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83C" w:rsidRPr="00454A25" w:rsidRDefault="009E183C" w:rsidP="009E183C">
      <w:pPr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bCs/>
          <w:color w:val="000000" w:themeColor="text1"/>
          <w:sz w:val="22"/>
          <w:szCs w:val="22"/>
        </w:rPr>
        <w:t>ΕΛΛΗΝΙΚΗ ΔΗΜΟΚΡΑΤΙΑ</w:t>
      </w:r>
    </w:p>
    <w:p w:rsidR="009E183C" w:rsidRPr="00454A25" w:rsidRDefault="009E183C" w:rsidP="009E183C">
      <w:pPr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bCs/>
          <w:color w:val="000000" w:themeColor="text1"/>
          <w:sz w:val="22"/>
          <w:szCs w:val="22"/>
        </w:rPr>
        <w:t>ΝΟΜΟΣ ΑΤΤΙΚΗΣ</w:t>
      </w:r>
    </w:p>
    <w:p w:rsidR="009E183C" w:rsidRPr="00454A25" w:rsidRDefault="009E183C" w:rsidP="009E183C">
      <w:pPr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>ΔΗΜΟΣ ΜΟΣΧΑΤΟΥ – ΤΑΥΡΟΥ</w:t>
      </w:r>
    </w:p>
    <w:p w:rsidR="009E183C" w:rsidRPr="00454A25" w:rsidRDefault="009E183C" w:rsidP="009E183C">
      <w:pPr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bCs/>
          <w:color w:val="000000" w:themeColor="text1"/>
          <w:sz w:val="22"/>
          <w:szCs w:val="22"/>
        </w:rPr>
        <w:t>*****************************</w:t>
      </w:r>
    </w:p>
    <w:p w:rsidR="009E183C" w:rsidRPr="00454A25" w:rsidRDefault="009E183C" w:rsidP="009E183C">
      <w:pPr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ΕΠΙΤΡΟΠΗ ΔΙΕΝΕΡΓΕΙΑΣ ΚΑΙ ΑΞΙΟΛΟΓΗΣΗΣ </w:t>
      </w:r>
    </w:p>
    <w:p w:rsidR="009E183C" w:rsidRPr="00454A25" w:rsidRDefault="009E183C" w:rsidP="009E183C">
      <w:pPr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>ΗΛΕΚΤΡΟΝΙΚΟΥ  ΔΙΑΓΩΝΙΣΜΟΥ (ΑΝΩ ΤΩΝ ΟΡΙΩΝ)</w:t>
      </w:r>
    </w:p>
    <w:p w:rsidR="009E183C" w:rsidRPr="00454A25" w:rsidRDefault="009E183C" w:rsidP="009E183C">
      <w:pPr>
        <w:pStyle w:val="Default"/>
        <w:jc w:val="center"/>
        <w:rPr>
          <w:rFonts w:ascii="Tahoma" w:hAnsi="Tahoma" w:cs="Tahoma"/>
          <w:color w:val="000000" w:themeColor="text1"/>
          <w:w w:val="111"/>
          <w:sz w:val="22"/>
          <w:szCs w:val="22"/>
        </w:rPr>
      </w:pPr>
      <w:r w:rsidRPr="00454A25">
        <w:rPr>
          <w:rFonts w:ascii="Tahoma" w:hAnsi="Tahoma" w:cs="Tahoma"/>
          <w:i/>
          <w:color w:val="000000" w:themeColor="text1"/>
          <w:sz w:val="22"/>
          <w:szCs w:val="22"/>
        </w:rPr>
        <w:t>(Αρ. Απόφασης Δ.Ε.</w:t>
      </w:r>
      <w:r w:rsidR="00CB0D49" w:rsidRPr="00454A25">
        <w:rPr>
          <w:rFonts w:ascii="Tahoma" w:hAnsi="Tahoma" w:cs="Tahoma"/>
          <w:b/>
          <w:color w:val="1D2228"/>
          <w:sz w:val="22"/>
          <w:szCs w:val="22"/>
          <w:shd w:val="clear" w:color="auto" w:fill="FFFFFF"/>
        </w:rPr>
        <w:t xml:space="preserve"> </w:t>
      </w:r>
      <w:r w:rsidR="00CB0D49" w:rsidRPr="00454A25">
        <w:rPr>
          <w:rFonts w:ascii="Tahoma" w:hAnsi="Tahoma" w:cs="Tahoma"/>
          <w:sz w:val="22"/>
          <w:szCs w:val="22"/>
        </w:rPr>
        <w:t xml:space="preserve"> .</w:t>
      </w:r>
      <w:r w:rsidR="00CB0D49" w:rsidRPr="00454A25">
        <w:rPr>
          <w:rFonts w:ascii="Tahoma" w:hAnsi="Tahoma" w:cs="Tahoma"/>
          <w:b/>
          <w:color w:val="1D2228"/>
          <w:sz w:val="22"/>
          <w:szCs w:val="22"/>
          <w:shd w:val="clear" w:color="auto" w:fill="FFFFFF"/>
        </w:rPr>
        <w:t xml:space="preserve"> </w:t>
      </w:r>
      <w:r w:rsidR="00CB0D49" w:rsidRPr="00454A25">
        <w:rPr>
          <w:rFonts w:ascii="Tahoma" w:hAnsi="Tahoma" w:cs="Tahoma"/>
          <w:sz w:val="22"/>
          <w:szCs w:val="22"/>
        </w:rPr>
        <w:t xml:space="preserve">  228/16.9.2024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Pr="00454A25">
        <w:rPr>
          <w:rFonts w:ascii="Tahoma" w:hAnsi="Tahoma" w:cs="Tahoma"/>
          <w:i/>
          <w:color w:val="000000" w:themeColor="text1"/>
          <w:sz w:val="22"/>
          <w:szCs w:val="22"/>
        </w:rPr>
        <w:t xml:space="preserve"> </w:t>
      </w:r>
      <w:r w:rsidRPr="00454A25">
        <w:rPr>
          <w:rFonts w:ascii="Tahoma" w:hAnsi="Tahoma" w:cs="Tahoma"/>
          <w:color w:val="000000" w:themeColor="text1"/>
          <w:w w:val="111"/>
          <w:sz w:val="22"/>
          <w:szCs w:val="22"/>
        </w:rPr>
        <w:t>)</w:t>
      </w:r>
    </w:p>
    <w:p w:rsidR="009E183C" w:rsidRPr="00454A25" w:rsidRDefault="009E183C" w:rsidP="009E183C">
      <w:pPr>
        <w:pStyle w:val="Default"/>
        <w:jc w:val="center"/>
        <w:rPr>
          <w:rFonts w:ascii="Tahoma" w:hAnsi="Tahoma" w:cs="Tahoma"/>
          <w:color w:val="000000" w:themeColor="text1"/>
          <w:w w:val="111"/>
          <w:sz w:val="22"/>
          <w:szCs w:val="22"/>
        </w:rPr>
      </w:pPr>
    </w:p>
    <w:p w:rsidR="009E183C" w:rsidRPr="00454A25" w:rsidRDefault="000F0559" w:rsidP="009E183C">
      <w:pPr>
        <w:jc w:val="center"/>
        <w:rPr>
          <w:rFonts w:ascii="Tahoma" w:hAnsi="Tahoma" w:cs="Tahoma"/>
          <w:b/>
          <w:color w:val="000000" w:themeColor="text1"/>
          <w:sz w:val="22"/>
          <w:szCs w:val="22"/>
          <w:u w:val="single"/>
        </w:rPr>
      </w:pPr>
      <w:r w:rsidRPr="00454A25">
        <w:rPr>
          <w:rFonts w:ascii="Tahoma" w:hAnsi="Tahoma" w:cs="Tahoma"/>
          <w:b/>
          <w:color w:val="000000" w:themeColor="text1"/>
          <w:sz w:val="22"/>
          <w:szCs w:val="22"/>
          <w:u w:val="single"/>
        </w:rPr>
        <w:t xml:space="preserve">ΠΡΑΚΤΙΚΟ ΑΡ.  </w:t>
      </w:r>
      <w:r w:rsidR="00CB0D49" w:rsidRPr="00454A25">
        <w:rPr>
          <w:rFonts w:ascii="Tahoma" w:hAnsi="Tahoma" w:cs="Tahoma"/>
          <w:b/>
          <w:color w:val="000000" w:themeColor="text1"/>
          <w:sz w:val="22"/>
          <w:szCs w:val="22"/>
          <w:u w:val="single"/>
        </w:rPr>
        <w:t>3</w:t>
      </w:r>
    </w:p>
    <w:p w:rsidR="000F0559" w:rsidRPr="00454A25" w:rsidRDefault="000F0559" w:rsidP="000F0559">
      <w:pPr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>ΕΛΕΓΧΟΣ-ΑΞΙΟΛΟΓΗΣΗ ΟΙΚΟΝΟΜΙΚ</w:t>
      </w:r>
      <w:r w:rsidR="002329B4"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ΗΣ </w:t>
      </w: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ΠΡΟΣΦΟΡ</w:t>
      </w:r>
      <w:r w:rsidR="002329B4"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>ΑΣ</w:t>
      </w: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-</w:t>
      </w:r>
    </w:p>
    <w:p w:rsidR="000F0559" w:rsidRPr="00454A25" w:rsidRDefault="000F0559" w:rsidP="000F0559">
      <w:pPr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>ΓΝΩΜΟΔΟΤΗΣΗ ΓΙΑ ΤΗΝ ΑΝΑΔΕΙΞΗ ΠΡΟΣΩΡΙΝ</w:t>
      </w:r>
      <w:r w:rsidR="002329B4"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>ΟΥ</w:t>
      </w: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ΑΝΑΔΟΧ</w:t>
      </w:r>
      <w:r w:rsidR="002329B4"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>ΟΥ</w:t>
      </w:r>
    </w:p>
    <w:p w:rsidR="000F0559" w:rsidRPr="00454A25" w:rsidRDefault="000F0559" w:rsidP="000F0559">
      <w:pPr>
        <w:jc w:val="center"/>
        <w:rPr>
          <w:rFonts w:ascii="Tahoma" w:hAnsi="Tahoma" w:cs="Tahoma"/>
          <w:b/>
          <w:bCs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>ΤΟΥ ΗΛΕΚΤΡΟΝΙΚΟ</w:t>
      </w: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  <w:lang w:val="en-US"/>
        </w:rPr>
        <w:t>Y</w:t>
      </w: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ΔΙΑΓΩΝΙΣΜΟ</w:t>
      </w: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  <w:lang w:val="en-US"/>
        </w:rPr>
        <w:t>Y</w:t>
      </w: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(ΑΝΩ ΤΩΝ  ΟΡΙΩΝ)</w:t>
      </w:r>
    </w:p>
    <w:p w:rsidR="00D40CD2" w:rsidRPr="00454A25" w:rsidRDefault="009E183C" w:rsidP="00D40CD2">
      <w:pPr>
        <w:ind w:left="775" w:right="815"/>
        <w:jc w:val="center"/>
        <w:rPr>
          <w:rFonts w:ascii="Tahoma" w:hAnsi="Tahoma" w:cs="Tahoma"/>
          <w:sz w:val="22"/>
          <w:szCs w:val="22"/>
        </w:rPr>
      </w:pP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</w:rPr>
        <w:t xml:space="preserve"> με τίτλο </w:t>
      </w:r>
      <w:r w:rsidR="00D40CD2" w:rsidRPr="00454A25">
        <w:rPr>
          <w:rFonts w:ascii="Tahoma" w:hAnsi="Tahoma" w:cs="Tahoma"/>
          <w:b/>
          <w:spacing w:val="-5"/>
          <w:sz w:val="22"/>
          <w:szCs w:val="22"/>
        </w:rPr>
        <w:t xml:space="preserve"> </w:t>
      </w:r>
      <w:r w:rsidR="00D40CD2" w:rsidRPr="00454A25">
        <w:rPr>
          <w:rFonts w:ascii="Tahoma" w:hAnsi="Tahoma" w:cs="Tahoma"/>
          <w:b/>
          <w:sz w:val="22"/>
          <w:szCs w:val="22"/>
        </w:rPr>
        <w:t>«</w:t>
      </w:r>
      <w:bookmarkStart w:id="0" w:name="_Hlk182418688"/>
      <w:r w:rsidR="00D40CD2" w:rsidRPr="00454A25">
        <w:rPr>
          <w:rFonts w:ascii="Tahoma" w:hAnsi="Tahoma" w:cs="Tahoma"/>
          <w:b/>
          <w:sz w:val="22"/>
          <w:szCs w:val="22"/>
        </w:rPr>
        <w:t>ΥΠΗΡΕΣΙΑ ΜΕΤΑΦΟΡΑΣ ΑΤΟΜΩΝ ΓΙΑ ΤΗΝ ΚΑΛΥΨΗ ΤΩΝ ΑΝΑΓΚΩΝ ΤΩΝ ΚΑΠΗ ΚΑΙ ΤΟΥ ΚΕΝΤΡΟΥ ΔΗΜΙΟΥΡΓΙΚΗΣ ΑΠΑΣΧΟΛΗΣΗΣ ΑΤΟΜΩΝ ΜΕ ΑΝΑΠΗΡΙΑ</w:t>
      </w:r>
      <w:bookmarkEnd w:id="0"/>
      <w:r w:rsidR="00D40CD2" w:rsidRPr="00454A25">
        <w:rPr>
          <w:rFonts w:ascii="Tahoma" w:hAnsi="Tahoma" w:cs="Tahoma"/>
          <w:b/>
          <w:sz w:val="22"/>
          <w:szCs w:val="22"/>
        </w:rPr>
        <w:t>»</w:t>
      </w:r>
    </w:p>
    <w:p w:rsidR="00D40CD2" w:rsidRPr="00454A25" w:rsidRDefault="00D40CD2" w:rsidP="00D40CD2">
      <w:pPr>
        <w:pStyle w:val="1"/>
        <w:shd w:val="clear" w:color="auto" w:fill="FFFFFF"/>
        <w:jc w:val="left"/>
        <w:textAlignment w:val="center"/>
        <w:rPr>
          <w:b w:val="0"/>
          <w:i/>
          <w:szCs w:val="22"/>
        </w:rPr>
      </w:pPr>
      <w:r w:rsidRPr="00454A25">
        <w:rPr>
          <w:i/>
          <w:szCs w:val="22"/>
        </w:rPr>
        <w:t xml:space="preserve">              (Διακήρυξη</w:t>
      </w:r>
      <w:r w:rsidRPr="00454A25">
        <w:rPr>
          <w:szCs w:val="22"/>
        </w:rPr>
        <w:t xml:space="preserve"> : 17801/19-9-2024</w:t>
      </w:r>
      <w:r w:rsidRPr="00454A25">
        <w:rPr>
          <w:i/>
          <w:szCs w:val="22"/>
        </w:rPr>
        <w:t xml:space="preserve">   Ηλεκτρονικός Διαγωνισμός:</w:t>
      </w:r>
      <w:r w:rsidRPr="00454A25">
        <w:rPr>
          <w:color w:val="252525"/>
          <w:kern w:val="36"/>
          <w:szCs w:val="22"/>
          <w:lang w:val="en-US" w:eastAsia="en-US"/>
        </w:rPr>
        <w:t xml:space="preserve"> 359088</w:t>
      </w:r>
      <w:r w:rsidRPr="00454A25">
        <w:rPr>
          <w:i/>
          <w:szCs w:val="22"/>
        </w:rPr>
        <w:t xml:space="preserve"> )</w:t>
      </w:r>
    </w:p>
    <w:p w:rsidR="009E183C" w:rsidRPr="00454A25" w:rsidRDefault="009E183C" w:rsidP="009E183C">
      <w:pPr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</w:p>
    <w:p w:rsidR="002329B4" w:rsidRPr="00454A25" w:rsidRDefault="009A602C" w:rsidP="002329B4">
      <w:pPr>
        <w:jc w:val="both"/>
        <w:rPr>
          <w:rFonts w:ascii="Tahoma" w:hAnsi="Tahoma" w:cs="Tahoma"/>
          <w:sz w:val="22"/>
          <w:szCs w:val="22"/>
        </w:rPr>
      </w:pPr>
      <w:r w:rsidRPr="00454A25">
        <w:rPr>
          <w:rFonts w:ascii="Tahoma" w:hAnsi="Tahoma" w:cs="Tahoma"/>
          <w:color w:val="000000"/>
          <w:sz w:val="22"/>
          <w:szCs w:val="22"/>
          <w:shd w:val="clear" w:color="auto" w:fill="FFFFFF"/>
        </w:rPr>
        <w:t>Σε συνέχεια του Πρακτικού</w:t>
      </w:r>
      <w:r w:rsidR="0057777B" w:rsidRPr="00454A25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της επιτροπής</w:t>
      </w:r>
      <w:r w:rsidRPr="00454A25">
        <w:rPr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με </w:t>
      </w:r>
      <w:r w:rsidRPr="00454A25">
        <w:rPr>
          <w:rStyle w:val="pg-1ff1"/>
          <w:rFonts w:ascii="Tahoma" w:hAnsi="Tahoma" w:cs="Tahoma"/>
          <w:color w:val="000000"/>
          <w:sz w:val="22"/>
          <w:szCs w:val="22"/>
          <w:shd w:val="clear" w:color="auto" w:fill="FFFFFF"/>
        </w:rPr>
        <w:t>Αρ. 2,</w:t>
      </w:r>
      <w:r w:rsidR="0057777B" w:rsidRPr="00454A25">
        <w:rPr>
          <w:rStyle w:val="pg-1ff1"/>
          <w:rFonts w:ascii="Tahoma" w:hAnsi="Tahoma" w:cs="Tahoma"/>
          <w:color w:val="000000"/>
          <w:sz w:val="22"/>
          <w:szCs w:val="22"/>
          <w:shd w:val="clear" w:color="auto" w:fill="FFFFFF"/>
        </w:rPr>
        <w:t xml:space="preserve"> </w:t>
      </w:r>
      <w:r w:rsidR="00E17C30" w:rsidRPr="00454A25">
        <w:rPr>
          <w:rStyle w:val="pg-1ff1"/>
          <w:rFonts w:ascii="Tahoma" w:hAnsi="Tahoma" w:cs="Tahoma"/>
          <w:color w:val="000000"/>
          <w:sz w:val="22"/>
          <w:szCs w:val="22"/>
          <w:shd w:val="clear" w:color="auto" w:fill="FFFFFF"/>
        </w:rPr>
        <w:t>σ</w:t>
      </w:r>
      <w:r w:rsidR="002329B4" w:rsidRPr="00454A25">
        <w:rPr>
          <w:rFonts w:ascii="Tahoma" w:hAnsi="Tahoma" w:cs="Tahoma"/>
          <w:sz w:val="22"/>
          <w:szCs w:val="22"/>
        </w:rPr>
        <w:t xml:space="preserve">το </w:t>
      </w:r>
      <w:r w:rsidR="002329B4" w:rsidRPr="00454A25">
        <w:rPr>
          <w:rFonts w:ascii="Tahoma" w:hAnsi="Tahoma" w:cs="Tahoma"/>
          <w:b/>
          <w:sz w:val="22"/>
          <w:szCs w:val="22"/>
        </w:rPr>
        <w:t>Μοσχάτο</w:t>
      </w:r>
      <w:r w:rsidR="0057777B" w:rsidRPr="00454A25">
        <w:rPr>
          <w:rFonts w:ascii="Tahoma" w:hAnsi="Tahoma" w:cs="Tahoma"/>
          <w:b/>
          <w:sz w:val="22"/>
          <w:szCs w:val="22"/>
        </w:rPr>
        <w:t xml:space="preserve"> στις 6/12/2024</w:t>
      </w:r>
      <w:bookmarkStart w:id="1" w:name="_Hlk69325150"/>
      <w:bookmarkEnd w:id="1"/>
      <w:r w:rsidR="0057777B" w:rsidRPr="00454A25">
        <w:rPr>
          <w:rFonts w:ascii="Tahoma" w:hAnsi="Tahoma" w:cs="Tahoma"/>
          <w:b/>
          <w:sz w:val="22"/>
          <w:szCs w:val="22"/>
        </w:rPr>
        <w:t xml:space="preserve"> </w:t>
      </w:r>
      <w:r w:rsidR="002329B4" w:rsidRPr="00454A25">
        <w:rPr>
          <w:rFonts w:ascii="Tahoma" w:hAnsi="Tahoma" w:cs="Tahoma"/>
          <w:sz w:val="22"/>
          <w:szCs w:val="22"/>
        </w:rPr>
        <w:t xml:space="preserve"> συνήλθε η Επιτροπή Διενέργειας και Αξιολόγησης, η οποία συγκροτήθηκε με την υπ’ αριθ</w:t>
      </w:r>
      <w:r w:rsidR="002329B4" w:rsidRPr="00454A25">
        <w:rPr>
          <w:rFonts w:ascii="Tahoma" w:hAnsi="Tahoma" w:cs="Tahoma"/>
          <w:b/>
          <w:sz w:val="22"/>
          <w:szCs w:val="22"/>
        </w:rPr>
        <w:t>.</w:t>
      </w:r>
      <w:r w:rsidR="002329B4" w:rsidRPr="00454A25">
        <w:rPr>
          <w:rFonts w:ascii="Tahoma" w:hAnsi="Tahoma" w:cs="Tahoma"/>
          <w:sz w:val="22"/>
          <w:szCs w:val="22"/>
        </w:rPr>
        <w:t xml:space="preserve"> 228/16.9.2024 </w:t>
      </w:r>
      <w:r w:rsidR="002329B4" w:rsidRPr="00454A25">
        <w:rPr>
          <w:rFonts w:ascii="Tahoma" w:hAnsi="Tahoma" w:cs="Tahoma"/>
          <w:b/>
          <w:sz w:val="22"/>
          <w:szCs w:val="22"/>
        </w:rPr>
        <w:t xml:space="preserve"> </w:t>
      </w:r>
      <w:r w:rsidR="002329B4" w:rsidRPr="00454A25">
        <w:rPr>
          <w:rFonts w:ascii="Tahoma" w:hAnsi="Tahoma" w:cs="Tahoma"/>
          <w:sz w:val="22"/>
          <w:szCs w:val="22"/>
        </w:rPr>
        <w:t xml:space="preserve">απόφαση της Οικονομικής Επιτροπής, προκειμένου να </w:t>
      </w:r>
      <w:r w:rsidR="002329B4" w:rsidRPr="00454A25">
        <w:rPr>
          <w:rFonts w:ascii="Tahoma" w:hAnsi="Tahoma" w:cs="Tahoma"/>
          <w:b/>
          <w:sz w:val="22"/>
          <w:szCs w:val="22"/>
        </w:rPr>
        <w:t>ελέγξει</w:t>
      </w:r>
      <w:r w:rsidR="002329B4" w:rsidRPr="00454A25">
        <w:rPr>
          <w:rFonts w:ascii="Tahoma" w:hAnsi="Tahoma" w:cs="Tahoma"/>
          <w:sz w:val="22"/>
          <w:szCs w:val="22"/>
        </w:rPr>
        <w:t xml:space="preserve"> και να </w:t>
      </w:r>
      <w:r w:rsidR="002329B4" w:rsidRPr="00454A25">
        <w:rPr>
          <w:rFonts w:ascii="Tahoma" w:hAnsi="Tahoma" w:cs="Tahoma"/>
          <w:b/>
          <w:sz w:val="22"/>
          <w:szCs w:val="22"/>
        </w:rPr>
        <w:t>αξιολογήσει</w:t>
      </w:r>
      <w:r w:rsidR="002329B4" w:rsidRPr="00454A25">
        <w:rPr>
          <w:rFonts w:ascii="Tahoma" w:hAnsi="Tahoma" w:cs="Tahoma"/>
          <w:sz w:val="22"/>
          <w:szCs w:val="22"/>
        </w:rPr>
        <w:t xml:space="preserve"> (ηλεκτρονικά και ένχαρτα) την οικονομική προ</w:t>
      </w:r>
      <w:r w:rsidR="002072EB" w:rsidRPr="00454A25">
        <w:rPr>
          <w:rFonts w:ascii="Tahoma" w:hAnsi="Tahoma" w:cs="Tahoma"/>
          <w:sz w:val="22"/>
          <w:szCs w:val="22"/>
        </w:rPr>
        <w:t>σφορά</w:t>
      </w:r>
      <w:r w:rsidR="002329B4" w:rsidRPr="00454A25">
        <w:rPr>
          <w:rFonts w:ascii="Tahoma" w:hAnsi="Tahoma" w:cs="Tahoma"/>
          <w:sz w:val="22"/>
          <w:szCs w:val="22"/>
        </w:rPr>
        <w:t xml:space="preserve"> που υποβλήθηκ</w:t>
      </w:r>
      <w:r w:rsidR="002072EB" w:rsidRPr="00454A25">
        <w:rPr>
          <w:rFonts w:ascii="Tahoma" w:hAnsi="Tahoma" w:cs="Tahoma"/>
          <w:sz w:val="22"/>
          <w:szCs w:val="22"/>
        </w:rPr>
        <w:t>ε</w:t>
      </w:r>
      <w:r w:rsidR="002329B4" w:rsidRPr="00454A25">
        <w:rPr>
          <w:rFonts w:ascii="Tahoma" w:hAnsi="Tahoma" w:cs="Tahoma"/>
          <w:sz w:val="22"/>
          <w:szCs w:val="22"/>
        </w:rPr>
        <w:t xml:space="preserve"> στον </w:t>
      </w:r>
      <w:r w:rsidR="002329B4" w:rsidRPr="00454A25">
        <w:rPr>
          <w:rFonts w:ascii="Tahoma" w:hAnsi="Tahoma" w:cs="Tahoma"/>
          <w:b/>
          <w:sz w:val="22"/>
          <w:szCs w:val="22"/>
        </w:rPr>
        <w:t>ανοιχτό ηλεκτρονικό διαγωνισμό άνω των ορίων</w:t>
      </w:r>
      <w:bookmarkStart w:id="2" w:name="_Hlk67856443"/>
      <w:r w:rsidR="002329B4" w:rsidRPr="00454A25">
        <w:rPr>
          <w:rFonts w:ascii="Tahoma" w:hAnsi="Tahoma" w:cs="Tahoma"/>
          <w:b/>
          <w:sz w:val="22"/>
          <w:szCs w:val="22"/>
        </w:rPr>
        <w:t xml:space="preserve"> </w:t>
      </w:r>
      <w:bookmarkEnd w:id="2"/>
      <w:r w:rsidR="002329B4" w:rsidRPr="00454A25">
        <w:rPr>
          <w:rFonts w:ascii="Tahoma" w:hAnsi="Tahoma" w:cs="Tahoma"/>
          <w:b/>
          <w:sz w:val="22"/>
          <w:szCs w:val="22"/>
        </w:rPr>
        <w:t>με Συστημικό Αύξοντα Αριθμό</w:t>
      </w:r>
      <w:r w:rsidR="002329B4" w:rsidRPr="00280BD7">
        <w:rPr>
          <w:rFonts w:ascii="Tahoma" w:hAnsi="Tahoma" w:cs="Tahoma"/>
          <w:b/>
          <w:sz w:val="22"/>
          <w:szCs w:val="22"/>
        </w:rPr>
        <w:t xml:space="preserve">: </w:t>
      </w:r>
      <w:bookmarkStart w:id="3" w:name="_Hlk183177534"/>
      <w:r w:rsidR="002329B4" w:rsidRPr="00280BD7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>359088</w:t>
      </w:r>
      <w:bookmarkEnd w:id="3"/>
      <w:r w:rsidR="002329B4" w:rsidRPr="00454A25">
        <w:rPr>
          <w:rFonts w:ascii="Tahoma" w:hAnsi="Tahoma" w:cs="Tahoma"/>
          <w:sz w:val="22"/>
          <w:szCs w:val="22"/>
        </w:rPr>
        <w:t xml:space="preserve"> της υπ’ αριθ. : 17801/19-9-2024 </w:t>
      </w:r>
      <w:r w:rsidR="002329B4" w:rsidRPr="00454A25">
        <w:rPr>
          <w:rFonts w:ascii="Tahoma" w:eastAsia="Calibri" w:hAnsi="Tahoma" w:cs="Tahoma"/>
          <w:sz w:val="22"/>
          <w:szCs w:val="22"/>
        </w:rPr>
        <w:t>Δ</w:t>
      </w:r>
      <w:r w:rsidR="002329B4" w:rsidRPr="00454A25">
        <w:rPr>
          <w:rFonts w:ascii="Tahoma" w:hAnsi="Tahoma" w:cs="Tahoma"/>
          <w:sz w:val="22"/>
          <w:szCs w:val="22"/>
        </w:rPr>
        <w:t xml:space="preserve">ιακήρυξης του Δήμου Μοσχάτου – Ταύρου με τίτλο </w:t>
      </w:r>
      <w:bookmarkStart w:id="4" w:name="OLE_LINK3"/>
      <w:bookmarkStart w:id="5" w:name="OLE_LINK4"/>
      <w:r w:rsidR="002329B4" w:rsidRPr="00454A25">
        <w:rPr>
          <w:rFonts w:ascii="Tahoma" w:hAnsi="Tahoma" w:cs="Tahoma"/>
          <w:b/>
          <w:sz w:val="22"/>
          <w:szCs w:val="22"/>
        </w:rPr>
        <w:t>«</w:t>
      </w:r>
      <w:bookmarkEnd w:id="4"/>
      <w:bookmarkEnd w:id="5"/>
      <w:r w:rsidR="002329B4" w:rsidRPr="00454A25">
        <w:rPr>
          <w:rFonts w:ascii="Tahoma" w:hAnsi="Tahoma" w:cs="Tahoma"/>
          <w:b/>
          <w:sz w:val="22"/>
          <w:szCs w:val="22"/>
        </w:rPr>
        <w:t xml:space="preserve"> </w:t>
      </w:r>
      <w:bookmarkStart w:id="6" w:name="_Hlk182573592"/>
      <w:r w:rsidR="002329B4" w:rsidRPr="00454A25">
        <w:rPr>
          <w:rFonts w:ascii="Tahoma" w:hAnsi="Tahoma" w:cs="Tahoma"/>
          <w:b/>
          <w:sz w:val="22"/>
          <w:szCs w:val="22"/>
        </w:rPr>
        <w:t xml:space="preserve">ΥΠΗΡΕΣΙΑ ΜΕΤΑΦΟΡΑΣ ΑΤΟΜΩΝ ΓΙΑ ΤΗΝ ΚΑΛΥΨΗ ΤΩΝ ΑΝΑΓΚΩΝ ΤΩΝ ΚΑΠΗ ΚΑΙ ΤΟΥ ΚΕΝΤΡΟΥ ΔΗΜΙΟΥΡΓΙΚΗΣ ΑΠΑΣΧΟΛΗΣΗΣ ΑΤΟΜΩΝ ΜΕ ΑΝΑΠΗΡΙΑ» </w:t>
      </w:r>
      <w:r w:rsidR="002329B4" w:rsidRPr="00454A25">
        <w:rPr>
          <w:rFonts w:ascii="Tahoma" w:hAnsi="Tahoma" w:cs="Tahoma"/>
          <w:sz w:val="22"/>
          <w:szCs w:val="22"/>
        </w:rPr>
        <w:t xml:space="preserve">προϋπολογισμού </w:t>
      </w:r>
      <w:r w:rsidR="002329B4" w:rsidRPr="00454A25">
        <w:rPr>
          <w:rFonts w:ascii="Tahoma" w:hAnsi="Tahoma" w:cs="Tahoma"/>
          <w:b/>
          <w:sz w:val="22"/>
          <w:szCs w:val="22"/>
        </w:rPr>
        <w:t>186.526,84 €</w:t>
      </w:r>
      <w:r w:rsidR="002329B4" w:rsidRPr="00454A25">
        <w:rPr>
          <w:rFonts w:ascii="Tahoma" w:hAnsi="Tahoma" w:cs="Tahoma"/>
          <w:sz w:val="22"/>
          <w:szCs w:val="22"/>
        </w:rPr>
        <w:t xml:space="preserve"> συμπεριλαμβανομένου Φ.Π.Α.</w:t>
      </w:r>
    </w:p>
    <w:bookmarkEnd w:id="6"/>
    <w:p w:rsidR="002329B4" w:rsidRPr="00454A25" w:rsidRDefault="002329B4" w:rsidP="002329B4">
      <w:pPr>
        <w:ind w:right="815"/>
        <w:rPr>
          <w:rFonts w:ascii="Tahoma" w:hAnsi="Tahoma" w:cs="Tahoma"/>
          <w:sz w:val="22"/>
          <w:szCs w:val="22"/>
        </w:rPr>
      </w:pPr>
    </w:p>
    <w:p w:rsidR="002329B4" w:rsidRPr="00454A25" w:rsidRDefault="002329B4" w:rsidP="002329B4">
      <w:pPr>
        <w:jc w:val="both"/>
        <w:rPr>
          <w:rFonts w:ascii="Tahoma" w:hAnsi="Tahoma" w:cs="Tahoma"/>
          <w:sz w:val="22"/>
          <w:szCs w:val="22"/>
        </w:rPr>
      </w:pPr>
      <w:r w:rsidRPr="00454A25">
        <w:rPr>
          <w:rFonts w:ascii="Tahoma" w:hAnsi="Tahoma" w:cs="Tahoma"/>
          <w:sz w:val="22"/>
          <w:szCs w:val="22"/>
        </w:rPr>
        <w:t>Στη συνεδρίαση της επιτροπής παρέστησαν  οι εξής:</w:t>
      </w:r>
    </w:p>
    <w:p w:rsidR="002329B4" w:rsidRPr="00454A25" w:rsidRDefault="002329B4" w:rsidP="002329B4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3543"/>
        <w:gridCol w:w="3634"/>
      </w:tblGrid>
      <w:tr w:rsidR="002329B4" w:rsidRPr="00454A2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B4" w:rsidRPr="00454A25" w:rsidRDefault="002329B4">
            <w:pPr>
              <w:jc w:val="center"/>
              <w:rPr>
                <w:rFonts w:ascii="Tahoma" w:hAnsi="Tahoma" w:cs="Tahoma"/>
                <w:b/>
              </w:rPr>
            </w:pPr>
            <w:r w:rsidRPr="00454A25">
              <w:rPr>
                <w:rFonts w:ascii="Tahoma" w:hAnsi="Tahoma" w:cs="Tahoma"/>
                <w:b/>
                <w:sz w:val="22"/>
                <w:szCs w:val="22"/>
              </w:rPr>
              <w:t>Α/Α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B4" w:rsidRPr="00454A25" w:rsidRDefault="002329B4">
            <w:pPr>
              <w:jc w:val="center"/>
              <w:rPr>
                <w:rFonts w:ascii="Tahoma" w:hAnsi="Tahoma" w:cs="Tahoma"/>
                <w:b/>
              </w:rPr>
            </w:pPr>
            <w:r w:rsidRPr="00454A25">
              <w:rPr>
                <w:rFonts w:ascii="Tahoma" w:hAnsi="Tahoma" w:cs="Tahoma"/>
                <w:b/>
                <w:sz w:val="22"/>
                <w:szCs w:val="22"/>
              </w:rPr>
              <w:t>ΟΝΟΜΑΤΕΠΩΝΥΜΟ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B4" w:rsidRPr="00454A25" w:rsidRDefault="002329B4">
            <w:pPr>
              <w:jc w:val="center"/>
              <w:rPr>
                <w:rFonts w:ascii="Tahoma" w:hAnsi="Tahoma" w:cs="Tahoma"/>
                <w:b/>
              </w:rPr>
            </w:pPr>
            <w:r w:rsidRPr="00454A25">
              <w:rPr>
                <w:rFonts w:ascii="Tahoma" w:hAnsi="Tahoma" w:cs="Tahoma"/>
                <w:b/>
                <w:sz w:val="22"/>
                <w:szCs w:val="22"/>
              </w:rPr>
              <w:t>ΙΔΙΟΤΗΤΑ ΣΤΗΝ ΕΠΙΤΡΟΠΗ</w:t>
            </w:r>
          </w:p>
        </w:tc>
      </w:tr>
      <w:tr w:rsidR="002329B4" w:rsidRPr="00454A25">
        <w:trPr>
          <w:trHeight w:val="26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B4" w:rsidRPr="00454A25" w:rsidRDefault="002329B4">
            <w:pPr>
              <w:jc w:val="center"/>
              <w:rPr>
                <w:rFonts w:ascii="Tahoma" w:hAnsi="Tahoma" w:cs="Tahoma"/>
              </w:rPr>
            </w:pPr>
            <w:r w:rsidRPr="00454A25">
              <w:rPr>
                <w:rFonts w:ascii="Tahoma" w:hAnsi="Tahoma" w:cs="Tahoma"/>
                <w:sz w:val="22"/>
                <w:szCs w:val="22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B4" w:rsidRPr="00454A25" w:rsidRDefault="002329B4">
            <w:pPr>
              <w:rPr>
                <w:rFonts w:ascii="Tahoma" w:hAnsi="Tahoma" w:cs="Tahoma"/>
              </w:rPr>
            </w:pPr>
            <w:r w:rsidRPr="00454A25">
              <w:rPr>
                <w:rFonts w:ascii="Tahoma" w:hAnsi="Tahoma" w:cs="Tahoma"/>
                <w:sz w:val="22"/>
                <w:szCs w:val="22"/>
              </w:rPr>
              <w:t>ΗΛΙΑΣ ΚΟΛΛΙΑΣ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B4" w:rsidRPr="00454A25" w:rsidRDefault="002329B4">
            <w:pPr>
              <w:jc w:val="center"/>
              <w:rPr>
                <w:rFonts w:ascii="Tahoma" w:hAnsi="Tahoma" w:cs="Tahoma"/>
              </w:rPr>
            </w:pPr>
            <w:r w:rsidRPr="00454A25">
              <w:rPr>
                <w:rFonts w:ascii="Tahoma" w:hAnsi="Tahoma" w:cs="Tahoma"/>
                <w:sz w:val="22"/>
                <w:szCs w:val="22"/>
              </w:rPr>
              <w:t>ΠΡΟΕΔΡΟΣ</w:t>
            </w:r>
          </w:p>
        </w:tc>
      </w:tr>
      <w:tr w:rsidR="002329B4" w:rsidRPr="00280BD7">
        <w:trPr>
          <w:trHeight w:val="15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B4" w:rsidRPr="00454A25" w:rsidRDefault="002329B4">
            <w:pPr>
              <w:jc w:val="center"/>
              <w:rPr>
                <w:rFonts w:ascii="Tahoma" w:hAnsi="Tahoma" w:cs="Tahoma"/>
              </w:rPr>
            </w:pPr>
            <w:r w:rsidRPr="00454A25">
              <w:rPr>
                <w:rFonts w:ascii="Tahoma" w:hAnsi="Tahoma" w:cs="Tahoma"/>
                <w:sz w:val="22"/>
                <w:szCs w:val="22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B4" w:rsidRPr="00454A25" w:rsidRDefault="002329B4">
            <w:pPr>
              <w:rPr>
                <w:rFonts w:ascii="Tahoma" w:hAnsi="Tahoma" w:cs="Tahoma"/>
              </w:rPr>
            </w:pPr>
            <w:r w:rsidRPr="00454A25">
              <w:rPr>
                <w:rFonts w:ascii="Tahoma" w:hAnsi="Tahoma" w:cs="Tahoma"/>
                <w:sz w:val="22"/>
                <w:szCs w:val="22"/>
              </w:rPr>
              <w:t>ΚΩΝΣΤΑΝΤΙΝΑ ΠΛΑΚΑ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B4" w:rsidRPr="00454A25" w:rsidRDefault="002329B4">
            <w:pPr>
              <w:jc w:val="center"/>
              <w:rPr>
                <w:rFonts w:ascii="Tahoma" w:hAnsi="Tahoma" w:cs="Tahoma"/>
              </w:rPr>
            </w:pPr>
            <w:r w:rsidRPr="00454A25">
              <w:rPr>
                <w:rFonts w:ascii="Tahoma" w:hAnsi="Tahoma" w:cs="Tahoma"/>
                <w:sz w:val="22"/>
                <w:szCs w:val="22"/>
              </w:rPr>
              <w:t>ΤΑΚΤΙΚΟ ΜΕΛΟΣ</w:t>
            </w:r>
          </w:p>
        </w:tc>
      </w:tr>
      <w:tr w:rsidR="002329B4" w:rsidRPr="00454A25">
        <w:trPr>
          <w:trHeight w:val="25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B4" w:rsidRPr="00454A25" w:rsidRDefault="002329B4">
            <w:pPr>
              <w:jc w:val="center"/>
              <w:rPr>
                <w:rFonts w:ascii="Tahoma" w:hAnsi="Tahoma" w:cs="Tahoma"/>
              </w:rPr>
            </w:pPr>
            <w:r w:rsidRPr="00454A25">
              <w:rPr>
                <w:rFonts w:ascii="Tahoma" w:hAnsi="Tahoma" w:cs="Tahoma"/>
                <w:sz w:val="22"/>
                <w:szCs w:val="22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9B4" w:rsidRPr="00280BD7" w:rsidRDefault="002329B4">
            <w:pPr>
              <w:rPr>
                <w:rFonts w:ascii="Tahoma" w:hAnsi="Tahoma" w:cs="Tahoma"/>
              </w:rPr>
            </w:pPr>
            <w:r w:rsidRPr="00454A25">
              <w:rPr>
                <w:rFonts w:ascii="Tahoma" w:hAnsi="Tahoma" w:cs="Tahoma"/>
                <w:sz w:val="22"/>
                <w:szCs w:val="22"/>
              </w:rPr>
              <w:t xml:space="preserve"> ΣΠΥΡΙΔΟΥΛΑ</w:t>
            </w:r>
            <w:r w:rsidR="00280BD7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="00280BD7">
              <w:rPr>
                <w:rFonts w:ascii="Tahoma" w:hAnsi="Tahoma" w:cs="Tahoma"/>
                <w:sz w:val="22"/>
                <w:szCs w:val="22"/>
              </w:rPr>
              <w:t>ΒΛΑΧΟΥ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9B4" w:rsidRPr="00454A25" w:rsidRDefault="002329B4">
            <w:pPr>
              <w:jc w:val="center"/>
              <w:rPr>
                <w:rFonts w:ascii="Tahoma" w:hAnsi="Tahoma" w:cs="Tahoma"/>
              </w:rPr>
            </w:pPr>
            <w:r w:rsidRPr="00454A25">
              <w:rPr>
                <w:rFonts w:ascii="Tahoma" w:hAnsi="Tahoma" w:cs="Tahoma"/>
                <w:sz w:val="22"/>
                <w:szCs w:val="22"/>
              </w:rPr>
              <w:t>ΤΑΚΤΙΚΟ ΜΕΛΟΣ</w:t>
            </w:r>
          </w:p>
        </w:tc>
      </w:tr>
    </w:tbl>
    <w:p w:rsidR="002329B4" w:rsidRPr="00454A25" w:rsidRDefault="002329B4" w:rsidP="002329B4">
      <w:pPr>
        <w:jc w:val="both"/>
        <w:rPr>
          <w:rFonts w:ascii="Tahoma" w:hAnsi="Tahoma" w:cs="Tahoma"/>
          <w:sz w:val="22"/>
          <w:szCs w:val="22"/>
        </w:rPr>
      </w:pPr>
    </w:p>
    <w:p w:rsidR="002329B4" w:rsidRPr="00454A25" w:rsidRDefault="002329B4" w:rsidP="002329B4">
      <w:pPr>
        <w:jc w:val="both"/>
        <w:rPr>
          <w:rFonts w:ascii="Tahoma" w:hAnsi="Tahoma" w:cs="Tahoma"/>
          <w:sz w:val="22"/>
          <w:szCs w:val="22"/>
        </w:rPr>
      </w:pPr>
    </w:p>
    <w:p w:rsidR="007E2393" w:rsidRPr="00454A25" w:rsidRDefault="007E2393" w:rsidP="002329B4">
      <w:pPr>
        <w:jc w:val="both"/>
        <w:rPr>
          <w:rFonts w:ascii="Tahoma" w:hAnsi="Tahoma" w:cs="Tahoma"/>
          <w:sz w:val="22"/>
          <w:szCs w:val="22"/>
        </w:rPr>
      </w:pPr>
    </w:p>
    <w:p w:rsidR="007E2393" w:rsidRPr="00454A25" w:rsidRDefault="007E2393" w:rsidP="002329B4">
      <w:pPr>
        <w:jc w:val="both"/>
        <w:rPr>
          <w:rFonts w:ascii="Tahoma" w:hAnsi="Tahoma" w:cs="Tahoma"/>
          <w:sz w:val="22"/>
          <w:szCs w:val="22"/>
        </w:rPr>
      </w:pPr>
    </w:p>
    <w:p w:rsidR="007E2393" w:rsidRPr="00454A25" w:rsidRDefault="007E2393" w:rsidP="002329B4">
      <w:pPr>
        <w:jc w:val="both"/>
        <w:rPr>
          <w:rFonts w:ascii="Tahoma" w:hAnsi="Tahoma" w:cs="Tahoma"/>
          <w:sz w:val="22"/>
          <w:szCs w:val="22"/>
        </w:rPr>
      </w:pPr>
    </w:p>
    <w:p w:rsidR="002329B4" w:rsidRPr="00454A25" w:rsidRDefault="002329B4" w:rsidP="002329B4">
      <w:pPr>
        <w:jc w:val="both"/>
        <w:rPr>
          <w:rFonts w:ascii="Tahoma" w:hAnsi="Tahoma" w:cs="Tahoma"/>
          <w:sz w:val="22"/>
          <w:szCs w:val="22"/>
        </w:rPr>
      </w:pPr>
      <w:r w:rsidRPr="00454A25">
        <w:rPr>
          <w:rFonts w:ascii="Tahoma" w:hAnsi="Tahoma" w:cs="Tahoma"/>
          <w:sz w:val="22"/>
          <w:szCs w:val="22"/>
        </w:rPr>
        <w:t>Η Επιτροπή αφού έλαβε υπόψιν την υπ’ αριθ. 17801/19-9-2024</w:t>
      </w:r>
      <w:r w:rsidRPr="00454A25">
        <w:rPr>
          <w:rFonts w:ascii="Tahoma" w:hAnsi="Tahoma" w:cs="Tahoma"/>
          <w:i/>
          <w:sz w:val="22"/>
          <w:szCs w:val="22"/>
        </w:rPr>
        <w:t xml:space="preserve">  </w:t>
      </w:r>
      <w:r w:rsidRPr="00454A25">
        <w:rPr>
          <w:rFonts w:ascii="Tahoma" w:hAnsi="Tahoma" w:cs="Tahoma"/>
          <w:sz w:val="22"/>
          <w:szCs w:val="22"/>
        </w:rPr>
        <w:t xml:space="preserve"> </w:t>
      </w:r>
      <w:r w:rsidRPr="00454A25">
        <w:rPr>
          <w:rFonts w:ascii="Tahoma" w:eastAsia="Calibri" w:hAnsi="Tahoma" w:cs="Tahoma"/>
          <w:b/>
          <w:sz w:val="22"/>
          <w:szCs w:val="22"/>
          <w:lang w:eastAsia="en-US"/>
        </w:rPr>
        <w:t xml:space="preserve"> </w:t>
      </w:r>
      <w:r w:rsidRPr="00454A25">
        <w:rPr>
          <w:rFonts w:ascii="Tahoma" w:hAnsi="Tahoma" w:cs="Tahoma"/>
          <w:sz w:val="22"/>
          <w:szCs w:val="22"/>
        </w:rPr>
        <w:t xml:space="preserve">Διακήρυξη </w:t>
      </w:r>
      <w:bookmarkStart w:id="7" w:name="_Hlk678559911"/>
      <w:bookmarkEnd w:id="7"/>
      <w:r w:rsidRPr="00454A25">
        <w:rPr>
          <w:rFonts w:ascii="Tahoma" w:hAnsi="Tahoma" w:cs="Tahoma"/>
          <w:sz w:val="22"/>
          <w:szCs w:val="22"/>
        </w:rPr>
        <w:t xml:space="preserve"> με τίτλο</w:t>
      </w:r>
      <w:r w:rsidRPr="00454A25">
        <w:rPr>
          <w:rFonts w:ascii="Tahoma" w:hAnsi="Tahoma" w:cs="Tahoma"/>
          <w:b/>
          <w:sz w:val="22"/>
          <w:szCs w:val="22"/>
        </w:rPr>
        <w:t xml:space="preserve"> “ΥΠΗΡΕΣΙΑ ΜΕΤΑΦΟΡΑΣ ΑΤΟΜΩΝ ΓΙΑ ΤΗΝ ΚΑΛΥΨΗ ΤΩΝ ΑΝΑΓΚΩΝ ΤΩΝ ΚΑΠΗ ΚΑΙ ΤΟΥ ΚΕΝΤΡΟΥ ΔΗΜΙΟΥΡΓΙΚΗΣ ΑΠΑΣΧΟΛΗΣΗΣ ΑΤΟΜΩΝ ΜΕ ΑΝΑΠΗΡΙΑ» </w:t>
      </w:r>
      <w:r w:rsidRPr="00454A25">
        <w:rPr>
          <w:rFonts w:ascii="Tahoma" w:hAnsi="Tahoma" w:cs="Tahoma"/>
          <w:sz w:val="22"/>
          <w:szCs w:val="22"/>
        </w:rPr>
        <w:t>καθώς και το νομικό πλαίσιο που διέπει τον ανωτέρω διαγωνισμό</w:t>
      </w:r>
      <w:r w:rsidRPr="00454A25">
        <w:rPr>
          <w:rFonts w:ascii="Tahoma" w:hAnsi="Tahoma" w:cs="Tahoma"/>
          <w:b/>
          <w:sz w:val="22"/>
          <w:szCs w:val="22"/>
        </w:rPr>
        <w:t xml:space="preserve"> </w:t>
      </w:r>
      <w:r w:rsidRPr="00454A25">
        <w:rPr>
          <w:rFonts w:ascii="Tahoma" w:hAnsi="Tahoma" w:cs="Tahoma"/>
          <w:sz w:val="22"/>
          <w:szCs w:val="22"/>
        </w:rPr>
        <w:t>σημειώνει τα κάτωθι:</w:t>
      </w:r>
    </w:p>
    <w:p w:rsidR="002329B4" w:rsidRPr="00454A25" w:rsidRDefault="002329B4" w:rsidP="002329B4">
      <w:pPr>
        <w:jc w:val="both"/>
        <w:rPr>
          <w:rFonts w:ascii="Tahoma" w:hAnsi="Tahoma" w:cs="Tahoma"/>
          <w:sz w:val="22"/>
          <w:szCs w:val="22"/>
        </w:rPr>
      </w:pPr>
      <w:r w:rsidRPr="00454A25">
        <w:rPr>
          <w:rFonts w:ascii="Tahoma" w:hAnsi="Tahoma" w:cs="Tahoma"/>
          <w:sz w:val="22"/>
          <w:szCs w:val="22"/>
        </w:rPr>
        <w:t xml:space="preserve">Ο ανοικτός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και είχε λάβει ως αύξοντα αριθμό </w:t>
      </w:r>
      <w:r w:rsidRPr="00454A25">
        <w:rPr>
          <w:rFonts w:ascii="Tahoma" w:hAnsi="Tahoma" w:cs="Tahoma"/>
          <w:b/>
          <w:sz w:val="22"/>
          <w:szCs w:val="22"/>
        </w:rPr>
        <w:t>(α/α)</w:t>
      </w:r>
      <w:r w:rsidRPr="00454A25">
        <w:rPr>
          <w:rFonts w:ascii="Tahoma" w:hAnsi="Tahoma" w:cs="Tahoma"/>
          <w:color w:val="252525"/>
          <w:kern w:val="36"/>
          <w:sz w:val="22"/>
          <w:szCs w:val="22"/>
          <w:lang w:eastAsia="en-US"/>
        </w:rPr>
        <w:t xml:space="preserve"> 359088</w:t>
      </w:r>
      <w:r w:rsidRPr="00454A25">
        <w:rPr>
          <w:rFonts w:ascii="Tahoma" w:hAnsi="Tahoma" w:cs="Tahoma"/>
          <w:b/>
          <w:sz w:val="22"/>
          <w:szCs w:val="22"/>
        </w:rPr>
        <w:t xml:space="preserve"> </w:t>
      </w:r>
      <w:r w:rsidRPr="00454A25">
        <w:rPr>
          <w:rFonts w:ascii="Tahoma" w:hAnsi="Tahoma" w:cs="Tahoma"/>
          <w:sz w:val="22"/>
          <w:szCs w:val="22"/>
        </w:rPr>
        <w:t xml:space="preserve"> :</w:t>
      </w:r>
    </w:p>
    <w:p w:rsidR="002329B4" w:rsidRPr="00454A25" w:rsidRDefault="002329B4" w:rsidP="002329B4">
      <w:pPr>
        <w:jc w:val="both"/>
        <w:rPr>
          <w:rFonts w:ascii="Tahoma" w:hAnsi="Tahoma" w:cs="Tahoma"/>
          <w:sz w:val="22"/>
          <w:szCs w:val="22"/>
        </w:rPr>
      </w:pPr>
    </w:p>
    <w:p w:rsidR="002329B4" w:rsidRPr="00454A25" w:rsidRDefault="002329B4" w:rsidP="002329B4">
      <w:pPr>
        <w:jc w:val="both"/>
        <w:rPr>
          <w:rFonts w:ascii="Tahoma" w:hAnsi="Tahoma" w:cs="Tahoma"/>
          <w:sz w:val="22"/>
          <w:szCs w:val="22"/>
        </w:rPr>
      </w:pPr>
      <w:r w:rsidRPr="00454A25">
        <w:rPr>
          <w:rFonts w:ascii="Tahoma" w:hAnsi="Tahoma" w:cs="Tahoma"/>
          <w:sz w:val="22"/>
          <w:szCs w:val="22"/>
        </w:rPr>
        <w:t xml:space="preserve">Η καταληκτική ημερομηνία υποβολής των προσφορών ήταν η </w:t>
      </w:r>
      <w:bookmarkStart w:id="8" w:name="_Hlk183177611"/>
      <w:r w:rsidRPr="00454A25">
        <w:rPr>
          <w:rFonts w:ascii="Tahoma" w:hAnsi="Tahoma" w:cs="Tahoma"/>
          <w:b/>
          <w:color w:val="333333"/>
          <w:sz w:val="22"/>
          <w:szCs w:val="22"/>
          <w:shd w:val="clear" w:color="auto" w:fill="FFFFFF"/>
        </w:rPr>
        <w:t>24/10/2024</w:t>
      </w:r>
      <w:r w:rsidRPr="00454A25">
        <w:rPr>
          <w:rFonts w:ascii="Tahoma" w:hAnsi="Tahoma" w:cs="Tahoma"/>
          <w:color w:val="333333"/>
          <w:sz w:val="22"/>
          <w:szCs w:val="22"/>
          <w:shd w:val="clear" w:color="auto" w:fill="FFFFFF"/>
        </w:rPr>
        <w:t xml:space="preserve"> </w:t>
      </w:r>
      <w:r w:rsidRPr="00454A25">
        <w:rPr>
          <w:rFonts w:ascii="Tahoma" w:hAnsi="Tahoma" w:cs="Tahoma"/>
          <w:b/>
          <w:sz w:val="22"/>
          <w:szCs w:val="22"/>
        </w:rPr>
        <w:t>και ώρα 15:00 μ.μ</w:t>
      </w:r>
      <w:bookmarkEnd w:id="8"/>
      <w:r w:rsidRPr="00454A25">
        <w:rPr>
          <w:rFonts w:ascii="Tahoma" w:hAnsi="Tahoma" w:cs="Tahoma"/>
          <w:b/>
          <w:sz w:val="22"/>
          <w:szCs w:val="22"/>
        </w:rPr>
        <w:t>.</w:t>
      </w:r>
      <w:r w:rsidRPr="00454A25">
        <w:rPr>
          <w:rFonts w:ascii="Tahoma" w:hAnsi="Tahoma" w:cs="Tahoma"/>
          <w:sz w:val="22"/>
          <w:szCs w:val="22"/>
        </w:rPr>
        <w:t xml:space="preserve"> , η δε ημερομηνία ηλεκτρονικής αποσφράγισης των προσφορών ήταν  η  </w:t>
      </w:r>
      <w:r w:rsidRPr="00454A25">
        <w:rPr>
          <w:rFonts w:ascii="Tahoma" w:hAnsi="Tahoma" w:cs="Tahoma"/>
          <w:b/>
          <w:sz w:val="22"/>
          <w:szCs w:val="22"/>
        </w:rPr>
        <w:t>31/10/2024</w:t>
      </w:r>
      <w:r w:rsidRPr="00454A25">
        <w:rPr>
          <w:rFonts w:ascii="Tahoma" w:hAnsi="Tahoma" w:cs="Tahoma"/>
          <w:sz w:val="22"/>
          <w:szCs w:val="22"/>
        </w:rPr>
        <w:t xml:space="preserve"> .</w:t>
      </w:r>
      <w:r w:rsidRPr="00454A25">
        <w:rPr>
          <w:rFonts w:ascii="Tahoma" w:hAnsi="Tahoma" w:cs="Tahoma"/>
          <w:b/>
          <w:sz w:val="22"/>
          <w:szCs w:val="22"/>
        </w:rPr>
        <w:t xml:space="preserve">και ώρα 10:00 π.μ. </w:t>
      </w:r>
    </w:p>
    <w:p w:rsidR="002329B4" w:rsidRPr="00454A25" w:rsidRDefault="002329B4" w:rsidP="002329B4">
      <w:pPr>
        <w:jc w:val="both"/>
        <w:rPr>
          <w:rFonts w:ascii="Tahoma" w:hAnsi="Tahoma" w:cs="Tahoma"/>
          <w:sz w:val="22"/>
          <w:szCs w:val="22"/>
        </w:rPr>
      </w:pPr>
    </w:p>
    <w:p w:rsidR="00474541" w:rsidRPr="00454A25" w:rsidRDefault="00E17C30" w:rsidP="00474541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sz w:val="22"/>
          <w:szCs w:val="22"/>
        </w:rPr>
        <w:t>Στον διαγωνισμό (</w:t>
      </w:r>
      <w:r w:rsidRPr="00454A25">
        <w:rPr>
          <w:rFonts w:ascii="Tahoma" w:hAnsi="Tahoma" w:cs="Tahoma"/>
          <w:b/>
          <w:sz w:val="22"/>
          <w:szCs w:val="22"/>
        </w:rPr>
        <w:t>ο οποίος αποτελείται από τέσσερις [4] ομάδες</w:t>
      </w:r>
      <w:r w:rsidRPr="00454A25">
        <w:rPr>
          <w:rFonts w:ascii="Tahoma" w:hAnsi="Tahoma" w:cs="Tahoma"/>
          <w:sz w:val="22"/>
          <w:szCs w:val="22"/>
        </w:rPr>
        <w:t xml:space="preserve">), είχαν υποβληθεί  </w:t>
      </w:r>
      <w:r w:rsidRPr="00454A25">
        <w:rPr>
          <w:rFonts w:ascii="Tahoma" w:hAnsi="Tahoma" w:cs="Tahoma"/>
          <w:b/>
          <w:sz w:val="22"/>
          <w:szCs w:val="22"/>
        </w:rPr>
        <w:t>δύο (2) προσφορές</w:t>
      </w:r>
      <w:r w:rsidRPr="00454A25">
        <w:rPr>
          <w:rFonts w:ascii="Tahoma" w:hAnsi="Tahoma" w:cs="Tahoma"/>
          <w:sz w:val="22"/>
          <w:szCs w:val="22"/>
        </w:rPr>
        <w:t xml:space="preserve">, </w:t>
      </w:r>
      <w:r w:rsidR="00280BD7">
        <w:rPr>
          <w:rFonts w:ascii="Tahoma" w:hAnsi="Tahoma" w:cs="Tahoma"/>
          <w:sz w:val="22"/>
          <w:szCs w:val="22"/>
        </w:rPr>
        <w:t xml:space="preserve">από προμηθευτές </w:t>
      </w:r>
      <w:r w:rsidR="00474541" w:rsidRPr="00454A25">
        <w:rPr>
          <w:rFonts w:ascii="Tahoma" w:hAnsi="Tahoma" w:cs="Tahoma"/>
          <w:color w:val="000000" w:themeColor="text1"/>
          <w:sz w:val="22"/>
          <w:szCs w:val="22"/>
        </w:rPr>
        <w:t xml:space="preserve">και </w:t>
      </w:r>
      <w:r w:rsidR="00474541" w:rsidRPr="00454A25">
        <w:rPr>
          <w:rFonts w:ascii="Tahoma" w:hAnsi="Tahoma" w:cs="Tahoma"/>
          <w:b/>
          <w:color w:val="000000" w:themeColor="text1"/>
          <w:sz w:val="22"/>
          <w:szCs w:val="22"/>
        </w:rPr>
        <w:t>προκρίθηκε ο ένας (1) του οποίου</w:t>
      </w:r>
      <w:r w:rsidR="00657AC3" w:rsidRPr="00454A2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474541" w:rsidRPr="00454A25">
        <w:rPr>
          <w:rFonts w:ascii="Tahoma" w:hAnsi="Tahoma" w:cs="Tahoma"/>
          <w:color w:val="000000" w:themeColor="text1"/>
          <w:sz w:val="22"/>
          <w:szCs w:val="22"/>
        </w:rPr>
        <w:t>τα δικαιολογητικά συμμετοχής και η τεχνική προσφορά</w:t>
      </w:r>
      <w:r w:rsidR="00474541" w:rsidRPr="00454A25">
        <w:rPr>
          <w:rFonts w:ascii="Tahoma" w:hAnsi="Tahoma" w:cs="Tahoma"/>
          <w:b/>
          <w:color w:val="000000" w:themeColor="text1"/>
          <w:sz w:val="22"/>
          <w:szCs w:val="22"/>
        </w:rPr>
        <w:t xml:space="preserve"> κρίθηκαν αποδεκτά</w:t>
      </w:r>
      <w:r w:rsidR="00474541" w:rsidRPr="00454A25">
        <w:rPr>
          <w:rFonts w:ascii="Tahoma" w:hAnsi="Tahoma" w:cs="Tahoma"/>
          <w:color w:val="000000" w:themeColor="text1"/>
          <w:sz w:val="22"/>
          <w:szCs w:val="22"/>
        </w:rPr>
        <w:t xml:space="preserve"> για να μεταβούν στο στάδιο της αξιολόγησης  τ</w:t>
      </w:r>
      <w:r w:rsidR="008E58FC" w:rsidRPr="00454A25">
        <w:rPr>
          <w:rFonts w:ascii="Tahoma" w:hAnsi="Tahoma" w:cs="Tahoma"/>
          <w:color w:val="000000" w:themeColor="text1"/>
          <w:sz w:val="22"/>
          <w:szCs w:val="22"/>
        </w:rPr>
        <w:t>ης</w:t>
      </w:r>
      <w:r w:rsidR="00474541" w:rsidRPr="00454A25">
        <w:rPr>
          <w:rFonts w:ascii="Tahoma" w:hAnsi="Tahoma" w:cs="Tahoma"/>
          <w:color w:val="000000" w:themeColor="text1"/>
          <w:sz w:val="22"/>
          <w:szCs w:val="22"/>
        </w:rPr>
        <w:t xml:space="preserve"> οικονομικ</w:t>
      </w:r>
      <w:r w:rsidR="008E58FC" w:rsidRPr="00454A25">
        <w:rPr>
          <w:rFonts w:ascii="Tahoma" w:hAnsi="Tahoma" w:cs="Tahoma"/>
          <w:color w:val="000000" w:themeColor="text1"/>
          <w:sz w:val="22"/>
          <w:szCs w:val="22"/>
        </w:rPr>
        <w:t>ής</w:t>
      </w:r>
      <w:r w:rsidR="00474541" w:rsidRPr="00454A25">
        <w:rPr>
          <w:rFonts w:ascii="Tahoma" w:hAnsi="Tahoma" w:cs="Tahoma"/>
          <w:color w:val="000000" w:themeColor="text1"/>
          <w:sz w:val="22"/>
          <w:szCs w:val="22"/>
        </w:rPr>
        <w:t xml:space="preserve"> του προσφορ</w:t>
      </w:r>
      <w:r w:rsidR="008E58FC" w:rsidRPr="00454A25">
        <w:rPr>
          <w:rFonts w:ascii="Tahoma" w:hAnsi="Tahoma" w:cs="Tahoma"/>
          <w:color w:val="000000" w:themeColor="text1"/>
          <w:sz w:val="22"/>
          <w:szCs w:val="22"/>
        </w:rPr>
        <w:t>άς</w:t>
      </w:r>
      <w:r w:rsidR="00474541" w:rsidRPr="00454A25">
        <w:rPr>
          <w:rFonts w:ascii="Tahoma" w:hAnsi="Tahoma" w:cs="Tahoma"/>
          <w:color w:val="000000" w:themeColor="text1"/>
          <w:sz w:val="22"/>
          <w:szCs w:val="22"/>
        </w:rPr>
        <w:t>.</w:t>
      </w:r>
    </w:p>
    <w:p w:rsidR="00793E2B" w:rsidRPr="00454A25" w:rsidRDefault="00793E2B" w:rsidP="00793E2B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DF4525" w:rsidRPr="00454A25" w:rsidRDefault="00DF4525" w:rsidP="00793E2B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9E183C" w:rsidRPr="00454A25" w:rsidRDefault="009E183C" w:rsidP="009E183C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9E183C" w:rsidRPr="00454A25" w:rsidRDefault="009E183C" w:rsidP="009E183C">
      <w:pPr>
        <w:rPr>
          <w:rFonts w:ascii="Tahoma" w:hAnsi="Tahoma" w:cs="Tahoma"/>
          <w:bCs/>
          <w:color w:val="000000" w:themeColor="text1"/>
          <w:sz w:val="22"/>
          <w:szCs w:val="22"/>
        </w:rPr>
      </w:pPr>
    </w:p>
    <w:tbl>
      <w:tblPr>
        <w:tblW w:w="9073" w:type="dxa"/>
        <w:tblCellSpacing w:w="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9"/>
        <w:gridCol w:w="3752"/>
        <w:gridCol w:w="1124"/>
        <w:gridCol w:w="1362"/>
        <w:gridCol w:w="2296"/>
      </w:tblGrid>
      <w:tr w:rsidR="00F907EC" w:rsidRPr="00454A25" w:rsidTr="004903BC">
        <w:trPr>
          <w:tblCellSpacing w:w="0" w:type="dxa"/>
        </w:trPr>
        <w:tc>
          <w:tcPr>
            <w:tcW w:w="540" w:type="dxa"/>
            <w:vAlign w:val="center"/>
          </w:tcPr>
          <w:p w:rsidR="00F907EC" w:rsidRPr="00454A25" w:rsidRDefault="00F907EC" w:rsidP="00F907EC">
            <w:pPr>
              <w:ind w:hanging="25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454A25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α/α</w:t>
            </w:r>
          </w:p>
        </w:tc>
        <w:tc>
          <w:tcPr>
            <w:tcW w:w="3771" w:type="dxa"/>
            <w:vAlign w:val="center"/>
          </w:tcPr>
          <w:p w:rsidR="00F907EC" w:rsidRPr="00454A25" w:rsidRDefault="00F907EC" w:rsidP="005A1B26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454A25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Οικονομικός Φορέας</w:t>
            </w:r>
          </w:p>
        </w:tc>
        <w:tc>
          <w:tcPr>
            <w:tcW w:w="1124" w:type="dxa"/>
            <w:vAlign w:val="center"/>
          </w:tcPr>
          <w:p w:rsidR="00F907EC" w:rsidRPr="00454A25" w:rsidRDefault="00F907EC" w:rsidP="005A1B26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454A25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α/α υποβολής</w:t>
            </w:r>
          </w:p>
        </w:tc>
        <w:tc>
          <w:tcPr>
            <w:tcW w:w="1362" w:type="dxa"/>
            <w:vAlign w:val="center"/>
          </w:tcPr>
          <w:p w:rsidR="00F907EC" w:rsidRPr="00454A25" w:rsidRDefault="00F907EC" w:rsidP="005A1B26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454A25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Ομάδα/δες συμμετοχής</w:t>
            </w:r>
          </w:p>
        </w:tc>
        <w:tc>
          <w:tcPr>
            <w:tcW w:w="2276" w:type="dxa"/>
            <w:noWrap/>
            <w:vAlign w:val="center"/>
          </w:tcPr>
          <w:p w:rsidR="00F907EC" w:rsidRPr="00454A25" w:rsidRDefault="00F907EC" w:rsidP="005A1B26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454A25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Αποδεκτή / μη αποδεκτή</w:t>
            </w:r>
          </w:p>
          <w:p w:rsidR="00F907EC" w:rsidRPr="00454A25" w:rsidRDefault="00F907EC" w:rsidP="005A1B26">
            <w:pPr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454A25">
              <w:rPr>
                <w:rFonts w:ascii="Tahoma" w:hAnsi="Tahoma" w:cs="Tahoma"/>
                <w:b/>
                <w:color w:val="000000" w:themeColor="text1"/>
                <w:sz w:val="22"/>
                <w:szCs w:val="22"/>
              </w:rPr>
              <w:t>προσφορά</w:t>
            </w:r>
          </w:p>
        </w:tc>
      </w:tr>
      <w:tr w:rsidR="00200223" w:rsidRPr="00454A25" w:rsidTr="004903BC">
        <w:trPr>
          <w:trHeight w:val="567"/>
          <w:tblCellSpacing w:w="0" w:type="dxa"/>
        </w:trPr>
        <w:tc>
          <w:tcPr>
            <w:tcW w:w="540" w:type="dxa"/>
            <w:vAlign w:val="center"/>
          </w:tcPr>
          <w:p w:rsidR="00200223" w:rsidRPr="00454A25" w:rsidRDefault="00200223" w:rsidP="00200223">
            <w:pPr>
              <w:ind w:hanging="25"/>
              <w:jc w:val="center"/>
              <w:rPr>
                <w:rFonts w:ascii="Tahoma" w:hAnsi="Tahoma" w:cs="Tahoma"/>
                <w:b/>
              </w:rPr>
            </w:pPr>
            <w:r w:rsidRPr="00454A25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3771" w:type="dxa"/>
            <w:vAlign w:val="center"/>
          </w:tcPr>
          <w:p w:rsidR="00200223" w:rsidRPr="00454A25" w:rsidRDefault="00200223" w:rsidP="00200223">
            <w:pPr>
              <w:shd w:val="clear" w:color="auto" w:fill="FFFFFF"/>
              <w:textAlignment w:val="center"/>
              <w:outlineLvl w:val="0"/>
              <w:rPr>
                <w:rFonts w:ascii="Tahoma" w:hAnsi="Tahoma" w:cs="Tahoma"/>
                <w:b/>
                <w:color w:val="252525"/>
                <w:kern w:val="36"/>
                <w:lang w:val="en-US" w:eastAsia="en-US"/>
              </w:rPr>
            </w:pPr>
            <w:r w:rsidRPr="00454A25">
              <w:rPr>
                <w:rFonts w:ascii="Tahoma" w:hAnsi="Tahoma" w:cs="Tahoma"/>
                <w:b/>
                <w:color w:val="252525"/>
                <w:kern w:val="36"/>
                <w:sz w:val="22"/>
                <w:szCs w:val="22"/>
                <w:lang w:val="en-US" w:eastAsia="en-US"/>
              </w:rPr>
              <w:t> </w:t>
            </w:r>
            <w:bookmarkStart w:id="9" w:name="_Hlk184814921"/>
            <w:r w:rsidRPr="00454A25">
              <w:rPr>
                <w:rFonts w:ascii="Tahoma" w:hAnsi="Tahoma" w:cs="Tahoma"/>
                <w:b/>
                <w:color w:val="252525"/>
                <w:kern w:val="36"/>
                <w:sz w:val="22"/>
                <w:szCs w:val="22"/>
                <w:lang w:val="en-US" w:eastAsia="en-US"/>
              </w:rPr>
              <w:t>Ν ΜΠΟΧΩΡΗΣ ΚΑΙ ΣΙΑ ΕΕ</w:t>
            </w:r>
          </w:p>
          <w:bookmarkEnd w:id="9"/>
          <w:p w:rsidR="00200223" w:rsidRPr="00454A25" w:rsidRDefault="00200223" w:rsidP="00200223">
            <w:pPr>
              <w:rPr>
                <w:rFonts w:ascii="Tahoma" w:hAnsi="Tahoma" w:cs="Tahoma"/>
              </w:rPr>
            </w:pPr>
          </w:p>
        </w:tc>
        <w:tc>
          <w:tcPr>
            <w:tcW w:w="1124" w:type="dxa"/>
            <w:vAlign w:val="center"/>
          </w:tcPr>
          <w:p w:rsidR="00200223" w:rsidRPr="00454A25" w:rsidRDefault="00200223" w:rsidP="00200223">
            <w:pPr>
              <w:jc w:val="center"/>
              <w:rPr>
                <w:rFonts w:ascii="Tahoma" w:hAnsi="Tahoma" w:cs="Tahoma"/>
              </w:rPr>
            </w:pPr>
            <w:r w:rsidRPr="00454A25">
              <w:rPr>
                <w:rFonts w:ascii="Tahoma" w:hAnsi="Tahoma" w:cs="Tahoma"/>
                <w:b/>
                <w:sz w:val="22"/>
                <w:szCs w:val="22"/>
              </w:rPr>
              <w:t>1,2,3</w:t>
            </w:r>
          </w:p>
        </w:tc>
        <w:tc>
          <w:tcPr>
            <w:tcW w:w="1362" w:type="dxa"/>
            <w:shd w:val="clear" w:color="auto" w:fill="auto"/>
            <w:vAlign w:val="center"/>
          </w:tcPr>
          <w:p w:rsidR="00200223" w:rsidRPr="00454A25" w:rsidRDefault="00200223" w:rsidP="00200223">
            <w:pPr>
              <w:jc w:val="center"/>
              <w:rPr>
                <w:rFonts w:ascii="Tahoma" w:hAnsi="Tahoma" w:cs="Tahoma"/>
                <w:b/>
                <w:color w:val="252525"/>
                <w:kern w:val="36"/>
                <w:lang w:eastAsia="en-US"/>
              </w:rPr>
            </w:pPr>
          </w:p>
          <w:p w:rsidR="00200223" w:rsidRPr="00454A25" w:rsidRDefault="00200223" w:rsidP="00200223">
            <w:pPr>
              <w:shd w:val="clear" w:color="auto" w:fill="FFFFFF"/>
              <w:textAlignment w:val="center"/>
              <w:outlineLvl w:val="0"/>
              <w:rPr>
                <w:rFonts w:ascii="Tahoma" w:hAnsi="Tahoma" w:cs="Tahoma"/>
                <w:b/>
                <w:color w:val="252525"/>
                <w:kern w:val="36"/>
                <w:lang w:val="en-US" w:eastAsia="en-US"/>
              </w:rPr>
            </w:pPr>
            <w:bookmarkStart w:id="10" w:name="_Hlk184815944"/>
            <w:r w:rsidRPr="00454A25">
              <w:rPr>
                <w:rFonts w:ascii="Tahoma" w:hAnsi="Tahoma" w:cs="Tahoma"/>
                <w:b/>
                <w:color w:val="252525"/>
                <w:kern w:val="36"/>
                <w:sz w:val="22"/>
                <w:szCs w:val="22"/>
                <w:lang w:val="en-US" w:eastAsia="en-US"/>
              </w:rPr>
              <w:t>424143</w:t>
            </w:r>
          </w:p>
          <w:bookmarkEnd w:id="10"/>
          <w:p w:rsidR="00200223" w:rsidRPr="00454A25" w:rsidRDefault="00200223" w:rsidP="0020022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276" w:type="dxa"/>
            <w:noWrap/>
            <w:vAlign w:val="center"/>
            <w:hideMark/>
          </w:tcPr>
          <w:p w:rsidR="00200223" w:rsidRPr="00454A25" w:rsidRDefault="00200223" w:rsidP="00200223">
            <w:pPr>
              <w:jc w:val="center"/>
              <w:rPr>
                <w:rFonts w:ascii="Tahoma" w:hAnsi="Tahoma" w:cs="Tahoma"/>
              </w:rPr>
            </w:pPr>
            <w:r w:rsidRPr="00454A25">
              <w:rPr>
                <w:rFonts w:ascii="Tahoma" w:hAnsi="Tahoma" w:cs="Tahoma"/>
                <w:sz w:val="22"/>
                <w:szCs w:val="22"/>
              </w:rPr>
              <w:t>ΑΠΟΔΕΚΤΗ</w:t>
            </w:r>
          </w:p>
        </w:tc>
      </w:tr>
      <w:tr w:rsidR="004903BC" w:rsidRPr="00454A25" w:rsidTr="00280BD7">
        <w:trPr>
          <w:trHeight w:val="567"/>
          <w:tblCellSpacing w:w="0" w:type="dxa"/>
        </w:trPr>
        <w:tc>
          <w:tcPr>
            <w:tcW w:w="540" w:type="dxa"/>
            <w:vAlign w:val="center"/>
          </w:tcPr>
          <w:p w:rsidR="004903BC" w:rsidRPr="00454A25" w:rsidRDefault="004903BC" w:rsidP="004903BC">
            <w:pPr>
              <w:ind w:hanging="25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771" w:type="dxa"/>
            <w:vAlign w:val="center"/>
          </w:tcPr>
          <w:p w:rsidR="004903BC" w:rsidRPr="00454A25" w:rsidRDefault="004903BC" w:rsidP="004903BC">
            <w:pPr>
              <w:rPr>
                <w:rFonts w:ascii="Tahoma" w:hAnsi="Tahoma" w:cs="Tahoma"/>
              </w:rPr>
            </w:pPr>
          </w:p>
        </w:tc>
        <w:tc>
          <w:tcPr>
            <w:tcW w:w="1124" w:type="dxa"/>
            <w:vAlign w:val="center"/>
          </w:tcPr>
          <w:p w:rsidR="004903BC" w:rsidRPr="00454A25" w:rsidRDefault="004903BC" w:rsidP="004903B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362" w:type="dxa"/>
            <w:shd w:val="clear" w:color="auto" w:fill="auto"/>
            <w:vAlign w:val="center"/>
          </w:tcPr>
          <w:p w:rsidR="004903BC" w:rsidRPr="00454A25" w:rsidRDefault="004903BC" w:rsidP="004903BC">
            <w:pPr>
              <w:jc w:val="center"/>
              <w:rPr>
                <w:rFonts w:ascii="Tahoma" w:hAnsi="Tahoma" w:cs="Tahoma"/>
                <w:strike/>
              </w:rPr>
            </w:pPr>
          </w:p>
        </w:tc>
        <w:tc>
          <w:tcPr>
            <w:tcW w:w="2276" w:type="dxa"/>
            <w:noWrap/>
            <w:vAlign w:val="center"/>
          </w:tcPr>
          <w:p w:rsidR="004903BC" w:rsidRPr="00454A25" w:rsidRDefault="004903BC" w:rsidP="004903BC">
            <w:pPr>
              <w:jc w:val="center"/>
              <w:rPr>
                <w:rFonts w:ascii="Tahoma" w:hAnsi="Tahoma" w:cs="Tahoma"/>
                <w:strike/>
              </w:rPr>
            </w:pPr>
          </w:p>
        </w:tc>
      </w:tr>
    </w:tbl>
    <w:p w:rsidR="009812C3" w:rsidRPr="00454A25" w:rsidRDefault="009812C3" w:rsidP="009E183C">
      <w:pPr>
        <w:rPr>
          <w:rFonts w:ascii="Tahoma" w:hAnsi="Tahoma" w:cs="Tahoma"/>
          <w:bCs/>
          <w:sz w:val="22"/>
          <w:szCs w:val="22"/>
        </w:rPr>
      </w:pPr>
    </w:p>
    <w:p w:rsidR="00AB784C" w:rsidRPr="00454A25" w:rsidRDefault="00AB784C" w:rsidP="00826890">
      <w:pPr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</w:p>
    <w:p w:rsidR="00AB784C" w:rsidRPr="00454A25" w:rsidRDefault="00AB784C" w:rsidP="00826890">
      <w:pPr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</w:p>
    <w:p w:rsidR="002F06DF" w:rsidRPr="00454A25" w:rsidRDefault="002F06DF" w:rsidP="00280BD7">
      <w:pPr>
        <w:rPr>
          <w:rFonts w:ascii="Tahoma" w:hAnsi="Tahoma" w:cs="Tahoma"/>
          <w:b/>
          <w:bCs/>
          <w:sz w:val="22"/>
          <w:szCs w:val="22"/>
          <w:u w:val="single"/>
        </w:rPr>
      </w:pPr>
    </w:p>
    <w:p w:rsidR="00826890" w:rsidRPr="00454A25" w:rsidRDefault="00826890" w:rsidP="00826890">
      <w:pPr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  <w:r w:rsidRPr="00454A25">
        <w:rPr>
          <w:rFonts w:ascii="Tahoma" w:hAnsi="Tahoma" w:cs="Tahoma"/>
          <w:b/>
          <w:bCs/>
          <w:sz w:val="22"/>
          <w:szCs w:val="22"/>
          <w:u w:val="single"/>
        </w:rPr>
        <w:t>4ο  ΣΤΑΔΙΟ (ΕΛΕΓΧΟΣ - ΑΞΙΟΛΟΓΗΣΗ ΟΙΚΟΝΟΜΙΚΩΝ ΠΡΟΣΦΟΡΩΝ)</w:t>
      </w:r>
    </w:p>
    <w:p w:rsidR="00826890" w:rsidRPr="00454A25" w:rsidRDefault="00826890" w:rsidP="00826890">
      <w:pPr>
        <w:jc w:val="center"/>
        <w:rPr>
          <w:rFonts w:ascii="Tahoma" w:hAnsi="Tahoma" w:cs="Tahoma"/>
          <w:bCs/>
          <w:sz w:val="22"/>
          <w:szCs w:val="22"/>
        </w:rPr>
      </w:pPr>
    </w:p>
    <w:p w:rsidR="007C47F2" w:rsidRPr="00454A25" w:rsidRDefault="0057777B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  <w:r w:rsidRPr="00454A25">
        <w:rPr>
          <w:rFonts w:ascii="Tahoma" w:hAnsi="Tahoma" w:cs="Tahoma"/>
          <w:sz w:val="22"/>
          <w:szCs w:val="22"/>
        </w:rPr>
        <w:t xml:space="preserve">Στις 6/12/2024 </w:t>
      </w:r>
      <w:r w:rsidR="00C751E4" w:rsidRPr="00454A25">
        <w:rPr>
          <w:rFonts w:ascii="Tahoma" w:hAnsi="Tahoma" w:cs="Tahoma"/>
          <w:sz w:val="22"/>
          <w:szCs w:val="22"/>
        </w:rPr>
        <w:t xml:space="preserve"> η Επιτροπή «άνοιξε» τ</w:t>
      </w:r>
      <w:r w:rsidR="00B1215D" w:rsidRPr="00454A25">
        <w:rPr>
          <w:rFonts w:ascii="Tahoma" w:hAnsi="Tahoma" w:cs="Tahoma"/>
          <w:sz w:val="22"/>
          <w:szCs w:val="22"/>
        </w:rPr>
        <w:t>ην</w:t>
      </w:r>
      <w:r w:rsidR="00C751E4" w:rsidRPr="00454A25">
        <w:rPr>
          <w:rFonts w:ascii="Tahoma" w:hAnsi="Tahoma" w:cs="Tahoma"/>
          <w:sz w:val="22"/>
          <w:szCs w:val="22"/>
        </w:rPr>
        <w:t xml:space="preserve"> οικονομικ</w:t>
      </w:r>
      <w:r w:rsidR="00B1215D" w:rsidRPr="00454A25">
        <w:rPr>
          <w:rFonts w:ascii="Tahoma" w:hAnsi="Tahoma" w:cs="Tahoma"/>
          <w:sz w:val="22"/>
          <w:szCs w:val="22"/>
        </w:rPr>
        <w:t>ή</w:t>
      </w:r>
      <w:r w:rsidR="00C751E4" w:rsidRPr="00454A25">
        <w:rPr>
          <w:rFonts w:ascii="Tahoma" w:hAnsi="Tahoma" w:cs="Tahoma"/>
          <w:sz w:val="22"/>
          <w:szCs w:val="22"/>
        </w:rPr>
        <w:t xml:space="preserve"> προσφο</w:t>
      </w:r>
      <w:r w:rsidR="007C47F2" w:rsidRPr="00454A25">
        <w:rPr>
          <w:rFonts w:ascii="Tahoma" w:hAnsi="Tahoma" w:cs="Tahoma"/>
          <w:sz w:val="22"/>
          <w:szCs w:val="22"/>
        </w:rPr>
        <w:t>ρά</w:t>
      </w:r>
      <w:r w:rsidRPr="00454A25">
        <w:rPr>
          <w:rFonts w:ascii="Tahoma" w:hAnsi="Tahoma" w:cs="Tahoma"/>
          <w:sz w:val="22"/>
          <w:szCs w:val="22"/>
        </w:rPr>
        <w:t xml:space="preserve"> της εταιρείας:</w:t>
      </w:r>
      <w:r w:rsidRPr="00454A25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 xml:space="preserve"> Ν ΜΠΟΧΩΡΗΣ ΚΑΙ ΣΙΑ ΕΕ </w:t>
      </w:r>
      <w:r w:rsidR="00C751E4" w:rsidRPr="00454A25">
        <w:rPr>
          <w:rFonts w:ascii="Tahoma" w:hAnsi="Tahoma" w:cs="Tahoma"/>
          <w:sz w:val="22"/>
          <w:szCs w:val="22"/>
        </w:rPr>
        <w:t xml:space="preserve"> </w:t>
      </w:r>
      <w:r w:rsidR="00FF1C30" w:rsidRPr="00454A25">
        <w:rPr>
          <w:rFonts w:ascii="Tahoma" w:hAnsi="Tahoma" w:cs="Tahoma"/>
          <w:sz w:val="22"/>
          <w:szCs w:val="22"/>
        </w:rPr>
        <w:t xml:space="preserve"> με αρ.πρωτ: 424143, </w:t>
      </w:r>
      <w:r w:rsidR="00C751E4" w:rsidRPr="00454A25">
        <w:rPr>
          <w:rFonts w:ascii="Tahoma" w:hAnsi="Tahoma" w:cs="Tahoma"/>
          <w:sz w:val="22"/>
          <w:szCs w:val="22"/>
        </w:rPr>
        <w:t xml:space="preserve">για </w:t>
      </w:r>
      <w:r w:rsidRPr="00454A25">
        <w:rPr>
          <w:rFonts w:ascii="Tahoma" w:hAnsi="Tahoma" w:cs="Tahoma"/>
          <w:sz w:val="22"/>
          <w:szCs w:val="22"/>
        </w:rPr>
        <w:t>τ</w:t>
      </w:r>
      <w:r w:rsidR="00C751E4" w:rsidRPr="00454A25">
        <w:rPr>
          <w:rFonts w:ascii="Tahoma" w:hAnsi="Tahoma" w:cs="Tahoma"/>
          <w:sz w:val="22"/>
          <w:szCs w:val="22"/>
        </w:rPr>
        <w:t>ις Ομάδες</w:t>
      </w:r>
      <w:r w:rsidRPr="00454A25">
        <w:rPr>
          <w:rFonts w:ascii="Tahoma" w:hAnsi="Tahoma" w:cs="Tahoma"/>
          <w:sz w:val="22"/>
          <w:szCs w:val="22"/>
        </w:rPr>
        <w:t xml:space="preserve"> 1,2,3</w:t>
      </w:r>
      <w:r w:rsidR="00FF1C30" w:rsidRPr="00454A25">
        <w:rPr>
          <w:rFonts w:ascii="Tahoma" w:hAnsi="Tahoma" w:cs="Tahoma"/>
          <w:sz w:val="22"/>
          <w:szCs w:val="22"/>
        </w:rPr>
        <w:t xml:space="preserve">. Ο συμμετέχων οικονομικός φορέας </w:t>
      </w:r>
      <w:r w:rsidR="00C751E4" w:rsidRPr="00454A25">
        <w:rPr>
          <w:rFonts w:ascii="Tahoma" w:hAnsi="Tahoma" w:cs="Tahoma"/>
          <w:sz w:val="22"/>
          <w:szCs w:val="22"/>
        </w:rPr>
        <w:t xml:space="preserve"> </w:t>
      </w:r>
      <w:r w:rsidR="007C47F2" w:rsidRPr="00454A25">
        <w:rPr>
          <w:rFonts w:ascii="Tahoma" w:hAnsi="Tahoma" w:cs="Tahoma"/>
          <w:bCs/>
          <w:sz w:val="22"/>
          <w:szCs w:val="22"/>
        </w:rPr>
        <w:t>είχ</w:t>
      </w:r>
      <w:r w:rsidRPr="00454A25">
        <w:rPr>
          <w:rFonts w:ascii="Tahoma" w:hAnsi="Tahoma" w:cs="Tahoma"/>
          <w:bCs/>
          <w:sz w:val="22"/>
          <w:szCs w:val="22"/>
        </w:rPr>
        <w:t>ε</w:t>
      </w:r>
      <w:r w:rsidR="007C47F2" w:rsidRPr="00454A25">
        <w:rPr>
          <w:rFonts w:ascii="Tahoma" w:hAnsi="Tahoma" w:cs="Tahoma"/>
          <w:bCs/>
          <w:sz w:val="22"/>
          <w:szCs w:val="22"/>
        </w:rPr>
        <w:t xml:space="preserve"> υποβ</w:t>
      </w:r>
      <w:r w:rsidRPr="00454A25">
        <w:rPr>
          <w:rFonts w:ascii="Tahoma" w:hAnsi="Tahoma" w:cs="Tahoma"/>
          <w:bCs/>
          <w:sz w:val="22"/>
          <w:szCs w:val="22"/>
        </w:rPr>
        <w:t>άλει</w:t>
      </w:r>
      <w:r w:rsidR="007C47F2" w:rsidRPr="00454A25">
        <w:rPr>
          <w:rFonts w:ascii="Tahoma" w:hAnsi="Tahoma" w:cs="Tahoma"/>
          <w:bCs/>
          <w:sz w:val="22"/>
          <w:szCs w:val="22"/>
        </w:rPr>
        <w:t xml:space="preserve"> έγκαιρα,  και ψηφιακά υπογεγραμμέν</w:t>
      </w:r>
      <w:r w:rsidRPr="00454A25">
        <w:rPr>
          <w:rFonts w:ascii="Tahoma" w:hAnsi="Tahoma" w:cs="Tahoma"/>
          <w:bCs/>
          <w:sz w:val="22"/>
          <w:szCs w:val="22"/>
        </w:rPr>
        <w:t>α</w:t>
      </w:r>
      <w:r w:rsidR="007C47F2" w:rsidRPr="00454A25">
        <w:rPr>
          <w:rFonts w:ascii="Tahoma" w:hAnsi="Tahoma" w:cs="Tahoma"/>
          <w:bCs/>
          <w:sz w:val="22"/>
          <w:szCs w:val="22"/>
        </w:rPr>
        <w:t>, και τα δύο αρχεία pdf που απαιτούσε η διακήρυξη (</w:t>
      </w:r>
      <w:r w:rsidR="007C47F2" w:rsidRPr="00454A25">
        <w:rPr>
          <w:rFonts w:ascii="Tahoma" w:hAnsi="Tahoma" w:cs="Tahoma"/>
          <w:b/>
          <w:sz w:val="22"/>
          <w:szCs w:val="22"/>
        </w:rPr>
        <w:t>έντυπο οικονομικής προσφοράς και οικονομική προσφορά συστήματος</w:t>
      </w:r>
      <w:r w:rsidR="007C47F2" w:rsidRPr="00454A25">
        <w:rPr>
          <w:rFonts w:ascii="Tahoma" w:hAnsi="Tahoma" w:cs="Tahoma"/>
          <w:bCs/>
          <w:sz w:val="22"/>
          <w:szCs w:val="22"/>
        </w:rPr>
        <w:t>) και οι οποίες έχουν ως εξής :</w:t>
      </w:r>
    </w:p>
    <w:p w:rsidR="002F06DF" w:rsidRPr="00454A25" w:rsidRDefault="002F06DF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2F06DF" w:rsidRPr="00454A25" w:rsidRDefault="002F06DF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2F06DF" w:rsidRPr="00454A25" w:rsidRDefault="002F06DF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280BD7" w:rsidRDefault="00280BD7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280BD7" w:rsidRDefault="00280BD7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280BD7" w:rsidRDefault="00280BD7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280BD7" w:rsidRDefault="00280BD7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280BD7" w:rsidRDefault="00280BD7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280BD7" w:rsidRDefault="00280BD7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280BD7" w:rsidRDefault="00280BD7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280BD7" w:rsidRDefault="00280BD7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900193" w:rsidRPr="00454A25" w:rsidRDefault="00900193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  <w:r w:rsidRPr="00454A25">
        <w:rPr>
          <w:rFonts w:ascii="Tahoma" w:hAnsi="Tahoma" w:cs="Tahoma"/>
          <w:bCs/>
          <w:sz w:val="22"/>
          <w:szCs w:val="22"/>
        </w:rPr>
        <w:t>1</w:t>
      </w:r>
      <w:r w:rsidRPr="00454A25">
        <w:rPr>
          <w:rFonts w:ascii="Tahoma" w:hAnsi="Tahoma" w:cs="Tahoma"/>
          <w:b/>
          <w:i/>
          <w:iCs/>
          <w:sz w:val="22"/>
          <w:szCs w:val="22"/>
          <w:u w:val="single"/>
        </w:rPr>
        <w:t>)ΕΝΤΥΠΟ ΟΙΚΟΝΟΜΙΚΗΣ ΠΡΟΣΦΟΡΑΣ</w:t>
      </w:r>
      <w:r w:rsidR="0065228A" w:rsidRPr="00454A25">
        <w:rPr>
          <w:rFonts w:ascii="Tahoma" w:hAnsi="Tahoma" w:cs="Tahoma"/>
          <w:b/>
          <w:i/>
          <w:iCs/>
          <w:sz w:val="22"/>
          <w:szCs w:val="22"/>
          <w:u w:val="single"/>
        </w:rPr>
        <w:t>:</w:t>
      </w:r>
    </w:p>
    <w:p w:rsidR="00900193" w:rsidRPr="00454A25" w:rsidRDefault="00900193" w:rsidP="0057777B">
      <w:pPr>
        <w:shd w:val="clear" w:color="auto" w:fill="FFFFFF"/>
        <w:textAlignment w:val="center"/>
        <w:outlineLvl w:val="0"/>
        <w:rPr>
          <w:rFonts w:ascii="Tahoma" w:hAnsi="Tahoma" w:cs="Tahoma"/>
          <w:bCs/>
          <w:sz w:val="22"/>
          <w:szCs w:val="22"/>
        </w:rPr>
      </w:pPr>
    </w:p>
    <w:p w:rsidR="00C751E4" w:rsidRPr="00454A25" w:rsidRDefault="00AB784C" w:rsidP="00C751E4">
      <w:pPr>
        <w:rPr>
          <w:rFonts w:ascii="Tahoma" w:hAnsi="Tahoma" w:cs="Tahoma"/>
          <w:sz w:val="22"/>
          <w:szCs w:val="22"/>
        </w:rPr>
      </w:pPr>
      <w:r w:rsidRPr="00454A25">
        <w:rPr>
          <w:rFonts w:ascii="Tahoma" w:hAnsi="Tahoma" w:cs="Tahoma"/>
          <w:noProof/>
          <w:sz w:val="22"/>
          <w:szCs w:val="22"/>
        </w:rPr>
        <w:lastRenderedPageBreak/>
        <w:drawing>
          <wp:inline distT="0" distB="0" distL="0" distR="0">
            <wp:extent cx="5505450" cy="7305697"/>
            <wp:effectExtent l="0" t="0" r="0" b="9525"/>
            <wp:docPr id="135170199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70199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5956" cy="7306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890" w:rsidRPr="00454A25" w:rsidRDefault="00150B4B" w:rsidP="00F907EC">
      <w:pPr>
        <w:rPr>
          <w:rFonts w:ascii="Tahoma" w:hAnsi="Tahoma" w:cs="Tahoma"/>
          <w:bCs/>
          <w:sz w:val="22"/>
          <w:szCs w:val="22"/>
        </w:rPr>
      </w:pPr>
      <w:r w:rsidRPr="00454A25">
        <w:rPr>
          <w:rFonts w:ascii="Tahoma" w:hAnsi="Tahoma" w:cs="Tahoma"/>
          <w:noProof/>
          <w:sz w:val="22"/>
          <w:szCs w:val="22"/>
        </w:rPr>
        <w:lastRenderedPageBreak/>
        <w:drawing>
          <wp:inline distT="0" distB="0" distL="0" distR="0">
            <wp:extent cx="5486400" cy="7639050"/>
            <wp:effectExtent l="0" t="0" r="0" b="0"/>
            <wp:docPr id="684648184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63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890" w:rsidRPr="00454A25" w:rsidRDefault="00826890" w:rsidP="00F907EC">
      <w:pPr>
        <w:rPr>
          <w:rFonts w:ascii="Tahoma" w:hAnsi="Tahoma" w:cs="Tahoma"/>
          <w:bCs/>
          <w:sz w:val="22"/>
          <w:szCs w:val="22"/>
        </w:rPr>
      </w:pPr>
    </w:p>
    <w:p w:rsidR="00826890" w:rsidRPr="00454A25" w:rsidRDefault="00826890" w:rsidP="00F907EC">
      <w:pPr>
        <w:rPr>
          <w:rFonts w:ascii="Tahoma" w:hAnsi="Tahoma" w:cs="Tahoma"/>
          <w:bCs/>
          <w:sz w:val="22"/>
          <w:szCs w:val="22"/>
        </w:rPr>
      </w:pPr>
    </w:p>
    <w:p w:rsidR="00826890" w:rsidRPr="00454A25" w:rsidRDefault="00826890" w:rsidP="00F907EC">
      <w:pPr>
        <w:rPr>
          <w:rFonts w:ascii="Tahoma" w:hAnsi="Tahoma" w:cs="Tahoma"/>
          <w:bCs/>
          <w:sz w:val="22"/>
          <w:szCs w:val="22"/>
        </w:rPr>
      </w:pPr>
    </w:p>
    <w:p w:rsidR="00826890" w:rsidRPr="00454A25" w:rsidRDefault="00826890" w:rsidP="00F907EC">
      <w:pPr>
        <w:rPr>
          <w:rFonts w:ascii="Tahoma" w:hAnsi="Tahoma" w:cs="Tahoma"/>
          <w:bCs/>
          <w:sz w:val="22"/>
          <w:szCs w:val="22"/>
        </w:rPr>
      </w:pPr>
    </w:p>
    <w:p w:rsidR="00F47E2F" w:rsidRPr="00454A25" w:rsidRDefault="00F47E2F" w:rsidP="009E183C">
      <w:pPr>
        <w:rPr>
          <w:rFonts w:ascii="Tahoma" w:hAnsi="Tahoma" w:cs="Tahoma"/>
          <w:bCs/>
          <w:sz w:val="22"/>
          <w:szCs w:val="22"/>
        </w:rPr>
      </w:pPr>
    </w:p>
    <w:p w:rsidR="00F47E2F" w:rsidRPr="00454A25" w:rsidRDefault="00F47E2F" w:rsidP="009E183C">
      <w:pPr>
        <w:rPr>
          <w:rFonts w:ascii="Tahoma" w:hAnsi="Tahoma" w:cs="Tahoma"/>
          <w:bCs/>
          <w:sz w:val="22"/>
          <w:szCs w:val="22"/>
        </w:rPr>
      </w:pPr>
    </w:p>
    <w:p w:rsidR="00C96101" w:rsidRPr="00454A25" w:rsidRDefault="00C96101" w:rsidP="009E183C">
      <w:pPr>
        <w:rPr>
          <w:rFonts w:ascii="Tahoma" w:hAnsi="Tahoma" w:cs="Tahoma"/>
          <w:bCs/>
          <w:sz w:val="22"/>
          <w:szCs w:val="22"/>
        </w:rPr>
      </w:pPr>
    </w:p>
    <w:p w:rsidR="00C96101" w:rsidRPr="00454A25" w:rsidRDefault="00C96101" w:rsidP="009E183C">
      <w:pPr>
        <w:rPr>
          <w:rFonts w:ascii="Tahoma" w:hAnsi="Tahoma" w:cs="Tahoma"/>
          <w:bCs/>
          <w:sz w:val="22"/>
          <w:szCs w:val="22"/>
        </w:rPr>
      </w:pPr>
    </w:p>
    <w:p w:rsidR="00C96101" w:rsidRPr="00454A25" w:rsidRDefault="00C96101" w:rsidP="009E183C">
      <w:pPr>
        <w:rPr>
          <w:rFonts w:ascii="Tahoma" w:hAnsi="Tahoma" w:cs="Tahoma"/>
          <w:bCs/>
          <w:sz w:val="22"/>
          <w:szCs w:val="22"/>
        </w:rPr>
      </w:pPr>
    </w:p>
    <w:p w:rsidR="009E183C" w:rsidRPr="00454A25" w:rsidRDefault="009E183C" w:rsidP="009E183C">
      <w:pPr>
        <w:rPr>
          <w:rFonts w:ascii="Tahoma" w:hAnsi="Tahoma" w:cs="Tahoma"/>
          <w:vanish/>
          <w:sz w:val="22"/>
          <w:szCs w:val="22"/>
        </w:rPr>
      </w:pPr>
    </w:p>
    <w:tbl>
      <w:tblPr>
        <w:tblW w:w="36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</w:tblGrid>
      <w:tr w:rsidR="009E183C" w:rsidRPr="00454A25" w:rsidTr="007669E9">
        <w:trPr>
          <w:tblCellSpacing w:w="0" w:type="dxa"/>
        </w:trPr>
        <w:tc>
          <w:tcPr>
            <w:tcW w:w="0" w:type="auto"/>
            <w:vAlign w:val="center"/>
            <w:hideMark/>
          </w:tcPr>
          <w:p w:rsidR="009E183C" w:rsidRPr="00454A25" w:rsidRDefault="009E183C" w:rsidP="00A643C7">
            <w:pPr>
              <w:rPr>
                <w:rFonts w:ascii="Tahoma" w:hAnsi="Tahoma" w:cs="Tahoma"/>
              </w:rPr>
            </w:pPr>
          </w:p>
        </w:tc>
      </w:tr>
    </w:tbl>
    <w:p w:rsidR="00B6187C" w:rsidRPr="00454A25" w:rsidRDefault="00B6187C" w:rsidP="007669E9">
      <w:pPr>
        <w:spacing w:after="160" w:line="259" w:lineRule="auto"/>
        <w:rPr>
          <w:rFonts w:ascii="Tahoma" w:hAnsi="Tahoma" w:cs="Tahoma"/>
          <w:bCs/>
          <w:sz w:val="22"/>
          <w:szCs w:val="22"/>
        </w:rPr>
      </w:pPr>
    </w:p>
    <w:p w:rsidR="00B6187C" w:rsidRPr="00454A25" w:rsidRDefault="00B6187C" w:rsidP="007669E9">
      <w:pPr>
        <w:spacing w:after="160" w:line="259" w:lineRule="auto"/>
        <w:rPr>
          <w:rFonts w:ascii="Tahoma" w:hAnsi="Tahoma" w:cs="Tahoma"/>
          <w:bCs/>
          <w:sz w:val="22"/>
          <w:szCs w:val="22"/>
        </w:rPr>
      </w:pPr>
    </w:p>
    <w:p w:rsidR="007669E9" w:rsidRPr="00454A25" w:rsidRDefault="007669E9" w:rsidP="0065228A">
      <w:pPr>
        <w:shd w:val="clear" w:color="auto" w:fill="FFFFFF"/>
        <w:textAlignment w:val="center"/>
        <w:outlineLvl w:val="0"/>
        <w:rPr>
          <w:rFonts w:ascii="Tahoma" w:hAnsi="Tahoma" w:cs="Tahoma"/>
          <w:b/>
          <w:bCs/>
          <w:sz w:val="22"/>
          <w:szCs w:val="22"/>
        </w:rPr>
      </w:pPr>
      <w:r w:rsidRPr="00454A25">
        <w:rPr>
          <w:rFonts w:ascii="Tahoma" w:hAnsi="Tahoma" w:cs="Tahoma"/>
          <w:bCs/>
          <w:sz w:val="22"/>
          <w:szCs w:val="22"/>
        </w:rPr>
        <w:t>2</w:t>
      </w:r>
      <w:r w:rsidR="0065228A" w:rsidRPr="00454A25">
        <w:rPr>
          <w:rFonts w:ascii="Tahoma" w:hAnsi="Tahoma" w:cs="Tahoma"/>
          <w:bCs/>
          <w:sz w:val="22"/>
          <w:szCs w:val="22"/>
        </w:rPr>
        <w:t>)</w:t>
      </w:r>
      <w:r w:rsidRPr="00454A25">
        <w:rPr>
          <w:rFonts w:ascii="Tahoma" w:hAnsi="Tahoma" w:cs="Tahoma"/>
          <w:bCs/>
          <w:sz w:val="22"/>
          <w:szCs w:val="22"/>
        </w:rPr>
        <w:t>Οικονομική προσφορά</w:t>
      </w:r>
      <w:r w:rsidR="00031CFF">
        <w:rPr>
          <w:rFonts w:ascii="Tahoma" w:hAnsi="Tahoma" w:cs="Tahoma"/>
          <w:bCs/>
          <w:sz w:val="22"/>
          <w:szCs w:val="22"/>
        </w:rPr>
        <w:t xml:space="preserve"> συτήματος,</w:t>
      </w:r>
      <w:r w:rsidRPr="00454A25">
        <w:rPr>
          <w:rFonts w:ascii="Tahoma" w:hAnsi="Tahoma" w:cs="Tahoma"/>
          <w:bCs/>
          <w:sz w:val="22"/>
          <w:szCs w:val="22"/>
        </w:rPr>
        <w:t xml:space="preserve"> </w:t>
      </w:r>
      <w:r w:rsidR="0065228A" w:rsidRPr="00454A25">
        <w:rPr>
          <w:rFonts w:ascii="Tahoma" w:hAnsi="Tahoma" w:cs="Tahoma"/>
          <w:bCs/>
          <w:sz w:val="22"/>
          <w:szCs w:val="22"/>
        </w:rPr>
        <w:t xml:space="preserve">με α/α </w:t>
      </w:r>
      <w:r w:rsidRPr="00454A25">
        <w:rPr>
          <w:rFonts w:ascii="Tahoma" w:hAnsi="Tahoma" w:cs="Tahoma"/>
          <w:bCs/>
          <w:sz w:val="22"/>
          <w:szCs w:val="22"/>
        </w:rPr>
        <w:t>συστήματος</w:t>
      </w:r>
      <w:r w:rsidR="0065228A" w:rsidRPr="00454A25">
        <w:rPr>
          <w:rFonts w:ascii="Tahoma" w:hAnsi="Tahoma" w:cs="Tahoma"/>
          <w:bCs/>
          <w:sz w:val="22"/>
          <w:szCs w:val="22"/>
        </w:rPr>
        <w:t xml:space="preserve"> </w:t>
      </w:r>
      <w:r w:rsidR="0065228A" w:rsidRPr="00454A25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>424143</w:t>
      </w:r>
      <w:r w:rsidR="004125DE" w:rsidRPr="00454A25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454A25">
        <w:rPr>
          <w:rFonts w:ascii="Tahoma" w:hAnsi="Tahoma" w:cs="Tahoma"/>
          <w:b/>
          <w:bCs/>
          <w:sz w:val="22"/>
          <w:szCs w:val="22"/>
        </w:rPr>
        <w:t>:</w:t>
      </w:r>
    </w:p>
    <w:p w:rsidR="00F47E2F" w:rsidRPr="00454A25" w:rsidRDefault="00F47E2F" w:rsidP="009E183C">
      <w:pPr>
        <w:rPr>
          <w:rFonts w:ascii="Tahoma" w:hAnsi="Tahoma" w:cs="Tahoma"/>
          <w:sz w:val="22"/>
          <w:szCs w:val="22"/>
        </w:rPr>
      </w:pPr>
    </w:p>
    <w:p w:rsidR="00F47E2F" w:rsidRPr="00454A25" w:rsidRDefault="00F47E2F" w:rsidP="009E183C">
      <w:pPr>
        <w:rPr>
          <w:rFonts w:ascii="Tahoma" w:hAnsi="Tahoma" w:cs="Tahoma"/>
          <w:vanish/>
          <w:sz w:val="22"/>
          <w:szCs w:val="22"/>
        </w:rPr>
      </w:pPr>
    </w:p>
    <w:p w:rsidR="009E183C" w:rsidRPr="00454A25" w:rsidRDefault="009E183C" w:rsidP="009E183C">
      <w:pPr>
        <w:rPr>
          <w:rFonts w:ascii="Tahoma" w:hAnsi="Tahoma" w:cs="Tahoma"/>
          <w:sz w:val="22"/>
          <w:szCs w:val="22"/>
        </w:rPr>
      </w:pPr>
    </w:p>
    <w:p w:rsidR="009E183C" w:rsidRPr="00454A25" w:rsidRDefault="00901522" w:rsidP="009E183C">
      <w:pPr>
        <w:rPr>
          <w:rFonts w:ascii="Tahoma" w:hAnsi="Tahoma" w:cs="Tahoma"/>
          <w:sz w:val="22"/>
          <w:szCs w:val="22"/>
        </w:rPr>
      </w:pPr>
      <w:r w:rsidRPr="00454A25">
        <w:rPr>
          <w:rFonts w:ascii="Tahoma" w:hAnsi="Tahoma" w:cs="Tahoma"/>
          <w:noProof/>
          <w:sz w:val="22"/>
          <w:szCs w:val="22"/>
        </w:rPr>
        <w:drawing>
          <wp:inline distT="0" distB="0" distL="0" distR="0">
            <wp:extent cx="5277587" cy="7411484"/>
            <wp:effectExtent l="0" t="0" r="0" b="0"/>
            <wp:docPr id="902202608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202608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7587" cy="741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87C" w:rsidRPr="00454A25" w:rsidRDefault="00B6187C" w:rsidP="009E183C">
      <w:pPr>
        <w:rPr>
          <w:rFonts w:ascii="Tahoma" w:hAnsi="Tahoma" w:cs="Tahoma"/>
          <w:sz w:val="22"/>
          <w:szCs w:val="22"/>
        </w:rPr>
      </w:pPr>
    </w:p>
    <w:p w:rsidR="00F47E2F" w:rsidRPr="00454A25" w:rsidRDefault="00F47E2F" w:rsidP="009E183C">
      <w:pPr>
        <w:rPr>
          <w:rFonts w:ascii="Tahoma" w:hAnsi="Tahoma" w:cs="Tahoma"/>
          <w:sz w:val="22"/>
          <w:szCs w:val="22"/>
        </w:rPr>
      </w:pPr>
    </w:p>
    <w:p w:rsidR="00A62510" w:rsidRPr="00454A25" w:rsidRDefault="00A62510" w:rsidP="00C461BC">
      <w:pPr>
        <w:shd w:val="clear" w:color="auto" w:fill="FFFFFF"/>
        <w:textAlignment w:val="center"/>
        <w:outlineLvl w:val="0"/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</w:pP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Για την Οι</w:t>
      </w:r>
      <w:r w:rsidR="00630607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κονομική προσφορά, του</w:t>
      </w:r>
      <w:r w:rsidRPr="00454A25">
        <w:rPr>
          <w:rFonts w:ascii="Tahoma" w:hAnsi="Tahoma" w:cs="Tahoma"/>
          <w:color w:val="000000" w:themeColor="text1"/>
          <w:sz w:val="22"/>
          <w:szCs w:val="22"/>
          <w:lang w:eastAsia="zh-CN"/>
        </w:rPr>
        <w:t>: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</w:t>
      </w:r>
      <w:r w:rsidR="00C461BC" w:rsidRPr="00454A25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>Ν ΜΠΟΧΩΡΗΣ ΚΑΙ ΣΙΑ ΕΕ</w:t>
      </w:r>
      <w:r w:rsidR="00C461BC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    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(α/α συστήματος</w:t>
      </w:r>
      <w:r w:rsidR="002800E6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</w:t>
      </w:r>
      <w:bookmarkStart w:id="11" w:name="_Hlk184817344"/>
      <w:r w:rsidR="00C461BC" w:rsidRPr="00454A25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>424143)</w:t>
      </w:r>
      <w:bookmarkEnd w:id="11"/>
      <w:r w:rsidR="0023500A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ο οποίος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συμμετέχει </w:t>
      </w:r>
      <w:r w:rsidR="00C461BC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στις 1,2,3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 ομάδ</w:t>
      </w:r>
      <w:r w:rsidR="00C461BC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ες 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του διαγωνισμού</w:t>
      </w: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  <w:lang w:eastAsia="zh-CN"/>
        </w:rPr>
        <w:t>:</w:t>
      </w:r>
    </w:p>
    <w:p w:rsidR="00A62510" w:rsidRPr="00454A25" w:rsidRDefault="00A62510" w:rsidP="00A62510">
      <w:pPr>
        <w:suppressAutoHyphens/>
        <w:spacing w:line="276" w:lineRule="auto"/>
        <w:ind w:left="11" w:hanging="11"/>
        <w:jc w:val="both"/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</w:pP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Κατά τον έλεγχο της ανωτέρω </w:t>
      </w: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  <w:lang w:eastAsia="zh-CN"/>
        </w:rPr>
        <w:t>οικονομικής προσφοράς ,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διαπιστώθηκε ότι  είχε συνταχθεί και κατατεθεί, </w:t>
      </w: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  <w:lang w:eastAsia="zh-CN"/>
        </w:rPr>
        <w:t>σύμφωνα με τους όρους και τις απαιτήσεις της διακήρυξης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και κατά συνέπεια </w:t>
      </w:r>
      <w:r w:rsidRPr="00454A25">
        <w:rPr>
          <w:rFonts w:ascii="Tahoma" w:hAnsi="Tahoma" w:cs="Tahoma"/>
          <w:b/>
          <w:bCs/>
          <w:color w:val="000000" w:themeColor="text1"/>
          <w:sz w:val="22"/>
          <w:szCs w:val="22"/>
          <w:lang w:eastAsia="zh-CN"/>
        </w:rPr>
        <w:t>έγινε αποδεκτή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.</w:t>
      </w:r>
    </w:p>
    <w:p w:rsidR="004125DE" w:rsidRPr="00454A25" w:rsidRDefault="004125DE" w:rsidP="004125DE">
      <w:pPr>
        <w:suppressAutoHyphens/>
        <w:spacing w:line="276" w:lineRule="auto"/>
        <w:ind w:left="11"/>
        <w:jc w:val="both"/>
        <w:rPr>
          <w:rFonts w:ascii="Tahoma" w:hAnsi="Tahoma" w:cs="Tahoma"/>
          <w:b/>
          <w:bCs/>
          <w:sz w:val="22"/>
          <w:szCs w:val="22"/>
          <w:lang w:eastAsia="zh-CN"/>
        </w:rPr>
      </w:pPr>
    </w:p>
    <w:p w:rsidR="004D5DB2" w:rsidRPr="00454A25" w:rsidRDefault="004D5DB2" w:rsidP="00E41FF3">
      <w:pPr>
        <w:jc w:val="both"/>
        <w:rPr>
          <w:rFonts w:ascii="Tahoma" w:hAnsi="Tahoma" w:cs="Tahoma"/>
          <w:bCs/>
          <w:i/>
          <w:iCs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bCs/>
          <w:i/>
          <w:iCs/>
          <w:color w:val="000000" w:themeColor="text1"/>
          <w:sz w:val="22"/>
          <w:szCs w:val="22"/>
        </w:rPr>
        <w:t xml:space="preserve">Επισημαίνεται, ότι </w:t>
      </w:r>
      <w:r w:rsidRPr="00454A25">
        <w:rPr>
          <w:rFonts w:ascii="Tahoma" w:hAnsi="Tahoma" w:cs="Tahoma"/>
          <w:b/>
          <w:bCs/>
          <w:i/>
          <w:iCs/>
          <w:color w:val="000000" w:themeColor="text1"/>
          <w:sz w:val="22"/>
          <w:szCs w:val="22"/>
        </w:rPr>
        <w:t>κριτήριο ανάθεσης</w:t>
      </w:r>
      <w:r w:rsidRPr="00454A25">
        <w:rPr>
          <w:rFonts w:ascii="Tahoma" w:hAnsi="Tahoma" w:cs="Tahoma"/>
          <w:bCs/>
          <w:i/>
          <w:iCs/>
          <w:color w:val="000000" w:themeColor="text1"/>
          <w:sz w:val="22"/>
          <w:szCs w:val="22"/>
        </w:rPr>
        <w:t xml:space="preserve"> της Σύμβασης, είναι η πλέον συμφέρουσα από οικονομική άποψη προσφορά, </w:t>
      </w:r>
      <w:r w:rsidRPr="00454A25">
        <w:rPr>
          <w:rFonts w:ascii="Tahoma" w:hAnsi="Tahoma" w:cs="Tahoma"/>
          <w:b/>
          <w:bCs/>
          <w:i/>
          <w:iCs/>
          <w:color w:val="000000" w:themeColor="text1"/>
          <w:sz w:val="22"/>
          <w:szCs w:val="22"/>
        </w:rPr>
        <w:t xml:space="preserve">βάσει  τιμής  </w:t>
      </w:r>
      <w:r w:rsidRPr="00454A25">
        <w:rPr>
          <w:rFonts w:ascii="Tahoma" w:hAnsi="Tahoma" w:cs="Tahoma"/>
          <w:bCs/>
          <w:i/>
          <w:iCs/>
          <w:color w:val="000000" w:themeColor="text1"/>
          <w:sz w:val="22"/>
          <w:szCs w:val="22"/>
        </w:rPr>
        <w:t>και κατά συνέπεια, από</w:t>
      </w:r>
      <w:r w:rsidRPr="00454A25">
        <w:rPr>
          <w:rFonts w:ascii="Tahoma" w:hAnsi="Tahoma" w:cs="Tahoma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Pr="00454A25">
        <w:rPr>
          <w:rFonts w:ascii="Tahoma" w:hAnsi="Tahoma" w:cs="Tahoma"/>
          <w:bCs/>
          <w:i/>
          <w:iCs/>
          <w:color w:val="000000" w:themeColor="text1"/>
          <w:sz w:val="22"/>
          <w:szCs w:val="22"/>
        </w:rPr>
        <w:t>τους παραπάνω πίνακες προκύπτει ότι :</w:t>
      </w:r>
    </w:p>
    <w:p w:rsidR="00C461BC" w:rsidRPr="00454A25" w:rsidRDefault="00C461BC" w:rsidP="00E41FF3">
      <w:pPr>
        <w:jc w:val="both"/>
        <w:rPr>
          <w:rFonts w:ascii="Tahoma" w:hAnsi="Tahoma" w:cs="Tahoma"/>
          <w:bCs/>
          <w:i/>
          <w:iCs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bCs/>
          <w:i/>
          <w:iCs/>
          <w:color w:val="000000" w:themeColor="text1"/>
          <w:sz w:val="22"/>
          <w:szCs w:val="22"/>
        </w:rPr>
        <w:t>Η οικονομική προσφορά του :</w:t>
      </w:r>
      <w:r w:rsidRPr="00454A25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 xml:space="preserve"> Ν ΜΠΟΧΩΡΗΣ ΚΑΙ ΣΙΑ ΕΕ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, </w:t>
      </w:r>
      <w:r w:rsidRPr="00454A25">
        <w:rPr>
          <w:rFonts w:ascii="Tahoma" w:hAnsi="Tahoma" w:cs="Tahoma"/>
          <w:i/>
          <w:iCs/>
          <w:color w:val="000000" w:themeColor="text1"/>
          <w:sz w:val="22"/>
          <w:szCs w:val="22"/>
        </w:rPr>
        <w:t xml:space="preserve">με συνολική </w:t>
      </w:r>
      <w:r w:rsidRPr="00454A25">
        <w:rPr>
          <w:rFonts w:ascii="Tahoma" w:hAnsi="Tahoma" w:cs="Tahoma"/>
          <w:b/>
          <w:i/>
          <w:iCs/>
          <w:color w:val="000000" w:themeColor="text1"/>
          <w:sz w:val="22"/>
          <w:szCs w:val="22"/>
        </w:rPr>
        <w:t>τιμή προσφοράς  83.100</w:t>
      </w:r>
      <w:r w:rsidRPr="00454A25">
        <w:rPr>
          <w:rFonts w:ascii="Tahoma" w:hAnsi="Tahoma" w:cs="Tahoma"/>
          <w:i/>
          <w:iCs/>
          <w:color w:val="000000" w:themeColor="text1"/>
          <w:sz w:val="22"/>
          <w:szCs w:val="22"/>
        </w:rPr>
        <w:t xml:space="preserve"> </w:t>
      </w:r>
      <w:r w:rsidRPr="00454A25">
        <w:rPr>
          <w:rFonts w:ascii="Tahoma" w:hAnsi="Tahoma" w:cs="Tahoma"/>
          <w:b/>
          <w:i/>
          <w:iCs/>
          <w:color w:val="000000" w:themeColor="text1"/>
          <w:sz w:val="22"/>
          <w:szCs w:val="22"/>
        </w:rPr>
        <w:t>ευρώ</w:t>
      </w:r>
      <w:r w:rsidRPr="00454A25">
        <w:rPr>
          <w:rFonts w:ascii="Tahoma" w:hAnsi="Tahoma" w:cs="Tahoma"/>
          <w:i/>
          <w:iCs/>
          <w:color w:val="000000" w:themeColor="text1"/>
          <w:sz w:val="22"/>
          <w:szCs w:val="22"/>
        </w:rPr>
        <w:t xml:space="preserve"> ΑΝΕΥ Φ.Π.Α</w:t>
      </w:r>
      <w:r w:rsidR="0074154C" w:rsidRPr="00454A25">
        <w:rPr>
          <w:rFonts w:ascii="Tahoma" w:hAnsi="Tahoma" w:cs="Tahoma"/>
          <w:i/>
          <w:iCs/>
          <w:color w:val="000000" w:themeColor="text1"/>
          <w:sz w:val="22"/>
          <w:szCs w:val="22"/>
        </w:rPr>
        <w:t>.</w:t>
      </w:r>
      <w:r w:rsidR="002C2630" w:rsidRPr="00454A25">
        <w:rPr>
          <w:rFonts w:ascii="Tahoma" w:hAnsi="Tahoma" w:cs="Tahoma"/>
          <w:i/>
          <w:iCs/>
          <w:color w:val="000000" w:themeColor="text1"/>
          <w:sz w:val="22"/>
          <w:szCs w:val="22"/>
        </w:rPr>
        <w:t xml:space="preserve"> Ε</w:t>
      </w:r>
      <w:r w:rsidR="0074154C" w:rsidRPr="00454A25">
        <w:rPr>
          <w:rFonts w:ascii="Tahoma" w:hAnsi="Tahoma" w:cs="Tahoma"/>
          <w:i/>
          <w:iCs/>
          <w:color w:val="000000" w:themeColor="text1"/>
          <w:sz w:val="22"/>
          <w:szCs w:val="22"/>
        </w:rPr>
        <w:t>πισημαίνεται ότι ε</w:t>
      </w:r>
      <w:r w:rsidRPr="00454A25">
        <w:rPr>
          <w:rFonts w:ascii="Tahoma" w:hAnsi="Tahoma" w:cs="Tahoma"/>
          <w:i/>
          <w:iCs/>
          <w:color w:val="000000" w:themeColor="text1"/>
          <w:sz w:val="22"/>
          <w:szCs w:val="22"/>
        </w:rPr>
        <w:t xml:space="preserve">πειδή, στο στάδιο της αξιολόγησης οικονομικών προσφορών του  διαγωνισμού προκρίθηκε  μία μόνο προσφορά, δεν συντρέχει λόγος σύγκρισης και αυτοδίκαια </w:t>
      </w:r>
      <w:r w:rsidRPr="00454A25">
        <w:rPr>
          <w:rFonts w:ascii="Tahoma" w:hAnsi="Tahoma" w:cs="Tahoma"/>
          <w:b/>
          <w:i/>
          <w:iCs/>
          <w:color w:val="000000" w:themeColor="text1"/>
          <w:sz w:val="22"/>
          <w:szCs w:val="22"/>
        </w:rPr>
        <w:t>η προσφορά</w:t>
      </w:r>
      <w:r w:rsidRPr="00454A25">
        <w:rPr>
          <w:rFonts w:ascii="Tahoma" w:hAnsi="Tahoma" w:cs="Tahoma"/>
          <w:i/>
          <w:iCs/>
          <w:color w:val="000000" w:themeColor="text1"/>
          <w:sz w:val="22"/>
          <w:szCs w:val="22"/>
        </w:rPr>
        <w:t xml:space="preserve">, θεωρείται </w:t>
      </w:r>
      <w:r w:rsidRPr="00454A25">
        <w:rPr>
          <w:rFonts w:ascii="Tahoma" w:hAnsi="Tahoma" w:cs="Tahoma"/>
          <w:b/>
          <w:i/>
          <w:iCs/>
          <w:color w:val="000000" w:themeColor="text1"/>
          <w:sz w:val="22"/>
          <w:szCs w:val="22"/>
        </w:rPr>
        <w:t>η πλέον συμφέρουσα</w:t>
      </w:r>
      <w:r w:rsidRPr="00454A25">
        <w:rPr>
          <w:rFonts w:ascii="Tahoma" w:hAnsi="Tahoma" w:cs="Tahoma"/>
          <w:i/>
          <w:iCs/>
          <w:color w:val="000000" w:themeColor="text1"/>
          <w:sz w:val="22"/>
          <w:szCs w:val="22"/>
        </w:rPr>
        <w:t xml:space="preserve"> , αφού η τιμή της είναι </w:t>
      </w:r>
      <w:r w:rsidRPr="00454A25">
        <w:rPr>
          <w:rFonts w:ascii="Tahoma" w:hAnsi="Tahoma" w:cs="Tahoma"/>
          <w:b/>
          <w:i/>
          <w:iCs/>
          <w:color w:val="000000" w:themeColor="text1"/>
          <w:sz w:val="22"/>
          <w:szCs w:val="22"/>
        </w:rPr>
        <w:t>χαμηλότερη</w:t>
      </w:r>
      <w:r w:rsidRPr="00454A25">
        <w:rPr>
          <w:rFonts w:ascii="Tahoma" w:hAnsi="Tahoma" w:cs="Tahoma"/>
          <w:i/>
          <w:iCs/>
          <w:color w:val="000000" w:themeColor="text1"/>
          <w:sz w:val="22"/>
          <w:szCs w:val="22"/>
        </w:rPr>
        <w:t xml:space="preserve"> της τιμής του Προϋπολογισμού</w:t>
      </w:r>
    </w:p>
    <w:p w:rsidR="00A510CB" w:rsidRPr="00454A25" w:rsidRDefault="00A510CB" w:rsidP="00E41FF3">
      <w:pPr>
        <w:jc w:val="both"/>
        <w:rPr>
          <w:rFonts w:ascii="Tahoma" w:hAnsi="Tahoma" w:cs="Tahoma"/>
          <w:bCs/>
          <w:color w:val="000000" w:themeColor="text1"/>
          <w:sz w:val="22"/>
          <w:szCs w:val="22"/>
        </w:rPr>
      </w:pPr>
    </w:p>
    <w:p w:rsidR="00A62510" w:rsidRPr="00454A25" w:rsidRDefault="00A62510" w:rsidP="009E183C">
      <w:pPr>
        <w:rPr>
          <w:rFonts w:ascii="Tahoma" w:hAnsi="Tahoma" w:cs="Tahoma"/>
          <w:vanish/>
          <w:color w:val="000000" w:themeColor="text1"/>
          <w:sz w:val="22"/>
          <w:szCs w:val="22"/>
        </w:rPr>
      </w:pPr>
    </w:p>
    <w:p w:rsidR="003E4456" w:rsidRPr="00454A25" w:rsidRDefault="003E4456" w:rsidP="0003677D">
      <w:pPr>
        <w:suppressAutoHyphens/>
        <w:spacing w:line="276" w:lineRule="auto"/>
        <w:rPr>
          <w:rFonts w:ascii="Tahoma" w:hAnsi="Tahoma" w:cs="Tahoma"/>
          <w:color w:val="000000" w:themeColor="text1"/>
          <w:sz w:val="22"/>
          <w:szCs w:val="22"/>
          <w:lang w:eastAsia="zh-CN"/>
        </w:rPr>
      </w:pPr>
    </w:p>
    <w:p w:rsidR="003E4456" w:rsidRPr="00454A25" w:rsidRDefault="003E4456" w:rsidP="003E4456">
      <w:pPr>
        <w:suppressAutoHyphens/>
        <w:spacing w:line="276" w:lineRule="auto"/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</w:pP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Τέλος, η Επιτροπή, λαμβάνοντας υπόψη :</w:t>
      </w:r>
    </w:p>
    <w:p w:rsidR="00454A25" w:rsidRPr="00454A25" w:rsidRDefault="00454A25" w:rsidP="00454A25">
      <w:pPr>
        <w:ind w:left="142"/>
        <w:rPr>
          <w:rStyle w:val="markedcontent"/>
          <w:rFonts w:ascii="Tahoma" w:hAnsi="Tahoma" w:cs="Tahoma"/>
          <w:sz w:val="22"/>
          <w:szCs w:val="22"/>
        </w:rPr>
      </w:pPr>
      <w:r w:rsidRPr="00454A25">
        <w:rPr>
          <w:rStyle w:val="markedcontent"/>
          <w:rFonts w:ascii="Tahoma" w:hAnsi="Tahoma" w:cs="Tahoma"/>
          <w:sz w:val="22"/>
          <w:szCs w:val="22"/>
        </w:rPr>
        <w:sym w:font="Symbol" w:char="F0B7"/>
      </w:r>
      <w:r w:rsidRPr="00454A25">
        <w:rPr>
          <w:rStyle w:val="markedcontent"/>
          <w:rFonts w:ascii="Tahoma" w:hAnsi="Tahoma" w:cs="Tahoma"/>
          <w:sz w:val="22"/>
          <w:szCs w:val="22"/>
        </w:rPr>
        <w:t xml:space="preserve"> Το Ν. 4412/2016 «Δημόσιες Συμβάσεις Έργων, Προμηθειών και Υπηρεσιών (προσαρμογή στις Οδηγίες 2014/24/ΕΕ και 2014/25/ΕΕ)» όπως ισχύει σήμερα.</w:t>
      </w:r>
      <w:r w:rsidRPr="00454A25">
        <w:rPr>
          <w:rFonts w:ascii="Tahoma" w:hAnsi="Tahoma" w:cs="Tahoma"/>
          <w:sz w:val="22"/>
          <w:szCs w:val="22"/>
        </w:rPr>
        <w:br/>
      </w:r>
      <w:r w:rsidRPr="00454A25">
        <w:rPr>
          <w:rStyle w:val="markedcontent"/>
          <w:rFonts w:ascii="Tahoma" w:hAnsi="Tahoma" w:cs="Tahoma"/>
          <w:sz w:val="22"/>
          <w:szCs w:val="22"/>
        </w:rPr>
        <w:sym w:font="Symbol" w:char="F0B7"/>
      </w:r>
      <w:r w:rsidRPr="00454A25">
        <w:rPr>
          <w:rStyle w:val="markedcontent"/>
          <w:rFonts w:ascii="Tahoma" w:hAnsi="Tahoma" w:cs="Tahoma"/>
          <w:sz w:val="22"/>
          <w:szCs w:val="22"/>
        </w:rPr>
        <w:t xml:space="preserve"> Την υπ. Αριθ </w:t>
      </w:r>
      <w:r w:rsidRPr="00454A25">
        <w:rPr>
          <w:rFonts w:ascii="Tahoma" w:hAnsi="Tahoma" w:cs="Tahoma"/>
          <w:i/>
          <w:sz w:val="22"/>
          <w:szCs w:val="22"/>
        </w:rPr>
        <w:t xml:space="preserve"> </w:t>
      </w:r>
      <w:r w:rsidRPr="00454A25">
        <w:rPr>
          <w:rStyle w:val="markedcontent"/>
          <w:rFonts w:ascii="Tahoma" w:hAnsi="Tahoma" w:cs="Tahoma"/>
          <w:sz w:val="22"/>
          <w:szCs w:val="22"/>
        </w:rPr>
        <w:t>.</w:t>
      </w:r>
      <w:r w:rsidRPr="00454A25">
        <w:rPr>
          <w:rFonts w:ascii="Tahoma" w:hAnsi="Tahoma" w:cs="Tahoma"/>
          <w:sz w:val="22"/>
          <w:szCs w:val="22"/>
        </w:rPr>
        <w:t xml:space="preserve"> 17801/19-9-2024</w:t>
      </w:r>
      <w:r w:rsidRPr="00454A25">
        <w:rPr>
          <w:rFonts w:ascii="Tahoma" w:hAnsi="Tahoma" w:cs="Tahoma"/>
          <w:b/>
          <w:i/>
          <w:sz w:val="22"/>
          <w:szCs w:val="22"/>
        </w:rPr>
        <w:t xml:space="preserve">    </w:t>
      </w:r>
      <w:r w:rsidRPr="00454A25">
        <w:rPr>
          <w:rStyle w:val="markedcontent"/>
          <w:rFonts w:ascii="Tahoma" w:hAnsi="Tahoma" w:cs="Tahoma"/>
          <w:sz w:val="22"/>
          <w:szCs w:val="22"/>
        </w:rPr>
        <w:t xml:space="preserve"> Διακήρυξη του Δήμου Μοσχάτου – Ταύρου για την</w:t>
      </w:r>
    </w:p>
    <w:p w:rsidR="00454A25" w:rsidRPr="00454A25" w:rsidRDefault="00454A25" w:rsidP="00454A25">
      <w:pPr>
        <w:ind w:left="142"/>
        <w:rPr>
          <w:rStyle w:val="markedcontent"/>
          <w:rFonts w:ascii="Tahoma" w:hAnsi="Tahoma" w:cs="Tahoma"/>
          <w:sz w:val="22"/>
          <w:szCs w:val="22"/>
        </w:rPr>
      </w:pPr>
      <w:r w:rsidRPr="00454A25">
        <w:rPr>
          <w:rStyle w:val="markedcontent"/>
          <w:rFonts w:ascii="Tahoma" w:hAnsi="Tahoma" w:cs="Tahoma"/>
          <w:sz w:val="22"/>
          <w:szCs w:val="22"/>
        </w:rPr>
        <w:t>:</w:t>
      </w:r>
      <w:r w:rsidRPr="00454A25">
        <w:rPr>
          <w:rFonts w:ascii="Tahoma" w:hAnsi="Tahoma" w:cs="Tahoma"/>
          <w:b/>
          <w:sz w:val="22"/>
          <w:szCs w:val="22"/>
        </w:rPr>
        <w:t xml:space="preserve"> « ΥΠΗΡΕΣΙΑ ΜΕΤΑΦΟΡΑΣ ΑΤΟΜΩΝ ΓΙΑ ΤΗΝ ΚΑΛΥΨΗ ΤΩΝ ΑΝΑΓΚΩΝ ΤΩΝ ΚΑΠΗ ΚΑΙ ΤΟΥ ΚΕΝΤΡΟΥ ΔΗΜΙΟΥΡΓΙΚΗΣ ΑΠΑΣΧΟΛΗΣΗΣ ΑΤΟΜΩΝ ΜΕ ΑΝΑΠΗΡΙΑ»</w:t>
      </w:r>
      <w:r w:rsidRPr="00454A25">
        <w:rPr>
          <w:rFonts w:ascii="Tahoma" w:hAnsi="Tahoma" w:cs="Tahoma"/>
          <w:sz w:val="22"/>
          <w:szCs w:val="22"/>
        </w:rPr>
        <w:br/>
      </w:r>
      <w:r w:rsidRPr="00454A25">
        <w:rPr>
          <w:rStyle w:val="markedcontent"/>
          <w:rFonts w:ascii="Tahoma" w:hAnsi="Tahoma" w:cs="Tahoma"/>
          <w:sz w:val="22"/>
          <w:szCs w:val="22"/>
        </w:rPr>
        <w:sym w:font="Symbol" w:char="F0B7"/>
      </w:r>
      <w:r w:rsidRPr="00454A25">
        <w:rPr>
          <w:rStyle w:val="markedcontent"/>
          <w:rFonts w:ascii="Tahoma" w:hAnsi="Tahoma" w:cs="Tahoma"/>
          <w:sz w:val="22"/>
          <w:szCs w:val="22"/>
        </w:rPr>
        <w:t xml:space="preserve"> Την υπ’ αρ. </w:t>
      </w:r>
      <w:r w:rsidRPr="00454A25">
        <w:rPr>
          <w:rFonts w:ascii="Tahoma" w:hAnsi="Tahoma" w:cs="Tahoma"/>
          <w:sz w:val="22"/>
          <w:szCs w:val="22"/>
        </w:rPr>
        <w:t xml:space="preserve">228/16.9.2024  </w:t>
      </w:r>
      <w:r w:rsidRPr="00454A25">
        <w:rPr>
          <w:rStyle w:val="markedcontent"/>
          <w:rFonts w:ascii="Tahoma" w:hAnsi="Tahoma" w:cs="Tahoma"/>
          <w:sz w:val="22"/>
          <w:szCs w:val="22"/>
        </w:rPr>
        <w:t xml:space="preserve"> Απόφαση της Οικονομικής Επιτροπής του Δήμου Μοσχάτου – Ταύρου με την οποία εγκρίθηκε η υπ’ αρ.58/2024 μελέτη της Δ/νσης Οικονομικών Υπηρεσιών » του Δήμου και ορίστηκε η Επιτροπή διενέργειας και αξιολόγησης της υπ. αριθ. Αρ. Πρωτ.</w:t>
      </w:r>
      <w:r w:rsidRPr="00454A25">
        <w:rPr>
          <w:rFonts w:ascii="Tahoma" w:hAnsi="Tahoma" w:cs="Tahoma"/>
          <w:sz w:val="22"/>
          <w:szCs w:val="22"/>
        </w:rPr>
        <w:t xml:space="preserve"> 17801/19-9-2024</w:t>
      </w:r>
      <w:r w:rsidRPr="00454A25">
        <w:rPr>
          <w:rFonts w:ascii="Tahoma" w:hAnsi="Tahoma" w:cs="Tahoma"/>
          <w:b/>
          <w:i/>
          <w:sz w:val="22"/>
          <w:szCs w:val="22"/>
        </w:rPr>
        <w:t xml:space="preserve">    </w:t>
      </w:r>
      <w:r w:rsidRPr="00454A25">
        <w:rPr>
          <w:rStyle w:val="markedcontent"/>
          <w:rFonts w:ascii="Tahoma" w:hAnsi="Tahoma" w:cs="Tahoma"/>
          <w:sz w:val="22"/>
          <w:szCs w:val="22"/>
        </w:rPr>
        <w:t>Διακήρυξης του Δήμου Μοσχάτου -Ταύρου,</w:t>
      </w:r>
      <w:r w:rsidRPr="00454A25">
        <w:rPr>
          <w:rFonts w:ascii="Tahoma" w:hAnsi="Tahoma" w:cs="Tahoma"/>
          <w:sz w:val="22"/>
          <w:szCs w:val="22"/>
        </w:rPr>
        <w:br/>
      </w:r>
      <w:r w:rsidRPr="00454A25">
        <w:rPr>
          <w:rStyle w:val="markedcontent"/>
          <w:rFonts w:ascii="Tahoma" w:hAnsi="Tahoma" w:cs="Tahoma"/>
          <w:sz w:val="22"/>
          <w:szCs w:val="22"/>
        </w:rPr>
        <w:sym w:font="Symbol" w:char="F0B7"/>
      </w:r>
      <w:r w:rsidRPr="00454A25">
        <w:rPr>
          <w:rStyle w:val="markedcontent"/>
          <w:rFonts w:ascii="Tahoma" w:hAnsi="Tahoma" w:cs="Tahoma"/>
          <w:sz w:val="22"/>
          <w:szCs w:val="22"/>
        </w:rPr>
        <w:t xml:space="preserve"> Την υπ’ αρ. 58/2024 μελέτη της Δ/νσης Οικονομικών Υπηρεσιών του Δήμου Μοσχάτου – Ταύρου.</w:t>
      </w:r>
    </w:p>
    <w:p w:rsidR="00454A25" w:rsidRPr="00454A25" w:rsidRDefault="00454A25" w:rsidP="00454A25">
      <w:pPr>
        <w:ind w:left="142"/>
        <w:rPr>
          <w:rStyle w:val="markedcontent"/>
          <w:rFonts w:ascii="Tahoma" w:hAnsi="Tahoma" w:cs="Tahoma"/>
          <w:sz w:val="22"/>
          <w:szCs w:val="22"/>
        </w:rPr>
      </w:pPr>
    </w:p>
    <w:p w:rsidR="00454A25" w:rsidRPr="00454A25" w:rsidRDefault="00454A25" w:rsidP="00454A25">
      <w:pPr>
        <w:pStyle w:val="a4"/>
        <w:numPr>
          <w:ilvl w:val="0"/>
          <w:numId w:val="11"/>
        </w:numPr>
        <w:rPr>
          <w:rStyle w:val="markedcontent"/>
          <w:szCs w:val="22"/>
        </w:rPr>
      </w:pPr>
      <w:r w:rsidRPr="00454A25">
        <w:rPr>
          <w:rStyle w:val="markedcontent"/>
          <w:szCs w:val="22"/>
        </w:rPr>
        <w:t xml:space="preserve">Το δικό της πρακτικό από 31/10/2024 νο 1αποσφράγισης </w:t>
      </w:r>
    </w:p>
    <w:p w:rsidR="00454A25" w:rsidRPr="00454A25" w:rsidRDefault="00454A25" w:rsidP="00454A25">
      <w:pPr>
        <w:ind w:left="142"/>
        <w:rPr>
          <w:rStyle w:val="markedcontent"/>
          <w:rFonts w:ascii="Tahoma" w:hAnsi="Tahoma" w:cs="Tahoma"/>
          <w:sz w:val="22"/>
          <w:szCs w:val="22"/>
        </w:rPr>
      </w:pPr>
    </w:p>
    <w:p w:rsidR="00454A25" w:rsidRPr="00454A25" w:rsidRDefault="00454A25" w:rsidP="00454A25">
      <w:pPr>
        <w:pStyle w:val="a4"/>
        <w:numPr>
          <w:ilvl w:val="0"/>
          <w:numId w:val="10"/>
        </w:numPr>
        <w:spacing w:before="1"/>
        <w:rPr>
          <w:b/>
          <w:szCs w:val="22"/>
        </w:rPr>
      </w:pPr>
      <w:r w:rsidRPr="00454A25">
        <w:rPr>
          <w:color w:val="000000" w:themeColor="text1"/>
          <w:szCs w:val="22"/>
        </w:rPr>
        <w:t xml:space="preserve">τα </w:t>
      </w:r>
      <w:r w:rsidRPr="00454A25">
        <w:rPr>
          <w:b/>
          <w:color w:val="000000" w:themeColor="text1"/>
          <w:szCs w:val="22"/>
        </w:rPr>
        <w:t>από 5/11/2024</w:t>
      </w:r>
      <w:r w:rsidRPr="00454A25">
        <w:rPr>
          <w:color w:val="000000" w:themeColor="text1"/>
          <w:szCs w:val="22"/>
        </w:rPr>
        <w:t xml:space="preserve">  &amp; </w:t>
      </w:r>
      <w:r w:rsidRPr="00454A25">
        <w:rPr>
          <w:b/>
          <w:bCs w:val="0"/>
          <w:color w:val="000000" w:themeColor="text1"/>
          <w:szCs w:val="22"/>
        </w:rPr>
        <w:t>28/11/2024</w:t>
      </w:r>
      <w:r w:rsidRPr="00454A25">
        <w:rPr>
          <w:color w:val="000000" w:themeColor="text1"/>
          <w:szCs w:val="22"/>
        </w:rPr>
        <w:t xml:space="preserve"> έγγραφα της με  </w:t>
      </w:r>
      <w:r w:rsidRPr="00454A25">
        <w:rPr>
          <w:b/>
          <w:szCs w:val="22"/>
        </w:rPr>
        <w:t xml:space="preserve">Θέμα : </w:t>
      </w:r>
      <w:r w:rsidRPr="00454A25">
        <w:rPr>
          <w:szCs w:val="22"/>
        </w:rPr>
        <w:t>«Πρόσκληση Παροχής διευκρινήσεων» προς την εταιρεία</w:t>
      </w:r>
      <w:r w:rsidRPr="00454A25">
        <w:rPr>
          <w:rStyle w:val="markedcontent"/>
          <w:szCs w:val="22"/>
        </w:rPr>
        <w:t>:</w:t>
      </w:r>
      <w:r w:rsidRPr="00454A25">
        <w:rPr>
          <w:szCs w:val="22"/>
        </w:rPr>
        <w:t xml:space="preserve"> </w:t>
      </w:r>
      <w:r w:rsidRPr="00454A25">
        <w:rPr>
          <w:b/>
          <w:szCs w:val="22"/>
          <w:lang w:eastAsia="el-GR"/>
        </w:rPr>
        <w:t xml:space="preserve"> ΧΡΗΣΤΟΣ ΚΥΡΙΑΚΑΚΗΣ ΜΟΝΟΠΡΟΣΩΠΗ ΕΤΑΙΡΕΙΑ ΠΕΡΙΟΡΙΣΜΕΝΗΣ ΕΥΘΥΝΗΣ</w:t>
      </w:r>
      <w:r w:rsidRPr="00454A25">
        <w:rPr>
          <w:b/>
          <w:spacing w:val="43"/>
          <w:szCs w:val="22"/>
        </w:rPr>
        <w:t xml:space="preserve"> </w:t>
      </w:r>
      <w:r w:rsidRPr="00454A25">
        <w:rPr>
          <w:szCs w:val="22"/>
        </w:rPr>
        <w:t>με</w:t>
      </w:r>
      <w:r w:rsidRPr="00454A25">
        <w:rPr>
          <w:spacing w:val="37"/>
          <w:szCs w:val="22"/>
        </w:rPr>
        <w:t xml:space="preserve"> </w:t>
      </w:r>
      <w:r w:rsidRPr="00454A25">
        <w:rPr>
          <w:szCs w:val="22"/>
        </w:rPr>
        <w:t>(</w:t>
      </w:r>
      <w:r w:rsidRPr="00454A25">
        <w:rPr>
          <w:b/>
          <w:szCs w:val="22"/>
        </w:rPr>
        <w:t>α/α</w:t>
      </w:r>
      <w:r w:rsidRPr="00454A25">
        <w:rPr>
          <w:b/>
          <w:spacing w:val="38"/>
          <w:szCs w:val="22"/>
        </w:rPr>
        <w:t xml:space="preserve"> </w:t>
      </w:r>
      <w:r w:rsidRPr="00454A25">
        <w:rPr>
          <w:b/>
          <w:szCs w:val="22"/>
        </w:rPr>
        <w:t xml:space="preserve">συστήματος: </w:t>
      </w:r>
      <w:r w:rsidRPr="00454A25">
        <w:rPr>
          <w:b/>
          <w:szCs w:val="22"/>
          <w:lang w:eastAsia="el-GR"/>
        </w:rPr>
        <w:t>420479</w:t>
      </w:r>
      <w:r w:rsidRPr="00454A25">
        <w:rPr>
          <w:szCs w:val="22"/>
        </w:rPr>
        <w:t>),</w:t>
      </w:r>
    </w:p>
    <w:p w:rsidR="00454A25" w:rsidRPr="00454A25" w:rsidRDefault="00454A25" w:rsidP="00454A25">
      <w:pPr>
        <w:ind w:left="142"/>
        <w:rPr>
          <w:rFonts w:ascii="Tahoma" w:hAnsi="Tahoma" w:cs="Tahoma"/>
          <w:sz w:val="22"/>
          <w:szCs w:val="22"/>
        </w:rPr>
      </w:pPr>
    </w:p>
    <w:p w:rsidR="00454A25" w:rsidRPr="00454A25" w:rsidRDefault="00454A25" w:rsidP="00454A25">
      <w:pPr>
        <w:spacing w:before="1"/>
        <w:rPr>
          <w:rFonts w:ascii="Tahoma" w:hAnsi="Tahoma" w:cs="Tahoma"/>
          <w:b/>
          <w:sz w:val="22"/>
          <w:szCs w:val="22"/>
        </w:rPr>
      </w:pPr>
      <w:r w:rsidRPr="00454A25">
        <w:rPr>
          <w:rFonts w:ascii="Tahoma" w:hAnsi="Tahoma" w:cs="Tahoma"/>
          <w:sz w:val="22"/>
          <w:szCs w:val="22"/>
        </w:rPr>
        <w:t xml:space="preserve">- τις </w:t>
      </w:r>
      <w:r w:rsidRPr="00454A25">
        <w:rPr>
          <w:rFonts w:ascii="Tahoma" w:hAnsi="Tahoma" w:cs="Tahoma"/>
          <w:b/>
          <w:sz w:val="22"/>
          <w:szCs w:val="22"/>
        </w:rPr>
        <w:t>από 19/11/2024 &amp; 28/11/2024 απαντήσεις</w:t>
      </w:r>
      <w:r w:rsidRPr="00454A25">
        <w:rPr>
          <w:rFonts w:ascii="Tahoma" w:hAnsi="Tahoma" w:cs="Tahoma"/>
          <w:sz w:val="22"/>
          <w:szCs w:val="22"/>
        </w:rPr>
        <w:t xml:space="preserve"> της εταιρείας</w:t>
      </w:r>
      <w:r w:rsidRPr="00454A25">
        <w:rPr>
          <w:rStyle w:val="markedcontent"/>
          <w:rFonts w:ascii="Tahoma" w:hAnsi="Tahoma" w:cs="Tahoma"/>
          <w:sz w:val="22"/>
          <w:szCs w:val="22"/>
        </w:rPr>
        <w:t>:</w:t>
      </w:r>
      <w:r w:rsidRPr="00454A25">
        <w:rPr>
          <w:rFonts w:ascii="Tahoma" w:hAnsi="Tahoma" w:cs="Tahoma"/>
          <w:sz w:val="22"/>
          <w:szCs w:val="22"/>
        </w:rPr>
        <w:t xml:space="preserve"> </w:t>
      </w:r>
      <w:r w:rsidRPr="00454A25">
        <w:rPr>
          <w:rFonts w:ascii="Tahoma" w:hAnsi="Tahoma" w:cs="Tahoma"/>
          <w:b/>
          <w:sz w:val="22"/>
          <w:szCs w:val="22"/>
        </w:rPr>
        <w:t xml:space="preserve"> ΧΡΗΣΤΟΣ ΚΥΡΙΑΚΑΚΗΣ ΜΟΝΟΠΡΟΣΩΠΗ ΕΤΑΙΡΕΙΑ ΠΕΡΙΟΡΙΣΜΕΝΗΣ ΕΥΘΥΝΗΣ</w:t>
      </w:r>
      <w:r w:rsidRPr="00454A25">
        <w:rPr>
          <w:rFonts w:ascii="Tahoma" w:hAnsi="Tahoma" w:cs="Tahoma"/>
          <w:b/>
          <w:spacing w:val="43"/>
          <w:sz w:val="22"/>
          <w:szCs w:val="22"/>
        </w:rPr>
        <w:t xml:space="preserve"> </w:t>
      </w:r>
      <w:r w:rsidRPr="00454A25">
        <w:rPr>
          <w:rFonts w:ascii="Tahoma" w:hAnsi="Tahoma" w:cs="Tahoma"/>
          <w:sz w:val="22"/>
          <w:szCs w:val="22"/>
        </w:rPr>
        <w:t>με</w:t>
      </w:r>
      <w:r w:rsidRPr="00454A25">
        <w:rPr>
          <w:rFonts w:ascii="Tahoma" w:hAnsi="Tahoma" w:cs="Tahoma"/>
          <w:spacing w:val="37"/>
          <w:sz w:val="22"/>
          <w:szCs w:val="22"/>
        </w:rPr>
        <w:t xml:space="preserve"> </w:t>
      </w:r>
      <w:r w:rsidRPr="00454A25">
        <w:rPr>
          <w:rFonts w:ascii="Tahoma" w:hAnsi="Tahoma" w:cs="Tahoma"/>
          <w:sz w:val="22"/>
          <w:szCs w:val="22"/>
        </w:rPr>
        <w:t>(</w:t>
      </w:r>
      <w:r w:rsidRPr="00454A25">
        <w:rPr>
          <w:rFonts w:ascii="Tahoma" w:hAnsi="Tahoma" w:cs="Tahoma"/>
          <w:b/>
          <w:sz w:val="22"/>
          <w:szCs w:val="22"/>
        </w:rPr>
        <w:t>α/α</w:t>
      </w:r>
      <w:r w:rsidRPr="00454A25">
        <w:rPr>
          <w:rFonts w:ascii="Tahoma" w:hAnsi="Tahoma" w:cs="Tahoma"/>
          <w:b/>
          <w:spacing w:val="38"/>
          <w:sz w:val="22"/>
          <w:szCs w:val="22"/>
        </w:rPr>
        <w:t xml:space="preserve"> </w:t>
      </w:r>
      <w:r w:rsidRPr="00454A25">
        <w:rPr>
          <w:rFonts w:ascii="Tahoma" w:hAnsi="Tahoma" w:cs="Tahoma"/>
          <w:b/>
          <w:sz w:val="22"/>
          <w:szCs w:val="22"/>
        </w:rPr>
        <w:t>συστήματος: 420479</w:t>
      </w:r>
      <w:r w:rsidRPr="00454A25">
        <w:rPr>
          <w:rFonts w:ascii="Tahoma" w:hAnsi="Tahoma" w:cs="Tahoma"/>
          <w:sz w:val="22"/>
          <w:szCs w:val="22"/>
        </w:rPr>
        <w:t>),</w:t>
      </w:r>
    </w:p>
    <w:p w:rsidR="00454A25" w:rsidRPr="00454A25" w:rsidRDefault="00454A25" w:rsidP="00454A25">
      <w:pPr>
        <w:jc w:val="both"/>
        <w:rPr>
          <w:rFonts w:ascii="Tahoma" w:hAnsi="Tahoma" w:cs="Tahoma"/>
          <w:sz w:val="22"/>
          <w:szCs w:val="22"/>
        </w:rPr>
      </w:pPr>
      <w:r w:rsidRPr="00454A25">
        <w:rPr>
          <w:rFonts w:ascii="Tahoma" w:hAnsi="Tahoma" w:cs="Tahoma"/>
          <w:sz w:val="22"/>
          <w:szCs w:val="22"/>
        </w:rPr>
        <w:t xml:space="preserve">  στις 2  παραπάνω «Πρόσκλησεις Παροχής διευκρινήσεων»</w:t>
      </w:r>
    </w:p>
    <w:p w:rsidR="00454A25" w:rsidRPr="00454A25" w:rsidRDefault="00454A25" w:rsidP="00454A25">
      <w:pPr>
        <w:jc w:val="both"/>
        <w:rPr>
          <w:rFonts w:ascii="Tahoma" w:hAnsi="Tahoma" w:cs="Tahoma"/>
          <w:bCs/>
          <w:sz w:val="22"/>
          <w:szCs w:val="22"/>
        </w:rPr>
      </w:pPr>
    </w:p>
    <w:p w:rsidR="00454A25" w:rsidRPr="00454A25" w:rsidRDefault="00454A25" w:rsidP="00454A25">
      <w:pPr>
        <w:pStyle w:val="a4"/>
        <w:numPr>
          <w:ilvl w:val="0"/>
          <w:numId w:val="10"/>
        </w:numPr>
        <w:spacing w:line="276" w:lineRule="auto"/>
        <w:jc w:val="both"/>
        <w:rPr>
          <w:bCs w:val="0"/>
          <w:color w:val="000000" w:themeColor="text1"/>
          <w:szCs w:val="22"/>
        </w:rPr>
      </w:pPr>
      <w:r w:rsidRPr="00454A25">
        <w:rPr>
          <w:color w:val="000000" w:themeColor="text1"/>
          <w:szCs w:val="22"/>
        </w:rPr>
        <w:t>το δικό της πρακτικο νο 2, από 28/11/2024 σ σχέση με τη διαδικασία  του ελέγχου δικαιολογητικών συμμετοχής – τεχνικών προσφορών -  αξιολόγησης τεχνικών προσφορών (των έντυπων και ηλεκτρονικών αρχείων) που υποβλήθηκαν μέσω του τμήματος Πρωτοκόλλου του Δήμου και της πλατφόρμας του Εθνικού Συστήματος Ηλεκτρονικών Δημοσίων Συμβάσεων (Ε.ΣΗ.ΔΗ.Σ.),</w:t>
      </w:r>
    </w:p>
    <w:p w:rsidR="00D16C24" w:rsidRPr="00454A25" w:rsidRDefault="00D16C24" w:rsidP="00B53130">
      <w:pPr>
        <w:suppressAutoHyphens/>
        <w:spacing w:line="276" w:lineRule="auto"/>
        <w:jc w:val="both"/>
        <w:rPr>
          <w:rFonts w:ascii="Tahoma" w:hAnsi="Tahoma" w:cs="Tahoma"/>
          <w:b/>
          <w:bCs/>
          <w:color w:val="000000" w:themeColor="text1"/>
          <w:sz w:val="22"/>
          <w:szCs w:val="22"/>
          <w:lang w:eastAsia="zh-CN"/>
        </w:rPr>
      </w:pPr>
    </w:p>
    <w:p w:rsidR="00454A25" w:rsidRPr="00454A25" w:rsidRDefault="00454A25" w:rsidP="00454A25">
      <w:pPr>
        <w:suppressAutoHyphens/>
        <w:spacing w:line="276" w:lineRule="auto"/>
        <w:jc w:val="both"/>
        <w:rPr>
          <w:rFonts w:ascii="Tahoma" w:hAnsi="Tahoma" w:cs="Tahoma"/>
          <w:bCs/>
          <w:color w:val="000000" w:themeColor="text1"/>
          <w:sz w:val="22"/>
          <w:szCs w:val="22"/>
        </w:rPr>
      </w:pPr>
    </w:p>
    <w:p w:rsidR="00D16C24" w:rsidRPr="00454A25" w:rsidRDefault="00D16C24" w:rsidP="00D16C24">
      <w:pPr>
        <w:suppressAutoHyphens/>
        <w:spacing w:line="276" w:lineRule="auto"/>
        <w:jc w:val="both"/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</w:pP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- </w:t>
      </w:r>
      <w:r w:rsidR="003E4456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τη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ν</w:t>
      </w:r>
      <w:r w:rsidR="003E4456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σημερινή διαδικασία 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 ελέγχου οικονομικών  προσφορών -  αξιολόγησης οικονομικών προσφορών,  γνωμοδότησης για την ανάδειξη προσωρινού/νών αναδόχου</w:t>
      </w:r>
      <w:r w:rsidR="00630607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/χων </w:t>
      </w: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  </w:t>
      </w:r>
    </w:p>
    <w:p w:rsidR="00B53130" w:rsidRDefault="00D16C24" w:rsidP="00D16C24">
      <w:pPr>
        <w:suppressAutoHyphens/>
        <w:spacing w:line="276" w:lineRule="auto"/>
        <w:jc w:val="both"/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</w:pPr>
      <w:r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  </w:t>
      </w:r>
    </w:p>
    <w:p w:rsidR="002800E6" w:rsidRDefault="002800E6" w:rsidP="00D16C24">
      <w:pPr>
        <w:suppressAutoHyphens/>
        <w:spacing w:line="276" w:lineRule="auto"/>
        <w:jc w:val="both"/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</w:pPr>
    </w:p>
    <w:p w:rsidR="002800E6" w:rsidRDefault="002800E6" w:rsidP="00D16C24">
      <w:pPr>
        <w:suppressAutoHyphens/>
        <w:spacing w:line="276" w:lineRule="auto"/>
        <w:jc w:val="both"/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</w:pPr>
    </w:p>
    <w:p w:rsidR="002800E6" w:rsidRDefault="002800E6" w:rsidP="00D16C24">
      <w:pPr>
        <w:suppressAutoHyphens/>
        <w:spacing w:line="276" w:lineRule="auto"/>
        <w:jc w:val="both"/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</w:pPr>
    </w:p>
    <w:p w:rsidR="002800E6" w:rsidRPr="00454A25" w:rsidRDefault="002800E6" w:rsidP="00D16C24">
      <w:pPr>
        <w:suppressAutoHyphens/>
        <w:spacing w:line="276" w:lineRule="auto"/>
        <w:jc w:val="both"/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</w:pPr>
    </w:p>
    <w:p w:rsidR="00B53130" w:rsidRPr="00454A25" w:rsidRDefault="00B53130" w:rsidP="00B53130">
      <w:pPr>
        <w:jc w:val="center"/>
        <w:rPr>
          <w:rFonts w:ascii="Tahoma" w:hAnsi="Tahoma" w:cs="Tahoma"/>
          <w:b/>
          <w:color w:val="000000" w:themeColor="text1"/>
          <w:sz w:val="22"/>
          <w:szCs w:val="22"/>
          <w:u w:val="single"/>
        </w:rPr>
      </w:pPr>
      <w:r w:rsidRPr="00454A25">
        <w:rPr>
          <w:rFonts w:ascii="Tahoma" w:hAnsi="Tahoma" w:cs="Tahoma"/>
          <w:b/>
          <w:color w:val="000000" w:themeColor="text1"/>
          <w:sz w:val="22"/>
          <w:szCs w:val="22"/>
          <w:u w:val="single"/>
        </w:rPr>
        <w:t>ΓΝΩΜΟΔΟΤΕΙ</w:t>
      </w:r>
    </w:p>
    <w:p w:rsidR="00B53130" w:rsidRPr="00454A25" w:rsidRDefault="00B53130" w:rsidP="00B53130">
      <w:pPr>
        <w:jc w:val="center"/>
        <w:rPr>
          <w:rFonts w:ascii="Tahoma" w:hAnsi="Tahoma" w:cs="Tahoma"/>
          <w:b/>
          <w:color w:val="000000" w:themeColor="text1"/>
          <w:sz w:val="22"/>
          <w:szCs w:val="22"/>
          <w:u w:val="single"/>
        </w:rPr>
      </w:pPr>
    </w:p>
    <w:p w:rsidR="00B53130" w:rsidRPr="00454A25" w:rsidRDefault="00B53130" w:rsidP="00B53130">
      <w:pPr>
        <w:tabs>
          <w:tab w:val="left" w:pos="4875"/>
          <w:tab w:val="right" w:pos="8306"/>
        </w:tabs>
        <w:jc w:val="center"/>
        <w:rPr>
          <w:rFonts w:ascii="Tahoma" w:hAnsi="Tahoma" w:cs="Tahoma"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color w:val="000000" w:themeColor="text1"/>
          <w:sz w:val="22"/>
          <w:szCs w:val="22"/>
        </w:rPr>
        <w:t>Προς την Δημοτική Επιτροπή του Δήμου Μοσχάτου Ταύρου</w:t>
      </w:r>
    </w:p>
    <w:p w:rsidR="009C527F" w:rsidRPr="00454A25" w:rsidRDefault="009C527F" w:rsidP="009C527F">
      <w:pPr>
        <w:tabs>
          <w:tab w:val="left" w:pos="4875"/>
          <w:tab w:val="right" w:pos="8306"/>
        </w:tabs>
        <w:rPr>
          <w:rFonts w:ascii="Tahoma" w:hAnsi="Tahoma" w:cs="Tahoma"/>
          <w:b/>
          <w:color w:val="000000" w:themeColor="text1"/>
          <w:sz w:val="22"/>
          <w:szCs w:val="22"/>
        </w:rPr>
      </w:pPr>
    </w:p>
    <w:p w:rsidR="00630607" w:rsidRPr="00454A25" w:rsidRDefault="00280BD7" w:rsidP="002800E6">
      <w:pPr>
        <w:suppressAutoHyphens/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</w:pPr>
      <w:r>
        <w:rPr>
          <w:rFonts w:ascii="Tahoma" w:hAnsi="Tahoma" w:cs="Tahoma"/>
          <w:b/>
          <w:bCs/>
          <w:sz w:val="22"/>
          <w:szCs w:val="22"/>
          <w:lang w:eastAsia="zh-CN"/>
        </w:rPr>
        <w:t xml:space="preserve">Α) </w:t>
      </w:r>
      <w:r w:rsidR="002800E6">
        <w:rPr>
          <w:rFonts w:ascii="Tahoma" w:hAnsi="Tahoma" w:cs="Tahoma"/>
          <w:b/>
          <w:bCs/>
          <w:sz w:val="22"/>
          <w:szCs w:val="22"/>
          <w:lang w:eastAsia="zh-CN"/>
        </w:rPr>
        <w:t xml:space="preserve">Για τον ανοιχτό διαγωνισμό </w:t>
      </w:r>
      <w:r w:rsidR="002800E6" w:rsidRPr="00454A25">
        <w:rPr>
          <w:rFonts w:ascii="Tahoma" w:hAnsi="Tahoma" w:cs="Tahoma"/>
          <w:b/>
          <w:sz w:val="22"/>
          <w:szCs w:val="22"/>
        </w:rPr>
        <w:t>« ΥΠΗΡΕΣΙΑ ΜΕΤΑΦΟΡΑΣ ΑΤΟΜΩΝ ΓΙΑ ΤΗΝ ΚΑΛΥΨΗ ΤΩΝ ΑΝΑΓΚΩΝ ΤΩΝ ΚΑΠΗ ΚΑΙ ΤΟΥ ΚΕΝΤΡΟΥ ΔΗΜΙΟΥΡΓΙΚΗΣ ΑΠΑΣΧΟΛΗΣΗΣ ΑΤΟΜΩΝ ΜΕ ΑΝΑΠΗΡΙΑ»</w:t>
      </w:r>
      <w:r w:rsidR="002800E6">
        <w:rPr>
          <w:rFonts w:ascii="Tahoma" w:hAnsi="Tahoma" w:cs="Tahoma"/>
          <w:b/>
          <w:sz w:val="22"/>
          <w:szCs w:val="22"/>
        </w:rPr>
        <w:t xml:space="preserve"> με αυξ αριθμό:</w:t>
      </w:r>
      <w:r w:rsidR="002800E6" w:rsidRPr="002800E6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 xml:space="preserve"> </w:t>
      </w:r>
      <w:r w:rsidR="002800E6" w:rsidRPr="00454A25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>359088</w:t>
      </w:r>
      <w:r w:rsidR="002800E6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 xml:space="preserve">, και για τις ομάδες 1,2,3 του διαγωνισμού να </w:t>
      </w:r>
      <w:r w:rsidR="002800E6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lastRenderedPageBreak/>
        <w:t>αναδειχθεί προσωρινός ανάδοχος η εταιρεία:</w:t>
      </w:r>
      <w:r w:rsidR="002800E6" w:rsidRPr="002800E6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 xml:space="preserve"> </w:t>
      </w:r>
      <w:r w:rsidR="002800E6" w:rsidRPr="00454A25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>Ν ΜΠΟΧΩΡΗΣ ΚΑΙ ΣΙΑ ΕΕ</w:t>
      </w:r>
      <w:r w:rsidR="002800E6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 xml:space="preserve"> (</w:t>
      </w:r>
      <w:r w:rsidR="002800E6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α/α συστ/τος</w:t>
      </w:r>
      <w:r w:rsidR="002800E6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:</w:t>
      </w:r>
      <w:r w:rsidR="002800E6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 </w:t>
      </w:r>
      <w:r w:rsidR="002800E6" w:rsidRPr="00454A25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>424143)</w:t>
      </w:r>
      <w:r w:rsidR="002800E6">
        <w:rPr>
          <w:rFonts w:ascii="Tahoma" w:hAnsi="Tahoma" w:cs="Tahoma"/>
          <w:b/>
          <w:color w:val="252525"/>
          <w:kern w:val="36"/>
          <w:sz w:val="22"/>
          <w:szCs w:val="22"/>
          <w:lang w:eastAsia="en-US"/>
        </w:rPr>
        <w:t xml:space="preserve"> </w:t>
      </w:r>
      <w:r w:rsidR="00630607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με τιμή προσφοράς </w:t>
      </w:r>
      <w:r w:rsidR="00806D3E" w:rsidRPr="00454A25">
        <w:rPr>
          <w:rFonts w:ascii="Tahoma" w:hAnsi="Tahoma" w:cs="Tahoma"/>
          <w:b/>
          <w:bCs/>
          <w:color w:val="000000" w:themeColor="text1"/>
          <w:sz w:val="22"/>
          <w:szCs w:val="22"/>
          <w:lang w:eastAsia="zh-CN"/>
        </w:rPr>
        <w:t xml:space="preserve"> </w:t>
      </w:r>
      <w:r w:rsidR="002800E6">
        <w:rPr>
          <w:rFonts w:ascii="Tahoma" w:hAnsi="Tahoma" w:cs="Tahoma"/>
          <w:b/>
          <w:bCs/>
          <w:color w:val="000000" w:themeColor="text1"/>
          <w:sz w:val="22"/>
          <w:szCs w:val="22"/>
          <w:lang w:eastAsia="zh-CN"/>
        </w:rPr>
        <w:t xml:space="preserve"> 83.100 </w:t>
      </w:r>
      <w:r w:rsidR="00630607" w:rsidRPr="00454A25">
        <w:rPr>
          <w:rFonts w:ascii="Tahoma" w:hAnsi="Tahoma" w:cs="Tahoma"/>
          <w:b/>
          <w:bCs/>
          <w:i/>
          <w:iCs/>
          <w:color w:val="000000" w:themeColor="text1"/>
          <w:sz w:val="22"/>
          <w:szCs w:val="22"/>
          <w:lang w:eastAsia="zh-CN"/>
        </w:rPr>
        <w:t>ευρώ</w:t>
      </w:r>
      <w:r w:rsidR="00630607" w:rsidRPr="00454A25">
        <w:rPr>
          <w:rFonts w:ascii="Tahoma" w:hAnsi="Tahoma" w:cs="Tahoma"/>
          <w:b/>
          <w:bCs/>
          <w:color w:val="000000" w:themeColor="text1"/>
          <w:sz w:val="22"/>
          <w:szCs w:val="22"/>
          <w:lang w:eastAsia="zh-CN"/>
        </w:rPr>
        <w:t xml:space="preserve"> </w:t>
      </w:r>
      <w:r w:rsidR="00630607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(</w:t>
      </w:r>
      <w:r w:rsidR="002800E6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ογδόντα τρείς </w:t>
      </w:r>
      <w:r w:rsidR="00806D3E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χιλιάδες </w:t>
      </w:r>
      <w:r w:rsidR="002800E6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εκατό ευρώ</w:t>
      </w:r>
      <w:r w:rsidR="00630607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 xml:space="preserve">) </w:t>
      </w:r>
      <w:r w:rsidR="00630607" w:rsidRPr="00454A25">
        <w:rPr>
          <w:rFonts w:ascii="Tahoma" w:hAnsi="Tahoma" w:cs="Tahoma"/>
          <w:b/>
          <w:bCs/>
          <w:color w:val="000000" w:themeColor="text1"/>
          <w:sz w:val="22"/>
          <w:szCs w:val="22"/>
          <w:lang w:eastAsia="zh-CN"/>
        </w:rPr>
        <w:t>χωρίς ΦΠΑ</w:t>
      </w:r>
      <w:r w:rsidR="00630607" w:rsidRPr="00454A25">
        <w:rPr>
          <w:rFonts w:ascii="Tahoma" w:hAnsi="Tahoma" w:cs="Tahoma"/>
          <w:bCs/>
          <w:color w:val="000000" w:themeColor="text1"/>
          <w:sz w:val="22"/>
          <w:szCs w:val="22"/>
          <w:lang w:eastAsia="zh-CN"/>
        </w:rPr>
        <w:t>.</w:t>
      </w:r>
    </w:p>
    <w:p w:rsidR="00630607" w:rsidRDefault="00630607" w:rsidP="00630607">
      <w:pPr>
        <w:suppressAutoHyphens/>
        <w:jc w:val="both"/>
        <w:rPr>
          <w:rFonts w:ascii="Tahoma" w:hAnsi="Tahoma" w:cs="Tahoma"/>
          <w:bCs/>
          <w:sz w:val="22"/>
          <w:szCs w:val="22"/>
          <w:lang w:eastAsia="zh-CN"/>
        </w:rPr>
      </w:pPr>
    </w:p>
    <w:p w:rsidR="00280BD7" w:rsidRDefault="00280BD7" w:rsidP="00280BD7">
      <w:pPr>
        <w:pStyle w:val="a8"/>
        <w:spacing w:before="2"/>
      </w:pPr>
      <w:r w:rsidRPr="00280BD7">
        <w:rPr>
          <w:rFonts w:ascii="Tahoma" w:hAnsi="Tahoma" w:cs="Tahoma"/>
          <w:b/>
          <w:bCs/>
          <w:sz w:val="22"/>
          <w:szCs w:val="22"/>
          <w:lang w:eastAsia="zh-CN"/>
        </w:rPr>
        <w:t>Β)</w:t>
      </w:r>
      <w:r>
        <w:rPr>
          <w:rFonts w:ascii="Tahoma" w:hAnsi="Tahoma" w:cs="Tahoma"/>
          <w:b/>
          <w:bCs/>
          <w:sz w:val="22"/>
          <w:szCs w:val="22"/>
          <w:lang w:eastAsia="zh-CN"/>
        </w:rPr>
        <w:t xml:space="preserve"> </w:t>
      </w:r>
      <w:r w:rsidRPr="004B21DC">
        <w:rPr>
          <w:b/>
        </w:rPr>
        <w:t>Για το 4</w:t>
      </w:r>
      <w:r w:rsidRPr="004B21DC">
        <w:rPr>
          <w:b/>
          <w:vertAlign w:val="superscript"/>
        </w:rPr>
        <w:t>ο</w:t>
      </w:r>
      <w:r w:rsidRPr="004B21DC">
        <w:rPr>
          <w:b/>
        </w:rPr>
        <w:t xml:space="preserve"> Τμήμα του διαγωνισμού</w:t>
      </w:r>
      <w:r>
        <w:rPr>
          <w:b/>
        </w:rPr>
        <w:t xml:space="preserve"> που</w:t>
      </w:r>
      <w:r w:rsidRPr="004B21DC">
        <w:rPr>
          <w:b/>
        </w:rPr>
        <w:t xml:space="preserve"> δεν υποβλήθηκαν προσφορές</w:t>
      </w:r>
      <w:r>
        <w:rPr>
          <w:b/>
        </w:rPr>
        <w:t xml:space="preserve"> από οποιονδήποτε προμηθευτή</w:t>
      </w:r>
      <w:r w:rsidRPr="00DC0C8E">
        <w:rPr>
          <w:b/>
        </w:rPr>
        <w:t>,</w:t>
      </w:r>
      <w:r>
        <w:rPr>
          <w:b/>
        </w:rPr>
        <w:t xml:space="preserve"> άρα,</w:t>
      </w:r>
      <w:r w:rsidRPr="004B21DC">
        <w:rPr>
          <w:b/>
        </w:rPr>
        <w:t xml:space="preserve"> πρέπε</w:t>
      </w:r>
      <w:r>
        <w:rPr>
          <w:b/>
        </w:rPr>
        <w:t xml:space="preserve">ι να κριθεί άγονος </w:t>
      </w:r>
      <w:r w:rsidRPr="004B21DC">
        <w:rPr>
          <w:b/>
        </w:rPr>
        <w:t xml:space="preserve"> ως προς αυτό</w:t>
      </w:r>
      <w:r>
        <w:rPr>
          <w:b/>
        </w:rPr>
        <w:t xml:space="preserve"> και προτείνουμε την προσφυγή στην διαδικασία </w:t>
      </w:r>
      <w:r w:rsidRPr="004B21DC">
        <w:rPr>
          <w:b/>
        </w:rPr>
        <w:t xml:space="preserve"> διαπραγμάτευση</w:t>
      </w:r>
      <w:r>
        <w:rPr>
          <w:b/>
        </w:rPr>
        <w:t>ς  βάσει του άρθρου 32 του Ν. 4412/2016 έπειτα από έγκριση της ΕΑΔΗΣΥ.</w:t>
      </w:r>
      <w:r w:rsidRPr="00680907">
        <w:rPr>
          <w:szCs w:val="22"/>
        </w:rPr>
        <w:br/>
      </w:r>
    </w:p>
    <w:p w:rsidR="00280BD7" w:rsidRPr="00280BD7" w:rsidRDefault="00280BD7" w:rsidP="00630607">
      <w:pPr>
        <w:suppressAutoHyphens/>
        <w:jc w:val="both"/>
        <w:rPr>
          <w:rFonts w:ascii="Tahoma" w:hAnsi="Tahoma" w:cs="Tahoma"/>
          <w:b/>
          <w:bCs/>
          <w:sz w:val="22"/>
          <w:szCs w:val="22"/>
          <w:lang w:eastAsia="zh-CN"/>
        </w:rPr>
      </w:pPr>
    </w:p>
    <w:p w:rsidR="003546B0" w:rsidRPr="00454A25" w:rsidRDefault="003546B0" w:rsidP="003546B0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806D3E" w:rsidRPr="00454A25" w:rsidRDefault="00806D3E" w:rsidP="00894F31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894F31" w:rsidRPr="00454A25" w:rsidRDefault="00894F31" w:rsidP="00894F31">
      <w:pPr>
        <w:rPr>
          <w:rFonts w:ascii="Tahoma" w:hAnsi="Tahoma" w:cs="Tahoma"/>
          <w:color w:val="000000" w:themeColor="text1"/>
          <w:sz w:val="22"/>
          <w:szCs w:val="22"/>
        </w:rPr>
      </w:pPr>
      <w:r w:rsidRPr="00454A25">
        <w:rPr>
          <w:rFonts w:ascii="Tahoma" w:hAnsi="Tahoma" w:cs="Tahoma"/>
          <w:color w:val="000000" w:themeColor="text1"/>
          <w:sz w:val="22"/>
          <w:szCs w:val="22"/>
        </w:rPr>
        <w:t>Το παρό</w:t>
      </w:r>
      <w:r w:rsidR="00806D3E" w:rsidRPr="00454A25">
        <w:rPr>
          <w:rFonts w:ascii="Tahoma" w:hAnsi="Tahoma" w:cs="Tahoma"/>
          <w:color w:val="000000" w:themeColor="text1"/>
          <w:sz w:val="22"/>
          <w:szCs w:val="22"/>
        </w:rPr>
        <w:t>ν πρακτικό υπογράφεται σήμερα</w:t>
      </w:r>
      <w:r w:rsidR="006D261C">
        <w:rPr>
          <w:rFonts w:ascii="Tahoma" w:hAnsi="Tahoma" w:cs="Tahoma"/>
          <w:color w:val="000000" w:themeColor="text1"/>
          <w:sz w:val="22"/>
          <w:szCs w:val="22"/>
        </w:rPr>
        <w:t xml:space="preserve"> 6/12/2024</w:t>
      </w:r>
      <w:r w:rsidR="00806D3E" w:rsidRPr="00454A25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454A25">
        <w:rPr>
          <w:rFonts w:ascii="Tahoma" w:hAnsi="Tahoma" w:cs="Tahoma"/>
          <w:color w:val="000000" w:themeColor="text1"/>
          <w:sz w:val="22"/>
          <w:szCs w:val="22"/>
        </w:rPr>
        <w:t xml:space="preserve">  σε τρία αντίτυπα από τα μέλη της Επιτροπής και αποστέλλεται σε έντυπη και ηλεκτρονική μορφή στην Δημοτική Επιτροπή του Δήμου Μοσχάτου – Ταύρου. </w:t>
      </w:r>
    </w:p>
    <w:p w:rsidR="00894F31" w:rsidRPr="00454A25" w:rsidRDefault="00894F31" w:rsidP="00894F31">
      <w:pPr>
        <w:rPr>
          <w:rFonts w:ascii="Tahoma" w:hAnsi="Tahoma" w:cs="Tahoma"/>
          <w:sz w:val="22"/>
          <w:szCs w:val="22"/>
        </w:rPr>
      </w:pPr>
      <w:r w:rsidRPr="00454A25">
        <w:rPr>
          <w:rFonts w:ascii="Tahoma" w:hAnsi="Tahoma" w:cs="Tahoma"/>
          <w:sz w:val="22"/>
          <w:szCs w:val="22"/>
        </w:rPr>
        <w:t xml:space="preserve"> </w:t>
      </w:r>
    </w:p>
    <w:p w:rsidR="00894F31" w:rsidRPr="00454A25" w:rsidRDefault="00894F31" w:rsidP="00894F31">
      <w:pPr>
        <w:rPr>
          <w:rFonts w:ascii="Tahoma" w:hAnsi="Tahoma" w:cs="Tahoma"/>
          <w:sz w:val="22"/>
          <w:szCs w:val="22"/>
        </w:rPr>
      </w:pPr>
    </w:p>
    <w:p w:rsidR="00894F31" w:rsidRPr="00454A25" w:rsidRDefault="00894F31" w:rsidP="00894F31">
      <w:pPr>
        <w:rPr>
          <w:rFonts w:ascii="Tahoma" w:hAnsi="Tahoma" w:cs="Tahoma"/>
          <w:sz w:val="22"/>
          <w:szCs w:val="22"/>
        </w:rPr>
      </w:pPr>
    </w:p>
    <w:p w:rsidR="00894F31" w:rsidRDefault="00894F31" w:rsidP="00894F31">
      <w:pPr>
        <w:rPr>
          <w:b/>
          <w:u w:val="single"/>
        </w:rPr>
      </w:pPr>
    </w:p>
    <w:p w:rsidR="00816C48" w:rsidRPr="00454A25" w:rsidRDefault="00816C48" w:rsidP="00894F31">
      <w:pPr>
        <w:rPr>
          <w:rFonts w:ascii="Tahoma" w:hAnsi="Tahoma" w:cs="Tahoma"/>
          <w:sz w:val="22"/>
          <w:szCs w:val="22"/>
        </w:rPr>
      </w:pPr>
    </w:p>
    <w:p w:rsidR="00894F31" w:rsidRPr="00454A25" w:rsidRDefault="00894F31" w:rsidP="00894F31">
      <w:pPr>
        <w:rPr>
          <w:rFonts w:ascii="Tahoma" w:hAnsi="Tahoma" w:cs="Tahoma"/>
          <w:vanish/>
          <w:sz w:val="22"/>
          <w:szCs w:val="22"/>
        </w:rPr>
      </w:pPr>
    </w:p>
    <w:p w:rsidR="00894F31" w:rsidRPr="00454A25" w:rsidRDefault="00894F31" w:rsidP="00894F31">
      <w:pPr>
        <w:rPr>
          <w:rFonts w:ascii="Tahoma" w:hAnsi="Tahoma" w:cs="Tahoma"/>
          <w:vanish/>
          <w:sz w:val="22"/>
          <w:szCs w:val="22"/>
        </w:rPr>
      </w:pPr>
    </w:p>
    <w:p w:rsidR="00894F31" w:rsidRPr="00454A25" w:rsidRDefault="00894F31" w:rsidP="00894F31">
      <w:pPr>
        <w:tabs>
          <w:tab w:val="left" w:pos="4875"/>
          <w:tab w:val="right" w:pos="8306"/>
        </w:tabs>
        <w:rPr>
          <w:rFonts w:ascii="Tahoma" w:hAnsi="Tahoma" w:cs="Tahoma"/>
          <w:b/>
          <w:sz w:val="22"/>
          <w:szCs w:val="22"/>
        </w:rPr>
      </w:pPr>
    </w:p>
    <w:p w:rsidR="00894F31" w:rsidRPr="00454A25" w:rsidRDefault="00894F31" w:rsidP="00894F31">
      <w:pPr>
        <w:tabs>
          <w:tab w:val="left" w:pos="4875"/>
          <w:tab w:val="right" w:pos="8306"/>
        </w:tabs>
        <w:rPr>
          <w:rFonts w:ascii="Tahoma" w:hAnsi="Tahoma" w:cs="Tahoma"/>
          <w:b/>
          <w:sz w:val="22"/>
          <w:szCs w:val="22"/>
        </w:rPr>
      </w:pPr>
    </w:p>
    <w:p w:rsidR="00950F46" w:rsidRPr="00F604C3" w:rsidRDefault="00950F46" w:rsidP="00950F46">
      <w:pPr>
        <w:jc w:val="center"/>
        <w:rPr>
          <w:szCs w:val="22"/>
        </w:rPr>
      </w:pPr>
      <w:r w:rsidRPr="00F604C3">
        <w:rPr>
          <w:rStyle w:val="markedcontent"/>
          <w:szCs w:val="22"/>
        </w:rPr>
        <w:t>Η Επιτροπή</w:t>
      </w:r>
    </w:p>
    <w:p w:rsidR="00950F46" w:rsidRPr="00F604C3" w:rsidRDefault="00950F46" w:rsidP="00950F46">
      <w:pPr>
        <w:jc w:val="center"/>
        <w:rPr>
          <w:szCs w:val="22"/>
        </w:rPr>
      </w:pPr>
    </w:p>
    <w:p w:rsidR="00950F46" w:rsidRPr="00F604C3" w:rsidRDefault="00950F46" w:rsidP="00950F46">
      <w:pPr>
        <w:jc w:val="center"/>
        <w:rPr>
          <w:szCs w:val="22"/>
        </w:rPr>
      </w:pPr>
      <w:bookmarkStart w:id="12" w:name="_GoBack"/>
      <w:bookmarkEnd w:id="12"/>
    </w:p>
    <w:p w:rsidR="00950F46" w:rsidRPr="00F604C3" w:rsidRDefault="00950F46" w:rsidP="00280BD7">
      <w:pPr>
        <w:jc w:val="center"/>
        <w:rPr>
          <w:szCs w:val="22"/>
        </w:rPr>
      </w:pPr>
      <w:r w:rsidRPr="00F604C3">
        <w:rPr>
          <w:szCs w:val="22"/>
        </w:rPr>
        <w:t>1.   ΗΛΙΑΣ ΚΟΛΛΙΑΣ       (Πρ</w:t>
      </w:r>
      <w:r w:rsidR="00280BD7">
        <w:rPr>
          <w:szCs w:val="22"/>
        </w:rPr>
        <w:t>όεδρος)</w:t>
      </w:r>
    </w:p>
    <w:p w:rsidR="00950F46" w:rsidRPr="00F604C3" w:rsidRDefault="00950F46" w:rsidP="00280BD7">
      <w:pPr>
        <w:jc w:val="center"/>
        <w:rPr>
          <w:szCs w:val="22"/>
        </w:rPr>
      </w:pPr>
    </w:p>
    <w:p w:rsidR="00950F46" w:rsidRPr="00F604C3" w:rsidRDefault="00950F46" w:rsidP="00280BD7">
      <w:pPr>
        <w:jc w:val="center"/>
        <w:rPr>
          <w:szCs w:val="22"/>
        </w:rPr>
      </w:pPr>
    </w:p>
    <w:p w:rsidR="00950F46" w:rsidRPr="00F604C3" w:rsidRDefault="00950F46" w:rsidP="00280BD7">
      <w:pPr>
        <w:jc w:val="center"/>
        <w:rPr>
          <w:szCs w:val="22"/>
        </w:rPr>
      </w:pPr>
      <w:r w:rsidRPr="00F604C3">
        <w:rPr>
          <w:szCs w:val="22"/>
        </w:rPr>
        <w:t xml:space="preserve">2.   ΚΩΝΣΤΑΝΤΙΝΑ ΠΛΑΚΑ </w:t>
      </w:r>
      <w:r w:rsidR="00280BD7">
        <w:rPr>
          <w:szCs w:val="22"/>
        </w:rPr>
        <w:t xml:space="preserve"> (Τακτικό μέλος)</w:t>
      </w:r>
    </w:p>
    <w:p w:rsidR="00950F46" w:rsidRPr="00F604C3" w:rsidRDefault="00950F46" w:rsidP="00280BD7">
      <w:pPr>
        <w:jc w:val="center"/>
        <w:rPr>
          <w:szCs w:val="22"/>
        </w:rPr>
      </w:pPr>
    </w:p>
    <w:p w:rsidR="00950F46" w:rsidRPr="00F604C3" w:rsidRDefault="00950F46" w:rsidP="00280BD7">
      <w:pPr>
        <w:jc w:val="center"/>
        <w:rPr>
          <w:szCs w:val="22"/>
        </w:rPr>
      </w:pPr>
    </w:p>
    <w:p w:rsidR="00950F46" w:rsidRPr="00F604C3" w:rsidRDefault="00950F46" w:rsidP="00280BD7">
      <w:pPr>
        <w:jc w:val="center"/>
        <w:rPr>
          <w:color w:val="000000"/>
          <w:szCs w:val="22"/>
        </w:rPr>
      </w:pPr>
      <w:r w:rsidRPr="00F604C3">
        <w:rPr>
          <w:color w:val="000000"/>
          <w:szCs w:val="22"/>
        </w:rPr>
        <w:t xml:space="preserve">3.   ΣΠΥΡΙΔΟΥΛΑ ΒΛΑΧΟΥ </w:t>
      </w:r>
      <w:r w:rsidR="00280BD7">
        <w:rPr>
          <w:color w:val="000000"/>
          <w:szCs w:val="22"/>
        </w:rPr>
        <w:t>(Τακτικό μέλος)</w:t>
      </w:r>
    </w:p>
    <w:p w:rsidR="00894F31" w:rsidRPr="00454A25" w:rsidRDefault="00894F31" w:rsidP="00894F31">
      <w:pPr>
        <w:tabs>
          <w:tab w:val="left" w:pos="4875"/>
          <w:tab w:val="right" w:pos="8306"/>
        </w:tabs>
        <w:rPr>
          <w:rFonts w:ascii="Tahoma" w:hAnsi="Tahoma" w:cs="Tahoma"/>
          <w:b/>
          <w:sz w:val="22"/>
          <w:szCs w:val="22"/>
        </w:rPr>
      </w:pPr>
    </w:p>
    <w:p w:rsidR="00894F31" w:rsidRPr="00454A25" w:rsidRDefault="00894F31" w:rsidP="00894F31">
      <w:pPr>
        <w:tabs>
          <w:tab w:val="left" w:pos="4875"/>
          <w:tab w:val="right" w:pos="8306"/>
        </w:tabs>
        <w:rPr>
          <w:rFonts w:ascii="Tahoma" w:hAnsi="Tahoma" w:cs="Tahoma"/>
          <w:b/>
          <w:sz w:val="22"/>
          <w:szCs w:val="22"/>
        </w:rPr>
      </w:pPr>
    </w:p>
    <w:p w:rsidR="00894F31" w:rsidRPr="00454A25" w:rsidRDefault="00894F31" w:rsidP="00894F31">
      <w:pPr>
        <w:tabs>
          <w:tab w:val="left" w:pos="4875"/>
          <w:tab w:val="right" w:pos="8306"/>
        </w:tabs>
        <w:rPr>
          <w:rFonts w:ascii="Tahoma" w:hAnsi="Tahoma" w:cs="Tahoma"/>
          <w:b/>
          <w:sz w:val="22"/>
          <w:szCs w:val="22"/>
        </w:rPr>
      </w:pPr>
    </w:p>
    <w:p w:rsidR="00894F31" w:rsidRPr="00454A25" w:rsidRDefault="00894F31" w:rsidP="00894F31">
      <w:pPr>
        <w:tabs>
          <w:tab w:val="left" w:pos="4875"/>
          <w:tab w:val="right" w:pos="8306"/>
        </w:tabs>
        <w:rPr>
          <w:rFonts w:ascii="Tahoma" w:hAnsi="Tahoma" w:cs="Tahoma"/>
          <w:b/>
          <w:sz w:val="22"/>
          <w:szCs w:val="22"/>
        </w:rPr>
      </w:pPr>
    </w:p>
    <w:p w:rsidR="00894F31" w:rsidRPr="00454A25" w:rsidRDefault="00894F31" w:rsidP="00894F31">
      <w:pPr>
        <w:tabs>
          <w:tab w:val="left" w:pos="4875"/>
          <w:tab w:val="right" w:pos="8306"/>
        </w:tabs>
        <w:rPr>
          <w:rFonts w:ascii="Tahoma" w:hAnsi="Tahoma" w:cs="Tahoma"/>
          <w:b/>
          <w:sz w:val="22"/>
          <w:szCs w:val="22"/>
        </w:rPr>
      </w:pPr>
    </w:p>
    <w:p w:rsidR="003546B0" w:rsidRPr="00454A25" w:rsidRDefault="003546B0" w:rsidP="003546B0">
      <w:pPr>
        <w:suppressAutoHyphens/>
        <w:spacing w:line="276" w:lineRule="auto"/>
        <w:rPr>
          <w:rFonts w:ascii="Tahoma" w:hAnsi="Tahoma" w:cs="Tahoma"/>
          <w:color w:val="000000" w:themeColor="text1"/>
          <w:sz w:val="22"/>
          <w:szCs w:val="22"/>
          <w:lang w:eastAsia="zh-CN"/>
        </w:rPr>
      </w:pPr>
    </w:p>
    <w:p w:rsidR="00F930BD" w:rsidRPr="00454A25" w:rsidRDefault="00F930BD" w:rsidP="0003677D">
      <w:pPr>
        <w:suppressAutoHyphens/>
        <w:spacing w:line="276" w:lineRule="auto"/>
        <w:rPr>
          <w:rFonts w:ascii="Tahoma" w:hAnsi="Tahoma" w:cs="Tahoma"/>
          <w:color w:val="000000" w:themeColor="text1"/>
          <w:sz w:val="22"/>
          <w:szCs w:val="22"/>
          <w:lang w:eastAsia="zh-CN"/>
        </w:rPr>
      </w:pPr>
    </w:p>
    <w:sectPr w:rsidR="00F930BD" w:rsidRPr="00454A25" w:rsidSect="00805430">
      <w:headerReference w:type="default" r:id="rId10"/>
      <w:pgSz w:w="11906" w:h="16838"/>
      <w:pgMar w:top="1440" w:right="991" w:bottom="28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F9C" w:rsidRDefault="00520F9C" w:rsidP="002F06DF">
      <w:r>
        <w:separator/>
      </w:r>
    </w:p>
  </w:endnote>
  <w:endnote w:type="continuationSeparator" w:id="0">
    <w:p w:rsidR="00520F9C" w:rsidRDefault="00520F9C" w:rsidP="002F0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F9C" w:rsidRDefault="00520F9C" w:rsidP="002F06DF">
      <w:r>
        <w:separator/>
      </w:r>
    </w:p>
  </w:footnote>
  <w:footnote w:type="continuationSeparator" w:id="0">
    <w:p w:rsidR="00520F9C" w:rsidRDefault="00520F9C" w:rsidP="002F0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6DF" w:rsidRDefault="007E2393" w:rsidP="007E2393">
    <w:pPr>
      <w:pStyle w:val="a6"/>
      <w:tabs>
        <w:tab w:val="clear" w:pos="4680"/>
        <w:tab w:val="clear" w:pos="9360"/>
        <w:tab w:val="left" w:pos="133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676A4E"/>
    <w:multiLevelType w:val="hybridMultilevel"/>
    <w:tmpl w:val="CA92D3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0199A"/>
    <w:multiLevelType w:val="hybridMultilevel"/>
    <w:tmpl w:val="33BAE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A02B0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2E844148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2FDE01A9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>
    <w:nsid w:val="30E03AF5"/>
    <w:multiLevelType w:val="hybridMultilevel"/>
    <w:tmpl w:val="2D685D5E"/>
    <w:lvl w:ilvl="0" w:tplc="6AEECE5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E35E2"/>
    <w:multiLevelType w:val="hybridMultilevel"/>
    <w:tmpl w:val="62FCCB3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>
    <w:nsid w:val="542733E6"/>
    <w:multiLevelType w:val="hybridMultilevel"/>
    <w:tmpl w:val="61C2A870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571457ED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0">
    <w:nsid w:val="70EB40B2"/>
    <w:multiLevelType w:val="hybridMultilevel"/>
    <w:tmpl w:val="A6C68096"/>
    <w:lvl w:ilvl="0" w:tplc="39922888">
      <w:start w:val="1"/>
      <w:numFmt w:val="decimal"/>
      <w:lvlText w:val="%1.)"/>
      <w:lvlJc w:val="left"/>
      <w:pPr>
        <w:ind w:left="371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091" w:hanging="360"/>
      </w:pPr>
    </w:lvl>
    <w:lvl w:ilvl="2" w:tplc="0408001B" w:tentative="1">
      <w:start w:val="1"/>
      <w:numFmt w:val="lowerRoman"/>
      <w:lvlText w:val="%3."/>
      <w:lvlJc w:val="right"/>
      <w:pPr>
        <w:ind w:left="1811" w:hanging="180"/>
      </w:pPr>
    </w:lvl>
    <w:lvl w:ilvl="3" w:tplc="0408000F" w:tentative="1">
      <w:start w:val="1"/>
      <w:numFmt w:val="decimal"/>
      <w:lvlText w:val="%4."/>
      <w:lvlJc w:val="left"/>
      <w:pPr>
        <w:ind w:left="2531" w:hanging="360"/>
      </w:pPr>
    </w:lvl>
    <w:lvl w:ilvl="4" w:tplc="04080019" w:tentative="1">
      <w:start w:val="1"/>
      <w:numFmt w:val="lowerLetter"/>
      <w:lvlText w:val="%5."/>
      <w:lvlJc w:val="left"/>
      <w:pPr>
        <w:ind w:left="3251" w:hanging="360"/>
      </w:pPr>
    </w:lvl>
    <w:lvl w:ilvl="5" w:tplc="0408001B" w:tentative="1">
      <w:start w:val="1"/>
      <w:numFmt w:val="lowerRoman"/>
      <w:lvlText w:val="%6."/>
      <w:lvlJc w:val="right"/>
      <w:pPr>
        <w:ind w:left="3971" w:hanging="180"/>
      </w:pPr>
    </w:lvl>
    <w:lvl w:ilvl="6" w:tplc="0408000F" w:tentative="1">
      <w:start w:val="1"/>
      <w:numFmt w:val="decimal"/>
      <w:lvlText w:val="%7."/>
      <w:lvlJc w:val="left"/>
      <w:pPr>
        <w:ind w:left="4691" w:hanging="360"/>
      </w:pPr>
    </w:lvl>
    <w:lvl w:ilvl="7" w:tplc="04080019" w:tentative="1">
      <w:start w:val="1"/>
      <w:numFmt w:val="lowerLetter"/>
      <w:lvlText w:val="%8."/>
      <w:lvlJc w:val="left"/>
      <w:pPr>
        <w:ind w:left="5411" w:hanging="360"/>
      </w:pPr>
    </w:lvl>
    <w:lvl w:ilvl="8" w:tplc="0408001B" w:tentative="1">
      <w:start w:val="1"/>
      <w:numFmt w:val="lowerRoman"/>
      <w:lvlText w:val="%9."/>
      <w:lvlJc w:val="right"/>
      <w:pPr>
        <w:ind w:left="6131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4"/>
  </w:num>
  <w:num w:numId="8">
    <w:abstractNumId w:val="1"/>
  </w:num>
  <w:num w:numId="9">
    <w:abstractNumId w:val="0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E183C"/>
    <w:rsid w:val="000127F1"/>
    <w:rsid w:val="000252F7"/>
    <w:rsid w:val="00031CFF"/>
    <w:rsid w:val="0003677D"/>
    <w:rsid w:val="00043359"/>
    <w:rsid w:val="000676FB"/>
    <w:rsid w:val="00094941"/>
    <w:rsid w:val="000B635B"/>
    <w:rsid w:val="000B7575"/>
    <w:rsid w:val="000F0559"/>
    <w:rsid w:val="000F5065"/>
    <w:rsid w:val="0012337F"/>
    <w:rsid w:val="00132F6F"/>
    <w:rsid w:val="00150B4B"/>
    <w:rsid w:val="00195BB2"/>
    <w:rsid w:val="001B5A70"/>
    <w:rsid w:val="001C7897"/>
    <w:rsid w:val="00200223"/>
    <w:rsid w:val="002072EB"/>
    <w:rsid w:val="002247AD"/>
    <w:rsid w:val="002329B4"/>
    <w:rsid w:val="0023500A"/>
    <w:rsid w:val="0023524D"/>
    <w:rsid w:val="002601AF"/>
    <w:rsid w:val="0027639E"/>
    <w:rsid w:val="002800E6"/>
    <w:rsid w:val="00280BD7"/>
    <w:rsid w:val="00295D33"/>
    <w:rsid w:val="002A7997"/>
    <w:rsid w:val="002B68B0"/>
    <w:rsid w:val="002C1221"/>
    <w:rsid w:val="002C15C1"/>
    <w:rsid w:val="002C20CF"/>
    <w:rsid w:val="002C2630"/>
    <w:rsid w:val="002D4926"/>
    <w:rsid w:val="002F06DF"/>
    <w:rsid w:val="00310E3B"/>
    <w:rsid w:val="00342526"/>
    <w:rsid w:val="003546B0"/>
    <w:rsid w:val="0039509C"/>
    <w:rsid w:val="003A73F6"/>
    <w:rsid w:val="003C143B"/>
    <w:rsid w:val="003E1B09"/>
    <w:rsid w:val="003E4456"/>
    <w:rsid w:val="003F195E"/>
    <w:rsid w:val="00410B40"/>
    <w:rsid w:val="004125DE"/>
    <w:rsid w:val="00421DBA"/>
    <w:rsid w:val="004448C5"/>
    <w:rsid w:val="00454A25"/>
    <w:rsid w:val="00474541"/>
    <w:rsid w:val="004903BC"/>
    <w:rsid w:val="004A355E"/>
    <w:rsid w:val="004D56A7"/>
    <w:rsid w:val="004D5DB2"/>
    <w:rsid w:val="004F5E1E"/>
    <w:rsid w:val="0050526D"/>
    <w:rsid w:val="00507970"/>
    <w:rsid w:val="00520F9C"/>
    <w:rsid w:val="0052317E"/>
    <w:rsid w:val="0055784A"/>
    <w:rsid w:val="00557AFD"/>
    <w:rsid w:val="0057777B"/>
    <w:rsid w:val="005A1B26"/>
    <w:rsid w:val="006266BC"/>
    <w:rsid w:val="00630607"/>
    <w:rsid w:val="0064498F"/>
    <w:rsid w:val="006454CA"/>
    <w:rsid w:val="006472AE"/>
    <w:rsid w:val="0065228A"/>
    <w:rsid w:val="00655ACD"/>
    <w:rsid w:val="00657AC3"/>
    <w:rsid w:val="006809ED"/>
    <w:rsid w:val="006B12B1"/>
    <w:rsid w:val="006C308C"/>
    <w:rsid w:val="006D261C"/>
    <w:rsid w:val="006D656C"/>
    <w:rsid w:val="006E48B0"/>
    <w:rsid w:val="00712BEE"/>
    <w:rsid w:val="00716709"/>
    <w:rsid w:val="0074154C"/>
    <w:rsid w:val="007669E9"/>
    <w:rsid w:val="007706CF"/>
    <w:rsid w:val="00774B22"/>
    <w:rsid w:val="00776F9E"/>
    <w:rsid w:val="00787A37"/>
    <w:rsid w:val="00793E2B"/>
    <w:rsid w:val="0079734A"/>
    <w:rsid w:val="007A491A"/>
    <w:rsid w:val="007C47F2"/>
    <w:rsid w:val="007D1540"/>
    <w:rsid w:val="007D16C3"/>
    <w:rsid w:val="007E2393"/>
    <w:rsid w:val="00805430"/>
    <w:rsid w:val="00806D3E"/>
    <w:rsid w:val="00816C48"/>
    <w:rsid w:val="00826890"/>
    <w:rsid w:val="008761CE"/>
    <w:rsid w:val="00894F31"/>
    <w:rsid w:val="00896A15"/>
    <w:rsid w:val="008B1883"/>
    <w:rsid w:val="008E58FC"/>
    <w:rsid w:val="008F2AE1"/>
    <w:rsid w:val="00900193"/>
    <w:rsid w:val="00901522"/>
    <w:rsid w:val="00946C17"/>
    <w:rsid w:val="00950F46"/>
    <w:rsid w:val="0096255B"/>
    <w:rsid w:val="009812C3"/>
    <w:rsid w:val="00981BB2"/>
    <w:rsid w:val="00983AC3"/>
    <w:rsid w:val="00984B3D"/>
    <w:rsid w:val="009A602C"/>
    <w:rsid w:val="009C1C1D"/>
    <w:rsid w:val="009C527F"/>
    <w:rsid w:val="009C5C27"/>
    <w:rsid w:val="009E183C"/>
    <w:rsid w:val="009E1CDD"/>
    <w:rsid w:val="009E2787"/>
    <w:rsid w:val="00A16CAD"/>
    <w:rsid w:val="00A27E22"/>
    <w:rsid w:val="00A34B2E"/>
    <w:rsid w:val="00A510CB"/>
    <w:rsid w:val="00A62510"/>
    <w:rsid w:val="00A63A79"/>
    <w:rsid w:val="00A643C7"/>
    <w:rsid w:val="00A674DC"/>
    <w:rsid w:val="00A76BE1"/>
    <w:rsid w:val="00AB18C3"/>
    <w:rsid w:val="00AB784C"/>
    <w:rsid w:val="00AC2609"/>
    <w:rsid w:val="00B00F20"/>
    <w:rsid w:val="00B1215D"/>
    <w:rsid w:val="00B4740C"/>
    <w:rsid w:val="00B5195C"/>
    <w:rsid w:val="00B53130"/>
    <w:rsid w:val="00B57F8C"/>
    <w:rsid w:val="00B6187C"/>
    <w:rsid w:val="00BC3A1A"/>
    <w:rsid w:val="00C00A9E"/>
    <w:rsid w:val="00C12EC2"/>
    <w:rsid w:val="00C175D1"/>
    <w:rsid w:val="00C24F77"/>
    <w:rsid w:val="00C40001"/>
    <w:rsid w:val="00C461BC"/>
    <w:rsid w:val="00C50B54"/>
    <w:rsid w:val="00C65AB5"/>
    <w:rsid w:val="00C751E4"/>
    <w:rsid w:val="00C96101"/>
    <w:rsid w:val="00CB0D49"/>
    <w:rsid w:val="00CF103E"/>
    <w:rsid w:val="00D011CC"/>
    <w:rsid w:val="00D16C24"/>
    <w:rsid w:val="00D40CD2"/>
    <w:rsid w:val="00D43DA4"/>
    <w:rsid w:val="00D72560"/>
    <w:rsid w:val="00D91AFB"/>
    <w:rsid w:val="00DA018B"/>
    <w:rsid w:val="00DA6327"/>
    <w:rsid w:val="00DF01B0"/>
    <w:rsid w:val="00DF4525"/>
    <w:rsid w:val="00E02DC3"/>
    <w:rsid w:val="00E15D63"/>
    <w:rsid w:val="00E17C30"/>
    <w:rsid w:val="00E41FF3"/>
    <w:rsid w:val="00E72EDE"/>
    <w:rsid w:val="00E94215"/>
    <w:rsid w:val="00EB4220"/>
    <w:rsid w:val="00EC4A5C"/>
    <w:rsid w:val="00ED2DD6"/>
    <w:rsid w:val="00EF37E2"/>
    <w:rsid w:val="00EF4CF5"/>
    <w:rsid w:val="00F142CB"/>
    <w:rsid w:val="00F258D7"/>
    <w:rsid w:val="00F33620"/>
    <w:rsid w:val="00F35DB2"/>
    <w:rsid w:val="00F47E2F"/>
    <w:rsid w:val="00F86FE7"/>
    <w:rsid w:val="00F907EC"/>
    <w:rsid w:val="00F930BD"/>
    <w:rsid w:val="00F93C2D"/>
    <w:rsid w:val="00FA0388"/>
    <w:rsid w:val="00FB4644"/>
    <w:rsid w:val="00FB54C1"/>
    <w:rsid w:val="00FF1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D40CD2"/>
    <w:pPr>
      <w:keepNext/>
      <w:numPr>
        <w:numId w:val="9"/>
      </w:numPr>
      <w:suppressAutoHyphens/>
      <w:spacing w:line="360" w:lineRule="auto"/>
      <w:jc w:val="right"/>
      <w:outlineLvl w:val="0"/>
    </w:pPr>
    <w:rPr>
      <w:rFonts w:ascii="Tahoma" w:hAnsi="Tahoma" w:cs="Tahoma"/>
      <w:b/>
      <w:bCs/>
      <w:sz w:val="22"/>
      <w:lang w:eastAsia="zh-CN"/>
    </w:rPr>
  </w:style>
  <w:style w:type="paragraph" w:styleId="2">
    <w:name w:val="heading 2"/>
    <w:basedOn w:val="a"/>
    <w:next w:val="a"/>
    <w:link w:val="2Char"/>
    <w:qFormat/>
    <w:rsid w:val="00D40CD2"/>
    <w:pPr>
      <w:keepNext/>
      <w:numPr>
        <w:ilvl w:val="1"/>
        <w:numId w:val="9"/>
      </w:numPr>
      <w:suppressAutoHyphens/>
      <w:spacing w:line="360" w:lineRule="auto"/>
      <w:jc w:val="center"/>
      <w:outlineLvl w:val="1"/>
    </w:pPr>
    <w:rPr>
      <w:rFonts w:ascii="Tahoma" w:hAnsi="Tahoma" w:cs="Tahoma"/>
      <w:b/>
      <w:bCs/>
      <w:sz w:val="22"/>
      <w:u w:val="single"/>
      <w:lang w:eastAsia="zh-CN"/>
    </w:rPr>
  </w:style>
  <w:style w:type="paragraph" w:styleId="3">
    <w:name w:val="heading 3"/>
    <w:basedOn w:val="a"/>
    <w:next w:val="a"/>
    <w:link w:val="3Char"/>
    <w:qFormat/>
    <w:rsid w:val="00D40CD2"/>
    <w:pPr>
      <w:keepNext/>
      <w:numPr>
        <w:ilvl w:val="2"/>
        <w:numId w:val="9"/>
      </w:numPr>
      <w:suppressAutoHyphens/>
      <w:spacing w:line="360" w:lineRule="auto"/>
      <w:jc w:val="center"/>
      <w:outlineLvl w:val="2"/>
    </w:pPr>
    <w:rPr>
      <w:rFonts w:ascii="Tahoma" w:hAnsi="Tahoma" w:cs="Tahoma"/>
      <w:b/>
      <w:bCs/>
      <w:sz w:val="22"/>
      <w:lang w:eastAsia="zh-CN"/>
    </w:rPr>
  </w:style>
  <w:style w:type="paragraph" w:styleId="4">
    <w:name w:val="heading 4"/>
    <w:basedOn w:val="a"/>
    <w:next w:val="a"/>
    <w:link w:val="4Char"/>
    <w:qFormat/>
    <w:rsid w:val="00D40CD2"/>
    <w:pPr>
      <w:keepNext/>
      <w:numPr>
        <w:ilvl w:val="3"/>
        <w:numId w:val="9"/>
      </w:numPr>
      <w:suppressAutoHyphens/>
      <w:jc w:val="both"/>
      <w:outlineLvl w:val="3"/>
    </w:pPr>
    <w:rPr>
      <w:rFonts w:ascii="Tahoma" w:hAnsi="Tahoma" w:cs="Tahoma"/>
      <w:b/>
      <w:bCs/>
      <w:sz w:val="22"/>
      <w:lang w:eastAsia="zh-CN"/>
    </w:rPr>
  </w:style>
  <w:style w:type="paragraph" w:styleId="5">
    <w:name w:val="heading 5"/>
    <w:basedOn w:val="a"/>
    <w:next w:val="a"/>
    <w:link w:val="5Char"/>
    <w:qFormat/>
    <w:rsid w:val="00D40CD2"/>
    <w:pPr>
      <w:keepNext/>
      <w:numPr>
        <w:ilvl w:val="4"/>
        <w:numId w:val="9"/>
      </w:numPr>
      <w:suppressAutoHyphens/>
      <w:outlineLvl w:val="4"/>
    </w:pPr>
    <w:rPr>
      <w:rFonts w:ascii="Tahoma" w:hAnsi="Tahoma" w:cs="Tahoma"/>
      <w:b/>
      <w:bCs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183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character" w:styleId="-">
    <w:name w:val="Hyperlink"/>
    <w:unhideWhenUsed/>
    <w:rsid w:val="009E183C"/>
    <w:rPr>
      <w:color w:val="0000FF"/>
      <w:u w:val="single"/>
    </w:rPr>
  </w:style>
  <w:style w:type="table" w:styleId="a3">
    <w:name w:val="Table Grid"/>
    <w:basedOn w:val="a1"/>
    <w:uiPriority w:val="39"/>
    <w:rsid w:val="00012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55ACD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655AC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655ACD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paragraph" w:styleId="a4">
    <w:name w:val="List Paragraph"/>
    <w:basedOn w:val="a"/>
    <w:uiPriority w:val="34"/>
    <w:qFormat/>
    <w:rsid w:val="003546B0"/>
    <w:pPr>
      <w:suppressAutoHyphens/>
      <w:ind w:left="720"/>
      <w:contextualSpacing/>
    </w:pPr>
    <w:rPr>
      <w:rFonts w:ascii="Tahoma" w:hAnsi="Tahoma" w:cs="Tahoma"/>
      <w:bCs/>
      <w:sz w:val="22"/>
      <w:lang w:eastAsia="zh-CN"/>
    </w:rPr>
  </w:style>
  <w:style w:type="paragraph" w:styleId="a5">
    <w:name w:val="Balloon Text"/>
    <w:basedOn w:val="a"/>
    <w:link w:val="Char"/>
    <w:uiPriority w:val="99"/>
    <w:semiHidden/>
    <w:unhideWhenUsed/>
    <w:rsid w:val="00DF4525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F4525"/>
    <w:rPr>
      <w:rFonts w:ascii="Segoe UI" w:eastAsia="Times New Roman" w:hAnsi="Segoe UI" w:cs="Segoe UI"/>
      <w:sz w:val="18"/>
      <w:szCs w:val="18"/>
      <w:lang w:eastAsia="el-GR"/>
    </w:rPr>
  </w:style>
  <w:style w:type="character" w:customStyle="1" w:styleId="1Char">
    <w:name w:val="Επικεφαλίδα 1 Char"/>
    <w:basedOn w:val="a0"/>
    <w:link w:val="1"/>
    <w:rsid w:val="00D40CD2"/>
    <w:rPr>
      <w:rFonts w:ascii="Tahoma" w:eastAsia="Times New Roman" w:hAnsi="Tahoma" w:cs="Tahoma"/>
      <w:b/>
      <w:bCs/>
      <w:szCs w:val="24"/>
      <w:lang w:eastAsia="zh-CN"/>
    </w:rPr>
  </w:style>
  <w:style w:type="character" w:customStyle="1" w:styleId="2Char">
    <w:name w:val="Επικεφαλίδα 2 Char"/>
    <w:basedOn w:val="a0"/>
    <w:link w:val="2"/>
    <w:rsid w:val="00D40CD2"/>
    <w:rPr>
      <w:rFonts w:ascii="Tahoma" w:eastAsia="Times New Roman" w:hAnsi="Tahoma" w:cs="Tahoma"/>
      <w:b/>
      <w:bCs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D40CD2"/>
    <w:rPr>
      <w:rFonts w:ascii="Tahoma" w:eastAsia="Times New Roman" w:hAnsi="Tahoma" w:cs="Tahoma"/>
      <w:b/>
      <w:bCs/>
      <w:szCs w:val="24"/>
      <w:lang w:eastAsia="zh-CN"/>
    </w:rPr>
  </w:style>
  <w:style w:type="character" w:customStyle="1" w:styleId="4Char">
    <w:name w:val="Επικεφαλίδα 4 Char"/>
    <w:basedOn w:val="a0"/>
    <w:link w:val="4"/>
    <w:rsid w:val="00D40CD2"/>
    <w:rPr>
      <w:rFonts w:ascii="Tahoma" w:eastAsia="Times New Roman" w:hAnsi="Tahoma" w:cs="Tahoma"/>
      <w:b/>
      <w:bCs/>
      <w:szCs w:val="24"/>
      <w:lang w:eastAsia="zh-CN"/>
    </w:rPr>
  </w:style>
  <w:style w:type="character" w:customStyle="1" w:styleId="5Char">
    <w:name w:val="Επικεφαλίδα 5 Char"/>
    <w:basedOn w:val="a0"/>
    <w:link w:val="5"/>
    <w:rsid w:val="00D40CD2"/>
    <w:rPr>
      <w:rFonts w:ascii="Tahoma" w:eastAsia="Times New Roman" w:hAnsi="Tahoma" w:cs="Tahoma"/>
      <w:b/>
      <w:bCs/>
      <w:szCs w:val="24"/>
      <w:lang w:eastAsia="zh-CN"/>
    </w:rPr>
  </w:style>
  <w:style w:type="character" w:customStyle="1" w:styleId="pg-1ff1">
    <w:name w:val="pg-1ff1"/>
    <w:basedOn w:val="a0"/>
    <w:rsid w:val="009A602C"/>
  </w:style>
  <w:style w:type="paragraph" w:styleId="a6">
    <w:name w:val="header"/>
    <w:basedOn w:val="a"/>
    <w:link w:val="Char0"/>
    <w:uiPriority w:val="99"/>
    <w:unhideWhenUsed/>
    <w:rsid w:val="002F06DF"/>
    <w:pPr>
      <w:tabs>
        <w:tab w:val="center" w:pos="4680"/>
        <w:tab w:val="right" w:pos="9360"/>
      </w:tabs>
    </w:pPr>
  </w:style>
  <w:style w:type="character" w:customStyle="1" w:styleId="Char0">
    <w:name w:val="Κεφαλίδα Char"/>
    <w:basedOn w:val="a0"/>
    <w:link w:val="a6"/>
    <w:uiPriority w:val="99"/>
    <w:rsid w:val="002F06D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footer"/>
    <w:basedOn w:val="a"/>
    <w:link w:val="Char1"/>
    <w:uiPriority w:val="99"/>
    <w:unhideWhenUsed/>
    <w:rsid w:val="002F06DF"/>
    <w:pPr>
      <w:tabs>
        <w:tab w:val="center" w:pos="4680"/>
        <w:tab w:val="right" w:pos="9360"/>
      </w:tabs>
    </w:pPr>
  </w:style>
  <w:style w:type="character" w:customStyle="1" w:styleId="Char1">
    <w:name w:val="Υποσέλιδο Char"/>
    <w:basedOn w:val="a0"/>
    <w:link w:val="a7"/>
    <w:uiPriority w:val="99"/>
    <w:rsid w:val="002F06D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markedcontent">
    <w:name w:val="markedcontent"/>
    <w:basedOn w:val="a0"/>
    <w:rsid w:val="00454A25"/>
  </w:style>
  <w:style w:type="paragraph" w:styleId="a8">
    <w:name w:val="Body Text"/>
    <w:basedOn w:val="a"/>
    <w:link w:val="Char2"/>
    <w:uiPriority w:val="1"/>
    <w:qFormat/>
    <w:rsid w:val="00280BD7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Char2">
    <w:name w:val="Σώμα κειμένου Char"/>
    <w:basedOn w:val="a0"/>
    <w:link w:val="a8"/>
    <w:uiPriority w:val="1"/>
    <w:rsid w:val="00280BD7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D40CD2"/>
    <w:pPr>
      <w:keepNext/>
      <w:numPr>
        <w:numId w:val="9"/>
      </w:numPr>
      <w:suppressAutoHyphens/>
      <w:spacing w:line="360" w:lineRule="auto"/>
      <w:jc w:val="right"/>
      <w:outlineLvl w:val="0"/>
    </w:pPr>
    <w:rPr>
      <w:rFonts w:ascii="Tahoma" w:hAnsi="Tahoma" w:cs="Tahoma"/>
      <w:b/>
      <w:bCs/>
      <w:sz w:val="22"/>
      <w:lang w:eastAsia="zh-CN"/>
    </w:rPr>
  </w:style>
  <w:style w:type="paragraph" w:styleId="2">
    <w:name w:val="heading 2"/>
    <w:basedOn w:val="a"/>
    <w:next w:val="a"/>
    <w:link w:val="2Char"/>
    <w:qFormat/>
    <w:rsid w:val="00D40CD2"/>
    <w:pPr>
      <w:keepNext/>
      <w:numPr>
        <w:ilvl w:val="1"/>
        <w:numId w:val="9"/>
      </w:numPr>
      <w:suppressAutoHyphens/>
      <w:spacing w:line="360" w:lineRule="auto"/>
      <w:jc w:val="center"/>
      <w:outlineLvl w:val="1"/>
    </w:pPr>
    <w:rPr>
      <w:rFonts w:ascii="Tahoma" w:hAnsi="Tahoma" w:cs="Tahoma"/>
      <w:b/>
      <w:bCs/>
      <w:sz w:val="22"/>
      <w:u w:val="single"/>
      <w:lang w:eastAsia="zh-CN"/>
    </w:rPr>
  </w:style>
  <w:style w:type="paragraph" w:styleId="3">
    <w:name w:val="heading 3"/>
    <w:basedOn w:val="a"/>
    <w:next w:val="a"/>
    <w:link w:val="3Char"/>
    <w:qFormat/>
    <w:rsid w:val="00D40CD2"/>
    <w:pPr>
      <w:keepNext/>
      <w:numPr>
        <w:ilvl w:val="2"/>
        <w:numId w:val="9"/>
      </w:numPr>
      <w:suppressAutoHyphens/>
      <w:spacing w:line="360" w:lineRule="auto"/>
      <w:jc w:val="center"/>
      <w:outlineLvl w:val="2"/>
    </w:pPr>
    <w:rPr>
      <w:rFonts w:ascii="Tahoma" w:hAnsi="Tahoma" w:cs="Tahoma"/>
      <w:b/>
      <w:bCs/>
      <w:sz w:val="22"/>
      <w:lang w:eastAsia="zh-CN"/>
    </w:rPr>
  </w:style>
  <w:style w:type="paragraph" w:styleId="4">
    <w:name w:val="heading 4"/>
    <w:basedOn w:val="a"/>
    <w:next w:val="a"/>
    <w:link w:val="4Char"/>
    <w:qFormat/>
    <w:rsid w:val="00D40CD2"/>
    <w:pPr>
      <w:keepNext/>
      <w:numPr>
        <w:ilvl w:val="3"/>
        <w:numId w:val="9"/>
      </w:numPr>
      <w:suppressAutoHyphens/>
      <w:jc w:val="both"/>
      <w:outlineLvl w:val="3"/>
    </w:pPr>
    <w:rPr>
      <w:rFonts w:ascii="Tahoma" w:hAnsi="Tahoma" w:cs="Tahoma"/>
      <w:b/>
      <w:bCs/>
      <w:sz w:val="22"/>
      <w:lang w:eastAsia="zh-CN"/>
    </w:rPr>
  </w:style>
  <w:style w:type="paragraph" w:styleId="5">
    <w:name w:val="heading 5"/>
    <w:basedOn w:val="a"/>
    <w:next w:val="a"/>
    <w:link w:val="5Char"/>
    <w:qFormat/>
    <w:rsid w:val="00D40CD2"/>
    <w:pPr>
      <w:keepNext/>
      <w:numPr>
        <w:ilvl w:val="4"/>
        <w:numId w:val="9"/>
      </w:numPr>
      <w:suppressAutoHyphens/>
      <w:outlineLvl w:val="4"/>
    </w:pPr>
    <w:rPr>
      <w:rFonts w:ascii="Tahoma" w:hAnsi="Tahoma" w:cs="Tahoma"/>
      <w:b/>
      <w:bCs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183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l-GR"/>
    </w:rPr>
  </w:style>
  <w:style w:type="character" w:styleId="-">
    <w:name w:val="Hyperlink"/>
    <w:unhideWhenUsed/>
    <w:rsid w:val="009E183C"/>
    <w:rPr>
      <w:color w:val="0000FF"/>
      <w:u w:val="single"/>
    </w:rPr>
  </w:style>
  <w:style w:type="table" w:styleId="a3">
    <w:name w:val="Table Grid"/>
    <w:basedOn w:val="a1"/>
    <w:uiPriority w:val="39"/>
    <w:rsid w:val="00012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55ACD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655AC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655ACD"/>
    <w:rPr>
      <w:rFonts w:ascii="Calibri-Bold" w:hAnsi="Calibri-Bold" w:hint="default"/>
      <w:b/>
      <w:bCs/>
      <w:i w:val="0"/>
      <w:iCs w:val="0"/>
      <w:color w:val="000000"/>
      <w:sz w:val="22"/>
      <w:szCs w:val="22"/>
    </w:rPr>
  </w:style>
  <w:style w:type="paragraph" w:styleId="a4">
    <w:name w:val="List Paragraph"/>
    <w:basedOn w:val="a"/>
    <w:uiPriority w:val="34"/>
    <w:qFormat/>
    <w:rsid w:val="003546B0"/>
    <w:pPr>
      <w:suppressAutoHyphens/>
      <w:ind w:left="720"/>
      <w:contextualSpacing/>
    </w:pPr>
    <w:rPr>
      <w:rFonts w:ascii="Tahoma" w:hAnsi="Tahoma" w:cs="Tahoma"/>
      <w:bCs/>
      <w:sz w:val="22"/>
      <w:lang w:eastAsia="zh-CN"/>
    </w:rPr>
  </w:style>
  <w:style w:type="paragraph" w:styleId="a5">
    <w:name w:val="Balloon Text"/>
    <w:basedOn w:val="a"/>
    <w:link w:val="Char"/>
    <w:uiPriority w:val="99"/>
    <w:semiHidden/>
    <w:unhideWhenUsed/>
    <w:rsid w:val="00DF4525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F4525"/>
    <w:rPr>
      <w:rFonts w:ascii="Segoe UI" w:eastAsia="Times New Roman" w:hAnsi="Segoe UI" w:cs="Segoe UI"/>
      <w:sz w:val="18"/>
      <w:szCs w:val="18"/>
      <w:lang w:eastAsia="el-GR"/>
    </w:rPr>
  </w:style>
  <w:style w:type="character" w:customStyle="1" w:styleId="1Char">
    <w:name w:val="Επικεφαλίδα 1 Char"/>
    <w:basedOn w:val="a0"/>
    <w:link w:val="1"/>
    <w:rsid w:val="00D40CD2"/>
    <w:rPr>
      <w:rFonts w:ascii="Tahoma" w:eastAsia="Times New Roman" w:hAnsi="Tahoma" w:cs="Tahoma"/>
      <w:b/>
      <w:bCs/>
      <w:szCs w:val="24"/>
      <w:lang w:eastAsia="zh-CN"/>
    </w:rPr>
  </w:style>
  <w:style w:type="character" w:customStyle="1" w:styleId="2Char">
    <w:name w:val="Επικεφαλίδα 2 Char"/>
    <w:basedOn w:val="a0"/>
    <w:link w:val="2"/>
    <w:rsid w:val="00D40CD2"/>
    <w:rPr>
      <w:rFonts w:ascii="Tahoma" w:eastAsia="Times New Roman" w:hAnsi="Tahoma" w:cs="Tahoma"/>
      <w:b/>
      <w:bCs/>
      <w:szCs w:val="24"/>
      <w:u w:val="single"/>
      <w:lang w:eastAsia="zh-CN"/>
    </w:rPr>
  </w:style>
  <w:style w:type="character" w:customStyle="1" w:styleId="3Char">
    <w:name w:val="Επικεφαλίδα 3 Char"/>
    <w:basedOn w:val="a0"/>
    <w:link w:val="3"/>
    <w:rsid w:val="00D40CD2"/>
    <w:rPr>
      <w:rFonts w:ascii="Tahoma" w:eastAsia="Times New Roman" w:hAnsi="Tahoma" w:cs="Tahoma"/>
      <w:b/>
      <w:bCs/>
      <w:szCs w:val="24"/>
      <w:lang w:eastAsia="zh-CN"/>
    </w:rPr>
  </w:style>
  <w:style w:type="character" w:customStyle="1" w:styleId="4Char">
    <w:name w:val="Επικεφαλίδα 4 Char"/>
    <w:basedOn w:val="a0"/>
    <w:link w:val="4"/>
    <w:rsid w:val="00D40CD2"/>
    <w:rPr>
      <w:rFonts w:ascii="Tahoma" w:eastAsia="Times New Roman" w:hAnsi="Tahoma" w:cs="Tahoma"/>
      <w:b/>
      <w:bCs/>
      <w:szCs w:val="24"/>
      <w:lang w:eastAsia="zh-CN"/>
    </w:rPr>
  </w:style>
  <w:style w:type="character" w:customStyle="1" w:styleId="5Char">
    <w:name w:val="Επικεφαλίδα 5 Char"/>
    <w:basedOn w:val="a0"/>
    <w:link w:val="5"/>
    <w:rsid w:val="00D40CD2"/>
    <w:rPr>
      <w:rFonts w:ascii="Tahoma" w:eastAsia="Times New Roman" w:hAnsi="Tahoma" w:cs="Tahoma"/>
      <w:b/>
      <w:bCs/>
      <w:szCs w:val="24"/>
      <w:lang w:eastAsia="zh-CN"/>
    </w:rPr>
  </w:style>
  <w:style w:type="character" w:customStyle="1" w:styleId="pg-1ff1">
    <w:name w:val="pg-1ff1"/>
    <w:basedOn w:val="a0"/>
    <w:rsid w:val="009A602C"/>
  </w:style>
  <w:style w:type="paragraph" w:styleId="a6">
    <w:name w:val="header"/>
    <w:basedOn w:val="a"/>
    <w:link w:val="Char0"/>
    <w:uiPriority w:val="99"/>
    <w:unhideWhenUsed/>
    <w:rsid w:val="002F06DF"/>
    <w:pPr>
      <w:tabs>
        <w:tab w:val="center" w:pos="4680"/>
        <w:tab w:val="right" w:pos="9360"/>
      </w:tabs>
    </w:pPr>
  </w:style>
  <w:style w:type="character" w:customStyle="1" w:styleId="Char0">
    <w:name w:val="Κεφαλίδα Char"/>
    <w:basedOn w:val="a0"/>
    <w:link w:val="a6"/>
    <w:uiPriority w:val="99"/>
    <w:rsid w:val="002F06D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footer"/>
    <w:basedOn w:val="a"/>
    <w:link w:val="Char1"/>
    <w:uiPriority w:val="99"/>
    <w:unhideWhenUsed/>
    <w:rsid w:val="002F06DF"/>
    <w:pPr>
      <w:tabs>
        <w:tab w:val="center" w:pos="4680"/>
        <w:tab w:val="right" w:pos="9360"/>
      </w:tabs>
    </w:pPr>
  </w:style>
  <w:style w:type="character" w:customStyle="1" w:styleId="Char1">
    <w:name w:val="Υποσέλιδο Char"/>
    <w:basedOn w:val="a0"/>
    <w:link w:val="a7"/>
    <w:uiPriority w:val="99"/>
    <w:rsid w:val="002F06D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markedcontent">
    <w:name w:val="markedcontent"/>
    <w:basedOn w:val="a0"/>
    <w:rsid w:val="00454A25"/>
  </w:style>
  <w:style w:type="paragraph" w:styleId="a8">
    <w:name w:val="Body Text"/>
    <w:basedOn w:val="a"/>
    <w:link w:val="Char2"/>
    <w:uiPriority w:val="1"/>
    <w:qFormat/>
    <w:rsid w:val="00280BD7"/>
    <w:pPr>
      <w:widowControl w:val="0"/>
      <w:autoSpaceDE w:val="0"/>
      <w:autoSpaceDN w:val="0"/>
    </w:pPr>
    <w:rPr>
      <w:sz w:val="26"/>
      <w:szCs w:val="26"/>
      <w:lang w:eastAsia="en-US"/>
    </w:rPr>
  </w:style>
  <w:style w:type="character" w:customStyle="1" w:styleId="Char2">
    <w:name w:val="Σώμα κειμένου Char"/>
    <w:basedOn w:val="a0"/>
    <w:link w:val="a8"/>
    <w:uiPriority w:val="1"/>
    <w:rsid w:val="00280BD7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8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1077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EKatsantoni</cp:lastModifiedBy>
  <cp:revision>2</cp:revision>
  <cp:lastPrinted>2024-08-16T11:56:00Z</cp:lastPrinted>
  <dcterms:created xsi:type="dcterms:W3CDTF">2024-12-12T07:01:00Z</dcterms:created>
  <dcterms:modified xsi:type="dcterms:W3CDTF">2024-12-12T07:01:00Z</dcterms:modified>
</cp:coreProperties>
</file>