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27" w:rsidRDefault="00BA7927">
      <w:pPr>
        <w:jc w:val="both"/>
        <w:rPr>
          <w:lang w:val="en-US"/>
        </w:rPr>
      </w:pPr>
    </w:p>
    <w:p w:rsidR="00BA7927" w:rsidRDefault="00BA7927">
      <w:pPr>
        <w:jc w:val="both"/>
        <w:rPr>
          <w:b/>
          <w:bCs/>
          <w:lang w:val="en-US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1525"/>
        <w:gridCol w:w="236"/>
        <w:gridCol w:w="3403"/>
        <w:gridCol w:w="236"/>
        <w:gridCol w:w="4098"/>
      </w:tblGrid>
      <w:tr w:rsidR="00BA7927">
        <w:trPr>
          <w:cantSplit/>
          <w:trHeight w:val="388"/>
        </w:trPr>
        <w:tc>
          <w:tcPr>
            <w:tcW w:w="5164" w:type="dxa"/>
            <w:gridSpan w:val="3"/>
          </w:tcPr>
          <w:p w:rsidR="00BA7927" w:rsidRDefault="00AB1493">
            <w:pPr>
              <w:pStyle w:val="1"/>
              <w:rPr>
                <w:sz w:val="24"/>
                <w:lang w:val="en-US"/>
              </w:rPr>
            </w:pPr>
            <w:r>
              <w:rPr>
                <w:rFonts w:ascii="Arial" w:hAnsi="Arial" w:cs="Arial"/>
                <w:noProof/>
                <w:color w:val="999999"/>
                <w:sz w:val="32"/>
              </w:rPr>
              <w:drawing>
                <wp:inline distT="0" distB="0" distL="0" distR="0">
                  <wp:extent cx="523875" cy="53530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5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7927" w:rsidRDefault="00BA7927">
            <w:pPr>
              <w:pStyle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ΕΛΛΗΝΙΚΗ ΔΗΜΟΚΡΑΤΙΑ</w:t>
            </w:r>
          </w:p>
        </w:tc>
        <w:tc>
          <w:tcPr>
            <w:tcW w:w="236" w:type="dxa"/>
          </w:tcPr>
          <w:p w:rsidR="00BA7927" w:rsidRDefault="00BA7927"/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Pr="00E80A80" w:rsidRDefault="00BA7927" w:rsidP="00421193">
            <w:pPr>
              <w:rPr>
                <w:rFonts w:ascii="Arial" w:hAnsi="Arial" w:cs="Arial"/>
                <w:sz w:val="22"/>
              </w:rPr>
            </w:pPr>
            <w:r w:rsidRPr="00E80A80">
              <w:rPr>
                <w:rFonts w:ascii="Arial" w:hAnsi="Arial" w:cs="Arial"/>
                <w:sz w:val="22"/>
              </w:rPr>
              <w:t xml:space="preserve">         Μοσχάτο  </w:t>
            </w:r>
            <w:r w:rsidR="00421193">
              <w:rPr>
                <w:rFonts w:ascii="Arial" w:hAnsi="Arial" w:cs="Arial"/>
                <w:sz w:val="22"/>
              </w:rPr>
              <w:t>19</w:t>
            </w:r>
            <w:r w:rsidR="006111C3">
              <w:rPr>
                <w:rFonts w:ascii="Arial" w:hAnsi="Arial" w:cs="Arial"/>
                <w:sz w:val="22"/>
              </w:rPr>
              <w:t xml:space="preserve"> </w:t>
            </w:r>
            <w:r w:rsidR="00054733">
              <w:rPr>
                <w:rFonts w:ascii="Arial" w:hAnsi="Arial" w:cs="Arial"/>
                <w:sz w:val="22"/>
              </w:rPr>
              <w:t>-</w:t>
            </w:r>
            <w:r w:rsidR="001D3F7D" w:rsidRPr="00E80A80">
              <w:rPr>
                <w:rFonts w:ascii="Arial" w:hAnsi="Arial" w:cs="Arial"/>
                <w:sz w:val="22"/>
              </w:rPr>
              <w:t xml:space="preserve"> </w:t>
            </w:r>
            <w:r w:rsidR="007E3CC1">
              <w:rPr>
                <w:rFonts w:ascii="Arial" w:hAnsi="Arial" w:cs="Arial"/>
                <w:sz w:val="22"/>
              </w:rPr>
              <w:t>0</w:t>
            </w:r>
            <w:r w:rsidR="00421193">
              <w:rPr>
                <w:rFonts w:ascii="Arial" w:hAnsi="Arial" w:cs="Arial"/>
                <w:sz w:val="22"/>
              </w:rPr>
              <w:t>9</w:t>
            </w:r>
            <w:r w:rsidR="001D3F7D" w:rsidRPr="00E80A80">
              <w:rPr>
                <w:rFonts w:ascii="Arial" w:hAnsi="Arial" w:cs="Arial"/>
                <w:sz w:val="22"/>
              </w:rPr>
              <w:t xml:space="preserve"> - 20</w:t>
            </w:r>
            <w:r w:rsidR="001D3F7D" w:rsidRPr="00E80A80">
              <w:rPr>
                <w:rFonts w:ascii="Arial" w:hAnsi="Arial" w:cs="Arial"/>
                <w:sz w:val="22"/>
                <w:lang w:val="en-US"/>
              </w:rPr>
              <w:t>2</w:t>
            </w:r>
            <w:r w:rsidR="00421193">
              <w:rPr>
                <w:rFonts w:ascii="Arial" w:hAnsi="Arial" w:cs="Arial"/>
                <w:sz w:val="22"/>
              </w:rPr>
              <w:t>4</w:t>
            </w:r>
            <w:r w:rsidRPr="00E80A80">
              <w:rPr>
                <w:rFonts w:ascii="Arial" w:hAnsi="Arial" w:cs="Arial"/>
                <w:sz w:val="22"/>
              </w:rPr>
              <w:t xml:space="preserve">    </w:t>
            </w: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ΔΗΜΟΣ  ΜΟΣΧΑΤΟΥ - ΤΑΥΡΟΥ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</w:rPr>
            </w:pPr>
          </w:p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c>
          <w:tcPr>
            <w:tcW w:w="5164" w:type="dxa"/>
            <w:gridSpan w:val="3"/>
          </w:tcPr>
          <w:p w:rsidR="00BA7927" w:rsidRPr="00970832" w:rsidRDefault="00BA7927">
            <w:pPr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Δ/ΝΣΗ ΤΕΧΝΙΚΩΝ ΥΠΗΡΕΣΙΩΝ &amp; ΔΟΜΗΣΗΣ</w:t>
            </w:r>
          </w:p>
          <w:p w:rsidR="00BA7927" w:rsidRDefault="00BA7927">
            <w:pPr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ΥΠΗΡΕΣΙΑ ΔΟΜΗΣΗΣ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2"/>
              <w:rPr>
                <w:rFonts w:ascii="Arial" w:hAnsi="Arial" w:cs="Arial"/>
                <w:bCs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t>---------------------------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</w:rPr>
            </w:pPr>
          </w:p>
        </w:tc>
        <w:tc>
          <w:tcPr>
            <w:tcW w:w="4098" w:type="dxa"/>
          </w:tcPr>
          <w:p w:rsidR="00BA7927" w:rsidRPr="000909C8" w:rsidRDefault="00BA7927" w:rsidP="000909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Αριθ. </w:t>
            </w:r>
            <w:proofErr w:type="spellStart"/>
            <w:r>
              <w:rPr>
                <w:rFonts w:ascii="Arial" w:hAnsi="Arial" w:cs="Arial"/>
                <w:sz w:val="22"/>
              </w:rPr>
              <w:t>Πρωτ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 </w:t>
            </w:r>
            <w:r w:rsidRPr="00E80A80">
              <w:rPr>
                <w:rFonts w:ascii="Arial" w:hAnsi="Arial" w:cs="Arial"/>
                <w:sz w:val="22"/>
              </w:rPr>
              <w:t xml:space="preserve">: </w:t>
            </w:r>
            <w:r w:rsidR="0081754B">
              <w:rPr>
                <w:rFonts w:ascii="Arial" w:hAnsi="Arial" w:cs="Arial"/>
                <w:sz w:val="22"/>
              </w:rPr>
              <w:t>Δ.Υ</w:t>
            </w:r>
            <w:r w:rsidR="00D229FA">
              <w:rPr>
                <w:rFonts w:ascii="Arial" w:hAnsi="Arial" w:cs="Arial"/>
                <w:sz w:val="22"/>
              </w:rPr>
              <w:t>.</w:t>
            </w: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2"/>
              <w:rPr>
                <w:rFonts w:ascii="Arial" w:hAnsi="Arial" w:cs="Arial"/>
                <w:sz w:val="22"/>
              </w:rPr>
            </w:pP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>. Δ/</w:t>
            </w:r>
            <w:proofErr w:type="spellStart"/>
            <w:r>
              <w:rPr>
                <w:rFonts w:ascii="Arial" w:hAnsi="Arial" w:cs="Arial"/>
                <w:sz w:val="22"/>
              </w:rPr>
              <w:t>νση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     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Κοραή 36 &amp; Αγ. Γερασίμου</w:t>
            </w:r>
          </w:p>
        </w:tc>
        <w:tc>
          <w:tcPr>
            <w:tcW w:w="236" w:type="dxa"/>
          </w:tcPr>
          <w:p w:rsidR="00BA7927" w:rsidRDefault="00932FBC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4098" w:type="dxa"/>
            <w:vMerge w:val="restart"/>
          </w:tcPr>
          <w:p w:rsidR="0081754B" w:rsidRDefault="0081754B" w:rsidP="0081754B">
            <w:pPr>
              <w:pStyle w:val="3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Προς </w:t>
            </w:r>
          </w:p>
          <w:p w:rsidR="00427F6D" w:rsidRPr="001F0CE9" w:rsidRDefault="0081754B" w:rsidP="00427F6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427F6D" w:rsidRPr="001F0CE9">
              <w:rPr>
                <w:rFonts w:ascii="Arial" w:eastAsia="Arial" w:hAnsi="Arial" w:cs="Arial"/>
                <w:sz w:val="22"/>
                <w:szCs w:val="22"/>
              </w:rPr>
              <w:t xml:space="preserve">Τον κ. Πρόεδρο και τα μέλη της   </w:t>
            </w:r>
          </w:p>
          <w:p w:rsidR="00427F6D" w:rsidRPr="001F0CE9" w:rsidRDefault="00427F6D" w:rsidP="00427F6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Δημοτικής Επιτροπής</w:t>
            </w:r>
          </w:p>
          <w:p w:rsidR="000909C8" w:rsidRPr="001D3F7D" w:rsidRDefault="00427F6D" w:rsidP="00427F6D">
            <w:pPr>
              <w:rPr>
                <w:rFonts w:ascii="Arial" w:hAnsi="Arial" w:cs="Arial"/>
                <w:sz w:val="22"/>
              </w:rPr>
            </w:pPr>
            <w:r w:rsidRPr="001F0CE9">
              <w:rPr>
                <w:rFonts w:ascii="Arial" w:eastAsia="Arial" w:hAnsi="Arial" w:cs="Arial"/>
                <w:sz w:val="22"/>
                <w:szCs w:val="22"/>
              </w:rPr>
              <w:t xml:space="preserve">       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1F0CE9">
              <w:rPr>
                <w:rFonts w:ascii="Arial" w:eastAsia="Arial" w:hAnsi="Arial" w:cs="Arial"/>
                <w:sz w:val="22"/>
                <w:szCs w:val="22"/>
              </w:rPr>
              <w:t>ΕΝΤΑΥΘΑ</w:t>
            </w:r>
            <w:r w:rsidRPr="001D3F7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</w:rPr>
              <w:t>Κώδ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     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183 45</w:t>
            </w:r>
          </w:p>
        </w:tc>
        <w:tc>
          <w:tcPr>
            <w:tcW w:w="236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Τηλέφωνο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213 2019614</w:t>
            </w:r>
          </w:p>
        </w:tc>
        <w:tc>
          <w:tcPr>
            <w:tcW w:w="236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en-US"/>
              </w:rPr>
              <w:t>FAX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210 9416154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1754B">
        <w:trPr>
          <w:cantSplit/>
        </w:trPr>
        <w:tc>
          <w:tcPr>
            <w:tcW w:w="1525" w:type="dxa"/>
          </w:tcPr>
          <w:p w:rsidR="0081754B" w:rsidRPr="000C2DB7" w:rsidRDefault="0081754B" w:rsidP="00E045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:rsidR="0081754B" w:rsidRPr="00035D39" w:rsidRDefault="0081754B" w:rsidP="00E045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5D3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81754B" w:rsidRPr="00035D39" w:rsidRDefault="0081754B" w:rsidP="00E045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236" w:type="dxa"/>
          </w:tcPr>
          <w:p w:rsidR="0081754B" w:rsidRDefault="0081754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81754B" w:rsidRDefault="0081754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A0226" w:rsidRDefault="00EA0226" w:rsidP="007577A6"/>
    <w:p w:rsidR="0081754B" w:rsidRDefault="0081754B" w:rsidP="007577A6"/>
    <w:p w:rsidR="000909C8" w:rsidRPr="00BB6147" w:rsidRDefault="000909C8" w:rsidP="0081754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633C4" w:rsidRPr="00BB6147" w:rsidRDefault="000909C8" w:rsidP="00D5481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t xml:space="preserve">ΘΕΜΑ:    </w:t>
      </w:r>
      <w:r w:rsidR="005B2F57" w:rsidRPr="00BB6147">
        <w:rPr>
          <w:rFonts w:ascii="Arial" w:hAnsi="Arial" w:cs="Arial"/>
          <w:bCs/>
          <w:sz w:val="22"/>
          <w:szCs w:val="22"/>
        </w:rPr>
        <w:t xml:space="preserve">Λήψη απόφασης για την </w:t>
      </w:r>
      <w:r w:rsidR="00146863" w:rsidRPr="00BB6147">
        <w:rPr>
          <w:rFonts w:ascii="Arial" w:hAnsi="Arial" w:cs="Arial"/>
          <w:bCs/>
          <w:sz w:val="22"/>
          <w:szCs w:val="22"/>
        </w:rPr>
        <w:t>υποβολή</w:t>
      </w:r>
      <w:r w:rsidR="009F6C48" w:rsidRPr="00BB6147">
        <w:rPr>
          <w:rFonts w:ascii="Arial" w:hAnsi="Arial" w:cs="Arial"/>
          <w:bCs/>
          <w:sz w:val="22"/>
          <w:szCs w:val="22"/>
        </w:rPr>
        <w:t xml:space="preserve"> αίτησης χρηματοδότησης</w:t>
      </w:r>
      <w:r w:rsidR="00D54816" w:rsidRPr="00BB6147">
        <w:rPr>
          <w:rFonts w:ascii="Arial" w:hAnsi="Arial" w:cs="Arial"/>
          <w:bCs/>
          <w:sz w:val="22"/>
          <w:szCs w:val="22"/>
        </w:rPr>
        <w:t xml:space="preserve"> </w:t>
      </w:r>
      <w:r w:rsidR="00D229FA" w:rsidRPr="00BB6147">
        <w:rPr>
          <w:rFonts w:ascii="Arial" w:hAnsi="Arial" w:cs="Arial"/>
          <w:bCs/>
          <w:sz w:val="22"/>
          <w:szCs w:val="22"/>
        </w:rPr>
        <w:t xml:space="preserve">από το Υπουργείο Εσωτερικών ποσού 1.000.000€ για τη μελέτη </w:t>
      </w:r>
      <w:r w:rsidR="00D54816" w:rsidRPr="00BB6147">
        <w:rPr>
          <w:rFonts w:ascii="Arial" w:hAnsi="Arial" w:cs="Arial"/>
          <w:bCs/>
          <w:sz w:val="22"/>
          <w:szCs w:val="22"/>
        </w:rPr>
        <w:t>«ΑΝΑΠΛΑΣΗ ΚΑΙ ΠΕΡΙΒΑΛΛΟΝΤΙΚΗ ΑΝΑΒΑΘΜΙΣΗ ΤΟΥ ΑΣΤΙΚΟΥ ΧΩΡΟΥ ΕΠΙ ΤΗΣ ΠΛΑΤΕΙΑΣ ΗΡΩΩΝ ΠΟΛΥΤΕΧΝΕΙΟΥ ΤΟΥ ΔΗΜΟΥ ΜΟΣΧΑΤΟΥ- ΤΑΥΡΟΥ ΚΑΙ ΜΕΤΑΤΡΟΠΗ ΤΟΥ ΣΕ ΕΝΑΝ ΥΠΑΙΘΡΙΟ ΠΟΛΥΧΩΡΟ ΔΡΑΣΤΗΡΙΟΤΗΤΩΝ ΑΝΟΙΧΤΟ ΣΕ ΟΛΟΥΣ».</w:t>
      </w:r>
    </w:p>
    <w:p w:rsidR="00D54816" w:rsidRPr="00BB6147" w:rsidRDefault="00D54816" w:rsidP="00D548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54816" w:rsidRPr="00BB6147" w:rsidRDefault="00D54816" w:rsidP="009F6C48">
      <w:pPr>
        <w:jc w:val="both"/>
        <w:rPr>
          <w:rFonts w:ascii="Arial" w:hAnsi="Arial" w:cs="Arial"/>
          <w:sz w:val="22"/>
          <w:szCs w:val="22"/>
        </w:rPr>
      </w:pPr>
      <w:bookmarkStart w:id="0" w:name="_Hlk108713477"/>
    </w:p>
    <w:p w:rsidR="002E43E1" w:rsidRPr="00BB6147" w:rsidRDefault="00D54816" w:rsidP="009F6C48">
      <w:pPr>
        <w:jc w:val="both"/>
        <w:rPr>
          <w:rFonts w:ascii="Arial" w:hAnsi="Arial" w:cs="Arial"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t xml:space="preserve">Η Πλατεία Ηρώων Πολυτεχνείου της Δ.Κ. Μοσχάτου του Δήμου Μοσχάτου- Ταύρου, βρίσκεται στα ΟΤ 101 και 102 της Δ.Κ. Μοσχάτου, </w:t>
      </w:r>
      <w:r w:rsidR="00A70EC4" w:rsidRPr="00BB6147">
        <w:rPr>
          <w:rFonts w:ascii="Arial" w:hAnsi="Arial" w:cs="Arial"/>
          <w:sz w:val="22"/>
          <w:szCs w:val="22"/>
        </w:rPr>
        <w:t xml:space="preserve">τα οποία διαχωρίζονται μεταξύ τους μέσω της </w:t>
      </w:r>
      <w:r w:rsidR="002E43E1" w:rsidRPr="00BB6147">
        <w:rPr>
          <w:rFonts w:ascii="Arial" w:hAnsi="Arial" w:cs="Arial"/>
          <w:sz w:val="22"/>
          <w:szCs w:val="22"/>
        </w:rPr>
        <w:t xml:space="preserve">πεζοδρομημένης οδού Αγίου </w:t>
      </w:r>
      <w:r w:rsidR="00A70EC4" w:rsidRPr="00BB6147">
        <w:rPr>
          <w:rFonts w:ascii="Arial" w:hAnsi="Arial" w:cs="Arial"/>
          <w:sz w:val="22"/>
          <w:szCs w:val="22"/>
        </w:rPr>
        <w:t xml:space="preserve">Γερασίμου. Στο σύνολο της </w:t>
      </w:r>
      <w:r w:rsidRPr="00BB6147">
        <w:rPr>
          <w:rFonts w:ascii="Arial" w:hAnsi="Arial" w:cs="Arial"/>
          <w:sz w:val="22"/>
          <w:szCs w:val="22"/>
        </w:rPr>
        <w:t>περικλείεται από τις οδούς Κοραή- Αργοστολίου- Κεφαλληνίας- Χρυσοστόμου Σμύρνης</w:t>
      </w:r>
      <w:r w:rsidR="00A70EC4" w:rsidRPr="00BB6147">
        <w:rPr>
          <w:rFonts w:ascii="Arial" w:hAnsi="Arial" w:cs="Arial"/>
          <w:sz w:val="22"/>
          <w:szCs w:val="22"/>
        </w:rPr>
        <w:t xml:space="preserve"> και είναι</w:t>
      </w:r>
      <w:r w:rsidRPr="00BB6147">
        <w:rPr>
          <w:rFonts w:ascii="Arial" w:hAnsi="Arial" w:cs="Arial"/>
          <w:sz w:val="22"/>
          <w:szCs w:val="22"/>
        </w:rPr>
        <w:t xml:space="preserve"> έναντι του Δημαρχείου του Μοσχάτου. Αποτελεί ένα χώρο ο οποίος καθημερινά και </w:t>
      </w:r>
      <w:proofErr w:type="spellStart"/>
      <w:r w:rsidRPr="00BB6147">
        <w:rPr>
          <w:rFonts w:ascii="Arial" w:hAnsi="Arial" w:cs="Arial"/>
          <w:sz w:val="22"/>
          <w:szCs w:val="22"/>
        </w:rPr>
        <w:t>καθ΄</w:t>
      </w:r>
      <w:proofErr w:type="spellEnd"/>
      <w:r w:rsidRPr="00BB6147">
        <w:rPr>
          <w:rFonts w:ascii="Arial" w:hAnsi="Arial" w:cs="Arial"/>
          <w:sz w:val="22"/>
          <w:szCs w:val="22"/>
        </w:rPr>
        <w:t xml:space="preserve"> όλη τη διάρκεια της ημέρας προσελκύει ένα μεγάλο πλήθος κατοίκων και επισκεπτών</w:t>
      </w:r>
      <w:r w:rsidR="002E43E1" w:rsidRPr="00BB6147">
        <w:rPr>
          <w:rFonts w:ascii="Arial" w:hAnsi="Arial" w:cs="Arial"/>
          <w:sz w:val="22"/>
          <w:szCs w:val="22"/>
        </w:rPr>
        <w:t>, διαφορετικών ηλικιών και σκοπών επίσκεψης.</w:t>
      </w:r>
    </w:p>
    <w:p w:rsidR="002E43E1" w:rsidRPr="00BB6147" w:rsidRDefault="0034463D" w:rsidP="009F6C48">
      <w:pPr>
        <w:jc w:val="both"/>
        <w:rPr>
          <w:rFonts w:ascii="Arial" w:hAnsi="Arial" w:cs="Arial"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t xml:space="preserve">Αφενός προσελκύει άτομα τα οποία κάνουν χρήση των υπηρεσιών του Δήμου, αφετέρου η ύπαρξη </w:t>
      </w:r>
      <w:r w:rsidR="00A627BB" w:rsidRPr="00BB6147">
        <w:rPr>
          <w:rFonts w:ascii="Arial" w:hAnsi="Arial" w:cs="Arial"/>
          <w:sz w:val="22"/>
          <w:szCs w:val="22"/>
        </w:rPr>
        <w:t xml:space="preserve">στο χώρο αυτό </w:t>
      </w:r>
      <w:r w:rsidRPr="00BB6147">
        <w:rPr>
          <w:rFonts w:ascii="Arial" w:hAnsi="Arial" w:cs="Arial"/>
          <w:sz w:val="22"/>
          <w:szCs w:val="22"/>
        </w:rPr>
        <w:t xml:space="preserve">της παιδικής χαράς, του αναψυκτηρίου του Δήμου και του </w:t>
      </w:r>
      <w:r w:rsidR="00F946C4" w:rsidRPr="00BB6147">
        <w:rPr>
          <w:rFonts w:ascii="Arial" w:hAnsi="Arial" w:cs="Arial"/>
          <w:sz w:val="22"/>
          <w:szCs w:val="22"/>
        </w:rPr>
        <w:t>μεγάλου ελεύθερου</w:t>
      </w:r>
      <w:r w:rsidRPr="00BB6147">
        <w:rPr>
          <w:rFonts w:ascii="Arial" w:hAnsi="Arial" w:cs="Arial"/>
          <w:sz w:val="22"/>
          <w:szCs w:val="22"/>
        </w:rPr>
        <w:t xml:space="preserve"> χώρου</w:t>
      </w:r>
      <w:r w:rsidR="00A627BB" w:rsidRPr="00BB6147">
        <w:rPr>
          <w:rFonts w:ascii="Arial" w:hAnsi="Arial" w:cs="Arial"/>
          <w:sz w:val="22"/>
          <w:szCs w:val="22"/>
        </w:rPr>
        <w:t xml:space="preserve">, </w:t>
      </w:r>
      <w:r w:rsidRPr="00BB6147">
        <w:rPr>
          <w:rFonts w:ascii="Arial" w:hAnsi="Arial" w:cs="Arial"/>
          <w:sz w:val="22"/>
          <w:szCs w:val="22"/>
        </w:rPr>
        <w:t xml:space="preserve">αποτελεί ένα χώρο συνάθροισης </w:t>
      </w:r>
      <w:r w:rsidR="00BB6147">
        <w:rPr>
          <w:rFonts w:ascii="Arial" w:hAnsi="Arial" w:cs="Arial"/>
          <w:sz w:val="22"/>
          <w:szCs w:val="22"/>
        </w:rPr>
        <w:t>σημαντικού</w:t>
      </w:r>
      <w:r w:rsidR="00A627BB" w:rsidRPr="00BB6147">
        <w:rPr>
          <w:rFonts w:ascii="Arial" w:hAnsi="Arial" w:cs="Arial"/>
          <w:sz w:val="22"/>
          <w:szCs w:val="22"/>
        </w:rPr>
        <w:t xml:space="preserve"> αριθμού κατοίκων, συμβάλλοντας στην κοινωνικοποίηση και ψυχαγωγία των ατόμων, στην ανταλλαγή απόψεων, στη δημιουργία ενεργών πολιτών.</w:t>
      </w:r>
      <w:r w:rsidR="00A4714A" w:rsidRPr="00BB6147">
        <w:rPr>
          <w:rFonts w:ascii="Arial" w:hAnsi="Arial" w:cs="Arial"/>
          <w:sz w:val="22"/>
          <w:szCs w:val="22"/>
        </w:rPr>
        <w:t xml:space="preserve"> Επιπλέον αποτελεί ένα χώρο στον οποίο πραγματοποιούνται κατά τη διάρκεια όλου του έτους πολιτιστικές εκδηλώσεις του Δήμου</w:t>
      </w:r>
      <w:r w:rsidR="00950F0B" w:rsidRPr="00BB6147">
        <w:rPr>
          <w:rFonts w:ascii="Arial" w:hAnsi="Arial" w:cs="Arial"/>
          <w:sz w:val="22"/>
          <w:szCs w:val="22"/>
        </w:rPr>
        <w:t>, προσελκύοντας επισκέπτες και από όμορες περιοχές, για την παρακολούθηση αυτών.</w:t>
      </w:r>
      <w:r w:rsidR="00A4714A" w:rsidRPr="00BB6147">
        <w:rPr>
          <w:rFonts w:ascii="Arial" w:hAnsi="Arial" w:cs="Arial"/>
          <w:sz w:val="22"/>
          <w:szCs w:val="22"/>
        </w:rPr>
        <w:t xml:space="preserve"> </w:t>
      </w:r>
    </w:p>
    <w:p w:rsidR="002B6C8C" w:rsidRPr="00BB6147" w:rsidRDefault="002B6C8C" w:rsidP="009F6C48">
      <w:pPr>
        <w:jc w:val="both"/>
        <w:rPr>
          <w:rFonts w:ascii="Arial" w:hAnsi="Arial" w:cs="Arial"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t xml:space="preserve">Παρά </w:t>
      </w:r>
      <w:r w:rsidR="00F946C4" w:rsidRPr="00BB6147">
        <w:rPr>
          <w:rFonts w:ascii="Arial" w:hAnsi="Arial" w:cs="Arial"/>
          <w:sz w:val="22"/>
          <w:szCs w:val="22"/>
        </w:rPr>
        <w:t xml:space="preserve">όμως </w:t>
      </w:r>
      <w:r w:rsidRPr="00BB6147">
        <w:rPr>
          <w:rFonts w:ascii="Arial" w:hAnsi="Arial" w:cs="Arial"/>
          <w:sz w:val="22"/>
          <w:szCs w:val="22"/>
        </w:rPr>
        <w:t xml:space="preserve">το γεγονός ότι αποτελεί ένα σημαντικό σημείο αναφοράς για τους κατοίκους </w:t>
      </w:r>
      <w:r w:rsidR="00950F0B" w:rsidRPr="00BB6147">
        <w:rPr>
          <w:rFonts w:ascii="Arial" w:hAnsi="Arial" w:cs="Arial"/>
          <w:sz w:val="22"/>
          <w:szCs w:val="22"/>
        </w:rPr>
        <w:t xml:space="preserve">και τους επισκέπτες </w:t>
      </w:r>
      <w:r w:rsidRPr="00BB6147">
        <w:rPr>
          <w:rFonts w:ascii="Arial" w:hAnsi="Arial" w:cs="Arial"/>
          <w:sz w:val="22"/>
          <w:szCs w:val="22"/>
        </w:rPr>
        <w:t>του Δήμου</w:t>
      </w:r>
      <w:r w:rsidR="00514768" w:rsidRPr="00BB6147">
        <w:rPr>
          <w:rFonts w:ascii="Arial" w:hAnsi="Arial" w:cs="Arial"/>
          <w:sz w:val="22"/>
          <w:szCs w:val="22"/>
        </w:rPr>
        <w:t>,</w:t>
      </w:r>
      <w:r w:rsidRPr="00BB6147">
        <w:rPr>
          <w:rFonts w:ascii="Arial" w:hAnsi="Arial" w:cs="Arial"/>
          <w:sz w:val="22"/>
          <w:szCs w:val="22"/>
        </w:rPr>
        <w:t xml:space="preserve"> η </w:t>
      </w:r>
      <w:r w:rsidR="00514768" w:rsidRPr="00BB6147">
        <w:rPr>
          <w:rFonts w:ascii="Arial" w:hAnsi="Arial" w:cs="Arial"/>
          <w:sz w:val="22"/>
          <w:szCs w:val="22"/>
        </w:rPr>
        <w:t xml:space="preserve">υφιστάμενη </w:t>
      </w:r>
      <w:r w:rsidRPr="00BB6147">
        <w:rPr>
          <w:rFonts w:ascii="Arial" w:hAnsi="Arial" w:cs="Arial"/>
          <w:sz w:val="22"/>
          <w:szCs w:val="22"/>
        </w:rPr>
        <w:t>διαμόρφωση της πλατείας δημιουργεί ασυνέχειες</w:t>
      </w:r>
      <w:r w:rsidR="00514768" w:rsidRPr="00BB6147">
        <w:rPr>
          <w:rFonts w:ascii="Arial" w:hAnsi="Arial" w:cs="Arial"/>
          <w:sz w:val="22"/>
          <w:szCs w:val="22"/>
        </w:rPr>
        <w:t xml:space="preserve"> στο χώρο, </w:t>
      </w:r>
      <w:r w:rsidRPr="00BB6147">
        <w:rPr>
          <w:rFonts w:ascii="Arial" w:hAnsi="Arial" w:cs="Arial"/>
          <w:sz w:val="22"/>
          <w:szCs w:val="22"/>
        </w:rPr>
        <w:t>χωρίς διακριτά όρια των χρήσεων που γίνονται σε αυτή,</w:t>
      </w:r>
      <w:r w:rsidR="00514768" w:rsidRPr="00BB6147">
        <w:rPr>
          <w:rFonts w:ascii="Arial" w:hAnsi="Arial" w:cs="Arial"/>
          <w:sz w:val="22"/>
          <w:szCs w:val="22"/>
        </w:rPr>
        <w:t xml:space="preserve"> </w:t>
      </w:r>
      <w:r w:rsidRPr="00BB6147">
        <w:rPr>
          <w:rFonts w:ascii="Arial" w:hAnsi="Arial" w:cs="Arial"/>
          <w:sz w:val="22"/>
          <w:szCs w:val="22"/>
        </w:rPr>
        <w:t xml:space="preserve"> οδηγώντας </w:t>
      </w:r>
      <w:r w:rsidR="00514768" w:rsidRPr="00BB6147">
        <w:rPr>
          <w:rFonts w:ascii="Arial" w:hAnsi="Arial" w:cs="Arial"/>
          <w:sz w:val="22"/>
          <w:szCs w:val="22"/>
        </w:rPr>
        <w:t xml:space="preserve">σε αδυναμία πλήρους χρήση της, </w:t>
      </w:r>
      <w:r w:rsidRPr="00BB6147">
        <w:rPr>
          <w:rFonts w:ascii="Arial" w:hAnsi="Arial" w:cs="Arial"/>
          <w:sz w:val="22"/>
          <w:szCs w:val="22"/>
        </w:rPr>
        <w:t>σ</w:t>
      </w:r>
      <w:r w:rsidR="00B47B38" w:rsidRPr="00BB6147">
        <w:rPr>
          <w:rFonts w:ascii="Arial" w:hAnsi="Arial" w:cs="Arial"/>
          <w:sz w:val="22"/>
          <w:szCs w:val="22"/>
        </w:rPr>
        <w:t>τον αποκλεισμό ηλικιακών ομάδων και</w:t>
      </w:r>
      <w:r w:rsidRPr="00BB6147">
        <w:rPr>
          <w:rFonts w:ascii="Arial" w:hAnsi="Arial" w:cs="Arial"/>
          <w:sz w:val="22"/>
          <w:szCs w:val="22"/>
        </w:rPr>
        <w:t xml:space="preserve"> </w:t>
      </w:r>
      <w:r w:rsidR="00514768" w:rsidRPr="00BB6147">
        <w:rPr>
          <w:rFonts w:ascii="Arial" w:hAnsi="Arial" w:cs="Arial"/>
          <w:sz w:val="22"/>
          <w:szCs w:val="22"/>
        </w:rPr>
        <w:t>γενικότερα σε μείωση της</w:t>
      </w:r>
      <w:r w:rsidRPr="00BB6147">
        <w:rPr>
          <w:rFonts w:ascii="Arial" w:hAnsi="Arial" w:cs="Arial"/>
          <w:sz w:val="22"/>
          <w:szCs w:val="22"/>
        </w:rPr>
        <w:t xml:space="preserve"> λειτουργική</w:t>
      </w:r>
      <w:r w:rsidR="00514768" w:rsidRPr="00BB6147">
        <w:rPr>
          <w:rFonts w:ascii="Arial" w:hAnsi="Arial" w:cs="Arial"/>
          <w:sz w:val="22"/>
          <w:szCs w:val="22"/>
        </w:rPr>
        <w:t>ς</w:t>
      </w:r>
      <w:r w:rsidRPr="00BB6147">
        <w:rPr>
          <w:rFonts w:ascii="Arial" w:hAnsi="Arial" w:cs="Arial"/>
          <w:sz w:val="22"/>
          <w:szCs w:val="22"/>
        </w:rPr>
        <w:t xml:space="preserve"> της δυναμική</w:t>
      </w:r>
      <w:r w:rsidR="00514768" w:rsidRPr="00BB6147">
        <w:rPr>
          <w:rFonts w:ascii="Arial" w:hAnsi="Arial" w:cs="Arial"/>
          <w:sz w:val="22"/>
          <w:szCs w:val="22"/>
        </w:rPr>
        <w:t>ς.</w:t>
      </w:r>
    </w:p>
    <w:p w:rsidR="00D54816" w:rsidRPr="00BB6147" w:rsidRDefault="00D54816" w:rsidP="009F6C48">
      <w:pPr>
        <w:jc w:val="both"/>
        <w:rPr>
          <w:rFonts w:ascii="Arial" w:hAnsi="Arial" w:cs="Arial"/>
          <w:sz w:val="22"/>
          <w:szCs w:val="22"/>
        </w:rPr>
      </w:pPr>
    </w:p>
    <w:p w:rsidR="00F946C4" w:rsidRPr="00BB6147" w:rsidRDefault="009F6C48" w:rsidP="009F6C48">
      <w:pPr>
        <w:jc w:val="both"/>
        <w:rPr>
          <w:rFonts w:ascii="Arial" w:hAnsi="Arial" w:cs="Arial"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t xml:space="preserve">Με το </w:t>
      </w:r>
      <w:r w:rsidR="00C33C92" w:rsidRPr="00BB6147">
        <w:rPr>
          <w:rFonts w:ascii="Arial" w:hAnsi="Arial" w:cs="Arial"/>
          <w:sz w:val="22"/>
          <w:szCs w:val="22"/>
        </w:rPr>
        <w:t>προτεινόμενο έργο</w:t>
      </w:r>
      <w:r w:rsidR="00704328" w:rsidRPr="00BB6147">
        <w:rPr>
          <w:rFonts w:ascii="Arial" w:hAnsi="Arial" w:cs="Arial"/>
          <w:sz w:val="22"/>
          <w:szCs w:val="22"/>
        </w:rPr>
        <w:t xml:space="preserve"> </w:t>
      </w:r>
      <w:r w:rsidR="00F946C4" w:rsidRPr="00BB6147">
        <w:rPr>
          <w:rFonts w:ascii="Arial" w:hAnsi="Arial" w:cs="Arial"/>
          <w:sz w:val="22"/>
          <w:szCs w:val="22"/>
        </w:rPr>
        <w:t>«</w:t>
      </w:r>
      <w:r w:rsidR="00F946C4" w:rsidRPr="00BB6147">
        <w:rPr>
          <w:rFonts w:ascii="Arial" w:hAnsi="Arial" w:cs="Arial"/>
          <w:bCs/>
          <w:sz w:val="22"/>
          <w:szCs w:val="22"/>
        </w:rPr>
        <w:t>ΑΝΑΠΛΑΣΗ ΚΑΙ ΠΕΡΙΒΑΛΛΟΝΤΙΚΗ ΑΝΑΒΑΘΜΙΣΗ ΤΟΥ ΑΣΤΙΚΟΥ ΧΩΡΟΥ ΕΠΙ ΤΗΣ ΠΛΑΤΕΙΑΣ ΗΡΩΩΝ ΠΟΛΥΤΕΧΝΕΙΟΥ ΤΟΥ ΔΗΜΟΥ ΜΟΣΧΑΤΟΥ- ΤΑΥΡΟΥ</w:t>
      </w:r>
      <w:r w:rsidR="00704328" w:rsidRPr="00BB6147">
        <w:rPr>
          <w:rFonts w:ascii="Arial" w:hAnsi="Arial" w:cs="Arial"/>
          <w:b/>
          <w:bCs/>
          <w:sz w:val="22"/>
          <w:szCs w:val="22"/>
        </w:rPr>
        <w:t>»</w:t>
      </w:r>
      <w:r w:rsidR="00704328" w:rsidRPr="00BB6147">
        <w:rPr>
          <w:rFonts w:ascii="Arial" w:hAnsi="Arial" w:cs="Arial"/>
          <w:bCs/>
          <w:sz w:val="22"/>
          <w:szCs w:val="22"/>
        </w:rPr>
        <w:t xml:space="preserve"> </w:t>
      </w:r>
      <w:r w:rsidRPr="00BB6147">
        <w:rPr>
          <w:rFonts w:ascii="Arial" w:hAnsi="Arial" w:cs="Arial"/>
          <w:sz w:val="22"/>
          <w:szCs w:val="22"/>
        </w:rPr>
        <w:t xml:space="preserve"> </w:t>
      </w:r>
      <w:r w:rsidR="00146863" w:rsidRPr="00BB6147">
        <w:rPr>
          <w:rFonts w:ascii="Arial" w:hAnsi="Arial" w:cs="Arial"/>
          <w:sz w:val="22"/>
          <w:szCs w:val="22"/>
        </w:rPr>
        <w:t>επιχειρείται</w:t>
      </w:r>
      <w:r w:rsidR="00C33C92" w:rsidRPr="00BB6147">
        <w:rPr>
          <w:rFonts w:ascii="Arial" w:hAnsi="Arial" w:cs="Arial"/>
          <w:sz w:val="22"/>
          <w:szCs w:val="22"/>
        </w:rPr>
        <w:t xml:space="preserve"> μέσω σύγχρονων σχεδιαστικών προτύπων,</w:t>
      </w:r>
      <w:r w:rsidR="00146863" w:rsidRPr="00BB6147">
        <w:rPr>
          <w:rFonts w:ascii="Arial" w:hAnsi="Arial" w:cs="Arial"/>
          <w:sz w:val="22"/>
          <w:szCs w:val="22"/>
        </w:rPr>
        <w:t xml:space="preserve"> η </w:t>
      </w:r>
      <w:r w:rsidR="00C33C92" w:rsidRPr="00BB6147">
        <w:rPr>
          <w:rFonts w:ascii="Arial" w:hAnsi="Arial" w:cs="Arial"/>
          <w:sz w:val="22"/>
          <w:szCs w:val="22"/>
        </w:rPr>
        <w:t xml:space="preserve">μετατροπή του σε έναν υπαίθριο </w:t>
      </w:r>
      <w:proofErr w:type="spellStart"/>
      <w:r w:rsidR="00C33C92" w:rsidRPr="00BB6147">
        <w:rPr>
          <w:rFonts w:ascii="Arial" w:hAnsi="Arial" w:cs="Arial"/>
          <w:sz w:val="22"/>
          <w:szCs w:val="22"/>
        </w:rPr>
        <w:t>πολυχώρο</w:t>
      </w:r>
      <w:proofErr w:type="spellEnd"/>
      <w:r w:rsidR="00C33C92" w:rsidRPr="00BB6147">
        <w:rPr>
          <w:rFonts w:ascii="Arial" w:hAnsi="Arial" w:cs="Arial"/>
          <w:sz w:val="22"/>
          <w:szCs w:val="22"/>
        </w:rPr>
        <w:t xml:space="preserve"> δραστηριοτήτων, ανοιχτό σε όλους, με αξιοποίηση του συνόλου του χώρου της πλατείας, εξασφαλίζοντας </w:t>
      </w:r>
      <w:r w:rsidR="00A4714A" w:rsidRPr="00BB6147">
        <w:rPr>
          <w:rFonts w:ascii="Arial" w:hAnsi="Arial" w:cs="Arial"/>
          <w:sz w:val="22"/>
          <w:szCs w:val="22"/>
        </w:rPr>
        <w:t>πέραν της</w:t>
      </w:r>
      <w:r w:rsidR="00C33C92" w:rsidRPr="00BB6147">
        <w:rPr>
          <w:rFonts w:ascii="Arial" w:hAnsi="Arial" w:cs="Arial"/>
          <w:sz w:val="22"/>
          <w:szCs w:val="22"/>
        </w:rPr>
        <w:t xml:space="preserve"> περιβαλλοντική</w:t>
      </w:r>
      <w:r w:rsidR="00A4714A" w:rsidRPr="00BB6147">
        <w:rPr>
          <w:rFonts w:ascii="Arial" w:hAnsi="Arial" w:cs="Arial"/>
          <w:sz w:val="22"/>
          <w:szCs w:val="22"/>
        </w:rPr>
        <w:t>ς</w:t>
      </w:r>
      <w:r w:rsidR="00C33C92" w:rsidRPr="00BB6147">
        <w:rPr>
          <w:rFonts w:ascii="Arial" w:hAnsi="Arial" w:cs="Arial"/>
          <w:sz w:val="22"/>
          <w:szCs w:val="22"/>
        </w:rPr>
        <w:t xml:space="preserve"> αναβάθμιση</w:t>
      </w:r>
      <w:r w:rsidR="00A4714A" w:rsidRPr="00BB6147">
        <w:rPr>
          <w:rFonts w:ascii="Arial" w:hAnsi="Arial" w:cs="Arial"/>
          <w:sz w:val="22"/>
          <w:szCs w:val="22"/>
        </w:rPr>
        <w:t>ς</w:t>
      </w:r>
      <w:r w:rsidR="00C33C92" w:rsidRPr="00BB6147">
        <w:rPr>
          <w:rFonts w:ascii="Arial" w:hAnsi="Arial" w:cs="Arial"/>
          <w:sz w:val="22"/>
          <w:szCs w:val="22"/>
        </w:rPr>
        <w:t xml:space="preserve"> του χώρου και την εξάλειψη κοινωνικών αποκλεισμών</w:t>
      </w:r>
      <w:r w:rsidR="00A4714A" w:rsidRPr="00BB6147">
        <w:rPr>
          <w:rFonts w:ascii="Arial" w:hAnsi="Arial" w:cs="Arial"/>
          <w:sz w:val="22"/>
          <w:szCs w:val="22"/>
        </w:rPr>
        <w:t>, βελτιώνοντας τη ποιότητα της ζωής των κατοίκων.</w:t>
      </w:r>
    </w:p>
    <w:p w:rsidR="00F946C4" w:rsidRPr="00BB6147" w:rsidRDefault="00F946C4" w:rsidP="009F6C48">
      <w:pPr>
        <w:jc w:val="both"/>
        <w:rPr>
          <w:rFonts w:ascii="Arial" w:hAnsi="Arial" w:cs="Arial"/>
          <w:sz w:val="22"/>
          <w:szCs w:val="22"/>
        </w:rPr>
      </w:pPr>
    </w:p>
    <w:p w:rsidR="00F946C4" w:rsidRPr="00BB6147" w:rsidRDefault="00F946C4" w:rsidP="009F6C48">
      <w:pPr>
        <w:jc w:val="both"/>
        <w:rPr>
          <w:rFonts w:ascii="Arial" w:hAnsi="Arial" w:cs="Arial"/>
          <w:sz w:val="22"/>
          <w:szCs w:val="22"/>
        </w:rPr>
      </w:pPr>
    </w:p>
    <w:p w:rsidR="00293BD5" w:rsidRPr="00BB6147" w:rsidRDefault="00293BD5" w:rsidP="009F6C48">
      <w:pPr>
        <w:jc w:val="both"/>
        <w:rPr>
          <w:rFonts w:ascii="Arial" w:hAnsi="Arial" w:cs="Arial"/>
          <w:sz w:val="22"/>
          <w:szCs w:val="22"/>
        </w:rPr>
      </w:pPr>
    </w:p>
    <w:p w:rsidR="00293BD5" w:rsidRPr="00BB6147" w:rsidRDefault="00293BD5" w:rsidP="009F6C48">
      <w:pPr>
        <w:jc w:val="both"/>
        <w:rPr>
          <w:rFonts w:ascii="Arial" w:hAnsi="Arial" w:cs="Arial"/>
          <w:sz w:val="22"/>
          <w:szCs w:val="22"/>
        </w:rPr>
      </w:pPr>
    </w:p>
    <w:p w:rsidR="001516F1" w:rsidRPr="00BB6147" w:rsidRDefault="00A4714A" w:rsidP="009F6C48">
      <w:pPr>
        <w:jc w:val="both"/>
        <w:rPr>
          <w:rFonts w:ascii="Arial" w:hAnsi="Arial" w:cs="Arial"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lastRenderedPageBreak/>
        <w:t>Για τους παραπάνω λόγους, και καθώς</w:t>
      </w:r>
      <w:r w:rsidR="001516F1" w:rsidRPr="00BB6147">
        <w:rPr>
          <w:rFonts w:ascii="Arial" w:hAnsi="Arial" w:cs="Arial"/>
          <w:sz w:val="22"/>
          <w:szCs w:val="22"/>
        </w:rPr>
        <w:t>:</w:t>
      </w:r>
    </w:p>
    <w:p w:rsidR="001516F1" w:rsidRPr="00BB6147" w:rsidRDefault="00A4714A" w:rsidP="001516F1">
      <w:pPr>
        <w:pStyle w:val="a6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t>η συγκεκριμένη πλατεία συγκεν</w:t>
      </w:r>
      <w:r w:rsidR="00950F0B" w:rsidRPr="00BB6147">
        <w:rPr>
          <w:rFonts w:ascii="Arial" w:hAnsi="Arial" w:cs="Arial"/>
          <w:sz w:val="22"/>
          <w:szCs w:val="22"/>
        </w:rPr>
        <w:t>τρώνει μεγάλο πλήθος επισκεπτών, κατοίκων και μη</w:t>
      </w:r>
    </w:p>
    <w:p w:rsidR="00F946C4" w:rsidRPr="00BB6147" w:rsidRDefault="00950F0B" w:rsidP="009F6C48">
      <w:pPr>
        <w:pStyle w:val="a6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t xml:space="preserve"> η </w:t>
      </w:r>
      <w:r w:rsidR="001516F1" w:rsidRPr="00BB6147">
        <w:rPr>
          <w:rFonts w:ascii="Arial" w:hAnsi="Arial" w:cs="Arial"/>
          <w:sz w:val="22"/>
          <w:szCs w:val="22"/>
        </w:rPr>
        <w:t xml:space="preserve">μεγάλη </w:t>
      </w:r>
      <w:r w:rsidRPr="00BB6147">
        <w:rPr>
          <w:rFonts w:ascii="Arial" w:hAnsi="Arial" w:cs="Arial"/>
          <w:sz w:val="22"/>
          <w:szCs w:val="22"/>
        </w:rPr>
        <w:t xml:space="preserve">έκτασή της </w:t>
      </w:r>
      <w:r w:rsidR="001516F1" w:rsidRPr="00BB6147">
        <w:rPr>
          <w:rFonts w:ascii="Arial" w:hAnsi="Arial" w:cs="Arial"/>
          <w:sz w:val="22"/>
          <w:szCs w:val="22"/>
        </w:rPr>
        <w:t>επιτρέπει μέσω του ανασχεδιασμού του χώρου να δημιουργηθεί ένας πιο λε</w:t>
      </w:r>
      <w:r w:rsidR="00AB49ED" w:rsidRPr="00BB6147">
        <w:rPr>
          <w:rFonts w:ascii="Arial" w:hAnsi="Arial" w:cs="Arial"/>
          <w:sz w:val="22"/>
          <w:szCs w:val="22"/>
        </w:rPr>
        <w:t>ιτουργικός χώρος, ανοιχτός σε όλους</w:t>
      </w:r>
    </w:p>
    <w:bookmarkEnd w:id="0"/>
    <w:p w:rsidR="00146863" w:rsidRPr="00BB6147" w:rsidRDefault="00146863" w:rsidP="009F6C48">
      <w:pPr>
        <w:jc w:val="both"/>
        <w:rPr>
          <w:rFonts w:ascii="Arial" w:hAnsi="Arial" w:cs="Arial"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t>.</w:t>
      </w:r>
    </w:p>
    <w:p w:rsidR="00833E4E" w:rsidRPr="00BB6147" w:rsidRDefault="00F41C85" w:rsidP="00F41C8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B6147">
        <w:rPr>
          <w:rFonts w:ascii="Arial" w:eastAsia="Calibri" w:hAnsi="Arial" w:cs="Arial"/>
          <w:sz w:val="22"/>
          <w:szCs w:val="22"/>
        </w:rPr>
        <w:t>ο</w:t>
      </w:r>
      <w:r w:rsidR="00833E4E" w:rsidRPr="00BB6147">
        <w:rPr>
          <w:rFonts w:ascii="Arial" w:eastAsia="Calibri" w:hAnsi="Arial" w:cs="Arial"/>
          <w:sz w:val="22"/>
          <w:szCs w:val="22"/>
        </w:rPr>
        <w:t xml:space="preserve"> Δήμος μας προτίθεται να υποβάλει </w:t>
      </w:r>
      <w:r w:rsidRPr="00BB6147">
        <w:rPr>
          <w:rFonts w:ascii="Arial" w:eastAsia="Calibri" w:hAnsi="Arial" w:cs="Arial"/>
          <w:sz w:val="22"/>
          <w:szCs w:val="22"/>
        </w:rPr>
        <w:t>αίτημα</w:t>
      </w:r>
      <w:r w:rsidR="00833E4E" w:rsidRPr="00BB6147">
        <w:rPr>
          <w:rFonts w:ascii="Arial" w:eastAsia="Calibri" w:hAnsi="Arial" w:cs="Arial"/>
          <w:sz w:val="22"/>
          <w:szCs w:val="22"/>
        </w:rPr>
        <w:t xml:space="preserve"> για τη χρηματοδότηση </w:t>
      </w:r>
      <w:r w:rsidR="00293BD5" w:rsidRPr="00BB6147">
        <w:rPr>
          <w:rFonts w:ascii="Arial" w:hAnsi="Arial" w:cs="Arial"/>
          <w:bCs/>
          <w:sz w:val="22"/>
          <w:szCs w:val="22"/>
        </w:rPr>
        <w:t>χρηματοδότησης από το Υπουργείο Εσωτερικών</w:t>
      </w:r>
      <w:r w:rsidR="00293BD5" w:rsidRPr="00BB6147">
        <w:rPr>
          <w:rFonts w:ascii="Arial" w:eastAsia="Calibri" w:hAnsi="Arial" w:cs="Arial"/>
          <w:sz w:val="22"/>
          <w:szCs w:val="22"/>
        </w:rPr>
        <w:t xml:space="preserve"> </w:t>
      </w:r>
      <w:r w:rsidR="00833E4E" w:rsidRPr="00BB6147">
        <w:rPr>
          <w:rFonts w:ascii="Arial" w:eastAsia="Calibri" w:hAnsi="Arial" w:cs="Arial"/>
          <w:sz w:val="22"/>
          <w:szCs w:val="22"/>
        </w:rPr>
        <w:t xml:space="preserve">της </w:t>
      </w:r>
      <w:r w:rsidRPr="00BB6147">
        <w:rPr>
          <w:rFonts w:ascii="Arial" w:eastAsia="Calibri" w:hAnsi="Arial" w:cs="Arial"/>
          <w:sz w:val="22"/>
          <w:szCs w:val="22"/>
        </w:rPr>
        <w:t>μελέτη</w:t>
      </w:r>
      <w:r w:rsidR="00AA1BAF" w:rsidRPr="00BB6147">
        <w:rPr>
          <w:rFonts w:ascii="Arial" w:eastAsia="Calibri" w:hAnsi="Arial" w:cs="Arial"/>
          <w:sz w:val="22"/>
          <w:szCs w:val="22"/>
        </w:rPr>
        <w:t xml:space="preserve">ς με τίτλο </w:t>
      </w:r>
      <w:r w:rsidRPr="00BB6147">
        <w:rPr>
          <w:rFonts w:ascii="Arial" w:hAnsi="Arial" w:cs="Arial"/>
          <w:bCs/>
          <w:sz w:val="22"/>
          <w:szCs w:val="22"/>
        </w:rPr>
        <w:t>«ΑΝΑΠΛΑΣΗ ΚΑΙ ΠΕΡΙΒΑΛΛΟΝΤΙΚΗ ΑΝΑΒΑΘΜΙΣΗ ΤΟΥ ΑΣΤΙΚΟΥ ΧΩΡΟΥ ΕΠΙ ΤΗΣ ΠΛΑΤΕΙΑΣ ΗΡΩΩΝ ΠΟΛΥΤΕΧΝΕΙΟΥ ΤΟΥ ΔΗΜΟΥ ΜΟΣΧΑΤΟΥ- ΤΑΥΡΟΥ ΚΑΙ ΜΕΤΑΤΡΟΠΗ ΤΟΥ ΣΕ ΕΝΑΝ ΥΠΑΙΘΡΙΟ ΠΟΛΥΧΩΡΟ ΔΡΑΣΤΗΡΙΟΤΗΤΩΝ ΑΝΟΙΧΤΟ ΣΕ ΟΛΟΥΣ»</w:t>
      </w:r>
      <w:r w:rsidR="00833E4E" w:rsidRPr="00BB6147">
        <w:rPr>
          <w:rFonts w:ascii="Arial" w:eastAsia="Calibri" w:hAnsi="Arial" w:cs="Arial"/>
          <w:sz w:val="22"/>
          <w:szCs w:val="22"/>
        </w:rPr>
        <w:t xml:space="preserve"> προϋπολογισμού </w:t>
      </w:r>
      <w:r w:rsidRPr="00BB6147">
        <w:rPr>
          <w:rFonts w:ascii="Arial" w:eastAsia="Calibri" w:hAnsi="Arial" w:cs="Arial"/>
          <w:sz w:val="22"/>
          <w:szCs w:val="22"/>
        </w:rPr>
        <w:t>1</w:t>
      </w:r>
      <w:r w:rsidR="005429C7" w:rsidRPr="00BB6147">
        <w:rPr>
          <w:rFonts w:ascii="Arial" w:hAnsi="Arial" w:cs="Arial"/>
          <w:sz w:val="22"/>
          <w:szCs w:val="22"/>
        </w:rPr>
        <w:t>.</w:t>
      </w:r>
      <w:r w:rsidRPr="00BB6147">
        <w:rPr>
          <w:rFonts w:ascii="Arial" w:hAnsi="Arial" w:cs="Arial"/>
          <w:sz w:val="22"/>
          <w:szCs w:val="22"/>
        </w:rPr>
        <w:t>00</w:t>
      </w:r>
      <w:r w:rsidR="005429C7" w:rsidRPr="00BB6147">
        <w:rPr>
          <w:rFonts w:ascii="Arial" w:hAnsi="Arial" w:cs="Arial"/>
          <w:sz w:val="22"/>
          <w:szCs w:val="22"/>
        </w:rPr>
        <w:t>0.000,00</w:t>
      </w:r>
      <w:r w:rsidR="00833E4E" w:rsidRPr="00BB6147">
        <w:rPr>
          <w:rFonts w:ascii="Arial" w:hAnsi="Arial" w:cs="Arial"/>
          <w:sz w:val="22"/>
          <w:szCs w:val="22"/>
        </w:rPr>
        <w:t>€</w:t>
      </w:r>
      <w:r w:rsidR="005429C7" w:rsidRPr="00BB6147">
        <w:rPr>
          <w:rFonts w:ascii="Arial" w:hAnsi="Arial" w:cs="Arial"/>
          <w:sz w:val="22"/>
          <w:szCs w:val="22"/>
        </w:rPr>
        <w:t xml:space="preserve"> </w:t>
      </w:r>
      <w:r w:rsidR="00833E4E" w:rsidRPr="00BB6147">
        <w:rPr>
          <w:rFonts w:ascii="Arial" w:eastAsia="Calibri" w:hAnsi="Arial" w:cs="Arial"/>
          <w:sz w:val="22"/>
          <w:szCs w:val="22"/>
        </w:rPr>
        <w:t xml:space="preserve">συμπεριλαμβανομένου Φ.Π.Α. 24%. </w:t>
      </w:r>
    </w:p>
    <w:p w:rsidR="00146863" w:rsidRPr="00BB6147" w:rsidRDefault="00146863" w:rsidP="009F6C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B2F57" w:rsidRPr="00BB6147" w:rsidRDefault="005B2F57" w:rsidP="009F6C48">
      <w:pPr>
        <w:jc w:val="both"/>
        <w:rPr>
          <w:rFonts w:ascii="Arial" w:hAnsi="Arial" w:cs="Arial"/>
          <w:strike/>
          <w:sz w:val="22"/>
          <w:szCs w:val="22"/>
        </w:rPr>
      </w:pPr>
    </w:p>
    <w:p w:rsidR="005B2F57" w:rsidRPr="00BB6147" w:rsidRDefault="006A3AE0" w:rsidP="009F6C48">
      <w:pPr>
        <w:jc w:val="both"/>
        <w:rPr>
          <w:rFonts w:ascii="Arial" w:hAnsi="Arial" w:cs="Arial"/>
          <w:sz w:val="22"/>
          <w:szCs w:val="22"/>
        </w:rPr>
      </w:pPr>
      <w:r w:rsidRPr="00BB6147">
        <w:rPr>
          <w:rFonts w:ascii="Arial" w:hAnsi="Arial" w:cs="Arial"/>
          <w:sz w:val="22"/>
          <w:szCs w:val="22"/>
        </w:rPr>
        <w:t>Κατόπιν των</w:t>
      </w:r>
      <w:r w:rsidR="005B2F57" w:rsidRPr="00BB6147">
        <w:rPr>
          <w:rFonts w:ascii="Arial" w:hAnsi="Arial" w:cs="Arial"/>
          <w:sz w:val="22"/>
          <w:szCs w:val="22"/>
        </w:rPr>
        <w:t xml:space="preserve"> ανωτέρω, </w:t>
      </w:r>
      <w:r w:rsidR="005B2F57" w:rsidRPr="00BB6147">
        <w:rPr>
          <w:rFonts w:ascii="Arial" w:hAnsi="Arial" w:cs="Arial"/>
          <w:b/>
          <w:bCs/>
          <w:sz w:val="22"/>
          <w:szCs w:val="22"/>
        </w:rPr>
        <w:t>εισηγούμαστε</w:t>
      </w:r>
      <w:r w:rsidR="005B2F57" w:rsidRPr="00BB6147">
        <w:rPr>
          <w:rFonts w:ascii="Arial" w:hAnsi="Arial" w:cs="Arial"/>
          <w:sz w:val="22"/>
          <w:szCs w:val="22"/>
        </w:rPr>
        <w:t xml:space="preserve">: </w:t>
      </w:r>
    </w:p>
    <w:p w:rsidR="00040A3A" w:rsidRPr="00BB6147" w:rsidRDefault="00040A3A" w:rsidP="00040A3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9F6C48" w:rsidRPr="00BB6147" w:rsidRDefault="00BB6147" w:rsidP="00040A3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την </w:t>
      </w:r>
      <w:r w:rsidR="005429C7" w:rsidRPr="00BB6147">
        <w:rPr>
          <w:rFonts w:ascii="Arial" w:hAnsi="Arial" w:cs="Arial"/>
          <w:bCs/>
          <w:sz w:val="22"/>
          <w:szCs w:val="22"/>
        </w:rPr>
        <w:t xml:space="preserve">υποβολή αίτησης χρηματοδότησης </w:t>
      </w:r>
      <w:r w:rsidR="00040A3A" w:rsidRPr="00BB6147">
        <w:rPr>
          <w:rFonts w:ascii="Arial" w:hAnsi="Arial" w:cs="Arial"/>
          <w:bCs/>
          <w:sz w:val="22"/>
          <w:szCs w:val="22"/>
        </w:rPr>
        <w:t xml:space="preserve">από το Υπουργείο Εσωτερικών </w:t>
      </w:r>
      <w:r w:rsidR="00D229FA" w:rsidRPr="00BB6147">
        <w:rPr>
          <w:rFonts w:ascii="Arial" w:hAnsi="Arial" w:cs="Arial"/>
          <w:bCs/>
          <w:sz w:val="22"/>
          <w:szCs w:val="22"/>
        </w:rPr>
        <w:t xml:space="preserve">ποσού 1.000.000€ για τη </w:t>
      </w:r>
      <w:r w:rsidR="00AA1BAF" w:rsidRPr="00BB6147">
        <w:rPr>
          <w:rFonts w:ascii="Arial" w:hAnsi="Arial" w:cs="Arial"/>
          <w:bCs/>
          <w:sz w:val="22"/>
          <w:szCs w:val="22"/>
        </w:rPr>
        <w:t>μελέτη με τίτλο «ΑΝΑΠΛΑΣΗ ΚΑΙ ΠΕΡΙΒΑΛΛΟΝΤΙΚΗ ΑΝΑΒΑΘΜΙΣΗ ΤΟΥ ΑΣΤΙΚΟΥ ΧΩΡΟΥ ΕΠΙ ΤΗΣ ΠΛΑΤΕΙΑΣ ΗΡΩΩΝ ΠΟΛΥΤΕΧΝΕΙΟΥ ΤΟΥ ΔΗΜΟΥ ΜΟΣΧΑΤΟΥ- ΤΑΥΡΟΥ ΚΑΙ ΜΕΤΑΤΡΟΠΗ ΤΟΥ ΣΕ ΕΝΑΝ ΥΠΑΙΘΡΙΟ ΠΟΛΥΧΩΡΟ ΔΡΑΣΤΗΡΙΟΤΗΤΩΝ ΑΝΟΙΧΤΟ ΣΕ ΟΛΟΥΣ</w:t>
      </w:r>
      <w:r w:rsidR="00293BD5" w:rsidRPr="00BB6147">
        <w:rPr>
          <w:rFonts w:ascii="Arial" w:hAnsi="Arial" w:cs="Arial"/>
          <w:bCs/>
          <w:sz w:val="22"/>
          <w:szCs w:val="22"/>
        </w:rPr>
        <w:t>»</w:t>
      </w:r>
    </w:p>
    <w:p w:rsidR="00293BD5" w:rsidRPr="00BB6147" w:rsidRDefault="00293BD5" w:rsidP="00040A3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293BD5" w:rsidRPr="00BB6147" w:rsidRDefault="00293BD5" w:rsidP="00040A3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B6147">
        <w:rPr>
          <w:rFonts w:ascii="Arial" w:hAnsi="Arial" w:cs="Arial"/>
          <w:bCs/>
          <w:sz w:val="22"/>
          <w:szCs w:val="22"/>
        </w:rPr>
        <w:t>και παρακαλούμε για τη λήψη σχετικής απόφασης.</w:t>
      </w:r>
    </w:p>
    <w:p w:rsidR="00293BD5" w:rsidRPr="00BB6147" w:rsidRDefault="00293BD5" w:rsidP="00040A3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293BD5" w:rsidRPr="00040A3A" w:rsidRDefault="00293BD5" w:rsidP="00040A3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5D1C63" w:rsidRDefault="005D1C63" w:rsidP="005D1C63">
      <w:pPr>
        <w:pStyle w:val="a6"/>
        <w:rPr>
          <w:rFonts w:ascii="Arial" w:hAnsi="Arial" w:cs="Arial"/>
          <w:sz w:val="22"/>
          <w:szCs w:val="22"/>
        </w:rPr>
      </w:pPr>
    </w:p>
    <w:p w:rsidR="005D1C63" w:rsidRPr="005D1C63" w:rsidRDefault="005D1C63" w:rsidP="005D1C63">
      <w:pPr>
        <w:spacing w:after="240"/>
        <w:ind w:left="360"/>
        <w:jc w:val="both"/>
        <w:rPr>
          <w:rFonts w:ascii="Arial" w:hAnsi="Arial" w:cs="Arial"/>
          <w:sz w:val="22"/>
          <w:szCs w:val="22"/>
        </w:rPr>
      </w:pPr>
    </w:p>
    <w:p w:rsidR="00EA0226" w:rsidRPr="009F6C48" w:rsidRDefault="00EA0226" w:rsidP="009F6C48">
      <w:pPr>
        <w:pStyle w:val="a4"/>
        <w:ind w:firstLine="720"/>
        <w:rPr>
          <w:rFonts w:cs="Arial"/>
          <w:szCs w:val="22"/>
        </w:rPr>
      </w:pPr>
    </w:p>
    <w:tbl>
      <w:tblPr>
        <w:tblW w:w="0" w:type="auto"/>
        <w:jc w:val="center"/>
        <w:tblInd w:w="-616" w:type="dxa"/>
        <w:tblLayout w:type="fixed"/>
        <w:tblLook w:val="0000"/>
      </w:tblPr>
      <w:tblGrid>
        <w:gridCol w:w="3353"/>
        <w:gridCol w:w="2053"/>
        <w:gridCol w:w="4554"/>
      </w:tblGrid>
      <w:tr w:rsidR="00BB6147" w:rsidRPr="00DF4AE3" w:rsidTr="00944163">
        <w:trPr>
          <w:cantSplit/>
          <w:trHeight w:val="409"/>
          <w:jc w:val="center"/>
        </w:trPr>
        <w:tc>
          <w:tcPr>
            <w:tcW w:w="3353" w:type="dxa"/>
          </w:tcPr>
          <w:p w:rsidR="00BB6147" w:rsidRPr="00DF4AE3" w:rsidRDefault="00BB6147" w:rsidP="009441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3" w:type="dxa"/>
          </w:tcPr>
          <w:p w:rsidR="00BB6147" w:rsidRPr="00DF4AE3" w:rsidRDefault="00BB6147" w:rsidP="009441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54" w:type="dxa"/>
          </w:tcPr>
          <w:tbl>
            <w:tblPr>
              <w:tblW w:w="4253" w:type="dxa"/>
              <w:jc w:val="center"/>
              <w:tblLayout w:type="fixed"/>
              <w:tblLook w:val="0000"/>
            </w:tblPr>
            <w:tblGrid>
              <w:gridCol w:w="4253"/>
            </w:tblGrid>
            <w:tr w:rsidR="00BB6147" w:rsidRPr="00DF4AE3" w:rsidTr="00944163">
              <w:trPr>
                <w:cantSplit/>
                <w:trHeight w:val="409"/>
                <w:jc w:val="center"/>
              </w:trPr>
              <w:tc>
                <w:tcPr>
                  <w:tcW w:w="4253" w:type="dxa"/>
                </w:tcPr>
                <w:p w:rsidR="00BB6147" w:rsidRPr="00DF4AE3" w:rsidRDefault="00BB6147" w:rsidP="0094416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Ο ΔΗΜΑΡΧΟΣ ΜΟΣΧΑΤΟΥ- ΤΑΥΡΟΥ</w:t>
                  </w:r>
                </w:p>
                <w:p w:rsidR="00BB6147" w:rsidRPr="00DF4AE3" w:rsidRDefault="00BB6147" w:rsidP="0094416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B6147" w:rsidRPr="00DF4AE3" w:rsidRDefault="00BB6147" w:rsidP="0094416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B6147" w:rsidRPr="00DF4AE3" w:rsidRDefault="00BB6147" w:rsidP="0094416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B6147" w:rsidRPr="00DF4AE3" w:rsidRDefault="00BB6147" w:rsidP="0094416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B6147" w:rsidRPr="00DF4AE3" w:rsidRDefault="00BB6147" w:rsidP="0094416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B6147" w:rsidRPr="00DF4AE3" w:rsidRDefault="00BB6147" w:rsidP="0094416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ΑΝΔΡΕΑΣ Γ. ΕΥΘΥΜΙΟΥ</w:t>
                  </w:r>
                </w:p>
                <w:p w:rsidR="00BB6147" w:rsidRPr="00DF4AE3" w:rsidRDefault="00BB6147" w:rsidP="0094416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BB6147" w:rsidRPr="00DF4AE3" w:rsidRDefault="00BB6147" w:rsidP="009441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A0226" w:rsidRPr="009F6C48" w:rsidRDefault="00EA0226" w:rsidP="009F6C48">
      <w:pPr>
        <w:pStyle w:val="a4"/>
        <w:ind w:firstLine="720"/>
        <w:rPr>
          <w:rFonts w:cs="Arial"/>
          <w:szCs w:val="22"/>
        </w:rPr>
      </w:pPr>
    </w:p>
    <w:p w:rsidR="00740695" w:rsidRPr="009F6C48" w:rsidRDefault="00740695" w:rsidP="009F6C48">
      <w:pPr>
        <w:jc w:val="both"/>
        <w:rPr>
          <w:rFonts w:ascii="Arial" w:hAnsi="Arial" w:cs="Arial"/>
          <w:sz w:val="22"/>
          <w:szCs w:val="22"/>
        </w:rPr>
      </w:pPr>
    </w:p>
    <w:p w:rsidR="00740695" w:rsidRPr="009F6C48" w:rsidRDefault="00740695" w:rsidP="009F6C48">
      <w:pPr>
        <w:jc w:val="both"/>
        <w:rPr>
          <w:rFonts w:ascii="Arial" w:hAnsi="Arial" w:cs="Arial"/>
          <w:sz w:val="22"/>
          <w:szCs w:val="22"/>
        </w:rPr>
      </w:pPr>
    </w:p>
    <w:p w:rsidR="00740695" w:rsidRPr="009F6C48" w:rsidRDefault="00740695" w:rsidP="009F6C48">
      <w:pPr>
        <w:jc w:val="both"/>
        <w:rPr>
          <w:rFonts w:ascii="Arial" w:hAnsi="Arial" w:cs="Arial"/>
          <w:sz w:val="22"/>
          <w:szCs w:val="22"/>
        </w:rPr>
      </w:pPr>
    </w:p>
    <w:p w:rsidR="00740695" w:rsidRPr="009F6C48" w:rsidRDefault="00740695" w:rsidP="009F6C48">
      <w:pPr>
        <w:jc w:val="both"/>
        <w:rPr>
          <w:rFonts w:ascii="Arial" w:hAnsi="Arial" w:cs="Arial"/>
          <w:sz w:val="22"/>
          <w:szCs w:val="22"/>
        </w:rPr>
      </w:pPr>
    </w:p>
    <w:p w:rsidR="005429C7" w:rsidRPr="009F6C48" w:rsidRDefault="005429C7" w:rsidP="00040A3A">
      <w:pPr>
        <w:pStyle w:val="a7"/>
        <w:spacing w:line="240" w:lineRule="auto"/>
        <w:ind w:left="720"/>
        <w:jc w:val="both"/>
        <w:rPr>
          <w:rFonts w:ascii="Arial" w:hAnsi="Arial" w:cs="Arial"/>
        </w:rPr>
      </w:pPr>
      <w:r w:rsidRPr="009F6C48">
        <w:rPr>
          <w:rFonts w:ascii="Arial" w:hAnsi="Arial" w:cs="Arial"/>
        </w:rPr>
        <w:t xml:space="preserve"> </w:t>
      </w:r>
    </w:p>
    <w:p w:rsidR="00740695" w:rsidRPr="005429C7" w:rsidRDefault="00740695" w:rsidP="005429C7">
      <w:pPr>
        <w:jc w:val="both"/>
        <w:rPr>
          <w:rFonts w:ascii="Arial" w:hAnsi="Arial" w:cs="Arial"/>
          <w:sz w:val="22"/>
          <w:szCs w:val="22"/>
        </w:rPr>
      </w:pPr>
    </w:p>
    <w:sectPr w:rsidR="00740695" w:rsidRPr="005429C7" w:rsidSect="00527599">
      <w:pgSz w:w="11906" w:h="16838"/>
      <w:pgMar w:top="907" w:right="1134" w:bottom="96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131D"/>
    <w:multiLevelType w:val="hybridMultilevel"/>
    <w:tmpl w:val="3C3AE6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F530A"/>
    <w:multiLevelType w:val="hybridMultilevel"/>
    <w:tmpl w:val="B18239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D1388"/>
    <w:multiLevelType w:val="hybridMultilevel"/>
    <w:tmpl w:val="E2EC305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34BB0"/>
    <w:multiLevelType w:val="hybridMultilevel"/>
    <w:tmpl w:val="F9E693F0"/>
    <w:lvl w:ilvl="0" w:tplc="9A22B8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CC0711B"/>
    <w:multiLevelType w:val="hybridMultilevel"/>
    <w:tmpl w:val="C0A4DD10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68281986"/>
    <w:multiLevelType w:val="hybridMultilevel"/>
    <w:tmpl w:val="543608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9E5495"/>
    <w:multiLevelType w:val="hybridMultilevel"/>
    <w:tmpl w:val="429E0BB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>
      <w:start w:val="1"/>
      <w:numFmt w:val="decimal"/>
      <w:lvlText w:val="%4."/>
      <w:lvlJc w:val="left"/>
      <w:pPr>
        <w:ind w:left="2520" w:hanging="360"/>
      </w:pPr>
    </w:lvl>
    <w:lvl w:ilvl="4" w:tplc="04080019">
      <w:start w:val="1"/>
      <w:numFmt w:val="lowerLetter"/>
      <w:lvlText w:val="%5."/>
      <w:lvlJc w:val="left"/>
      <w:pPr>
        <w:ind w:left="3240" w:hanging="360"/>
      </w:pPr>
    </w:lvl>
    <w:lvl w:ilvl="5" w:tplc="0408001B">
      <w:start w:val="1"/>
      <w:numFmt w:val="lowerRoman"/>
      <w:lvlText w:val="%6."/>
      <w:lvlJc w:val="right"/>
      <w:pPr>
        <w:ind w:left="3960" w:hanging="180"/>
      </w:pPr>
    </w:lvl>
    <w:lvl w:ilvl="6" w:tplc="0408000F">
      <w:start w:val="1"/>
      <w:numFmt w:val="decimal"/>
      <w:lvlText w:val="%7."/>
      <w:lvlJc w:val="left"/>
      <w:pPr>
        <w:ind w:left="4680" w:hanging="360"/>
      </w:pPr>
    </w:lvl>
    <w:lvl w:ilvl="7" w:tplc="04080019">
      <w:start w:val="1"/>
      <w:numFmt w:val="lowerLetter"/>
      <w:lvlText w:val="%8."/>
      <w:lvlJc w:val="left"/>
      <w:pPr>
        <w:ind w:left="5400" w:hanging="360"/>
      </w:pPr>
    </w:lvl>
    <w:lvl w:ilvl="8" w:tplc="0408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FF7863"/>
    <w:multiLevelType w:val="hybridMultilevel"/>
    <w:tmpl w:val="D7DCCBD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1E463B"/>
    <w:multiLevelType w:val="hybridMultilevel"/>
    <w:tmpl w:val="0DACE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noPunctuationKerning/>
  <w:characterSpacingControl w:val="doNotCompress"/>
  <w:compat/>
  <w:rsids>
    <w:rsidRoot w:val="001D3B24"/>
    <w:rsid w:val="000276BF"/>
    <w:rsid w:val="00027916"/>
    <w:rsid w:val="00040A3A"/>
    <w:rsid w:val="00054733"/>
    <w:rsid w:val="00071116"/>
    <w:rsid w:val="000759CD"/>
    <w:rsid w:val="000769B2"/>
    <w:rsid w:val="000847D1"/>
    <w:rsid w:val="000909C8"/>
    <w:rsid w:val="000F18BC"/>
    <w:rsid w:val="000F2DEF"/>
    <w:rsid w:val="00101CCD"/>
    <w:rsid w:val="00114F31"/>
    <w:rsid w:val="001158C2"/>
    <w:rsid w:val="0014656C"/>
    <w:rsid w:val="00146863"/>
    <w:rsid w:val="001516F1"/>
    <w:rsid w:val="001633C4"/>
    <w:rsid w:val="00163E76"/>
    <w:rsid w:val="00163EB0"/>
    <w:rsid w:val="001A6DAA"/>
    <w:rsid w:val="001A6FA1"/>
    <w:rsid w:val="001C130A"/>
    <w:rsid w:val="001D3B24"/>
    <w:rsid w:val="001D3F7D"/>
    <w:rsid w:val="001D4567"/>
    <w:rsid w:val="00244C95"/>
    <w:rsid w:val="00256351"/>
    <w:rsid w:val="00266E93"/>
    <w:rsid w:val="00282BE7"/>
    <w:rsid w:val="00293BD5"/>
    <w:rsid w:val="00294A71"/>
    <w:rsid w:val="00296ADD"/>
    <w:rsid w:val="002A7602"/>
    <w:rsid w:val="002B382C"/>
    <w:rsid w:val="002B6C8C"/>
    <w:rsid w:val="002D579D"/>
    <w:rsid w:val="002E0A69"/>
    <w:rsid w:val="002E2F15"/>
    <w:rsid w:val="002E43E1"/>
    <w:rsid w:val="00307937"/>
    <w:rsid w:val="00330F4D"/>
    <w:rsid w:val="00332DBE"/>
    <w:rsid w:val="0034463D"/>
    <w:rsid w:val="00345E4D"/>
    <w:rsid w:val="00356B52"/>
    <w:rsid w:val="00362CF5"/>
    <w:rsid w:val="00367BD8"/>
    <w:rsid w:val="003B7912"/>
    <w:rsid w:val="003C6340"/>
    <w:rsid w:val="003D1C91"/>
    <w:rsid w:val="003E699B"/>
    <w:rsid w:val="00402E2B"/>
    <w:rsid w:val="00421193"/>
    <w:rsid w:val="00427F6D"/>
    <w:rsid w:val="00464CE2"/>
    <w:rsid w:val="00484399"/>
    <w:rsid w:val="00486026"/>
    <w:rsid w:val="004A0851"/>
    <w:rsid w:val="004B1787"/>
    <w:rsid w:val="005143CF"/>
    <w:rsid w:val="00514768"/>
    <w:rsid w:val="00527599"/>
    <w:rsid w:val="00537249"/>
    <w:rsid w:val="00540FE7"/>
    <w:rsid w:val="005429C7"/>
    <w:rsid w:val="00572B9D"/>
    <w:rsid w:val="005740A1"/>
    <w:rsid w:val="005809F8"/>
    <w:rsid w:val="00585DDB"/>
    <w:rsid w:val="005A5A03"/>
    <w:rsid w:val="005A7D40"/>
    <w:rsid w:val="005B2F57"/>
    <w:rsid w:val="005D1C63"/>
    <w:rsid w:val="006033C1"/>
    <w:rsid w:val="006111C3"/>
    <w:rsid w:val="00644EA8"/>
    <w:rsid w:val="00667165"/>
    <w:rsid w:val="006A3AE0"/>
    <w:rsid w:val="006B6D21"/>
    <w:rsid w:val="006C66D3"/>
    <w:rsid w:val="006F4848"/>
    <w:rsid w:val="006F7095"/>
    <w:rsid w:val="00704328"/>
    <w:rsid w:val="00740695"/>
    <w:rsid w:val="007577A6"/>
    <w:rsid w:val="00791534"/>
    <w:rsid w:val="0079197F"/>
    <w:rsid w:val="007D1BA4"/>
    <w:rsid w:val="007D4CDA"/>
    <w:rsid w:val="007E3CC1"/>
    <w:rsid w:val="007E5402"/>
    <w:rsid w:val="0081754B"/>
    <w:rsid w:val="00833E4E"/>
    <w:rsid w:val="00836B67"/>
    <w:rsid w:val="008462CC"/>
    <w:rsid w:val="00866713"/>
    <w:rsid w:val="00876397"/>
    <w:rsid w:val="00876A13"/>
    <w:rsid w:val="008916FF"/>
    <w:rsid w:val="008953B2"/>
    <w:rsid w:val="008A6428"/>
    <w:rsid w:val="008B731E"/>
    <w:rsid w:val="008E668C"/>
    <w:rsid w:val="00932FBC"/>
    <w:rsid w:val="00950F0B"/>
    <w:rsid w:val="00954973"/>
    <w:rsid w:val="00965512"/>
    <w:rsid w:val="00970832"/>
    <w:rsid w:val="009716E1"/>
    <w:rsid w:val="009847E1"/>
    <w:rsid w:val="009A54CA"/>
    <w:rsid w:val="009B0E36"/>
    <w:rsid w:val="009C437E"/>
    <w:rsid w:val="009C7ED7"/>
    <w:rsid w:val="009D129E"/>
    <w:rsid w:val="009F6C48"/>
    <w:rsid w:val="00A14BA7"/>
    <w:rsid w:val="00A37720"/>
    <w:rsid w:val="00A407F0"/>
    <w:rsid w:val="00A4714A"/>
    <w:rsid w:val="00A508C1"/>
    <w:rsid w:val="00A627BB"/>
    <w:rsid w:val="00A70EC4"/>
    <w:rsid w:val="00A74608"/>
    <w:rsid w:val="00A9586B"/>
    <w:rsid w:val="00AA1B43"/>
    <w:rsid w:val="00AA1BAF"/>
    <w:rsid w:val="00AB1493"/>
    <w:rsid w:val="00AB49ED"/>
    <w:rsid w:val="00AD2039"/>
    <w:rsid w:val="00AE637D"/>
    <w:rsid w:val="00AE741F"/>
    <w:rsid w:val="00AF332D"/>
    <w:rsid w:val="00AF4246"/>
    <w:rsid w:val="00B113E8"/>
    <w:rsid w:val="00B20BBB"/>
    <w:rsid w:val="00B37D12"/>
    <w:rsid w:val="00B44109"/>
    <w:rsid w:val="00B46CED"/>
    <w:rsid w:val="00B47B38"/>
    <w:rsid w:val="00B84756"/>
    <w:rsid w:val="00B858C0"/>
    <w:rsid w:val="00B91D97"/>
    <w:rsid w:val="00BA0071"/>
    <w:rsid w:val="00BA7927"/>
    <w:rsid w:val="00BB0DBA"/>
    <w:rsid w:val="00BB6147"/>
    <w:rsid w:val="00BD4016"/>
    <w:rsid w:val="00C12F9A"/>
    <w:rsid w:val="00C26A09"/>
    <w:rsid w:val="00C33C92"/>
    <w:rsid w:val="00C57475"/>
    <w:rsid w:val="00C71492"/>
    <w:rsid w:val="00C71637"/>
    <w:rsid w:val="00C900EF"/>
    <w:rsid w:val="00C920CD"/>
    <w:rsid w:val="00C97FA0"/>
    <w:rsid w:val="00CA100A"/>
    <w:rsid w:val="00CB28C4"/>
    <w:rsid w:val="00CC47E9"/>
    <w:rsid w:val="00CD39FD"/>
    <w:rsid w:val="00CE74FE"/>
    <w:rsid w:val="00CF0E30"/>
    <w:rsid w:val="00D157F9"/>
    <w:rsid w:val="00D2095F"/>
    <w:rsid w:val="00D20FB4"/>
    <w:rsid w:val="00D229FA"/>
    <w:rsid w:val="00D3305A"/>
    <w:rsid w:val="00D33B65"/>
    <w:rsid w:val="00D54816"/>
    <w:rsid w:val="00D65830"/>
    <w:rsid w:val="00D76E6A"/>
    <w:rsid w:val="00D806BE"/>
    <w:rsid w:val="00D80EC7"/>
    <w:rsid w:val="00DB07F0"/>
    <w:rsid w:val="00DC33BC"/>
    <w:rsid w:val="00DD18B5"/>
    <w:rsid w:val="00DF521B"/>
    <w:rsid w:val="00E00B05"/>
    <w:rsid w:val="00E21578"/>
    <w:rsid w:val="00E3419F"/>
    <w:rsid w:val="00E375F0"/>
    <w:rsid w:val="00E40B65"/>
    <w:rsid w:val="00E676A4"/>
    <w:rsid w:val="00E80A80"/>
    <w:rsid w:val="00EA0226"/>
    <w:rsid w:val="00EA5CB2"/>
    <w:rsid w:val="00EA68B3"/>
    <w:rsid w:val="00EB7A8E"/>
    <w:rsid w:val="00EC2A60"/>
    <w:rsid w:val="00ED0FF2"/>
    <w:rsid w:val="00EE34D2"/>
    <w:rsid w:val="00EF556A"/>
    <w:rsid w:val="00EF64DF"/>
    <w:rsid w:val="00F027D4"/>
    <w:rsid w:val="00F15E8B"/>
    <w:rsid w:val="00F223A1"/>
    <w:rsid w:val="00F3330D"/>
    <w:rsid w:val="00F41C85"/>
    <w:rsid w:val="00F56D77"/>
    <w:rsid w:val="00F656A0"/>
    <w:rsid w:val="00F9384F"/>
    <w:rsid w:val="00F946C4"/>
    <w:rsid w:val="00FD6BC2"/>
    <w:rsid w:val="00FD7133"/>
    <w:rsid w:val="00FF12E1"/>
    <w:rsid w:val="00FF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99"/>
    <w:rPr>
      <w:sz w:val="24"/>
      <w:szCs w:val="24"/>
    </w:rPr>
  </w:style>
  <w:style w:type="paragraph" w:styleId="1">
    <w:name w:val="heading 1"/>
    <w:basedOn w:val="a"/>
    <w:next w:val="a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52759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527599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527599"/>
    <w:pPr>
      <w:jc w:val="both"/>
    </w:pPr>
    <w:rPr>
      <w:rFonts w:ascii="Arial" w:hAnsi="Arial"/>
      <w:sz w:val="22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EF556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">
    <w:name w:val="Κεφαλίδα Char"/>
    <w:basedOn w:val="a0"/>
    <w:link w:val="a3"/>
    <w:semiHidden/>
    <w:rsid w:val="005A7D40"/>
    <w:rPr>
      <w:sz w:val="24"/>
      <w:szCs w:val="24"/>
    </w:rPr>
  </w:style>
  <w:style w:type="paragraph" w:styleId="a6">
    <w:name w:val="List Paragraph"/>
    <w:basedOn w:val="a"/>
    <w:uiPriority w:val="34"/>
    <w:qFormat/>
    <w:rsid w:val="00D65830"/>
    <w:pPr>
      <w:ind w:left="720"/>
      <w:contextualSpacing/>
    </w:pPr>
  </w:style>
  <w:style w:type="paragraph" w:styleId="a7">
    <w:name w:val="Body Text Indent"/>
    <w:basedOn w:val="a"/>
    <w:link w:val="Char1"/>
    <w:uiPriority w:val="99"/>
    <w:unhideWhenUsed/>
    <w:rsid w:val="000909C8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Char1">
    <w:name w:val="Σώμα κείμενου με εσοχή Char"/>
    <w:basedOn w:val="a0"/>
    <w:link w:val="a7"/>
    <w:uiPriority w:val="99"/>
    <w:rsid w:val="000909C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7111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30">
    <w:name w:val="Body Text Indent 3"/>
    <w:basedOn w:val="a"/>
    <w:link w:val="3Char"/>
    <w:uiPriority w:val="99"/>
    <w:unhideWhenUsed/>
    <w:rsid w:val="00CB28C4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0"/>
    <w:uiPriority w:val="99"/>
    <w:rsid w:val="00CB28C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597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ML04614254</dc:creator>
  <cp:lastModifiedBy>skiriakou</cp:lastModifiedBy>
  <cp:revision>30</cp:revision>
  <cp:lastPrinted>2022-05-11T12:10:00Z</cp:lastPrinted>
  <dcterms:created xsi:type="dcterms:W3CDTF">2022-05-11T12:41:00Z</dcterms:created>
  <dcterms:modified xsi:type="dcterms:W3CDTF">2024-09-19T13:03:00Z</dcterms:modified>
</cp:coreProperties>
</file>