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5352E" w14:textId="77777777" w:rsidR="00AA507B" w:rsidRPr="00E64A4B" w:rsidRDefault="00AA507B" w:rsidP="00AA507B">
      <w:pPr>
        <w:widowControl w:val="0"/>
        <w:overflowPunct w:val="0"/>
        <w:autoSpaceDE w:val="0"/>
        <w:autoSpaceDN w:val="0"/>
        <w:adjustRightInd w:val="0"/>
        <w:rPr>
          <w:rFonts w:ascii="Tahoma" w:hAnsi="Tahoma" w:cs="Tahoma"/>
          <w:bCs w:val="0"/>
          <w:sz w:val="24"/>
          <w:szCs w:val="24"/>
          <w:lang w:val="en-US"/>
        </w:rPr>
      </w:pPr>
      <w:r>
        <w:rPr>
          <w:rFonts w:ascii="Tahoma" w:hAnsi="Tahoma" w:cs="Tahoma"/>
          <w:bCs w:val="0"/>
          <w:noProof/>
          <w:sz w:val="24"/>
          <w:szCs w:val="24"/>
        </w:rPr>
        <w:drawing>
          <wp:anchor distT="0" distB="0" distL="114300" distR="114300" simplePos="0" relativeHeight="251659264" behindDoc="1" locked="0" layoutInCell="0" allowOverlap="1" wp14:anchorId="67C0C66C" wp14:editId="6989053C">
            <wp:simplePos x="0" y="0"/>
            <wp:positionH relativeFrom="column">
              <wp:posOffset>-19050</wp:posOffset>
            </wp:positionH>
            <wp:positionV relativeFrom="paragraph">
              <wp:posOffset>-114300</wp:posOffset>
            </wp:positionV>
            <wp:extent cx="742950" cy="752475"/>
            <wp:effectExtent l="1905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cstate="print"/>
                    <a:srcRect/>
                    <a:stretch>
                      <a:fillRect/>
                    </a:stretch>
                  </pic:blipFill>
                  <pic:spPr bwMode="auto">
                    <a:xfrm>
                      <a:off x="0" y="0"/>
                      <a:ext cx="742950" cy="752475"/>
                    </a:xfrm>
                    <a:prstGeom prst="rect">
                      <a:avLst/>
                    </a:prstGeom>
                    <a:noFill/>
                    <a:ln w="9525">
                      <a:noFill/>
                      <a:miter lim="800000"/>
                      <a:headEnd/>
                      <a:tailEnd/>
                    </a:ln>
                  </pic:spPr>
                </pic:pic>
              </a:graphicData>
            </a:graphic>
          </wp:anchor>
        </w:drawing>
      </w:r>
    </w:p>
    <w:p w14:paraId="1AB61488" w14:textId="77777777" w:rsidR="00AA507B" w:rsidRPr="00E64A4B" w:rsidRDefault="00AA507B" w:rsidP="00AA507B">
      <w:pPr>
        <w:widowControl w:val="0"/>
        <w:overflowPunct w:val="0"/>
        <w:autoSpaceDE w:val="0"/>
        <w:autoSpaceDN w:val="0"/>
        <w:adjustRightInd w:val="0"/>
        <w:rPr>
          <w:rFonts w:ascii="Tahoma" w:hAnsi="Tahoma" w:cs="Tahoma"/>
          <w:sz w:val="24"/>
          <w:szCs w:val="24"/>
          <w:lang w:val="en-US"/>
        </w:rPr>
      </w:pPr>
    </w:p>
    <w:p w14:paraId="563E71AF" w14:textId="77777777" w:rsidR="00AA507B" w:rsidRPr="00E64A4B" w:rsidRDefault="00AA507B" w:rsidP="00AA507B">
      <w:pPr>
        <w:widowControl w:val="0"/>
        <w:overflowPunct w:val="0"/>
        <w:autoSpaceDE w:val="0"/>
        <w:autoSpaceDN w:val="0"/>
        <w:adjustRightInd w:val="0"/>
        <w:rPr>
          <w:rFonts w:ascii="Tahoma" w:hAnsi="Tahoma" w:cs="Tahoma"/>
          <w:sz w:val="24"/>
          <w:szCs w:val="24"/>
          <w:lang w:val="en-US"/>
        </w:rPr>
      </w:pPr>
    </w:p>
    <w:p w14:paraId="349C1CF8" w14:textId="77777777" w:rsidR="00AA507B" w:rsidRPr="00E64A4B" w:rsidRDefault="00AA507B" w:rsidP="00AA507B">
      <w:pPr>
        <w:widowControl w:val="0"/>
        <w:overflowPunct w:val="0"/>
        <w:autoSpaceDE w:val="0"/>
        <w:autoSpaceDN w:val="0"/>
        <w:adjustRightInd w:val="0"/>
        <w:rPr>
          <w:rFonts w:ascii="Tahoma" w:hAnsi="Tahoma" w:cs="Tahoma"/>
          <w:sz w:val="24"/>
          <w:szCs w:val="24"/>
          <w:lang w:val="en-US"/>
        </w:rPr>
      </w:pPr>
    </w:p>
    <w:p w14:paraId="64101A20" w14:textId="77777777" w:rsidR="00AA507B" w:rsidRPr="00F3216D" w:rsidRDefault="00AA507B" w:rsidP="00AA507B">
      <w:pPr>
        <w:pStyle w:val="7"/>
        <w:rPr>
          <w:rFonts w:ascii="Tahoma" w:hAnsi="Tahoma" w:cs="Tahoma"/>
        </w:rPr>
      </w:pPr>
      <w:r w:rsidRPr="00F3216D">
        <w:rPr>
          <w:rFonts w:ascii="Tahoma" w:hAnsi="Tahoma" w:cs="Tahoma"/>
        </w:rPr>
        <w:t>ΕΛΛΗΝΙΚΗ ΔΗΜΟΚΡΑΤΙΑ</w:t>
      </w:r>
      <w:r w:rsidR="009A146E">
        <w:rPr>
          <w:rFonts w:ascii="Tahoma" w:hAnsi="Tahoma" w:cs="Tahoma"/>
        </w:rPr>
        <w:t xml:space="preserve">                                    Μοσχάτο, </w:t>
      </w:r>
      <w:r w:rsidR="009A146E" w:rsidRPr="009A146E">
        <w:rPr>
          <w:rFonts w:ascii="Tahoma" w:hAnsi="Tahoma" w:cs="Tahoma"/>
          <w:bCs/>
        </w:rPr>
        <w:t>17</w:t>
      </w:r>
      <w:r w:rsidR="009A146E">
        <w:rPr>
          <w:rFonts w:ascii="Tahoma" w:hAnsi="Tahoma" w:cs="Tahoma"/>
        </w:rPr>
        <w:t>/0</w:t>
      </w:r>
      <w:r w:rsidR="009A146E" w:rsidRPr="00D67492">
        <w:rPr>
          <w:rFonts w:ascii="Tahoma" w:hAnsi="Tahoma" w:cs="Tahoma"/>
        </w:rPr>
        <w:t>6</w:t>
      </w:r>
      <w:r w:rsidR="009A146E">
        <w:rPr>
          <w:rFonts w:ascii="Tahoma" w:hAnsi="Tahoma" w:cs="Tahoma"/>
        </w:rPr>
        <w:t>/202</w:t>
      </w:r>
      <w:r w:rsidR="009A146E" w:rsidRPr="00D67492">
        <w:rPr>
          <w:rFonts w:ascii="Tahoma" w:hAnsi="Tahoma" w:cs="Tahoma"/>
        </w:rPr>
        <w:t>4</w:t>
      </w:r>
      <w:r w:rsidR="009A146E" w:rsidRPr="00F3216D">
        <w:rPr>
          <w:rFonts w:ascii="Tahoma" w:hAnsi="Tahoma" w:cs="Tahoma"/>
        </w:rPr>
        <w:t xml:space="preserve">                                                      </w:t>
      </w:r>
    </w:p>
    <w:p w14:paraId="58C73B21" w14:textId="77777777" w:rsidR="00AA507B" w:rsidRPr="00F3216D" w:rsidRDefault="00AA507B" w:rsidP="00AA507B">
      <w:pPr>
        <w:autoSpaceDE w:val="0"/>
        <w:autoSpaceDN w:val="0"/>
        <w:adjustRightInd w:val="0"/>
        <w:rPr>
          <w:rFonts w:ascii="Tahoma" w:hAnsi="Tahoma" w:cs="Tahoma"/>
          <w:b/>
          <w:bCs w:val="0"/>
        </w:rPr>
      </w:pPr>
      <w:r w:rsidRPr="00F3216D">
        <w:rPr>
          <w:rFonts w:ascii="Tahoma" w:hAnsi="Tahoma" w:cs="Tahoma"/>
          <w:b/>
          <w:bCs w:val="0"/>
        </w:rPr>
        <w:t xml:space="preserve">ΝΟΜΟΣ ΑΤΤΙΚΗΣ                                              </w:t>
      </w:r>
      <w:r>
        <w:rPr>
          <w:rFonts w:ascii="Tahoma" w:hAnsi="Tahoma" w:cs="Tahoma"/>
          <w:b/>
          <w:bCs w:val="0"/>
        </w:rPr>
        <w:t xml:space="preserve">    </w:t>
      </w:r>
      <w:r w:rsidR="009A146E">
        <w:rPr>
          <w:rFonts w:ascii="Tahoma" w:hAnsi="Tahoma" w:cs="Tahoma"/>
          <w:b/>
          <w:bCs w:val="0"/>
        </w:rPr>
        <w:t>Δ.Υ.</w:t>
      </w:r>
    </w:p>
    <w:p w14:paraId="6E344457" w14:textId="77777777" w:rsidR="00AA507B" w:rsidRPr="00F3216D" w:rsidRDefault="00D67492" w:rsidP="00AA507B">
      <w:pPr>
        <w:tabs>
          <w:tab w:val="left" w:pos="6555"/>
        </w:tabs>
        <w:autoSpaceDE w:val="0"/>
        <w:autoSpaceDN w:val="0"/>
        <w:adjustRightInd w:val="0"/>
        <w:rPr>
          <w:rFonts w:ascii="Tahoma" w:hAnsi="Tahoma" w:cs="Tahoma"/>
          <w:b/>
          <w:bCs w:val="0"/>
        </w:rPr>
      </w:pPr>
      <w:r>
        <w:rPr>
          <w:rFonts w:ascii="Tahoma" w:hAnsi="Tahoma" w:cs="Tahoma"/>
          <w:b/>
          <w:bCs w:val="0"/>
        </w:rPr>
        <w:t>ΔΗΜΟΣ</w:t>
      </w:r>
      <w:r w:rsidR="00AA507B" w:rsidRPr="00F3216D">
        <w:rPr>
          <w:rFonts w:ascii="Tahoma" w:hAnsi="Tahoma" w:cs="Tahoma"/>
          <w:b/>
          <w:bCs w:val="0"/>
        </w:rPr>
        <w:t xml:space="preserve"> ΜΟΣΧΑΤΟΥ – ΤΑΥΡΟΥ</w:t>
      </w:r>
    </w:p>
    <w:p w14:paraId="662EB843" w14:textId="77777777" w:rsidR="00AA507B" w:rsidRPr="001F71ED" w:rsidRDefault="00AA507B" w:rsidP="00AA507B">
      <w:pPr>
        <w:tabs>
          <w:tab w:val="left" w:pos="3540"/>
        </w:tabs>
        <w:rPr>
          <w:rFonts w:ascii="Tahoma" w:hAnsi="Tahoma" w:cs="Tahoma"/>
          <w:b/>
        </w:rPr>
      </w:pPr>
      <w:r w:rsidRPr="00F3216D">
        <w:rPr>
          <w:rFonts w:ascii="Tahoma" w:hAnsi="Tahoma" w:cs="Tahoma"/>
          <w:b/>
        </w:rPr>
        <w:t xml:space="preserve">Κοραή 36 &amp; Αγ. Γερασίμου                              </w:t>
      </w:r>
      <w:r>
        <w:rPr>
          <w:rFonts w:ascii="Tahoma" w:hAnsi="Tahoma" w:cs="Tahoma"/>
          <w:b/>
        </w:rPr>
        <w:t xml:space="preserve">    </w:t>
      </w:r>
      <w:r w:rsidR="001F71ED">
        <w:rPr>
          <w:rFonts w:ascii="Tahoma" w:hAnsi="Tahoma" w:cs="Tahoma"/>
          <w:b/>
        </w:rPr>
        <w:t xml:space="preserve">Προς  </w:t>
      </w:r>
    </w:p>
    <w:p w14:paraId="295FC985" w14:textId="77777777" w:rsidR="009D68FF" w:rsidRPr="009D68FF" w:rsidRDefault="00AA507B" w:rsidP="00AA507B">
      <w:pPr>
        <w:tabs>
          <w:tab w:val="left" w:pos="3540"/>
        </w:tabs>
        <w:rPr>
          <w:rFonts w:ascii="Tahoma" w:hAnsi="Tahoma" w:cs="Tahoma"/>
          <w:b/>
        </w:rPr>
      </w:pPr>
      <w:r w:rsidRPr="00F3216D">
        <w:rPr>
          <w:rFonts w:ascii="Tahoma" w:hAnsi="Tahoma" w:cs="Tahoma"/>
          <w:b/>
        </w:rPr>
        <w:t xml:space="preserve">Τ.Κ.: 183-45                                                     </w:t>
      </w:r>
      <w:r>
        <w:rPr>
          <w:rFonts w:ascii="Tahoma" w:hAnsi="Tahoma" w:cs="Tahoma"/>
          <w:b/>
        </w:rPr>
        <w:t xml:space="preserve">     </w:t>
      </w:r>
      <w:r w:rsidR="009A146E">
        <w:rPr>
          <w:rFonts w:ascii="Tahoma" w:hAnsi="Tahoma" w:cs="Tahoma"/>
          <w:b/>
        </w:rPr>
        <w:t>Δημοτικό Συμβούλιο Δήμου</w:t>
      </w:r>
    </w:p>
    <w:p w14:paraId="5AC2AB5D" w14:textId="77777777" w:rsidR="00AA507B" w:rsidRPr="00F3216D" w:rsidRDefault="00AA507B" w:rsidP="00AA507B">
      <w:pPr>
        <w:tabs>
          <w:tab w:val="left" w:pos="3540"/>
        </w:tabs>
        <w:rPr>
          <w:rFonts w:ascii="Tahoma" w:hAnsi="Tahoma" w:cs="Tahoma"/>
          <w:b/>
        </w:rPr>
      </w:pPr>
      <w:r w:rsidRPr="00F3216D">
        <w:rPr>
          <w:rFonts w:ascii="Tahoma" w:hAnsi="Tahoma" w:cs="Tahoma"/>
          <w:b/>
        </w:rPr>
        <w:t xml:space="preserve">Τηλέφωνο: 210-9414314                                </w:t>
      </w:r>
      <w:r>
        <w:rPr>
          <w:rFonts w:ascii="Tahoma" w:hAnsi="Tahoma" w:cs="Tahoma"/>
          <w:b/>
        </w:rPr>
        <w:t xml:space="preserve">   </w:t>
      </w:r>
      <w:r w:rsidRPr="00F3216D">
        <w:rPr>
          <w:rFonts w:ascii="Tahoma" w:hAnsi="Tahoma" w:cs="Tahoma"/>
          <w:b/>
        </w:rPr>
        <w:t xml:space="preserve"> </w:t>
      </w:r>
      <w:r w:rsidR="009A146E">
        <w:rPr>
          <w:rFonts w:ascii="Tahoma" w:hAnsi="Tahoma" w:cs="Tahoma"/>
          <w:b/>
        </w:rPr>
        <w:t>Μοσχάτου-Ταύρου</w:t>
      </w:r>
    </w:p>
    <w:p w14:paraId="7934E387" w14:textId="77777777" w:rsidR="00AA507B" w:rsidRDefault="00AA507B" w:rsidP="00AA507B">
      <w:pPr>
        <w:tabs>
          <w:tab w:val="left" w:pos="3540"/>
        </w:tabs>
        <w:rPr>
          <w:rFonts w:ascii="Tahoma" w:hAnsi="Tahoma" w:cs="Tahoma"/>
          <w:b/>
        </w:rPr>
      </w:pPr>
      <w:r w:rsidRPr="00F3216D">
        <w:rPr>
          <w:rFonts w:ascii="Tahoma" w:hAnsi="Tahoma" w:cs="Tahoma"/>
          <w:b/>
        </w:rPr>
        <w:t xml:space="preserve">Πληροφορίες: κ. Γιαννακοπούλου </w:t>
      </w:r>
      <w:proofErr w:type="spellStart"/>
      <w:r w:rsidRPr="00F3216D">
        <w:rPr>
          <w:rFonts w:ascii="Tahoma" w:hAnsi="Tahoma" w:cs="Tahoma"/>
          <w:b/>
        </w:rPr>
        <w:t>Ροζίτα</w:t>
      </w:r>
      <w:proofErr w:type="spellEnd"/>
      <w:r w:rsidRPr="00F3216D">
        <w:rPr>
          <w:rFonts w:ascii="Tahoma" w:hAnsi="Tahoma" w:cs="Tahoma"/>
          <w:b/>
        </w:rPr>
        <w:t xml:space="preserve">      </w:t>
      </w:r>
      <w:r>
        <w:rPr>
          <w:rFonts w:ascii="Tahoma" w:hAnsi="Tahoma" w:cs="Tahoma"/>
          <w:b/>
        </w:rPr>
        <w:t xml:space="preserve">    </w:t>
      </w:r>
    </w:p>
    <w:p w14:paraId="7D099C96" w14:textId="77777777" w:rsidR="009769D7" w:rsidRDefault="009769D7" w:rsidP="00AA507B">
      <w:pPr>
        <w:tabs>
          <w:tab w:val="left" w:pos="3540"/>
        </w:tabs>
        <w:rPr>
          <w:rFonts w:ascii="Tahoma" w:hAnsi="Tahoma" w:cs="Tahoma"/>
          <w:b/>
        </w:rPr>
      </w:pPr>
    </w:p>
    <w:p w14:paraId="74C93215" w14:textId="77777777" w:rsidR="009769D7" w:rsidRDefault="009769D7" w:rsidP="00AA507B">
      <w:pPr>
        <w:tabs>
          <w:tab w:val="left" w:pos="3540"/>
        </w:tabs>
        <w:rPr>
          <w:rFonts w:ascii="Tahoma" w:hAnsi="Tahoma" w:cs="Tahoma"/>
          <w:b/>
        </w:rPr>
      </w:pPr>
    </w:p>
    <w:p w14:paraId="659338C0" w14:textId="77777777" w:rsidR="009769D7" w:rsidRDefault="009769D7" w:rsidP="00AA507B">
      <w:pPr>
        <w:tabs>
          <w:tab w:val="left" w:pos="3540"/>
        </w:tabs>
        <w:rPr>
          <w:rFonts w:ascii="Tahoma" w:hAnsi="Tahoma" w:cs="Tahoma"/>
          <w:b/>
        </w:rPr>
      </w:pPr>
      <w:r>
        <w:rPr>
          <w:rFonts w:ascii="Tahoma" w:hAnsi="Tahoma" w:cs="Tahoma"/>
          <w:b/>
        </w:rPr>
        <w:t xml:space="preserve">Θέμα:  Εισήγηση για την καταστροφή </w:t>
      </w:r>
      <w:r w:rsidR="009D68FF">
        <w:rPr>
          <w:rFonts w:ascii="Tahoma" w:hAnsi="Tahoma" w:cs="Tahoma"/>
          <w:b/>
        </w:rPr>
        <w:t xml:space="preserve">άχρηστου </w:t>
      </w:r>
      <w:r>
        <w:rPr>
          <w:rFonts w:ascii="Tahoma" w:hAnsi="Tahoma" w:cs="Tahoma"/>
          <w:b/>
        </w:rPr>
        <w:t>υλικού από τη βιβλιοθήκη στο Μοσχάτο</w:t>
      </w:r>
    </w:p>
    <w:p w14:paraId="5BF517F5" w14:textId="77777777" w:rsidR="009769D7" w:rsidRDefault="009769D7" w:rsidP="00AA507B">
      <w:pPr>
        <w:tabs>
          <w:tab w:val="left" w:pos="3540"/>
        </w:tabs>
        <w:rPr>
          <w:rFonts w:ascii="Tahoma" w:hAnsi="Tahoma" w:cs="Tahoma"/>
          <w:b/>
        </w:rPr>
      </w:pPr>
    </w:p>
    <w:p w14:paraId="64A4F5A8" w14:textId="77777777" w:rsidR="009769D7" w:rsidRPr="0035532D" w:rsidRDefault="009769D7" w:rsidP="00AA507B">
      <w:pPr>
        <w:tabs>
          <w:tab w:val="left" w:pos="3540"/>
        </w:tabs>
        <w:rPr>
          <w:rFonts w:ascii="Tahoma" w:hAnsi="Tahoma" w:cs="Tahoma"/>
        </w:rPr>
      </w:pPr>
    </w:p>
    <w:p w14:paraId="27711E33" w14:textId="77777777" w:rsidR="009769D7" w:rsidRDefault="009769D7" w:rsidP="00AA507B">
      <w:pPr>
        <w:tabs>
          <w:tab w:val="left" w:pos="3540"/>
        </w:tabs>
        <w:rPr>
          <w:rFonts w:ascii="Tahoma" w:hAnsi="Tahoma" w:cs="Tahoma"/>
        </w:rPr>
      </w:pPr>
      <w:r w:rsidRPr="0035532D">
        <w:rPr>
          <w:rFonts w:ascii="Tahoma" w:hAnsi="Tahoma" w:cs="Tahoma"/>
        </w:rPr>
        <w:t>Κύριε Πρόεδρε ,</w:t>
      </w:r>
    </w:p>
    <w:p w14:paraId="39A06125" w14:textId="77777777" w:rsidR="0035532D" w:rsidRDefault="0035532D" w:rsidP="00AA507B">
      <w:pPr>
        <w:tabs>
          <w:tab w:val="left" w:pos="3540"/>
        </w:tabs>
        <w:rPr>
          <w:rFonts w:ascii="Tahoma" w:hAnsi="Tahoma" w:cs="Tahoma"/>
        </w:rPr>
      </w:pPr>
    </w:p>
    <w:p w14:paraId="58BBA161" w14:textId="716F79B6" w:rsidR="0035532D" w:rsidRDefault="0035532D" w:rsidP="000534CF">
      <w:pPr>
        <w:tabs>
          <w:tab w:val="left" w:pos="3540"/>
        </w:tabs>
        <w:jc w:val="both"/>
        <w:rPr>
          <w:rFonts w:ascii="Tahoma" w:hAnsi="Tahoma" w:cs="Tahoma"/>
          <w:b/>
        </w:rPr>
      </w:pPr>
      <w:r>
        <w:rPr>
          <w:rFonts w:ascii="Tahoma" w:hAnsi="Tahoma" w:cs="Tahoma"/>
        </w:rPr>
        <w:t xml:space="preserve">         Σας ζητάμε την απόσυρση και την καταστροφή 2.394 βιβλίων που ανήκουν  στη  κύρια συλλογή της βιβλιοθήκης Μοσχάτου</w:t>
      </w:r>
      <w:r w:rsidR="00A03B9F">
        <w:rPr>
          <w:rFonts w:ascii="Tahoma" w:hAnsi="Tahoma" w:cs="Tahoma"/>
        </w:rPr>
        <w:t xml:space="preserve">. Τα περισσότερα από τα συγκεκριμένα βιβλία έχουν υποστεί  ολική καταστροφή λόγω της πλημμύρας που συνέβη στη βιβλιοθήκη στις </w:t>
      </w:r>
      <w:r w:rsidR="009D68FF">
        <w:rPr>
          <w:rFonts w:ascii="Tahoma" w:hAnsi="Tahoma" w:cs="Tahoma"/>
        </w:rPr>
        <w:t>24/11/202</w:t>
      </w:r>
      <w:r w:rsidR="00C012A8">
        <w:rPr>
          <w:rFonts w:ascii="Tahoma" w:hAnsi="Tahoma" w:cs="Tahoma"/>
        </w:rPr>
        <w:t>2 και που μπορέσαμε να ολοκληρώσουμε την καταγραφή τους πριν λίγο καιρό, κάποια λόγω της φθοράς του χρόνου και κάποια εξαιτίας της  παρωχημένης πλέον γνώσης</w:t>
      </w:r>
      <w:r w:rsidR="009D68FF">
        <w:rPr>
          <w:rFonts w:ascii="Tahoma" w:hAnsi="Tahoma" w:cs="Tahoma"/>
        </w:rPr>
        <w:t xml:space="preserve"> που παρέχουν</w:t>
      </w:r>
      <w:r w:rsidR="00C012A8">
        <w:rPr>
          <w:rFonts w:ascii="Tahoma" w:hAnsi="Tahoma" w:cs="Tahoma"/>
        </w:rPr>
        <w:t>.  Όλα τα βιβλία έχουν συγκεντρωθεί σε μεγάλες σακούλες και παρακαλούμε για την άμεση απομάκρυνση τους από το χώρο της βιβλιοθήκης και την καταστροφή τους γιατί αποτελούν εστία μόλυνσης και γιατί δεν υπάρχει πλέον διαθέσιμος χώρος αποθήκευσης.  Σας επισυνάπτουμε λίστα των βιβλίων που εί</w:t>
      </w:r>
      <w:r w:rsidR="00D67492">
        <w:rPr>
          <w:rFonts w:ascii="Tahoma" w:hAnsi="Tahoma" w:cs="Tahoma"/>
        </w:rPr>
        <w:t>ναι διαθέσιμα προς απόσυρση</w:t>
      </w:r>
      <w:r w:rsidR="002813F2" w:rsidRPr="002813F2">
        <w:rPr>
          <w:rFonts w:ascii="Tahoma" w:hAnsi="Tahoma" w:cs="Tahoma"/>
        </w:rPr>
        <w:t xml:space="preserve"> </w:t>
      </w:r>
      <w:r w:rsidR="002813F2">
        <w:rPr>
          <w:rFonts w:ascii="Tahoma" w:hAnsi="Tahoma" w:cs="Tahoma"/>
        </w:rPr>
        <w:t>καθώς και την έκθεση πα</w:t>
      </w:r>
      <w:r w:rsidR="009A146E">
        <w:rPr>
          <w:rFonts w:ascii="Tahoma" w:hAnsi="Tahoma" w:cs="Tahoma"/>
        </w:rPr>
        <w:t xml:space="preserve">ροχής γνώμης επιτροπής παρ.6 </w:t>
      </w:r>
      <w:proofErr w:type="spellStart"/>
      <w:r w:rsidR="009A146E">
        <w:rPr>
          <w:rFonts w:ascii="Tahoma" w:hAnsi="Tahoma" w:cs="Tahoma"/>
        </w:rPr>
        <w:t>αρθ</w:t>
      </w:r>
      <w:proofErr w:type="spellEnd"/>
      <w:r w:rsidR="009A146E">
        <w:rPr>
          <w:rFonts w:ascii="Tahoma" w:hAnsi="Tahoma" w:cs="Tahoma"/>
        </w:rPr>
        <w:t>. 199 ν. 3463/06</w:t>
      </w:r>
      <w:r w:rsidR="00D67492">
        <w:rPr>
          <w:rFonts w:ascii="Tahoma" w:hAnsi="Tahoma" w:cs="Tahoma"/>
        </w:rPr>
        <w:t xml:space="preserve">.  </w:t>
      </w:r>
    </w:p>
    <w:p w14:paraId="312AF762" w14:textId="77777777" w:rsidR="009769D7" w:rsidRDefault="009769D7" w:rsidP="00AA507B">
      <w:pPr>
        <w:tabs>
          <w:tab w:val="left" w:pos="3540"/>
        </w:tabs>
        <w:rPr>
          <w:rFonts w:ascii="Tahoma" w:hAnsi="Tahoma" w:cs="Tahoma"/>
          <w:b/>
        </w:rPr>
      </w:pPr>
    </w:p>
    <w:p w14:paraId="586128B7" w14:textId="77777777" w:rsidR="009769D7" w:rsidRPr="00F3216D" w:rsidRDefault="009769D7" w:rsidP="00AA507B">
      <w:pPr>
        <w:tabs>
          <w:tab w:val="left" w:pos="3540"/>
        </w:tabs>
        <w:rPr>
          <w:rFonts w:ascii="Tahoma" w:hAnsi="Tahoma" w:cs="Tahoma"/>
          <w:b/>
        </w:rPr>
      </w:pPr>
      <w:r>
        <w:rPr>
          <w:rFonts w:ascii="Tahoma" w:hAnsi="Tahoma" w:cs="Tahoma"/>
          <w:b/>
        </w:rPr>
        <w:t xml:space="preserve">            </w:t>
      </w:r>
    </w:p>
    <w:p w14:paraId="2263E493" w14:textId="77777777" w:rsidR="00C6731A" w:rsidRDefault="0035532D" w:rsidP="0035532D">
      <w:pPr>
        <w:jc w:val="center"/>
        <w:rPr>
          <w:b/>
        </w:rPr>
      </w:pPr>
      <w:r>
        <w:rPr>
          <w:b/>
        </w:rPr>
        <w:t xml:space="preserve">                                  </w:t>
      </w:r>
      <w:r w:rsidRPr="0035532D">
        <w:rPr>
          <w:b/>
        </w:rPr>
        <w:t>Με εκτίμηση</w:t>
      </w:r>
    </w:p>
    <w:p w14:paraId="6D44AB0C" w14:textId="77777777" w:rsidR="0035532D" w:rsidRDefault="0035532D" w:rsidP="0035532D">
      <w:pPr>
        <w:jc w:val="right"/>
        <w:rPr>
          <w:b/>
        </w:rPr>
      </w:pPr>
    </w:p>
    <w:p w14:paraId="7E62EEC8" w14:textId="77777777" w:rsidR="0035532D" w:rsidRDefault="0035532D" w:rsidP="0035532D">
      <w:pPr>
        <w:jc w:val="right"/>
        <w:rPr>
          <w:b/>
        </w:rPr>
      </w:pPr>
    </w:p>
    <w:p w14:paraId="346F5F93" w14:textId="77777777" w:rsidR="0035532D" w:rsidRDefault="0035532D" w:rsidP="0035532D">
      <w:pPr>
        <w:jc w:val="center"/>
        <w:rPr>
          <w:b/>
        </w:rPr>
      </w:pPr>
      <w:r>
        <w:rPr>
          <w:b/>
        </w:rPr>
        <w:t xml:space="preserve">                                         Η Υπεύθυνη της Βιβλιοθήκης στο Μοσχάτο</w:t>
      </w:r>
    </w:p>
    <w:p w14:paraId="2FB25A0D" w14:textId="77777777" w:rsidR="0035532D" w:rsidRDefault="0035532D" w:rsidP="0035532D">
      <w:pPr>
        <w:jc w:val="center"/>
        <w:rPr>
          <w:b/>
        </w:rPr>
      </w:pPr>
    </w:p>
    <w:p w14:paraId="683581C8" w14:textId="77777777" w:rsidR="0035532D" w:rsidRPr="0035532D" w:rsidRDefault="0035532D" w:rsidP="0035532D">
      <w:pPr>
        <w:jc w:val="center"/>
        <w:rPr>
          <w:b/>
        </w:rPr>
      </w:pPr>
      <w:r>
        <w:rPr>
          <w:b/>
        </w:rPr>
        <w:t xml:space="preserve">                                </w:t>
      </w:r>
      <w:proofErr w:type="spellStart"/>
      <w:r>
        <w:rPr>
          <w:b/>
        </w:rPr>
        <w:t>Ροζίτα</w:t>
      </w:r>
      <w:proofErr w:type="spellEnd"/>
      <w:r>
        <w:rPr>
          <w:b/>
        </w:rPr>
        <w:t xml:space="preserve"> Γιαννακοπούλου</w:t>
      </w:r>
    </w:p>
    <w:sectPr w:rsidR="0035532D" w:rsidRPr="0035532D" w:rsidSect="00C673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imesNewRomanPS-BoldMT">
    <w:panose1 w:val="00000000000000000000"/>
    <w:charset w:val="A1"/>
    <w:family w:val="auto"/>
    <w:notTrueType/>
    <w:pitch w:val="default"/>
    <w:sig w:usb0="00000081" w:usb1="00000000" w:usb2="00000000" w:usb3="00000000" w:csb0="00000008"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A507B"/>
    <w:rsid w:val="000534CF"/>
    <w:rsid w:val="00105E02"/>
    <w:rsid w:val="00167B7E"/>
    <w:rsid w:val="001855BD"/>
    <w:rsid w:val="001F71ED"/>
    <w:rsid w:val="002813F2"/>
    <w:rsid w:val="00290B71"/>
    <w:rsid w:val="0035532D"/>
    <w:rsid w:val="00421102"/>
    <w:rsid w:val="00547DAF"/>
    <w:rsid w:val="008738BE"/>
    <w:rsid w:val="009544CC"/>
    <w:rsid w:val="009769D7"/>
    <w:rsid w:val="009A146E"/>
    <w:rsid w:val="009D68FF"/>
    <w:rsid w:val="00A03B9F"/>
    <w:rsid w:val="00AA507B"/>
    <w:rsid w:val="00B50AEC"/>
    <w:rsid w:val="00BB2814"/>
    <w:rsid w:val="00C012A8"/>
    <w:rsid w:val="00C12384"/>
    <w:rsid w:val="00C6731A"/>
    <w:rsid w:val="00C71F19"/>
    <w:rsid w:val="00D36537"/>
    <w:rsid w:val="00D67492"/>
    <w:rsid w:val="00E717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11D4B"/>
  <w15:docId w15:val="{FDCC3F8C-A120-4562-9321-DAB85770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07B"/>
    <w:pPr>
      <w:spacing w:after="0" w:line="240" w:lineRule="auto"/>
    </w:pPr>
    <w:rPr>
      <w:rFonts w:ascii="Verdana" w:eastAsia="Times New Roman" w:hAnsi="Verdana" w:cs="Times New Roman"/>
      <w:bCs/>
      <w:lang w:eastAsia="el-GR"/>
    </w:rPr>
  </w:style>
  <w:style w:type="paragraph" w:styleId="7">
    <w:name w:val="heading 7"/>
    <w:basedOn w:val="a"/>
    <w:next w:val="a"/>
    <w:link w:val="7Char"/>
    <w:semiHidden/>
    <w:unhideWhenUsed/>
    <w:qFormat/>
    <w:rsid w:val="00AA507B"/>
    <w:pPr>
      <w:keepNext/>
      <w:autoSpaceDE w:val="0"/>
      <w:autoSpaceDN w:val="0"/>
      <w:adjustRightInd w:val="0"/>
      <w:outlineLvl w:val="6"/>
    </w:pPr>
    <w:rPr>
      <w:rFonts w:ascii="TimesNewRomanPS-BoldMT" w:hAnsi="TimesNewRomanPS-BoldMT"/>
      <w:b/>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Επικεφαλίδα 7 Char"/>
    <w:basedOn w:val="a0"/>
    <w:link w:val="7"/>
    <w:semiHidden/>
    <w:rsid w:val="00AA507B"/>
    <w:rPr>
      <w:rFonts w:ascii="TimesNewRomanPS-BoldMT" w:eastAsia="Times New Roman" w:hAnsi="TimesNewRomanPS-BoldMT" w:cs="Times New Roman"/>
      <w:b/>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85135-BB39-4F98-B695-5F6D54FC0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253</Words>
  <Characters>1369</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Τμήμα Υποστήριξης Συλλογικών Οργάνων Δήμου Μοσχάτου Ταύρου</cp:lastModifiedBy>
  <cp:revision>5</cp:revision>
  <dcterms:created xsi:type="dcterms:W3CDTF">2023-09-25T11:11:00Z</dcterms:created>
  <dcterms:modified xsi:type="dcterms:W3CDTF">2024-06-21T06:38:00Z</dcterms:modified>
</cp:coreProperties>
</file>