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9B" w:rsidRPr="00310D4A" w:rsidRDefault="0004299B" w:rsidP="0004299B">
      <w:pPr>
        <w:jc w:val="both"/>
        <w:rPr>
          <w:rFonts w:ascii="Tahoma" w:hAnsi="Tahoma" w:cs="Tahoma"/>
          <w:b/>
        </w:rPr>
      </w:pPr>
      <w:r>
        <w:object w:dxaOrig="3332" w:dyaOrig="16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6.5pt;height:84pt" o:ole="" filled="t">
            <v:fill color2="black"/>
            <v:imagedata r:id="rId7" o:title=""/>
          </v:shape>
          <o:OLEObject Type="Embed" ProgID="Word.Picture.8" ShapeID="_x0000_i1025" DrawAspect="Content" ObjectID="_1780474555" r:id="rId8"/>
        </w:object>
      </w:r>
      <w:r>
        <w:rPr>
          <w:rFonts w:ascii="Tahoma" w:hAnsi="Tahoma" w:cs="Tahoma"/>
        </w:rPr>
        <w:t xml:space="preserve">                        </w:t>
      </w:r>
      <w:r w:rsidRPr="00310D4A">
        <w:rPr>
          <w:rFonts w:ascii="Tahoma" w:hAnsi="Tahoma" w:cs="Tahoma"/>
        </w:rPr>
        <w:t xml:space="preserve">       </w:t>
      </w:r>
      <w:r>
        <w:rPr>
          <w:rFonts w:ascii="Tahoma" w:hAnsi="Tahoma" w:cs="Tahoma"/>
        </w:rPr>
        <w:t xml:space="preserve"> </w:t>
      </w:r>
      <w:r w:rsidRPr="002D2F84">
        <w:rPr>
          <w:rFonts w:ascii="Tahoma" w:hAnsi="Tahoma" w:cs="Tahoma"/>
          <w:b/>
        </w:rPr>
        <w:t xml:space="preserve"> </w:t>
      </w:r>
      <w:r w:rsidRPr="00310D4A">
        <w:rPr>
          <w:rFonts w:ascii="Arial" w:hAnsi="Arial" w:cs="Arial"/>
          <w:b/>
          <w:sz w:val="22"/>
          <w:szCs w:val="22"/>
        </w:rPr>
        <w:t>Μοσχάτο,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  <w:sz w:val="22"/>
          <w:szCs w:val="22"/>
        </w:rPr>
        <w:t>3</w:t>
      </w:r>
      <w:r w:rsidRPr="003611E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– 6</w:t>
      </w:r>
      <w:r w:rsidRPr="0004299B">
        <w:rPr>
          <w:rFonts w:ascii="Arial Narrow" w:hAnsi="Arial Narrow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–</w:t>
      </w:r>
      <w:r w:rsidRPr="00277EC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</w:t>
      </w:r>
      <w:r w:rsidRPr="00310D4A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>4</w:t>
      </w:r>
    </w:p>
    <w:p w:rsidR="0004299B" w:rsidRPr="004F7FEF" w:rsidRDefault="0004299B" w:rsidP="0004299B">
      <w:pPr>
        <w:jc w:val="both"/>
        <w:rPr>
          <w:rFonts w:ascii="Arial" w:hAnsi="Arial" w:cs="Arial"/>
          <w:b/>
        </w:rPr>
      </w:pPr>
      <w:r>
        <w:rPr>
          <w:rFonts w:ascii="Tahoma" w:hAnsi="Tahoma" w:cs="Tahoma"/>
          <w:b/>
        </w:rPr>
        <w:t xml:space="preserve"> </w:t>
      </w:r>
      <w:r w:rsidRPr="004F7FEF">
        <w:rPr>
          <w:rFonts w:ascii="Arial" w:hAnsi="Arial" w:cs="Arial"/>
          <w:b/>
        </w:rPr>
        <w:t xml:space="preserve">ΔΗΜΟΣ ΜΟΣΧΑΤΟΥ </w:t>
      </w:r>
      <w:r>
        <w:rPr>
          <w:rFonts w:ascii="Arial" w:hAnsi="Arial" w:cs="Arial"/>
          <w:b/>
          <w:sz w:val="22"/>
          <w:szCs w:val="22"/>
        </w:rPr>
        <w:t>–</w:t>
      </w:r>
      <w:r w:rsidRPr="004F7FEF">
        <w:rPr>
          <w:rFonts w:ascii="Arial" w:hAnsi="Arial" w:cs="Arial"/>
          <w:b/>
        </w:rPr>
        <w:t xml:space="preserve"> ΤΑΥΡΟΥ                                                                                            </w:t>
      </w:r>
    </w:p>
    <w:p w:rsidR="0004299B" w:rsidRPr="00310D4A" w:rsidRDefault="0004299B" w:rsidP="0004299B">
      <w:pPr>
        <w:rPr>
          <w:rFonts w:ascii="Arial" w:hAnsi="Arial" w:cs="Arial"/>
          <w:b/>
          <w:sz w:val="22"/>
          <w:szCs w:val="22"/>
        </w:rPr>
      </w:pPr>
      <w:r>
        <w:rPr>
          <w:rFonts w:ascii="Tahoma" w:hAnsi="Tahoma" w:cs="Tahoma"/>
          <w:b/>
        </w:rPr>
        <w:t xml:space="preserve">                -------  </w:t>
      </w:r>
      <w:r w:rsidRPr="000B33A7">
        <w:rPr>
          <w:rFonts w:ascii="Tahoma" w:hAnsi="Tahoma" w:cs="Tahoma"/>
          <w:b/>
        </w:rPr>
        <w:t xml:space="preserve">                                                      </w:t>
      </w:r>
      <w:r w:rsidRPr="00310D4A">
        <w:rPr>
          <w:rFonts w:ascii="Arial" w:hAnsi="Arial" w:cs="Arial"/>
          <w:b/>
          <w:sz w:val="22"/>
          <w:szCs w:val="22"/>
        </w:rPr>
        <w:t xml:space="preserve">Αριθ. Πρωτ. </w:t>
      </w:r>
      <w:r w:rsidRPr="00996D8C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 Δ.Υ.</w:t>
      </w:r>
    </w:p>
    <w:p w:rsidR="0004299B" w:rsidRPr="00D83A48" w:rsidRDefault="0004299B" w:rsidP="0004299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Tahoma" w:hAnsi="Tahoma" w:cs="Tahoma"/>
          <w:b/>
        </w:rPr>
        <w:t xml:space="preserve"> </w:t>
      </w:r>
      <w:r>
        <w:rPr>
          <w:rFonts w:ascii="Arial" w:hAnsi="Arial" w:cs="Arial"/>
          <w:b/>
        </w:rPr>
        <w:t>Δ/ΝΣΗ ΤΕΧΝΙΚΩΝ ΥΠΗΡΕΣΙΩΝ</w:t>
      </w:r>
      <w:r w:rsidRPr="004F7FEF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                          </w:t>
      </w:r>
      <w:r w:rsidRPr="00310D4A">
        <w:rPr>
          <w:rFonts w:ascii="Arial" w:hAnsi="Arial" w:cs="Arial"/>
          <w:b/>
        </w:rPr>
        <w:t xml:space="preserve"> </w:t>
      </w:r>
    </w:p>
    <w:p w:rsidR="0004299B" w:rsidRPr="00310D4A" w:rsidRDefault="0004299B" w:rsidP="0004299B">
      <w:pPr>
        <w:rPr>
          <w:rFonts w:ascii="Palatino Linotype" w:hAnsi="Palatino Linotype" w:cs="Arial"/>
          <w:sz w:val="22"/>
          <w:szCs w:val="22"/>
        </w:rPr>
      </w:pPr>
      <w:r>
        <w:rPr>
          <w:rFonts w:ascii="Tahoma" w:hAnsi="Tahoma" w:cs="Tahoma"/>
          <w:b/>
          <w:sz w:val="20"/>
        </w:rPr>
        <w:t xml:space="preserve">                    --------</w:t>
      </w:r>
      <w:r w:rsidRPr="005C2067">
        <w:rPr>
          <w:rFonts w:ascii="Palatino Linotype" w:hAnsi="Palatino Linotype" w:cs="Arial"/>
          <w:sz w:val="22"/>
          <w:szCs w:val="22"/>
        </w:rPr>
        <w:t xml:space="preserve"> </w:t>
      </w:r>
      <w:r w:rsidRPr="00D83A48">
        <w:rPr>
          <w:rFonts w:ascii="Palatino Linotype" w:hAnsi="Palatino Linotype" w:cs="Arial"/>
          <w:sz w:val="22"/>
          <w:szCs w:val="22"/>
        </w:rPr>
        <w:t xml:space="preserve">                                                        </w:t>
      </w:r>
    </w:p>
    <w:p w:rsidR="0004299B" w:rsidRPr="00310D4A" w:rsidRDefault="0004299B" w:rsidP="0004299B">
      <w:pPr>
        <w:rPr>
          <w:rFonts w:ascii="Arial" w:hAnsi="Arial" w:cs="Arial"/>
          <w:b/>
          <w:sz w:val="22"/>
          <w:szCs w:val="22"/>
        </w:rPr>
      </w:pPr>
      <w:r w:rsidRPr="00D83A48">
        <w:rPr>
          <w:rFonts w:ascii="Palatino Linotype" w:hAnsi="Palatino Linotype" w:cs="Arial"/>
          <w:sz w:val="22"/>
          <w:szCs w:val="22"/>
        </w:rPr>
        <w:t xml:space="preserve">                                                                           </w:t>
      </w:r>
      <w:r>
        <w:rPr>
          <w:rFonts w:ascii="Palatino Linotype" w:hAnsi="Palatino Linotype" w:cs="Arial"/>
          <w:sz w:val="22"/>
          <w:szCs w:val="22"/>
        </w:rPr>
        <w:t xml:space="preserve">    </w:t>
      </w:r>
      <w:r w:rsidRPr="00310D4A">
        <w:rPr>
          <w:rFonts w:ascii="Palatino Linotype" w:hAnsi="Palatino Linotype" w:cs="Arial"/>
          <w:sz w:val="20"/>
        </w:rPr>
        <w:t xml:space="preserve"> </w:t>
      </w:r>
      <w:r>
        <w:rPr>
          <w:rFonts w:ascii="Palatino Linotype" w:hAnsi="Palatino Linotype" w:cs="Arial"/>
          <w:sz w:val="20"/>
        </w:rPr>
        <w:t xml:space="preserve">   </w:t>
      </w:r>
      <w:r w:rsidRPr="00310D4A">
        <w:rPr>
          <w:rFonts w:ascii="Palatino Linotype" w:hAnsi="Palatino Linotype" w:cs="Arial"/>
          <w:sz w:val="20"/>
        </w:rPr>
        <w:t xml:space="preserve"> </w:t>
      </w:r>
      <w:r>
        <w:rPr>
          <w:rFonts w:ascii="Arial" w:hAnsi="Arial" w:cs="Arial"/>
          <w:b/>
          <w:sz w:val="22"/>
          <w:szCs w:val="22"/>
        </w:rPr>
        <w:t>Προς το</w:t>
      </w:r>
    </w:p>
    <w:p w:rsidR="0004299B" w:rsidRPr="00310D4A" w:rsidRDefault="0004299B" w:rsidP="0004299B">
      <w:pPr>
        <w:rPr>
          <w:rFonts w:ascii="Arial" w:hAnsi="Arial" w:cs="Arial"/>
          <w:b/>
          <w:sz w:val="16"/>
          <w:szCs w:val="16"/>
        </w:rPr>
      </w:pPr>
      <w:r w:rsidRPr="00310D4A"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</w:t>
      </w:r>
    </w:p>
    <w:p w:rsidR="0004299B" w:rsidRDefault="0004299B" w:rsidP="0004299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ΔΗΜΟΤΙΚΟ ΣΥΜΒΟΥΛΙΟ</w:t>
      </w:r>
      <w:r w:rsidRPr="00310D4A">
        <w:rPr>
          <w:rFonts w:ascii="Arial" w:hAnsi="Arial" w:cs="Arial"/>
          <w:b/>
          <w:sz w:val="22"/>
          <w:szCs w:val="22"/>
        </w:rPr>
        <w:t xml:space="preserve"> </w:t>
      </w:r>
    </w:p>
    <w:p w:rsidR="0004299B" w:rsidRPr="00310D4A" w:rsidRDefault="0004299B" w:rsidP="0004299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ΔΗΜΟΥ </w:t>
      </w:r>
      <w:r w:rsidRPr="00F17C91">
        <w:rPr>
          <w:rFonts w:ascii="Arial" w:hAnsi="Arial" w:cs="Arial"/>
          <w:b/>
          <w:sz w:val="22"/>
          <w:szCs w:val="22"/>
        </w:rPr>
        <w:t>ΜΟΣΧΑΤΟΥ</w:t>
      </w:r>
      <w:r>
        <w:rPr>
          <w:rFonts w:ascii="Arial" w:hAnsi="Arial" w:cs="Arial"/>
          <w:b/>
          <w:sz w:val="22"/>
          <w:szCs w:val="22"/>
        </w:rPr>
        <w:t>–</w:t>
      </w:r>
      <w:r w:rsidRPr="003611E0">
        <w:rPr>
          <w:rFonts w:ascii="Arial" w:hAnsi="Arial" w:cs="Arial"/>
          <w:b/>
          <w:sz w:val="22"/>
          <w:szCs w:val="22"/>
        </w:rPr>
        <w:t>ΤΑΥΡΟΥ</w:t>
      </w:r>
      <w:r w:rsidRPr="00996D8C">
        <w:rPr>
          <w:rFonts w:ascii="Arial" w:hAnsi="Arial" w:cs="Arial"/>
          <w:b/>
          <w:sz w:val="22"/>
          <w:szCs w:val="22"/>
        </w:rPr>
        <w:t xml:space="preserve"> </w:t>
      </w:r>
    </w:p>
    <w:p w:rsidR="0004299B" w:rsidRPr="00D17045" w:rsidRDefault="0004299B" w:rsidP="0004299B">
      <w:pPr>
        <w:rPr>
          <w:sz w:val="16"/>
          <w:szCs w:val="16"/>
        </w:rPr>
      </w:pPr>
    </w:p>
    <w:p w:rsidR="0004299B" w:rsidRPr="009E0547" w:rsidRDefault="0004299B" w:rsidP="0004299B">
      <w:pPr>
        <w:rPr>
          <w:sz w:val="16"/>
          <w:szCs w:val="16"/>
        </w:rPr>
      </w:pPr>
    </w:p>
    <w:p w:rsidR="0004299B" w:rsidRPr="0004299B" w:rsidRDefault="0004299B" w:rsidP="0004299B">
      <w:pPr>
        <w:pStyle w:val="21"/>
        <w:ind w:left="0"/>
        <w:rPr>
          <w:rFonts w:cs="Arial"/>
          <w:b/>
          <w:bCs/>
          <w:sz w:val="22"/>
          <w:szCs w:val="22"/>
        </w:rPr>
      </w:pPr>
      <w:r w:rsidRPr="000B33A7">
        <w:rPr>
          <w:b/>
          <w:bCs/>
        </w:rPr>
        <w:t>Θ</w:t>
      </w:r>
      <w:r>
        <w:rPr>
          <w:b/>
          <w:bCs/>
        </w:rPr>
        <w:t>ΕΜΑ</w:t>
      </w:r>
      <w:r w:rsidRPr="00996D8C">
        <w:rPr>
          <w:b/>
        </w:rPr>
        <w:t>:</w:t>
      </w:r>
      <w:r w:rsidRPr="0004299B">
        <w:rPr>
          <w:rFonts w:ascii="Arial Narrow" w:hAnsi="Arial Narrow"/>
          <w:b/>
          <w:sz w:val="16"/>
          <w:szCs w:val="16"/>
        </w:rPr>
        <w:t xml:space="preserve"> </w:t>
      </w:r>
      <w:r w:rsidRPr="0004299B">
        <w:rPr>
          <w:sz w:val="22"/>
          <w:szCs w:val="22"/>
        </w:rPr>
        <w:t>Λήψη</w:t>
      </w:r>
      <w:r w:rsidRPr="0004299B">
        <w:rPr>
          <w:rFonts w:ascii="Arial Narrow" w:hAnsi="Arial Narrow"/>
          <w:sz w:val="22"/>
          <w:szCs w:val="22"/>
        </w:rPr>
        <w:t xml:space="preserve"> </w:t>
      </w:r>
      <w:r w:rsidRPr="0004299B">
        <w:rPr>
          <w:sz w:val="22"/>
          <w:szCs w:val="22"/>
        </w:rPr>
        <w:t>απόφασης</w:t>
      </w:r>
      <w:r w:rsidRPr="0004299B">
        <w:rPr>
          <w:rFonts w:ascii="Arial Narrow" w:hAnsi="Arial Narrow"/>
          <w:sz w:val="22"/>
          <w:szCs w:val="22"/>
        </w:rPr>
        <w:t xml:space="preserve"> </w:t>
      </w:r>
      <w:r w:rsidRPr="0004299B">
        <w:rPr>
          <w:sz w:val="22"/>
          <w:szCs w:val="22"/>
        </w:rPr>
        <w:t>επί</w:t>
      </w:r>
      <w:r w:rsidRPr="0004299B">
        <w:rPr>
          <w:rFonts w:ascii="Arial Narrow" w:hAnsi="Arial Narrow"/>
          <w:sz w:val="22"/>
          <w:szCs w:val="22"/>
        </w:rPr>
        <w:t xml:space="preserve"> </w:t>
      </w:r>
      <w:r w:rsidRPr="0004299B">
        <w:rPr>
          <w:sz w:val="22"/>
          <w:szCs w:val="22"/>
        </w:rPr>
        <w:t>της</w:t>
      </w:r>
      <w:r w:rsidRPr="0004299B">
        <w:rPr>
          <w:rFonts w:ascii="Arial Narrow" w:hAnsi="Arial Narrow"/>
          <w:sz w:val="22"/>
          <w:szCs w:val="22"/>
        </w:rPr>
        <w:t xml:space="preserve"> </w:t>
      </w:r>
      <w:r w:rsidRPr="0004299B">
        <w:rPr>
          <w:sz w:val="22"/>
          <w:szCs w:val="22"/>
        </w:rPr>
        <w:t>με</w:t>
      </w:r>
      <w:r w:rsidRPr="0004299B">
        <w:rPr>
          <w:rFonts w:ascii="Arial Narrow" w:hAnsi="Arial Narrow"/>
          <w:sz w:val="22"/>
          <w:szCs w:val="22"/>
        </w:rPr>
        <w:t xml:space="preserve"> </w:t>
      </w:r>
      <w:r w:rsidRPr="0004299B">
        <w:rPr>
          <w:sz w:val="22"/>
          <w:szCs w:val="22"/>
        </w:rPr>
        <w:t>αριθ.</w:t>
      </w:r>
      <w:r w:rsidRPr="0004299B">
        <w:rPr>
          <w:rFonts w:ascii="Arial Narrow" w:hAnsi="Arial Narrow"/>
          <w:sz w:val="22"/>
          <w:szCs w:val="22"/>
        </w:rPr>
        <w:t xml:space="preserve"> </w:t>
      </w:r>
      <w:r w:rsidRPr="0004299B">
        <w:rPr>
          <w:sz w:val="22"/>
          <w:szCs w:val="22"/>
        </w:rPr>
        <w:t>πρωτ.</w:t>
      </w:r>
      <w:r w:rsidRPr="0004299B">
        <w:rPr>
          <w:rFonts w:ascii="Arial Narrow" w:hAnsi="Arial Narrow"/>
          <w:sz w:val="22"/>
          <w:szCs w:val="22"/>
        </w:rPr>
        <w:t xml:space="preserve"> </w:t>
      </w:r>
      <w:r w:rsidRPr="0004299B">
        <w:rPr>
          <w:sz w:val="22"/>
          <w:szCs w:val="22"/>
        </w:rPr>
        <w:t>14243/31-7-2023</w:t>
      </w:r>
      <w:r w:rsidRPr="0004299B">
        <w:rPr>
          <w:rFonts w:ascii="Arial Narrow" w:hAnsi="Arial Narrow"/>
          <w:sz w:val="22"/>
          <w:szCs w:val="22"/>
        </w:rPr>
        <w:t xml:space="preserve"> </w:t>
      </w:r>
      <w:r w:rsidRPr="0004299B">
        <w:rPr>
          <w:sz w:val="22"/>
          <w:szCs w:val="22"/>
        </w:rPr>
        <w:t>ένστασης</w:t>
      </w:r>
      <w:r w:rsidRPr="0004299B">
        <w:rPr>
          <w:rFonts w:ascii="Arial Narrow" w:hAnsi="Arial Narrow"/>
          <w:sz w:val="22"/>
          <w:szCs w:val="22"/>
        </w:rPr>
        <w:t xml:space="preserve"> </w:t>
      </w:r>
      <w:r w:rsidRPr="0004299B">
        <w:rPr>
          <w:sz w:val="22"/>
          <w:szCs w:val="22"/>
        </w:rPr>
        <w:t>των</w:t>
      </w:r>
      <w:r w:rsidRPr="0004299B">
        <w:rPr>
          <w:rFonts w:ascii="Arial Narrow" w:hAnsi="Arial Narrow"/>
          <w:sz w:val="22"/>
          <w:szCs w:val="22"/>
        </w:rPr>
        <w:t xml:space="preserve"> </w:t>
      </w:r>
      <w:r w:rsidR="00701017">
        <w:rPr>
          <w:sz w:val="22"/>
          <w:szCs w:val="22"/>
        </w:rPr>
        <w:t>Μ…… Φ…..</w:t>
      </w:r>
      <w:r w:rsidRPr="0004299B">
        <w:rPr>
          <w:sz w:val="22"/>
          <w:szCs w:val="22"/>
        </w:rPr>
        <w:t xml:space="preserve"> Κ</w:t>
      </w:r>
      <w:r w:rsidR="00701017">
        <w:rPr>
          <w:sz w:val="22"/>
          <w:szCs w:val="22"/>
        </w:rPr>
        <w:t>…………</w:t>
      </w:r>
      <w:r w:rsidRPr="0004299B">
        <w:rPr>
          <w:sz w:val="22"/>
          <w:szCs w:val="22"/>
        </w:rPr>
        <w:t xml:space="preserve"> και Ι</w:t>
      </w:r>
      <w:r w:rsidR="00701017">
        <w:rPr>
          <w:sz w:val="22"/>
          <w:szCs w:val="22"/>
        </w:rPr>
        <w:t>………</w:t>
      </w:r>
      <w:r w:rsidRPr="0004299B">
        <w:rPr>
          <w:sz w:val="22"/>
          <w:szCs w:val="22"/>
        </w:rPr>
        <w:t xml:space="preserve"> Χ</w:t>
      </w:r>
      <w:r w:rsidR="00701017">
        <w:rPr>
          <w:sz w:val="22"/>
          <w:szCs w:val="22"/>
        </w:rPr>
        <w:t>……….</w:t>
      </w:r>
      <w:r w:rsidRPr="0004299B">
        <w:rPr>
          <w:sz w:val="22"/>
          <w:szCs w:val="22"/>
        </w:rPr>
        <w:t xml:space="preserve"> </w:t>
      </w:r>
      <w:r>
        <w:rPr>
          <w:sz w:val="22"/>
          <w:szCs w:val="22"/>
        </w:rPr>
        <w:t>κατά της με αριθ.</w:t>
      </w:r>
      <w:r w:rsidRPr="0004299B">
        <w:rPr>
          <w:sz w:val="22"/>
          <w:szCs w:val="22"/>
        </w:rPr>
        <w:t xml:space="preserve"> 122/5-7-2023 απόφασης του Δημοτικού Συμβουλίου Δήμου Μοσχάτου-Ταύρου.</w:t>
      </w:r>
    </w:p>
    <w:p w:rsidR="0004299B" w:rsidRPr="00AD04E0" w:rsidRDefault="0004299B" w:rsidP="0004299B">
      <w:pPr>
        <w:rPr>
          <w:rFonts w:ascii="Arial" w:hAnsi="Arial" w:cs="Arial"/>
          <w:sz w:val="36"/>
          <w:szCs w:val="36"/>
        </w:rPr>
      </w:pPr>
    </w:p>
    <w:p w:rsidR="0004299B" w:rsidRPr="0051427F" w:rsidRDefault="0004299B" w:rsidP="0004299B">
      <w:pPr>
        <w:pStyle w:val="21"/>
        <w:ind w:left="0"/>
        <w:rPr>
          <w:rFonts w:cs="Arial"/>
          <w:sz w:val="16"/>
          <w:szCs w:val="16"/>
        </w:rPr>
      </w:pPr>
    </w:p>
    <w:p w:rsidR="0004299B" w:rsidRPr="00825BB3" w:rsidRDefault="0004299B" w:rsidP="0004299B">
      <w:pPr>
        <w:pStyle w:val="21"/>
        <w:ind w:left="0"/>
        <w:rPr>
          <w:rFonts w:cs="Arial"/>
          <w:b/>
          <w:sz w:val="22"/>
          <w:szCs w:val="22"/>
        </w:rPr>
      </w:pPr>
      <w:r w:rsidRPr="00825BB3">
        <w:rPr>
          <w:rFonts w:cs="Arial"/>
          <w:sz w:val="22"/>
          <w:szCs w:val="22"/>
        </w:rPr>
        <w:t xml:space="preserve">                                                           </w:t>
      </w:r>
      <w:r w:rsidR="008B1BA0">
        <w:rPr>
          <w:rFonts w:cs="Arial"/>
          <w:b/>
          <w:sz w:val="22"/>
          <w:szCs w:val="22"/>
        </w:rPr>
        <w:t>ΓΝΩΜΟΔΟΤΗΣΗ</w:t>
      </w:r>
    </w:p>
    <w:p w:rsidR="0004299B" w:rsidRDefault="0004299B" w:rsidP="0004299B">
      <w:pPr>
        <w:pStyle w:val="21"/>
        <w:ind w:left="0"/>
        <w:rPr>
          <w:rFonts w:cs="Arial"/>
          <w:sz w:val="22"/>
          <w:szCs w:val="22"/>
        </w:rPr>
      </w:pPr>
      <w:r>
        <w:rPr>
          <w:sz w:val="22"/>
          <w:szCs w:val="22"/>
        </w:rPr>
        <w:t>Του</w:t>
      </w:r>
      <w:r w:rsidRPr="005A5A1D">
        <w:rPr>
          <w:rFonts w:ascii="Arial Narrow" w:hAnsi="Arial Narrow"/>
          <w:sz w:val="16"/>
          <w:szCs w:val="16"/>
        </w:rPr>
        <w:t xml:space="preserve"> </w:t>
      </w:r>
      <w:r>
        <w:rPr>
          <w:sz w:val="22"/>
          <w:szCs w:val="22"/>
        </w:rPr>
        <w:t>νομικού</w:t>
      </w:r>
      <w:r w:rsidRPr="005A5A1D">
        <w:rPr>
          <w:rFonts w:ascii="Arial Narrow" w:hAnsi="Arial Narrow"/>
          <w:sz w:val="16"/>
          <w:szCs w:val="16"/>
        </w:rPr>
        <w:t xml:space="preserve"> </w:t>
      </w:r>
      <w:r>
        <w:rPr>
          <w:sz w:val="22"/>
          <w:szCs w:val="22"/>
        </w:rPr>
        <w:t>συμβούλου</w:t>
      </w:r>
      <w:r w:rsidRPr="005A5A1D">
        <w:rPr>
          <w:rFonts w:ascii="Arial Narrow" w:hAnsi="Arial Narrow"/>
          <w:sz w:val="16"/>
          <w:szCs w:val="16"/>
        </w:rPr>
        <w:t xml:space="preserve"> </w:t>
      </w:r>
      <w:r>
        <w:rPr>
          <w:sz w:val="22"/>
          <w:szCs w:val="22"/>
        </w:rPr>
        <w:t>και</w:t>
      </w:r>
      <w:r w:rsidRPr="005A5A1D">
        <w:rPr>
          <w:rFonts w:ascii="Arial Narrow" w:hAnsi="Arial Narrow"/>
          <w:sz w:val="16"/>
          <w:szCs w:val="16"/>
        </w:rPr>
        <w:t xml:space="preserve"> </w:t>
      </w:r>
      <w:r>
        <w:rPr>
          <w:sz w:val="22"/>
          <w:szCs w:val="22"/>
        </w:rPr>
        <w:t>δικηγόρου</w:t>
      </w:r>
      <w:r w:rsidRPr="005A5A1D">
        <w:rPr>
          <w:rFonts w:ascii="Arial Narrow" w:hAnsi="Arial Narrow"/>
          <w:sz w:val="16"/>
          <w:szCs w:val="16"/>
        </w:rPr>
        <w:t xml:space="preserve"> </w:t>
      </w:r>
      <w:r>
        <w:rPr>
          <w:sz w:val="22"/>
          <w:szCs w:val="22"/>
        </w:rPr>
        <w:t>του</w:t>
      </w:r>
      <w:r w:rsidRPr="005A5A1D">
        <w:rPr>
          <w:sz w:val="16"/>
          <w:szCs w:val="16"/>
        </w:rPr>
        <w:t xml:space="preserve"> </w:t>
      </w:r>
      <w:r>
        <w:rPr>
          <w:sz w:val="22"/>
          <w:szCs w:val="22"/>
        </w:rPr>
        <w:t>Δήμου</w:t>
      </w:r>
      <w:r w:rsidRPr="005A5A1D">
        <w:rPr>
          <w:sz w:val="16"/>
          <w:szCs w:val="16"/>
        </w:rPr>
        <w:t xml:space="preserve"> </w:t>
      </w:r>
      <w:r w:rsidRPr="004A4A8B">
        <w:rPr>
          <w:sz w:val="22"/>
          <w:szCs w:val="22"/>
        </w:rPr>
        <w:t>Μοσχάτου-Ταύρου</w:t>
      </w:r>
      <w:r w:rsidRPr="005A5A1D">
        <w:rPr>
          <w:sz w:val="16"/>
          <w:szCs w:val="16"/>
        </w:rPr>
        <w:t xml:space="preserve"> </w:t>
      </w:r>
      <w:r>
        <w:rPr>
          <w:sz w:val="22"/>
          <w:szCs w:val="22"/>
        </w:rPr>
        <w:t>Η</w:t>
      </w:r>
      <w:r w:rsidR="00701017">
        <w:rPr>
          <w:sz w:val="22"/>
          <w:szCs w:val="22"/>
        </w:rPr>
        <w:t>……</w:t>
      </w:r>
      <w:r w:rsidRPr="005A5A1D">
        <w:rPr>
          <w:sz w:val="16"/>
          <w:szCs w:val="16"/>
        </w:rPr>
        <w:t xml:space="preserve"> </w:t>
      </w:r>
      <w:r>
        <w:rPr>
          <w:sz w:val="22"/>
          <w:szCs w:val="22"/>
        </w:rPr>
        <w:t>Ν.</w:t>
      </w:r>
      <w:r w:rsidRPr="005A5A1D">
        <w:rPr>
          <w:sz w:val="16"/>
          <w:szCs w:val="16"/>
        </w:rPr>
        <w:t xml:space="preserve"> </w:t>
      </w:r>
      <w:r w:rsidR="00701017">
        <w:rPr>
          <w:sz w:val="22"/>
          <w:szCs w:val="22"/>
        </w:rPr>
        <w:t>Μ…….</w:t>
      </w:r>
      <w:r>
        <w:rPr>
          <w:sz w:val="22"/>
          <w:szCs w:val="22"/>
        </w:rPr>
        <w:t>.</w:t>
      </w:r>
    </w:p>
    <w:p w:rsidR="0004299B" w:rsidRPr="00825BB3" w:rsidRDefault="0004299B" w:rsidP="0004299B">
      <w:pPr>
        <w:pStyle w:val="21"/>
        <w:ind w:left="0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                                                  </w:t>
      </w:r>
      <w:r w:rsidRPr="00825BB3">
        <w:rPr>
          <w:rFonts w:cs="Arial"/>
          <w:b/>
          <w:sz w:val="22"/>
          <w:szCs w:val="22"/>
        </w:rPr>
        <w:t>ΕΠΙ</w:t>
      </w:r>
    </w:p>
    <w:p w:rsidR="006E45BC" w:rsidRPr="00B810BF" w:rsidRDefault="0004299B" w:rsidP="00B810BF">
      <w:pPr>
        <w:pStyle w:val="21"/>
        <w:ind w:left="0"/>
        <w:rPr>
          <w:sz w:val="22"/>
          <w:szCs w:val="22"/>
        </w:rPr>
      </w:pPr>
      <w:r w:rsidRPr="00B810BF">
        <w:rPr>
          <w:sz w:val="22"/>
          <w:szCs w:val="22"/>
        </w:rPr>
        <w:t>Της από</w:t>
      </w:r>
      <w:r w:rsidR="00AD04E0" w:rsidRPr="00B810BF">
        <w:rPr>
          <w:sz w:val="22"/>
          <w:szCs w:val="22"/>
        </w:rPr>
        <w:t xml:space="preserve"> 31-7</w:t>
      </w:r>
      <w:r w:rsidRPr="00B810BF">
        <w:rPr>
          <w:sz w:val="22"/>
          <w:szCs w:val="22"/>
        </w:rPr>
        <w:t xml:space="preserve">-2023 και με αριθ. πρωτ. </w:t>
      </w:r>
      <w:r w:rsidR="00AD04E0" w:rsidRPr="00B810BF">
        <w:rPr>
          <w:sz w:val="22"/>
          <w:szCs w:val="22"/>
        </w:rPr>
        <w:t xml:space="preserve">14243/31-7-2023 </w:t>
      </w:r>
      <w:r w:rsidRPr="00B810BF">
        <w:rPr>
          <w:sz w:val="22"/>
          <w:szCs w:val="22"/>
        </w:rPr>
        <w:t xml:space="preserve"> ένστασης των</w:t>
      </w:r>
      <w:r w:rsidR="00B810BF" w:rsidRPr="00B810BF">
        <w:rPr>
          <w:sz w:val="22"/>
          <w:szCs w:val="22"/>
        </w:rPr>
        <w:t xml:space="preserve"> </w:t>
      </w:r>
      <w:r w:rsidR="00701017">
        <w:rPr>
          <w:sz w:val="22"/>
          <w:szCs w:val="22"/>
        </w:rPr>
        <w:t>Μ…… Φ…..</w:t>
      </w:r>
      <w:r w:rsidR="00701017" w:rsidRPr="0004299B">
        <w:rPr>
          <w:sz w:val="22"/>
          <w:szCs w:val="22"/>
        </w:rPr>
        <w:t xml:space="preserve"> Κ</w:t>
      </w:r>
      <w:r w:rsidR="00701017">
        <w:rPr>
          <w:sz w:val="22"/>
          <w:szCs w:val="22"/>
        </w:rPr>
        <w:t>…………</w:t>
      </w:r>
      <w:r w:rsidR="00701017" w:rsidRPr="0004299B">
        <w:rPr>
          <w:sz w:val="22"/>
          <w:szCs w:val="22"/>
        </w:rPr>
        <w:t xml:space="preserve"> και Ι</w:t>
      </w:r>
      <w:r w:rsidR="00701017">
        <w:rPr>
          <w:sz w:val="22"/>
          <w:szCs w:val="22"/>
        </w:rPr>
        <w:t>………</w:t>
      </w:r>
      <w:r w:rsidR="00701017" w:rsidRPr="0004299B">
        <w:rPr>
          <w:sz w:val="22"/>
          <w:szCs w:val="22"/>
        </w:rPr>
        <w:t xml:space="preserve"> Χ</w:t>
      </w:r>
      <w:r w:rsidR="00701017">
        <w:rPr>
          <w:sz w:val="22"/>
          <w:szCs w:val="22"/>
        </w:rPr>
        <w:t>……….</w:t>
      </w:r>
      <w:r w:rsidR="00701017" w:rsidRPr="0004299B">
        <w:rPr>
          <w:sz w:val="22"/>
          <w:szCs w:val="22"/>
        </w:rPr>
        <w:t xml:space="preserve"> </w:t>
      </w:r>
      <w:r w:rsidR="00A813A8" w:rsidRPr="00A813A8">
        <w:rPr>
          <w:sz w:val="22"/>
          <w:szCs w:val="22"/>
        </w:rPr>
        <w:t xml:space="preserve"> </w:t>
      </w:r>
      <w:r w:rsidR="00A813A8">
        <w:rPr>
          <w:sz w:val="22"/>
          <w:szCs w:val="22"/>
        </w:rPr>
        <w:t>κατά της με αριθ.</w:t>
      </w:r>
      <w:r w:rsidR="00A813A8" w:rsidRPr="0004299B">
        <w:rPr>
          <w:sz w:val="22"/>
          <w:szCs w:val="22"/>
        </w:rPr>
        <w:t xml:space="preserve"> 122/5-7-2023 απόφασης του Δημοτικού Συμβουλίου Δήμου Μοσχάτου-Ταύρου.</w:t>
      </w:r>
      <w:r w:rsidRPr="00B810BF">
        <w:rPr>
          <w:sz w:val="22"/>
          <w:szCs w:val="22"/>
        </w:rPr>
        <w:t xml:space="preserve"> </w:t>
      </w:r>
    </w:p>
    <w:p w:rsidR="006E45BC" w:rsidRPr="00BA4BAA" w:rsidRDefault="006E45BC" w:rsidP="00310D4A">
      <w:pPr>
        <w:rPr>
          <w:sz w:val="36"/>
          <w:szCs w:val="36"/>
        </w:rPr>
      </w:pPr>
    </w:p>
    <w:p w:rsidR="008F69A1" w:rsidRDefault="008F69A1" w:rsidP="008F69A1">
      <w:pPr>
        <w:pStyle w:val="21"/>
        <w:ind w:left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</w:t>
      </w:r>
      <w:r>
        <w:rPr>
          <w:rFonts w:cs="Arial"/>
          <w:b/>
          <w:sz w:val="22"/>
          <w:szCs w:val="22"/>
        </w:rPr>
        <w:t>Ι</w:t>
      </w:r>
      <w:r w:rsidRPr="00574AA6">
        <w:rPr>
          <w:rFonts w:cs="Arial"/>
          <w:b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Επί του μοναδικού στην κρινόμενη ένσταση αναφερόμενου λόγου, η γνώμη μου είναι η ακόλουθη.</w:t>
      </w:r>
    </w:p>
    <w:p w:rsidR="008F69A1" w:rsidRDefault="008F69A1" w:rsidP="008F69A1">
      <w:pPr>
        <w:pStyle w:val="21"/>
        <w:ind w:left="0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  </w:t>
      </w:r>
      <w:r w:rsidRPr="008F69A1">
        <w:rPr>
          <w:rFonts w:cs="Arial"/>
          <w:sz w:val="32"/>
          <w:szCs w:val="32"/>
        </w:rPr>
        <w:t xml:space="preserve"> </w:t>
      </w:r>
      <w:r>
        <w:rPr>
          <w:rFonts w:cs="Arial"/>
          <w:sz w:val="22"/>
          <w:szCs w:val="22"/>
        </w:rPr>
        <w:t xml:space="preserve">  Οι ενιστάμενοι</w:t>
      </w:r>
      <w:r w:rsidRPr="00574AA6">
        <w:rPr>
          <w:rFonts w:cs="Arial"/>
          <w:sz w:val="22"/>
          <w:szCs w:val="22"/>
        </w:rPr>
        <w:t xml:space="preserve"> θεωρο</w:t>
      </w:r>
      <w:r>
        <w:rPr>
          <w:rFonts w:cs="Arial"/>
          <w:sz w:val="22"/>
          <w:szCs w:val="22"/>
        </w:rPr>
        <w:t>ύν</w:t>
      </w:r>
      <w:r w:rsidRPr="00574AA6">
        <w:rPr>
          <w:rFonts w:cs="Arial"/>
          <w:sz w:val="22"/>
          <w:szCs w:val="22"/>
        </w:rPr>
        <w:t xml:space="preserve"> </w:t>
      </w:r>
      <w:r w:rsidRPr="00574AA6">
        <w:rPr>
          <w:sz w:val="22"/>
          <w:szCs w:val="22"/>
        </w:rPr>
        <w:t>ότι, εφόσον κηρύχθηκε στο παρελθόν αναγκαστική απαλλοτ</w:t>
      </w:r>
      <w:r>
        <w:rPr>
          <w:sz w:val="22"/>
          <w:szCs w:val="22"/>
        </w:rPr>
        <w:t>ρίωση του ακινήτου τους</w:t>
      </w:r>
      <w:r w:rsidRPr="00574AA6">
        <w:rPr>
          <w:sz w:val="22"/>
          <w:szCs w:val="22"/>
        </w:rPr>
        <w:t>, η οποία ακυρώθηκε, λόγω της ακύρωσης της τροποποίησης του ρυμοτομικού σχεδίου, στην οπ</w:t>
      </w:r>
      <w:r>
        <w:rPr>
          <w:sz w:val="22"/>
          <w:szCs w:val="22"/>
        </w:rPr>
        <w:t>οία είχε στηριχθεί, δεν μπορούσε</w:t>
      </w:r>
      <w:r w:rsidRPr="00574AA6">
        <w:rPr>
          <w:sz w:val="22"/>
          <w:szCs w:val="22"/>
        </w:rPr>
        <w:t xml:space="preserve"> να κηρυχθεί και πάλι, ύστερα από νέα τροποποίηση του ρυμοτομικού σχεδίου, και, ως εκ τούτου, η </w:t>
      </w:r>
      <w:r w:rsidRPr="00856B2B">
        <w:rPr>
          <w:sz w:val="22"/>
          <w:szCs w:val="22"/>
        </w:rPr>
        <w:t>με αριθ. 122/5-7-2023 απόφασης του Δημοτικού Συμβουλίου Δήμου Μοσχάτου-Ταύρου</w:t>
      </w:r>
      <w:r w:rsidRPr="00446787">
        <w:rPr>
          <w:sz w:val="22"/>
          <w:szCs w:val="22"/>
        </w:rPr>
        <w:t xml:space="preserve"> </w:t>
      </w:r>
      <w:r w:rsidRPr="00574AA6">
        <w:rPr>
          <w:sz w:val="22"/>
          <w:szCs w:val="22"/>
        </w:rPr>
        <w:t>είναι παράνομη</w:t>
      </w:r>
      <w:r w:rsidRPr="00856B2B">
        <w:rPr>
          <w:sz w:val="22"/>
          <w:szCs w:val="22"/>
        </w:rPr>
        <w:t>.</w:t>
      </w:r>
      <w:r>
        <w:rPr>
          <w:sz w:val="22"/>
          <w:szCs w:val="22"/>
        </w:rPr>
        <w:t xml:space="preserve"> Ο λόγος αυτός της ένστασης είναι αβάσιμος και</w:t>
      </w:r>
      <w:r w:rsidRPr="00446787">
        <w:rPr>
          <w:sz w:val="22"/>
          <w:szCs w:val="22"/>
        </w:rPr>
        <w:t xml:space="preserve"> πρέπει να απορριφθεί, διότι το ανωτέρω γεγονός δεν αποκλείει την εκ νέου κήρυξη</w:t>
      </w:r>
      <w:r>
        <w:rPr>
          <w:b/>
          <w:bCs/>
          <w:sz w:val="22"/>
          <w:szCs w:val="22"/>
        </w:rPr>
        <w:t xml:space="preserve"> </w:t>
      </w:r>
      <w:r w:rsidRPr="00446787">
        <w:rPr>
          <w:sz w:val="22"/>
          <w:szCs w:val="22"/>
        </w:rPr>
        <w:t xml:space="preserve">αναγκαστικής απαλλοτρίωσης του ακινήτου, εφόσον συντρέχουν οι νόμιμες προϋποθέσεις προς τούτο, (βλ. και άρθρο 11 παρ. 6 του Κώδικα Αναγκαστικών Απαλλοτριώσεων Ακινήτων, κατά το οποίο ο περιορισμός ότι πρέπει να παρέλθει ένα έτος από την ανάκληση ή την άρση αναγκαστικής απαλλοτρίωσης για την κήρυξη νέας απαλλοτρίωσης του ίδιου ακινήτου για τον ίδιο σκοπό δεν ισχύει, μεταξύ άλλων, </w:t>
      </w:r>
      <w:r w:rsidRPr="00446787">
        <w:rPr>
          <w:sz w:val="22"/>
          <w:szCs w:val="22"/>
        </w:rPr>
        <w:lastRenderedPageBreak/>
        <w:t>και στην περίπτωση που η απόφαση περί κήρυξης απαλλοτρίωσης ακυρωθεί δικαστικώς ή ανακληθεί διοικητικώς ως παράνομη).</w:t>
      </w:r>
      <w:r>
        <w:rPr>
          <w:sz w:val="22"/>
          <w:szCs w:val="22"/>
        </w:rPr>
        <w:t xml:space="preserve"> ΄Αλλωστε, στην προκειμένη περίπτωση, από </w:t>
      </w:r>
      <w:r w:rsidRPr="00446787">
        <w:rPr>
          <w:sz w:val="22"/>
          <w:szCs w:val="22"/>
        </w:rPr>
        <w:t>την άρση</w:t>
      </w:r>
      <w:r>
        <w:rPr>
          <w:sz w:val="22"/>
          <w:szCs w:val="22"/>
        </w:rPr>
        <w:t xml:space="preserve"> της</w:t>
      </w:r>
      <w:r w:rsidRPr="00446787">
        <w:rPr>
          <w:sz w:val="22"/>
          <w:szCs w:val="22"/>
        </w:rPr>
        <w:t xml:space="preserve"> αναγκαστικής απαλλοτρίωσης</w:t>
      </w:r>
      <w:r>
        <w:rPr>
          <w:sz w:val="22"/>
          <w:szCs w:val="22"/>
        </w:rPr>
        <w:t xml:space="preserve"> του ακινήτου των ενισταμένων έχει παρέλθει χρονικό διάστημα 20 ετών (ΣτΕ 172/2013 σκ. 10, 589/ 2013 σκ. 9 κ.ά.).</w:t>
      </w:r>
    </w:p>
    <w:p w:rsidR="005D7177" w:rsidRPr="00E93A8D" w:rsidRDefault="005D7177" w:rsidP="005D7177">
      <w:pPr>
        <w:rPr>
          <w:sz w:val="16"/>
          <w:szCs w:val="16"/>
        </w:rPr>
      </w:pPr>
    </w:p>
    <w:p w:rsidR="005D7177" w:rsidRDefault="005D7177" w:rsidP="005D7177">
      <w:pPr>
        <w:pStyle w:val="21"/>
        <w:ind w:left="0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     </w:t>
      </w:r>
      <w:r>
        <w:rPr>
          <w:rFonts w:cs="Arial"/>
          <w:b/>
          <w:sz w:val="22"/>
          <w:szCs w:val="22"/>
        </w:rPr>
        <w:t>ΙΙ</w:t>
      </w:r>
      <w:r w:rsidRPr="00446787">
        <w:rPr>
          <w:rFonts w:cs="Arial"/>
          <w:b/>
          <w:sz w:val="22"/>
          <w:szCs w:val="22"/>
        </w:rPr>
        <w:t>.</w:t>
      </w:r>
      <w:r w:rsidRPr="009817C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Ενόψει των προεκτεθέντων, </w:t>
      </w:r>
      <w:r w:rsidR="008B1BA0">
        <w:rPr>
          <w:sz w:val="22"/>
          <w:szCs w:val="22"/>
        </w:rPr>
        <w:t>εισηγούμαι</w:t>
      </w:r>
      <w:r>
        <w:rPr>
          <w:sz w:val="22"/>
          <w:szCs w:val="22"/>
        </w:rPr>
        <w:t xml:space="preserve"> ότι η υπό κρίση ένσταση των φερόμενων</w:t>
      </w:r>
      <w:r w:rsidRPr="00271E54">
        <w:rPr>
          <w:rFonts w:ascii="Arial Narrow" w:hAnsi="Arial Narrow"/>
          <w:sz w:val="16"/>
          <w:szCs w:val="16"/>
        </w:rPr>
        <w:t xml:space="preserve"> </w:t>
      </w:r>
      <w:r>
        <w:rPr>
          <w:sz w:val="22"/>
          <w:szCs w:val="22"/>
        </w:rPr>
        <w:t>ιδιοκτητών</w:t>
      </w:r>
      <w:r w:rsidR="00701017">
        <w:rPr>
          <w:sz w:val="22"/>
          <w:szCs w:val="22"/>
        </w:rPr>
        <w:t xml:space="preserve"> </w:t>
      </w:r>
      <w:r w:rsidRPr="00271E54">
        <w:rPr>
          <w:sz w:val="16"/>
          <w:szCs w:val="16"/>
        </w:rPr>
        <w:t xml:space="preserve"> </w:t>
      </w:r>
      <w:r w:rsidR="00701017">
        <w:rPr>
          <w:sz w:val="22"/>
          <w:szCs w:val="22"/>
        </w:rPr>
        <w:t>Μ…… Φ…..</w:t>
      </w:r>
      <w:r w:rsidR="00701017" w:rsidRPr="0004299B">
        <w:rPr>
          <w:sz w:val="22"/>
          <w:szCs w:val="22"/>
        </w:rPr>
        <w:t xml:space="preserve"> Κ</w:t>
      </w:r>
      <w:r w:rsidR="00701017">
        <w:rPr>
          <w:sz w:val="22"/>
          <w:szCs w:val="22"/>
        </w:rPr>
        <w:t>…………</w:t>
      </w:r>
      <w:r w:rsidR="00701017" w:rsidRPr="0004299B">
        <w:rPr>
          <w:sz w:val="22"/>
          <w:szCs w:val="22"/>
        </w:rPr>
        <w:t xml:space="preserve"> και Ι</w:t>
      </w:r>
      <w:r w:rsidR="00701017">
        <w:rPr>
          <w:sz w:val="22"/>
          <w:szCs w:val="22"/>
        </w:rPr>
        <w:t>………</w:t>
      </w:r>
      <w:r w:rsidR="00701017" w:rsidRPr="0004299B">
        <w:rPr>
          <w:sz w:val="22"/>
          <w:szCs w:val="22"/>
        </w:rPr>
        <w:t xml:space="preserve"> Χ</w:t>
      </w:r>
      <w:r w:rsidR="00701017">
        <w:rPr>
          <w:sz w:val="22"/>
          <w:szCs w:val="22"/>
        </w:rPr>
        <w:t>……….</w:t>
      </w:r>
      <w:r w:rsidR="00701017" w:rsidRPr="0004299B">
        <w:rPr>
          <w:sz w:val="22"/>
          <w:szCs w:val="22"/>
        </w:rPr>
        <w:t xml:space="preserve"> </w:t>
      </w:r>
      <w:r>
        <w:rPr>
          <w:sz w:val="22"/>
          <w:szCs w:val="22"/>
        </w:rPr>
        <w:t>κατά της</w:t>
      </w:r>
      <w:r w:rsidRPr="005F20E9">
        <w:rPr>
          <w:sz w:val="16"/>
          <w:szCs w:val="16"/>
        </w:rPr>
        <w:t xml:space="preserve"> </w:t>
      </w:r>
      <w:r>
        <w:rPr>
          <w:sz w:val="22"/>
          <w:szCs w:val="22"/>
        </w:rPr>
        <w:t>με</w:t>
      </w:r>
      <w:r w:rsidRPr="005F20E9">
        <w:rPr>
          <w:sz w:val="16"/>
          <w:szCs w:val="16"/>
        </w:rPr>
        <w:t xml:space="preserve"> </w:t>
      </w:r>
      <w:r>
        <w:rPr>
          <w:sz w:val="22"/>
          <w:szCs w:val="22"/>
        </w:rPr>
        <w:t>αριθ.</w:t>
      </w:r>
      <w:r w:rsidRPr="005F20E9">
        <w:rPr>
          <w:sz w:val="16"/>
          <w:szCs w:val="16"/>
        </w:rPr>
        <w:t xml:space="preserve"> </w:t>
      </w:r>
      <w:r>
        <w:rPr>
          <w:sz w:val="22"/>
          <w:szCs w:val="22"/>
        </w:rPr>
        <w:t>122/</w:t>
      </w:r>
      <w:r w:rsidRPr="00856B2B">
        <w:rPr>
          <w:sz w:val="22"/>
          <w:szCs w:val="22"/>
        </w:rPr>
        <w:t>2023</w:t>
      </w:r>
      <w:r w:rsidRPr="005F20E9">
        <w:rPr>
          <w:sz w:val="16"/>
          <w:szCs w:val="16"/>
        </w:rPr>
        <w:t xml:space="preserve"> </w:t>
      </w:r>
      <w:r>
        <w:rPr>
          <w:sz w:val="22"/>
          <w:szCs w:val="22"/>
        </w:rPr>
        <w:t>γνωμοδοτικής</w:t>
      </w:r>
      <w:r w:rsidRPr="005F20E9">
        <w:rPr>
          <w:sz w:val="16"/>
          <w:szCs w:val="16"/>
        </w:rPr>
        <w:t xml:space="preserve"> </w:t>
      </w:r>
      <w:r w:rsidRPr="00856B2B">
        <w:rPr>
          <w:sz w:val="22"/>
          <w:szCs w:val="22"/>
        </w:rPr>
        <w:t>α</w:t>
      </w:r>
      <w:r>
        <w:rPr>
          <w:sz w:val="22"/>
          <w:szCs w:val="22"/>
        </w:rPr>
        <w:t>πόφασης</w:t>
      </w:r>
      <w:r w:rsidRPr="005F20E9">
        <w:rPr>
          <w:sz w:val="16"/>
          <w:szCs w:val="16"/>
        </w:rPr>
        <w:t xml:space="preserve"> </w:t>
      </w:r>
      <w:r w:rsidRPr="00856B2B">
        <w:rPr>
          <w:sz w:val="22"/>
          <w:szCs w:val="22"/>
        </w:rPr>
        <w:t>του Δημοτικού Συμβουλίου</w:t>
      </w:r>
      <w:r>
        <w:rPr>
          <w:sz w:val="22"/>
          <w:szCs w:val="22"/>
        </w:rPr>
        <w:t xml:space="preserve"> του</w:t>
      </w:r>
      <w:r w:rsidRPr="00856B2B">
        <w:rPr>
          <w:sz w:val="22"/>
          <w:szCs w:val="22"/>
        </w:rPr>
        <w:t xml:space="preserve"> </w:t>
      </w:r>
      <w:r>
        <w:rPr>
          <w:sz w:val="22"/>
          <w:szCs w:val="22"/>
        </w:rPr>
        <w:t>Δήμου</w:t>
      </w:r>
      <w:r w:rsidRPr="00520CFC">
        <w:rPr>
          <w:sz w:val="22"/>
          <w:szCs w:val="22"/>
        </w:rPr>
        <w:t xml:space="preserve"> Μοσχάτου-Ταύρου</w:t>
      </w:r>
      <w:r>
        <w:rPr>
          <w:sz w:val="22"/>
          <w:szCs w:val="22"/>
        </w:rPr>
        <w:t xml:space="preserve"> είναι αβάσιμη και πρέπει να απορριφθεί.</w:t>
      </w:r>
    </w:p>
    <w:p w:rsidR="008B1BA0" w:rsidRDefault="008B1BA0" w:rsidP="005D7177">
      <w:pPr>
        <w:pStyle w:val="21"/>
        <w:ind w:left="0"/>
        <w:rPr>
          <w:sz w:val="22"/>
          <w:szCs w:val="22"/>
        </w:rPr>
      </w:pPr>
    </w:p>
    <w:p w:rsidR="005D7177" w:rsidRPr="00E61733" w:rsidRDefault="005D7177" w:rsidP="005D7177">
      <w:pPr>
        <w:pStyle w:val="21"/>
        <w:ind w:left="0"/>
        <w:rPr>
          <w:sz w:val="16"/>
          <w:szCs w:val="16"/>
        </w:rPr>
      </w:pPr>
    </w:p>
    <w:p w:rsidR="005D7177" w:rsidRDefault="005D7177" w:rsidP="005D7177">
      <w:pPr>
        <w:pStyle w:val="21"/>
        <w:ind w:left="0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</w:t>
      </w:r>
      <w:r w:rsidRPr="00E61733">
        <w:rPr>
          <w:rFonts w:cs="Arial"/>
          <w:sz w:val="22"/>
          <w:szCs w:val="22"/>
        </w:rPr>
        <w:t>Μοσχάτο,</w:t>
      </w:r>
      <w:r w:rsidRPr="00E61733">
        <w:rPr>
          <w:rFonts w:cs="Arial"/>
        </w:rPr>
        <w:t xml:space="preserve">  </w:t>
      </w:r>
      <w:r>
        <w:rPr>
          <w:rFonts w:cs="Arial"/>
          <w:sz w:val="22"/>
          <w:szCs w:val="22"/>
        </w:rPr>
        <w:t>3</w:t>
      </w:r>
      <w:r w:rsidRPr="00E61733">
        <w:rPr>
          <w:rFonts w:cs="Arial"/>
          <w:sz w:val="22"/>
          <w:szCs w:val="22"/>
        </w:rPr>
        <w:t xml:space="preserve"> – </w:t>
      </w:r>
      <w:r>
        <w:rPr>
          <w:rFonts w:cs="Arial"/>
          <w:sz w:val="22"/>
          <w:szCs w:val="22"/>
        </w:rPr>
        <w:t>6</w:t>
      </w:r>
      <w:r w:rsidRPr="00E61733">
        <w:rPr>
          <w:rFonts w:ascii="Arial Narrow" w:hAnsi="Arial Narrow" w:cs="Arial"/>
          <w:sz w:val="16"/>
          <w:szCs w:val="16"/>
        </w:rPr>
        <w:t xml:space="preserve"> </w:t>
      </w:r>
      <w:r w:rsidRPr="00E61733">
        <w:rPr>
          <w:rFonts w:cs="Arial"/>
          <w:sz w:val="22"/>
          <w:szCs w:val="22"/>
        </w:rPr>
        <w:t>– 2024</w:t>
      </w:r>
    </w:p>
    <w:p w:rsidR="005D7177" w:rsidRPr="00297685" w:rsidRDefault="005D7177" w:rsidP="005D7177">
      <w:pPr>
        <w:pStyle w:val="21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Ο Δικηγόρος του Δήμου  </w:t>
      </w:r>
    </w:p>
    <w:p w:rsidR="005D7177" w:rsidRDefault="005D7177" w:rsidP="005D7177">
      <w:pPr>
        <w:pStyle w:val="21"/>
        <w:ind w:left="0"/>
        <w:rPr>
          <w:b/>
          <w:sz w:val="22"/>
          <w:szCs w:val="22"/>
        </w:rPr>
      </w:pPr>
    </w:p>
    <w:p w:rsidR="008B1BA0" w:rsidRDefault="008B1BA0" w:rsidP="005D7177">
      <w:pPr>
        <w:pStyle w:val="21"/>
        <w:ind w:left="0"/>
        <w:rPr>
          <w:b/>
          <w:sz w:val="22"/>
          <w:szCs w:val="22"/>
        </w:rPr>
      </w:pPr>
    </w:p>
    <w:p w:rsidR="005D7177" w:rsidRPr="00E61733" w:rsidRDefault="005D7177" w:rsidP="005D7177">
      <w:pPr>
        <w:pStyle w:val="21"/>
        <w:ind w:left="0"/>
        <w:rPr>
          <w:sz w:val="22"/>
          <w:szCs w:val="22"/>
        </w:rPr>
      </w:pPr>
      <w:r w:rsidRPr="00E61733">
        <w:rPr>
          <w:sz w:val="22"/>
          <w:szCs w:val="22"/>
        </w:rPr>
        <w:t xml:space="preserve">                                                                                               Ηλίας</w:t>
      </w:r>
      <w:r>
        <w:rPr>
          <w:sz w:val="22"/>
          <w:szCs w:val="22"/>
        </w:rPr>
        <w:t xml:space="preserve"> Ν. Μπιζάνης</w:t>
      </w:r>
    </w:p>
    <w:p w:rsidR="005D7177" w:rsidRPr="005D7177" w:rsidRDefault="005D7177" w:rsidP="005D7177">
      <w:pPr>
        <w:pStyle w:val="21"/>
        <w:ind w:left="0"/>
        <w:rPr>
          <w:sz w:val="22"/>
          <w:szCs w:val="22"/>
        </w:rPr>
      </w:pPr>
    </w:p>
    <w:sectPr w:rsidR="005D7177" w:rsidRPr="005D7177" w:rsidSect="009B293F">
      <w:footerReference w:type="even" r:id="rId9"/>
      <w:footerReference w:type="default" r:id="rId10"/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29E" w:rsidRDefault="0061129E">
      <w:r>
        <w:separator/>
      </w:r>
    </w:p>
  </w:endnote>
  <w:endnote w:type="continuationSeparator" w:id="1">
    <w:p w:rsidR="0061129E" w:rsidRDefault="006112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619" w:rsidRDefault="007823FF" w:rsidP="002144F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3661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6619" w:rsidRDefault="0063661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619" w:rsidRDefault="007823FF" w:rsidP="002144F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3661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01017">
      <w:rPr>
        <w:rStyle w:val="a5"/>
        <w:noProof/>
      </w:rPr>
      <w:t>2</w:t>
    </w:r>
    <w:r>
      <w:rPr>
        <w:rStyle w:val="a5"/>
      </w:rPr>
      <w:fldChar w:fldCharType="end"/>
    </w:r>
  </w:p>
  <w:p w:rsidR="00636619" w:rsidRDefault="0063661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29E" w:rsidRDefault="0061129E">
      <w:r>
        <w:separator/>
      </w:r>
    </w:p>
  </w:footnote>
  <w:footnote w:type="continuationSeparator" w:id="1">
    <w:p w:rsidR="0061129E" w:rsidRDefault="006112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6BDB"/>
    <w:multiLevelType w:val="hybridMultilevel"/>
    <w:tmpl w:val="737E4110"/>
    <w:lvl w:ilvl="0" w:tplc="E5626502">
      <w:start w:val="6"/>
      <w:numFmt w:val="decimal"/>
      <w:lvlText w:val="%1."/>
      <w:lvlJc w:val="left"/>
      <w:pPr>
        <w:tabs>
          <w:tab w:val="num" w:pos="690"/>
        </w:tabs>
        <w:ind w:left="690" w:hanging="39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0A87086A"/>
    <w:multiLevelType w:val="hybridMultilevel"/>
    <w:tmpl w:val="A7FCE718"/>
    <w:lvl w:ilvl="0" w:tplc="99909CF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20BA3021"/>
    <w:multiLevelType w:val="hybridMultilevel"/>
    <w:tmpl w:val="6830824A"/>
    <w:lvl w:ilvl="0" w:tplc="509857D2">
      <w:start w:val="1"/>
      <w:numFmt w:val="decimal"/>
      <w:lvlText w:val="%1."/>
      <w:lvlJc w:val="left"/>
      <w:pPr>
        <w:tabs>
          <w:tab w:val="num" w:pos="645"/>
        </w:tabs>
        <w:ind w:left="645" w:hanging="37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3">
    <w:nsid w:val="477E7DBC"/>
    <w:multiLevelType w:val="hybridMultilevel"/>
    <w:tmpl w:val="FAD439C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7B7B"/>
    <w:rsid w:val="00000826"/>
    <w:rsid w:val="00002543"/>
    <w:rsid w:val="00006164"/>
    <w:rsid w:val="000077D3"/>
    <w:rsid w:val="00007C5B"/>
    <w:rsid w:val="00011D09"/>
    <w:rsid w:val="00016D9E"/>
    <w:rsid w:val="00021C4E"/>
    <w:rsid w:val="00025DE9"/>
    <w:rsid w:val="00026D59"/>
    <w:rsid w:val="000301A1"/>
    <w:rsid w:val="000309C5"/>
    <w:rsid w:val="00032CFD"/>
    <w:rsid w:val="00033AAC"/>
    <w:rsid w:val="00033E49"/>
    <w:rsid w:val="00034730"/>
    <w:rsid w:val="00034A41"/>
    <w:rsid w:val="00034B91"/>
    <w:rsid w:val="00036216"/>
    <w:rsid w:val="00040CB0"/>
    <w:rsid w:val="0004299B"/>
    <w:rsid w:val="000435C4"/>
    <w:rsid w:val="00046920"/>
    <w:rsid w:val="0004705D"/>
    <w:rsid w:val="00047EED"/>
    <w:rsid w:val="00054979"/>
    <w:rsid w:val="00054C29"/>
    <w:rsid w:val="00057F71"/>
    <w:rsid w:val="00060DB3"/>
    <w:rsid w:val="00060EA8"/>
    <w:rsid w:val="00062100"/>
    <w:rsid w:val="00062EAA"/>
    <w:rsid w:val="0007006A"/>
    <w:rsid w:val="00070FD5"/>
    <w:rsid w:val="00071E5F"/>
    <w:rsid w:val="00072C9C"/>
    <w:rsid w:val="00072E5B"/>
    <w:rsid w:val="00073F2D"/>
    <w:rsid w:val="0007419A"/>
    <w:rsid w:val="0007600E"/>
    <w:rsid w:val="0007727F"/>
    <w:rsid w:val="0007742A"/>
    <w:rsid w:val="00081E49"/>
    <w:rsid w:val="00082999"/>
    <w:rsid w:val="0008799A"/>
    <w:rsid w:val="00087A44"/>
    <w:rsid w:val="000901D6"/>
    <w:rsid w:val="000903EB"/>
    <w:rsid w:val="00092C85"/>
    <w:rsid w:val="00093AC9"/>
    <w:rsid w:val="00093D91"/>
    <w:rsid w:val="000955D0"/>
    <w:rsid w:val="00097133"/>
    <w:rsid w:val="000972CF"/>
    <w:rsid w:val="00097965"/>
    <w:rsid w:val="00097C98"/>
    <w:rsid w:val="000A1ACA"/>
    <w:rsid w:val="000A2795"/>
    <w:rsid w:val="000A4053"/>
    <w:rsid w:val="000A7066"/>
    <w:rsid w:val="000A7256"/>
    <w:rsid w:val="000A72E3"/>
    <w:rsid w:val="000B0924"/>
    <w:rsid w:val="000B4A79"/>
    <w:rsid w:val="000B6C23"/>
    <w:rsid w:val="000C27E5"/>
    <w:rsid w:val="000C292B"/>
    <w:rsid w:val="000C4A05"/>
    <w:rsid w:val="000C4D32"/>
    <w:rsid w:val="000D1411"/>
    <w:rsid w:val="000D2D53"/>
    <w:rsid w:val="000D2E19"/>
    <w:rsid w:val="000D5AE9"/>
    <w:rsid w:val="000D6973"/>
    <w:rsid w:val="000D7051"/>
    <w:rsid w:val="000E1C60"/>
    <w:rsid w:val="000E1EDA"/>
    <w:rsid w:val="000E1F2F"/>
    <w:rsid w:val="000E48C0"/>
    <w:rsid w:val="000E7A9B"/>
    <w:rsid w:val="000F2617"/>
    <w:rsid w:val="000F412C"/>
    <w:rsid w:val="000F666C"/>
    <w:rsid w:val="001015C6"/>
    <w:rsid w:val="00103696"/>
    <w:rsid w:val="00104CC1"/>
    <w:rsid w:val="00106339"/>
    <w:rsid w:val="00106BC3"/>
    <w:rsid w:val="00113FD7"/>
    <w:rsid w:val="00121828"/>
    <w:rsid w:val="00122DF5"/>
    <w:rsid w:val="00124021"/>
    <w:rsid w:val="00124AB4"/>
    <w:rsid w:val="00126C6C"/>
    <w:rsid w:val="00130230"/>
    <w:rsid w:val="001314F1"/>
    <w:rsid w:val="001323D6"/>
    <w:rsid w:val="00133383"/>
    <w:rsid w:val="001341B3"/>
    <w:rsid w:val="00134F73"/>
    <w:rsid w:val="001359E8"/>
    <w:rsid w:val="00136AF0"/>
    <w:rsid w:val="00136EB7"/>
    <w:rsid w:val="00142302"/>
    <w:rsid w:val="00142BF2"/>
    <w:rsid w:val="001442BC"/>
    <w:rsid w:val="00145A7B"/>
    <w:rsid w:val="001474EF"/>
    <w:rsid w:val="001512B9"/>
    <w:rsid w:val="0015361C"/>
    <w:rsid w:val="00153B53"/>
    <w:rsid w:val="0015436E"/>
    <w:rsid w:val="00155D75"/>
    <w:rsid w:val="00160B02"/>
    <w:rsid w:val="00160DD2"/>
    <w:rsid w:val="00161A87"/>
    <w:rsid w:val="00162237"/>
    <w:rsid w:val="00163002"/>
    <w:rsid w:val="00163A69"/>
    <w:rsid w:val="00166FA1"/>
    <w:rsid w:val="00167F24"/>
    <w:rsid w:val="00172111"/>
    <w:rsid w:val="001755C1"/>
    <w:rsid w:val="00180B93"/>
    <w:rsid w:val="00184F64"/>
    <w:rsid w:val="0018520F"/>
    <w:rsid w:val="00185FA3"/>
    <w:rsid w:val="00192CB1"/>
    <w:rsid w:val="00193F5D"/>
    <w:rsid w:val="00194DF6"/>
    <w:rsid w:val="00197071"/>
    <w:rsid w:val="00197203"/>
    <w:rsid w:val="001A1F83"/>
    <w:rsid w:val="001A3317"/>
    <w:rsid w:val="001A3559"/>
    <w:rsid w:val="001A6E79"/>
    <w:rsid w:val="001A6F98"/>
    <w:rsid w:val="001B287B"/>
    <w:rsid w:val="001B3CD4"/>
    <w:rsid w:val="001B6ED2"/>
    <w:rsid w:val="001B776A"/>
    <w:rsid w:val="001C2F0A"/>
    <w:rsid w:val="001C38F0"/>
    <w:rsid w:val="001C3F60"/>
    <w:rsid w:val="001C50AE"/>
    <w:rsid w:val="001C765C"/>
    <w:rsid w:val="001D17B8"/>
    <w:rsid w:val="001D45B8"/>
    <w:rsid w:val="001D5473"/>
    <w:rsid w:val="001D5AAA"/>
    <w:rsid w:val="001D5B05"/>
    <w:rsid w:val="001D7C3D"/>
    <w:rsid w:val="001D7EF2"/>
    <w:rsid w:val="001E031E"/>
    <w:rsid w:val="001E0DBB"/>
    <w:rsid w:val="001E4532"/>
    <w:rsid w:val="001E6AF9"/>
    <w:rsid w:val="001E6D25"/>
    <w:rsid w:val="001E79FF"/>
    <w:rsid w:val="001E7C42"/>
    <w:rsid w:val="001F30DB"/>
    <w:rsid w:val="001F420F"/>
    <w:rsid w:val="001F4E0B"/>
    <w:rsid w:val="001F757D"/>
    <w:rsid w:val="001F7816"/>
    <w:rsid w:val="001F7D44"/>
    <w:rsid w:val="00200747"/>
    <w:rsid w:val="00202A36"/>
    <w:rsid w:val="00204403"/>
    <w:rsid w:val="00207749"/>
    <w:rsid w:val="00210074"/>
    <w:rsid w:val="002103A8"/>
    <w:rsid w:val="002125E4"/>
    <w:rsid w:val="00212FCE"/>
    <w:rsid w:val="00213042"/>
    <w:rsid w:val="00213917"/>
    <w:rsid w:val="002144F9"/>
    <w:rsid w:val="00216651"/>
    <w:rsid w:val="00217143"/>
    <w:rsid w:val="00220ECB"/>
    <w:rsid w:val="00221E76"/>
    <w:rsid w:val="0022280C"/>
    <w:rsid w:val="0022426D"/>
    <w:rsid w:val="002253C7"/>
    <w:rsid w:val="00227BF6"/>
    <w:rsid w:val="00230F9A"/>
    <w:rsid w:val="00231818"/>
    <w:rsid w:val="00233104"/>
    <w:rsid w:val="00234866"/>
    <w:rsid w:val="00234956"/>
    <w:rsid w:val="00236B27"/>
    <w:rsid w:val="002417EE"/>
    <w:rsid w:val="00241B04"/>
    <w:rsid w:val="00241DB0"/>
    <w:rsid w:val="00246C65"/>
    <w:rsid w:val="002500E9"/>
    <w:rsid w:val="00250739"/>
    <w:rsid w:val="00252108"/>
    <w:rsid w:val="00255B67"/>
    <w:rsid w:val="002629D7"/>
    <w:rsid w:val="00263D34"/>
    <w:rsid w:val="002653D3"/>
    <w:rsid w:val="002653E6"/>
    <w:rsid w:val="00265BC7"/>
    <w:rsid w:val="00266237"/>
    <w:rsid w:val="002722E2"/>
    <w:rsid w:val="00275FA8"/>
    <w:rsid w:val="002777A6"/>
    <w:rsid w:val="00281662"/>
    <w:rsid w:val="00282F85"/>
    <w:rsid w:val="002853AD"/>
    <w:rsid w:val="002904CB"/>
    <w:rsid w:val="00291855"/>
    <w:rsid w:val="00295E92"/>
    <w:rsid w:val="00296181"/>
    <w:rsid w:val="00297362"/>
    <w:rsid w:val="002A0FD6"/>
    <w:rsid w:val="002A4C1E"/>
    <w:rsid w:val="002A58F5"/>
    <w:rsid w:val="002A7D1F"/>
    <w:rsid w:val="002B0020"/>
    <w:rsid w:val="002B0797"/>
    <w:rsid w:val="002B0B16"/>
    <w:rsid w:val="002B270E"/>
    <w:rsid w:val="002B326C"/>
    <w:rsid w:val="002B3311"/>
    <w:rsid w:val="002B5D51"/>
    <w:rsid w:val="002C0E63"/>
    <w:rsid w:val="002C1B72"/>
    <w:rsid w:val="002C4890"/>
    <w:rsid w:val="002C6A34"/>
    <w:rsid w:val="002D189A"/>
    <w:rsid w:val="002D1BBE"/>
    <w:rsid w:val="002D27AE"/>
    <w:rsid w:val="002D4CC3"/>
    <w:rsid w:val="002D4DC9"/>
    <w:rsid w:val="002E6D35"/>
    <w:rsid w:val="002F2539"/>
    <w:rsid w:val="002F2D91"/>
    <w:rsid w:val="002F3953"/>
    <w:rsid w:val="002F3C74"/>
    <w:rsid w:val="002F434F"/>
    <w:rsid w:val="002F57DA"/>
    <w:rsid w:val="002F68F7"/>
    <w:rsid w:val="002F7CAF"/>
    <w:rsid w:val="00302B9E"/>
    <w:rsid w:val="003034B9"/>
    <w:rsid w:val="003049EC"/>
    <w:rsid w:val="00305062"/>
    <w:rsid w:val="00310D4A"/>
    <w:rsid w:val="00311187"/>
    <w:rsid w:val="00313812"/>
    <w:rsid w:val="003167ED"/>
    <w:rsid w:val="003222E0"/>
    <w:rsid w:val="00322744"/>
    <w:rsid w:val="00324241"/>
    <w:rsid w:val="003264A4"/>
    <w:rsid w:val="003311CB"/>
    <w:rsid w:val="00331403"/>
    <w:rsid w:val="003343D6"/>
    <w:rsid w:val="003344FB"/>
    <w:rsid w:val="00334C19"/>
    <w:rsid w:val="00334DB3"/>
    <w:rsid w:val="00335283"/>
    <w:rsid w:val="00337DEC"/>
    <w:rsid w:val="00337FA9"/>
    <w:rsid w:val="00343CF5"/>
    <w:rsid w:val="00344006"/>
    <w:rsid w:val="00344A74"/>
    <w:rsid w:val="003458D6"/>
    <w:rsid w:val="00350AFB"/>
    <w:rsid w:val="003516C6"/>
    <w:rsid w:val="00351746"/>
    <w:rsid w:val="00351970"/>
    <w:rsid w:val="00352294"/>
    <w:rsid w:val="00352F94"/>
    <w:rsid w:val="00355E4F"/>
    <w:rsid w:val="00356683"/>
    <w:rsid w:val="00356AAE"/>
    <w:rsid w:val="00357AFC"/>
    <w:rsid w:val="0036077E"/>
    <w:rsid w:val="003613A0"/>
    <w:rsid w:val="00365892"/>
    <w:rsid w:val="00365C46"/>
    <w:rsid w:val="003720CA"/>
    <w:rsid w:val="00373B43"/>
    <w:rsid w:val="0037501E"/>
    <w:rsid w:val="00380B08"/>
    <w:rsid w:val="00381B0E"/>
    <w:rsid w:val="003828A1"/>
    <w:rsid w:val="00383439"/>
    <w:rsid w:val="003839F6"/>
    <w:rsid w:val="00385C56"/>
    <w:rsid w:val="003862CF"/>
    <w:rsid w:val="0038741C"/>
    <w:rsid w:val="00387711"/>
    <w:rsid w:val="00390DC9"/>
    <w:rsid w:val="00390DCD"/>
    <w:rsid w:val="00391DAE"/>
    <w:rsid w:val="003921E2"/>
    <w:rsid w:val="003929C7"/>
    <w:rsid w:val="00393419"/>
    <w:rsid w:val="0039381E"/>
    <w:rsid w:val="00394C53"/>
    <w:rsid w:val="00396D98"/>
    <w:rsid w:val="003A2003"/>
    <w:rsid w:val="003A46CF"/>
    <w:rsid w:val="003B130E"/>
    <w:rsid w:val="003B1861"/>
    <w:rsid w:val="003B25C2"/>
    <w:rsid w:val="003B57EF"/>
    <w:rsid w:val="003B5BAC"/>
    <w:rsid w:val="003B5DD0"/>
    <w:rsid w:val="003B6091"/>
    <w:rsid w:val="003C16DE"/>
    <w:rsid w:val="003C1EA0"/>
    <w:rsid w:val="003C256E"/>
    <w:rsid w:val="003C2D44"/>
    <w:rsid w:val="003C7B9D"/>
    <w:rsid w:val="003D0913"/>
    <w:rsid w:val="003D0D99"/>
    <w:rsid w:val="003D24FA"/>
    <w:rsid w:val="003D50E2"/>
    <w:rsid w:val="003D5433"/>
    <w:rsid w:val="003E1E8E"/>
    <w:rsid w:val="003E3A0A"/>
    <w:rsid w:val="003E3B9A"/>
    <w:rsid w:val="003E3D39"/>
    <w:rsid w:val="003E4A95"/>
    <w:rsid w:val="003F6789"/>
    <w:rsid w:val="00400B2C"/>
    <w:rsid w:val="00400C74"/>
    <w:rsid w:val="00400F76"/>
    <w:rsid w:val="00402553"/>
    <w:rsid w:val="00404AA4"/>
    <w:rsid w:val="00406414"/>
    <w:rsid w:val="00406BED"/>
    <w:rsid w:val="00407B6B"/>
    <w:rsid w:val="00407EE1"/>
    <w:rsid w:val="00410AA3"/>
    <w:rsid w:val="00415CE6"/>
    <w:rsid w:val="00417B35"/>
    <w:rsid w:val="0042257E"/>
    <w:rsid w:val="00423FDA"/>
    <w:rsid w:val="004243C9"/>
    <w:rsid w:val="004255EE"/>
    <w:rsid w:val="00425AE4"/>
    <w:rsid w:val="004278EE"/>
    <w:rsid w:val="00431B85"/>
    <w:rsid w:val="00432E71"/>
    <w:rsid w:val="00434B07"/>
    <w:rsid w:val="00435D92"/>
    <w:rsid w:val="0043612A"/>
    <w:rsid w:val="00440620"/>
    <w:rsid w:val="0044094B"/>
    <w:rsid w:val="00442032"/>
    <w:rsid w:val="00442150"/>
    <w:rsid w:val="004427E4"/>
    <w:rsid w:val="00454FCF"/>
    <w:rsid w:val="004559A2"/>
    <w:rsid w:val="00455A8F"/>
    <w:rsid w:val="004635BB"/>
    <w:rsid w:val="0046448B"/>
    <w:rsid w:val="004663AB"/>
    <w:rsid w:val="0046793D"/>
    <w:rsid w:val="0047429A"/>
    <w:rsid w:val="00474668"/>
    <w:rsid w:val="00476420"/>
    <w:rsid w:val="0047738C"/>
    <w:rsid w:val="00477C95"/>
    <w:rsid w:val="0048040D"/>
    <w:rsid w:val="004822A1"/>
    <w:rsid w:val="004831D5"/>
    <w:rsid w:val="00484FAF"/>
    <w:rsid w:val="00490D14"/>
    <w:rsid w:val="004954FD"/>
    <w:rsid w:val="00495CD0"/>
    <w:rsid w:val="00497BCD"/>
    <w:rsid w:val="004A1069"/>
    <w:rsid w:val="004A5AF6"/>
    <w:rsid w:val="004A6F19"/>
    <w:rsid w:val="004A7A96"/>
    <w:rsid w:val="004B2721"/>
    <w:rsid w:val="004B6E80"/>
    <w:rsid w:val="004C0A4C"/>
    <w:rsid w:val="004C52B3"/>
    <w:rsid w:val="004C66AE"/>
    <w:rsid w:val="004C7FF1"/>
    <w:rsid w:val="004D12C8"/>
    <w:rsid w:val="004D4B7D"/>
    <w:rsid w:val="004D5C20"/>
    <w:rsid w:val="004D64B8"/>
    <w:rsid w:val="004D6612"/>
    <w:rsid w:val="004D6637"/>
    <w:rsid w:val="004E0D56"/>
    <w:rsid w:val="004E2DC8"/>
    <w:rsid w:val="004E444E"/>
    <w:rsid w:val="004E5F3D"/>
    <w:rsid w:val="004E79CF"/>
    <w:rsid w:val="004F0340"/>
    <w:rsid w:val="004F0632"/>
    <w:rsid w:val="004F1193"/>
    <w:rsid w:val="004F1563"/>
    <w:rsid w:val="004F57FA"/>
    <w:rsid w:val="004F5DE6"/>
    <w:rsid w:val="004F667A"/>
    <w:rsid w:val="004F6CE0"/>
    <w:rsid w:val="00500BF6"/>
    <w:rsid w:val="00502C88"/>
    <w:rsid w:val="0050451F"/>
    <w:rsid w:val="00511051"/>
    <w:rsid w:val="00513B96"/>
    <w:rsid w:val="00520C87"/>
    <w:rsid w:val="0052113B"/>
    <w:rsid w:val="00523394"/>
    <w:rsid w:val="00524204"/>
    <w:rsid w:val="00524805"/>
    <w:rsid w:val="005248E4"/>
    <w:rsid w:val="005255B7"/>
    <w:rsid w:val="00527192"/>
    <w:rsid w:val="00530C09"/>
    <w:rsid w:val="00531E11"/>
    <w:rsid w:val="0053247E"/>
    <w:rsid w:val="00533865"/>
    <w:rsid w:val="0053417B"/>
    <w:rsid w:val="00534A40"/>
    <w:rsid w:val="00534E9C"/>
    <w:rsid w:val="00536010"/>
    <w:rsid w:val="005360EC"/>
    <w:rsid w:val="0053627A"/>
    <w:rsid w:val="005363CE"/>
    <w:rsid w:val="00536CCD"/>
    <w:rsid w:val="00537387"/>
    <w:rsid w:val="00540412"/>
    <w:rsid w:val="00543BBA"/>
    <w:rsid w:val="00545A73"/>
    <w:rsid w:val="00546AE9"/>
    <w:rsid w:val="00550030"/>
    <w:rsid w:val="005537C6"/>
    <w:rsid w:val="00555751"/>
    <w:rsid w:val="00555E9F"/>
    <w:rsid w:val="00557022"/>
    <w:rsid w:val="00560ADF"/>
    <w:rsid w:val="00562185"/>
    <w:rsid w:val="005624EC"/>
    <w:rsid w:val="0056374D"/>
    <w:rsid w:val="00563BEB"/>
    <w:rsid w:val="00563BFB"/>
    <w:rsid w:val="00564AA4"/>
    <w:rsid w:val="00564E9C"/>
    <w:rsid w:val="005655C0"/>
    <w:rsid w:val="00570426"/>
    <w:rsid w:val="0057045A"/>
    <w:rsid w:val="00570C22"/>
    <w:rsid w:val="00572942"/>
    <w:rsid w:val="0057368F"/>
    <w:rsid w:val="005761AF"/>
    <w:rsid w:val="0057739E"/>
    <w:rsid w:val="00577AFF"/>
    <w:rsid w:val="00577C0A"/>
    <w:rsid w:val="005800D1"/>
    <w:rsid w:val="005804C8"/>
    <w:rsid w:val="005807A4"/>
    <w:rsid w:val="00580A86"/>
    <w:rsid w:val="00581A5A"/>
    <w:rsid w:val="005909B0"/>
    <w:rsid w:val="00590BCF"/>
    <w:rsid w:val="00590C11"/>
    <w:rsid w:val="0059297C"/>
    <w:rsid w:val="00593C0A"/>
    <w:rsid w:val="00595B5E"/>
    <w:rsid w:val="005960C1"/>
    <w:rsid w:val="005A1F3E"/>
    <w:rsid w:val="005A32BB"/>
    <w:rsid w:val="005A3C4F"/>
    <w:rsid w:val="005A4263"/>
    <w:rsid w:val="005A567E"/>
    <w:rsid w:val="005A667F"/>
    <w:rsid w:val="005A781D"/>
    <w:rsid w:val="005B033B"/>
    <w:rsid w:val="005B0F84"/>
    <w:rsid w:val="005B3173"/>
    <w:rsid w:val="005B33C8"/>
    <w:rsid w:val="005B35CE"/>
    <w:rsid w:val="005B38CB"/>
    <w:rsid w:val="005B4B54"/>
    <w:rsid w:val="005B71D7"/>
    <w:rsid w:val="005B758A"/>
    <w:rsid w:val="005C0EDE"/>
    <w:rsid w:val="005C363B"/>
    <w:rsid w:val="005C3785"/>
    <w:rsid w:val="005C380F"/>
    <w:rsid w:val="005C6D2C"/>
    <w:rsid w:val="005D1201"/>
    <w:rsid w:val="005D1A49"/>
    <w:rsid w:val="005D1B4D"/>
    <w:rsid w:val="005D62D6"/>
    <w:rsid w:val="005D68A0"/>
    <w:rsid w:val="005D7177"/>
    <w:rsid w:val="005E05E1"/>
    <w:rsid w:val="005E1D47"/>
    <w:rsid w:val="005E2922"/>
    <w:rsid w:val="005E45AD"/>
    <w:rsid w:val="005E720C"/>
    <w:rsid w:val="005E7DED"/>
    <w:rsid w:val="005F0E47"/>
    <w:rsid w:val="005F1AC0"/>
    <w:rsid w:val="005F25BE"/>
    <w:rsid w:val="005F3091"/>
    <w:rsid w:val="005F35B5"/>
    <w:rsid w:val="005F4AC7"/>
    <w:rsid w:val="005F4E69"/>
    <w:rsid w:val="005F6D44"/>
    <w:rsid w:val="00601194"/>
    <w:rsid w:val="006018FF"/>
    <w:rsid w:val="00601D60"/>
    <w:rsid w:val="00602775"/>
    <w:rsid w:val="00606060"/>
    <w:rsid w:val="006074E7"/>
    <w:rsid w:val="0061129E"/>
    <w:rsid w:val="006117BD"/>
    <w:rsid w:val="00611C1D"/>
    <w:rsid w:val="00612368"/>
    <w:rsid w:val="00612757"/>
    <w:rsid w:val="00614955"/>
    <w:rsid w:val="00615760"/>
    <w:rsid w:val="00620BCE"/>
    <w:rsid w:val="00622B56"/>
    <w:rsid w:val="00622ED5"/>
    <w:rsid w:val="006243DA"/>
    <w:rsid w:val="0062671B"/>
    <w:rsid w:val="006268BA"/>
    <w:rsid w:val="00626EF2"/>
    <w:rsid w:val="006354EC"/>
    <w:rsid w:val="00636390"/>
    <w:rsid w:val="00636619"/>
    <w:rsid w:val="006367B8"/>
    <w:rsid w:val="00636E04"/>
    <w:rsid w:val="00640177"/>
    <w:rsid w:val="00640748"/>
    <w:rsid w:val="0064430A"/>
    <w:rsid w:val="006448DD"/>
    <w:rsid w:val="00645FE9"/>
    <w:rsid w:val="006469E9"/>
    <w:rsid w:val="0065204E"/>
    <w:rsid w:val="00652C7F"/>
    <w:rsid w:val="00653967"/>
    <w:rsid w:val="00654242"/>
    <w:rsid w:val="006546DD"/>
    <w:rsid w:val="0065516B"/>
    <w:rsid w:val="00655455"/>
    <w:rsid w:val="00656112"/>
    <w:rsid w:val="0066104E"/>
    <w:rsid w:val="00661159"/>
    <w:rsid w:val="006624E7"/>
    <w:rsid w:val="00662F4D"/>
    <w:rsid w:val="0066344D"/>
    <w:rsid w:val="00663D2B"/>
    <w:rsid w:val="00663DA5"/>
    <w:rsid w:val="00664EBF"/>
    <w:rsid w:val="00667597"/>
    <w:rsid w:val="00670069"/>
    <w:rsid w:val="00670238"/>
    <w:rsid w:val="00671D21"/>
    <w:rsid w:val="0067297A"/>
    <w:rsid w:val="00675329"/>
    <w:rsid w:val="00680AFA"/>
    <w:rsid w:val="00682476"/>
    <w:rsid w:val="00682577"/>
    <w:rsid w:val="00682DF1"/>
    <w:rsid w:val="00684ADE"/>
    <w:rsid w:val="00685E71"/>
    <w:rsid w:val="00686B1B"/>
    <w:rsid w:val="00686EC6"/>
    <w:rsid w:val="00687B76"/>
    <w:rsid w:val="006925BA"/>
    <w:rsid w:val="006933E0"/>
    <w:rsid w:val="00694AC3"/>
    <w:rsid w:val="006967B3"/>
    <w:rsid w:val="006A00FD"/>
    <w:rsid w:val="006A18E5"/>
    <w:rsid w:val="006A4B5A"/>
    <w:rsid w:val="006A50C5"/>
    <w:rsid w:val="006A63CE"/>
    <w:rsid w:val="006B0D58"/>
    <w:rsid w:val="006C07F3"/>
    <w:rsid w:val="006C1D54"/>
    <w:rsid w:val="006C5AC4"/>
    <w:rsid w:val="006D0638"/>
    <w:rsid w:val="006D0E72"/>
    <w:rsid w:val="006D2008"/>
    <w:rsid w:val="006D2E68"/>
    <w:rsid w:val="006E0EA9"/>
    <w:rsid w:val="006E45BC"/>
    <w:rsid w:val="006E4BC9"/>
    <w:rsid w:val="006E5F0D"/>
    <w:rsid w:val="006E6DC0"/>
    <w:rsid w:val="006E7150"/>
    <w:rsid w:val="006F052D"/>
    <w:rsid w:val="006F0B49"/>
    <w:rsid w:val="006F13B5"/>
    <w:rsid w:val="006F3688"/>
    <w:rsid w:val="006F5A8A"/>
    <w:rsid w:val="006F667B"/>
    <w:rsid w:val="006F7769"/>
    <w:rsid w:val="00700454"/>
    <w:rsid w:val="00700DA7"/>
    <w:rsid w:val="00701017"/>
    <w:rsid w:val="007012DD"/>
    <w:rsid w:val="00701919"/>
    <w:rsid w:val="007024CD"/>
    <w:rsid w:val="00704423"/>
    <w:rsid w:val="00706C4D"/>
    <w:rsid w:val="00707875"/>
    <w:rsid w:val="00707F62"/>
    <w:rsid w:val="0071018F"/>
    <w:rsid w:val="007118C4"/>
    <w:rsid w:val="00711D27"/>
    <w:rsid w:val="00711E13"/>
    <w:rsid w:val="00713E3D"/>
    <w:rsid w:val="00714CA0"/>
    <w:rsid w:val="0071741E"/>
    <w:rsid w:val="00724C7E"/>
    <w:rsid w:val="00727C11"/>
    <w:rsid w:val="00727EB7"/>
    <w:rsid w:val="007312C3"/>
    <w:rsid w:val="007320DE"/>
    <w:rsid w:val="007322E9"/>
    <w:rsid w:val="00733001"/>
    <w:rsid w:val="0073375F"/>
    <w:rsid w:val="00734BDF"/>
    <w:rsid w:val="00735B0B"/>
    <w:rsid w:val="007366D9"/>
    <w:rsid w:val="0073738D"/>
    <w:rsid w:val="0074120E"/>
    <w:rsid w:val="00741A16"/>
    <w:rsid w:val="00742459"/>
    <w:rsid w:val="00742E8B"/>
    <w:rsid w:val="0074331B"/>
    <w:rsid w:val="007455F2"/>
    <w:rsid w:val="00745AB1"/>
    <w:rsid w:val="00745BB5"/>
    <w:rsid w:val="0074602F"/>
    <w:rsid w:val="007467EC"/>
    <w:rsid w:val="00750329"/>
    <w:rsid w:val="00751107"/>
    <w:rsid w:val="0075399B"/>
    <w:rsid w:val="00756FB2"/>
    <w:rsid w:val="00757B01"/>
    <w:rsid w:val="007600DA"/>
    <w:rsid w:val="0076107B"/>
    <w:rsid w:val="00761EBB"/>
    <w:rsid w:val="00762737"/>
    <w:rsid w:val="007631B0"/>
    <w:rsid w:val="007642BD"/>
    <w:rsid w:val="00765689"/>
    <w:rsid w:val="00773160"/>
    <w:rsid w:val="007737B7"/>
    <w:rsid w:val="00773BC5"/>
    <w:rsid w:val="00773E46"/>
    <w:rsid w:val="00774938"/>
    <w:rsid w:val="007750A6"/>
    <w:rsid w:val="007776E4"/>
    <w:rsid w:val="00777746"/>
    <w:rsid w:val="00777BD9"/>
    <w:rsid w:val="00780F31"/>
    <w:rsid w:val="007823FF"/>
    <w:rsid w:val="007825ED"/>
    <w:rsid w:val="00782C6B"/>
    <w:rsid w:val="00790225"/>
    <w:rsid w:val="00797241"/>
    <w:rsid w:val="00797971"/>
    <w:rsid w:val="007979AC"/>
    <w:rsid w:val="007A11CE"/>
    <w:rsid w:val="007A380F"/>
    <w:rsid w:val="007A6A11"/>
    <w:rsid w:val="007A701E"/>
    <w:rsid w:val="007B226F"/>
    <w:rsid w:val="007B2385"/>
    <w:rsid w:val="007B4B27"/>
    <w:rsid w:val="007B6A63"/>
    <w:rsid w:val="007C2AC4"/>
    <w:rsid w:val="007C2E51"/>
    <w:rsid w:val="007C64E8"/>
    <w:rsid w:val="007D0700"/>
    <w:rsid w:val="007D1C3B"/>
    <w:rsid w:val="007D2139"/>
    <w:rsid w:val="007D4BEC"/>
    <w:rsid w:val="007D5C52"/>
    <w:rsid w:val="007D635C"/>
    <w:rsid w:val="007E0459"/>
    <w:rsid w:val="007E214D"/>
    <w:rsid w:val="007E2607"/>
    <w:rsid w:val="007E3720"/>
    <w:rsid w:val="007E42DD"/>
    <w:rsid w:val="007E51C4"/>
    <w:rsid w:val="007E63B2"/>
    <w:rsid w:val="007E780D"/>
    <w:rsid w:val="007F1F8E"/>
    <w:rsid w:val="007F20CC"/>
    <w:rsid w:val="007F4FA8"/>
    <w:rsid w:val="00800F8E"/>
    <w:rsid w:val="008016B9"/>
    <w:rsid w:val="00803C52"/>
    <w:rsid w:val="008058C9"/>
    <w:rsid w:val="0080612D"/>
    <w:rsid w:val="008067E4"/>
    <w:rsid w:val="00807B74"/>
    <w:rsid w:val="0081009E"/>
    <w:rsid w:val="00810125"/>
    <w:rsid w:val="00810A9C"/>
    <w:rsid w:val="00811A4E"/>
    <w:rsid w:val="00812C84"/>
    <w:rsid w:val="00813A7E"/>
    <w:rsid w:val="00816420"/>
    <w:rsid w:val="00816846"/>
    <w:rsid w:val="00817636"/>
    <w:rsid w:val="008179FE"/>
    <w:rsid w:val="008207FE"/>
    <w:rsid w:val="00821F03"/>
    <w:rsid w:val="00822002"/>
    <w:rsid w:val="008270DD"/>
    <w:rsid w:val="00832A6B"/>
    <w:rsid w:val="008350EC"/>
    <w:rsid w:val="00841124"/>
    <w:rsid w:val="00843ED5"/>
    <w:rsid w:val="00844CCC"/>
    <w:rsid w:val="00846280"/>
    <w:rsid w:val="00847FCF"/>
    <w:rsid w:val="008508F7"/>
    <w:rsid w:val="00850C32"/>
    <w:rsid w:val="00850E46"/>
    <w:rsid w:val="0085407B"/>
    <w:rsid w:val="0085493E"/>
    <w:rsid w:val="00854A84"/>
    <w:rsid w:val="00855599"/>
    <w:rsid w:val="00856977"/>
    <w:rsid w:val="00857D58"/>
    <w:rsid w:val="00863DB8"/>
    <w:rsid w:val="00865ABB"/>
    <w:rsid w:val="00867663"/>
    <w:rsid w:val="008706A3"/>
    <w:rsid w:val="00870CBA"/>
    <w:rsid w:val="00871EB1"/>
    <w:rsid w:val="00872D0F"/>
    <w:rsid w:val="00872F1A"/>
    <w:rsid w:val="00874506"/>
    <w:rsid w:val="00876BE0"/>
    <w:rsid w:val="00881F67"/>
    <w:rsid w:val="0088370E"/>
    <w:rsid w:val="008841F5"/>
    <w:rsid w:val="00887B7B"/>
    <w:rsid w:val="00890104"/>
    <w:rsid w:val="008914BC"/>
    <w:rsid w:val="008928A2"/>
    <w:rsid w:val="008944D2"/>
    <w:rsid w:val="00897DD4"/>
    <w:rsid w:val="008A01F6"/>
    <w:rsid w:val="008A13E2"/>
    <w:rsid w:val="008B1BA0"/>
    <w:rsid w:val="008B220B"/>
    <w:rsid w:val="008B3D95"/>
    <w:rsid w:val="008B66B7"/>
    <w:rsid w:val="008B747E"/>
    <w:rsid w:val="008B7890"/>
    <w:rsid w:val="008B7CF5"/>
    <w:rsid w:val="008C1EC5"/>
    <w:rsid w:val="008C47DD"/>
    <w:rsid w:val="008C4CBE"/>
    <w:rsid w:val="008C590C"/>
    <w:rsid w:val="008C646D"/>
    <w:rsid w:val="008C6BF6"/>
    <w:rsid w:val="008C6DD8"/>
    <w:rsid w:val="008D00E5"/>
    <w:rsid w:val="008D3BEB"/>
    <w:rsid w:val="008D45E8"/>
    <w:rsid w:val="008D483D"/>
    <w:rsid w:val="008D6B4D"/>
    <w:rsid w:val="008D79B8"/>
    <w:rsid w:val="008D7D3F"/>
    <w:rsid w:val="008E1F45"/>
    <w:rsid w:val="008E2BF2"/>
    <w:rsid w:val="008E4CBC"/>
    <w:rsid w:val="008E65EC"/>
    <w:rsid w:val="008E6A61"/>
    <w:rsid w:val="008E7A88"/>
    <w:rsid w:val="008F00C2"/>
    <w:rsid w:val="008F6827"/>
    <w:rsid w:val="008F69A1"/>
    <w:rsid w:val="009001EE"/>
    <w:rsid w:val="0090173A"/>
    <w:rsid w:val="00901787"/>
    <w:rsid w:val="009057CB"/>
    <w:rsid w:val="00905E6A"/>
    <w:rsid w:val="00912E71"/>
    <w:rsid w:val="00915BEA"/>
    <w:rsid w:val="00920E89"/>
    <w:rsid w:val="0092102C"/>
    <w:rsid w:val="00925265"/>
    <w:rsid w:val="00926202"/>
    <w:rsid w:val="00926758"/>
    <w:rsid w:val="00926F4C"/>
    <w:rsid w:val="00927CAC"/>
    <w:rsid w:val="00932F06"/>
    <w:rsid w:val="00935D33"/>
    <w:rsid w:val="009365EE"/>
    <w:rsid w:val="009374DD"/>
    <w:rsid w:val="00942E24"/>
    <w:rsid w:val="00943235"/>
    <w:rsid w:val="00944234"/>
    <w:rsid w:val="00947DCF"/>
    <w:rsid w:val="00951D05"/>
    <w:rsid w:val="00951D10"/>
    <w:rsid w:val="00954D2C"/>
    <w:rsid w:val="009555D3"/>
    <w:rsid w:val="00964984"/>
    <w:rsid w:val="0096619F"/>
    <w:rsid w:val="00967A9A"/>
    <w:rsid w:val="00972BC2"/>
    <w:rsid w:val="0097482E"/>
    <w:rsid w:val="00974890"/>
    <w:rsid w:val="00977AC0"/>
    <w:rsid w:val="00983D49"/>
    <w:rsid w:val="009842BA"/>
    <w:rsid w:val="009844D4"/>
    <w:rsid w:val="009875AB"/>
    <w:rsid w:val="00987F19"/>
    <w:rsid w:val="009901C8"/>
    <w:rsid w:val="009938F7"/>
    <w:rsid w:val="00994533"/>
    <w:rsid w:val="0099730B"/>
    <w:rsid w:val="009A184C"/>
    <w:rsid w:val="009A60A2"/>
    <w:rsid w:val="009B24BA"/>
    <w:rsid w:val="009B293F"/>
    <w:rsid w:val="009B2FB4"/>
    <w:rsid w:val="009B482D"/>
    <w:rsid w:val="009B7E70"/>
    <w:rsid w:val="009C0CBC"/>
    <w:rsid w:val="009C15D6"/>
    <w:rsid w:val="009C33BA"/>
    <w:rsid w:val="009C402E"/>
    <w:rsid w:val="009C4560"/>
    <w:rsid w:val="009C7FC1"/>
    <w:rsid w:val="009D0007"/>
    <w:rsid w:val="009D383F"/>
    <w:rsid w:val="009D40A9"/>
    <w:rsid w:val="009D5D27"/>
    <w:rsid w:val="009D7347"/>
    <w:rsid w:val="009E0547"/>
    <w:rsid w:val="009E264B"/>
    <w:rsid w:val="009E2E40"/>
    <w:rsid w:val="009E3C52"/>
    <w:rsid w:val="009E599D"/>
    <w:rsid w:val="009E6E6E"/>
    <w:rsid w:val="009E72FE"/>
    <w:rsid w:val="009F061B"/>
    <w:rsid w:val="009F0760"/>
    <w:rsid w:val="009F4B7C"/>
    <w:rsid w:val="009F7150"/>
    <w:rsid w:val="00A007E3"/>
    <w:rsid w:val="00A007E8"/>
    <w:rsid w:val="00A01273"/>
    <w:rsid w:val="00A017BB"/>
    <w:rsid w:val="00A021B9"/>
    <w:rsid w:val="00A03179"/>
    <w:rsid w:val="00A03B0F"/>
    <w:rsid w:val="00A0462E"/>
    <w:rsid w:val="00A04E9C"/>
    <w:rsid w:val="00A057E3"/>
    <w:rsid w:val="00A06D34"/>
    <w:rsid w:val="00A14D60"/>
    <w:rsid w:val="00A20000"/>
    <w:rsid w:val="00A209A8"/>
    <w:rsid w:val="00A21A2B"/>
    <w:rsid w:val="00A22B04"/>
    <w:rsid w:val="00A24DEF"/>
    <w:rsid w:val="00A26CE2"/>
    <w:rsid w:val="00A2772D"/>
    <w:rsid w:val="00A30F9C"/>
    <w:rsid w:val="00A3160F"/>
    <w:rsid w:val="00A318AA"/>
    <w:rsid w:val="00A31DD8"/>
    <w:rsid w:val="00A3374F"/>
    <w:rsid w:val="00A358C2"/>
    <w:rsid w:val="00A37515"/>
    <w:rsid w:val="00A37AA8"/>
    <w:rsid w:val="00A41129"/>
    <w:rsid w:val="00A41AC1"/>
    <w:rsid w:val="00A4433B"/>
    <w:rsid w:val="00A45AE0"/>
    <w:rsid w:val="00A47242"/>
    <w:rsid w:val="00A47DB9"/>
    <w:rsid w:val="00A55965"/>
    <w:rsid w:val="00A56397"/>
    <w:rsid w:val="00A56BF6"/>
    <w:rsid w:val="00A57F5B"/>
    <w:rsid w:val="00A623C7"/>
    <w:rsid w:val="00A65413"/>
    <w:rsid w:val="00A675D6"/>
    <w:rsid w:val="00A71267"/>
    <w:rsid w:val="00A731FB"/>
    <w:rsid w:val="00A73878"/>
    <w:rsid w:val="00A740E6"/>
    <w:rsid w:val="00A742CF"/>
    <w:rsid w:val="00A74F43"/>
    <w:rsid w:val="00A76E94"/>
    <w:rsid w:val="00A77054"/>
    <w:rsid w:val="00A80812"/>
    <w:rsid w:val="00A813A8"/>
    <w:rsid w:val="00A814B9"/>
    <w:rsid w:val="00A81DC0"/>
    <w:rsid w:val="00A826AF"/>
    <w:rsid w:val="00A8493F"/>
    <w:rsid w:val="00A84CE0"/>
    <w:rsid w:val="00A85583"/>
    <w:rsid w:val="00A8692B"/>
    <w:rsid w:val="00A9115B"/>
    <w:rsid w:val="00A93252"/>
    <w:rsid w:val="00A93C82"/>
    <w:rsid w:val="00A9577F"/>
    <w:rsid w:val="00A95E36"/>
    <w:rsid w:val="00A96B3D"/>
    <w:rsid w:val="00A9766E"/>
    <w:rsid w:val="00A97675"/>
    <w:rsid w:val="00A9768D"/>
    <w:rsid w:val="00AA5074"/>
    <w:rsid w:val="00AB0376"/>
    <w:rsid w:val="00AB1205"/>
    <w:rsid w:val="00AB1883"/>
    <w:rsid w:val="00AB28B2"/>
    <w:rsid w:val="00AB311D"/>
    <w:rsid w:val="00AB68D9"/>
    <w:rsid w:val="00AB69FF"/>
    <w:rsid w:val="00AB77DA"/>
    <w:rsid w:val="00AB7CA9"/>
    <w:rsid w:val="00AC16EC"/>
    <w:rsid w:val="00AC6696"/>
    <w:rsid w:val="00AD04E0"/>
    <w:rsid w:val="00AD07C4"/>
    <w:rsid w:val="00AD2BFA"/>
    <w:rsid w:val="00AD2F1C"/>
    <w:rsid w:val="00AD374E"/>
    <w:rsid w:val="00AD4FF8"/>
    <w:rsid w:val="00AD50FC"/>
    <w:rsid w:val="00AD6170"/>
    <w:rsid w:val="00AD6CEB"/>
    <w:rsid w:val="00AE036B"/>
    <w:rsid w:val="00AE1248"/>
    <w:rsid w:val="00AE1A4A"/>
    <w:rsid w:val="00AE5316"/>
    <w:rsid w:val="00AE6EC8"/>
    <w:rsid w:val="00AF174A"/>
    <w:rsid w:val="00AF1E51"/>
    <w:rsid w:val="00AF1F33"/>
    <w:rsid w:val="00AF26FC"/>
    <w:rsid w:val="00AF49C3"/>
    <w:rsid w:val="00AF664B"/>
    <w:rsid w:val="00AF6973"/>
    <w:rsid w:val="00AF75D7"/>
    <w:rsid w:val="00B01F1D"/>
    <w:rsid w:val="00B02213"/>
    <w:rsid w:val="00B0547D"/>
    <w:rsid w:val="00B05C5D"/>
    <w:rsid w:val="00B06427"/>
    <w:rsid w:val="00B12E45"/>
    <w:rsid w:val="00B16270"/>
    <w:rsid w:val="00B2151D"/>
    <w:rsid w:val="00B21564"/>
    <w:rsid w:val="00B227A4"/>
    <w:rsid w:val="00B25507"/>
    <w:rsid w:val="00B26277"/>
    <w:rsid w:val="00B272FC"/>
    <w:rsid w:val="00B27618"/>
    <w:rsid w:val="00B279A4"/>
    <w:rsid w:val="00B27BCD"/>
    <w:rsid w:val="00B306A2"/>
    <w:rsid w:val="00B328B3"/>
    <w:rsid w:val="00B35F69"/>
    <w:rsid w:val="00B37812"/>
    <w:rsid w:val="00B37BEE"/>
    <w:rsid w:val="00B4142D"/>
    <w:rsid w:val="00B41A8C"/>
    <w:rsid w:val="00B41E54"/>
    <w:rsid w:val="00B43095"/>
    <w:rsid w:val="00B47ED2"/>
    <w:rsid w:val="00B523E9"/>
    <w:rsid w:val="00B52EC5"/>
    <w:rsid w:val="00B554E4"/>
    <w:rsid w:val="00B5797F"/>
    <w:rsid w:val="00B57F9C"/>
    <w:rsid w:val="00B60B79"/>
    <w:rsid w:val="00B6125E"/>
    <w:rsid w:val="00B62B96"/>
    <w:rsid w:val="00B6672A"/>
    <w:rsid w:val="00B66E1D"/>
    <w:rsid w:val="00B70447"/>
    <w:rsid w:val="00B70587"/>
    <w:rsid w:val="00B70FCD"/>
    <w:rsid w:val="00B71288"/>
    <w:rsid w:val="00B73272"/>
    <w:rsid w:val="00B740C0"/>
    <w:rsid w:val="00B744E9"/>
    <w:rsid w:val="00B75978"/>
    <w:rsid w:val="00B764AE"/>
    <w:rsid w:val="00B80180"/>
    <w:rsid w:val="00B803C0"/>
    <w:rsid w:val="00B80D30"/>
    <w:rsid w:val="00B810BF"/>
    <w:rsid w:val="00B83F01"/>
    <w:rsid w:val="00B84624"/>
    <w:rsid w:val="00B84DDD"/>
    <w:rsid w:val="00B8521D"/>
    <w:rsid w:val="00B85EE4"/>
    <w:rsid w:val="00B85EF5"/>
    <w:rsid w:val="00B9089D"/>
    <w:rsid w:val="00B9092F"/>
    <w:rsid w:val="00B90DF4"/>
    <w:rsid w:val="00B92219"/>
    <w:rsid w:val="00B96087"/>
    <w:rsid w:val="00BA2408"/>
    <w:rsid w:val="00BA24B2"/>
    <w:rsid w:val="00BA4BAA"/>
    <w:rsid w:val="00BA51CD"/>
    <w:rsid w:val="00BA5EBB"/>
    <w:rsid w:val="00BA6E06"/>
    <w:rsid w:val="00BA7F71"/>
    <w:rsid w:val="00BB444C"/>
    <w:rsid w:val="00BB6AFD"/>
    <w:rsid w:val="00BB78CF"/>
    <w:rsid w:val="00BC00DD"/>
    <w:rsid w:val="00BC0D74"/>
    <w:rsid w:val="00BC3EC8"/>
    <w:rsid w:val="00BC5CDA"/>
    <w:rsid w:val="00BC7011"/>
    <w:rsid w:val="00BD020F"/>
    <w:rsid w:val="00BD3201"/>
    <w:rsid w:val="00BD3B5A"/>
    <w:rsid w:val="00BD5A55"/>
    <w:rsid w:val="00BD6803"/>
    <w:rsid w:val="00BD6B3E"/>
    <w:rsid w:val="00BD7FE3"/>
    <w:rsid w:val="00BE0849"/>
    <w:rsid w:val="00BE113D"/>
    <w:rsid w:val="00BE1503"/>
    <w:rsid w:val="00BE3633"/>
    <w:rsid w:val="00BE4EAB"/>
    <w:rsid w:val="00BF12B4"/>
    <w:rsid w:val="00BF135E"/>
    <w:rsid w:val="00BF3994"/>
    <w:rsid w:val="00BF4627"/>
    <w:rsid w:val="00BF47E9"/>
    <w:rsid w:val="00BF4846"/>
    <w:rsid w:val="00BF537F"/>
    <w:rsid w:val="00BF5938"/>
    <w:rsid w:val="00BF60BF"/>
    <w:rsid w:val="00C051AA"/>
    <w:rsid w:val="00C051C0"/>
    <w:rsid w:val="00C05915"/>
    <w:rsid w:val="00C126A4"/>
    <w:rsid w:val="00C13A19"/>
    <w:rsid w:val="00C22B3E"/>
    <w:rsid w:val="00C2348E"/>
    <w:rsid w:val="00C24269"/>
    <w:rsid w:val="00C266FD"/>
    <w:rsid w:val="00C3021E"/>
    <w:rsid w:val="00C3455D"/>
    <w:rsid w:val="00C34A8F"/>
    <w:rsid w:val="00C35443"/>
    <w:rsid w:val="00C37158"/>
    <w:rsid w:val="00C37497"/>
    <w:rsid w:val="00C376B0"/>
    <w:rsid w:val="00C41365"/>
    <w:rsid w:val="00C4317D"/>
    <w:rsid w:val="00C43FDE"/>
    <w:rsid w:val="00C50D39"/>
    <w:rsid w:val="00C53723"/>
    <w:rsid w:val="00C556A3"/>
    <w:rsid w:val="00C578BD"/>
    <w:rsid w:val="00C6205F"/>
    <w:rsid w:val="00C65EED"/>
    <w:rsid w:val="00C66D00"/>
    <w:rsid w:val="00C703E0"/>
    <w:rsid w:val="00C70967"/>
    <w:rsid w:val="00C71AF6"/>
    <w:rsid w:val="00C72363"/>
    <w:rsid w:val="00C72BDB"/>
    <w:rsid w:val="00C756AD"/>
    <w:rsid w:val="00C774CB"/>
    <w:rsid w:val="00C835DF"/>
    <w:rsid w:val="00C849EF"/>
    <w:rsid w:val="00C85A58"/>
    <w:rsid w:val="00C8724C"/>
    <w:rsid w:val="00C90950"/>
    <w:rsid w:val="00C90A49"/>
    <w:rsid w:val="00C90B7B"/>
    <w:rsid w:val="00C91C06"/>
    <w:rsid w:val="00C921C7"/>
    <w:rsid w:val="00C92A26"/>
    <w:rsid w:val="00C94BCD"/>
    <w:rsid w:val="00C974ED"/>
    <w:rsid w:val="00C975C1"/>
    <w:rsid w:val="00C97D7F"/>
    <w:rsid w:val="00CA065D"/>
    <w:rsid w:val="00CA0B62"/>
    <w:rsid w:val="00CA1021"/>
    <w:rsid w:val="00CA1ED5"/>
    <w:rsid w:val="00CA4E2E"/>
    <w:rsid w:val="00CA7438"/>
    <w:rsid w:val="00CB1191"/>
    <w:rsid w:val="00CB23BE"/>
    <w:rsid w:val="00CB250F"/>
    <w:rsid w:val="00CB4BF7"/>
    <w:rsid w:val="00CB5874"/>
    <w:rsid w:val="00CC1557"/>
    <w:rsid w:val="00CD04B2"/>
    <w:rsid w:val="00CD05EE"/>
    <w:rsid w:val="00CD08FB"/>
    <w:rsid w:val="00CD0FA4"/>
    <w:rsid w:val="00CD2A12"/>
    <w:rsid w:val="00CD30A6"/>
    <w:rsid w:val="00CD33E3"/>
    <w:rsid w:val="00CD4F0E"/>
    <w:rsid w:val="00CD52C8"/>
    <w:rsid w:val="00CD6259"/>
    <w:rsid w:val="00CD6D94"/>
    <w:rsid w:val="00CD7659"/>
    <w:rsid w:val="00CE0A69"/>
    <w:rsid w:val="00CE11DE"/>
    <w:rsid w:val="00CE12CF"/>
    <w:rsid w:val="00CE227A"/>
    <w:rsid w:val="00CE4338"/>
    <w:rsid w:val="00CE5ACB"/>
    <w:rsid w:val="00CE5FF2"/>
    <w:rsid w:val="00CE6159"/>
    <w:rsid w:val="00CE75B6"/>
    <w:rsid w:val="00CF0301"/>
    <w:rsid w:val="00CF077D"/>
    <w:rsid w:val="00CF1B2F"/>
    <w:rsid w:val="00CF2432"/>
    <w:rsid w:val="00CF464E"/>
    <w:rsid w:val="00CF5DAE"/>
    <w:rsid w:val="00CF641E"/>
    <w:rsid w:val="00CF7615"/>
    <w:rsid w:val="00D00BF5"/>
    <w:rsid w:val="00D01006"/>
    <w:rsid w:val="00D01CEF"/>
    <w:rsid w:val="00D02179"/>
    <w:rsid w:val="00D0217A"/>
    <w:rsid w:val="00D047D0"/>
    <w:rsid w:val="00D0509D"/>
    <w:rsid w:val="00D0718E"/>
    <w:rsid w:val="00D07C12"/>
    <w:rsid w:val="00D15747"/>
    <w:rsid w:val="00D1655D"/>
    <w:rsid w:val="00D17045"/>
    <w:rsid w:val="00D17A17"/>
    <w:rsid w:val="00D207FF"/>
    <w:rsid w:val="00D21CE4"/>
    <w:rsid w:val="00D24DED"/>
    <w:rsid w:val="00D24F6B"/>
    <w:rsid w:val="00D2725E"/>
    <w:rsid w:val="00D3004B"/>
    <w:rsid w:val="00D30D00"/>
    <w:rsid w:val="00D32ED7"/>
    <w:rsid w:val="00D339E2"/>
    <w:rsid w:val="00D358EC"/>
    <w:rsid w:val="00D3725E"/>
    <w:rsid w:val="00D3748B"/>
    <w:rsid w:val="00D40BC7"/>
    <w:rsid w:val="00D41179"/>
    <w:rsid w:val="00D42CCF"/>
    <w:rsid w:val="00D42DC1"/>
    <w:rsid w:val="00D4449B"/>
    <w:rsid w:val="00D4465C"/>
    <w:rsid w:val="00D46095"/>
    <w:rsid w:val="00D4621F"/>
    <w:rsid w:val="00D46BED"/>
    <w:rsid w:val="00D47571"/>
    <w:rsid w:val="00D47DDA"/>
    <w:rsid w:val="00D522AB"/>
    <w:rsid w:val="00D5415F"/>
    <w:rsid w:val="00D546A3"/>
    <w:rsid w:val="00D55303"/>
    <w:rsid w:val="00D55F28"/>
    <w:rsid w:val="00D5681E"/>
    <w:rsid w:val="00D60F97"/>
    <w:rsid w:val="00D61192"/>
    <w:rsid w:val="00D61B31"/>
    <w:rsid w:val="00D63600"/>
    <w:rsid w:val="00D63848"/>
    <w:rsid w:val="00D63EF7"/>
    <w:rsid w:val="00D7158D"/>
    <w:rsid w:val="00D72DD0"/>
    <w:rsid w:val="00D74104"/>
    <w:rsid w:val="00D74F37"/>
    <w:rsid w:val="00D758C0"/>
    <w:rsid w:val="00D81495"/>
    <w:rsid w:val="00D8359B"/>
    <w:rsid w:val="00D84CBF"/>
    <w:rsid w:val="00D8578B"/>
    <w:rsid w:val="00D95A85"/>
    <w:rsid w:val="00D968DE"/>
    <w:rsid w:val="00D97953"/>
    <w:rsid w:val="00DA210A"/>
    <w:rsid w:val="00DA3760"/>
    <w:rsid w:val="00DA481A"/>
    <w:rsid w:val="00DA4C44"/>
    <w:rsid w:val="00DB0C69"/>
    <w:rsid w:val="00DB15A4"/>
    <w:rsid w:val="00DB5F3A"/>
    <w:rsid w:val="00DB6906"/>
    <w:rsid w:val="00DC0CEA"/>
    <w:rsid w:val="00DC2AA9"/>
    <w:rsid w:val="00DC3CDC"/>
    <w:rsid w:val="00DC57FC"/>
    <w:rsid w:val="00DC5A3F"/>
    <w:rsid w:val="00DD2946"/>
    <w:rsid w:val="00DD3600"/>
    <w:rsid w:val="00DD49F3"/>
    <w:rsid w:val="00DD5915"/>
    <w:rsid w:val="00DE171B"/>
    <w:rsid w:val="00DE1B6A"/>
    <w:rsid w:val="00DE1F9D"/>
    <w:rsid w:val="00DE222D"/>
    <w:rsid w:val="00DE2966"/>
    <w:rsid w:val="00DE62D4"/>
    <w:rsid w:val="00DE6B3C"/>
    <w:rsid w:val="00DE6D44"/>
    <w:rsid w:val="00DE6FA4"/>
    <w:rsid w:val="00DF0241"/>
    <w:rsid w:val="00DF053E"/>
    <w:rsid w:val="00DF0ADA"/>
    <w:rsid w:val="00DF2056"/>
    <w:rsid w:val="00DF464A"/>
    <w:rsid w:val="00DF5C70"/>
    <w:rsid w:val="00DF637F"/>
    <w:rsid w:val="00E015A7"/>
    <w:rsid w:val="00E03915"/>
    <w:rsid w:val="00E03E7F"/>
    <w:rsid w:val="00E06DF8"/>
    <w:rsid w:val="00E11D01"/>
    <w:rsid w:val="00E132AC"/>
    <w:rsid w:val="00E14C2E"/>
    <w:rsid w:val="00E16886"/>
    <w:rsid w:val="00E17615"/>
    <w:rsid w:val="00E248CA"/>
    <w:rsid w:val="00E26F67"/>
    <w:rsid w:val="00E27D2D"/>
    <w:rsid w:val="00E27E62"/>
    <w:rsid w:val="00E31E3D"/>
    <w:rsid w:val="00E33F8B"/>
    <w:rsid w:val="00E347ED"/>
    <w:rsid w:val="00E34BE7"/>
    <w:rsid w:val="00E3547D"/>
    <w:rsid w:val="00E35D54"/>
    <w:rsid w:val="00E42A31"/>
    <w:rsid w:val="00E4319D"/>
    <w:rsid w:val="00E4352D"/>
    <w:rsid w:val="00E43E97"/>
    <w:rsid w:val="00E44267"/>
    <w:rsid w:val="00E446D2"/>
    <w:rsid w:val="00E451D3"/>
    <w:rsid w:val="00E454C7"/>
    <w:rsid w:val="00E46A02"/>
    <w:rsid w:val="00E470F7"/>
    <w:rsid w:val="00E473AD"/>
    <w:rsid w:val="00E52359"/>
    <w:rsid w:val="00E5379C"/>
    <w:rsid w:val="00E54ED5"/>
    <w:rsid w:val="00E56154"/>
    <w:rsid w:val="00E56B49"/>
    <w:rsid w:val="00E570DC"/>
    <w:rsid w:val="00E6257A"/>
    <w:rsid w:val="00E63379"/>
    <w:rsid w:val="00E63D04"/>
    <w:rsid w:val="00E65164"/>
    <w:rsid w:val="00E66DD7"/>
    <w:rsid w:val="00E704E4"/>
    <w:rsid w:val="00E712A7"/>
    <w:rsid w:val="00E712E7"/>
    <w:rsid w:val="00E71BFE"/>
    <w:rsid w:val="00E73CA7"/>
    <w:rsid w:val="00E758AF"/>
    <w:rsid w:val="00E76A7E"/>
    <w:rsid w:val="00E775DE"/>
    <w:rsid w:val="00E77E93"/>
    <w:rsid w:val="00E837D4"/>
    <w:rsid w:val="00E839D9"/>
    <w:rsid w:val="00E83AFD"/>
    <w:rsid w:val="00E83FD9"/>
    <w:rsid w:val="00E84DC9"/>
    <w:rsid w:val="00E855CF"/>
    <w:rsid w:val="00E86039"/>
    <w:rsid w:val="00E8628F"/>
    <w:rsid w:val="00E86CDD"/>
    <w:rsid w:val="00E87C30"/>
    <w:rsid w:val="00E92988"/>
    <w:rsid w:val="00E947F1"/>
    <w:rsid w:val="00EA38CC"/>
    <w:rsid w:val="00EA5DFA"/>
    <w:rsid w:val="00EB161D"/>
    <w:rsid w:val="00EB2427"/>
    <w:rsid w:val="00EB32B6"/>
    <w:rsid w:val="00EB4D2C"/>
    <w:rsid w:val="00EB74B1"/>
    <w:rsid w:val="00EC02D5"/>
    <w:rsid w:val="00EC210F"/>
    <w:rsid w:val="00EC5FBC"/>
    <w:rsid w:val="00EC64C3"/>
    <w:rsid w:val="00ED088D"/>
    <w:rsid w:val="00ED3E11"/>
    <w:rsid w:val="00ED4279"/>
    <w:rsid w:val="00ED5D9C"/>
    <w:rsid w:val="00ED6296"/>
    <w:rsid w:val="00ED673C"/>
    <w:rsid w:val="00ED79AB"/>
    <w:rsid w:val="00ED7B53"/>
    <w:rsid w:val="00EE0782"/>
    <w:rsid w:val="00EE26CB"/>
    <w:rsid w:val="00EE2A74"/>
    <w:rsid w:val="00EE4ADC"/>
    <w:rsid w:val="00EE4BE2"/>
    <w:rsid w:val="00EE6B5D"/>
    <w:rsid w:val="00EE72E4"/>
    <w:rsid w:val="00EF0187"/>
    <w:rsid w:val="00EF1731"/>
    <w:rsid w:val="00EF3E2B"/>
    <w:rsid w:val="00EF41A3"/>
    <w:rsid w:val="00EF721B"/>
    <w:rsid w:val="00F0005C"/>
    <w:rsid w:val="00F01447"/>
    <w:rsid w:val="00F0173A"/>
    <w:rsid w:val="00F01B06"/>
    <w:rsid w:val="00F02DA9"/>
    <w:rsid w:val="00F02E25"/>
    <w:rsid w:val="00F047A2"/>
    <w:rsid w:val="00F05FD5"/>
    <w:rsid w:val="00F1271E"/>
    <w:rsid w:val="00F13F07"/>
    <w:rsid w:val="00F1585C"/>
    <w:rsid w:val="00F1607B"/>
    <w:rsid w:val="00F169D0"/>
    <w:rsid w:val="00F16A41"/>
    <w:rsid w:val="00F17B65"/>
    <w:rsid w:val="00F17EF4"/>
    <w:rsid w:val="00F2266B"/>
    <w:rsid w:val="00F22F16"/>
    <w:rsid w:val="00F23A29"/>
    <w:rsid w:val="00F30A78"/>
    <w:rsid w:val="00F30D6E"/>
    <w:rsid w:val="00F312CA"/>
    <w:rsid w:val="00F337B4"/>
    <w:rsid w:val="00F339D7"/>
    <w:rsid w:val="00F353E7"/>
    <w:rsid w:val="00F36350"/>
    <w:rsid w:val="00F363E4"/>
    <w:rsid w:val="00F36973"/>
    <w:rsid w:val="00F374D1"/>
    <w:rsid w:val="00F414CD"/>
    <w:rsid w:val="00F463EC"/>
    <w:rsid w:val="00F47907"/>
    <w:rsid w:val="00F5023E"/>
    <w:rsid w:val="00F5059E"/>
    <w:rsid w:val="00F5290E"/>
    <w:rsid w:val="00F53167"/>
    <w:rsid w:val="00F55207"/>
    <w:rsid w:val="00F564AA"/>
    <w:rsid w:val="00F56CBA"/>
    <w:rsid w:val="00F56FD9"/>
    <w:rsid w:val="00F57B11"/>
    <w:rsid w:val="00F633D0"/>
    <w:rsid w:val="00F65ADB"/>
    <w:rsid w:val="00F7007D"/>
    <w:rsid w:val="00F708B7"/>
    <w:rsid w:val="00F71234"/>
    <w:rsid w:val="00F727BD"/>
    <w:rsid w:val="00F72BB8"/>
    <w:rsid w:val="00F74A24"/>
    <w:rsid w:val="00F74ABA"/>
    <w:rsid w:val="00F7531E"/>
    <w:rsid w:val="00F75D12"/>
    <w:rsid w:val="00F76049"/>
    <w:rsid w:val="00F76188"/>
    <w:rsid w:val="00F768C0"/>
    <w:rsid w:val="00F77791"/>
    <w:rsid w:val="00F8036B"/>
    <w:rsid w:val="00F81586"/>
    <w:rsid w:val="00F82A74"/>
    <w:rsid w:val="00F8460A"/>
    <w:rsid w:val="00F8792B"/>
    <w:rsid w:val="00F90FB7"/>
    <w:rsid w:val="00F91441"/>
    <w:rsid w:val="00F92BCA"/>
    <w:rsid w:val="00F96E7C"/>
    <w:rsid w:val="00F97394"/>
    <w:rsid w:val="00FA6BD0"/>
    <w:rsid w:val="00FA6F78"/>
    <w:rsid w:val="00FA712E"/>
    <w:rsid w:val="00FB01CC"/>
    <w:rsid w:val="00FB0E01"/>
    <w:rsid w:val="00FB13AC"/>
    <w:rsid w:val="00FB1553"/>
    <w:rsid w:val="00FB2FB5"/>
    <w:rsid w:val="00FB39C2"/>
    <w:rsid w:val="00FB5849"/>
    <w:rsid w:val="00FB5DCB"/>
    <w:rsid w:val="00FB7CA5"/>
    <w:rsid w:val="00FC065D"/>
    <w:rsid w:val="00FC365D"/>
    <w:rsid w:val="00FC4C34"/>
    <w:rsid w:val="00FC6334"/>
    <w:rsid w:val="00FC6AE5"/>
    <w:rsid w:val="00FC76DB"/>
    <w:rsid w:val="00FD1882"/>
    <w:rsid w:val="00FD345C"/>
    <w:rsid w:val="00FD35CB"/>
    <w:rsid w:val="00FD6250"/>
    <w:rsid w:val="00FD7777"/>
    <w:rsid w:val="00FD77EA"/>
    <w:rsid w:val="00FE22AF"/>
    <w:rsid w:val="00FE248A"/>
    <w:rsid w:val="00FE686A"/>
    <w:rsid w:val="00FE7BC3"/>
    <w:rsid w:val="00FF1803"/>
    <w:rsid w:val="00FF25D7"/>
    <w:rsid w:val="00FF50D5"/>
    <w:rsid w:val="00FF57E1"/>
    <w:rsid w:val="00FF5F77"/>
    <w:rsid w:val="00FF61ED"/>
    <w:rsid w:val="00FF66A9"/>
    <w:rsid w:val="00FF7239"/>
    <w:rsid w:val="00FF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B7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link w:val="1Char"/>
    <w:qFormat/>
    <w:rsid w:val="00F17B6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093D91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Συμβολαιογραφικό Στυλ"/>
    <w:basedOn w:val="a"/>
    <w:link w:val="Char"/>
    <w:rsid w:val="00887B7B"/>
    <w:pPr>
      <w:widowControl w:val="0"/>
      <w:spacing w:line="460" w:lineRule="exact"/>
      <w:jc w:val="both"/>
    </w:pPr>
    <w:rPr>
      <w:rFonts w:ascii="Arial" w:hAnsi="Arial"/>
      <w:szCs w:val="24"/>
    </w:rPr>
  </w:style>
  <w:style w:type="paragraph" w:customStyle="1" w:styleId="31">
    <w:name w:val="Σώμα κείμενου 31"/>
    <w:basedOn w:val="a"/>
    <w:link w:val="BodyText3Char"/>
    <w:rsid w:val="00887B7B"/>
    <w:pPr>
      <w:jc w:val="both"/>
    </w:pPr>
    <w:rPr>
      <w:rFonts w:ascii="Tahoma" w:hAnsi="Tahoma"/>
    </w:rPr>
  </w:style>
  <w:style w:type="character" w:customStyle="1" w:styleId="BodyText3Char">
    <w:name w:val="Body Text 3 Char"/>
    <w:basedOn w:val="a0"/>
    <w:link w:val="31"/>
    <w:rsid w:val="00887B7B"/>
    <w:rPr>
      <w:rFonts w:ascii="Tahoma" w:hAnsi="Tahoma"/>
      <w:sz w:val="24"/>
      <w:lang w:val="el-GR" w:eastAsia="el-GR" w:bidi="ar-SA"/>
    </w:rPr>
  </w:style>
  <w:style w:type="paragraph" w:styleId="a4">
    <w:name w:val="footer"/>
    <w:basedOn w:val="a"/>
    <w:rsid w:val="00CF5DA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CF5DAE"/>
  </w:style>
  <w:style w:type="character" w:styleId="-">
    <w:name w:val="Hyperlink"/>
    <w:basedOn w:val="a0"/>
    <w:rsid w:val="00093D91"/>
    <w:rPr>
      <w:color w:val="0000FF"/>
      <w:u w:val="single"/>
    </w:rPr>
  </w:style>
  <w:style w:type="paragraph" w:customStyle="1" w:styleId="keimeno">
    <w:name w:val="keimeno"/>
    <w:basedOn w:val="a"/>
    <w:link w:val="keimenoChar"/>
    <w:rsid w:val="00093D9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styleId="a6">
    <w:name w:val="Strong"/>
    <w:basedOn w:val="a0"/>
    <w:qFormat/>
    <w:rsid w:val="00B16270"/>
    <w:rPr>
      <w:b/>
      <w:bCs/>
    </w:rPr>
  </w:style>
  <w:style w:type="paragraph" w:customStyle="1" w:styleId="western">
    <w:name w:val="western"/>
    <w:basedOn w:val="a"/>
    <w:link w:val="westernChar"/>
    <w:rsid w:val="00CE5FF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styleId="-HTML">
    <w:name w:val="HTML Preformatted"/>
    <w:basedOn w:val="a"/>
    <w:rsid w:val="007460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paragraph" w:styleId="a7">
    <w:name w:val="Body Text Indent"/>
    <w:basedOn w:val="a"/>
    <w:link w:val="Char0"/>
    <w:rsid w:val="00C37158"/>
    <w:pPr>
      <w:ind w:left="360"/>
      <w:jc w:val="both"/>
    </w:pPr>
    <w:rPr>
      <w:rFonts w:ascii="Tahoma" w:hAnsi="Tahoma"/>
      <w:bCs/>
    </w:rPr>
  </w:style>
  <w:style w:type="character" w:customStyle="1" w:styleId="Char0">
    <w:name w:val="Σώμα κείμενου με εσοχή Char"/>
    <w:basedOn w:val="a0"/>
    <w:link w:val="a7"/>
    <w:rsid w:val="00C37158"/>
    <w:rPr>
      <w:rFonts w:ascii="Tahoma" w:hAnsi="Tahoma"/>
      <w:bCs/>
      <w:sz w:val="24"/>
      <w:lang w:val="el-GR" w:eastAsia="el-GR" w:bidi="ar-SA"/>
    </w:rPr>
  </w:style>
  <w:style w:type="paragraph" w:styleId="a8">
    <w:name w:val="Title"/>
    <w:basedOn w:val="a"/>
    <w:qFormat/>
    <w:rsid w:val="00563BFB"/>
    <w:pPr>
      <w:overflowPunct/>
      <w:autoSpaceDE/>
      <w:autoSpaceDN/>
      <w:adjustRightInd/>
      <w:jc w:val="center"/>
      <w:textAlignment w:val="auto"/>
    </w:pPr>
    <w:rPr>
      <w:rFonts w:ascii="Arial" w:hAnsi="Arial"/>
      <w:b/>
      <w:sz w:val="22"/>
    </w:rPr>
  </w:style>
  <w:style w:type="character" w:customStyle="1" w:styleId="a9">
    <w:name w:val="a"/>
    <w:basedOn w:val="a0"/>
    <w:rsid w:val="00032CFD"/>
  </w:style>
  <w:style w:type="paragraph" w:styleId="Web">
    <w:name w:val="Normal (Web)"/>
    <w:basedOn w:val="a"/>
    <w:rsid w:val="001015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Char">
    <w:name w:val="Συμβολαιογραφικό Στυλ Char"/>
    <w:basedOn w:val="a0"/>
    <w:link w:val="a3"/>
    <w:rsid w:val="00F17B65"/>
    <w:rPr>
      <w:rFonts w:ascii="Arial" w:hAnsi="Arial"/>
      <w:sz w:val="24"/>
      <w:szCs w:val="24"/>
      <w:lang w:val="el-GR" w:eastAsia="el-GR" w:bidi="ar-SA"/>
    </w:rPr>
  </w:style>
  <w:style w:type="character" w:customStyle="1" w:styleId="keimenoChar">
    <w:name w:val="keimeno Char"/>
    <w:basedOn w:val="a0"/>
    <w:link w:val="keimeno"/>
    <w:rsid w:val="00F17B65"/>
    <w:rPr>
      <w:sz w:val="24"/>
      <w:szCs w:val="24"/>
      <w:lang w:val="el-GR" w:eastAsia="el-GR" w:bidi="ar-SA"/>
    </w:rPr>
  </w:style>
  <w:style w:type="character" w:customStyle="1" w:styleId="westernChar">
    <w:name w:val="western Char"/>
    <w:basedOn w:val="a0"/>
    <w:link w:val="western"/>
    <w:rsid w:val="00F17B65"/>
    <w:rPr>
      <w:sz w:val="24"/>
      <w:szCs w:val="24"/>
      <w:lang w:val="el-GR" w:eastAsia="el-GR" w:bidi="ar-SA"/>
    </w:rPr>
  </w:style>
  <w:style w:type="character" w:customStyle="1" w:styleId="1Char">
    <w:name w:val="Επικεφαλίδα 1 Char"/>
    <w:basedOn w:val="a0"/>
    <w:link w:val="1"/>
    <w:rsid w:val="00F17B65"/>
    <w:rPr>
      <w:rFonts w:ascii="Arial" w:hAnsi="Arial" w:cs="Arial"/>
      <w:b/>
      <w:bCs/>
      <w:kern w:val="32"/>
      <w:sz w:val="32"/>
      <w:szCs w:val="32"/>
      <w:lang w:val="el-GR" w:eastAsia="el-GR" w:bidi="ar-SA"/>
    </w:rPr>
  </w:style>
  <w:style w:type="paragraph" w:customStyle="1" w:styleId="21">
    <w:name w:val="Σώμα κείμενου 21"/>
    <w:basedOn w:val="a"/>
    <w:link w:val="BodyText2Char"/>
    <w:rsid w:val="00071E5F"/>
    <w:pPr>
      <w:spacing w:line="360" w:lineRule="auto"/>
      <w:ind w:left="567"/>
      <w:jc w:val="both"/>
    </w:pPr>
    <w:rPr>
      <w:rFonts w:ascii="Arial" w:hAnsi="Arial"/>
    </w:rPr>
  </w:style>
  <w:style w:type="character" w:customStyle="1" w:styleId="BodyText2Char">
    <w:name w:val="Body Text 2 Char"/>
    <w:basedOn w:val="a0"/>
    <w:link w:val="21"/>
    <w:rsid w:val="00071E5F"/>
    <w:rPr>
      <w:rFonts w:ascii="Arial" w:hAnsi="Arial"/>
      <w:sz w:val="24"/>
      <w:lang w:val="el-GR" w:eastAsia="el-GR" w:bidi="ar-SA"/>
    </w:rPr>
  </w:style>
  <w:style w:type="paragraph" w:styleId="aa">
    <w:name w:val="Plain Text"/>
    <w:basedOn w:val="a"/>
    <w:rsid w:val="00F74A24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paragraph" w:styleId="20">
    <w:name w:val="Body Text Indent 2"/>
    <w:basedOn w:val="a"/>
    <w:rsid w:val="0036077E"/>
    <w:pPr>
      <w:spacing w:after="120" w:line="480" w:lineRule="auto"/>
      <w:ind w:left="283"/>
    </w:pPr>
  </w:style>
  <w:style w:type="character" w:customStyle="1" w:styleId="highlight1">
    <w:name w:val="highlight1"/>
    <w:basedOn w:val="a0"/>
    <w:rsid w:val="00AD2BFA"/>
  </w:style>
  <w:style w:type="paragraph" w:styleId="ab">
    <w:name w:val="header"/>
    <w:basedOn w:val="a"/>
    <w:rsid w:val="00ED673C"/>
    <w:pPr>
      <w:tabs>
        <w:tab w:val="center" w:pos="4153"/>
        <w:tab w:val="right" w:pos="8306"/>
      </w:tabs>
    </w:pPr>
  </w:style>
  <w:style w:type="paragraph" w:styleId="ac">
    <w:name w:val="Body Text"/>
    <w:basedOn w:val="a"/>
    <w:rsid w:val="00D74104"/>
    <w:pPr>
      <w:spacing w:after="120"/>
    </w:pPr>
  </w:style>
  <w:style w:type="paragraph" w:styleId="ad">
    <w:name w:val="caption"/>
    <w:basedOn w:val="a"/>
    <w:next w:val="a"/>
    <w:qFormat/>
    <w:rsid w:val="00A9577F"/>
    <w:pPr>
      <w:overflowPunct/>
      <w:autoSpaceDE/>
      <w:autoSpaceDN/>
      <w:adjustRightInd/>
      <w:jc w:val="both"/>
      <w:textAlignment w:val="auto"/>
    </w:pPr>
    <w:rPr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0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4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6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4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2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9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5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524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Εισφορά για την αποζημίωση απαλλοτριούμενων ακινήτων (άρθρο 33  Ν</vt:lpstr>
    </vt:vector>
  </TitlesOfParts>
  <Company>Home</Company>
  <LinksUpToDate>false</LinksUpToDate>
  <CharactersWithSpaces>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Εισφορά για την αποζημίωση απαλλοτριούμενων ακινήτων (άρθρο 33  Ν</dc:title>
  <dc:creator>ΔΗΜΟΣ ΜΟΣΧΑΤΟ - ΤΑΥΡΟΥ</dc:creator>
  <cp:lastModifiedBy>skiriakou</cp:lastModifiedBy>
  <cp:revision>4</cp:revision>
  <cp:lastPrinted>2013-05-16T09:06:00Z</cp:lastPrinted>
  <dcterms:created xsi:type="dcterms:W3CDTF">2024-06-21T06:20:00Z</dcterms:created>
  <dcterms:modified xsi:type="dcterms:W3CDTF">2024-06-21T08:29:00Z</dcterms:modified>
</cp:coreProperties>
</file>