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0.xml" ContentType="application/vnd.openxmlformats-package.core-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72527" w:rsidRDefault="00D92A95">
      <w:pPr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ΕΛΛΗΝΙΚΗ ΔΗΜΟΚΡΑΤΙΑ</w:t>
      </w:r>
    </w:p>
    <w:p w:rsidR="00372527" w:rsidRDefault="00D92A95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Cs/>
        </w:rPr>
        <w:t>ΝΟΜΟΣ ΑΤΤΙΚΗΣ</w:t>
      </w:r>
    </w:p>
    <w:p w:rsidR="00372527" w:rsidRDefault="00D92A95">
      <w:pPr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ΔΗΜΟΣ ΜΟΣΧΑΤΟΥ – ΤΑΥΡΟΥ</w:t>
      </w:r>
    </w:p>
    <w:p w:rsidR="00372527" w:rsidRDefault="00D92A95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Cs/>
        </w:rPr>
        <w:t>*****************************</w:t>
      </w:r>
    </w:p>
    <w:p w:rsidR="00372527" w:rsidRDefault="00D92A95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ΕΠΙΤΡΟΠΗ ΔΙΕΝΕΡΓΕΙΑΣ ΚΑΙ ΑΞΙΟΛΟΓΗΣΗΣ </w:t>
      </w:r>
    </w:p>
    <w:p w:rsidR="00372527" w:rsidRDefault="00D92A95">
      <w:pPr>
        <w:jc w:val="center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b/>
          <w:bCs/>
        </w:rPr>
        <w:t>ΗΛΕΚΤΡΟΝΙΚΟΥ  ΔΙΑΓΩΝΙΣΜΟΥ (ΚΑΤΩ ΤΩΝ ΟΡΙΩΝ)</w:t>
      </w:r>
    </w:p>
    <w:p w:rsidR="00372527" w:rsidRDefault="00D92A95">
      <w:pPr>
        <w:pStyle w:val="Default"/>
        <w:jc w:val="center"/>
        <w:rPr>
          <w:w w:val="111"/>
        </w:rPr>
      </w:pPr>
      <w:r>
        <w:rPr>
          <w:i/>
        </w:rPr>
        <w:t>(Αρ. Απόφασης Ο.Ε.</w:t>
      </w:r>
      <w:r>
        <w:rPr>
          <w:bCs/>
        </w:rPr>
        <w:t xml:space="preserve"> 174/22-12-2023</w:t>
      </w:r>
      <w:r>
        <w:rPr>
          <w:i/>
        </w:rPr>
        <w:t xml:space="preserve"> </w:t>
      </w:r>
      <w:r>
        <w:rPr>
          <w:w w:val="111"/>
        </w:rPr>
        <w:t>)</w:t>
      </w:r>
    </w:p>
    <w:p w:rsidR="00372527" w:rsidRDefault="00372527">
      <w:pPr>
        <w:pStyle w:val="Default"/>
        <w:jc w:val="center"/>
        <w:rPr>
          <w:w w:val="111"/>
        </w:rPr>
      </w:pPr>
    </w:p>
    <w:p w:rsidR="00372527" w:rsidRDefault="00D92A95">
      <w:pPr>
        <w:rPr>
          <w:rFonts w:ascii="Calibri" w:hAnsi="Calibri" w:cs="Calibri"/>
          <w:b/>
          <w:u w:val="single"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</w:t>
      </w:r>
    </w:p>
    <w:p w:rsidR="00372527" w:rsidRDefault="00D92A95">
      <w:p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ΠΡΑΚΤΙΚΟ ΑΡ.  </w:t>
      </w:r>
      <w:r w:rsidR="009D2B7F">
        <w:rPr>
          <w:rFonts w:ascii="Calibri" w:hAnsi="Calibri" w:cs="Calibri"/>
          <w:b/>
          <w:u w:val="single"/>
        </w:rPr>
        <w:t>3</w:t>
      </w:r>
    </w:p>
    <w:p w:rsidR="00372527" w:rsidRDefault="00372527">
      <w:pPr>
        <w:jc w:val="center"/>
        <w:rPr>
          <w:rFonts w:ascii="Calibri" w:hAnsi="Calibri" w:cs="Calibri"/>
          <w:b/>
          <w:u w:val="single"/>
        </w:rPr>
      </w:pPr>
    </w:p>
    <w:p w:rsidR="00372527" w:rsidRDefault="00372527">
      <w:pPr>
        <w:jc w:val="center"/>
        <w:rPr>
          <w:rFonts w:ascii="Calibri" w:hAnsi="Calibri" w:cs="Calibri"/>
          <w:b/>
          <w:u w:val="single"/>
        </w:rPr>
      </w:pPr>
    </w:p>
    <w:p w:rsidR="00372527" w:rsidRDefault="009D2B7F" w:rsidP="002D4F01">
      <w:pPr>
        <w:pStyle w:val="Default"/>
        <w:jc w:val="center"/>
      </w:pPr>
      <w:r>
        <w:rPr>
          <w:b/>
        </w:rPr>
        <w:t xml:space="preserve">ΑΠΟΣΦΡΑΓΙΣΗ ΔΙΚΑΙΟΛΟΓΗΤΙΚΩΝ ΠΡΟΣΩΡΙΝΟΥ ΑΝΑΔΟΧΟΥ </w:t>
      </w:r>
      <w:r w:rsidR="00D92A95">
        <w:rPr>
          <w:b/>
        </w:rPr>
        <w:t xml:space="preserve"> ΓΝΩΜΟΔΟΤΗΣΗ ΓΙΑ ΑΝΑΔΕΙΞΗ </w:t>
      </w:r>
      <w:r>
        <w:rPr>
          <w:b/>
        </w:rPr>
        <w:t>ΟΡΙΣΤΙΚ</w:t>
      </w:r>
      <w:r w:rsidR="00D92A95">
        <w:rPr>
          <w:b/>
        </w:rPr>
        <w:t>ΟΥ ΑΝΑΔΟΧΟΥ  ΗΛΕΚΤΡΟΝΙΚΟ</w:t>
      </w:r>
      <w:r w:rsidR="00D92A95">
        <w:rPr>
          <w:b/>
          <w:lang w:val="en-US"/>
        </w:rPr>
        <w:t>Y</w:t>
      </w:r>
      <w:r w:rsidR="00D92A95">
        <w:rPr>
          <w:b/>
        </w:rPr>
        <w:t xml:space="preserve"> ΔΙΑΓΩΝΙΣΜΟ</w:t>
      </w:r>
      <w:r w:rsidR="00D92A95">
        <w:rPr>
          <w:b/>
          <w:lang w:val="en-US"/>
        </w:rPr>
        <w:t>Y</w:t>
      </w:r>
      <w:r w:rsidR="00D92A95">
        <w:rPr>
          <w:b/>
        </w:rPr>
        <w:t xml:space="preserve"> (ΚΑΤΩ ΤΩΝ  ΟΡΙΩΝ)</w:t>
      </w:r>
    </w:p>
    <w:p w:rsidR="00372527" w:rsidRDefault="00D92A95" w:rsidP="002D4F01">
      <w:pPr>
        <w:jc w:val="center"/>
        <w:rPr>
          <w:rFonts w:ascii="Calibri" w:eastAsia="Calibri" w:hAnsi="Calibri" w:cs="Calibri"/>
        </w:rPr>
      </w:pPr>
      <w:r>
        <w:rPr>
          <w:rFonts w:ascii="Calibri" w:hAnsi="Calibri" w:cs="Calibri"/>
        </w:rPr>
        <w:t>«ΠΡΟΜΗΘΕΙΑ ΓΡΑΦΙΚΗΣ ΥΛΗΣ , ΦΩΤΟΤΥΠΙΚΟΥ ΧΑΡΤΙΟΥ , ΕΝΤΥΠΩΝ ΚΑΙ ΥΛΙΚΩΝ ΜΗΧΑΝΟΓΡΑΦΗΣΗΣ ΑΝΑΛΩΣΙΜΩΝ ΜΗΧΑΝΗΜΑΤΩΝ ΓΙΑ ΤΙΣ ΑΝΑΓΚΕΣ ΤΟΥ ΔΗΜΟΥ»</w:t>
      </w:r>
    </w:p>
    <w:p w:rsidR="00372527" w:rsidRDefault="00D92A95" w:rsidP="002D4F01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(Διακήρυξη  </w:t>
      </w:r>
      <w:r>
        <w:rPr>
          <w:rFonts w:ascii="Calibri" w:hAnsi="Calibri" w:cs="Calibri"/>
          <w:b/>
          <w:bCs/>
        </w:rPr>
        <w:t xml:space="preserve">23449/28-12-2023 </w:t>
      </w:r>
      <w:r>
        <w:rPr>
          <w:rFonts w:ascii="Calibri" w:eastAsia="Calibri" w:hAnsi="Calibri" w:cs="Calibri"/>
          <w:b/>
          <w:lang w:eastAsia="en-US"/>
        </w:rPr>
        <w:t xml:space="preserve">- Ηλεκτρονικός διαγωνισμός α/α Συστήματος </w:t>
      </w:r>
      <w:r>
        <w:rPr>
          <w:rFonts w:ascii="Calibri" w:eastAsia="Calibri" w:hAnsi="Calibri" w:cs="Calibri"/>
          <w:b/>
          <w:w w:val="111"/>
          <w:lang w:eastAsia="en-US"/>
        </w:rPr>
        <w:t>284522</w:t>
      </w:r>
      <w:r>
        <w:rPr>
          <w:rFonts w:ascii="Calibri" w:hAnsi="Calibri" w:cs="Calibri"/>
          <w:b/>
        </w:rPr>
        <w:t>)</w:t>
      </w:r>
    </w:p>
    <w:p w:rsidR="00372527" w:rsidRDefault="00372527">
      <w:pPr>
        <w:jc w:val="center"/>
        <w:rPr>
          <w:rFonts w:ascii="Calibri" w:hAnsi="Calibri" w:cs="Calibri"/>
        </w:rPr>
      </w:pPr>
    </w:p>
    <w:p w:rsidR="00372527" w:rsidRDefault="00372527">
      <w:pPr>
        <w:jc w:val="center"/>
        <w:rPr>
          <w:rFonts w:ascii="Calibri" w:hAnsi="Calibri" w:cs="Calibri"/>
        </w:rPr>
      </w:pPr>
    </w:p>
    <w:p w:rsidR="00372527" w:rsidRDefault="00372527">
      <w:pPr>
        <w:jc w:val="center"/>
        <w:rPr>
          <w:rFonts w:ascii="Calibri" w:hAnsi="Calibri" w:cs="Calibri"/>
          <w:b/>
          <w:u w:val="single"/>
        </w:rPr>
      </w:pPr>
    </w:p>
    <w:p w:rsidR="00372527" w:rsidRDefault="00D92A95">
      <w:pPr>
        <w:pStyle w:val="Default"/>
        <w:jc w:val="both"/>
      </w:pPr>
      <w:r>
        <w:t xml:space="preserve">Στο  Δημαρχείο Μοσχάτου, που βρίσκεται στη συμβολή των οδών Αγ.Γερασίμου και Κοραή 36 στο Μοσχάτο, </w:t>
      </w:r>
      <w:r>
        <w:rPr>
          <w:b/>
        </w:rPr>
        <w:t xml:space="preserve">την </w:t>
      </w:r>
      <w:r w:rsidR="009D2B7F">
        <w:rPr>
          <w:b/>
        </w:rPr>
        <w:t>Τρίτη 30 Απριλίου</w:t>
      </w:r>
      <w:r>
        <w:rPr>
          <w:b/>
        </w:rPr>
        <w:t xml:space="preserve"> 2024</w:t>
      </w:r>
      <w:r>
        <w:t xml:space="preserve"> </w:t>
      </w:r>
      <w:bookmarkStart w:id="0" w:name="_Hlk69325150"/>
      <w:bookmarkEnd w:id="0"/>
      <w:r>
        <w:t xml:space="preserve">και ώρα </w:t>
      </w:r>
      <w:r w:rsidR="009D2B7F">
        <w:rPr>
          <w:b/>
        </w:rPr>
        <w:t>08</w:t>
      </w:r>
      <w:r>
        <w:rPr>
          <w:b/>
        </w:rPr>
        <w:t>:00 π.μ.</w:t>
      </w:r>
      <w:r>
        <w:t xml:space="preserve"> συνήλθε σε απαρτία η Επιτροπή Διενέργειας και Αξιολόγησης, η οποία συγκροτήθηκε με την υπ’ αριθ. </w:t>
      </w:r>
      <w:r>
        <w:rPr>
          <w:b/>
          <w:i/>
        </w:rPr>
        <w:t>Ο.Ε.</w:t>
      </w:r>
      <w:r>
        <w:rPr>
          <w:b/>
          <w:bCs/>
        </w:rPr>
        <w:t xml:space="preserve"> </w:t>
      </w:r>
      <w:r>
        <w:rPr>
          <w:b/>
          <w:bCs/>
          <w:i/>
        </w:rPr>
        <w:t>174/22-12</w:t>
      </w:r>
      <w:r w:rsidR="000C7CDC">
        <w:rPr>
          <w:b/>
          <w:bCs/>
          <w:i/>
        </w:rPr>
        <w:t>-</w:t>
      </w:r>
      <w:r>
        <w:rPr>
          <w:b/>
          <w:bCs/>
          <w:i/>
        </w:rPr>
        <w:t xml:space="preserve">2023 </w:t>
      </w:r>
      <w:r>
        <w:t>απόφαση της Οικονομικής Επιτροπής, προκειμένου να</w:t>
      </w:r>
      <w:r>
        <w:rPr>
          <w:b/>
        </w:rPr>
        <w:t xml:space="preserve"> </w:t>
      </w:r>
      <w:r w:rsidR="009D2B7F">
        <w:t xml:space="preserve">προβεί στην αξιολόγηση των δικαιολογητικών </w:t>
      </w:r>
      <w:r>
        <w:t xml:space="preserve"> </w:t>
      </w:r>
      <w:r w:rsidR="009D2B7F">
        <w:rPr>
          <w:b/>
        </w:rPr>
        <w:t>προσωριν</w:t>
      </w:r>
      <w:r w:rsidR="00BD6BD8">
        <w:rPr>
          <w:b/>
        </w:rPr>
        <w:t>ών</w:t>
      </w:r>
      <w:r w:rsidR="009D2B7F">
        <w:rPr>
          <w:b/>
        </w:rPr>
        <w:t xml:space="preserve"> αναδόχ</w:t>
      </w:r>
      <w:r w:rsidR="00BD6BD8">
        <w:rPr>
          <w:b/>
        </w:rPr>
        <w:t>ων</w:t>
      </w:r>
      <w:r w:rsidR="009D2B7F">
        <w:rPr>
          <w:b/>
        </w:rPr>
        <w:t xml:space="preserve"> </w:t>
      </w:r>
      <w:r>
        <w:t xml:space="preserve">, που υποβλήθηκαν στον </w:t>
      </w:r>
      <w:r>
        <w:rPr>
          <w:b/>
        </w:rPr>
        <w:t>ανοιχτό ηλεκτρονικό διαγωνισμό κάτω των ορίων</w:t>
      </w:r>
      <w:bookmarkStart w:id="1" w:name="_Hlk67856443"/>
      <w:r>
        <w:rPr>
          <w:b/>
        </w:rPr>
        <w:t xml:space="preserve"> </w:t>
      </w:r>
      <w:bookmarkEnd w:id="1"/>
      <w:r>
        <w:rPr>
          <w:b/>
        </w:rPr>
        <w:t xml:space="preserve">με Συστημικό Αύξοντα Αριθμό: </w:t>
      </w:r>
      <w:r>
        <w:rPr>
          <w:b/>
          <w:w w:val="111"/>
        </w:rPr>
        <w:t>284522</w:t>
      </w:r>
      <w:r>
        <w:rPr>
          <w:b/>
        </w:rPr>
        <w:t xml:space="preserve"> </w:t>
      </w:r>
      <w:r>
        <w:t xml:space="preserve"> της υπ’ αριθ. </w:t>
      </w:r>
      <w:r>
        <w:rPr>
          <w:b/>
          <w:bCs/>
        </w:rPr>
        <w:t xml:space="preserve">23449/28-12-2023 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</w:rPr>
        <w:t xml:space="preserve"> Δ</w:t>
      </w:r>
      <w:r>
        <w:t xml:space="preserve">ιακήρυξης του Δήμου Μοσχάτου – Ταύρου με τίτλο </w:t>
      </w:r>
      <w:bookmarkStart w:id="2" w:name="OLE_LINK4"/>
      <w:bookmarkStart w:id="3" w:name="OLE_LINK3"/>
      <w:bookmarkEnd w:id="2"/>
      <w:bookmarkEnd w:id="3"/>
      <w:r>
        <w:rPr>
          <w:b/>
        </w:rPr>
        <w:t>«ΠΡΟΜΗΘΕΙΑ ΓΡΑΦΙΚΗΣ ΥΛΗΣ , ΦΩΤΟΤΥΠΙΚΟΥ ΧΑΡΤΙΟΥ , ΕΝΤΥΠΩΝ ΚΑΙ ΥΛΙΚΩΝ ΜΗΧΑΝΟΓΡΑΦΗΣΗΣ ΑΝΑΛΩΣΙΜΩΝ ΜΗΧΑΝΗΜΑΤΩΝ ΓΙΑ ΤΙΣ ΑΝΑΓΚΕΣ ΤΟΥ ΔΗΜΟΥ»</w:t>
      </w:r>
      <w:r>
        <w:rPr>
          <w:b/>
          <w:bCs/>
        </w:rPr>
        <w:t xml:space="preserve">. </w:t>
      </w:r>
    </w:p>
    <w:p w:rsidR="00372527" w:rsidRDefault="00372527">
      <w:pPr>
        <w:pStyle w:val="Default"/>
        <w:jc w:val="both"/>
      </w:pPr>
    </w:p>
    <w:p w:rsidR="00372527" w:rsidRDefault="00D92A95">
      <w:pPr>
        <w:pStyle w:val="Default"/>
        <w:rPr>
          <w:b/>
          <w:bCs/>
        </w:rPr>
      </w:pPr>
      <w:r>
        <w:rPr>
          <w:rFonts w:eastAsia="Calibri"/>
          <w:b/>
          <w:bCs/>
        </w:rPr>
        <w:t xml:space="preserve"> </w:t>
      </w:r>
      <w:r>
        <w:rPr>
          <w:b/>
          <w:bCs/>
          <w:lang w:eastAsia="el-GR"/>
        </w:rPr>
        <w:t>ΟΜΑΔΑ Α : ΓΡΑΦΙΚΗ ΥΛΗ ΓΕΝΙΚΗ</w:t>
      </w:r>
    </w:p>
    <w:p w:rsidR="00372527" w:rsidRDefault="00372527">
      <w:pPr>
        <w:rPr>
          <w:rFonts w:ascii="Calibri" w:hAnsi="Calibri" w:cs="Calibri"/>
          <w:b/>
          <w:bCs/>
        </w:rPr>
      </w:pPr>
    </w:p>
    <w:p w:rsidR="00372527" w:rsidRDefault="00D92A95">
      <w:pPr>
        <w:spacing w:line="360" w:lineRule="auto"/>
        <w:ind w:right="-807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lang w:eastAsia="el-GR"/>
        </w:rPr>
        <w:t>ΟΜΑΔΑ Β : ΦΩΤΟΤΥΠΙΚΟ ΧΑΡΤΙ</w:t>
      </w:r>
    </w:p>
    <w:p w:rsidR="00372527" w:rsidRDefault="00372527">
      <w:pPr>
        <w:rPr>
          <w:rFonts w:ascii="Calibri" w:hAnsi="Calibri" w:cs="Calibri"/>
          <w:b/>
          <w:bCs/>
        </w:rPr>
      </w:pPr>
    </w:p>
    <w:p w:rsidR="00372527" w:rsidRDefault="00D92A9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ΟΜΑΔΑ Γ΄ : ΠΡΟΜΗΘΕΙΑ ΕΝΤΥΠΩΝ &amp; ΥΛΙΚΩΝ ΜΗΧΑΝΟΓΡΑΦΗΣΗΣ ΚΛΠ</w:t>
      </w:r>
    </w:p>
    <w:p w:rsidR="00372527" w:rsidRDefault="00372527">
      <w:pPr>
        <w:rPr>
          <w:rFonts w:ascii="Calibri" w:hAnsi="Calibri" w:cs="Calibri"/>
          <w:b/>
          <w:bCs/>
        </w:rPr>
      </w:pPr>
    </w:p>
    <w:p w:rsidR="00372527" w:rsidRDefault="00D92A9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lang w:eastAsia="el-GR"/>
        </w:rPr>
        <w:t>ΟΜΑΔΑ Δ΄ :ΠΡΟΜΗΘΕΙΑ ΑΝΑΛΩΣΙΜΩΝ ΕΚΤΥΠΩΤΙΚΩΝ ΜΗΧΑΝΗΜΑΤΩΝ</w:t>
      </w:r>
    </w:p>
    <w:p w:rsidR="00372527" w:rsidRDefault="00372527">
      <w:pPr>
        <w:rPr>
          <w:rFonts w:ascii="Calibri" w:hAnsi="Calibri" w:cs="Calibri"/>
          <w:b/>
          <w:bCs/>
        </w:rPr>
      </w:pPr>
    </w:p>
    <w:p w:rsidR="00372527" w:rsidRDefault="00D92A95">
      <w:pPr>
        <w:rPr>
          <w:rFonts w:ascii="Calibri" w:hAnsi="Calibri" w:cs="Calibri"/>
          <w:b/>
          <w:bCs/>
        </w:rPr>
      </w:pPr>
      <w:r>
        <w:rPr>
          <w:rFonts w:ascii="Calibri" w:eastAsia="Arial" w:hAnsi="Calibri" w:cs="Calibri"/>
          <w:b/>
          <w:bCs/>
          <w:lang w:eastAsia="el-GR"/>
        </w:rPr>
        <w:t>ΟΜΑΔΑ Ε΄</w:t>
      </w:r>
      <w:r>
        <w:rPr>
          <w:rFonts w:ascii="Calibri" w:hAnsi="Calibri" w:cs="Calibri"/>
          <w:b/>
          <w:bCs/>
        </w:rPr>
        <w:t xml:space="preserve"> :ΠΡΟΜΗΘΕΙΑ ΑΤΟΜΙΚΩΝ ΚΑΡΤΕΛΩΝ ΑΘΛΟΥΜΕΝΩΝ</w:t>
      </w:r>
    </w:p>
    <w:p w:rsidR="00372527" w:rsidRDefault="00372527">
      <w:pPr>
        <w:pStyle w:val="Default"/>
        <w:rPr>
          <w:b/>
          <w:bCs/>
        </w:rPr>
      </w:pPr>
    </w:p>
    <w:p w:rsidR="00372527" w:rsidRDefault="00D92A95">
      <w:pPr>
        <w:pStyle w:val="Default"/>
        <w:rPr>
          <w:rFonts w:eastAsia="Calibri"/>
          <w:b/>
        </w:rPr>
      </w:pPr>
      <w:r>
        <w:rPr>
          <w:b/>
        </w:rPr>
        <w:t xml:space="preserve">συνολικού προϋπολογισμού </w:t>
      </w:r>
      <w:r w:rsidRPr="0080684D">
        <w:rPr>
          <w:b/>
        </w:rPr>
        <w:t>77.227,76</w:t>
      </w:r>
      <w:r>
        <w:rPr>
          <w:b/>
          <w:bCs/>
        </w:rPr>
        <w:t xml:space="preserve">€ </w:t>
      </w:r>
      <w:r>
        <w:rPr>
          <w:b/>
        </w:rPr>
        <w:t>συμπεριλαμβανομένου ΦΠΑ.</w:t>
      </w:r>
    </w:p>
    <w:p w:rsidR="00372527" w:rsidRDefault="00D92A95">
      <w:pPr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b/>
        </w:rPr>
        <w:t xml:space="preserve"> </w:t>
      </w:r>
    </w:p>
    <w:p w:rsidR="00372527" w:rsidRDefault="00D92A9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Στη συνεδρίαση της επιτροπής, που είχε απαρτία, παρέστησαν οι εξής:</w:t>
      </w:r>
    </w:p>
    <w:p w:rsidR="00372527" w:rsidRDefault="00372527">
      <w:pPr>
        <w:jc w:val="both"/>
        <w:rPr>
          <w:rFonts w:ascii="Calibri" w:hAnsi="Calibri" w:cs="Calibri"/>
        </w:rPr>
      </w:pPr>
    </w:p>
    <w:tbl>
      <w:tblPr>
        <w:tblW w:w="10154" w:type="dxa"/>
        <w:tblInd w:w="135" w:type="dxa"/>
        <w:tblLayout w:type="fixed"/>
        <w:tblLook w:val="0000"/>
      </w:tblPr>
      <w:tblGrid>
        <w:gridCol w:w="956"/>
        <w:gridCol w:w="4204"/>
        <w:gridCol w:w="4994"/>
      </w:tblGrid>
      <w:tr w:rsidR="00372527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Α/Α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ΟΝΟΜΑΤΕΠΩΝΥΜΟ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ΙΔΙΟΤΗΤΑ ΣΤΗΝ ΕΠΙΤΡΟΠΗ</w:t>
            </w:r>
          </w:p>
        </w:tc>
      </w:tr>
      <w:tr w:rsidR="00372527">
        <w:trPr>
          <w:trHeight w:val="26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2527" w:rsidRDefault="00D92A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Δαλιάνη Ευαγγελία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Πρόεδρος</w:t>
            </w:r>
          </w:p>
        </w:tc>
      </w:tr>
      <w:tr w:rsidR="00372527">
        <w:trPr>
          <w:trHeight w:val="159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2527" w:rsidRDefault="00D92A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Στιβαχτά Μαριάννα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Τακτικό μέλος</w:t>
            </w:r>
          </w:p>
        </w:tc>
      </w:tr>
      <w:tr w:rsidR="00372527">
        <w:trPr>
          <w:trHeight w:val="25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2527" w:rsidRDefault="00D92A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2527" w:rsidRDefault="009D2B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Ρήγα Αγγελική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527" w:rsidRDefault="009D2B7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Αναπληρωματι</w:t>
            </w:r>
            <w:r w:rsidR="00D92A95">
              <w:rPr>
                <w:rFonts w:ascii="Calibri" w:hAnsi="Calibri" w:cs="Calibri"/>
              </w:rPr>
              <w:t>κό μέλος</w:t>
            </w:r>
          </w:p>
        </w:tc>
      </w:tr>
    </w:tbl>
    <w:p w:rsidR="00372527" w:rsidRDefault="00372527">
      <w:pPr>
        <w:jc w:val="both"/>
        <w:rPr>
          <w:rFonts w:ascii="Calibri" w:hAnsi="Calibri" w:cs="Calibri"/>
        </w:rPr>
      </w:pPr>
    </w:p>
    <w:p w:rsidR="00372527" w:rsidRDefault="00372527">
      <w:pPr>
        <w:jc w:val="both"/>
        <w:rPr>
          <w:rFonts w:ascii="Calibri" w:hAnsi="Calibri" w:cs="Calibri"/>
        </w:rPr>
      </w:pPr>
    </w:p>
    <w:p w:rsidR="00372527" w:rsidRDefault="00372527">
      <w:pPr>
        <w:jc w:val="both"/>
        <w:rPr>
          <w:rFonts w:ascii="Calibri" w:hAnsi="Calibri" w:cs="Calibri"/>
        </w:rPr>
      </w:pPr>
    </w:p>
    <w:p w:rsidR="008D6410" w:rsidRDefault="008D6410" w:rsidP="002D4F01">
      <w:pPr>
        <w:jc w:val="both"/>
        <w:rPr>
          <w:szCs w:val="22"/>
          <w:lang w:eastAsia="en-US"/>
        </w:rPr>
      </w:pPr>
      <w:r w:rsidRPr="005042B2">
        <w:rPr>
          <w:szCs w:val="22"/>
          <w:lang w:eastAsia="en-US"/>
        </w:rPr>
        <w:lastRenderedPageBreak/>
        <w:t>Στο στάδιο αυτό η Επιτροπή διαπίστωσε ότι η Δ/νση Οικονομικών Υπηρεσιών</w:t>
      </w:r>
      <w:r>
        <w:rPr>
          <w:szCs w:val="22"/>
          <w:lang w:eastAsia="en-US"/>
        </w:rPr>
        <w:t>,</w:t>
      </w:r>
      <w:r w:rsidRPr="005042B2">
        <w:rPr>
          <w:szCs w:val="22"/>
          <w:lang w:eastAsia="en-US"/>
        </w:rPr>
        <w:t xml:space="preserve"> Τμήμα Προμηθειών του Δήμου Μοσχάτου</w:t>
      </w:r>
      <w:r>
        <w:rPr>
          <w:szCs w:val="22"/>
          <w:lang w:eastAsia="en-US"/>
        </w:rPr>
        <w:t xml:space="preserve"> Ταύρου με τις με αρ. πρωτ</w:t>
      </w:r>
      <w:bookmarkStart w:id="4" w:name="_Hlk165375979"/>
      <w:r>
        <w:rPr>
          <w:szCs w:val="22"/>
          <w:lang w:eastAsia="en-US"/>
        </w:rPr>
        <w:t>.</w:t>
      </w:r>
      <w:bookmarkStart w:id="5" w:name="_Hlk165377462"/>
      <w:r>
        <w:rPr>
          <w:szCs w:val="22"/>
          <w:lang w:eastAsia="en-US"/>
        </w:rPr>
        <w:t xml:space="preserve"> 6967/16-4</w:t>
      </w:r>
      <w:r w:rsidRPr="005042B2">
        <w:rPr>
          <w:szCs w:val="22"/>
          <w:lang w:eastAsia="en-US"/>
        </w:rPr>
        <w:t>-202</w:t>
      </w:r>
      <w:r>
        <w:rPr>
          <w:szCs w:val="22"/>
          <w:lang w:eastAsia="en-US"/>
        </w:rPr>
        <w:t>4</w:t>
      </w:r>
      <w:r w:rsidRPr="005042B2">
        <w:rPr>
          <w:szCs w:val="22"/>
          <w:lang w:eastAsia="en-US"/>
        </w:rPr>
        <w:t xml:space="preserve"> </w:t>
      </w:r>
      <w:bookmarkEnd w:id="4"/>
      <w:r>
        <w:rPr>
          <w:szCs w:val="22"/>
          <w:lang w:eastAsia="en-US"/>
        </w:rPr>
        <w:t>, 6966/16-4</w:t>
      </w:r>
      <w:r w:rsidRPr="005042B2">
        <w:rPr>
          <w:szCs w:val="22"/>
          <w:lang w:eastAsia="en-US"/>
        </w:rPr>
        <w:t>-202</w:t>
      </w:r>
      <w:r>
        <w:rPr>
          <w:szCs w:val="22"/>
          <w:lang w:eastAsia="en-US"/>
        </w:rPr>
        <w:t>4</w:t>
      </w:r>
      <w:r w:rsidRPr="005042B2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,</w:t>
      </w:r>
      <w:r w:rsidRPr="008D6410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 xml:space="preserve"> 6968/16-4</w:t>
      </w:r>
      <w:r w:rsidRPr="005042B2">
        <w:rPr>
          <w:szCs w:val="22"/>
          <w:lang w:eastAsia="en-US"/>
        </w:rPr>
        <w:t>-202</w:t>
      </w:r>
      <w:r>
        <w:rPr>
          <w:szCs w:val="22"/>
          <w:lang w:eastAsia="en-US"/>
        </w:rPr>
        <w:t>4</w:t>
      </w:r>
      <w:r w:rsidRPr="005042B2">
        <w:rPr>
          <w:szCs w:val="22"/>
          <w:lang w:eastAsia="en-US"/>
        </w:rPr>
        <w:t xml:space="preserve"> </w:t>
      </w:r>
      <w:bookmarkEnd w:id="5"/>
      <w:r w:rsidR="002D4F01">
        <w:rPr>
          <w:szCs w:val="22"/>
          <w:lang w:eastAsia="en-US"/>
        </w:rPr>
        <w:t xml:space="preserve">προσκλήσεις </w:t>
      </w:r>
      <w:r w:rsidR="002D4F01" w:rsidRPr="00415D0E">
        <w:rPr>
          <w:szCs w:val="22"/>
          <w:lang w:eastAsia="en-US"/>
        </w:rPr>
        <w:t>«</w:t>
      </w:r>
      <w:r w:rsidR="002D4F01">
        <w:rPr>
          <w:szCs w:val="22"/>
          <w:lang w:eastAsia="en-US"/>
        </w:rPr>
        <w:t xml:space="preserve"> </w:t>
      </w:r>
      <w:r w:rsidRPr="005042B2">
        <w:rPr>
          <w:szCs w:val="22"/>
          <w:lang w:eastAsia="en-US"/>
        </w:rPr>
        <w:t xml:space="preserve">για υποβολή δικαιολογητικών </w:t>
      </w:r>
      <w:r w:rsidR="002D4F01">
        <w:rPr>
          <w:szCs w:val="22"/>
          <w:lang w:eastAsia="en-US"/>
        </w:rPr>
        <w:t>προσωρινών</w:t>
      </w:r>
      <w:r w:rsidRPr="005042B2">
        <w:rPr>
          <w:szCs w:val="22"/>
          <w:lang w:eastAsia="en-US"/>
        </w:rPr>
        <w:t xml:space="preserve"> αναδόχ</w:t>
      </w:r>
      <w:r w:rsidR="002D4F01">
        <w:rPr>
          <w:szCs w:val="22"/>
          <w:lang w:eastAsia="en-US"/>
        </w:rPr>
        <w:t>ων</w:t>
      </w:r>
      <w:r w:rsidRPr="005042B2">
        <w:rPr>
          <w:szCs w:val="22"/>
          <w:lang w:eastAsia="en-US"/>
        </w:rPr>
        <w:t xml:space="preserve"> – αποδεικτικών μέσων» </w:t>
      </w:r>
      <w:r w:rsidRPr="00415D0E">
        <w:rPr>
          <w:szCs w:val="22"/>
          <w:lang w:eastAsia="en-US"/>
        </w:rPr>
        <w:t>καλεί το</w:t>
      </w:r>
      <w:r>
        <w:rPr>
          <w:szCs w:val="22"/>
          <w:lang w:eastAsia="en-US"/>
        </w:rPr>
        <w:t>υς</w:t>
      </w:r>
      <w:r w:rsidRPr="00415D0E">
        <w:rPr>
          <w:szCs w:val="22"/>
          <w:lang w:eastAsia="en-US"/>
        </w:rPr>
        <w:t xml:space="preserve"> προσωριν</w:t>
      </w:r>
      <w:r>
        <w:rPr>
          <w:szCs w:val="22"/>
          <w:lang w:eastAsia="en-US"/>
        </w:rPr>
        <w:t>ούς</w:t>
      </w:r>
      <w:r w:rsidRPr="00415D0E">
        <w:rPr>
          <w:szCs w:val="22"/>
          <w:lang w:eastAsia="en-US"/>
        </w:rPr>
        <w:t xml:space="preserve"> αν</w:t>
      </w:r>
      <w:r>
        <w:rPr>
          <w:szCs w:val="22"/>
          <w:lang w:eastAsia="en-US"/>
        </w:rPr>
        <w:t>α</w:t>
      </w:r>
      <w:r w:rsidRPr="00415D0E">
        <w:rPr>
          <w:szCs w:val="22"/>
          <w:lang w:eastAsia="en-US"/>
        </w:rPr>
        <w:t>δ</w:t>
      </w:r>
      <w:r>
        <w:rPr>
          <w:szCs w:val="22"/>
          <w:lang w:eastAsia="en-US"/>
        </w:rPr>
        <w:t>ό</w:t>
      </w:r>
      <w:r w:rsidRPr="00415D0E">
        <w:rPr>
          <w:szCs w:val="22"/>
          <w:lang w:eastAsia="en-US"/>
        </w:rPr>
        <w:t>χο</w:t>
      </w:r>
      <w:r>
        <w:rPr>
          <w:szCs w:val="22"/>
          <w:lang w:eastAsia="en-US"/>
        </w:rPr>
        <w:t xml:space="preserve">υς </w:t>
      </w:r>
      <w:r w:rsidRPr="00415D0E">
        <w:rPr>
          <w:szCs w:val="22"/>
          <w:lang w:eastAsia="en-US"/>
        </w:rPr>
        <w:t xml:space="preserve"> </w:t>
      </w:r>
      <w:bookmarkStart w:id="6" w:name="_Hlk165376545"/>
      <w:r w:rsidRPr="00415D0E">
        <w:rPr>
          <w:szCs w:val="22"/>
          <w:lang w:eastAsia="en-US"/>
        </w:rPr>
        <w:t>«</w:t>
      </w:r>
      <w:r>
        <w:rPr>
          <w:szCs w:val="22"/>
          <w:lang w:eastAsia="en-US"/>
        </w:rPr>
        <w:t>ΜΔ ΚΑΛΑΠΟΔΗΣ ΑΒΕΕ</w:t>
      </w:r>
      <w:r w:rsidRPr="00415D0E">
        <w:rPr>
          <w:szCs w:val="22"/>
          <w:lang w:eastAsia="en-US"/>
        </w:rPr>
        <w:t>»</w:t>
      </w:r>
      <w:r>
        <w:rPr>
          <w:szCs w:val="22"/>
          <w:lang w:eastAsia="en-US"/>
        </w:rPr>
        <w:t xml:space="preserve"> </w:t>
      </w:r>
      <w:bookmarkEnd w:id="6"/>
      <w:r>
        <w:rPr>
          <w:szCs w:val="22"/>
          <w:lang w:eastAsia="en-US"/>
        </w:rPr>
        <w:t>,</w:t>
      </w:r>
      <w:r w:rsidRPr="00415D0E">
        <w:rPr>
          <w:szCs w:val="22"/>
          <w:lang w:eastAsia="en-US"/>
        </w:rPr>
        <w:t xml:space="preserve"> «</w:t>
      </w:r>
      <w:r>
        <w:rPr>
          <w:szCs w:val="22"/>
          <w:lang w:eastAsia="en-US"/>
        </w:rPr>
        <w:t>ΚΟΝΤΗΣ ΜΟΝΟΠΡΟΣΩΠΗ ΕΠΕ</w:t>
      </w:r>
      <w:r w:rsidRPr="00415D0E">
        <w:rPr>
          <w:szCs w:val="22"/>
          <w:lang w:eastAsia="en-US"/>
        </w:rPr>
        <w:t>»</w:t>
      </w:r>
      <w:r>
        <w:rPr>
          <w:szCs w:val="22"/>
          <w:lang w:eastAsia="en-US"/>
        </w:rPr>
        <w:t xml:space="preserve"> , </w:t>
      </w:r>
      <w:r w:rsidRPr="00415D0E">
        <w:rPr>
          <w:szCs w:val="22"/>
          <w:lang w:eastAsia="en-US"/>
        </w:rPr>
        <w:t>«</w:t>
      </w:r>
      <w:r>
        <w:rPr>
          <w:szCs w:val="22"/>
          <w:lang w:eastAsia="en-US"/>
        </w:rPr>
        <w:t>ΜΑΣΤΟΡΑΚΗΣ ΓΣ -ΚΩΣΤΑΚΗΣ ΝΙ ΕΠΕ</w:t>
      </w:r>
      <w:r w:rsidRPr="00415D0E">
        <w:rPr>
          <w:szCs w:val="22"/>
          <w:lang w:eastAsia="en-US"/>
        </w:rPr>
        <w:t>»</w:t>
      </w:r>
      <w:r>
        <w:rPr>
          <w:szCs w:val="22"/>
          <w:lang w:eastAsia="en-US"/>
        </w:rPr>
        <w:t xml:space="preserve"> </w:t>
      </w:r>
      <w:r w:rsidRPr="00415D0E">
        <w:rPr>
          <w:szCs w:val="22"/>
          <w:lang w:eastAsia="en-US"/>
        </w:rPr>
        <w:t>να υποβάλ</w:t>
      </w:r>
      <w:r>
        <w:rPr>
          <w:szCs w:val="22"/>
          <w:lang w:eastAsia="en-US"/>
        </w:rPr>
        <w:t>ουν</w:t>
      </w:r>
      <w:r w:rsidRPr="00415D0E">
        <w:rPr>
          <w:szCs w:val="22"/>
          <w:lang w:eastAsia="en-US"/>
        </w:rPr>
        <w:t xml:space="preserve"> εντός δέκα (10) ημερών από την κοινοποίηση της πρόσκλησης, μέσω της λειτουργικότητας της «Επικοινωνίας» του ηλεκτρονικού διαγωνισμού στο ΕΣΗΔΗΣ, στο χώρο του διαγωνισμού (δικαιολογητικά κατακύρωσης), όπως αυτά προσδιορίζονται </w:t>
      </w:r>
      <w:r>
        <w:rPr>
          <w:szCs w:val="22"/>
          <w:lang w:eastAsia="en-US"/>
        </w:rPr>
        <w:t>σ</w:t>
      </w:r>
      <w:r w:rsidRPr="00415D0E">
        <w:rPr>
          <w:szCs w:val="22"/>
          <w:lang w:eastAsia="en-US"/>
        </w:rPr>
        <w:t xml:space="preserve">την </w:t>
      </w:r>
      <w:r>
        <w:rPr>
          <w:szCs w:val="22"/>
          <w:lang w:eastAsia="en-US"/>
        </w:rPr>
        <w:t>3.2</w:t>
      </w:r>
      <w:r w:rsidRPr="00415D0E">
        <w:rPr>
          <w:szCs w:val="22"/>
          <w:lang w:eastAsia="en-US"/>
        </w:rPr>
        <w:t xml:space="preserve"> παράγραφο της υπ’ αριθμ. πρωτ. </w:t>
      </w:r>
      <w:r>
        <w:rPr>
          <w:szCs w:val="22"/>
          <w:lang w:eastAsia="en-US"/>
        </w:rPr>
        <w:t>23449/28-12-2023</w:t>
      </w:r>
      <w:r w:rsidRPr="00415D0E">
        <w:rPr>
          <w:szCs w:val="22"/>
          <w:lang w:eastAsia="en-US"/>
        </w:rPr>
        <w:t xml:space="preserve"> διακήρυξης του διαγωνισμού .</w:t>
      </w:r>
    </w:p>
    <w:p w:rsidR="008D6410" w:rsidRPr="00F2392D" w:rsidRDefault="008D6410" w:rsidP="002D4F01">
      <w:pPr>
        <w:jc w:val="both"/>
        <w:rPr>
          <w:szCs w:val="22"/>
          <w:lang w:eastAsia="en-US"/>
        </w:rPr>
      </w:pPr>
      <w:r w:rsidRPr="00F2392D">
        <w:rPr>
          <w:bCs/>
          <w:szCs w:val="22"/>
        </w:rPr>
        <w:t xml:space="preserve">Η Επιτροπή διαπίστωσε ότι </w:t>
      </w:r>
      <w:r>
        <w:rPr>
          <w:bCs/>
          <w:szCs w:val="22"/>
        </w:rPr>
        <w:t>ο</w:t>
      </w:r>
      <w:r w:rsidR="00923875">
        <w:rPr>
          <w:bCs/>
          <w:szCs w:val="22"/>
        </w:rPr>
        <w:t>ι</w:t>
      </w:r>
      <w:r>
        <w:rPr>
          <w:bCs/>
          <w:szCs w:val="22"/>
        </w:rPr>
        <w:t xml:space="preserve"> ανάδοχο</w:t>
      </w:r>
      <w:r w:rsidR="00923875">
        <w:rPr>
          <w:bCs/>
          <w:szCs w:val="22"/>
        </w:rPr>
        <w:t>ι</w:t>
      </w:r>
      <w:r>
        <w:rPr>
          <w:bCs/>
          <w:szCs w:val="22"/>
        </w:rPr>
        <w:t xml:space="preserve"> είχ</w:t>
      </w:r>
      <w:r w:rsidR="00923875">
        <w:rPr>
          <w:bCs/>
          <w:szCs w:val="22"/>
        </w:rPr>
        <w:t>αν</w:t>
      </w:r>
      <w:r>
        <w:rPr>
          <w:bCs/>
          <w:szCs w:val="22"/>
        </w:rPr>
        <w:t xml:space="preserve"> κατα</w:t>
      </w:r>
      <w:r w:rsidRPr="00F2392D">
        <w:rPr>
          <w:bCs/>
          <w:szCs w:val="22"/>
        </w:rPr>
        <w:t>θέσει εμπρόθεσμα τα δικαιολογητικά κατακύρωσης</w:t>
      </w:r>
      <w:r>
        <w:rPr>
          <w:bCs/>
          <w:szCs w:val="22"/>
        </w:rPr>
        <w:t xml:space="preserve"> </w:t>
      </w:r>
      <w:r w:rsidRPr="00F2392D">
        <w:rPr>
          <w:b/>
          <w:szCs w:val="22"/>
        </w:rPr>
        <w:t xml:space="preserve"> </w:t>
      </w:r>
      <w:r w:rsidRPr="00F2392D">
        <w:rPr>
          <w:szCs w:val="22"/>
          <w:lang w:eastAsia="en-US"/>
        </w:rPr>
        <w:t>τα οποία είχαν αναρτηθεί μέσω της λειτουργικότητας “ΕΠΙΚΟΙΝΩΝΙΑ” του Εθνικού Συστήματος Ηλεκτρονικών Δημόσιων Συμβάσεων (ΕΣΗΔΗΣ).</w:t>
      </w:r>
    </w:p>
    <w:p w:rsidR="00372527" w:rsidRPr="00923875" w:rsidRDefault="008D6410" w:rsidP="002D4F01">
      <w:pPr>
        <w:jc w:val="both"/>
        <w:rPr>
          <w:rFonts w:ascii="Calibri" w:hAnsi="Calibri" w:cs="Calibri"/>
        </w:rPr>
      </w:pPr>
      <w:r w:rsidRPr="00923875">
        <w:t>Στη συνέχεια η Επιτροπή έλεγξε όλα τα υποβληθέντα δικαιολογητικά τ</w:t>
      </w:r>
      <w:r w:rsidR="00923875">
        <w:t>ων</w:t>
      </w:r>
      <w:r w:rsidRPr="00923875">
        <w:t xml:space="preserve"> προσωριν</w:t>
      </w:r>
      <w:r w:rsidR="00923875">
        <w:t>ών</w:t>
      </w:r>
      <w:r w:rsidRPr="00923875">
        <w:t xml:space="preserve"> αναδόχ</w:t>
      </w:r>
      <w:r w:rsidR="00923875">
        <w:t>ων</w:t>
      </w:r>
      <w:r w:rsidRPr="00923875">
        <w:t xml:space="preserve"> και από τον έλεγχο προέκυψε ότι αυτά ήταν πλήρη και σύμφωνα με τους όρους και τις προϋποθέσεις της διακήρυξης και έκανε αποδεκτ</w:t>
      </w:r>
      <w:r w:rsidR="00923875">
        <w:t>ές</w:t>
      </w:r>
      <w:r w:rsidRPr="00923875">
        <w:t xml:space="preserve"> τ</w:t>
      </w:r>
      <w:r w:rsidR="00923875">
        <w:t>ις</w:t>
      </w:r>
      <w:r w:rsidRPr="00923875">
        <w:t xml:space="preserve"> προσφορ</w:t>
      </w:r>
      <w:r w:rsidR="00923875">
        <w:t>ές</w:t>
      </w:r>
      <w:r w:rsidRPr="00923875">
        <w:t xml:space="preserve"> του</w:t>
      </w:r>
      <w:r w:rsidR="00923875">
        <w:t>ς</w:t>
      </w:r>
      <w:r w:rsidRPr="00923875">
        <w:t xml:space="preserve"> </w:t>
      </w:r>
      <w:r w:rsidR="00923875">
        <w:t>.</w:t>
      </w:r>
    </w:p>
    <w:p w:rsidR="00372527" w:rsidRPr="00923875" w:rsidRDefault="00372527">
      <w:pPr>
        <w:jc w:val="both"/>
        <w:rPr>
          <w:rFonts w:ascii="Calibri" w:hAnsi="Calibri" w:cs="Calibri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2D4F01" w:rsidRDefault="00923875" w:rsidP="002D4F01">
      <w:pPr>
        <w:jc w:val="both"/>
        <w:rPr>
          <w:szCs w:val="22"/>
        </w:rPr>
      </w:pPr>
      <w:r w:rsidRPr="00F2392D">
        <w:rPr>
          <w:szCs w:val="22"/>
        </w:rPr>
        <w:t>Τέλος, η Επιτροπή λαμβάνοντας υπόψη :</w:t>
      </w:r>
    </w:p>
    <w:p w:rsidR="002D4F01" w:rsidRDefault="002D4F01" w:rsidP="002D4F01">
      <w:pPr>
        <w:jc w:val="both"/>
        <w:rPr>
          <w:szCs w:val="22"/>
        </w:rPr>
      </w:pPr>
    </w:p>
    <w:p w:rsidR="002D4F01" w:rsidRPr="002D4F01" w:rsidRDefault="00923875" w:rsidP="002D4F01">
      <w:pPr>
        <w:pStyle w:val="ac"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2D4F01">
        <w:rPr>
          <w:szCs w:val="22"/>
        </w:rPr>
        <w:t xml:space="preserve">Το  </w:t>
      </w:r>
      <w:r w:rsidRPr="002D4F01">
        <w:rPr>
          <w:bCs/>
          <w:szCs w:val="22"/>
        </w:rPr>
        <w:t>Ν. 4412/2016</w:t>
      </w:r>
      <w:r w:rsidRPr="002D4F01">
        <w:rPr>
          <w:szCs w:val="22"/>
        </w:rPr>
        <w:t xml:space="preserve"> «Δημόσιες Συμβάσεις Έργων,  Προμηθειών και Υπηρεσιών (προσαρμογή στις Οδηγίες 2014/24/ ΕΕ και 2014/25/ΕΕ)» με τις τροποποιήσεις τους </w:t>
      </w:r>
    </w:p>
    <w:p w:rsidR="002D4F01" w:rsidRPr="002D4F01" w:rsidRDefault="00923875" w:rsidP="00923875">
      <w:pPr>
        <w:numPr>
          <w:ilvl w:val="0"/>
          <w:numId w:val="3"/>
        </w:numPr>
        <w:suppressAutoHyphens w:val="0"/>
        <w:ind w:left="284"/>
        <w:jc w:val="both"/>
        <w:rPr>
          <w:szCs w:val="22"/>
        </w:rPr>
      </w:pPr>
      <w:r w:rsidRPr="002D4F01">
        <w:rPr>
          <w:szCs w:val="22"/>
        </w:rPr>
        <w:t xml:space="preserve">Την υπ. αριθ. </w:t>
      </w:r>
      <w:r w:rsidRPr="002D4F01">
        <w:rPr>
          <w:b/>
          <w:szCs w:val="22"/>
        </w:rPr>
        <w:t xml:space="preserve"> </w:t>
      </w:r>
      <w:r w:rsidRPr="002D4F01">
        <w:rPr>
          <w:szCs w:val="22"/>
        </w:rPr>
        <w:t xml:space="preserve">Διακήρυξη </w:t>
      </w:r>
      <w:r w:rsidRPr="002D4F01">
        <w:rPr>
          <w:bCs/>
          <w:szCs w:val="22"/>
        </w:rPr>
        <w:t xml:space="preserve">23449/28-12-23 </w:t>
      </w:r>
      <w:r w:rsidRPr="002D4F01">
        <w:rPr>
          <w:szCs w:val="22"/>
        </w:rPr>
        <w:t xml:space="preserve">του Δήμου Μοσχάτου - Ταύρου, για την </w:t>
      </w:r>
      <w:r w:rsidRPr="002D4F01">
        <w:rPr>
          <w:rFonts w:ascii="Calibri" w:hAnsi="Calibri" w:cs="Calibri"/>
        </w:rPr>
        <w:t>«ΠΡΟΜ</w:t>
      </w:r>
      <w:r w:rsidRPr="002D4F01">
        <w:rPr>
          <w:rFonts w:ascii="Calibri" w:hAnsi="Calibri" w:cs="Calibri"/>
        </w:rPr>
        <w:t>Η</w:t>
      </w:r>
      <w:r w:rsidRPr="002D4F01">
        <w:rPr>
          <w:rFonts w:ascii="Calibri" w:hAnsi="Calibri" w:cs="Calibri"/>
        </w:rPr>
        <w:t>ΘΕΙΑ ΓΡΑΦΙΚΗΣ ΥΛΗΣ , ΦΩΤΟΤΥΠΙΚΟΥ ΧΑΡΤΙΟΥ , ΕΝΤΥΠΩΝ ΚΑΙ ΥΛΙΚΩΝ ΜΗΧΑΝΟΓΡΑΦΗΣΗΣ ΑΝΑΛΩΣΙΜΩΝ ΜΗΧΑΝΗΜΑΤΩΝ ΓΙΑ ΤΙΣ ΑΝΑΓΚΕΣ ΤΟΥ ΔΗΜΟΥ»</w:t>
      </w:r>
    </w:p>
    <w:p w:rsidR="00923875" w:rsidRPr="002D4F01" w:rsidRDefault="00923875" w:rsidP="00923875">
      <w:pPr>
        <w:numPr>
          <w:ilvl w:val="0"/>
          <w:numId w:val="3"/>
        </w:numPr>
        <w:suppressAutoHyphens w:val="0"/>
        <w:ind w:left="284"/>
        <w:jc w:val="both"/>
        <w:rPr>
          <w:szCs w:val="22"/>
        </w:rPr>
      </w:pPr>
      <w:r w:rsidRPr="002D4F01">
        <w:rPr>
          <w:szCs w:val="22"/>
        </w:rPr>
        <w:t xml:space="preserve">Την υπ’ αρ. </w:t>
      </w:r>
      <w:r w:rsidR="00656532" w:rsidRPr="002D4F01">
        <w:rPr>
          <w:szCs w:val="22"/>
        </w:rPr>
        <w:t>174</w:t>
      </w:r>
      <w:r w:rsidRPr="002D4F01">
        <w:rPr>
          <w:szCs w:val="22"/>
        </w:rPr>
        <w:t>/</w:t>
      </w:r>
      <w:r w:rsidR="00656532" w:rsidRPr="002D4F01">
        <w:rPr>
          <w:szCs w:val="22"/>
        </w:rPr>
        <w:t>2023</w:t>
      </w:r>
      <w:r w:rsidRPr="002D4F01">
        <w:rPr>
          <w:szCs w:val="22"/>
        </w:rPr>
        <w:t xml:space="preserve"> απόφαση της Οικονομικής Επιτροπής του Δήμου Μοσχάτου – Ταύρου με την οποία εγκρίθηκε η υπ’ </w:t>
      </w:r>
      <w:bookmarkStart w:id="7" w:name="_Hlk165377271"/>
      <w:r w:rsidRPr="002D4F01">
        <w:rPr>
          <w:szCs w:val="22"/>
        </w:rPr>
        <w:t xml:space="preserve">αρ. </w:t>
      </w:r>
      <w:r w:rsidR="00656532" w:rsidRPr="002D4F01">
        <w:rPr>
          <w:szCs w:val="22"/>
        </w:rPr>
        <w:t>111</w:t>
      </w:r>
      <w:r w:rsidRPr="002D4F01">
        <w:rPr>
          <w:b/>
          <w:szCs w:val="22"/>
        </w:rPr>
        <w:t>/</w:t>
      </w:r>
      <w:r w:rsidRPr="002D4F01">
        <w:rPr>
          <w:bCs/>
          <w:szCs w:val="22"/>
        </w:rPr>
        <w:t>202</w:t>
      </w:r>
      <w:r w:rsidR="00656532" w:rsidRPr="002D4F01">
        <w:rPr>
          <w:bCs/>
          <w:szCs w:val="22"/>
        </w:rPr>
        <w:t>3</w:t>
      </w:r>
      <w:r w:rsidRPr="002D4F01">
        <w:rPr>
          <w:bCs/>
          <w:szCs w:val="22"/>
        </w:rPr>
        <w:t xml:space="preserve"> μ</w:t>
      </w:r>
      <w:r w:rsidRPr="002D4F01">
        <w:rPr>
          <w:szCs w:val="22"/>
        </w:rPr>
        <w:t xml:space="preserve">ελέτη της Δ/νσης </w:t>
      </w:r>
      <w:r w:rsidR="000C7CDC" w:rsidRPr="002D4F01">
        <w:rPr>
          <w:szCs w:val="22"/>
        </w:rPr>
        <w:t xml:space="preserve">Διοικητικών Υπηρεσιών </w:t>
      </w:r>
      <w:r w:rsidRPr="002D4F01">
        <w:rPr>
          <w:szCs w:val="22"/>
        </w:rPr>
        <w:t xml:space="preserve">  </w:t>
      </w:r>
      <w:bookmarkEnd w:id="7"/>
      <w:r w:rsidRPr="002D4F01">
        <w:rPr>
          <w:szCs w:val="22"/>
        </w:rPr>
        <w:t>και ορ</w:t>
      </w:r>
      <w:r w:rsidRPr="002D4F01">
        <w:rPr>
          <w:szCs w:val="22"/>
        </w:rPr>
        <w:t>ί</w:t>
      </w:r>
      <w:r w:rsidRPr="002D4F01">
        <w:rPr>
          <w:szCs w:val="22"/>
        </w:rPr>
        <w:t>στηκε η Επιτροπή Διενέργειας και Αξιολόγησης</w:t>
      </w:r>
      <w:r w:rsidRPr="002D4F01">
        <w:rPr>
          <w:b/>
          <w:szCs w:val="22"/>
        </w:rPr>
        <w:t xml:space="preserve"> </w:t>
      </w:r>
      <w:r w:rsidRPr="002D4F01">
        <w:rPr>
          <w:szCs w:val="22"/>
        </w:rPr>
        <w:t>της</w:t>
      </w:r>
      <w:r w:rsidRPr="002D4F01">
        <w:rPr>
          <w:b/>
          <w:szCs w:val="22"/>
        </w:rPr>
        <w:t xml:space="preserve"> </w:t>
      </w:r>
      <w:r w:rsidRPr="002D4F01">
        <w:rPr>
          <w:szCs w:val="22"/>
        </w:rPr>
        <w:t>υπ’ αρ. 17</w:t>
      </w:r>
      <w:r w:rsidR="000C7CDC" w:rsidRPr="002D4F01">
        <w:rPr>
          <w:szCs w:val="22"/>
        </w:rPr>
        <w:t>4</w:t>
      </w:r>
      <w:r w:rsidRPr="002D4F01">
        <w:rPr>
          <w:szCs w:val="22"/>
        </w:rPr>
        <w:t>/</w:t>
      </w:r>
      <w:r w:rsidR="000C7CDC" w:rsidRPr="002D4F01">
        <w:rPr>
          <w:szCs w:val="22"/>
        </w:rPr>
        <w:t>22-12-2023</w:t>
      </w:r>
      <w:r w:rsidRPr="002D4F01">
        <w:rPr>
          <w:szCs w:val="22"/>
        </w:rPr>
        <w:t xml:space="preserve"> του διαγωνισμού.</w:t>
      </w:r>
    </w:p>
    <w:p w:rsidR="00923875" w:rsidRPr="00F02E00" w:rsidRDefault="00923875" w:rsidP="00923875">
      <w:pPr>
        <w:numPr>
          <w:ilvl w:val="0"/>
          <w:numId w:val="3"/>
        </w:numPr>
        <w:suppressAutoHyphens w:val="0"/>
        <w:ind w:left="284"/>
        <w:jc w:val="both"/>
        <w:rPr>
          <w:szCs w:val="22"/>
        </w:rPr>
      </w:pPr>
      <w:r w:rsidRPr="00F02E00">
        <w:rPr>
          <w:szCs w:val="22"/>
        </w:rPr>
        <w:t xml:space="preserve">Την υπ’ </w:t>
      </w:r>
      <w:r w:rsidR="000C7CDC" w:rsidRPr="00F02E00">
        <w:rPr>
          <w:szCs w:val="22"/>
        </w:rPr>
        <w:t xml:space="preserve">αρ. </w:t>
      </w:r>
      <w:r w:rsidR="000C7CDC">
        <w:rPr>
          <w:szCs w:val="22"/>
        </w:rPr>
        <w:t>111</w:t>
      </w:r>
      <w:r w:rsidR="000C7CDC" w:rsidRPr="00F02E00">
        <w:rPr>
          <w:b/>
          <w:szCs w:val="22"/>
        </w:rPr>
        <w:t>/</w:t>
      </w:r>
      <w:r w:rsidR="000C7CDC" w:rsidRPr="002D4F01">
        <w:rPr>
          <w:bCs/>
          <w:szCs w:val="22"/>
        </w:rPr>
        <w:t xml:space="preserve">2023 </w:t>
      </w:r>
      <w:r w:rsidR="000C7CDC" w:rsidRPr="00F02E00">
        <w:rPr>
          <w:szCs w:val="22"/>
        </w:rPr>
        <w:t xml:space="preserve">μελέτη της Δ/νσης </w:t>
      </w:r>
      <w:r w:rsidR="000C7CDC">
        <w:rPr>
          <w:szCs w:val="22"/>
        </w:rPr>
        <w:t xml:space="preserve">Διοικητικών Υπηρεσιών </w:t>
      </w:r>
      <w:r w:rsidR="000C7CDC" w:rsidRPr="00F02E00">
        <w:rPr>
          <w:szCs w:val="22"/>
        </w:rPr>
        <w:t xml:space="preserve">  </w:t>
      </w:r>
      <w:r w:rsidRPr="00F02E00">
        <w:rPr>
          <w:szCs w:val="22"/>
        </w:rPr>
        <w:t>του Δήμου Μοσχάτου – Ταύρου.</w:t>
      </w:r>
    </w:p>
    <w:p w:rsidR="00923875" w:rsidRPr="00F02E00" w:rsidRDefault="00923875" w:rsidP="00923875">
      <w:pPr>
        <w:numPr>
          <w:ilvl w:val="0"/>
          <w:numId w:val="3"/>
        </w:numPr>
        <w:suppressAutoHyphens w:val="0"/>
        <w:ind w:left="284"/>
        <w:jc w:val="both"/>
        <w:rPr>
          <w:szCs w:val="22"/>
        </w:rPr>
      </w:pPr>
      <w:r w:rsidRPr="00F02E00">
        <w:rPr>
          <w:szCs w:val="22"/>
        </w:rPr>
        <w:t>Το πρακτικό 1/</w:t>
      </w:r>
      <w:r w:rsidR="000C7CDC">
        <w:rPr>
          <w:szCs w:val="22"/>
        </w:rPr>
        <w:t xml:space="preserve"> 4-3-2024</w:t>
      </w:r>
      <w:r w:rsidRPr="00F02E00">
        <w:rPr>
          <w:szCs w:val="22"/>
        </w:rPr>
        <w:t xml:space="preserve">. </w:t>
      </w:r>
    </w:p>
    <w:p w:rsidR="00923875" w:rsidRPr="00F02E00" w:rsidRDefault="00923875" w:rsidP="00923875">
      <w:pPr>
        <w:numPr>
          <w:ilvl w:val="0"/>
          <w:numId w:val="3"/>
        </w:numPr>
        <w:suppressAutoHyphens w:val="0"/>
        <w:ind w:left="284"/>
        <w:jc w:val="both"/>
        <w:rPr>
          <w:szCs w:val="22"/>
        </w:rPr>
      </w:pPr>
      <w:r w:rsidRPr="00F02E00">
        <w:rPr>
          <w:szCs w:val="22"/>
        </w:rPr>
        <w:t>Το πρακτικό 2/</w:t>
      </w:r>
      <w:r w:rsidR="000C7CDC">
        <w:rPr>
          <w:szCs w:val="22"/>
        </w:rPr>
        <w:t xml:space="preserve"> 21-3-2024</w:t>
      </w:r>
    </w:p>
    <w:p w:rsidR="00923875" w:rsidRPr="00F02E00" w:rsidRDefault="00923875" w:rsidP="00923875">
      <w:pPr>
        <w:numPr>
          <w:ilvl w:val="0"/>
          <w:numId w:val="3"/>
        </w:numPr>
        <w:suppressAutoHyphens w:val="0"/>
        <w:ind w:left="284"/>
        <w:jc w:val="both"/>
        <w:rPr>
          <w:szCs w:val="22"/>
        </w:rPr>
      </w:pPr>
      <w:r w:rsidRPr="00F02E00">
        <w:rPr>
          <w:szCs w:val="22"/>
        </w:rPr>
        <w:t>Τ</w:t>
      </w:r>
      <w:r w:rsidR="000C7CDC">
        <w:rPr>
          <w:szCs w:val="22"/>
        </w:rPr>
        <w:t>ις</w:t>
      </w:r>
      <w:r w:rsidRPr="00F02E00">
        <w:rPr>
          <w:szCs w:val="22"/>
        </w:rPr>
        <w:t xml:space="preserve"> με αρ. πρωτ. </w:t>
      </w:r>
      <w:r w:rsidR="000C7CDC">
        <w:rPr>
          <w:szCs w:val="22"/>
          <w:lang w:eastAsia="en-US"/>
        </w:rPr>
        <w:t>6967/16-4</w:t>
      </w:r>
      <w:r w:rsidR="000C7CDC" w:rsidRPr="005042B2">
        <w:rPr>
          <w:szCs w:val="22"/>
          <w:lang w:eastAsia="en-US"/>
        </w:rPr>
        <w:t>-202</w:t>
      </w:r>
      <w:r w:rsidR="000C7CDC">
        <w:rPr>
          <w:szCs w:val="22"/>
          <w:lang w:eastAsia="en-US"/>
        </w:rPr>
        <w:t>4</w:t>
      </w:r>
      <w:r w:rsidR="000C7CDC" w:rsidRPr="005042B2">
        <w:rPr>
          <w:szCs w:val="22"/>
          <w:lang w:eastAsia="en-US"/>
        </w:rPr>
        <w:t xml:space="preserve"> </w:t>
      </w:r>
      <w:r w:rsidR="000C7CDC">
        <w:rPr>
          <w:szCs w:val="22"/>
          <w:lang w:eastAsia="en-US"/>
        </w:rPr>
        <w:t>, 6966/16-4</w:t>
      </w:r>
      <w:r w:rsidR="000C7CDC" w:rsidRPr="005042B2">
        <w:rPr>
          <w:szCs w:val="22"/>
          <w:lang w:eastAsia="en-US"/>
        </w:rPr>
        <w:t>-202</w:t>
      </w:r>
      <w:r w:rsidR="000C7CDC">
        <w:rPr>
          <w:szCs w:val="22"/>
          <w:lang w:eastAsia="en-US"/>
        </w:rPr>
        <w:t>4</w:t>
      </w:r>
      <w:r w:rsidR="000C7CDC" w:rsidRPr="005042B2">
        <w:rPr>
          <w:szCs w:val="22"/>
          <w:lang w:eastAsia="en-US"/>
        </w:rPr>
        <w:t xml:space="preserve"> </w:t>
      </w:r>
      <w:r w:rsidR="000C7CDC">
        <w:rPr>
          <w:szCs w:val="22"/>
          <w:lang w:eastAsia="en-US"/>
        </w:rPr>
        <w:t>,</w:t>
      </w:r>
      <w:r w:rsidR="000C7CDC" w:rsidRPr="008D6410">
        <w:rPr>
          <w:szCs w:val="22"/>
          <w:lang w:eastAsia="en-US"/>
        </w:rPr>
        <w:t xml:space="preserve"> </w:t>
      </w:r>
      <w:r w:rsidR="000C7CDC">
        <w:rPr>
          <w:szCs w:val="22"/>
          <w:lang w:eastAsia="en-US"/>
        </w:rPr>
        <w:t xml:space="preserve"> 6968/16-4</w:t>
      </w:r>
      <w:r w:rsidR="000C7CDC" w:rsidRPr="005042B2">
        <w:rPr>
          <w:szCs w:val="22"/>
          <w:lang w:eastAsia="en-US"/>
        </w:rPr>
        <w:t>-202</w:t>
      </w:r>
      <w:r w:rsidR="000C7CDC">
        <w:rPr>
          <w:szCs w:val="22"/>
          <w:lang w:eastAsia="en-US"/>
        </w:rPr>
        <w:t>4</w:t>
      </w:r>
      <w:r w:rsidR="000C7CDC" w:rsidRPr="005042B2">
        <w:rPr>
          <w:szCs w:val="22"/>
          <w:lang w:eastAsia="en-US"/>
        </w:rPr>
        <w:t xml:space="preserve"> </w:t>
      </w:r>
      <w:r w:rsidR="000C7CDC">
        <w:rPr>
          <w:szCs w:val="22"/>
        </w:rPr>
        <w:t xml:space="preserve">      </w:t>
      </w:r>
      <w:r w:rsidRPr="00F02E00">
        <w:rPr>
          <w:szCs w:val="22"/>
        </w:rPr>
        <w:t>πρ</w:t>
      </w:r>
      <w:r w:rsidR="000C7CDC">
        <w:rPr>
          <w:szCs w:val="22"/>
        </w:rPr>
        <w:t>ο</w:t>
      </w:r>
      <w:r w:rsidRPr="00F02E00">
        <w:rPr>
          <w:szCs w:val="22"/>
        </w:rPr>
        <w:t>σκλ</w:t>
      </w:r>
      <w:r w:rsidR="000C7CDC">
        <w:rPr>
          <w:szCs w:val="22"/>
        </w:rPr>
        <w:t>ήσεις</w:t>
      </w:r>
      <w:r w:rsidR="002D4F01">
        <w:rPr>
          <w:szCs w:val="22"/>
        </w:rPr>
        <w:t xml:space="preserve"> προς τους προσωρινούς αναδόχους.</w:t>
      </w:r>
    </w:p>
    <w:p w:rsidR="00923875" w:rsidRPr="00DC735C" w:rsidRDefault="00923875" w:rsidP="00923875">
      <w:pPr>
        <w:numPr>
          <w:ilvl w:val="0"/>
          <w:numId w:val="3"/>
        </w:numPr>
        <w:suppressAutoHyphens w:val="0"/>
        <w:ind w:left="284"/>
        <w:jc w:val="both"/>
        <w:rPr>
          <w:szCs w:val="22"/>
        </w:rPr>
      </w:pPr>
      <w:r w:rsidRPr="00DC735C">
        <w:t>Τη σημερινή διαδικασία ελέγχου των δικαιολογητικών που υποβλήθηκαν από τ</w:t>
      </w:r>
      <w:r w:rsidR="000C7CDC">
        <w:t>ους</w:t>
      </w:r>
      <w:r w:rsidRPr="00DC735C">
        <w:t xml:space="preserve"> προσωριν</w:t>
      </w:r>
      <w:r w:rsidR="000C7CDC">
        <w:t>ούς</w:t>
      </w:r>
      <w:r w:rsidRPr="00DC735C">
        <w:t xml:space="preserve"> αν</w:t>
      </w:r>
      <w:r w:rsidR="000C7CDC">
        <w:t>αδόχους</w:t>
      </w:r>
      <w:r w:rsidRPr="00DC735C">
        <w:t>, μέσω της πλατφόρμας του Εθνικού Συστήματος Ηλεκτρονικών Δημόσιων Συμβ</w:t>
      </w:r>
      <w:r w:rsidRPr="00DC735C">
        <w:t>ά</w:t>
      </w:r>
      <w:r w:rsidRPr="00DC735C">
        <w:t>σεων (ΕΣΗΔΗΣ).</w:t>
      </w:r>
    </w:p>
    <w:p w:rsidR="00923875" w:rsidRPr="00DC735C" w:rsidRDefault="00923875" w:rsidP="00923875">
      <w:pPr>
        <w:jc w:val="both"/>
        <w:rPr>
          <w:szCs w:val="22"/>
        </w:rPr>
      </w:pPr>
    </w:p>
    <w:p w:rsidR="00923875" w:rsidRDefault="00923875" w:rsidP="00923875">
      <w:pPr>
        <w:rPr>
          <w:b/>
          <w:u w:val="single"/>
        </w:rPr>
      </w:pPr>
      <w:r w:rsidRPr="00FA4453">
        <w:rPr>
          <w:caps/>
        </w:rPr>
        <w:t xml:space="preserve">                                                                    </w:t>
      </w:r>
      <w:r w:rsidRPr="00FA4453">
        <w:rPr>
          <w:b/>
          <w:u w:val="single"/>
        </w:rPr>
        <w:t>ΓΝΩΜΟΔΟΤΕΙ</w:t>
      </w:r>
      <w:r w:rsidR="002D4F01">
        <w:rPr>
          <w:b/>
          <w:u w:val="single"/>
        </w:rPr>
        <w:t xml:space="preserve"> </w:t>
      </w:r>
    </w:p>
    <w:p w:rsidR="002D4F01" w:rsidRDefault="002D4F01" w:rsidP="00923875">
      <w:pPr>
        <w:rPr>
          <w:b/>
          <w:u w:val="single"/>
        </w:rPr>
      </w:pPr>
    </w:p>
    <w:p w:rsidR="00FA4453" w:rsidRPr="002D344B" w:rsidRDefault="00923875" w:rsidP="002D4F01">
      <w:pPr>
        <w:jc w:val="both"/>
      </w:pPr>
      <w:r w:rsidRPr="00FA4453">
        <w:t xml:space="preserve">Προς  την </w:t>
      </w:r>
      <w:r w:rsidR="00FA4453">
        <w:t>Δημοτική</w:t>
      </w:r>
      <w:r w:rsidRPr="00FA4453">
        <w:t xml:space="preserve"> Επιτροπή του Δήμου Μοσχάτου – Ταύρου</w:t>
      </w:r>
      <w:r w:rsidR="002D4F01">
        <w:t xml:space="preserve"> </w:t>
      </w:r>
      <w:r w:rsidRPr="00FA4453">
        <w:t xml:space="preserve">την ανάδειξη ως  </w:t>
      </w:r>
      <w:r w:rsidRPr="00FA4453">
        <w:rPr>
          <w:b/>
          <w:u w:val="single"/>
        </w:rPr>
        <w:t>οριστικ</w:t>
      </w:r>
      <w:r w:rsidR="00FA4453">
        <w:rPr>
          <w:b/>
          <w:u w:val="single"/>
        </w:rPr>
        <w:t xml:space="preserve">ών </w:t>
      </w:r>
      <w:r w:rsidRPr="00FA4453">
        <w:rPr>
          <w:b/>
          <w:u w:val="single"/>
        </w:rPr>
        <w:t>αναδόχ</w:t>
      </w:r>
      <w:r w:rsidR="00FA4453">
        <w:rPr>
          <w:b/>
          <w:u w:val="single"/>
        </w:rPr>
        <w:t xml:space="preserve">ων </w:t>
      </w:r>
      <w:r w:rsidRPr="00FA4453">
        <w:t xml:space="preserve"> του ηλεκτρονικού διαγωνισμού </w:t>
      </w:r>
      <w:r w:rsidR="00FA4453">
        <w:t xml:space="preserve">της υπ’ αριθ. </w:t>
      </w:r>
      <w:r w:rsidR="00FA4453">
        <w:rPr>
          <w:b/>
          <w:bCs/>
        </w:rPr>
        <w:t xml:space="preserve">23449/28-12-2023 </w:t>
      </w:r>
      <w:r w:rsidR="00FA4453">
        <w:rPr>
          <w:rFonts w:eastAsia="Calibri"/>
          <w:b/>
          <w:lang w:eastAsia="en-US"/>
        </w:rPr>
        <w:t xml:space="preserve"> </w:t>
      </w:r>
      <w:r w:rsidR="00FA4453">
        <w:rPr>
          <w:rFonts w:eastAsia="Calibri"/>
        </w:rPr>
        <w:t xml:space="preserve"> Δ</w:t>
      </w:r>
      <w:r w:rsidR="00FA4453">
        <w:t xml:space="preserve">ιακήρυξης του Δήμου Μοσχάτου – Ταύρου με τίτλο </w:t>
      </w:r>
      <w:r w:rsidR="00FA4453">
        <w:rPr>
          <w:b/>
        </w:rPr>
        <w:t>«ΠΡΟΜΗΘΕΙΑ ΓΡΑΦΙΚΗΣ ΥΛΗΣ , ΦΩΤΟΤΥΠΙΚΟΥ ΧΑΡΤΙΟΥ , ΕΝΤΥΠΩΝ ΚΑΙ ΥΛΙΚΩΝ ΜΗΧΑΝΟΓΡΑΦΗΣΗΣ ΑΝΑΛΩΣΙΜΩΝ ΜΗΧΑΝΗΜΑΤΩΝ ΓΙΑ ΤΙΣ ΑΝΑΓΚΕΣ ΤΟΥ ΔΗΜΟΥ»</w:t>
      </w:r>
      <w:r w:rsidR="002D344B">
        <w:rPr>
          <w:b/>
          <w:bCs/>
        </w:rPr>
        <w:t xml:space="preserve"> τους </w:t>
      </w:r>
      <w:r w:rsidR="002D344B" w:rsidRPr="002D344B">
        <w:rPr>
          <w:b/>
          <w:bCs/>
        </w:rPr>
        <w:t>:</w:t>
      </w:r>
    </w:p>
    <w:p w:rsidR="00923875" w:rsidRDefault="00923875" w:rsidP="002D4F01">
      <w:pPr>
        <w:jc w:val="both"/>
        <w:rPr>
          <w:b/>
          <w:sz w:val="20"/>
          <w:szCs w:val="20"/>
          <w:u w:val="single"/>
        </w:rPr>
      </w:pPr>
    </w:p>
    <w:p w:rsidR="002D344B" w:rsidRDefault="002D344B" w:rsidP="002D4F01">
      <w:pPr>
        <w:jc w:val="both"/>
        <w:rPr>
          <w:b/>
          <w:sz w:val="20"/>
          <w:szCs w:val="20"/>
          <w:u w:val="single"/>
        </w:rPr>
      </w:pPr>
    </w:p>
    <w:p w:rsidR="002D344B" w:rsidRPr="002D344B" w:rsidRDefault="002D344B" w:rsidP="002D344B">
      <w:pPr>
        <w:pStyle w:val="ac"/>
        <w:numPr>
          <w:ilvl w:val="0"/>
          <w:numId w:val="1"/>
        </w:numPr>
        <w:jc w:val="both"/>
        <w:rPr>
          <w:rFonts w:ascii="Calibri" w:hAnsi="Calibri" w:cs="Calibri"/>
          <w:b/>
          <w:bCs/>
          <w:lang w:eastAsia="el-GR"/>
        </w:rPr>
      </w:pPr>
      <w:r w:rsidRPr="002D344B">
        <w:rPr>
          <w:rFonts w:ascii="Calibri" w:hAnsi="Calibri" w:cs="Calibri"/>
          <w:bCs/>
          <w:lang w:eastAsia="el-GR"/>
        </w:rPr>
        <w:t xml:space="preserve">για την ΟΜΑΔΑ Α’ (ΓΡΑΦΙΚΗ ΥΛΗ) την εταιρία </w:t>
      </w:r>
      <w:r w:rsidRPr="002D344B">
        <w:rPr>
          <w:rFonts w:ascii="Arial" w:hAnsi="Arial" w:cs="Arial"/>
          <w:bCs/>
          <w:sz w:val="20"/>
          <w:lang w:eastAsia="el-GR"/>
        </w:rPr>
        <w:t>&lt;&lt;</w:t>
      </w:r>
      <w:r w:rsidRPr="002D344B">
        <w:rPr>
          <w:rFonts w:ascii="Arial" w:hAnsi="Arial" w:cs="Arial"/>
          <w:sz w:val="20"/>
        </w:rPr>
        <w:t>ΚΟΝΤΗΣ ΜΟΝΟΠΡΟΣΩΠΗ ΕΠΕ&gt;&gt;</w:t>
      </w:r>
      <w:r w:rsidRPr="002D344B">
        <w:rPr>
          <w:rFonts w:ascii="Calibri" w:hAnsi="Calibri" w:cs="Calibri"/>
          <w:bCs/>
          <w:lang w:eastAsia="el-GR"/>
        </w:rPr>
        <w:t xml:space="preserve"> </w:t>
      </w:r>
      <w:r w:rsidRPr="002D344B">
        <w:rPr>
          <w:rFonts w:ascii="Calibri" w:hAnsi="Calibri" w:cs="Calibri"/>
          <w:b/>
          <w:bCs/>
          <w:lang w:eastAsia="el-GR"/>
        </w:rPr>
        <w:t xml:space="preserve">με συνολική τιμή 10.023,86 </w:t>
      </w:r>
      <w:r w:rsidRPr="002D344B">
        <w:rPr>
          <w:rFonts w:ascii="Calibri" w:hAnsi="Calibri" w:cs="Calibri"/>
          <w:b/>
          <w:color w:val="000000"/>
          <w:lang w:eastAsia="el-GR"/>
        </w:rPr>
        <w:t xml:space="preserve">€  </w:t>
      </w:r>
      <w:r w:rsidRPr="002D344B">
        <w:rPr>
          <w:rFonts w:ascii="Calibri" w:hAnsi="Calibri" w:cs="Calibri"/>
          <w:color w:val="000000"/>
          <w:lang w:eastAsia="el-GR"/>
        </w:rPr>
        <w:t xml:space="preserve"> συμπεριλαμβανομένου ΦΠΑ 24%.</w:t>
      </w:r>
    </w:p>
    <w:p w:rsidR="002D344B" w:rsidRDefault="002D344B" w:rsidP="002D344B">
      <w:pPr>
        <w:pStyle w:val="ac"/>
        <w:numPr>
          <w:ilvl w:val="0"/>
          <w:numId w:val="1"/>
        </w:numPr>
        <w:jc w:val="both"/>
      </w:pPr>
      <w:r>
        <w:rPr>
          <w:rFonts w:ascii="Calibri" w:hAnsi="Calibri" w:cs="Calibri"/>
          <w:bCs/>
          <w:lang w:eastAsia="el-GR"/>
        </w:rPr>
        <w:t xml:space="preserve">για την ΟΜΑΔΑ Β’ (ΦΩΤΟΤΥΠΙΚΟ ΧΑΡΤΙ) την εταιρία </w:t>
      </w:r>
      <w:r>
        <w:rPr>
          <w:rFonts w:ascii="Arial" w:hAnsi="Arial" w:cs="Arial"/>
          <w:bCs/>
          <w:sz w:val="20"/>
          <w:lang w:eastAsia="el-GR"/>
        </w:rPr>
        <w:t>&lt;&lt;</w:t>
      </w:r>
      <w:r>
        <w:rPr>
          <w:rFonts w:ascii="Arial" w:hAnsi="Arial" w:cs="Arial"/>
          <w:sz w:val="20"/>
        </w:rPr>
        <w:t>ΜΔ ΚΑΛΑΠΟΔΗΣ ΑΝΩΝΥΜΟΣ ΒΙΟΤΕΧΝΙΚΗ ΚΑΙ ΕΜΠΟΡΙΚΗ ΕΤΑΙΡΕΙΑ ΜΗΧΑΝΩΝ ΚΑΙ ΥΛΙΚΩΝ ΓΡΑΦΕΙΟΥ&gt;&gt;</w:t>
      </w:r>
      <w:r>
        <w:rPr>
          <w:rFonts w:ascii="Calibri" w:hAnsi="Calibri" w:cs="Calibri"/>
          <w:bCs/>
          <w:lang w:eastAsia="el-GR"/>
        </w:rPr>
        <w:t xml:space="preserve"> </w:t>
      </w:r>
      <w:r>
        <w:rPr>
          <w:rFonts w:ascii="Calibri" w:hAnsi="Calibri" w:cs="Calibri"/>
          <w:b/>
          <w:bCs/>
          <w:lang w:eastAsia="el-GR"/>
        </w:rPr>
        <w:t xml:space="preserve">με συνολική τιμή 14.079,64 </w:t>
      </w:r>
      <w:r>
        <w:rPr>
          <w:rFonts w:ascii="Calibri" w:hAnsi="Calibri" w:cs="Calibri"/>
          <w:b/>
          <w:color w:val="000000"/>
          <w:lang w:eastAsia="el-GR"/>
        </w:rPr>
        <w:t xml:space="preserve">€ </w:t>
      </w:r>
      <w:r>
        <w:rPr>
          <w:rFonts w:ascii="Calibri" w:hAnsi="Calibri" w:cs="Calibri"/>
          <w:color w:val="000000"/>
          <w:lang w:eastAsia="el-GR"/>
        </w:rPr>
        <w:t>συμπεριλαμβανομένου ΦΠΑ 24%</w:t>
      </w:r>
      <w:r w:rsidRPr="002D344B">
        <w:rPr>
          <w:rFonts w:ascii="Calibri" w:hAnsi="Calibri" w:cs="Calibri"/>
          <w:color w:val="000000"/>
          <w:lang w:eastAsia="el-GR"/>
        </w:rPr>
        <w:t xml:space="preserve"> .</w:t>
      </w:r>
    </w:p>
    <w:p w:rsidR="002D344B" w:rsidRDefault="002D344B" w:rsidP="002D344B">
      <w:pPr>
        <w:pStyle w:val="ac"/>
        <w:numPr>
          <w:ilvl w:val="0"/>
          <w:numId w:val="1"/>
        </w:numPr>
        <w:jc w:val="both"/>
        <w:rPr>
          <w:rFonts w:ascii="Calibri" w:hAnsi="Calibri" w:cs="Calibri"/>
          <w:bCs/>
          <w:lang w:eastAsia="el-GR"/>
        </w:rPr>
      </w:pPr>
      <w:r>
        <w:rPr>
          <w:rFonts w:ascii="Calibri" w:hAnsi="Calibri" w:cs="Calibri"/>
          <w:bCs/>
          <w:color w:val="000000"/>
          <w:lang w:eastAsia="el-GR"/>
        </w:rPr>
        <w:lastRenderedPageBreak/>
        <w:t xml:space="preserve">για την ΟΜΑΔΑ Δ’ (ΠΡΟΜΗΘΕΙΑ ΑΝΑΛΩΣΙΜΩΝ ΕΚΤΥΠΩΤΙΚΩΝ ΜΗΧΑΝΗΜΑΤΩΝ) ανατεθεί την εταιρία </w:t>
      </w:r>
      <w:r>
        <w:rPr>
          <w:rFonts w:ascii="Arial" w:hAnsi="Arial" w:cs="Arial"/>
          <w:bCs/>
          <w:color w:val="000000"/>
          <w:sz w:val="20"/>
          <w:lang w:eastAsia="el-GR"/>
        </w:rPr>
        <w:t>&lt;&lt;</w:t>
      </w:r>
      <w:r>
        <w:rPr>
          <w:rFonts w:ascii="Arial" w:hAnsi="Arial" w:cs="Arial"/>
          <w:sz w:val="20"/>
        </w:rPr>
        <w:t>ΜΑΣΤΟΡΑΚΗΣ ΓΣ-ΚΩΣΤΑΚΗΣ ΝΙ ΕΠΕ (ERGOSYSTEMS ΕΠΕ)&gt;&gt;</w:t>
      </w:r>
      <w:r>
        <w:rPr>
          <w:rFonts w:ascii="Calibri" w:hAnsi="Calibri" w:cs="Calibri"/>
          <w:bCs/>
          <w:color w:val="000000"/>
          <w:lang w:eastAsia="el-GR"/>
        </w:rPr>
        <w:t xml:space="preserve"> </w:t>
      </w:r>
      <w:r>
        <w:rPr>
          <w:rFonts w:ascii="Calibri" w:hAnsi="Calibri" w:cs="Calibri"/>
          <w:b/>
          <w:bCs/>
          <w:color w:val="000000"/>
          <w:lang w:eastAsia="el-GR"/>
        </w:rPr>
        <w:t xml:space="preserve">με συνολική τιμή 12.891,36 </w:t>
      </w:r>
      <w:r>
        <w:rPr>
          <w:rFonts w:ascii="Calibri" w:hAnsi="Calibri" w:cs="Calibri"/>
          <w:b/>
          <w:color w:val="000000"/>
          <w:lang w:eastAsia="el-GR"/>
        </w:rPr>
        <w:t xml:space="preserve">€  </w:t>
      </w:r>
      <w:r>
        <w:rPr>
          <w:rFonts w:ascii="Calibri" w:hAnsi="Calibri" w:cs="Calibri"/>
          <w:color w:val="000000"/>
          <w:lang w:eastAsia="el-GR"/>
        </w:rPr>
        <w:t xml:space="preserve"> συμπεριλαμβανομένου ΦΠΑ 24% </w:t>
      </w:r>
      <w:r w:rsidRPr="002D344B">
        <w:rPr>
          <w:rFonts w:ascii="Calibri" w:hAnsi="Calibri" w:cs="Calibri"/>
          <w:color w:val="000000"/>
          <w:lang w:eastAsia="el-GR"/>
        </w:rPr>
        <w:t>.</w:t>
      </w:r>
    </w:p>
    <w:p w:rsidR="002D344B" w:rsidRDefault="002D344B" w:rsidP="002D344B">
      <w:pPr>
        <w:jc w:val="both"/>
        <w:rPr>
          <w:rFonts w:ascii="Calibri" w:hAnsi="Calibri" w:cs="Calibri"/>
          <w:bCs/>
          <w:lang w:eastAsia="el-GR"/>
        </w:rPr>
      </w:pPr>
    </w:p>
    <w:p w:rsidR="002D344B" w:rsidRPr="005B106D" w:rsidRDefault="002D344B" w:rsidP="002D344B">
      <w:pPr>
        <w:pStyle w:val="-HTML"/>
        <w:shd w:val="clear" w:color="auto" w:fill="FFFFFF"/>
        <w:rPr>
          <w:rFonts w:ascii="Calibri" w:hAnsi="Calibri" w:cs="Calibri"/>
          <w:bCs/>
          <w:lang w:eastAsia="el-GR"/>
        </w:rPr>
      </w:pPr>
    </w:p>
    <w:p w:rsidR="002D344B" w:rsidRPr="005B106D" w:rsidRDefault="002D344B" w:rsidP="002D344B">
      <w:pPr>
        <w:jc w:val="both"/>
        <w:rPr>
          <w:rFonts w:ascii="Calibri" w:hAnsi="Calibri" w:cs="Calibri"/>
          <w:b/>
          <w:bCs/>
          <w:u w:val="single"/>
        </w:rPr>
      </w:pPr>
      <w:r w:rsidRPr="005B106D">
        <w:rPr>
          <w:rFonts w:ascii="Calibri" w:hAnsi="Calibri" w:cs="Calibri"/>
          <w:bCs/>
          <w:lang w:eastAsia="el-GR"/>
        </w:rPr>
        <w:t xml:space="preserve">Το παρόν πρακτικό κρίθηκε αποφασίστηκε και εκδόθηκε   σήμερα  </w:t>
      </w:r>
      <w:r w:rsidR="00DA20BF">
        <w:rPr>
          <w:rFonts w:ascii="Calibri" w:hAnsi="Calibri" w:cs="Calibri"/>
          <w:bCs/>
          <w:lang w:eastAsia="el-GR"/>
        </w:rPr>
        <w:t>30/4</w:t>
      </w:r>
      <w:r w:rsidRPr="005B106D">
        <w:rPr>
          <w:rFonts w:ascii="Calibri" w:hAnsi="Calibri" w:cs="Calibri"/>
          <w:bCs/>
          <w:lang w:eastAsia="el-GR"/>
        </w:rPr>
        <w:t>/24 σε δύο (2) αντίγραφα από τα μέλη της Επιτροπής.</w:t>
      </w:r>
    </w:p>
    <w:p w:rsidR="002D344B" w:rsidRDefault="002D344B" w:rsidP="002D344B">
      <w:pPr>
        <w:rPr>
          <w:rFonts w:ascii="Cambria" w:hAnsi="Cambria" w:cs="Cambria"/>
          <w:b/>
          <w:bCs/>
          <w:u w:val="single"/>
        </w:rPr>
      </w:pPr>
    </w:p>
    <w:p w:rsidR="002D344B" w:rsidRDefault="002D344B" w:rsidP="002D344B">
      <w:pPr>
        <w:rPr>
          <w:rFonts w:ascii="Cambria" w:hAnsi="Cambria" w:cs="Cambria"/>
          <w:b/>
          <w:bCs/>
          <w:u w:val="single"/>
        </w:rPr>
      </w:pPr>
    </w:p>
    <w:p w:rsidR="002D344B" w:rsidRDefault="002D344B" w:rsidP="002D344B">
      <w:pPr>
        <w:spacing w:line="276" w:lineRule="auto"/>
        <w:jc w:val="both"/>
        <w:rPr>
          <w:rFonts w:ascii="Calibri" w:hAnsi="Calibri" w:cs="Calibri"/>
          <w:b/>
          <w:bCs/>
          <w:u w:val="single"/>
        </w:rPr>
      </w:pPr>
    </w:p>
    <w:p w:rsidR="002D344B" w:rsidRDefault="002D344B" w:rsidP="002D344B">
      <w:pPr>
        <w:spacing w:line="276" w:lineRule="auto"/>
        <w:jc w:val="both"/>
        <w:rPr>
          <w:rFonts w:ascii="Calibri" w:hAnsi="Calibri" w:cs="Calibri"/>
          <w:b/>
          <w:bCs/>
          <w:u w:val="single"/>
        </w:rPr>
      </w:pPr>
    </w:p>
    <w:p w:rsidR="002D344B" w:rsidRDefault="002D344B" w:rsidP="002D344B">
      <w:pPr>
        <w:jc w:val="center"/>
        <w:rPr>
          <w:b/>
          <w:bCs/>
        </w:rPr>
      </w:pPr>
      <w:r>
        <w:rPr>
          <w:rFonts w:ascii="Cambria" w:hAnsi="Cambria" w:cs="Cambria"/>
          <w:b/>
          <w:bCs/>
        </w:rPr>
        <w:t>Η ΕΠΙΤΡΟΠΗ  ΔΙΑΓΩΝΙΣΜΟΥ</w:t>
      </w:r>
    </w:p>
    <w:p w:rsidR="002D344B" w:rsidRDefault="002D344B" w:rsidP="002D344B">
      <w:pPr>
        <w:jc w:val="center"/>
        <w:rPr>
          <w:b/>
          <w:bCs/>
        </w:rPr>
      </w:pPr>
    </w:p>
    <w:p w:rsidR="002D344B" w:rsidRDefault="002D344B" w:rsidP="002D344B">
      <w:pPr>
        <w:rPr>
          <w:b/>
          <w:bCs/>
          <w:sz w:val="16"/>
          <w:szCs w:val="16"/>
          <w:u w:val="single"/>
        </w:rPr>
      </w:pPr>
    </w:p>
    <w:p w:rsidR="002D344B" w:rsidRDefault="002D344B" w:rsidP="002D344B">
      <w:pPr>
        <w:rPr>
          <w:sz w:val="16"/>
          <w:szCs w:val="16"/>
        </w:rPr>
      </w:pPr>
      <w:r>
        <w:t xml:space="preserve">1.    Δαλιάνη Ευαγγελία  (Πρόεδρος) </w:t>
      </w:r>
      <w:r>
        <w:rPr>
          <w:szCs w:val="22"/>
        </w:rPr>
        <w:t>………………….………. ….…………………………………</w:t>
      </w:r>
    </w:p>
    <w:p w:rsidR="002D344B" w:rsidRDefault="002D344B" w:rsidP="002D344B">
      <w:pPr>
        <w:rPr>
          <w:sz w:val="16"/>
          <w:szCs w:val="16"/>
        </w:rPr>
      </w:pPr>
    </w:p>
    <w:p w:rsidR="002D344B" w:rsidRDefault="002D344B" w:rsidP="002D344B">
      <w:pPr>
        <w:rPr>
          <w:sz w:val="16"/>
          <w:szCs w:val="16"/>
        </w:rPr>
      </w:pPr>
    </w:p>
    <w:p w:rsidR="002D344B" w:rsidRDefault="002D344B" w:rsidP="002D344B">
      <w:pPr>
        <w:rPr>
          <w:sz w:val="16"/>
          <w:szCs w:val="16"/>
        </w:rPr>
      </w:pPr>
      <w:r>
        <w:t xml:space="preserve">2.    Στιβαχτά Μαριάννα  (Τακτικό μέλος)  </w:t>
      </w:r>
      <w:r>
        <w:rPr>
          <w:szCs w:val="22"/>
        </w:rPr>
        <w:t>……………………………………...............</w:t>
      </w:r>
    </w:p>
    <w:p w:rsidR="002D344B" w:rsidRDefault="002D344B" w:rsidP="002D344B">
      <w:pPr>
        <w:rPr>
          <w:sz w:val="16"/>
          <w:szCs w:val="16"/>
        </w:rPr>
      </w:pPr>
    </w:p>
    <w:p w:rsidR="002D344B" w:rsidRDefault="002D344B" w:rsidP="002D344B">
      <w:pPr>
        <w:rPr>
          <w:sz w:val="16"/>
          <w:szCs w:val="16"/>
        </w:rPr>
      </w:pPr>
    </w:p>
    <w:p w:rsidR="002D344B" w:rsidRDefault="002D344B" w:rsidP="002D344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  Ρήγα Αγγελική   (Αναπληρωματικό μέλος)  </w:t>
      </w:r>
      <w:r>
        <w:rPr>
          <w:rFonts w:ascii="Calibri" w:hAnsi="Calibri" w:cs="Calibri"/>
          <w:szCs w:val="22"/>
        </w:rPr>
        <w:t>……………………..…………………………………...</w:t>
      </w: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2D344B" w:rsidRDefault="002D344B" w:rsidP="00923875">
      <w:pPr>
        <w:jc w:val="both"/>
        <w:rPr>
          <w:b/>
          <w:sz w:val="20"/>
          <w:szCs w:val="20"/>
          <w:u w:val="single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923875" w:rsidRDefault="00923875">
      <w:pPr>
        <w:jc w:val="both"/>
        <w:rPr>
          <w:rFonts w:ascii="Calibri" w:eastAsia="Calibri" w:hAnsi="Calibri" w:cs="Calibri"/>
          <w:lang w:eastAsia="en-US"/>
        </w:rPr>
      </w:pPr>
    </w:p>
    <w:p w:rsidR="00372527" w:rsidRDefault="00372527">
      <w:pPr>
        <w:spacing w:line="276" w:lineRule="auto"/>
        <w:jc w:val="both"/>
        <w:rPr>
          <w:rFonts w:ascii="Calibri" w:hAnsi="Calibri" w:cs="Calibri"/>
        </w:rPr>
      </w:pPr>
    </w:p>
    <w:p w:rsidR="00372527" w:rsidRDefault="00372527">
      <w:pPr>
        <w:spacing w:line="276" w:lineRule="auto"/>
        <w:jc w:val="both"/>
        <w:rPr>
          <w:rFonts w:ascii="Calibri" w:hAnsi="Calibri" w:cs="Calibri"/>
        </w:rPr>
      </w:pPr>
    </w:p>
    <w:p w:rsidR="00372527" w:rsidRDefault="00372527">
      <w:pPr>
        <w:spacing w:line="276" w:lineRule="auto"/>
        <w:jc w:val="both"/>
        <w:rPr>
          <w:rFonts w:ascii="Calibri" w:hAnsi="Calibri" w:cs="Calibri"/>
        </w:rPr>
      </w:pPr>
    </w:p>
    <w:p w:rsidR="00372527" w:rsidRDefault="00372527">
      <w:pPr>
        <w:spacing w:line="276" w:lineRule="auto"/>
        <w:jc w:val="both"/>
        <w:rPr>
          <w:rFonts w:ascii="Calibri" w:hAnsi="Calibri" w:cs="Calibri"/>
        </w:rPr>
      </w:pPr>
    </w:p>
    <w:p w:rsidR="00372527" w:rsidRDefault="00372527">
      <w:pPr>
        <w:spacing w:line="276" w:lineRule="auto"/>
        <w:jc w:val="both"/>
        <w:rPr>
          <w:rFonts w:ascii="Calibri" w:hAnsi="Calibri" w:cs="Calibri"/>
        </w:rPr>
      </w:pPr>
    </w:p>
    <w:p w:rsidR="00372527" w:rsidRDefault="00372527">
      <w:pPr>
        <w:spacing w:line="276" w:lineRule="auto"/>
        <w:jc w:val="both"/>
        <w:rPr>
          <w:rFonts w:ascii="Calibri" w:hAnsi="Calibri" w:cs="Calibri"/>
        </w:rPr>
      </w:pPr>
    </w:p>
    <w:p w:rsidR="00372527" w:rsidRDefault="00372527">
      <w:pPr>
        <w:spacing w:line="276" w:lineRule="auto"/>
        <w:jc w:val="both"/>
        <w:rPr>
          <w:rFonts w:ascii="Calibri" w:hAnsi="Calibri" w:cs="Calibri"/>
        </w:rPr>
      </w:pPr>
    </w:p>
    <w:p w:rsidR="00CD74B1" w:rsidRDefault="00CD74B1">
      <w:pPr>
        <w:spacing w:line="276" w:lineRule="auto"/>
        <w:jc w:val="both"/>
        <w:rPr>
          <w:rFonts w:ascii="Calibri" w:hAnsi="Calibri" w:cs="Calibri"/>
          <w:b/>
        </w:rPr>
      </w:pPr>
    </w:p>
    <w:p w:rsidR="001C1BF5" w:rsidRPr="007D619D" w:rsidRDefault="001C1BF5">
      <w:pPr>
        <w:spacing w:line="276" w:lineRule="auto"/>
        <w:jc w:val="both"/>
        <w:rPr>
          <w:rFonts w:ascii="Calibri" w:hAnsi="Calibri" w:cs="Calibri"/>
        </w:rPr>
      </w:pPr>
    </w:p>
    <w:sectPr w:rsidR="001C1BF5" w:rsidRPr="007D619D" w:rsidSect="007E60EB">
      <w:footerReference w:type="even" r:id="rId8"/>
      <w:footerReference w:type="default" r:id="rId9"/>
      <w:pgSz w:w="11906" w:h="16838"/>
      <w:pgMar w:top="709" w:right="1274" w:bottom="985" w:left="993" w:header="0" w:footer="42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A94" w:rsidRDefault="009F5A94">
      <w:r>
        <w:separator/>
      </w:r>
    </w:p>
  </w:endnote>
  <w:endnote w:type="continuationSeparator" w:id="0">
    <w:p w:rsidR="009F5A94" w:rsidRDefault="009F5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8" w:name="PageNumWizard_FOOTER_Προεπιλεγμένη_τεχνο"/>
  <w:p w:rsidR="005F3771" w:rsidRDefault="00632652">
    <w:pPr>
      <w:pStyle w:val="ae"/>
    </w:pPr>
    <w:r>
      <w:fldChar w:fldCharType="begin"/>
    </w:r>
    <w:r w:rsidR="005F3771">
      <w:instrText xml:space="preserve"> PAGE </w:instrText>
    </w:r>
    <w:r>
      <w:fldChar w:fldCharType="separate"/>
    </w:r>
    <w:r w:rsidR="00E40F7F">
      <w:rPr>
        <w:noProof/>
      </w:rPr>
      <w:t>2</w:t>
    </w:r>
    <w:r>
      <w:fldChar w:fldCharType="end"/>
    </w:r>
    <w:bookmarkEnd w:id="8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71" w:rsidRDefault="005F3771">
    <w:pPr>
      <w:pStyle w:val="ae"/>
      <w:jc w:val="right"/>
      <w:rPr>
        <w:noProof/>
        <w:lang w:val="en-US" w:eastAsia="el-GR"/>
      </w:rPr>
    </w:pPr>
    <w:bookmarkStart w:id="9" w:name="PageNumWizard_FOOTER_Προεπιλεγμένη_τεχν1"/>
  </w:p>
  <w:p w:rsidR="005F3771" w:rsidRDefault="00632652">
    <w:pPr>
      <w:pStyle w:val="ae"/>
      <w:jc w:val="right"/>
    </w:pPr>
    <w:r>
      <w:fldChar w:fldCharType="begin"/>
    </w:r>
    <w:r w:rsidR="005F3771">
      <w:instrText xml:space="preserve"> PAGE </w:instrText>
    </w:r>
    <w:r>
      <w:fldChar w:fldCharType="separate"/>
    </w:r>
    <w:r w:rsidR="00E40F7F">
      <w:rPr>
        <w:noProof/>
      </w:rPr>
      <w:t>1</w:t>
    </w:r>
    <w:r>
      <w:fldChar w:fldCharType="end"/>
    </w:r>
    <w:bookmarkEnd w:id="9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A94" w:rsidRDefault="009F5A94">
      <w:r>
        <w:separator/>
      </w:r>
    </w:p>
  </w:footnote>
  <w:footnote w:type="continuationSeparator" w:id="0">
    <w:p w:rsidR="009F5A94" w:rsidRDefault="009F5A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5AD5"/>
    <w:multiLevelType w:val="multilevel"/>
    <w:tmpl w:val="AC3609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7E33CA3"/>
    <w:multiLevelType w:val="hybridMultilevel"/>
    <w:tmpl w:val="FE86E8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43231"/>
    <w:multiLevelType w:val="multilevel"/>
    <w:tmpl w:val="709806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isplayBackgroundShape/>
  <w:mirrorMargins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2527"/>
    <w:rsid w:val="000730FA"/>
    <w:rsid w:val="000745D7"/>
    <w:rsid w:val="000C7CDC"/>
    <w:rsid w:val="001C1BF5"/>
    <w:rsid w:val="002533D7"/>
    <w:rsid w:val="002752F0"/>
    <w:rsid w:val="002A04B7"/>
    <w:rsid w:val="002D344B"/>
    <w:rsid w:val="002D4F01"/>
    <w:rsid w:val="003207AD"/>
    <w:rsid w:val="00372527"/>
    <w:rsid w:val="00403E2A"/>
    <w:rsid w:val="005B106D"/>
    <w:rsid w:val="005F3771"/>
    <w:rsid w:val="00632652"/>
    <w:rsid w:val="00656532"/>
    <w:rsid w:val="006B5B90"/>
    <w:rsid w:val="007D619D"/>
    <w:rsid w:val="007E60EB"/>
    <w:rsid w:val="0080684D"/>
    <w:rsid w:val="008D6410"/>
    <w:rsid w:val="00921F0B"/>
    <w:rsid w:val="00923875"/>
    <w:rsid w:val="009D2B7F"/>
    <w:rsid w:val="009F5A94"/>
    <w:rsid w:val="00A34319"/>
    <w:rsid w:val="00A449E0"/>
    <w:rsid w:val="00BA7F2C"/>
    <w:rsid w:val="00BD6BD8"/>
    <w:rsid w:val="00CD74B1"/>
    <w:rsid w:val="00D92A95"/>
    <w:rsid w:val="00DA20BF"/>
    <w:rsid w:val="00E40F7F"/>
    <w:rsid w:val="00FA42D9"/>
    <w:rsid w:val="00FA4453"/>
    <w:rsid w:val="00FC1688"/>
    <w:rsid w:val="00FE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el-G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652"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32652"/>
    <w:rPr>
      <w:rFonts w:cs="Calibri"/>
      <w:b/>
      <w:lang w:val="en-US"/>
    </w:rPr>
  </w:style>
  <w:style w:type="character" w:customStyle="1" w:styleId="WW8Num2z0">
    <w:name w:val="WW8Num2z0"/>
    <w:qFormat/>
    <w:rsid w:val="00632652"/>
    <w:rPr>
      <w:rFonts w:ascii="Symbol" w:hAnsi="Symbol" w:cs="Symbol"/>
    </w:rPr>
  </w:style>
  <w:style w:type="character" w:customStyle="1" w:styleId="WW8Num2z1">
    <w:name w:val="WW8Num2z1"/>
    <w:qFormat/>
    <w:rsid w:val="00632652"/>
    <w:rPr>
      <w:rFonts w:ascii="Courier New" w:hAnsi="Courier New" w:cs="Courier New"/>
    </w:rPr>
  </w:style>
  <w:style w:type="character" w:customStyle="1" w:styleId="WW8Num2z2">
    <w:name w:val="WW8Num2z2"/>
    <w:qFormat/>
    <w:rsid w:val="00632652"/>
    <w:rPr>
      <w:rFonts w:ascii="Wingdings" w:hAnsi="Wingdings" w:cs="Wingdings"/>
    </w:rPr>
  </w:style>
  <w:style w:type="character" w:customStyle="1" w:styleId="WW8Num3z0">
    <w:name w:val="WW8Num3z0"/>
    <w:qFormat/>
    <w:rsid w:val="00632652"/>
    <w:rPr>
      <w:rFonts w:ascii="Calibri" w:eastAsia="Times New Roman" w:hAnsi="Calibri" w:cs="Times New Roman"/>
      <w:b/>
    </w:rPr>
  </w:style>
  <w:style w:type="character" w:customStyle="1" w:styleId="WW8Num1z1">
    <w:name w:val="WW8Num1z1"/>
    <w:qFormat/>
    <w:rsid w:val="00632652"/>
    <w:rPr>
      <w:rFonts w:ascii="Courier New" w:hAnsi="Courier New" w:cs="Courier New"/>
    </w:rPr>
  </w:style>
  <w:style w:type="character" w:customStyle="1" w:styleId="WW8Num1z2">
    <w:name w:val="WW8Num1z2"/>
    <w:qFormat/>
    <w:rsid w:val="00632652"/>
    <w:rPr>
      <w:rFonts w:ascii="Wingdings" w:hAnsi="Wingdings" w:cs="Wingdings"/>
    </w:rPr>
  </w:style>
  <w:style w:type="character" w:customStyle="1" w:styleId="WW8Num4z0">
    <w:name w:val="WW8Num4z0"/>
    <w:qFormat/>
    <w:rsid w:val="00632652"/>
  </w:style>
  <w:style w:type="character" w:customStyle="1" w:styleId="WW8Num5z0">
    <w:name w:val="WW8Num5z0"/>
    <w:qFormat/>
    <w:rsid w:val="00632652"/>
    <w:rPr>
      <w:rFonts w:cs="Calibri"/>
      <w:b/>
    </w:rPr>
  </w:style>
  <w:style w:type="character" w:customStyle="1" w:styleId="WW8Num6z0">
    <w:name w:val="WW8Num6z0"/>
    <w:qFormat/>
    <w:rsid w:val="00632652"/>
    <w:rPr>
      <w:rFonts w:ascii="Calibri" w:eastAsia="Times New Roman" w:hAnsi="Calibri" w:cs="Times New Roman"/>
      <w:b/>
    </w:rPr>
  </w:style>
  <w:style w:type="character" w:customStyle="1" w:styleId="WW8Num7z0">
    <w:name w:val="WW8Num7z0"/>
    <w:qFormat/>
    <w:rsid w:val="00632652"/>
  </w:style>
  <w:style w:type="character" w:customStyle="1" w:styleId="WW8Num8z0">
    <w:name w:val="WW8Num8z0"/>
    <w:qFormat/>
    <w:rsid w:val="00632652"/>
    <w:rPr>
      <w:b w:val="0"/>
    </w:rPr>
  </w:style>
  <w:style w:type="character" w:styleId="-">
    <w:name w:val="Hyperlink"/>
    <w:rsid w:val="00632652"/>
    <w:rPr>
      <w:color w:val="0000FF"/>
      <w:u w:val="single"/>
    </w:rPr>
  </w:style>
  <w:style w:type="character" w:styleId="-0">
    <w:name w:val="FollowedHyperlink"/>
    <w:rsid w:val="00632652"/>
    <w:rPr>
      <w:color w:val="954F72"/>
      <w:u w:val="single"/>
    </w:rPr>
  </w:style>
  <w:style w:type="character" w:customStyle="1" w:styleId="Char">
    <w:name w:val="Κείμενο πλαισίου Char"/>
    <w:qFormat/>
    <w:rsid w:val="00632652"/>
    <w:rPr>
      <w:rFonts w:ascii="Segoe UI" w:hAnsi="Segoe UI" w:cs="Segoe UI"/>
      <w:sz w:val="18"/>
      <w:szCs w:val="18"/>
    </w:rPr>
  </w:style>
  <w:style w:type="paragraph" w:customStyle="1" w:styleId="a3">
    <w:name w:val="Επικεφαλίδα"/>
    <w:basedOn w:val="a"/>
    <w:next w:val="a4"/>
    <w:qFormat/>
    <w:rsid w:val="0063265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4">
    <w:name w:val="Body Text"/>
    <w:basedOn w:val="a"/>
    <w:rsid w:val="00632652"/>
    <w:pPr>
      <w:spacing w:after="140" w:line="276" w:lineRule="auto"/>
    </w:pPr>
  </w:style>
  <w:style w:type="paragraph" w:styleId="a5">
    <w:name w:val="List"/>
    <w:basedOn w:val="a4"/>
    <w:rsid w:val="00632652"/>
    <w:rPr>
      <w:rFonts w:cs="Arial"/>
    </w:rPr>
  </w:style>
  <w:style w:type="paragraph" w:styleId="a6">
    <w:name w:val="caption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a7">
    <w:name w:val="Ευρετήριο"/>
    <w:basedOn w:val="a"/>
    <w:qFormat/>
    <w:rsid w:val="00632652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">
    <w:name w:val="Caption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">
    <w:name w:val="Caption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">
    <w:name w:val="Caption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">
    <w:name w:val="Caption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1">
    <w:name w:val="Caption1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11">
    <w:name w:val="Caption11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111">
    <w:name w:val="Caption111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1111">
    <w:name w:val="Caption1111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11111">
    <w:name w:val="Caption11111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111111">
    <w:name w:val="Caption111111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Caption11111111111111">
    <w:name w:val="Caption11111111111111"/>
    <w:basedOn w:val="a"/>
    <w:qFormat/>
    <w:rsid w:val="00632652"/>
    <w:pPr>
      <w:suppressLineNumbers/>
      <w:spacing w:before="120" w:after="120"/>
    </w:pPr>
    <w:rPr>
      <w:rFonts w:cs="Arial"/>
      <w:i/>
      <w:iCs/>
    </w:rPr>
  </w:style>
  <w:style w:type="paragraph" w:customStyle="1" w:styleId="Default">
    <w:name w:val="Default"/>
    <w:qFormat/>
    <w:rsid w:val="00632652"/>
    <w:rPr>
      <w:rFonts w:ascii="Calibri" w:eastAsia="Times New Roman" w:hAnsi="Calibri" w:cs="Calibri"/>
      <w:color w:val="000000"/>
      <w:lang w:bidi="ar-SA"/>
    </w:rPr>
  </w:style>
  <w:style w:type="paragraph" w:customStyle="1" w:styleId="a8">
    <w:name w:val="Περιεχόμενα πίνακα"/>
    <w:basedOn w:val="a"/>
    <w:next w:val="a"/>
    <w:qFormat/>
    <w:rsid w:val="00632652"/>
    <w:pPr>
      <w:suppressLineNumbers/>
    </w:pPr>
    <w:rPr>
      <w:rFonts w:ascii="Tahoma" w:hAnsi="Tahoma" w:cs="Tahoma"/>
      <w:bCs/>
      <w:sz w:val="22"/>
    </w:rPr>
  </w:style>
  <w:style w:type="paragraph" w:styleId="a9">
    <w:name w:val="Balloon Text"/>
    <w:basedOn w:val="a"/>
    <w:qFormat/>
    <w:rsid w:val="00632652"/>
    <w:rPr>
      <w:rFonts w:ascii="Segoe UI" w:hAnsi="Segoe UI" w:cs="Segoe UI"/>
      <w:sz w:val="18"/>
      <w:szCs w:val="18"/>
    </w:rPr>
  </w:style>
  <w:style w:type="paragraph" w:customStyle="1" w:styleId="aa">
    <w:name w:val="Επικεφαλίδα πίνακα"/>
    <w:basedOn w:val="a8"/>
    <w:qFormat/>
    <w:rsid w:val="00632652"/>
    <w:pPr>
      <w:jc w:val="center"/>
    </w:pPr>
    <w:rPr>
      <w:b/>
    </w:rPr>
  </w:style>
  <w:style w:type="paragraph" w:customStyle="1" w:styleId="ab">
    <w:name w:val="Περιεχόμενα πλαισίου"/>
    <w:basedOn w:val="a"/>
    <w:qFormat/>
    <w:rsid w:val="00632652"/>
  </w:style>
  <w:style w:type="paragraph" w:styleId="ac">
    <w:name w:val="List Paragraph"/>
    <w:basedOn w:val="a"/>
    <w:qFormat/>
    <w:rsid w:val="00632652"/>
    <w:pPr>
      <w:ind w:left="720"/>
      <w:contextualSpacing/>
    </w:pPr>
  </w:style>
  <w:style w:type="paragraph" w:customStyle="1" w:styleId="ad">
    <w:name w:val="Κεφαλίδα και υποσέλιδο"/>
    <w:basedOn w:val="a"/>
    <w:qFormat/>
    <w:rsid w:val="00632652"/>
    <w:pPr>
      <w:suppressLineNumbers/>
      <w:tabs>
        <w:tab w:val="center" w:pos="4819"/>
        <w:tab w:val="right" w:pos="9639"/>
      </w:tabs>
    </w:pPr>
  </w:style>
  <w:style w:type="paragraph" w:styleId="ae">
    <w:name w:val="footer"/>
    <w:basedOn w:val="ad"/>
    <w:rsid w:val="00632652"/>
  </w:style>
  <w:style w:type="numbering" w:customStyle="1" w:styleId="WW8Num1">
    <w:name w:val="WW8Num1"/>
    <w:qFormat/>
    <w:rsid w:val="00632652"/>
  </w:style>
  <w:style w:type="numbering" w:customStyle="1" w:styleId="WW8Num2">
    <w:name w:val="WW8Num2"/>
    <w:qFormat/>
    <w:rsid w:val="00632652"/>
  </w:style>
  <w:style w:type="numbering" w:customStyle="1" w:styleId="WW8Num3">
    <w:name w:val="WW8Num3"/>
    <w:qFormat/>
    <w:rsid w:val="00632652"/>
  </w:style>
  <w:style w:type="paragraph" w:styleId="af">
    <w:name w:val="header"/>
    <w:basedOn w:val="a"/>
    <w:link w:val="Char0"/>
    <w:uiPriority w:val="99"/>
    <w:unhideWhenUsed/>
    <w:rsid w:val="0080684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f"/>
    <w:uiPriority w:val="99"/>
    <w:rsid w:val="0080684D"/>
    <w:rPr>
      <w:rFonts w:ascii="Times New Roman" w:eastAsia="Times New Roman" w:hAnsi="Times New Roman" w:cs="Times New Roman"/>
      <w:lang w:bidi="ar-SA"/>
    </w:rPr>
  </w:style>
  <w:style w:type="paragraph" w:styleId="-HTML">
    <w:name w:val="HTML Preformatted"/>
    <w:basedOn w:val="a"/>
    <w:link w:val="-HTMLChar"/>
    <w:uiPriority w:val="99"/>
    <w:unhideWhenUsed/>
    <w:rsid w:val="005B106D"/>
    <w:pPr>
      <w:suppressAutoHyphens w:val="0"/>
    </w:pPr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-HTMLChar">
    <w:name w:val="Προ-διαμορφωμένο HTML Char"/>
    <w:basedOn w:val="a0"/>
    <w:link w:val="-HTML"/>
    <w:uiPriority w:val="99"/>
    <w:rsid w:val="005B106D"/>
    <w:rPr>
      <w:rFonts w:ascii="Consolas" w:eastAsiaTheme="minorHAnsi" w:hAnsi="Consolas" w:cstheme="minorBidi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16405-2424-4EF6-A1F0-02C57977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Δαλιάνη Λίλα</dc:creator>
  <cp:lastModifiedBy>EKatsantoni</cp:lastModifiedBy>
  <cp:revision>2</cp:revision>
  <cp:lastPrinted>2024-04-30T11:54:00Z</cp:lastPrinted>
  <dcterms:created xsi:type="dcterms:W3CDTF">2024-05-01T08:37:00Z</dcterms:created>
  <dcterms:modified xsi:type="dcterms:W3CDTF">2024-05-01T08:37:00Z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2024-02-01T12:50:00Z</dcterms:created>
  <dc:creator>tsiotsios</dc:creator>
  <dc:description/>
  <dc:language>el-GR</dc:language>
  <cp:lastModifiedBy/>
  <dcterms:modified xsi:type="dcterms:W3CDTF">2024-03-22T13:00:42Z</dcterms:modified>
  <cp:revision>50</cp:revision>
  <dc:subject/>
  <dc:title>Αθήνα 18</dc:title>
</cp:coreProperties>
</file>