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568" w:rsidRPr="00C04070" w:rsidRDefault="00452B3C">
      <w:pPr>
        <w:spacing w:line="360" w:lineRule="auto"/>
        <w:jc w:val="both"/>
        <w:rPr>
          <w:lang w:val="el-GR"/>
        </w:rPr>
      </w:pPr>
      <w:r>
        <w:rPr>
          <w:rFonts w:ascii="Verdana" w:eastAsia="Times New Roman" w:hAnsi="Verdana" w:cs="Arial"/>
          <w:lang w:eastAsia="el-GR"/>
        </w:rPr>
        <w:t xml:space="preserve">     </w:t>
      </w:r>
      <w:r w:rsidR="003A1568">
        <w:object w:dxaOrig="3333" w:dyaOrig="1676">
          <v:shape id="ole_rId2" o:spid="_x0000_i1025" style="width:166.2pt;height:84.25pt" coordsize="" o:spt="100" adj="0,,0" path="" stroked="f">
            <v:stroke joinstyle="miter"/>
            <v:imagedata r:id="rId8" o:title=""/>
            <v:formulas/>
            <v:path o:connecttype="segments"/>
          </v:shape>
          <o:OLEObject Type="Embed" ProgID="Word.Picture.8" ShapeID="ole_rId2" DrawAspect="Content" ObjectID="_1777368583" r:id="rId9"/>
        </w:object>
      </w:r>
      <w:r>
        <w:rPr>
          <w:rFonts w:ascii="Verdana" w:hAnsi="Verdana" w:cs="Arial"/>
          <w:lang w:val="el-GR"/>
        </w:rPr>
        <w:t xml:space="preserve">        </w:t>
      </w:r>
      <w:r>
        <w:rPr>
          <w:rFonts w:ascii="Verdana" w:hAnsi="Verdana" w:cs="Arial"/>
          <w:b/>
          <w:lang w:val="el-GR"/>
        </w:rPr>
        <w:t xml:space="preserve">                Μοσχάτο, 1</w:t>
      </w:r>
      <w:r w:rsidR="00C04070" w:rsidRPr="00C51E53">
        <w:rPr>
          <w:rFonts w:ascii="Verdana" w:hAnsi="Verdana" w:cs="Arial"/>
          <w:b/>
          <w:lang w:val="el-GR"/>
        </w:rPr>
        <w:t>5</w:t>
      </w:r>
      <w:r>
        <w:rPr>
          <w:rFonts w:ascii="Verdana" w:hAnsi="Verdana" w:cs="Arial"/>
          <w:b/>
          <w:lang w:val="el-GR"/>
        </w:rPr>
        <w:t>/5/2024</w:t>
      </w:r>
    </w:p>
    <w:p w:rsidR="003A1568" w:rsidRDefault="00452B3C">
      <w:pPr>
        <w:spacing w:line="360" w:lineRule="auto"/>
        <w:jc w:val="both"/>
        <w:rPr>
          <w:rFonts w:ascii="Verdana" w:hAnsi="Verdana" w:cs="Arial"/>
          <w:b/>
          <w:lang w:val="el-GR"/>
        </w:rPr>
      </w:pPr>
      <w:r>
        <w:rPr>
          <w:rFonts w:ascii="Verdana" w:hAnsi="Verdana" w:cs="Arial"/>
          <w:b/>
          <w:lang w:val="el-GR"/>
        </w:rPr>
        <w:t xml:space="preserve">    ΔΗΜΟΣ ΜΟΣΧΑΤΟΥ – ΤΑΥΡΟΥ                                                                                            </w:t>
      </w:r>
    </w:p>
    <w:p w:rsidR="003A1568" w:rsidRDefault="00452B3C">
      <w:pPr>
        <w:spacing w:line="360" w:lineRule="auto"/>
        <w:jc w:val="both"/>
        <w:rPr>
          <w:rFonts w:ascii="Verdana" w:hAnsi="Verdana" w:cs="Arial"/>
          <w:b/>
          <w:lang w:val="el-GR"/>
        </w:rPr>
      </w:pPr>
      <w:r>
        <w:rPr>
          <w:rFonts w:ascii="Verdana" w:hAnsi="Verdana" w:cs="Arial"/>
          <w:b/>
          <w:lang w:val="el-GR"/>
        </w:rPr>
        <w:t xml:space="preserve">                  -------  </w:t>
      </w:r>
    </w:p>
    <w:p w:rsidR="003A1568" w:rsidRPr="00C04070" w:rsidRDefault="00452B3C">
      <w:pPr>
        <w:spacing w:line="360" w:lineRule="auto"/>
        <w:jc w:val="both"/>
        <w:rPr>
          <w:lang w:val="el-GR"/>
        </w:rPr>
      </w:pPr>
      <w:r>
        <w:rPr>
          <w:rFonts w:ascii="Verdana" w:hAnsi="Verdana" w:cs="Arial"/>
          <w:b/>
          <w:lang w:val="el-GR"/>
        </w:rPr>
        <w:t xml:space="preserve">                                                        Προς:</w:t>
      </w:r>
    </w:p>
    <w:p w:rsidR="003A1568" w:rsidRPr="00C04070" w:rsidRDefault="00452B3C">
      <w:pPr>
        <w:spacing w:line="360" w:lineRule="auto"/>
        <w:jc w:val="both"/>
        <w:rPr>
          <w:lang w:val="el-GR"/>
        </w:rPr>
      </w:pPr>
      <w:r>
        <w:rPr>
          <w:rFonts w:ascii="Verdana" w:hAnsi="Verdana" w:cs="Arial"/>
          <w:b/>
          <w:lang w:val="el-GR"/>
        </w:rPr>
        <w:t xml:space="preserve">   </w:t>
      </w:r>
      <w:r w:rsidR="00C04070">
        <w:rPr>
          <w:rFonts w:ascii="Verdana" w:hAnsi="Verdana" w:cs="Arial"/>
          <w:lang w:val="el-GR"/>
        </w:rPr>
        <w:t xml:space="preserve">                                       </w:t>
      </w:r>
      <w:r>
        <w:rPr>
          <w:rFonts w:ascii="Verdana" w:hAnsi="Verdana" w:cs="Arial"/>
          <w:lang w:val="el-GR"/>
        </w:rPr>
        <w:t xml:space="preserve">      </w:t>
      </w:r>
    </w:p>
    <w:p w:rsidR="003A1568" w:rsidRDefault="00452B3C">
      <w:pPr>
        <w:spacing w:line="360" w:lineRule="auto"/>
        <w:jc w:val="both"/>
        <w:rPr>
          <w:rFonts w:ascii="Verdana" w:hAnsi="Verdana" w:cs="Arial"/>
          <w:lang w:val="el-GR"/>
        </w:rPr>
      </w:pPr>
      <w:r>
        <w:rPr>
          <w:rFonts w:ascii="Verdana" w:hAnsi="Verdana" w:cs="Arial"/>
          <w:lang w:val="el-GR"/>
        </w:rPr>
        <w:t xml:space="preserve">                                                         </w:t>
      </w:r>
      <w:r>
        <w:rPr>
          <w:rFonts w:ascii="Verdana" w:hAnsi="Verdana" w:cs="Arial"/>
          <w:b/>
          <w:lang w:val="el-GR"/>
        </w:rPr>
        <w:t>ΤΟΝ κ. ΠΡΟΕΔΡΟ ΚΑΙ ΤΑ ΜΕΛΗ</w:t>
      </w:r>
    </w:p>
    <w:p w:rsidR="003A1568" w:rsidRDefault="00452B3C">
      <w:pPr>
        <w:pStyle w:val="ab"/>
        <w:spacing w:line="360" w:lineRule="auto"/>
        <w:ind w:left="0"/>
      </w:pPr>
      <w:r>
        <w:rPr>
          <w:rFonts w:ascii="Verdana" w:hAnsi="Verdana" w:cs="Arial"/>
          <w:b/>
          <w:sz w:val="22"/>
          <w:szCs w:val="22"/>
        </w:rPr>
        <w:t xml:space="preserve">                                                          ΤΗΣ ΔΗΜΟΤΙΚΗΣ ΕΠΙΤΡΟΠΗΣ</w:t>
      </w:r>
    </w:p>
    <w:p w:rsidR="003A1568" w:rsidRPr="00C51E53" w:rsidRDefault="00452B3C">
      <w:pPr>
        <w:pStyle w:val="ab"/>
        <w:spacing w:line="360" w:lineRule="auto"/>
        <w:ind w:left="0"/>
        <w:rPr>
          <w:rFonts w:ascii="Verdana" w:hAnsi="Verdana" w:cs="Arial"/>
          <w:b/>
          <w:sz w:val="22"/>
          <w:szCs w:val="22"/>
        </w:rPr>
      </w:pPr>
      <w:r>
        <w:rPr>
          <w:rFonts w:ascii="Verdana" w:hAnsi="Verdana" w:cs="Arial"/>
          <w:b/>
          <w:sz w:val="22"/>
          <w:szCs w:val="22"/>
        </w:rPr>
        <w:t xml:space="preserve">                                                          ΤΟΥ ΔΗΜΟΥ ΜΟΣΧΑΤΟΥ – ΤΑΥΡΟΥ</w:t>
      </w:r>
    </w:p>
    <w:p w:rsidR="00C04070" w:rsidRPr="00C51E53" w:rsidRDefault="00452B3C">
      <w:pPr>
        <w:spacing w:line="360" w:lineRule="auto"/>
        <w:jc w:val="both"/>
        <w:rPr>
          <w:rFonts w:ascii="Verdana" w:hAnsi="Verdana" w:cs="Arial"/>
          <w:lang w:val="el-GR"/>
        </w:rPr>
      </w:pPr>
      <w:r>
        <w:rPr>
          <w:rFonts w:ascii="Verdana" w:hAnsi="Verdana" w:cs="Arial"/>
          <w:lang w:val="el-GR"/>
        </w:rPr>
        <w:t xml:space="preserve">                                 </w:t>
      </w:r>
    </w:p>
    <w:p w:rsidR="003A1568" w:rsidRDefault="00452B3C">
      <w:pPr>
        <w:spacing w:line="360" w:lineRule="auto"/>
        <w:jc w:val="both"/>
        <w:rPr>
          <w:rFonts w:ascii="Verdana" w:hAnsi="Verdana" w:cs="Arial"/>
          <w:b/>
          <w:lang w:val="el-GR"/>
        </w:rPr>
      </w:pPr>
      <w:r>
        <w:rPr>
          <w:rFonts w:ascii="Verdana" w:hAnsi="Verdana" w:cs="Arial"/>
          <w:lang w:val="el-GR"/>
        </w:rPr>
        <w:t xml:space="preserve">            </w:t>
      </w:r>
      <w:r>
        <w:rPr>
          <w:rFonts w:ascii="Verdana" w:hAnsi="Verdana" w:cs="Arial"/>
          <w:b/>
          <w:lang w:val="el-GR"/>
        </w:rPr>
        <w:t>ΓΝΩΜΟΔΟΤΗΣΗ</w:t>
      </w:r>
    </w:p>
    <w:p w:rsidR="003A1568" w:rsidRPr="00C04070" w:rsidRDefault="00452B3C">
      <w:pPr>
        <w:spacing w:line="360" w:lineRule="auto"/>
        <w:jc w:val="both"/>
        <w:rPr>
          <w:lang w:val="el-GR"/>
        </w:rPr>
      </w:pPr>
      <w:r>
        <w:rPr>
          <w:rFonts w:ascii="Verdana" w:hAnsi="Verdana" w:cs="Arial"/>
          <w:b/>
          <w:lang w:val="el-GR"/>
        </w:rPr>
        <w:t>Της Δικηγόρου Πειραιά Θεοδώρου Δήμητρας (ΑΜ 4320)</w:t>
      </w:r>
    </w:p>
    <w:p w:rsidR="003A1568" w:rsidRPr="00C04070" w:rsidRDefault="00452B3C">
      <w:pPr>
        <w:spacing w:line="360" w:lineRule="auto"/>
        <w:ind w:firstLine="720"/>
        <w:jc w:val="both"/>
        <w:rPr>
          <w:lang w:val="el-GR"/>
        </w:rPr>
      </w:pPr>
      <w:r>
        <w:rPr>
          <w:rFonts w:ascii="Verdana" w:hAnsi="Verdana"/>
          <w:lang w:val="el-GR"/>
        </w:rPr>
        <w:t xml:space="preserve"> </w:t>
      </w:r>
      <w:r>
        <w:rPr>
          <w:rFonts w:ascii="Verdana" w:hAnsi="Verdana"/>
          <w:b/>
          <w:lang w:val="el-GR"/>
        </w:rPr>
        <w:t>Θέμα :</w:t>
      </w:r>
      <w:r>
        <w:rPr>
          <w:rFonts w:ascii="Verdana" w:hAnsi="Verdana"/>
          <w:lang w:val="el-GR"/>
        </w:rPr>
        <w:t xml:space="preserve"> </w:t>
      </w:r>
      <w:r>
        <w:rPr>
          <w:rFonts w:ascii="Verdana" w:hAnsi="Verdana"/>
          <w:i/>
          <w:lang w:val="el-GR"/>
        </w:rPr>
        <w:t xml:space="preserve">Λήψη απόφασης για την κατάρτιση εξωδικαστικού συμβιβασμού επί των με  αριθ. </w:t>
      </w:r>
      <w:proofErr w:type="spellStart"/>
      <w:r>
        <w:rPr>
          <w:rFonts w:ascii="Verdana" w:hAnsi="Verdana"/>
          <w:i/>
          <w:lang w:val="el-GR"/>
        </w:rPr>
        <w:t>πρωτ</w:t>
      </w:r>
      <w:proofErr w:type="spellEnd"/>
      <w:r>
        <w:rPr>
          <w:rFonts w:ascii="Verdana" w:hAnsi="Verdana"/>
          <w:i/>
          <w:lang w:val="el-GR"/>
        </w:rPr>
        <w:t xml:space="preserve">.  εισερχομένων στον Δήμο </w:t>
      </w:r>
      <w:r w:rsidRPr="00C04070">
        <w:rPr>
          <w:rFonts w:ascii="Verdana" w:hAnsi="Verdana"/>
          <w:i/>
          <w:lang w:val="el-GR"/>
        </w:rPr>
        <w:t xml:space="preserve">2304/2022 &amp; </w:t>
      </w:r>
      <w:r>
        <w:rPr>
          <w:rFonts w:ascii="Verdana" w:hAnsi="Verdana"/>
          <w:i/>
          <w:lang w:val="el-GR"/>
        </w:rPr>
        <w:t xml:space="preserve">18607/ 2022 </w:t>
      </w:r>
      <w:r w:rsidRPr="00C04070">
        <w:rPr>
          <w:rFonts w:ascii="Verdana" w:hAnsi="Verdana"/>
          <w:i/>
          <w:lang w:val="el-GR"/>
        </w:rPr>
        <w:t>αιτήσε</w:t>
      </w:r>
      <w:r>
        <w:rPr>
          <w:rFonts w:ascii="Verdana" w:hAnsi="Verdana"/>
          <w:i/>
          <w:lang w:val="el-GR"/>
        </w:rPr>
        <w:t>ων.</w:t>
      </w:r>
      <w:r>
        <w:rPr>
          <w:rFonts w:ascii="Verdana" w:hAnsi="Verdana"/>
          <w:lang w:val="el-GR"/>
        </w:rPr>
        <w:t xml:space="preserve">  </w:t>
      </w:r>
    </w:p>
    <w:p w:rsidR="003A1568" w:rsidRDefault="003A1568">
      <w:pPr>
        <w:spacing w:line="360" w:lineRule="auto"/>
        <w:ind w:firstLine="720"/>
        <w:jc w:val="both"/>
        <w:rPr>
          <w:rFonts w:ascii="Verdana" w:hAnsi="Verdana"/>
          <w:i/>
          <w:lang w:val="el-GR"/>
        </w:rPr>
      </w:pPr>
    </w:p>
    <w:p w:rsidR="003A1568" w:rsidRPr="00C04070" w:rsidRDefault="00452B3C">
      <w:pPr>
        <w:spacing w:line="360" w:lineRule="auto"/>
        <w:ind w:firstLine="720"/>
        <w:jc w:val="both"/>
        <w:rPr>
          <w:lang w:val="el-GR"/>
        </w:rPr>
      </w:pPr>
      <w:proofErr w:type="spellStart"/>
      <w:r>
        <w:rPr>
          <w:rFonts w:ascii="Verdana" w:hAnsi="Verdana"/>
          <w:b/>
          <w:i/>
          <w:lang w:val="el-GR"/>
        </w:rPr>
        <w:t>Σχετ</w:t>
      </w:r>
      <w:proofErr w:type="spellEnd"/>
      <w:r>
        <w:rPr>
          <w:rFonts w:ascii="Verdana" w:hAnsi="Verdana"/>
          <w:b/>
          <w:i/>
          <w:lang w:val="el-GR"/>
        </w:rPr>
        <w:t>:</w:t>
      </w:r>
      <w:r>
        <w:rPr>
          <w:rFonts w:ascii="Verdana" w:hAnsi="Verdana"/>
          <w:i/>
          <w:lang w:val="el-GR"/>
        </w:rPr>
        <w:t xml:space="preserve"> </w:t>
      </w:r>
      <w:r>
        <w:rPr>
          <w:rFonts w:ascii="Verdana" w:hAnsi="Verdana"/>
          <w:lang w:val="el-GR"/>
        </w:rPr>
        <w:t xml:space="preserve">   </w:t>
      </w:r>
      <w:r>
        <w:rPr>
          <w:rFonts w:ascii="Verdana" w:hAnsi="Verdana"/>
          <w:i/>
          <w:lang w:val="el-GR"/>
        </w:rPr>
        <w:t>1</w:t>
      </w:r>
      <w:r>
        <w:rPr>
          <w:rFonts w:ascii="Verdana" w:hAnsi="Verdana"/>
          <w:lang w:val="el-GR"/>
        </w:rPr>
        <w:t xml:space="preserve">) </w:t>
      </w:r>
      <w:r>
        <w:rPr>
          <w:rFonts w:ascii="Verdana" w:hAnsi="Verdana"/>
          <w:i/>
          <w:lang w:val="el-GR"/>
        </w:rPr>
        <w:t xml:space="preserve">Η με  αριθ. </w:t>
      </w:r>
      <w:proofErr w:type="spellStart"/>
      <w:r>
        <w:rPr>
          <w:rFonts w:ascii="Verdana" w:hAnsi="Verdana"/>
          <w:i/>
          <w:lang w:val="el-GR"/>
        </w:rPr>
        <w:t>πρωτ</w:t>
      </w:r>
      <w:proofErr w:type="spellEnd"/>
      <w:r>
        <w:rPr>
          <w:rFonts w:ascii="Verdana" w:hAnsi="Verdana"/>
          <w:i/>
          <w:lang w:val="el-GR"/>
        </w:rPr>
        <w:t>.  εισερχομένων στον Δήμο 2304/9.2.2022 αίτηση του  Σ</w:t>
      </w:r>
      <w:r w:rsidR="001E01A7">
        <w:rPr>
          <w:rFonts w:ascii="Verdana" w:hAnsi="Verdana"/>
          <w:i/>
          <w:lang w:val="el-GR"/>
        </w:rPr>
        <w:t>.  Μ. του Π.</w:t>
      </w:r>
      <w:r>
        <w:rPr>
          <w:rFonts w:ascii="Verdana" w:hAnsi="Verdana"/>
          <w:i/>
          <w:lang w:val="el-GR"/>
        </w:rPr>
        <w:t>,</w:t>
      </w:r>
    </w:p>
    <w:p w:rsidR="003A1568" w:rsidRPr="00C04070" w:rsidRDefault="00452B3C">
      <w:pPr>
        <w:spacing w:line="360" w:lineRule="auto"/>
        <w:ind w:firstLine="720"/>
        <w:jc w:val="both"/>
        <w:rPr>
          <w:lang w:val="el-GR"/>
        </w:rPr>
      </w:pPr>
      <w:r>
        <w:rPr>
          <w:rFonts w:ascii="Verdana" w:hAnsi="Verdana"/>
          <w:i/>
          <w:lang w:val="el-GR"/>
        </w:rPr>
        <w:t>2) Η με ημερομηνία  14/12/2021 βεβαίωση της Πυροσβεστικής Υπηρεσίας (συνημμένη  στην ως άνω αίτηση) ,</w:t>
      </w:r>
    </w:p>
    <w:p w:rsidR="003A1568" w:rsidRPr="00C51E53" w:rsidRDefault="00452B3C">
      <w:pPr>
        <w:spacing w:line="360" w:lineRule="auto"/>
        <w:ind w:firstLine="720"/>
        <w:jc w:val="both"/>
        <w:rPr>
          <w:rFonts w:ascii="Verdana" w:hAnsi="Verdana"/>
          <w:i/>
          <w:lang w:val="el-GR"/>
        </w:rPr>
      </w:pPr>
      <w:r>
        <w:rPr>
          <w:rFonts w:ascii="Verdana" w:hAnsi="Verdana"/>
          <w:i/>
          <w:lang w:val="el-GR"/>
        </w:rPr>
        <w:t xml:space="preserve">3) </w:t>
      </w:r>
      <w:r>
        <w:rPr>
          <w:rFonts w:ascii="Verdana" w:hAnsi="Verdana"/>
          <w:i/>
          <w:color w:val="000000"/>
          <w:lang w:val="el-GR"/>
        </w:rPr>
        <w:t>Οκτώ (8)</w:t>
      </w:r>
      <w:r>
        <w:rPr>
          <w:rFonts w:ascii="Verdana" w:hAnsi="Verdana"/>
          <w:i/>
          <w:lang w:val="el-GR"/>
        </w:rPr>
        <w:t xml:space="preserve"> φωτογραφίες που απεικονίζουν την πτώση του δέντρου και τις υλικές ζημιές του αυτοκινήτου (συνημμένες  στην ως  άνω αίτηση),</w:t>
      </w:r>
    </w:p>
    <w:p w:rsidR="00C04070" w:rsidRPr="00C51E53" w:rsidRDefault="00C04070">
      <w:pPr>
        <w:spacing w:line="360" w:lineRule="auto"/>
        <w:ind w:firstLine="720"/>
        <w:jc w:val="both"/>
        <w:rPr>
          <w:lang w:val="el-GR"/>
        </w:rPr>
      </w:pPr>
    </w:p>
    <w:p w:rsidR="003A1568" w:rsidRPr="00C04070" w:rsidRDefault="00452B3C">
      <w:pPr>
        <w:spacing w:line="360" w:lineRule="auto"/>
        <w:ind w:firstLine="720"/>
        <w:jc w:val="both"/>
        <w:rPr>
          <w:lang w:val="el-GR"/>
        </w:rPr>
      </w:pPr>
      <w:r>
        <w:rPr>
          <w:rFonts w:ascii="Verdana" w:hAnsi="Verdana"/>
          <w:i/>
          <w:lang w:val="el-GR"/>
        </w:rPr>
        <w:lastRenderedPageBreak/>
        <w:t xml:space="preserve">4) Η με  αριθ. </w:t>
      </w:r>
      <w:proofErr w:type="spellStart"/>
      <w:r>
        <w:rPr>
          <w:rFonts w:ascii="Verdana" w:hAnsi="Verdana"/>
          <w:i/>
          <w:lang w:val="el-GR"/>
        </w:rPr>
        <w:t>πρωτ</w:t>
      </w:r>
      <w:proofErr w:type="spellEnd"/>
      <w:r>
        <w:rPr>
          <w:rFonts w:ascii="Verdana" w:hAnsi="Verdana"/>
          <w:i/>
          <w:lang w:val="el-GR"/>
        </w:rPr>
        <w:t xml:space="preserve">.  εισερχομένων στον Δήμο Μοσχάτου - Ταύρου 18607/25.10.2022 αίτηση του  </w:t>
      </w:r>
      <w:r w:rsidR="001E01A7">
        <w:rPr>
          <w:rFonts w:ascii="Verdana" w:hAnsi="Verdana"/>
          <w:i/>
          <w:lang w:val="el-GR"/>
        </w:rPr>
        <w:t>Σ.  Μ. του Π.</w:t>
      </w:r>
      <w:r>
        <w:rPr>
          <w:rFonts w:ascii="Verdana" w:hAnsi="Verdana"/>
          <w:i/>
          <w:lang w:val="el-GR"/>
        </w:rPr>
        <w:t>,</w:t>
      </w:r>
    </w:p>
    <w:p w:rsidR="003A1568" w:rsidRPr="00C04070" w:rsidRDefault="00452B3C">
      <w:pPr>
        <w:spacing w:line="360" w:lineRule="auto"/>
        <w:ind w:firstLine="720"/>
        <w:jc w:val="both"/>
        <w:rPr>
          <w:lang w:val="el-GR"/>
        </w:rPr>
      </w:pPr>
      <w:r>
        <w:rPr>
          <w:rFonts w:ascii="Verdana" w:hAnsi="Verdana"/>
          <w:i/>
          <w:color w:val="000000"/>
          <w:lang w:val="el-GR"/>
        </w:rPr>
        <w:t xml:space="preserve">5) Υπεύθυνη δήλωση περί μη αποζημίωσης του </w:t>
      </w:r>
      <w:r w:rsidR="001E01A7">
        <w:rPr>
          <w:rFonts w:ascii="Verdana" w:hAnsi="Verdana"/>
          <w:i/>
          <w:color w:val="000000"/>
          <w:lang w:val="el-GR"/>
        </w:rPr>
        <w:t>Σ.  Μ. του Π.,</w:t>
      </w:r>
      <w:r>
        <w:rPr>
          <w:rFonts w:ascii="Verdana" w:hAnsi="Verdana"/>
          <w:i/>
          <w:color w:val="000000"/>
          <w:lang w:val="el-GR"/>
        </w:rPr>
        <w:t xml:space="preserve"> από άλλο φορέα (συνημμένη  στην ως άνω αίτηση),</w:t>
      </w:r>
    </w:p>
    <w:p w:rsidR="003A1568" w:rsidRPr="00C04070" w:rsidRDefault="00452B3C">
      <w:pPr>
        <w:spacing w:line="360" w:lineRule="auto"/>
        <w:ind w:firstLine="720"/>
        <w:jc w:val="both"/>
        <w:rPr>
          <w:color w:val="000000"/>
          <w:lang w:val="el-GR"/>
        </w:rPr>
      </w:pPr>
      <w:r>
        <w:rPr>
          <w:rFonts w:ascii="Verdana" w:hAnsi="Verdana"/>
          <w:i/>
          <w:color w:val="000000"/>
          <w:lang w:val="el-GR"/>
        </w:rPr>
        <w:t xml:space="preserve">6) Η  με ημερομηνία 22.10.2022 φορολογική απόδειξη συνολικού ποσού 967,20 ευρώ με συνημμένη αναλυτική βεβαίωση με την ίδια ημερομηνία του συνεργείου </w:t>
      </w:r>
      <w:proofErr w:type="spellStart"/>
      <w:r>
        <w:rPr>
          <w:rFonts w:ascii="Verdana" w:hAnsi="Verdana"/>
          <w:i/>
          <w:color w:val="000000"/>
          <w:lang w:val="el-GR"/>
        </w:rPr>
        <w:t>φανοποιίας</w:t>
      </w:r>
      <w:proofErr w:type="spellEnd"/>
      <w:r>
        <w:rPr>
          <w:rFonts w:ascii="Verdana" w:hAnsi="Verdana"/>
          <w:i/>
          <w:color w:val="000000"/>
          <w:lang w:val="el-GR"/>
        </w:rPr>
        <w:t xml:space="preserve"> αυτοκινήτων (που εξέδωσε την απόδειξη) περί των εργασιών που έγιναν για την αποκατάσταση των ζημιών του αυτοκινήτου του αιτούντος και του κόστους αυτών (συνημμένη  στην ως άνω αίτηση) ,</w:t>
      </w:r>
    </w:p>
    <w:p w:rsidR="003A1568" w:rsidRPr="00C04070" w:rsidRDefault="00452B3C">
      <w:pPr>
        <w:spacing w:line="360" w:lineRule="auto"/>
        <w:ind w:firstLine="720"/>
        <w:jc w:val="both"/>
        <w:rPr>
          <w:lang w:val="el-GR"/>
        </w:rPr>
      </w:pPr>
      <w:r>
        <w:rPr>
          <w:rFonts w:ascii="Verdana" w:hAnsi="Verdana"/>
          <w:i/>
          <w:lang w:val="el-GR"/>
        </w:rPr>
        <w:t xml:space="preserve">7) </w:t>
      </w:r>
      <w:r>
        <w:rPr>
          <w:rFonts w:ascii="Verdana" w:hAnsi="Verdana"/>
          <w:i/>
          <w:color w:val="000000"/>
          <w:lang w:val="el-GR"/>
        </w:rPr>
        <w:t xml:space="preserve">Φωτοτυπία της άδειας κυκλοφορίας του  με αριθ. ΒΙΒ 6624 Ι.Χ.Ε αυτοκινήτου, κατασκευής εργοστασίου  </w:t>
      </w:r>
      <w:r>
        <w:rPr>
          <w:rFonts w:ascii="Verdana" w:hAnsi="Verdana"/>
          <w:i/>
          <w:color w:val="000000"/>
        </w:rPr>
        <w:t>AUDI</w:t>
      </w:r>
      <w:r>
        <w:rPr>
          <w:rFonts w:ascii="Verdana" w:hAnsi="Verdana"/>
          <w:i/>
          <w:color w:val="000000"/>
          <w:lang w:val="el-GR"/>
        </w:rPr>
        <w:t xml:space="preserve"> 80 (συνημμένη  στην ως άνω αίτηση),</w:t>
      </w:r>
    </w:p>
    <w:p w:rsidR="003A1568" w:rsidRPr="00C04070" w:rsidRDefault="00452B3C">
      <w:pPr>
        <w:spacing w:line="360" w:lineRule="auto"/>
        <w:jc w:val="both"/>
        <w:rPr>
          <w:lang w:val="el-GR"/>
        </w:rPr>
      </w:pPr>
      <w:r>
        <w:rPr>
          <w:rFonts w:ascii="Verdana" w:hAnsi="Verdana"/>
          <w:i/>
          <w:lang w:val="el-GR"/>
        </w:rPr>
        <w:t xml:space="preserve">          8) Το με αριθ. </w:t>
      </w:r>
      <w:proofErr w:type="spellStart"/>
      <w:r>
        <w:rPr>
          <w:rFonts w:ascii="Verdana" w:hAnsi="Verdana"/>
          <w:i/>
          <w:lang w:val="el-GR"/>
        </w:rPr>
        <w:t>πρωτ</w:t>
      </w:r>
      <w:proofErr w:type="spellEnd"/>
      <w:r>
        <w:rPr>
          <w:rFonts w:ascii="Verdana" w:hAnsi="Verdana"/>
          <w:i/>
          <w:lang w:val="el-GR"/>
        </w:rPr>
        <w:t xml:space="preserve">. 3404/25.2.2022  έγγραφο της Διεύθυνσης Πρασίνου και </w:t>
      </w:r>
      <w:proofErr w:type="spellStart"/>
      <w:r>
        <w:rPr>
          <w:rFonts w:ascii="Verdana" w:hAnsi="Verdana"/>
          <w:i/>
          <w:lang w:val="el-GR"/>
        </w:rPr>
        <w:t>Κηποτεχνίας</w:t>
      </w:r>
      <w:proofErr w:type="spellEnd"/>
      <w:r>
        <w:rPr>
          <w:rFonts w:ascii="Verdana" w:hAnsi="Verdana"/>
          <w:i/>
          <w:lang w:val="el-GR"/>
        </w:rPr>
        <w:t xml:space="preserve">  του Δήμου Μοσχάτου - Ταύρου προς τη Νομική Υπηρεσία με θέμα : “Απόψεις της Δ/</w:t>
      </w:r>
      <w:proofErr w:type="spellStart"/>
      <w:r>
        <w:rPr>
          <w:rFonts w:ascii="Verdana" w:hAnsi="Verdana"/>
          <w:i/>
          <w:lang w:val="el-GR"/>
        </w:rPr>
        <w:t>νσης</w:t>
      </w:r>
      <w:proofErr w:type="spellEnd"/>
      <w:r>
        <w:rPr>
          <w:rFonts w:ascii="Verdana" w:hAnsi="Verdana"/>
          <w:i/>
          <w:lang w:val="el-GR"/>
        </w:rPr>
        <w:t xml:space="preserve"> Πρασίνου και </w:t>
      </w:r>
      <w:proofErr w:type="spellStart"/>
      <w:r>
        <w:rPr>
          <w:rFonts w:ascii="Verdana" w:hAnsi="Verdana"/>
          <w:i/>
          <w:lang w:val="el-GR"/>
        </w:rPr>
        <w:t>Κηποτεχνίας</w:t>
      </w:r>
      <w:proofErr w:type="spellEnd"/>
      <w:r>
        <w:rPr>
          <w:rFonts w:ascii="Verdana" w:hAnsi="Verdana"/>
          <w:i/>
          <w:lang w:val="el-GR"/>
        </w:rPr>
        <w:t xml:space="preserve"> αναφορικά με το αίτημα του κ. Μερκούρη Σωτήριου”, το οποίο υπογράφεται από το Διευθυντή κ. Κωνσταντίνο </w:t>
      </w:r>
      <w:proofErr w:type="spellStart"/>
      <w:r>
        <w:rPr>
          <w:rFonts w:ascii="Verdana" w:hAnsi="Verdana"/>
          <w:i/>
          <w:lang w:val="el-GR"/>
        </w:rPr>
        <w:t>Μπαλντούνη</w:t>
      </w:r>
      <w:proofErr w:type="spellEnd"/>
      <w:r>
        <w:rPr>
          <w:rFonts w:ascii="Verdana" w:hAnsi="Verdana"/>
          <w:i/>
          <w:lang w:val="el-GR"/>
        </w:rPr>
        <w:t xml:space="preserve">, με συνημμένο σε αυτό το με αρ. </w:t>
      </w:r>
      <w:proofErr w:type="spellStart"/>
      <w:r>
        <w:rPr>
          <w:rFonts w:ascii="Verdana" w:hAnsi="Verdana"/>
          <w:i/>
          <w:lang w:val="el-GR"/>
        </w:rPr>
        <w:t>Πρωτ</w:t>
      </w:r>
      <w:proofErr w:type="spellEnd"/>
      <w:r>
        <w:rPr>
          <w:rFonts w:ascii="Verdana" w:hAnsi="Verdana"/>
          <w:i/>
          <w:lang w:val="el-GR"/>
        </w:rPr>
        <w:t>. 1195/14.12.2021 έγγραφο της Αποκεντρωμένης Διοίκησης Αττικής με θέμα: “Έκτακτο Δελτίο Επιδείνωσης Καιρού – Ιδιαίτερο προειδοποιητικό σήμα &amp; Δελτίο Πρόγνωσης Καιρού για την Παρασκευή 10-12-2021”,</w:t>
      </w:r>
    </w:p>
    <w:p w:rsidR="003A1568" w:rsidRPr="00C04070" w:rsidRDefault="00452B3C">
      <w:pPr>
        <w:spacing w:line="360" w:lineRule="auto"/>
        <w:jc w:val="both"/>
        <w:rPr>
          <w:lang w:val="el-GR"/>
        </w:rPr>
      </w:pPr>
      <w:r>
        <w:rPr>
          <w:rFonts w:ascii="Verdana" w:hAnsi="Verdana"/>
          <w:i/>
          <w:lang w:val="el-GR"/>
        </w:rPr>
        <w:t xml:space="preserve">             9)  Οι δικαστικές αποφάσεις  με αριθ. </w:t>
      </w:r>
      <w:proofErr w:type="spellStart"/>
      <w:r>
        <w:rPr>
          <w:rFonts w:ascii="Verdana" w:hAnsi="Verdana"/>
          <w:i/>
          <w:lang w:val="el-GR"/>
        </w:rPr>
        <w:t>ΣτΕ</w:t>
      </w:r>
      <w:proofErr w:type="spellEnd"/>
      <w:r>
        <w:rPr>
          <w:rFonts w:ascii="Verdana" w:hAnsi="Verdana"/>
          <w:i/>
          <w:lang w:val="el-GR"/>
        </w:rPr>
        <w:t xml:space="preserve"> 3098/2015 και </w:t>
      </w:r>
      <w:proofErr w:type="spellStart"/>
      <w:r>
        <w:rPr>
          <w:rFonts w:ascii="Verdana" w:hAnsi="Verdana"/>
          <w:i/>
          <w:lang w:val="el-GR"/>
        </w:rPr>
        <w:t>ΔΠρΑθ</w:t>
      </w:r>
      <w:proofErr w:type="spellEnd"/>
      <w:r>
        <w:rPr>
          <w:rFonts w:ascii="Verdana" w:hAnsi="Verdana"/>
          <w:i/>
          <w:lang w:val="el-GR"/>
        </w:rPr>
        <w:t xml:space="preserve"> 132/2019, 10016/2019  και  6462/2019 ,όλες δημοσιευμένες στην Τράπεζα Νομικών Πληροφοριών ΝΟΜΟΣ. </w:t>
      </w:r>
    </w:p>
    <w:p w:rsidR="003A1568" w:rsidRPr="00C51E53" w:rsidRDefault="00452B3C" w:rsidP="00C04070">
      <w:pPr>
        <w:spacing w:line="360" w:lineRule="auto"/>
        <w:jc w:val="center"/>
        <w:rPr>
          <w:rFonts w:ascii="Verdana" w:hAnsi="Verdana"/>
          <w:lang w:val="el-GR"/>
        </w:rPr>
      </w:pPr>
      <w:r>
        <w:rPr>
          <w:rFonts w:ascii="Verdana" w:hAnsi="Verdana"/>
          <w:lang w:val="el-GR"/>
        </w:rPr>
        <w:t>-----------</w:t>
      </w:r>
    </w:p>
    <w:p w:rsidR="003A1568" w:rsidRPr="00C51E53" w:rsidRDefault="00452B3C">
      <w:pPr>
        <w:spacing w:line="360" w:lineRule="auto"/>
        <w:jc w:val="both"/>
        <w:rPr>
          <w:rFonts w:ascii="Verdana" w:hAnsi="Verdana"/>
          <w:b/>
          <w:lang w:val="el-GR"/>
        </w:rPr>
      </w:pPr>
      <w:r>
        <w:rPr>
          <w:rFonts w:ascii="Verdana" w:hAnsi="Verdana"/>
          <w:b/>
          <w:lang w:val="el-GR"/>
        </w:rPr>
        <w:t xml:space="preserve">Κύριε Δήμαρχε- Πρόεδρε, </w:t>
      </w:r>
    </w:p>
    <w:p w:rsidR="003A1568" w:rsidRDefault="00452B3C">
      <w:pPr>
        <w:spacing w:line="360" w:lineRule="auto"/>
        <w:jc w:val="both"/>
        <w:rPr>
          <w:rFonts w:ascii="Verdana" w:hAnsi="Verdana"/>
          <w:b/>
          <w:lang w:val="el-GR"/>
        </w:rPr>
      </w:pPr>
      <w:r>
        <w:rPr>
          <w:rFonts w:ascii="Verdana" w:hAnsi="Verdana"/>
          <w:b/>
          <w:lang w:val="el-GR"/>
        </w:rPr>
        <w:t xml:space="preserve">     1.Εισαγωγικά      </w:t>
      </w:r>
    </w:p>
    <w:p w:rsidR="003A1568" w:rsidRPr="00C04070" w:rsidRDefault="00452B3C">
      <w:pPr>
        <w:spacing w:line="360" w:lineRule="auto"/>
        <w:jc w:val="both"/>
        <w:rPr>
          <w:lang w:val="el-GR"/>
        </w:rPr>
      </w:pPr>
      <w:r>
        <w:rPr>
          <w:rFonts w:ascii="Verdana" w:hAnsi="Verdana"/>
          <w:b/>
          <w:lang w:val="el-GR"/>
        </w:rPr>
        <w:t xml:space="preserve">   </w:t>
      </w:r>
      <w:r>
        <w:rPr>
          <w:rFonts w:ascii="Verdana" w:hAnsi="Verdana"/>
          <w:lang w:val="el-GR"/>
        </w:rPr>
        <w:t xml:space="preserve">  Με τις αναφερόμενες στο θέμα  με  αριθ. </w:t>
      </w:r>
      <w:proofErr w:type="spellStart"/>
      <w:r>
        <w:rPr>
          <w:rFonts w:ascii="Verdana" w:hAnsi="Verdana"/>
          <w:lang w:val="el-GR"/>
        </w:rPr>
        <w:t>πρωτ</w:t>
      </w:r>
      <w:proofErr w:type="spellEnd"/>
      <w:r>
        <w:rPr>
          <w:rFonts w:ascii="Verdana" w:hAnsi="Verdana"/>
          <w:lang w:val="el-GR"/>
        </w:rPr>
        <w:t xml:space="preserve">.  εισερχομένων στον Δήμο 2304/9.2.2022 &amp; 18607/25.10.2022 αιτήσεις του ο  </w:t>
      </w:r>
      <w:r w:rsidR="001E01A7">
        <w:rPr>
          <w:rFonts w:ascii="Verdana" w:hAnsi="Verdana"/>
          <w:lang w:val="el-GR"/>
        </w:rPr>
        <w:t>Σ.  Μ. του Π.,</w:t>
      </w:r>
      <w:r>
        <w:rPr>
          <w:rFonts w:ascii="Verdana" w:hAnsi="Verdana"/>
          <w:lang w:val="el-GR"/>
        </w:rPr>
        <w:t xml:space="preserve"> ζητά από τον Δήμο να του καταβάλει συμβιβαστικώς ( διά της σύναψης εξώδικου συμβιβασμού) :  </w:t>
      </w:r>
      <w:r>
        <w:rPr>
          <w:rFonts w:ascii="Verdana" w:hAnsi="Verdana"/>
          <w:lang w:val="el-GR"/>
        </w:rPr>
        <w:lastRenderedPageBreak/>
        <w:t xml:space="preserve">το ποσό των  967,20 € ως αποζημίωσή του, για  την αποκατάσταση των ζημιών, που προκάλεσε στο σταθμευμένο  επί της οδού </w:t>
      </w:r>
      <w:proofErr w:type="spellStart"/>
      <w:r>
        <w:rPr>
          <w:rFonts w:ascii="Verdana" w:hAnsi="Verdana"/>
          <w:lang w:val="el-GR"/>
        </w:rPr>
        <w:t>Μηθύμνης</w:t>
      </w:r>
      <w:proofErr w:type="spellEnd"/>
      <w:r>
        <w:rPr>
          <w:rFonts w:ascii="Verdana" w:hAnsi="Verdana"/>
          <w:lang w:val="el-GR"/>
        </w:rPr>
        <w:t xml:space="preserve"> αρ. 4  στον Ταύρο ,  αυτοκίνητό του με αριθμό κυκλοφορίας ΒΙΒ 6624 Ι.Χ.Ε,  κατασκευής εργοστασίου  </w:t>
      </w:r>
      <w:r>
        <w:rPr>
          <w:rFonts w:ascii="Verdana" w:hAnsi="Verdana"/>
        </w:rPr>
        <w:t>AUDI</w:t>
      </w:r>
      <w:r>
        <w:rPr>
          <w:rFonts w:ascii="Verdana" w:hAnsi="Verdana"/>
          <w:lang w:val="el-GR"/>
        </w:rPr>
        <w:t xml:space="preserve"> 80, πτώση  δένδρου .</w:t>
      </w:r>
    </w:p>
    <w:p w:rsidR="003A1568" w:rsidRDefault="003A1568">
      <w:pPr>
        <w:spacing w:line="360" w:lineRule="auto"/>
        <w:jc w:val="both"/>
        <w:rPr>
          <w:rFonts w:ascii="Verdana" w:hAnsi="Verdana"/>
          <w:lang w:val="el-GR"/>
        </w:rPr>
      </w:pPr>
    </w:p>
    <w:p w:rsidR="003A1568" w:rsidRDefault="00452B3C">
      <w:pPr>
        <w:spacing w:line="360" w:lineRule="auto"/>
        <w:jc w:val="both"/>
        <w:rPr>
          <w:rFonts w:ascii="Verdana" w:hAnsi="Verdana"/>
          <w:b/>
          <w:u w:val="single"/>
          <w:lang w:val="el-GR"/>
        </w:rPr>
      </w:pPr>
      <w:r>
        <w:rPr>
          <w:rFonts w:ascii="Verdana" w:hAnsi="Verdana"/>
          <w:lang w:val="el-GR"/>
        </w:rPr>
        <w:tab/>
      </w:r>
      <w:r>
        <w:rPr>
          <w:rFonts w:ascii="Verdana" w:hAnsi="Verdana"/>
          <w:b/>
          <w:u w:val="single"/>
          <w:lang w:val="el-GR"/>
        </w:rPr>
        <w:t xml:space="preserve">2. Ιστορικό – Επισκόπηση  των στοιχείων του φακέλου </w:t>
      </w:r>
    </w:p>
    <w:p w:rsidR="003A1568" w:rsidRPr="00C04070" w:rsidRDefault="00452B3C">
      <w:pPr>
        <w:spacing w:line="360" w:lineRule="auto"/>
        <w:ind w:firstLine="720"/>
        <w:jc w:val="both"/>
        <w:rPr>
          <w:lang w:val="el-GR"/>
        </w:rPr>
      </w:pPr>
      <w:r>
        <w:rPr>
          <w:rFonts w:ascii="Verdana" w:hAnsi="Verdana"/>
          <w:b/>
          <w:lang w:val="el-GR"/>
        </w:rPr>
        <w:t>α.</w:t>
      </w:r>
      <w:r>
        <w:rPr>
          <w:rFonts w:ascii="Verdana" w:hAnsi="Verdana"/>
          <w:lang w:val="el-GR"/>
        </w:rPr>
        <w:t xml:space="preserve"> Στη με ημερομηνία 14.12.2021 </w:t>
      </w:r>
      <w:r>
        <w:rPr>
          <w:rFonts w:ascii="Verdana" w:hAnsi="Verdana"/>
          <w:b/>
          <w:lang w:val="el-GR"/>
        </w:rPr>
        <w:t>βεβαίωση της Πυροσβεστικής</w:t>
      </w:r>
      <w:r>
        <w:rPr>
          <w:rFonts w:ascii="Verdana" w:hAnsi="Verdana"/>
          <w:lang w:val="el-GR"/>
        </w:rPr>
        <w:t xml:space="preserve"> (2</w:t>
      </w:r>
      <w:r>
        <w:rPr>
          <w:rFonts w:ascii="Verdana" w:hAnsi="Verdana"/>
          <w:vertAlign w:val="superscript"/>
          <w:lang w:val="el-GR"/>
        </w:rPr>
        <w:t>ου</w:t>
      </w:r>
      <w:r>
        <w:rPr>
          <w:rFonts w:ascii="Verdana" w:hAnsi="Verdana"/>
          <w:lang w:val="el-GR"/>
        </w:rPr>
        <w:t xml:space="preserve"> Πυροσβεστικού Σταθμού Αθηνών) βεβαιώνεται ότι </w:t>
      </w:r>
      <w:r>
        <w:rPr>
          <w:rFonts w:ascii="Verdana" w:hAnsi="Verdana"/>
          <w:i/>
          <w:lang w:val="el-GR"/>
        </w:rPr>
        <w:t>«όπως προκύπτει από τα τηρούμενα στο αρχείο της Υπηρεσίας μας στοιχεία ότι τις 11/12/2021 ημέρα Σάββατο και περί ώρα 12:44  μετέβη πυρ/</w:t>
      </w:r>
      <w:proofErr w:type="spellStart"/>
      <w:r>
        <w:rPr>
          <w:rFonts w:ascii="Verdana" w:hAnsi="Verdana"/>
          <w:i/>
          <w:lang w:val="el-GR"/>
        </w:rPr>
        <w:t>κο</w:t>
      </w:r>
      <w:proofErr w:type="spellEnd"/>
      <w:r>
        <w:rPr>
          <w:rFonts w:ascii="Verdana" w:hAnsi="Verdana"/>
          <w:i/>
          <w:lang w:val="el-GR"/>
        </w:rPr>
        <w:t xml:space="preserve"> όχημα  του Σταθμού μας (2ος ΠΣ Αθηνών) επί της οδού </w:t>
      </w:r>
      <w:proofErr w:type="spellStart"/>
      <w:r>
        <w:rPr>
          <w:rFonts w:ascii="Verdana" w:hAnsi="Verdana"/>
          <w:i/>
          <w:lang w:val="el-GR"/>
        </w:rPr>
        <w:t>Λεωφ</w:t>
      </w:r>
      <w:proofErr w:type="spellEnd"/>
      <w:r>
        <w:rPr>
          <w:rFonts w:ascii="Verdana" w:hAnsi="Verdana"/>
          <w:i/>
          <w:lang w:val="el-GR"/>
        </w:rPr>
        <w:t xml:space="preserve">. </w:t>
      </w:r>
      <w:proofErr w:type="spellStart"/>
      <w:r>
        <w:rPr>
          <w:rFonts w:ascii="Verdana" w:hAnsi="Verdana"/>
          <w:i/>
          <w:lang w:val="el-GR"/>
        </w:rPr>
        <w:t>Μηθύμνης</w:t>
      </w:r>
      <w:proofErr w:type="spellEnd"/>
      <w:r>
        <w:rPr>
          <w:rFonts w:ascii="Verdana" w:hAnsi="Verdana"/>
          <w:i/>
          <w:lang w:val="el-GR"/>
        </w:rPr>
        <w:t xml:space="preserve"> 4 στον Ταύρο για απομάκρυνση πεσμένου δέντρου από Ι.Χ αυτοκίνητο με αριθμό κυκλοφορίας ΒΙΒ 6624 στο οποίο είχαν προκληθεί  υλικές ζημιές. Στο σημείο έγιναν ενέργειες από την υπηρεσία μας για την απομάκρυνση του δέντρου.»</w:t>
      </w:r>
    </w:p>
    <w:p w:rsidR="003A1568" w:rsidRDefault="00452B3C">
      <w:pPr>
        <w:spacing w:line="360" w:lineRule="auto"/>
        <w:ind w:firstLine="720"/>
        <w:jc w:val="both"/>
        <w:rPr>
          <w:rFonts w:ascii="Verdana" w:hAnsi="Verdana"/>
          <w:lang w:val="el-GR"/>
        </w:rPr>
      </w:pPr>
      <w:r>
        <w:rPr>
          <w:rFonts w:ascii="Verdana" w:hAnsi="Verdana"/>
          <w:b/>
          <w:lang w:val="el-GR"/>
        </w:rPr>
        <w:t xml:space="preserve">β. </w:t>
      </w:r>
      <w:r>
        <w:rPr>
          <w:rFonts w:ascii="Verdana" w:hAnsi="Verdana"/>
          <w:lang w:val="el-GR"/>
        </w:rPr>
        <w:t>Η πτώση των κλαδιών του δέντρου και οι υλικές ζημιές του οχήματος απεικονίζονται στις οχτώ προσκομισθείσες  φωτογραφίες.</w:t>
      </w:r>
    </w:p>
    <w:p w:rsidR="003A1568" w:rsidRPr="00C04070" w:rsidRDefault="00452B3C">
      <w:pPr>
        <w:spacing w:line="360" w:lineRule="auto"/>
        <w:ind w:firstLine="720"/>
        <w:jc w:val="both"/>
        <w:rPr>
          <w:lang w:val="el-GR"/>
        </w:rPr>
      </w:pPr>
      <w:r>
        <w:rPr>
          <w:rFonts w:ascii="Verdana" w:hAnsi="Verdana"/>
          <w:b/>
          <w:lang w:val="el-GR"/>
        </w:rPr>
        <w:t>γ.</w:t>
      </w:r>
      <w:r>
        <w:rPr>
          <w:rFonts w:ascii="Verdana" w:hAnsi="Verdana"/>
          <w:lang w:val="el-GR"/>
        </w:rPr>
        <w:t xml:space="preserve"> Για την αποκατάσταση των ζημιών που προκλήθηκαν στο αυτοκίνητο του  αιτούντος και συγκεκριμένα για το κόστος προμήθειας ανταλλακτικών και τη δαπάνη εργασιών απαιτήθηκε και δαπανήθηκε  ποσό 967,20 € (συμπεριλαμβανομένου του ΦΠΑ προς 24%), όπως αυτές περιγράφονται και αναλύονται στη με ημερομηνία  22.10.2022 ενημερωτικό έγγραφο με τίτλο «ΣΥΜΦΩΝΗΘΕΙΣΑΙ ΕΡΓΑΣΙΑΙ» του συνεργείου φανοποιείου με τον διακριτικό τίτλο «Κ.&amp; Σ. ΟΙΚΟΝΟΜΟΥ ΟΕ» στην οδό Νέστορος 2 στον Ταύρο, με ΑΦΜ 081894677, σε συνδυασμό με την ίδιας ημερομηνίας εκδοθείσα φορολογική απόδειξη του ιδίου , όπου αναφέρονται </w:t>
      </w:r>
      <w:r>
        <w:rPr>
          <w:rFonts w:ascii="Verdana" w:eastAsia="Times New Roman" w:hAnsi="Verdana" w:cs="Courier New"/>
          <w:color w:val="000000"/>
          <w:lang w:val="el-GR"/>
        </w:rPr>
        <w:t xml:space="preserve">οι εργασίες που πραγματοποιήθηκαν στο επίδικο όχημα και το αντίστοιχο κόστος τους (συνολικού ύψους  967,20 ευρώ με ΦΠΑ 24%) .Συγκεκριμένα οι εργασίες που απαιτήθηκαν, σύμφωνα με την ως άνω βεβαίωση εργασιών, ήταν : «1. εξαγωγή και επανατοποθέτηση εσωτερικού ταπετσαριών ουρανού και πλαϊνών </w:t>
      </w:r>
      <w:proofErr w:type="spellStart"/>
      <w:r>
        <w:rPr>
          <w:rFonts w:ascii="Verdana" w:eastAsia="Times New Roman" w:hAnsi="Verdana" w:cs="Courier New"/>
          <w:color w:val="000000"/>
          <w:lang w:val="el-GR"/>
        </w:rPr>
        <w:t>κολωνών</w:t>
      </w:r>
      <w:proofErr w:type="spellEnd"/>
      <w:r>
        <w:rPr>
          <w:rFonts w:ascii="Verdana" w:eastAsia="Times New Roman" w:hAnsi="Verdana" w:cs="Courier New"/>
          <w:color w:val="000000"/>
          <w:lang w:val="el-GR"/>
        </w:rPr>
        <w:t xml:space="preserve"> 2. φανοποιεία-ευθυγράμμιση ουρανού,</w:t>
      </w:r>
      <w:r w:rsidR="001E01A7">
        <w:rPr>
          <w:rFonts w:ascii="Verdana" w:eastAsia="Times New Roman" w:hAnsi="Verdana" w:cs="Courier New"/>
          <w:color w:val="000000"/>
          <w:lang w:val="el-GR"/>
        </w:rPr>
        <w:t xml:space="preserve"> </w:t>
      </w:r>
      <w:r>
        <w:rPr>
          <w:rFonts w:ascii="Verdana" w:eastAsia="Times New Roman" w:hAnsi="Verdana" w:cs="Courier New"/>
          <w:color w:val="000000"/>
          <w:lang w:val="el-GR"/>
        </w:rPr>
        <w:t xml:space="preserve">πλαϊνών </w:t>
      </w:r>
      <w:proofErr w:type="spellStart"/>
      <w:r>
        <w:rPr>
          <w:rFonts w:ascii="Verdana" w:eastAsia="Times New Roman" w:hAnsi="Verdana" w:cs="Courier New"/>
          <w:color w:val="000000"/>
          <w:lang w:val="el-GR"/>
        </w:rPr>
        <w:t>κολωνών</w:t>
      </w:r>
      <w:proofErr w:type="spellEnd"/>
      <w:r>
        <w:rPr>
          <w:rFonts w:ascii="Verdana" w:eastAsia="Times New Roman" w:hAnsi="Verdana" w:cs="Courier New"/>
          <w:color w:val="000000"/>
          <w:lang w:val="el-GR"/>
        </w:rPr>
        <w:t xml:space="preserve"> και </w:t>
      </w:r>
      <w:proofErr w:type="spellStart"/>
      <w:r>
        <w:rPr>
          <w:rFonts w:ascii="Verdana" w:eastAsia="Times New Roman" w:hAnsi="Verdana" w:cs="Courier New"/>
          <w:color w:val="000000"/>
          <w:lang w:val="el-GR"/>
        </w:rPr>
        <w:t>καπώ</w:t>
      </w:r>
      <w:proofErr w:type="spellEnd"/>
      <w:r>
        <w:rPr>
          <w:rFonts w:ascii="Verdana" w:eastAsia="Times New Roman" w:hAnsi="Verdana" w:cs="Courier New"/>
          <w:color w:val="000000"/>
          <w:lang w:val="el-GR"/>
        </w:rPr>
        <w:t xml:space="preserve"> εμπρόσθιο 3.  </w:t>
      </w:r>
      <w:r>
        <w:rPr>
          <w:rFonts w:ascii="Verdana" w:eastAsia="Times New Roman" w:hAnsi="Verdana" w:cs="Courier New"/>
          <w:color w:val="000000"/>
          <w:lang w:val="el-GR"/>
        </w:rPr>
        <w:lastRenderedPageBreak/>
        <w:t>ακρυλική βαφή διπλής επιστρώσεως μεταλλικού χρώματος φύλου ουρανού,</w:t>
      </w:r>
      <w:r w:rsidR="001E01A7">
        <w:rPr>
          <w:rFonts w:ascii="Verdana" w:eastAsia="Times New Roman" w:hAnsi="Verdana" w:cs="Courier New"/>
          <w:color w:val="000000"/>
          <w:lang w:val="el-GR"/>
        </w:rPr>
        <w:t xml:space="preserve"> </w:t>
      </w:r>
      <w:r>
        <w:rPr>
          <w:rFonts w:ascii="Verdana" w:eastAsia="Times New Roman" w:hAnsi="Verdana" w:cs="Courier New"/>
          <w:color w:val="000000"/>
          <w:lang w:val="el-GR"/>
        </w:rPr>
        <w:t xml:space="preserve">πλαϊνών </w:t>
      </w:r>
      <w:proofErr w:type="spellStart"/>
      <w:r>
        <w:rPr>
          <w:rFonts w:ascii="Verdana" w:eastAsia="Times New Roman" w:hAnsi="Verdana" w:cs="Courier New"/>
          <w:color w:val="000000"/>
          <w:lang w:val="el-GR"/>
        </w:rPr>
        <w:t>κολωνών</w:t>
      </w:r>
      <w:proofErr w:type="spellEnd"/>
      <w:r>
        <w:rPr>
          <w:rFonts w:ascii="Verdana" w:eastAsia="Times New Roman" w:hAnsi="Verdana" w:cs="Courier New"/>
          <w:color w:val="000000"/>
          <w:lang w:val="el-GR"/>
        </w:rPr>
        <w:t xml:space="preserve"> και εμπρόσθιου </w:t>
      </w:r>
      <w:proofErr w:type="spellStart"/>
      <w:r>
        <w:rPr>
          <w:rFonts w:ascii="Verdana" w:eastAsia="Times New Roman" w:hAnsi="Verdana" w:cs="Courier New"/>
          <w:color w:val="000000"/>
          <w:lang w:val="el-GR"/>
        </w:rPr>
        <w:t>καπώ</w:t>
      </w:r>
      <w:proofErr w:type="spellEnd"/>
      <w:r>
        <w:rPr>
          <w:rFonts w:ascii="Verdana" w:eastAsia="Times New Roman" w:hAnsi="Verdana" w:cs="Courier New"/>
          <w:color w:val="000000"/>
          <w:lang w:val="el-GR"/>
        </w:rPr>
        <w:t xml:space="preserve">  .</w:t>
      </w:r>
    </w:p>
    <w:p w:rsidR="003A1568" w:rsidRDefault="003A1568">
      <w:pPr>
        <w:spacing w:line="360" w:lineRule="auto"/>
        <w:jc w:val="both"/>
        <w:rPr>
          <w:rFonts w:ascii="Verdana" w:hAnsi="Verdana"/>
          <w:lang w:val="el-GR"/>
        </w:rPr>
      </w:pPr>
    </w:p>
    <w:p w:rsidR="003A1568" w:rsidRDefault="00452B3C">
      <w:pPr>
        <w:spacing w:line="360" w:lineRule="auto"/>
        <w:ind w:firstLine="720"/>
        <w:jc w:val="both"/>
        <w:rPr>
          <w:rFonts w:ascii="Verdana" w:hAnsi="Verdana"/>
          <w:b/>
          <w:u w:val="single"/>
          <w:lang w:val="el-GR"/>
        </w:rPr>
      </w:pPr>
      <w:r>
        <w:rPr>
          <w:rFonts w:ascii="Verdana" w:hAnsi="Verdana"/>
          <w:b/>
          <w:u w:val="single"/>
          <w:lang w:val="el-GR"/>
        </w:rPr>
        <w:t>ΙΙ. Τίθενται  προς απάντηση τα εξής νομικά ζητήματα:</w:t>
      </w:r>
    </w:p>
    <w:p w:rsidR="003A1568" w:rsidRDefault="00452B3C">
      <w:pPr>
        <w:spacing w:line="360" w:lineRule="auto"/>
        <w:ind w:firstLine="720"/>
        <w:jc w:val="both"/>
        <w:rPr>
          <w:rFonts w:ascii="Verdana" w:hAnsi="Verdana"/>
          <w:lang w:val="el-GR"/>
        </w:rPr>
      </w:pPr>
      <w:r>
        <w:rPr>
          <w:rFonts w:ascii="Verdana" w:hAnsi="Verdana"/>
          <w:b/>
          <w:lang w:val="el-GR"/>
        </w:rPr>
        <w:t>Α.</w:t>
      </w:r>
      <w:r>
        <w:rPr>
          <w:rFonts w:ascii="Verdana" w:hAnsi="Verdana"/>
          <w:lang w:val="el-GR"/>
        </w:rPr>
        <w:t xml:space="preserve"> Η διερεύνηση της συνδρομής στην υπό κρίση περίπτωση αστικής/αντικειμενικής ευθύνης του Δήμου   προς αποζημίωση του αιτούντος   (κατά τα άρθρα 105,106 </w:t>
      </w:r>
      <w:proofErr w:type="spellStart"/>
      <w:r>
        <w:rPr>
          <w:rFonts w:ascii="Verdana" w:hAnsi="Verdana"/>
          <w:lang w:val="el-GR"/>
        </w:rPr>
        <w:t>ΕισΝΑΚ</w:t>
      </w:r>
      <w:proofErr w:type="spellEnd"/>
      <w:r>
        <w:rPr>
          <w:rFonts w:ascii="Verdana" w:hAnsi="Verdana"/>
          <w:lang w:val="el-GR"/>
        </w:rPr>
        <w:t xml:space="preserve">) και στο πλαίσιο αυτής  η διερεύνηση των ακόλουθων προϋποθέσεων, που πρέπει να συντρέχουν σωρευτικά : </w:t>
      </w:r>
    </w:p>
    <w:p w:rsidR="003A1568" w:rsidRDefault="00452B3C">
      <w:pPr>
        <w:spacing w:line="360" w:lineRule="auto"/>
        <w:ind w:firstLine="720"/>
        <w:jc w:val="both"/>
        <w:rPr>
          <w:rFonts w:ascii="Verdana" w:hAnsi="Verdana"/>
          <w:lang w:val="el-GR"/>
        </w:rPr>
      </w:pPr>
      <w:r>
        <w:rPr>
          <w:rFonts w:ascii="Verdana" w:hAnsi="Verdana"/>
          <w:b/>
          <w:lang w:val="el-GR"/>
        </w:rPr>
        <w:t>α)</w:t>
      </w:r>
      <w:r>
        <w:rPr>
          <w:rFonts w:ascii="Verdana" w:hAnsi="Verdana"/>
          <w:lang w:val="el-GR"/>
        </w:rPr>
        <w:t xml:space="preserve">  η ύπαρξη ή μη παράνομης πράξης  του Δήμου σε σχέση με την τήρηση των μέτρων συντήρησης και επίβλεψης των δέντρων στα διοικητικά όρια του Δήμου,</w:t>
      </w:r>
    </w:p>
    <w:p w:rsidR="003A1568" w:rsidRDefault="00452B3C">
      <w:pPr>
        <w:spacing w:line="360" w:lineRule="auto"/>
        <w:ind w:firstLine="720"/>
        <w:jc w:val="both"/>
        <w:rPr>
          <w:rFonts w:ascii="Verdana" w:hAnsi="Verdana"/>
          <w:lang w:val="el-GR"/>
        </w:rPr>
      </w:pPr>
      <w:r>
        <w:rPr>
          <w:rFonts w:ascii="Verdana" w:hAnsi="Verdana"/>
          <w:b/>
          <w:lang w:val="el-GR"/>
        </w:rPr>
        <w:t xml:space="preserve">β) </w:t>
      </w:r>
      <w:r>
        <w:rPr>
          <w:rFonts w:ascii="Verdana" w:hAnsi="Verdana"/>
          <w:lang w:val="el-GR"/>
        </w:rPr>
        <w:t xml:space="preserve"> η ύπαρξη ή μη αιτιώδους συνδέσμου μεταξύ της παράνομης πράξης και του επελθόντος αποτελέσματος (ζημίας),  </w:t>
      </w:r>
    </w:p>
    <w:p w:rsidR="003A1568" w:rsidRDefault="00452B3C">
      <w:pPr>
        <w:spacing w:line="360" w:lineRule="auto"/>
        <w:ind w:firstLine="720"/>
        <w:jc w:val="both"/>
        <w:rPr>
          <w:rFonts w:ascii="Verdana" w:hAnsi="Verdana"/>
          <w:lang w:val="el-GR"/>
        </w:rPr>
      </w:pPr>
      <w:r>
        <w:rPr>
          <w:rFonts w:ascii="Verdana" w:hAnsi="Verdana"/>
          <w:b/>
          <w:lang w:val="el-GR"/>
        </w:rPr>
        <w:t>Β.</w:t>
      </w:r>
      <w:r>
        <w:rPr>
          <w:rFonts w:ascii="Verdana" w:hAnsi="Verdana"/>
          <w:lang w:val="el-GR"/>
        </w:rPr>
        <w:t xml:space="preserve"> Η δυνατότητα σύναψης εξώδικου συμβιβασμού εκ μέρους του Δήμου και  οι απαιτήσεις των τρίτων που μπορούν να αποτελέσουν αντικείμενο εξώδικου συμβιβασμού .</w:t>
      </w:r>
    </w:p>
    <w:p w:rsidR="003A1568" w:rsidRDefault="00452B3C">
      <w:pPr>
        <w:spacing w:line="360" w:lineRule="auto"/>
        <w:ind w:firstLine="720"/>
        <w:jc w:val="both"/>
        <w:rPr>
          <w:rFonts w:ascii="Verdana" w:hAnsi="Verdana"/>
          <w:b/>
          <w:lang w:val="el-GR"/>
        </w:rPr>
      </w:pPr>
      <w:r>
        <w:rPr>
          <w:rFonts w:ascii="Verdana" w:hAnsi="Verdana"/>
          <w:b/>
          <w:lang w:val="el-GR"/>
        </w:rPr>
        <w:t xml:space="preserve"> Συγκεκριμένα:</w:t>
      </w:r>
    </w:p>
    <w:p w:rsidR="003A1568" w:rsidRDefault="00452B3C">
      <w:pPr>
        <w:spacing w:line="360" w:lineRule="auto"/>
        <w:ind w:firstLine="720"/>
        <w:jc w:val="both"/>
        <w:rPr>
          <w:rFonts w:ascii="Verdana" w:hAnsi="Verdana"/>
          <w:b/>
          <w:lang w:val="el-GR"/>
        </w:rPr>
      </w:pPr>
      <w:r>
        <w:rPr>
          <w:rFonts w:ascii="Verdana" w:hAnsi="Verdana"/>
          <w:b/>
          <w:lang w:val="el-GR"/>
        </w:rPr>
        <w:t xml:space="preserve">Α. Ως προς τη συνδρομή ευθύνης του Δήμου προς αποκατάσταση της ζημίας  του αιτούντος </w:t>
      </w:r>
    </w:p>
    <w:p w:rsidR="003A1568" w:rsidRDefault="00452B3C">
      <w:pPr>
        <w:spacing w:after="0" w:line="360" w:lineRule="auto"/>
        <w:jc w:val="both"/>
        <w:rPr>
          <w:rFonts w:ascii="Verdana" w:hAnsi="Verdana"/>
          <w:b/>
          <w:lang w:val="el-GR"/>
        </w:rPr>
      </w:pPr>
      <w:r>
        <w:rPr>
          <w:rFonts w:ascii="Verdana" w:hAnsi="Verdana"/>
          <w:b/>
          <w:lang w:val="el-GR"/>
        </w:rPr>
        <w:t xml:space="preserve">      </w:t>
      </w:r>
      <w:r>
        <w:rPr>
          <w:rFonts w:ascii="Verdana" w:hAnsi="Verdana"/>
          <w:b/>
          <w:lang w:val="el-GR"/>
        </w:rPr>
        <w:tab/>
      </w:r>
    </w:p>
    <w:p w:rsidR="003A1568" w:rsidRDefault="00452B3C">
      <w:pPr>
        <w:spacing w:after="0" w:line="360" w:lineRule="auto"/>
        <w:jc w:val="both"/>
        <w:rPr>
          <w:rFonts w:ascii="Verdana" w:hAnsi="Verdana"/>
          <w:b/>
          <w:lang w:val="el-GR"/>
        </w:rPr>
      </w:pPr>
      <w:r>
        <w:rPr>
          <w:rFonts w:ascii="Verdana" w:hAnsi="Verdana"/>
          <w:b/>
          <w:lang w:val="el-GR"/>
        </w:rPr>
        <w:t xml:space="preserve">  Α.1. Οι υποχρεώσεις του Δήμου σύμφωνα με τον Κώδικα Δήμων και Κοινοτήτων</w:t>
      </w:r>
    </w:p>
    <w:p w:rsidR="003A1568" w:rsidRDefault="00452B3C">
      <w:pPr>
        <w:spacing w:after="0" w:line="360" w:lineRule="auto"/>
        <w:jc w:val="both"/>
        <w:rPr>
          <w:rFonts w:ascii="Verdana" w:eastAsia="Times New Roman" w:hAnsi="Verdana" w:cs="Courier New"/>
          <w:b/>
          <w:color w:val="000000"/>
          <w:lang w:val="el-GR"/>
        </w:rPr>
      </w:pPr>
      <w:r>
        <w:rPr>
          <w:rFonts w:ascii="Verdana" w:hAnsi="Verdana"/>
          <w:lang w:val="el-GR"/>
        </w:rPr>
        <w:t xml:space="preserve"> Ο Κώδικας Δήμων και Κοινοτήτων, που κυρώθηκε με το άρθρο πρώτο του ν. 3463/2006 (ΦΕΚ Α΄, 114), ορίζει στο άρθρο 75 ότι: </w:t>
      </w:r>
      <w:r>
        <w:rPr>
          <w:rFonts w:ascii="Verdana" w:hAnsi="Verdana"/>
          <w:i/>
          <w:lang w:val="el-GR"/>
        </w:rPr>
        <w:t xml:space="preserve">«Ι. </w:t>
      </w:r>
      <w:r>
        <w:rPr>
          <w:rFonts w:ascii="Verdana" w:hAnsi="Verdana"/>
          <w:b/>
          <w:i/>
          <w:lang w:val="el-GR"/>
        </w:rPr>
        <w:t>Οι δημοτικές .... αρχές διευθύνουν και ρυθμίζουν όλες τις τοπικές υποθέσεις,</w:t>
      </w:r>
      <w:r>
        <w:rPr>
          <w:rFonts w:ascii="Verdana" w:hAnsi="Verdana"/>
          <w:i/>
          <w:lang w:val="el-GR"/>
        </w:rPr>
        <w:t xml:space="preserve"> σύμφωνα με τις αρχές της επικουρικότητας και της εγγύτητας, με στόχο την προστασία, την ανάπτυξη και τη συνεχή βελτίωση των συμφερόντων και της ποιότητας ζωής της τοπικής κοινωνίας. Οι αρμοδιότητες των Δήμων .... αφορούν, κυρίως, τους τομείς: α) Ανάπτυξης, στον οποίο περιλαμβάνεται, ιδίως: 1...  β) … γ) Ποιότητας Ζωής και </w:t>
      </w:r>
      <w:r>
        <w:rPr>
          <w:rFonts w:ascii="Verdana" w:hAnsi="Verdana"/>
          <w:i/>
          <w:lang w:val="el-GR"/>
        </w:rPr>
        <w:lastRenderedPageBreak/>
        <w:t xml:space="preserve">Εύρυθμης Λειτουργίας των Πόλεων και των Οικισμών, στον οποίο περιλαμβάνεται, </w:t>
      </w:r>
      <w:r>
        <w:rPr>
          <w:rFonts w:ascii="Verdana" w:hAnsi="Verdana"/>
          <w:b/>
          <w:i/>
          <w:lang w:val="el-GR"/>
        </w:rPr>
        <w:t>ιδίως: 1. Η εξασφάλιση και διαρκής βελτίωση των τεχνικών και κοινωνικών υποδομών στις πόλεις και τα χωριά όπως …. η δημιουργία χώρων πρασίνου, χώρων αναψυχής, πλατειών και λοιπών υπαίθριων κοινόχρηστων χώρων….</w:t>
      </w:r>
      <w:r>
        <w:rPr>
          <w:rFonts w:ascii="Verdana" w:eastAsia="Times New Roman" w:hAnsi="Verdana" w:cs="Courier New"/>
          <w:b/>
          <w:i/>
          <w:color w:val="000000"/>
          <w:lang w:val="el-GR"/>
        </w:rPr>
        <w:t xml:space="preserve"> 11. Η μέριμνα και η λήψη μέτρων για την προστασία ... της περιουσίας των κατοίκων.</w:t>
      </w:r>
      <w:r>
        <w:rPr>
          <w:rFonts w:ascii="Verdana" w:eastAsia="Times New Roman" w:hAnsi="Verdana" w:cs="Courier New"/>
          <w:b/>
          <w:color w:val="000000"/>
          <w:lang w:val="el-GR"/>
        </w:rPr>
        <w:t xml:space="preserve">..».    </w:t>
      </w:r>
    </w:p>
    <w:p w:rsidR="003A1568" w:rsidRDefault="00452B3C">
      <w:pPr>
        <w:spacing w:after="0" w:line="360" w:lineRule="auto"/>
        <w:jc w:val="both"/>
        <w:rPr>
          <w:rFonts w:ascii="Courier New" w:eastAsia="Times New Roman" w:hAnsi="Courier New" w:cs="Courier New"/>
          <w:i/>
          <w:color w:val="000000"/>
          <w:lang w:val="el-GR"/>
        </w:rPr>
      </w:pPr>
      <w:r>
        <w:rPr>
          <w:rFonts w:ascii="Verdana" w:eastAsia="Times New Roman" w:hAnsi="Verdana" w:cs="Courier New"/>
          <w:color w:val="000000"/>
          <w:lang w:val="el-GR"/>
        </w:rPr>
        <w:t xml:space="preserve">  Επιπροσθέτως, ο ν. 998/1979 (ΦΕΚ 289 Α) προβλέπει στο άρθρο 5 ότι: «1.... 2. </w:t>
      </w:r>
      <w:r>
        <w:rPr>
          <w:rFonts w:ascii="Verdana" w:eastAsia="Times New Roman" w:hAnsi="Verdana" w:cs="Courier New"/>
          <w:b/>
          <w:i/>
          <w:color w:val="000000"/>
          <w:lang w:val="el-GR"/>
        </w:rPr>
        <w:t xml:space="preserve">Η μέριμνα δια την </w:t>
      </w:r>
      <w:proofErr w:type="spellStart"/>
      <w:r>
        <w:rPr>
          <w:rFonts w:ascii="Verdana" w:eastAsia="Times New Roman" w:hAnsi="Verdana" w:cs="Courier New"/>
          <w:b/>
          <w:i/>
          <w:color w:val="000000"/>
          <w:lang w:val="el-GR"/>
        </w:rPr>
        <w:t>ανάπτυξιν</w:t>
      </w:r>
      <w:proofErr w:type="spellEnd"/>
      <w:r>
        <w:rPr>
          <w:rFonts w:ascii="Verdana" w:eastAsia="Times New Roman" w:hAnsi="Verdana" w:cs="Courier New"/>
          <w:b/>
          <w:i/>
          <w:color w:val="000000"/>
          <w:lang w:val="el-GR"/>
        </w:rPr>
        <w:t xml:space="preserve">, </w:t>
      </w:r>
      <w:proofErr w:type="spellStart"/>
      <w:r>
        <w:rPr>
          <w:rFonts w:ascii="Verdana" w:eastAsia="Times New Roman" w:hAnsi="Verdana" w:cs="Courier New"/>
          <w:b/>
          <w:i/>
          <w:color w:val="000000"/>
          <w:lang w:val="el-GR"/>
        </w:rPr>
        <w:t>βελτίωσιν</w:t>
      </w:r>
      <w:proofErr w:type="spellEnd"/>
      <w:r>
        <w:rPr>
          <w:rFonts w:ascii="Verdana" w:eastAsia="Times New Roman" w:hAnsi="Verdana" w:cs="Courier New"/>
          <w:b/>
          <w:i/>
          <w:color w:val="000000"/>
          <w:lang w:val="el-GR"/>
        </w:rPr>
        <w:t xml:space="preserve"> ... και </w:t>
      </w:r>
      <w:proofErr w:type="spellStart"/>
      <w:r>
        <w:rPr>
          <w:rFonts w:ascii="Verdana" w:eastAsia="Times New Roman" w:hAnsi="Verdana" w:cs="Courier New"/>
          <w:b/>
          <w:i/>
          <w:color w:val="000000"/>
          <w:lang w:val="el-GR"/>
        </w:rPr>
        <w:t>προστασίαν</w:t>
      </w:r>
      <w:proofErr w:type="spellEnd"/>
      <w:r>
        <w:rPr>
          <w:rFonts w:ascii="Verdana" w:eastAsia="Times New Roman" w:hAnsi="Verdana" w:cs="Courier New"/>
          <w:b/>
          <w:i/>
          <w:color w:val="000000"/>
          <w:lang w:val="el-GR"/>
        </w:rPr>
        <w:t xml:space="preserve"> ... των εντός των πόλεων ή οικιστικών περιοχών δενδροστοι</w:t>
      </w:r>
      <w:r>
        <w:rPr>
          <w:rFonts w:ascii="Verdana" w:eastAsia="Times New Roman" w:hAnsi="Verdana" w:cs="Courier New"/>
          <w:b/>
          <w:i/>
          <w:color w:val="000000"/>
          <w:lang w:val="el-GR"/>
        </w:rPr>
        <w:softHyphen/>
        <w:t>χιών ανήκει εις τους οικείους οργανισμούς τοπικής αυτοδιοι</w:t>
      </w:r>
      <w:r>
        <w:rPr>
          <w:rFonts w:ascii="Verdana" w:eastAsia="Times New Roman" w:hAnsi="Verdana" w:cs="Courier New"/>
          <w:b/>
          <w:i/>
          <w:color w:val="000000"/>
          <w:lang w:val="el-GR"/>
        </w:rPr>
        <w:softHyphen/>
        <w:t>κήσεως ...».</w:t>
      </w:r>
    </w:p>
    <w:p w:rsidR="003A1568" w:rsidRDefault="00452B3C">
      <w:pPr>
        <w:spacing w:line="360" w:lineRule="auto"/>
        <w:jc w:val="both"/>
        <w:rPr>
          <w:rFonts w:ascii="Verdana" w:hAnsi="Verdana"/>
          <w:lang w:val="el-GR"/>
        </w:rPr>
      </w:pPr>
      <w:r>
        <w:rPr>
          <w:rFonts w:ascii="Verdana" w:hAnsi="Verdana"/>
          <w:b/>
          <w:lang w:val="el-GR"/>
        </w:rPr>
        <w:t xml:space="preserve"> </w:t>
      </w:r>
      <w:r>
        <w:rPr>
          <w:rFonts w:ascii="Verdana" w:hAnsi="Verdana"/>
          <w:lang w:val="el-GR"/>
        </w:rPr>
        <w:t xml:space="preserve">Περαιτέρω ,κατά την ενδεικτική απαρίθμηση των κοινοχρήστων πραγμάτων (άρθρο 967 ΑΚ) , περιλαμβάνονται σε αυτά και οι δρόμοι </w:t>
      </w:r>
      <w:proofErr w:type="spellStart"/>
      <w:r>
        <w:rPr>
          <w:rFonts w:ascii="Verdana" w:hAnsi="Verdana"/>
          <w:lang w:val="el-GR"/>
        </w:rPr>
        <w:t>αδιαφόρως</w:t>
      </w:r>
      <w:proofErr w:type="spellEnd"/>
      <w:r>
        <w:rPr>
          <w:rFonts w:ascii="Verdana" w:hAnsi="Verdana"/>
          <w:lang w:val="el-GR"/>
        </w:rPr>
        <w:t xml:space="preserve"> αν πρόκειται για εθνικούς, επαρχιακούς, δημοτικούς ή κοινοτικούς. </w:t>
      </w:r>
      <w:r>
        <w:rPr>
          <w:rFonts w:ascii="Verdana" w:hAnsi="Verdana"/>
          <w:b/>
          <w:lang w:val="el-GR"/>
        </w:rPr>
        <w:t>Ως τμήματα των δρόμων και ως κοινόχρηστα πράγματα θεωρούνται και τα πεζοδρόμια</w:t>
      </w:r>
      <w:r>
        <w:rPr>
          <w:rFonts w:ascii="Verdana" w:hAnsi="Verdana"/>
          <w:lang w:val="el-GR"/>
        </w:rPr>
        <w:t>, όπως προκύπτει από    το άρθρο 13 παρ. 1 του από 24-9/20-10-1958 Β.Δ/</w:t>
      </w:r>
      <w:proofErr w:type="spellStart"/>
      <w:r>
        <w:rPr>
          <w:rFonts w:ascii="Verdana" w:hAnsi="Verdana"/>
          <w:lang w:val="el-GR"/>
        </w:rPr>
        <w:t>γματος</w:t>
      </w:r>
      <w:proofErr w:type="spellEnd"/>
      <w:r>
        <w:rPr>
          <w:rFonts w:ascii="Verdana" w:hAnsi="Verdana"/>
          <w:lang w:val="el-GR"/>
        </w:rPr>
        <w:t xml:space="preserve">, ΦΕΚ 171 Α΄), τα άρθρα 2 και 47 του ισχύοντος Κ.Ο.Κ. (ν. 2696/1999, ΦΕΚ 57 Α΄) καθώς και το άρθρο 367 παρ. 1 του Κώδικα Βασικής Πολεοδομικής Νομοθεσίας (από 14.7.1999 </w:t>
      </w:r>
      <w:proofErr w:type="spellStart"/>
      <w:r>
        <w:rPr>
          <w:rFonts w:ascii="Verdana" w:hAnsi="Verdana"/>
          <w:lang w:val="el-GR"/>
        </w:rPr>
        <w:t>π.δ</w:t>
      </w:r>
      <w:proofErr w:type="spellEnd"/>
      <w:r>
        <w:rPr>
          <w:rFonts w:ascii="Verdana" w:hAnsi="Verdana"/>
          <w:lang w:val="el-GR"/>
        </w:rPr>
        <w:t>/</w:t>
      </w:r>
      <w:proofErr w:type="spellStart"/>
      <w:r>
        <w:rPr>
          <w:rFonts w:ascii="Verdana" w:hAnsi="Verdana"/>
          <w:lang w:val="el-GR"/>
        </w:rPr>
        <w:t>γματος</w:t>
      </w:r>
      <w:proofErr w:type="spellEnd"/>
      <w:r>
        <w:rPr>
          <w:rFonts w:ascii="Verdana" w:hAnsi="Verdana"/>
          <w:lang w:val="el-GR"/>
        </w:rPr>
        <w:t>, ΦΕΚ 580 Δ΄-</w:t>
      </w:r>
      <w:proofErr w:type="spellStart"/>
      <w:r>
        <w:rPr>
          <w:rFonts w:ascii="Verdana" w:hAnsi="Verdana"/>
          <w:lang w:val="el-GR"/>
        </w:rPr>
        <w:t>πρβλ</w:t>
      </w:r>
      <w:proofErr w:type="spellEnd"/>
      <w:r>
        <w:rPr>
          <w:rFonts w:ascii="Verdana" w:hAnsi="Verdana"/>
          <w:lang w:val="el-GR"/>
        </w:rPr>
        <w:t xml:space="preserve">. </w:t>
      </w:r>
      <w:proofErr w:type="spellStart"/>
      <w:r>
        <w:rPr>
          <w:rFonts w:ascii="Verdana" w:hAnsi="Verdana"/>
          <w:lang w:val="el-GR"/>
        </w:rPr>
        <w:t>Στ.Ε</w:t>
      </w:r>
      <w:proofErr w:type="spellEnd"/>
      <w:r>
        <w:rPr>
          <w:rFonts w:ascii="Verdana" w:hAnsi="Verdana"/>
          <w:lang w:val="el-GR"/>
        </w:rPr>
        <w:t xml:space="preserve"> 2311/2016, 1539/2015).  </w:t>
      </w:r>
    </w:p>
    <w:p w:rsidR="003A1568" w:rsidRDefault="00452B3C">
      <w:pPr>
        <w:pStyle w:val="a4"/>
        <w:spacing w:line="360" w:lineRule="auto"/>
        <w:rPr>
          <w:rFonts w:ascii="Verdana" w:hAnsi="Verdana"/>
          <w:lang w:val="el-GR"/>
        </w:rPr>
      </w:pPr>
      <w:r>
        <w:rPr>
          <w:rFonts w:ascii="Verdana" w:hAnsi="Verdana"/>
          <w:sz w:val="22"/>
          <w:szCs w:val="22"/>
          <w:lang w:val="el-GR"/>
        </w:rPr>
        <w:t xml:space="preserve">   </w:t>
      </w:r>
      <w:r>
        <w:rPr>
          <w:rFonts w:ascii="Verdana" w:hAnsi="Verdana"/>
          <w:b/>
          <w:sz w:val="22"/>
          <w:szCs w:val="22"/>
          <w:lang w:val="el-GR"/>
        </w:rPr>
        <w:t xml:space="preserve"> </w:t>
      </w:r>
      <w:r>
        <w:rPr>
          <w:rFonts w:ascii="Verdana" w:hAnsi="Verdana"/>
          <w:sz w:val="22"/>
          <w:szCs w:val="22"/>
          <w:lang w:val="el-GR"/>
        </w:rPr>
        <w:t xml:space="preserve">Στην απόφαση του Υπουργού ΠΕΧΩΔΕ με αριθ. Δ17α/06/52/ΦΝ 443/ 20-3-2007 (ΦΕΚ 398 Β΄/21-3-2007) περί καθορισμού των οδών του Ν. Αττικής και των ολοκληρωμένων τμημάτων των αυτοκινητοδρόμων, που η συντήρησή τους ανήκει στην αρμοδιότητα των υπηρεσιών της Γ.Γ.Δ.Ε./ΥΠΕΧΩΔΕ, ορίζεται ότι: </w:t>
      </w:r>
      <w:r>
        <w:rPr>
          <w:rFonts w:ascii="Verdana" w:hAnsi="Verdana"/>
          <w:i/>
          <w:sz w:val="22"/>
          <w:szCs w:val="22"/>
          <w:lang w:val="el-GR"/>
        </w:rPr>
        <w:t>«Β. 1. Στην έννοια της «συντήρησης» των οδών περι</w:t>
      </w:r>
      <w:r>
        <w:rPr>
          <w:rFonts w:ascii="Verdana" w:hAnsi="Verdana"/>
          <w:i/>
          <w:sz w:val="22"/>
          <w:szCs w:val="22"/>
          <w:lang w:val="el-GR"/>
        </w:rPr>
        <w:softHyphen/>
        <w:t xml:space="preserve">λαμβάνεται ιδίως α)…., β)…., γ)…., δ)…., ε)…. </w:t>
      </w:r>
      <w:r>
        <w:rPr>
          <w:rFonts w:ascii="Verdana" w:hAnsi="Verdana"/>
          <w:b/>
          <w:i/>
          <w:sz w:val="22"/>
          <w:szCs w:val="22"/>
          <w:lang w:val="el-GR"/>
        </w:rPr>
        <w:t>Στη συντήρηση</w:t>
      </w:r>
      <w:r>
        <w:rPr>
          <w:rFonts w:ascii="Verdana" w:hAnsi="Verdana"/>
          <w:i/>
          <w:sz w:val="22"/>
          <w:szCs w:val="22"/>
          <w:lang w:val="el-GR"/>
        </w:rPr>
        <w:t xml:space="preserve"> </w:t>
      </w:r>
      <w:r>
        <w:rPr>
          <w:rFonts w:ascii="Verdana" w:hAnsi="Verdana"/>
          <w:b/>
          <w:i/>
          <w:sz w:val="22"/>
          <w:szCs w:val="22"/>
          <w:lang w:val="el-GR"/>
        </w:rPr>
        <w:t>δεν περιλαμβάνονται τα πεζοδρόμια, τα οποία συντηρούνται κατά τις οικείες διατάξεις από τους οικείους Ο.Τ.Α.».</w:t>
      </w:r>
      <w:r>
        <w:rPr>
          <w:rFonts w:ascii="Verdana" w:hAnsi="Verdana"/>
          <w:lang w:val="el-GR"/>
        </w:rPr>
        <w:t xml:space="preserve">   </w:t>
      </w:r>
    </w:p>
    <w:p w:rsidR="003A1568" w:rsidRDefault="00452B3C">
      <w:pPr>
        <w:pStyle w:val="a4"/>
        <w:spacing w:line="360" w:lineRule="auto"/>
        <w:rPr>
          <w:rFonts w:ascii="Verdana" w:hAnsi="Verdana"/>
          <w:sz w:val="22"/>
          <w:szCs w:val="22"/>
          <w:lang w:val="el-GR"/>
        </w:rPr>
      </w:pPr>
      <w:r>
        <w:rPr>
          <w:rFonts w:ascii="Verdana" w:hAnsi="Verdana"/>
          <w:sz w:val="22"/>
          <w:szCs w:val="22"/>
          <w:lang w:val="el-GR"/>
        </w:rPr>
        <w:t xml:space="preserve"> Περαιτέρω στο άρθρο 40&amp;2 του ν. 1337/1983 προβλέπεται ότι για την κοπή δένδρων, μέσα σε εγκεκριμένα ρυμοτομικά σχέδια ή τις Ζ.Ο.Ε., που δεν προστατεύονται από τις διατάξεις για την προστασία των δασών και των δασικών γενικά εκτάσεων, απαιτείται έκδοση άδειας από την οικεία πολεοδομική αρχή (</w:t>
      </w:r>
      <w:proofErr w:type="spellStart"/>
      <w:r>
        <w:rPr>
          <w:rFonts w:ascii="Verdana" w:hAnsi="Verdana"/>
          <w:sz w:val="22"/>
          <w:szCs w:val="22"/>
          <w:lang w:val="el-GR"/>
        </w:rPr>
        <w:t>ΣτΕ</w:t>
      </w:r>
      <w:proofErr w:type="spellEnd"/>
      <w:r>
        <w:rPr>
          <w:rFonts w:ascii="Verdana" w:hAnsi="Verdana"/>
          <w:sz w:val="22"/>
          <w:szCs w:val="22"/>
          <w:lang w:val="el-GR"/>
        </w:rPr>
        <w:t xml:space="preserve"> 4384/2009, 2145/2003).</w:t>
      </w:r>
    </w:p>
    <w:p w:rsidR="003A1568" w:rsidRDefault="003A1568">
      <w:pPr>
        <w:pStyle w:val="a4"/>
        <w:spacing w:line="360" w:lineRule="auto"/>
        <w:rPr>
          <w:rFonts w:ascii="Verdana" w:hAnsi="Verdana"/>
          <w:sz w:val="22"/>
          <w:szCs w:val="22"/>
          <w:lang w:val="el-GR"/>
        </w:rPr>
      </w:pPr>
    </w:p>
    <w:p w:rsidR="003A1568" w:rsidRDefault="00452B3C">
      <w:pPr>
        <w:pStyle w:val="a4"/>
        <w:spacing w:line="360" w:lineRule="auto"/>
        <w:rPr>
          <w:rFonts w:ascii="Verdana" w:hAnsi="Verdana"/>
          <w:sz w:val="22"/>
          <w:szCs w:val="22"/>
          <w:lang w:val="el-GR"/>
        </w:rPr>
      </w:pPr>
      <w:r>
        <w:rPr>
          <w:rFonts w:ascii="Verdana" w:hAnsi="Verdana"/>
          <w:sz w:val="22"/>
          <w:szCs w:val="22"/>
          <w:lang w:val="el-GR"/>
        </w:rPr>
        <w:t xml:space="preserve"> </w:t>
      </w:r>
      <w:r>
        <w:rPr>
          <w:rFonts w:ascii="Verdana" w:hAnsi="Verdana"/>
          <w:b/>
          <w:sz w:val="22"/>
          <w:szCs w:val="22"/>
          <w:lang w:val="el-GR"/>
        </w:rPr>
        <w:t xml:space="preserve">Α.2. Η αστική ευθύνη του Δήμου (κατά τα άρθρα 105,106 </w:t>
      </w:r>
      <w:proofErr w:type="spellStart"/>
      <w:r>
        <w:rPr>
          <w:rFonts w:ascii="Verdana" w:hAnsi="Verdana"/>
          <w:b/>
          <w:sz w:val="22"/>
          <w:szCs w:val="22"/>
          <w:lang w:val="el-GR"/>
        </w:rPr>
        <w:t>ΕισΝΑΚ</w:t>
      </w:r>
      <w:proofErr w:type="spellEnd"/>
      <w:r>
        <w:rPr>
          <w:rFonts w:ascii="Verdana" w:hAnsi="Verdana"/>
          <w:b/>
          <w:sz w:val="22"/>
          <w:szCs w:val="22"/>
          <w:lang w:val="el-GR"/>
        </w:rPr>
        <w:t>)</w:t>
      </w:r>
    </w:p>
    <w:p w:rsidR="003A1568" w:rsidRDefault="00452B3C">
      <w:pPr>
        <w:spacing w:line="360" w:lineRule="auto"/>
        <w:ind w:firstLine="720"/>
        <w:jc w:val="both"/>
        <w:rPr>
          <w:rFonts w:ascii="Verdana" w:hAnsi="Verdana"/>
          <w:i/>
          <w:lang w:val="el-GR"/>
        </w:rPr>
      </w:pPr>
      <w:r>
        <w:rPr>
          <w:rFonts w:ascii="Verdana" w:hAnsi="Verdana"/>
          <w:b/>
          <w:lang w:val="el-GR"/>
        </w:rPr>
        <w:lastRenderedPageBreak/>
        <w:t>1.</w:t>
      </w:r>
      <w:r>
        <w:rPr>
          <w:rFonts w:ascii="Verdana" w:hAnsi="Verdana"/>
          <w:lang w:val="el-GR"/>
        </w:rPr>
        <w:t xml:space="preserve">Η υποχρέωση των ΟΤΑ προς αποζημίωση  θεμελιώνεται στα άρθρα 105 και 106 </w:t>
      </w:r>
      <w:proofErr w:type="spellStart"/>
      <w:r>
        <w:rPr>
          <w:rFonts w:ascii="Verdana" w:hAnsi="Verdana"/>
          <w:lang w:val="el-GR"/>
        </w:rPr>
        <w:t>Εισ.Ν.Α.Κ</w:t>
      </w:r>
      <w:proofErr w:type="spellEnd"/>
      <w:r>
        <w:rPr>
          <w:rFonts w:ascii="Verdana" w:hAnsi="Verdana"/>
          <w:lang w:val="el-GR"/>
        </w:rPr>
        <w:t xml:space="preserve">, τα οποία ορίζουν ότι: </w:t>
      </w:r>
      <w:r>
        <w:rPr>
          <w:rFonts w:ascii="Verdana" w:hAnsi="Verdana"/>
          <w:i/>
          <w:lang w:val="el-GR"/>
        </w:rPr>
        <w:t>«Για παράνομες πράξεις ή παραλείψεις των οργάνων του δημοσίου κατά την άσκηση δημόσιας εξουσίας που τους έχει ανατεθεί, το δημόσιο ενέχεται σε αποζημίωση, εκτός αν η πράξη ή η παράλειψη έγινε κατά παράβαση διάταξης που υπάρχει για χάρη του εθνικού συμφέροντος...»</w:t>
      </w:r>
      <w:r>
        <w:rPr>
          <w:rFonts w:ascii="Verdana" w:hAnsi="Verdana"/>
          <w:lang w:val="el-GR"/>
        </w:rPr>
        <w:t xml:space="preserve">  και  </w:t>
      </w:r>
      <w:r>
        <w:rPr>
          <w:rFonts w:ascii="Verdana" w:hAnsi="Verdana"/>
          <w:i/>
          <w:lang w:val="el-GR"/>
        </w:rPr>
        <w:t>«οι διατάξεις εφαρμόζονται και για την ευθύνη των δήμων και κοινοτήτων ...από πράξεις ή παραλείψεις των οργάνων που βρίσκονται στην υπηρεσία τους».</w:t>
      </w:r>
    </w:p>
    <w:p w:rsidR="003A1568" w:rsidRDefault="00452B3C">
      <w:pPr>
        <w:spacing w:line="360" w:lineRule="auto"/>
        <w:ind w:firstLine="720"/>
        <w:jc w:val="both"/>
        <w:rPr>
          <w:rFonts w:ascii="Verdana" w:hAnsi="Verdana"/>
          <w:lang w:val="el-GR"/>
        </w:rPr>
      </w:pPr>
      <w:r>
        <w:rPr>
          <w:rFonts w:ascii="Verdana" w:hAnsi="Verdana"/>
          <w:b/>
          <w:lang w:val="el-GR"/>
        </w:rPr>
        <w:t>2.</w:t>
      </w:r>
      <w:r>
        <w:rPr>
          <w:rFonts w:ascii="Verdana" w:hAnsi="Verdana"/>
          <w:lang w:val="el-GR"/>
        </w:rPr>
        <w:t xml:space="preserve"> Η παράνομη παράλειψη έγκειται στην παράβαση της διοικητικής υποχρεώσεως επιμελείας. Εκείνος που επιτρέπει να υπάρχει μια εστία διακινδυνεύσεως, στο πεδίο για το οποίο είναι υπεύθυνος, πρέπει να χρησιμοποιήσει όλα τα διαθέσιμα μέσα ώστε να αποτρέψει τον κίνδυνο, που μπορεί να επαπειλήσει τρίτους. Εάν δεν αποσοβήσει τον κίνδυνο, είναι υποχρεωμένος να καλύψει τη ζημία που αυτοί υπέστησαν (</w:t>
      </w:r>
      <w:proofErr w:type="spellStart"/>
      <w:r>
        <w:rPr>
          <w:rFonts w:ascii="Verdana" w:hAnsi="Verdana"/>
          <w:lang w:val="el-GR"/>
        </w:rPr>
        <w:t>ενδεικτικά:Θ</w:t>
      </w:r>
      <w:proofErr w:type="spellEnd"/>
      <w:r>
        <w:rPr>
          <w:rFonts w:ascii="Verdana" w:hAnsi="Verdana"/>
          <w:lang w:val="el-GR"/>
        </w:rPr>
        <w:t xml:space="preserve">. </w:t>
      </w:r>
      <w:proofErr w:type="spellStart"/>
      <w:r>
        <w:rPr>
          <w:rFonts w:ascii="Verdana" w:hAnsi="Verdana"/>
          <w:lang w:val="el-GR"/>
        </w:rPr>
        <w:t>Κιουπτσίδη</w:t>
      </w:r>
      <w:proofErr w:type="spellEnd"/>
      <w:r>
        <w:rPr>
          <w:rFonts w:ascii="Verdana" w:hAnsi="Verdana"/>
          <w:lang w:val="el-GR"/>
        </w:rPr>
        <w:t xml:space="preserve">: «Κρατική Ευθύνη από παράλειψη», Εισήγηση </w:t>
      </w:r>
      <w:proofErr w:type="spellStart"/>
      <w:r>
        <w:rPr>
          <w:rFonts w:ascii="Verdana" w:hAnsi="Verdana"/>
          <w:lang w:val="el-GR"/>
        </w:rPr>
        <w:t>Δ.Ράικου</w:t>
      </w:r>
      <w:proofErr w:type="spellEnd"/>
      <w:r>
        <w:rPr>
          <w:rFonts w:ascii="Verdana" w:hAnsi="Verdana"/>
          <w:lang w:val="el-GR"/>
        </w:rPr>
        <w:t xml:space="preserve"> στο Επιστημονικό Συνέδριο «Ζητήματα Αστικής Ευθύνης του Δημοσίου και των ΟΤΑ από αυτοκινητικά ατυχήματα» Πάτρα 24/25-9-2010, </w:t>
      </w:r>
      <w:proofErr w:type="spellStart"/>
      <w:r>
        <w:rPr>
          <w:rFonts w:ascii="Verdana" w:hAnsi="Verdana"/>
          <w:lang w:val="el-GR"/>
        </w:rPr>
        <w:t>Στ.Ε</w:t>
      </w:r>
      <w:proofErr w:type="spellEnd"/>
      <w:r>
        <w:rPr>
          <w:rFonts w:ascii="Verdana" w:hAnsi="Verdana"/>
          <w:lang w:val="el-GR"/>
        </w:rPr>
        <w:t xml:space="preserve"> 4331/2000 (</w:t>
      </w:r>
      <w:proofErr w:type="spellStart"/>
      <w:r>
        <w:rPr>
          <w:rFonts w:ascii="Verdana" w:hAnsi="Verdana"/>
          <w:lang w:val="el-GR"/>
        </w:rPr>
        <w:t>Α΄Τμ</w:t>
      </w:r>
      <w:proofErr w:type="spellEnd"/>
      <w:r>
        <w:rPr>
          <w:rFonts w:ascii="Verdana" w:hAnsi="Verdana"/>
          <w:lang w:val="el-GR"/>
        </w:rPr>
        <w:t xml:space="preserve">), </w:t>
      </w:r>
      <w:proofErr w:type="spellStart"/>
      <w:r>
        <w:rPr>
          <w:rFonts w:ascii="Verdana" w:hAnsi="Verdana"/>
          <w:lang w:val="el-GR"/>
        </w:rPr>
        <w:t>Διοικ</w:t>
      </w:r>
      <w:proofErr w:type="spellEnd"/>
      <w:r>
        <w:rPr>
          <w:rFonts w:ascii="Verdana" w:hAnsi="Verdana"/>
          <w:lang w:val="el-GR"/>
        </w:rPr>
        <w:t xml:space="preserve">. Εφ. </w:t>
      </w:r>
      <w:proofErr w:type="spellStart"/>
      <w:r>
        <w:rPr>
          <w:rFonts w:ascii="Verdana" w:hAnsi="Verdana"/>
          <w:lang w:val="el-GR"/>
        </w:rPr>
        <w:t>Πειρ</w:t>
      </w:r>
      <w:proofErr w:type="spellEnd"/>
      <w:r>
        <w:rPr>
          <w:rFonts w:ascii="Verdana" w:hAnsi="Verdana"/>
          <w:lang w:val="el-GR"/>
        </w:rPr>
        <w:t>. (</w:t>
      </w:r>
      <w:proofErr w:type="spellStart"/>
      <w:r>
        <w:rPr>
          <w:rFonts w:ascii="Verdana" w:hAnsi="Verdana"/>
          <w:lang w:val="el-GR"/>
        </w:rPr>
        <w:t>Ε΄Τμήμα</w:t>
      </w:r>
      <w:proofErr w:type="spellEnd"/>
      <w:r>
        <w:rPr>
          <w:rFonts w:ascii="Verdana" w:hAnsi="Verdana"/>
          <w:lang w:val="el-GR"/>
        </w:rPr>
        <w:t>), 286/2011).</w:t>
      </w:r>
    </w:p>
    <w:p w:rsidR="003A1568" w:rsidRDefault="003A1568">
      <w:pPr>
        <w:pStyle w:val="a4"/>
        <w:spacing w:line="360" w:lineRule="auto"/>
        <w:rPr>
          <w:rFonts w:ascii="Verdana" w:hAnsi="Verdana"/>
          <w:sz w:val="22"/>
          <w:szCs w:val="22"/>
          <w:lang w:val="el-GR"/>
        </w:rPr>
      </w:pPr>
    </w:p>
    <w:p w:rsidR="003A1568" w:rsidRDefault="00452B3C">
      <w:pPr>
        <w:pStyle w:val="-HTML"/>
        <w:spacing w:line="360" w:lineRule="auto"/>
        <w:jc w:val="both"/>
        <w:rPr>
          <w:rFonts w:ascii="Verdana" w:hAnsi="Verdana"/>
          <w:b/>
          <w:color w:val="000000"/>
          <w:sz w:val="22"/>
          <w:szCs w:val="22"/>
          <w:lang w:val="el-GR"/>
        </w:rPr>
      </w:pPr>
      <w:r>
        <w:rPr>
          <w:rFonts w:ascii="Verdana" w:hAnsi="Verdana"/>
          <w:b/>
          <w:color w:val="000000"/>
          <w:sz w:val="22"/>
          <w:szCs w:val="22"/>
          <w:lang w:val="el-GR"/>
        </w:rPr>
        <w:t xml:space="preserve">    Α.3. Συμπερασματικά </w:t>
      </w:r>
    </w:p>
    <w:p w:rsidR="003A1568" w:rsidRPr="00C04070" w:rsidRDefault="00452B3C">
      <w:pPr>
        <w:pStyle w:val="-HTML"/>
        <w:spacing w:line="360" w:lineRule="auto"/>
        <w:jc w:val="both"/>
        <w:rPr>
          <w:lang w:val="el-GR"/>
        </w:rPr>
      </w:pPr>
      <w:r>
        <w:rPr>
          <w:rFonts w:ascii="Verdana" w:hAnsi="Verdana"/>
          <w:color w:val="000000"/>
          <w:sz w:val="22"/>
          <w:szCs w:val="22"/>
          <w:lang w:val="el-GR"/>
        </w:rPr>
        <w:t xml:space="preserve"> Από τις </w:t>
      </w:r>
      <w:proofErr w:type="spellStart"/>
      <w:r>
        <w:rPr>
          <w:rFonts w:ascii="Verdana" w:hAnsi="Verdana"/>
          <w:color w:val="000000"/>
          <w:sz w:val="22"/>
          <w:szCs w:val="22"/>
          <w:lang w:val="el-GR"/>
        </w:rPr>
        <w:t>προπαρατεθείσες</w:t>
      </w:r>
      <w:proofErr w:type="spellEnd"/>
      <w:r>
        <w:rPr>
          <w:rFonts w:ascii="Verdana" w:hAnsi="Verdana"/>
          <w:color w:val="000000"/>
          <w:sz w:val="22"/>
          <w:szCs w:val="22"/>
          <w:lang w:val="el-GR"/>
        </w:rPr>
        <w:t xml:space="preserve">  διατάξεις συνάγεται ότι κάθε Δήμος είναι αρμόδιος για τη λήψη προλη</w:t>
      </w:r>
      <w:r>
        <w:rPr>
          <w:rFonts w:ascii="Verdana" w:hAnsi="Verdana"/>
          <w:color w:val="000000"/>
          <w:sz w:val="22"/>
          <w:szCs w:val="22"/>
          <w:lang w:val="el-GR"/>
        </w:rPr>
        <w:softHyphen/>
        <w:t>πτικών μέτρων αναγκαίων για τπ συντήρηση, διασφάλιση και προστασία των χώρων πρασίνου και των λοιπών υπαίθριων κοινόχρηστων χώρων που εμπίπτουν στην τοπική του αρμο</w:t>
      </w:r>
      <w:r>
        <w:rPr>
          <w:rFonts w:ascii="Verdana" w:hAnsi="Verdana"/>
          <w:color w:val="000000"/>
          <w:sz w:val="22"/>
          <w:szCs w:val="22"/>
          <w:lang w:val="el-GR"/>
        </w:rPr>
        <w:softHyphen/>
        <w:t>διότητα, ιδίως δε των δένδρων και δενδροστοιχιών, οφείλοντας, παράλληλα, να μεριμνά για την προστασία της περιουσίας των πολιτών και για την ασφαλή εκ μέρους τους χρήση των κοινοχρήστων χώρων. Ειδικότερα, επιβάλλεται σε βάρος του οργανισμού τοπικής αυτοδιοίκησης, υποχρέωση να προβαί</w:t>
      </w:r>
      <w:r>
        <w:rPr>
          <w:rFonts w:ascii="Verdana" w:hAnsi="Verdana"/>
          <w:color w:val="000000"/>
          <w:sz w:val="22"/>
          <w:szCs w:val="22"/>
          <w:lang w:val="el-GR"/>
        </w:rPr>
        <w:softHyphen/>
        <w:t>νει σε κάθε αναγκαία ενέργεια και να λαμβάνει, προληπτικώς, όλα τα κατάλληλα μέτρα για να αποτρέψει την πτώση των δένδρων ή κλαδιών τους, προκειμένου να εξασφαλίζε</w:t>
      </w:r>
      <w:r>
        <w:rPr>
          <w:rFonts w:ascii="Verdana" w:hAnsi="Verdana"/>
          <w:color w:val="000000"/>
          <w:sz w:val="22"/>
          <w:szCs w:val="22"/>
          <w:lang w:val="el-GR"/>
        </w:rPr>
        <w:softHyphen/>
        <w:t>ται η ασφαλής κίνηση των πεζών και οχημάτων και η στάθ</w:t>
      </w:r>
      <w:r>
        <w:rPr>
          <w:rFonts w:ascii="Verdana" w:hAnsi="Verdana"/>
          <w:color w:val="000000"/>
          <w:sz w:val="22"/>
          <w:szCs w:val="22"/>
          <w:lang w:val="el-GR"/>
        </w:rPr>
        <w:softHyphen/>
        <w:t xml:space="preserve">μευση των τελευταίων στις παρακείμενες δημοτικές οδούς . </w:t>
      </w:r>
      <w:r>
        <w:rPr>
          <w:rFonts w:ascii="Verdana" w:hAnsi="Verdana"/>
          <w:b/>
          <w:color w:val="000000"/>
          <w:sz w:val="22"/>
          <w:szCs w:val="22"/>
          <w:lang w:val="el-GR"/>
        </w:rPr>
        <w:t xml:space="preserve">Αν τα αρμόδια όργανα του Δήμου, κατά την άσκηση της δημόσιας εξουσίας που τους έχει ανατεθεί, παραλείψουν να προβούν, όπως οφείλουν, στη λήψη των </w:t>
      </w:r>
      <w:r>
        <w:rPr>
          <w:rFonts w:ascii="Verdana" w:hAnsi="Verdana"/>
          <w:b/>
          <w:color w:val="000000"/>
          <w:sz w:val="22"/>
          <w:szCs w:val="22"/>
          <w:lang w:val="el-GR"/>
        </w:rPr>
        <w:lastRenderedPageBreak/>
        <w:t>απαραίτητων προστατευτικών μέτρων συντήρη</w:t>
      </w:r>
      <w:r>
        <w:rPr>
          <w:rFonts w:ascii="Verdana" w:hAnsi="Verdana"/>
          <w:b/>
          <w:color w:val="000000"/>
          <w:sz w:val="22"/>
          <w:szCs w:val="22"/>
          <w:lang w:val="el-GR"/>
        </w:rPr>
        <w:softHyphen/>
        <w:t>σης των δένδρων που είναι φυτεμένα εντός των ορίων του Δήμου, παράλειψη η οποία είναι πιθανό, σύμφωνα με τα διδάγ</w:t>
      </w:r>
      <w:r>
        <w:rPr>
          <w:rFonts w:ascii="Verdana" w:hAnsi="Verdana"/>
          <w:b/>
          <w:color w:val="000000"/>
          <w:sz w:val="22"/>
          <w:szCs w:val="22"/>
          <w:lang w:val="el-GR"/>
        </w:rPr>
        <w:softHyphen/>
        <w:t xml:space="preserve">ματα της κοινής πείρας, να προκαλέσει απόσπαση κλώνων και ατύχημα σε διερχόμενα ή σταθμευμένα οχήματα ή πρόσωπα, το Νομικό Πρόσωπο ευθύνεται σε αποζημίωση για την ζημία που προκλήθηκε, συνεπεία της παράλειψης αυτής, βάσει των άρθρων 105-106 του </w:t>
      </w:r>
      <w:proofErr w:type="spellStart"/>
      <w:r>
        <w:rPr>
          <w:rFonts w:ascii="Verdana" w:hAnsi="Verdana"/>
          <w:b/>
          <w:color w:val="000000"/>
          <w:sz w:val="22"/>
          <w:szCs w:val="22"/>
          <w:lang w:val="el-GR"/>
        </w:rPr>
        <w:t>ΕισΝΑΚ</w:t>
      </w:r>
      <w:proofErr w:type="spellEnd"/>
      <w:r w:rsidR="00883917">
        <w:fldChar w:fldCharType="begin"/>
      </w:r>
      <w:r w:rsidR="00883917" w:rsidRPr="001E01A7">
        <w:rPr>
          <w:lang w:val="el-GR"/>
        </w:rPr>
        <w:instrText xml:space="preserve"> </w:instrText>
      </w:r>
      <w:r w:rsidR="00883917">
        <w:instrText>HYPERLINK</w:instrText>
      </w:r>
      <w:r w:rsidR="00883917" w:rsidRPr="001E01A7">
        <w:rPr>
          <w:lang w:val="el-GR"/>
        </w:rPr>
        <w:instrText xml:space="preserve"> "</w:instrText>
      </w:r>
      <w:r w:rsidR="00883917">
        <w:instrText>javascript</w:instrText>
      </w:r>
      <w:r w:rsidR="00883917" w:rsidRPr="001E01A7">
        <w:rPr>
          <w:lang w:val="el-GR"/>
        </w:rPr>
        <w:instrText>:</w:instrText>
      </w:r>
      <w:r w:rsidR="00883917">
        <w:instrText>open</w:instrText>
      </w:r>
      <w:r w:rsidR="00883917" w:rsidRPr="001E01A7">
        <w:rPr>
          <w:lang w:val="el-GR"/>
        </w:rPr>
        <w:instrText>_</w:instrText>
      </w:r>
      <w:r w:rsidR="00883917">
        <w:instrText>links</w:instrText>
      </w:r>
      <w:r w:rsidR="00883917" w:rsidRPr="001E01A7">
        <w:rPr>
          <w:lang w:val="el-GR"/>
        </w:rPr>
        <w:instrText>('761584,31558')" \</w:instrText>
      </w:r>
      <w:r w:rsidR="00883917">
        <w:instrText>h</w:instrText>
      </w:r>
      <w:r w:rsidR="00883917" w:rsidRPr="001E01A7">
        <w:rPr>
          <w:lang w:val="el-GR"/>
        </w:rPr>
        <w:instrText xml:space="preserve"> </w:instrText>
      </w:r>
      <w:r w:rsidR="00883917">
        <w:fldChar w:fldCharType="separate"/>
      </w:r>
      <w:r>
        <w:rPr>
          <w:rStyle w:val="a3"/>
          <w:b/>
          <w:bCs/>
          <w:color w:val="0062B7"/>
          <w:sz w:val="22"/>
          <w:szCs w:val="22"/>
          <w:lang w:val="el-GR"/>
        </w:rPr>
        <w:t xml:space="preserve"> </w:t>
      </w:r>
      <w:r w:rsidR="00883917">
        <w:rPr>
          <w:rStyle w:val="a3"/>
          <w:b/>
          <w:bCs/>
          <w:color w:val="0062B7"/>
          <w:sz w:val="22"/>
          <w:szCs w:val="22"/>
          <w:lang w:val="el-GR"/>
        </w:rPr>
        <w:fldChar w:fldCharType="end"/>
      </w:r>
      <w:r>
        <w:rPr>
          <w:rFonts w:ascii="Verdana" w:hAnsi="Verdana"/>
          <w:b/>
          <w:color w:val="000000"/>
          <w:sz w:val="22"/>
          <w:szCs w:val="22"/>
          <w:lang w:val="el-GR"/>
        </w:rPr>
        <w:t xml:space="preserve"> </w:t>
      </w:r>
      <w:r>
        <w:rPr>
          <w:rFonts w:ascii="Verdana" w:hAnsi="Verdana"/>
          <w:color w:val="000000"/>
          <w:sz w:val="22"/>
          <w:szCs w:val="22"/>
          <w:lang w:val="el-GR"/>
        </w:rPr>
        <w:t xml:space="preserve">και μάλιστα χωρίς να απαιτείται να αποδειχθεί υπαιτιότητα των αρμοδίων οργάνων του, λόγω της </w:t>
      </w:r>
      <w:proofErr w:type="spellStart"/>
      <w:r>
        <w:rPr>
          <w:rFonts w:ascii="Verdana" w:hAnsi="Verdana"/>
          <w:color w:val="000000"/>
          <w:sz w:val="22"/>
          <w:szCs w:val="22"/>
          <w:lang w:val="el-GR"/>
        </w:rPr>
        <w:t>καθιερούμενπς</w:t>
      </w:r>
      <w:proofErr w:type="spellEnd"/>
      <w:r>
        <w:rPr>
          <w:rFonts w:ascii="Verdana" w:hAnsi="Verdana"/>
          <w:color w:val="000000"/>
          <w:sz w:val="22"/>
          <w:szCs w:val="22"/>
          <w:lang w:val="el-GR"/>
        </w:rPr>
        <w:t xml:space="preserve"> με τις ίδιες ως άνω διατάξεις αντικειμενι</w:t>
      </w:r>
      <w:r>
        <w:rPr>
          <w:rFonts w:ascii="Verdana" w:hAnsi="Verdana"/>
          <w:color w:val="000000"/>
          <w:sz w:val="22"/>
          <w:szCs w:val="22"/>
          <w:lang w:val="el-GR"/>
        </w:rPr>
        <w:softHyphen/>
        <w:t>κής ευθύνης του (</w:t>
      </w:r>
      <w:proofErr w:type="spellStart"/>
      <w:r>
        <w:rPr>
          <w:rFonts w:ascii="Verdana" w:hAnsi="Verdana"/>
          <w:color w:val="000000"/>
          <w:sz w:val="22"/>
          <w:szCs w:val="22"/>
          <w:lang w:val="el-GR"/>
        </w:rPr>
        <w:t>πρβλ</w:t>
      </w:r>
      <w:proofErr w:type="spellEnd"/>
      <w:r>
        <w:rPr>
          <w:rFonts w:ascii="Verdana" w:hAnsi="Verdana"/>
          <w:color w:val="000000"/>
          <w:sz w:val="22"/>
          <w:szCs w:val="22"/>
          <w:lang w:val="el-GR"/>
        </w:rPr>
        <w:t xml:space="preserve">. </w:t>
      </w:r>
      <w:proofErr w:type="spellStart"/>
      <w:r>
        <w:rPr>
          <w:rFonts w:ascii="Verdana" w:hAnsi="Verdana"/>
          <w:color w:val="000000"/>
          <w:sz w:val="22"/>
          <w:szCs w:val="22"/>
          <w:lang w:val="el-GR"/>
        </w:rPr>
        <w:t>ΣτΕ</w:t>
      </w:r>
      <w:proofErr w:type="spellEnd"/>
      <w:r>
        <w:rPr>
          <w:rFonts w:ascii="Verdana" w:hAnsi="Verdana"/>
          <w:color w:val="000000"/>
          <w:sz w:val="22"/>
          <w:szCs w:val="22"/>
          <w:lang w:val="el-GR"/>
        </w:rPr>
        <w:t xml:space="preserve"> 3098/2015, </w:t>
      </w:r>
      <w:proofErr w:type="spellStart"/>
      <w:r>
        <w:rPr>
          <w:rFonts w:ascii="Verdana" w:hAnsi="Verdana"/>
          <w:color w:val="000000"/>
          <w:sz w:val="22"/>
          <w:szCs w:val="22"/>
          <w:lang w:val="el-GR"/>
        </w:rPr>
        <w:t>ΣτΕ</w:t>
      </w:r>
      <w:proofErr w:type="spellEnd"/>
      <w:r>
        <w:rPr>
          <w:rFonts w:ascii="Verdana" w:hAnsi="Verdana"/>
          <w:color w:val="000000"/>
          <w:sz w:val="22"/>
          <w:szCs w:val="22"/>
          <w:lang w:val="el-GR"/>
        </w:rPr>
        <w:t xml:space="preserve"> 4331/2000 , ΔΕφΚομ185/2014,ΔΕφΑθ 5124/2014, 2287/2009 ,70/2006, </w:t>
      </w:r>
      <w:proofErr w:type="spellStart"/>
      <w:r>
        <w:rPr>
          <w:rFonts w:ascii="Verdana" w:hAnsi="Verdana"/>
          <w:color w:val="000000"/>
          <w:sz w:val="22"/>
          <w:szCs w:val="22"/>
          <w:lang w:val="el-GR"/>
        </w:rPr>
        <w:t>ΔΠρΠειρ</w:t>
      </w:r>
      <w:proofErr w:type="spellEnd"/>
      <w:r>
        <w:rPr>
          <w:rFonts w:ascii="Verdana" w:hAnsi="Verdana"/>
          <w:color w:val="000000"/>
          <w:sz w:val="22"/>
          <w:szCs w:val="22"/>
          <w:lang w:val="el-GR"/>
        </w:rPr>
        <w:t xml:space="preserve"> 132/2019, 10016/2019, 6462/2019).</w:t>
      </w:r>
    </w:p>
    <w:p w:rsidR="003A1568" w:rsidRDefault="003A1568">
      <w:pPr>
        <w:spacing w:line="360" w:lineRule="auto"/>
        <w:ind w:firstLine="720"/>
        <w:jc w:val="both"/>
        <w:rPr>
          <w:rFonts w:ascii="Verdana" w:hAnsi="Verdana"/>
          <w:lang w:val="el-GR"/>
        </w:rPr>
      </w:pPr>
    </w:p>
    <w:p w:rsidR="003A1568" w:rsidRDefault="00452B3C">
      <w:pPr>
        <w:spacing w:line="360" w:lineRule="auto"/>
        <w:jc w:val="both"/>
        <w:rPr>
          <w:rFonts w:ascii="Verdana" w:hAnsi="Verdana"/>
          <w:b/>
          <w:lang w:val="el-GR"/>
        </w:rPr>
      </w:pPr>
      <w:r>
        <w:rPr>
          <w:rFonts w:ascii="Verdana" w:hAnsi="Verdana"/>
          <w:b/>
          <w:lang w:val="el-GR"/>
        </w:rPr>
        <w:t xml:space="preserve"> </w:t>
      </w:r>
      <w:r>
        <w:rPr>
          <w:rFonts w:ascii="Verdana" w:hAnsi="Verdana"/>
          <w:b/>
        </w:rPr>
        <w:t>A</w:t>
      </w:r>
      <w:r>
        <w:rPr>
          <w:rFonts w:ascii="Verdana" w:hAnsi="Verdana"/>
          <w:b/>
          <w:lang w:val="el-GR"/>
        </w:rPr>
        <w:t>.4. Ως προς την συνδρομή ευθύνης του Δήμου από παράνομη πράξη και την ύπαρξη αιτιώδους συνδέσμου με την επελθούσα ζημία στην υπό κρίση περίπτωση</w:t>
      </w:r>
    </w:p>
    <w:p w:rsidR="003A1568" w:rsidRDefault="00452B3C">
      <w:pPr>
        <w:spacing w:after="0" w:line="360" w:lineRule="auto"/>
        <w:jc w:val="both"/>
        <w:rPr>
          <w:rFonts w:ascii="Verdana" w:eastAsia="Times New Roman" w:hAnsi="Verdana" w:cs="Courier New"/>
          <w:color w:val="000000"/>
          <w:lang w:val="el-GR"/>
        </w:rPr>
      </w:pPr>
      <w:r>
        <w:rPr>
          <w:rFonts w:ascii="Verdana" w:eastAsia="Times New Roman" w:hAnsi="Verdana" w:cs="Courier New"/>
          <w:color w:val="000000"/>
          <w:lang w:val="el-GR"/>
        </w:rPr>
        <w:t xml:space="preserve"> </w:t>
      </w:r>
      <w:r>
        <w:rPr>
          <w:rFonts w:ascii="Verdana" w:eastAsia="Times New Roman" w:hAnsi="Verdana" w:cs="Courier New"/>
          <w:b/>
          <w:color w:val="000000"/>
          <w:lang w:val="el-GR"/>
        </w:rPr>
        <w:t>α.</w:t>
      </w:r>
      <w:r>
        <w:rPr>
          <w:rFonts w:ascii="Verdana" w:eastAsia="Times New Roman" w:hAnsi="Verdana" w:cs="Courier New"/>
          <w:color w:val="000000"/>
          <w:lang w:val="el-GR"/>
        </w:rPr>
        <w:t xml:space="preserve"> Από τα στοιχεία του φακέλου της υπόθεσης δεν αποδεικνύε</w:t>
      </w:r>
      <w:r>
        <w:rPr>
          <w:rFonts w:ascii="Verdana" w:eastAsia="Times New Roman" w:hAnsi="Verdana" w:cs="Courier New"/>
          <w:color w:val="000000"/>
          <w:lang w:val="el-GR"/>
        </w:rPr>
        <w:softHyphen/>
        <w:t>ται ότι τα αρμόδια όργανα του Δήμου προέβησαν εγκαίρως στις κατάλληλες ενέργειες, ήτοι στη λήψη των ενδεδειγμένων σε σχέση με τα χαρακτηριστικά του συγκεκριμένου δένδρου προληπτικών- προστατευτικών μέτρων, προκειμένου να αποφευχθεί  η πιθανότητα πτώσης  και να αποτραπεί η  επέλευση του  αποτελέσματος, το οποίο τελικώς επήλθε.</w:t>
      </w:r>
    </w:p>
    <w:p w:rsidR="003A1568" w:rsidRPr="00C04070" w:rsidRDefault="00452B3C">
      <w:pPr>
        <w:spacing w:after="0" w:line="360" w:lineRule="auto"/>
        <w:jc w:val="both"/>
        <w:rPr>
          <w:lang w:val="el-GR"/>
        </w:rPr>
      </w:pPr>
      <w:r>
        <w:rPr>
          <w:rFonts w:ascii="Verdana" w:eastAsia="Times New Roman" w:hAnsi="Verdana" w:cs="Courier New"/>
          <w:b/>
          <w:color w:val="000000"/>
          <w:lang w:val="el-GR"/>
        </w:rPr>
        <w:t xml:space="preserve"> β. </w:t>
      </w:r>
      <w:r>
        <w:rPr>
          <w:rFonts w:ascii="Verdana" w:eastAsia="Times New Roman" w:hAnsi="Verdana" w:cs="Courier New"/>
          <w:color w:val="000000"/>
          <w:lang w:val="el-GR"/>
        </w:rPr>
        <w:t>Πιο συγκεκριμένα,</w:t>
      </w:r>
      <w:r>
        <w:rPr>
          <w:rFonts w:ascii="Verdana" w:eastAsia="Times New Roman" w:hAnsi="Verdana" w:cs="Courier New"/>
          <w:b/>
          <w:color w:val="000000"/>
          <w:lang w:val="el-GR"/>
        </w:rPr>
        <w:t xml:space="preserve"> </w:t>
      </w:r>
      <w:r>
        <w:rPr>
          <w:rFonts w:ascii="Verdana" w:eastAsia="Times New Roman" w:hAnsi="Verdana" w:cs="Courier New"/>
          <w:color w:val="000000"/>
          <w:lang w:val="el-GR"/>
        </w:rPr>
        <w:t xml:space="preserve">οι ακραίες καιρικές συνθήκες που επικρατούσαν κατά τον χρόνο του συμβάντος ,όπως προκύπτει από τα επικαλούμενα από τη Διεύθυνση Πρασίνου (στο </w:t>
      </w:r>
      <w:r>
        <w:rPr>
          <w:rFonts w:ascii="Verdana" w:hAnsi="Verdana"/>
          <w:lang w:val="el-GR"/>
        </w:rPr>
        <w:t xml:space="preserve">με αριθ. </w:t>
      </w:r>
      <w:proofErr w:type="spellStart"/>
      <w:r>
        <w:rPr>
          <w:rFonts w:ascii="Verdana" w:hAnsi="Verdana"/>
          <w:lang w:val="el-GR"/>
        </w:rPr>
        <w:t>Πρωτ</w:t>
      </w:r>
      <w:proofErr w:type="spellEnd"/>
      <w:r>
        <w:rPr>
          <w:rFonts w:ascii="Verdana" w:hAnsi="Verdana"/>
          <w:lang w:val="el-GR"/>
        </w:rPr>
        <w:t>. 3404/25.2.2022</w:t>
      </w:r>
      <w:r>
        <w:rPr>
          <w:rFonts w:ascii="Verdana" w:hAnsi="Verdana"/>
          <w:i/>
          <w:lang w:val="el-GR"/>
        </w:rPr>
        <w:t xml:space="preserve"> </w:t>
      </w:r>
      <w:r>
        <w:rPr>
          <w:rFonts w:ascii="Verdana" w:eastAsia="Times New Roman" w:hAnsi="Verdana" w:cs="Courier New"/>
          <w:color w:val="000000"/>
          <w:lang w:val="el-GR"/>
        </w:rPr>
        <w:t xml:space="preserve">έγγραφο ) μετεωρολογικά στοιχεία δεν αίρουν την </w:t>
      </w:r>
      <w:proofErr w:type="spellStart"/>
      <w:r>
        <w:rPr>
          <w:rFonts w:ascii="Verdana" w:eastAsia="Times New Roman" w:hAnsi="Verdana" w:cs="Courier New"/>
          <w:color w:val="000000"/>
          <w:lang w:val="el-GR"/>
        </w:rPr>
        <w:t>αποζημιωτική</w:t>
      </w:r>
      <w:proofErr w:type="spellEnd"/>
      <w:r>
        <w:rPr>
          <w:rFonts w:ascii="Verdana" w:eastAsia="Times New Roman" w:hAnsi="Verdana" w:cs="Courier New"/>
          <w:color w:val="000000"/>
          <w:lang w:val="el-GR"/>
        </w:rPr>
        <w:t xml:space="preserve"> ευθύνη του Δήμου,  καθόσον  δεν προκύπτει ότι το ζημιογόνο γεγονός οφείλεται αποκλειστικά σε φυσικά αιτία, ήτοι σε γεγονός ανωτέρας βίας, ώστε να δύναται να δικαιολογηθεί η πρόκληση του  επελθόντος συμβάντος από κάποιο τυχαίο και φυσικό αίτιο και μάλιστα με τρόπο αναπόφευκτο, ήτοι να θεωρηθεί ότι αυτό θα επερχόταν ακόμη και εάν είχαν ληφθεί με άκρα επιμέλεια και σύνεση τα προσήκοντα μέτρα αποτροπής </w:t>
      </w:r>
      <w:proofErr w:type="spellStart"/>
      <w:r>
        <w:rPr>
          <w:rFonts w:ascii="Verdana" w:eastAsia="Times New Roman" w:hAnsi="Verdana" w:cs="Courier New"/>
          <w:color w:val="000000"/>
          <w:lang w:val="el-GR"/>
        </w:rPr>
        <w:t>αυτού(πρβλ</w:t>
      </w:r>
      <w:proofErr w:type="spellEnd"/>
      <w:r>
        <w:rPr>
          <w:rFonts w:ascii="Verdana" w:eastAsia="Times New Roman" w:hAnsi="Verdana" w:cs="Courier New"/>
          <w:color w:val="000000"/>
          <w:lang w:val="el-GR"/>
        </w:rPr>
        <w:t xml:space="preserve">. </w:t>
      </w:r>
      <w:proofErr w:type="spellStart"/>
      <w:r>
        <w:rPr>
          <w:rFonts w:ascii="Verdana" w:eastAsia="Times New Roman" w:hAnsi="Verdana" w:cs="Courier New"/>
          <w:color w:val="000000"/>
          <w:lang w:val="el-GR"/>
        </w:rPr>
        <w:t>ΣτΕ</w:t>
      </w:r>
      <w:proofErr w:type="spellEnd"/>
      <w:r>
        <w:rPr>
          <w:rFonts w:ascii="Verdana" w:eastAsia="Times New Roman" w:hAnsi="Verdana" w:cs="Courier New"/>
          <w:color w:val="000000"/>
          <w:lang w:val="el-GR"/>
        </w:rPr>
        <w:t xml:space="preserve"> 3098/2015) . </w:t>
      </w:r>
      <w:r>
        <w:rPr>
          <w:rFonts w:ascii="Verdana" w:eastAsia="Times New Roman" w:hAnsi="Verdana" w:cs="Courier New"/>
          <w:b/>
          <w:color w:val="000000"/>
          <w:lang w:val="el-GR"/>
        </w:rPr>
        <w:t xml:space="preserve">Εξάλλου, παγίως έχει κριθεί με αποφάσεις των Δικαστηρίων ότι η απόσπαση ακόμη και ολόκληρων δένδρων, ιδίως σε περίπτωση κακοκαιρίας </w:t>
      </w:r>
      <w:r>
        <w:rPr>
          <w:rFonts w:ascii="Verdana" w:eastAsia="Times New Roman" w:hAnsi="Verdana" w:cs="Courier New"/>
          <w:b/>
          <w:color w:val="000000"/>
          <w:lang w:val="el-GR"/>
        </w:rPr>
        <w:lastRenderedPageBreak/>
        <w:t>(δυνατού ανέμου με προηγηθείσες βροχοπτώσεις), δεν μπορεί να θεωρηθεί απρόβλεπτο και αναπόφευκτο γεγονός, αλλά πιθανό, κατά τα διδάγματα της κοινής πείρας και δυνάμενο να αποφευχθεί με την καταβολή της επιμέλειας του μέσου συνετού ανθρώ</w:t>
      </w:r>
      <w:r>
        <w:rPr>
          <w:rFonts w:ascii="Verdana" w:eastAsia="Times New Roman" w:hAnsi="Verdana" w:cs="Courier New"/>
          <w:b/>
          <w:color w:val="000000"/>
          <w:lang w:val="el-GR"/>
        </w:rPr>
        <w:softHyphen/>
        <w:t>που  (</w:t>
      </w:r>
      <w:proofErr w:type="spellStart"/>
      <w:r>
        <w:rPr>
          <w:rFonts w:ascii="Verdana" w:eastAsia="Times New Roman" w:hAnsi="Verdana" w:cs="Courier New"/>
          <w:b/>
          <w:color w:val="000000"/>
          <w:lang w:val="el-GR"/>
        </w:rPr>
        <w:t>πρβλ</w:t>
      </w:r>
      <w:proofErr w:type="spellEnd"/>
      <w:r>
        <w:rPr>
          <w:rFonts w:ascii="Verdana" w:eastAsia="Times New Roman" w:hAnsi="Verdana" w:cs="Courier New"/>
          <w:b/>
          <w:color w:val="000000"/>
          <w:lang w:val="el-GR"/>
        </w:rPr>
        <w:t xml:space="preserve">. </w:t>
      </w:r>
      <w:proofErr w:type="spellStart"/>
      <w:r>
        <w:rPr>
          <w:rFonts w:ascii="Verdana" w:eastAsia="Times New Roman" w:hAnsi="Verdana" w:cs="Courier New"/>
          <w:b/>
          <w:color w:val="000000"/>
          <w:lang w:val="el-GR"/>
        </w:rPr>
        <w:t>ΣτΕ</w:t>
      </w:r>
      <w:proofErr w:type="spellEnd"/>
      <w:r>
        <w:rPr>
          <w:rFonts w:ascii="Verdana" w:eastAsia="Times New Roman" w:hAnsi="Verdana" w:cs="Courier New"/>
          <w:b/>
          <w:color w:val="000000"/>
          <w:lang w:val="el-GR"/>
        </w:rPr>
        <w:t xml:space="preserve"> 3098/2015,ΔΠρΠειρ 132/2019 ). </w:t>
      </w:r>
    </w:p>
    <w:p w:rsidR="003A1568" w:rsidRPr="00C04070" w:rsidRDefault="00452B3C">
      <w:pPr>
        <w:spacing w:after="0" w:line="360" w:lineRule="auto"/>
        <w:jc w:val="both"/>
        <w:rPr>
          <w:lang w:val="el-GR"/>
        </w:rPr>
      </w:pPr>
      <w:r>
        <w:rPr>
          <w:rFonts w:ascii="Verdana" w:eastAsia="Times New Roman" w:hAnsi="Verdana" w:cs="Courier New"/>
          <w:color w:val="000000"/>
          <w:lang w:val="el-GR"/>
        </w:rPr>
        <w:t xml:space="preserve"> </w:t>
      </w:r>
      <w:r>
        <w:rPr>
          <w:rFonts w:ascii="Verdana" w:eastAsia="Times New Roman" w:hAnsi="Verdana" w:cs="Courier New"/>
          <w:b/>
          <w:color w:val="000000"/>
          <w:lang w:val="el-GR"/>
        </w:rPr>
        <w:t>γ</w:t>
      </w:r>
      <w:r>
        <w:rPr>
          <w:rFonts w:ascii="Verdana" w:eastAsia="Times New Roman" w:hAnsi="Verdana" w:cs="Courier New"/>
          <w:color w:val="000000"/>
          <w:lang w:val="el-GR"/>
        </w:rPr>
        <w:t>. Ενόψει των παραπάνω έχω τη γνώμη ότι  οι υλικές ζημίες που προκλήθηκαν στο αυτοκίνητο του αιτούντος συνδέονται αιτιωδώς με την πτώση  μεγάλων κλαδιών του δένδρου, προς αποτροπή της οποίας δεν είχαν ληφθεί εγκαίρως  όλα τα ενδεικνυόμε</w:t>
      </w:r>
      <w:r>
        <w:rPr>
          <w:rFonts w:ascii="Verdana" w:eastAsia="Times New Roman" w:hAnsi="Verdana" w:cs="Courier New"/>
          <w:color w:val="000000"/>
          <w:lang w:val="el-GR"/>
        </w:rPr>
        <w:softHyphen/>
        <w:t xml:space="preserve">να   μέτρα από τον Δήμο ως υπόχρεο  . Συνεπώς, θεμελιώνεται ευθύνη του Δήμου για αποζημίωση, με βάση τα άρθρα 105 και 105 του </w:t>
      </w:r>
      <w:proofErr w:type="spellStart"/>
      <w:r>
        <w:rPr>
          <w:rFonts w:ascii="Verdana" w:eastAsia="Times New Roman" w:hAnsi="Verdana" w:cs="Courier New"/>
          <w:color w:val="000000"/>
          <w:lang w:val="el-GR"/>
        </w:rPr>
        <w:t>ΕισΝΑΚ</w:t>
      </w:r>
      <w:proofErr w:type="spellEnd"/>
      <w:r>
        <w:rPr>
          <w:rFonts w:ascii="Verdana" w:eastAsia="Times New Roman" w:hAnsi="Verdana" w:cs="Courier New"/>
          <w:color w:val="000000"/>
          <w:lang w:val="el-GR"/>
        </w:rPr>
        <w:t xml:space="preserve"> κατά τα προαναφερόμενα .</w:t>
      </w:r>
    </w:p>
    <w:p w:rsidR="003A1568" w:rsidRDefault="003A1568">
      <w:pPr>
        <w:spacing w:line="360" w:lineRule="auto"/>
        <w:ind w:firstLine="720"/>
        <w:jc w:val="both"/>
        <w:rPr>
          <w:rFonts w:ascii="Verdana" w:hAnsi="Verdana"/>
          <w:lang w:val="el-GR"/>
        </w:rPr>
      </w:pPr>
    </w:p>
    <w:p w:rsidR="003A1568" w:rsidRDefault="00452B3C">
      <w:pPr>
        <w:spacing w:line="360" w:lineRule="auto"/>
        <w:ind w:firstLine="720"/>
        <w:jc w:val="both"/>
        <w:rPr>
          <w:rFonts w:ascii="Verdana" w:hAnsi="Verdana"/>
          <w:b/>
          <w:lang w:val="el-GR"/>
        </w:rPr>
      </w:pPr>
      <w:r>
        <w:rPr>
          <w:rFonts w:ascii="Verdana" w:hAnsi="Verdana"/>
          <w:b/>
          <w:lang w:val="el-GR"/>
        </w:rPr>
        <w:t xml:space="preserve">Β. Ως προς τη  δυνατότητα σύναψης εξώδικου συμβιβασμού εκ μέρους του Δήμου </w:t>
      </w:r>
    </w:p>
    <w:p w:rsidR="003A1568" w:rsidRDefault="00452B3C">
      <w:pPr>
        <w:spacing w:line="360" w:lineRule="auto"/>
        <w:ind w:firstLine="720"/>
        <w:jc w:val="both"/>
        <w:rPr>
          <w:rFonts w:ascii="Verdana" w:hAnsi="Verdana"/>
          <w:lang w:val="el-GR"/>
        </w:rPr>
      </w:pPr>
      <w:r>
        <w:rPr>
          <w:rFonts w:ascii="Verdana" w:hAnsi="Verdana"/>
          <w:b/>
          <w:lang w:val="el-GR"/>
        </w:rPr>
        <w:t>Β.1.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την άνω διάταξη προκύπτει, ότι ο συμβιβασμός αποτελεί αμφοτεροβαρή σύμβαση, η οποία, αν μεν γίνεται στα πλαίσια εκκρεμούς δίκης υπό τους όρους του άρθρου 293 του </w:t>
      </w:r>
      <w:proofErr w:type="spellStart"/>
      <w:r>
        <w:rPr>
          <w:rFonts w:ascii="Verdana" w:hAnsi="Verdana"/>
          <w:lang w:val="el-GR"/>
        </w:rPr>
        <w:t>ΚΠολΔ</w:t>
      </w:r>
      <w:proofErr w:type="spellEnd"/>
      <w:r>
        <w:rPr>
          <w:rFonts w:ascii="Verdana" w:hAnsi="Verdana"/>
          <w:lang w:val="el-GR"/>
        </w:rPr>
        <w:t xml:space="preserve"> επιφέρει αυτοδικαίως κατάργηση της εκκρεμούς δίκης, ενώ αν γίνεται  εκτός εκκρεμούς δίκης (εξώδικος) κρίνεται ως προς  το κύρος του κατά τις διατάξεις του ουσιαστικού δικαίου (</w:t>
      </w:r>
      <w:proofErr w:type="spellStart"/>
      <w:r>
        <w:rPr>
          <w:rFonts w:ascii="Verdana" w:hAnsi="Verdana"/>
          <w:lang w:val="el-GR"/>
        </w:rPr>
        <w:t>παρ.2</w:t>
      </w:r>
      <w:proofErr w:type="spellEnd"/>
      <w:r>
        <w:rPr>
          <w:rFonts w:ascii="Verdana" w:hAnsi="Verdana"/>
          <w:lang w:val="el-GR"/>
        </w:rPr>
        <w:t xml:space="preserve"> άρθρου 293 </w:t>
      </w:r>
      <w:proofErr w:type="spellStart"/>
      <w:r>
        <w:rPr>
          <w:rFonts w:ascii="Verdana" w:hAnsi="Verdana"/>
          <w:lang w:val="el-GR"/>
        </w:rPr>
        <w:t>ΚΠολΔ</w:t>
      </w:r>
      <w:proofErr w:type="spellEnd"/>
      <w:r>
        <w:rPr>
          <w:rFonts w:ascii="Verdana" w:hAnsi="Verdana"/>
          <w:lang w:val="el-GR"/>
        </w:rPr>
        <w:t>). Βασική προϋπόθεση για τη συγκρότηση του συμβιβασμού είναι η αμοιβαία υποχώρηση των μερών. Το χαρακτηριστικό αυτό δεν λαμβάνεται με τη στενή τεχνική έννοια του όρου, αλλά υπό ευρεία έννοια των εν γένει συναλλαγών. Δεν είναι απαραίτητο έτσι να αφορά η παραίτηση ή υποχώρηση ένα μέρος της εκκρεμούς σχέσης. Αρκεί ότι ο διάδικος ή το ένα συμβαλλόμενο μέρος προβαίνει σε μία  υποχώρηση , γιατί σε αντίστοιχη υποχώρηση προβαίνει και το άλλο συμβαλλόμενο μέρος. Η υποχρέωση στην οποία προβαίνει το ένα μέρος δεν είναι απαραίτητο να είναι ισάξια προς την υποχώρηση του άλλου μέρους.</w:t>
      </w:r>
    </w:p>
    <w:p w:rsidR="003A1568" w:rsidRPr="00C04070" w:rsidRDefault="00452B3C">
      <w:pPr>
        <w:pStyle w:val="a4"/>
        <w:spacing w:line="360" w:lineRule="auto"/>
        <w:ind w:firstLine="720"/>
        <w:rPr>
          <w:lang w:val="el-GR"/>
        </w:rPr>
      </w:pPr>
      <w:r>
        <w:rPr>
          <w:rFonts w:ascii="Verdana" w:hAnsi="Verdana"/>
          <w:sz w:val="22"/>
          <w:szCs w:val="22"/>
          <w:lang w:val="el-GR"/>
        </w:rPr>
        <w:t xml:space="preserve">   Ο</w:t>
      </w:r>
      <w:r>
        <w:rPr>
          <w:rFonts w:ascii="Verdana" w:hAnsi="Verdana"/>
          <w:sz w:val="22"/>
          <w:szCs w:val="22"/>
        </w:rPr>
        <w:t> </w:t>
      </w:r>
      <w:r>
        <w:rPr>
          <w:rFonts w:ascii="Verdana" w:hAnsi="Verdana"/>
          <w:sz w:val="22"/>
          <w:szCs w:val="22"/>
          <w:lang w:val="el-GR"/>
        </w:rPr>
        <w:t xml:space="preserve">εξώδικος συμβιβασμός εξάλλου προϋποθέτει τη </w:t>
      </w:r>
      <w:r>
        <w:rPr>
          <w:rStyle w:val="a5"/>
          <w:rFonts w:ascii="Verdana" w:hAnsi="Verdana"/>
          <w:color w:val="000000"/>
          <w:sz w:val="22"/>
          <w:szCs w:val="22"/>
          <w:lang w:val="el-GR"/>
        </w:rPr>
        <w:t>συναίνεση</w:t>
      </w:r>
      <w:r>
        <w:rPr>
          <w:rFonts w:ascii="Verdana" w:hAnsi="Verdana"/>
          <w:sz w:val="22"/>
          <w:szCs w:val="22"/>
          <w:lang w:val="el-GR"/>
        </w:rPr>
        <w:t xml:space="preserve"> και των δυο εμπλεκομένων μερών. Ως εκ τούτου, η ενεργοποίηση των διατάξεων περί εξωδίκου </w:t>
      </w:r>
      <w:r>
        <w:rPr>
          <w:rFonts w:ascii="Verdana" w:hAnsi="Verdana"/>
          <w:sz w:val="22"/>
          <w:szCs w:val="22"/>
          <w:lang w:val="el-GR"/>
        </w:rPr>
        <w:lastRenderedPageBreak/>
        <w:t xml:space="preserve">συμβιβασμού από πλευράς του Δήμου εναπόκειται αποκλειστικά στην αποφασιστική αρμοδιότητα της Δημοτικής Επιτροπής ή του Δημοτικού Συμβουλίου κατά περίπτωση. Δεν τίθεται, συνεπώς, ζήτημα εντολής (ή «παραινέσεως» ή «ενθαρρύνσεως») προς το Δήμο από άλλη δημόσια αρχή, ώστε αυτός να προχωρήσει στη λήψη της σχετικής αποφάσεως. Ωστόσο, κατά την εξέταση των νομικών προϋποθέσεων και πραγματικών περιστατικών από το κατά περίπτωση αρμόδιο όργανο του Δήμου, προκειμένου να αποφασιστεί αν τελικά ο τελευταίος θα προχωρήσει σε εξώδικο συμβιβασμό, θα πρέπει να λαμβάνονται σοβαρά υπόψη οι </w:t>
      </w:r>
      <w:r>
        <w:rPr>
          <w:rStyle w:val="a5"/>
          <w:rFonts w:ascii="Verdana" w:hAnsi="Verdana"/>
          <w:color w:val="000000"/>
          <w:sz w:val="22"/>
          <w:szCs w:val="22"/>
          <w:lang w:val="el-GR"/>
        </w:rPr>
        <w:t>θετικές επιπτώσεις</w:t>
      </w:r>
      <w:r>
        <w:rPr>
          <w:rFonts w:ascii="Verdana" w:hAnsi="Verdana"/>
          <w:sz w:val="22"/>
          <w:szCs w:val="22"/>
          <w:lang w:val="el-GR"/>
        </w:rPr>
        <w:t xml:space="preserve"> που ο συμβιβασμός τέτοιου είδους θα έχει όχι μόνο στο πρόσωπο που διεκδικεί αποζημίωση, αλλά και στον ίδιο τον Δήμο καθώς: αα) Η δικαστική επίλυση της διαφοράς είναι δυνατόν να έχει ως τελικό αποτέλεσμα τη σημαντικά μεγαλύτερη οικονομική επιβάρυνση του Δήμου, δεδομένου ότι, σε περίπτωση δικαίωσης του ζημιωθέντος, η δαπάνη του Δήμου προσαυξάνεται με τα δικαστικά έξοδα αυτού και τους επιδικαζόμενους τόκους, ενώ είναι επίσης πιθανό να ασκηθεί κατά του υπαιτίου ή των υπαιτίων για την παράλειψη, ποινική δίωξη για αμέλεια «παρά </w:t>
      </w:r>
      <w:proofErr w:type="spellStart"/>
      <w:r>
        <w:rPr>
          <w:rFonts w:ascii="Verdana" w:hAnsi="Verdana"/>
          <w:sz w:val="22"/>
          <w:szCs w:val="22"/>
          <w:lang w:val="el-GR"/>
        </w:rPr>
        <w:t>υποχρέου</w:t>
      </w:r>
      <w:proofErr w:type="spellEnd"/>
      <w:r>
        <w:rPr>
          <w:rFonts w:ascii="Verdana" w:hAnsi="Verdana"/>
          <w:sz w:val="22"/>
          <w:szCs w:val="22"/>
          <w:lang w:val="el-GR"/>
        </w:rPr>
        <w:t>» με επιπλέον επιβάρυνση των υπηρεσιών του Δήμου (τεχνικής και νομικής) για τη νομική κάλυψη τους,</w:t>
      </w:r>
      <w:r>
        <w:rPr>
          <w:rFonts w:ascii="Verdana" w:hAnsi="Verdana"/>
          <w:iCs/>
          <w:sz w:val="22"/>
          <w:szCs w:val="22"/>
          <w:lang w:val="el-GR"/>
        </w:rPr>
        <w:t xml:space="preserve"> </w:t>
      </w:r>
      <w:proofErr w:type="spellStart"/>
      <w:r>
        <w:rPr>
          <w:rFonts w:ascii="Verdana" w:hAnsi="Verdana"/>
          <w:sz w:val="22"/>
          <w:szCs w:val="22"/>
          <w:lang w:val="el-GR"/>
        </w:rPr>
        <w:t>ββ</w:t>
      </w:r>
      <w:proofErr w:type="spellEnd"/>
      <w:r>
        <w:rPr>
          <w:rFonts w:ascii="Verdana" w:hAnsi="Verdana"/>
          <w:sz w:val="22"/>
          <w:szCs w:val="22"/>
          <w:lang w:val="el-GR"/>
        </w:rPr>
        <w:t xml:space="preserve">) Επιτυγχάνεται η ταχύτερη αποζημίωση του ζημιωθέντος, ο οποίος διαφορετικά είναι υποχρεωμένος συχνά να περιμένει την πάροδο μεγάλου χρονικού διαστήματος, έως ότου εκδικασθεί η υπόθεση, αλλά και προάγεται η εμπιστοσύνη του προς τη διοίκηση και </w:t>
      </w:r>
      <w:proofErr w:type="spellStart"/>
      <w:r>
        <w:rPr>
          <w:rFonts w:ascii="Verdana" w:hAnsi="Verdana"/>
          <w:sz w:val="22"/>
          <w:szCs w:val="22"/>
          <w:lang w:val="el-GR"/>
        </w:rPr>
        <w:t>γγ</w:t>
      </w:r>
      <w:proofErr w:type="spellEnd"/>
      <w:r>
        <w:rPr>
          <w:rFonts w:ascii="Verdana" w:hAnsi="Verdana"/>
          <w:sz w:val="22"/>
          <w:szCs w:val="22"/>
          <w:lang w:val="el-GR"/>
        </w:rPr>
        <w:t>) Αποφορτίζεται παράλληλα ο μηχανισμός απονομής της δικαιοσύνης (</w:t>
      </w:r>
      <w:hyperlink r:id="rId10" w:tgtFrame="_blank">
        <w:r>
          <w:rPr>
            <w:rStyle w:val="a3"/>
            <w:color w:val="000000"/>
            <w:sz w:val="22"/>
            <w:szCs w:val="22"/>
            <w:lang w:val="el-GR"/>
          </w:rPr>
          <w:t>ΥΠ.ΕΣ. οικ.45351/12.11.2013</w:t>
        </w:r>
      </w:hyperlink>
      <w:r>
        <w:rPr>
          <w:rFonts w:ascii="Verdana" w:hAnsi="Verdana"/>
          <w:sz w:val="22"/>
          <w:szCs w:val="22"/>
          <w:lang w:val="el-GR"/>
        </w:rPr>
        <w:t xml:space="preserve">). </w:t>
      </w:r>
    </w:p>
    <w:p w:rsidR="003A1568" w:rsidRPr="00C04070" w:rsidRDefault="00452B3C">
      <w:pPr>
        <w:pStyle w:val="a4"/>
        <w:spacing w:line="360" w:lineRule="auto"/>
        <w:ind w:firstLine="720"/>
        <w:rPr>
          <w:lang w:val="el-GR"/>
        </w:rPr>
      </w:pPr>
      <w:r>
        <w:rPr>
          <w:rFonts w:ascii="Verdana" w:hAnsi="Verdana"/>
          <w:b/>
          <w:sz w:val="22"/>
          <w:szCs w:val="22"/>
          <w:lang w:val="el-GR"/>
        </w:rPr>
        <w:t>Β.2.</w:t>
      </w:r>
      <w:r>
        <w:rPr>
          <w:rFonts w:ascii="Verdana" w:hAnsi="Verdana"/>
          <w:sz w:val="22"/>
          <w:szCs w:val="22"/>
          <w:lang w:val="el-GR"/>
        </w:rPr>
        <w:t xml:space="preserve">Σύμφωνα με τη διάταξη του άρθρου 72 παρ. 1, </w:t>
      </w:r>
      <w:proofErr w:type="spellStart"/>
      <w:r>
        <w:rPr>
          <w:rFonts w:ascii="Verdana" w:hAnsi="Verdana"/>
          <w:sz w:val="22"/>
          <w:szCs w:val="22"/>
          <w:lang w:val="el-GR"/>
        </w:rPr>
        <w:t>περ</w:t>
      </w:r>
      <w:proofErr w:type="spellEnd"/>
      <w:r>
        <w:rPr>
          <w:rFonts w:ascii="Verdana" w:hAnsi="Verdana"/>
          <w:sz w:val="22"/>
          <w:szCs w:val="22"/>
          <w:lang w:val="el-GR"/>
        </w:rPr>
        <w:t xml:space="preserve">. </w:t>
      </w:r>
      <w:proofErr w:type="spellStart"/>
      <w:r>
        <w:rPr>
          <w:rFonts w:ascii="Verdana" w:hAnsi="Verdana"/>
          <w:sz w:val="22"/>
          <w:szCs w:val="22"/>
          <w:lang w:val="el-GR"/>
        </w:rPr>
        <w:t>ιδ΄</w:t>
      </w:r>
      <w:proofErr w:type="spellEnd"/>
      <w:r>
        <w:rPr>
          <w:rFonts w:ascii="Verdana" w:hAnsi="Verdana"/>
          <w:sz w:val="22"/>
          <w:szCs w:val="22"/>
          <w:lang w:val="el-GR"/>
        </w:rPr>
        <w:t xml:space="preserve"> του Ν. 3852/2010,όπως έχει τροποποιηθεί και ισχύει,  η Οικονομική Επιτροπή του Δήμου  έχει την αρμοδιότητα  να αποφασίσει ,  όταν  η απαίτηση  δεν  υπερβαίνει  το όριο των 60.000 Ευρώ, πλέον ΦΠΑ,  τον  εξώδικο συμβιβασμό   και  η απόφαση της Οικονομικής Επιτροπής λαμβάνεται ύστερα από γνωμοδότηση  δικηγόρου,  η ανυπαρξία της οποίας συνεπάγεται   ακυρότητα της σχετικής  απόφασης. </w:t>
      </w:r>
      <w:r>
        <w:rPr>
          <w:rFonts w:ascii="Verdana" w:hAnsi="Verdana"/>
          <w:i/>
          <w:sz w:val="22"/>
          <w:szCs w:val="22"/>
          <w:lang w:val="el-GR"/>
        </w:rPr>
        <w:t>ενώ ,σύμφωνα  με το άρθρο 74Α του ν. 3852/2010, όπως ισχύει: «</w:t>
      </w:r>
      <w:r>
        <w:rPr>
          <w:rFonts w:ascii="Verdana" w:hAnsi="Verdana"/>
          <w:i/>
          <w:color w:val="000000"/>
          <w:sz w:val="22"/>
          <w:szCs w:val="22"/>
          <w:lang w:val="el-GR"/>
        </w:rPr>
        <w:t xml:space="preserve">Από την </w:t>
      </w:r>
      <w:proofErr w:type="spellStart"/>
      <w:r>
        <w:rPr>
          <w:rFonts w:ascii="Verdana" w:hAnsi="Verdana"/>
          <w:i/>
          <w:color w:val="000000"/>
          <w:sz w:val="22"/>
          <w:szCs w:val="22"/>
          <w:lang w:val="el-GR"/>
        </w:rPr>
        <w:t>αυτοδιοικητική</w:t>
      </w:r>
      <w:proofErr w:type="spellEnd"/>
      <w:r>
        <w:rPr>
          <w:rFonts w:ascii="Verdana" w:hAnsi="Verdana"/>
          <w:i/>
          <w:color w:val="000000"/>
          <w:sz w:val="22"/>
          <w:szCs w:val="22"/>
          <w:lang w:val="el-GR"/>
        </w:rPr>
        <w:t xml:space="preserve"> περίοδο που άρχεται την 1η.1.2024, όπου στην κείμενη νομοθεσία γίνεται αναφορά ή παραπομπή στην οικονομική επιτροπή, την επιτροπή ποιότητας ζωής και την εκτελεστική επιτροπή των δήμων, καθώς και στις αρμοδιότητες αυτών, </w:t>
      </w:r>
      <w:r>
        <w:rPr>
          <w:rFonts w:ascii="Verdana" w:hAnsi="Verdana"/>
          <w:i/>
          <w:color w:val="000000"/>
          <w:sz w:val="22"/>
          <w:szCs w:val="22"/>
          <w:lang w:val="el-GR"/>
        </w:rPr>
        <w:lastRenderedPageBreak/>
        <w:t>εφεξής νοείται η δημοτική επιτροπή, η οποία ασκεί τις αρμοδιότητες αυτές».</w:t>
      </w:r>
    </w:p>
    <w:p w:rsidR="003A1568" w:rsidRDefault="00452B3C">
      <w:pPr>
        <w:spacing w:line="360" w:lineRule="auto"/>
        <w:ind w:firstLine="720"/>
        <w:jc w:val="both"/>
        <w:rPr>
          <w:rFonts w:ascii="Verdana" w:hAnsi="Verdana"/>
          <w:b/>
          <w:lang w:val="el-GR"/>
        </w:rPr>
      </w:pPr>
      <w:r>
        <w:rPr>
          <w:rFonts w:ascii="Verdana" w:hAnsi="Verdana"/>
          <w:b/>
          <w:lang w:val="el-GR"/>
        </w:rPr>
        <w:t>Β.3.</w:t>
      </w:r>
      <w:r>
        <w:rPr>
          <w:rFonts w:ascii="Verdana" w:hAnsi="Verdana"/>
          <w:lang w:val="el-GR"/>
        </w:rPr>
        <w:t>Η δυνατότητα επιδίωξης εξώδικου συμβιβασμού σε θέματα αστικής – αντικειμενικής ευθύνης των ΟΤΑ  καταλαμβάνεται από το προαναφερόμενο νομοθετικό πλαίσιο ,ενώ  η άρνηση του Δήμου να κάνει χρήση των σχετικών διατάξεων συνιστά μορφή κακοδιοίκησης  (επανειλημμένες παρεμβάσεις του Συνηγόρου του Πολίτη σε Δήμους με αφετηρία την ειδική έκθεσή του με τίτλο «Η περίπτωση υλικών ζημιών σε οχήματα από ανωμαλίες του οδοστρώματος ή άλλες παρεμφερείς αιτίες» ,που εκπόνησε το 2004 και σύμφωνα με πιο πρόσφατη ειδική έκθεσή του  με τίτλο «Δημοτικές πρόσοδοι και άλλα θέματα»   ).</w:t>
      </w:r>
    </w:p>
    <w:p w:rsidR="003A1568" w:rsidRDefault="00452B3C">
      <w:pPr>
        <w:spacing w:line="360" w:lineRule="auto"/>
        <w:ind w:firstLine="720"/>
        <w:jc w:val="both"/>
        <w:rPr>
          <w:rFonts w:ascii="Verdana" w:hAnsi="Verdana"/>
          <w:lang w:val="el-GR"/>
        </w:rPr>
      </w:pPr>
      <w:r>
        <w:rPr>
          <w:rFonts w:ascii="Verdana" w:hAnsi="Verdana"/>
          <w:lang w:val="el-GR"/>
        </w:rPr>
        <w:t xml:space="preserve"> </w:t>
      </w:r>
      <w:r>
        <w:rPr>
          <w:rFonts w:ascii="Verdana" w:hAnsi="Verdana"/>
          <w:b/>
          <w:lang w:val="el-GR"/>
        </w:rPr>
        <w:t>Δηλαδή οι Δήμοι υποχρεούνται να εξετάζουν τη δυνατότητα της εξωδικαστικής επίλυσης των διαφορών τους με τους πολίτες υπό τις προϋποθέσεις του νόμου και υπό τον όρο να καλύπτεται μόνο η θετική ζημιά των πολιτών</w:t>
      </w:r>
      <w:r>
        <w:rPr>
          <w:rFonts w:ascii="Verdana" w:hAnsi="Verdana"/>
          <w:lang w:val="el-GR"/>
        </w:rPr>
        <w:t xml:space="preserve"> σε αντίθεση με την καταβολή πλήρους αποζημίωσης  (για την ικανοποίηση δηλαδή και τυχόν   αποθετικής ζημίας) και την ικανοποίηση ηθικής βλάβης ,που επιδικάζουν τα Δικαστήρια.</w:t>
      </w:r>
    </w:p>
    <w:p w:rsidR="003A1568" w:rsidRPr="00C04070" w:rsidRDefault="00452B3C">
      <w:pPr>
        <w:pStyle w:val="a4"/>
        <w:spacing w:line="360" w:lineRule="auto"/>
        <w:ind w:firstLine="720"/>
        <w:rPr>
          <w:lang w:val="el-GR"/>
        </w:rPr>
      </w:pPr>
      <w:r>
        <w:rPr>
          <w:rFonts w:ascii="Verdana" w:hAnsi="Verdana"/>
          <w:b/>
          <w:sz w:val="22"/>
          <w:szCs w:val="22"/>
          <w:lang w:val="el-GR"/>
        </w:rPr>
        <w:t xml:space="preserve">  Συνεπώς η τελική επίτευξη εξώδικου συμβιβασμού εναπόκειται μεν στη  διακριτική ευχέρεια του Δήμου, η </w:t>
      </w:r>
      <w:r>
        <w:rPr>
          <w:rStyle w:val="a5"/>
          <w:rFonts w:ascii="Verdana" w:hAnsi="Verdana"/>
          <w:color w:val="000000"/>
          <w:sz w:val="22"/>
          <w:szCs w:val="22"/>
          <w:lang w:val="el-GR"/>
        </w:rPr>
        <w:t>εξέταση</w:t>
      </w:r>
      <w:r>
        <w:rPr>
          <w:rFonts w:ascii="Verdana" w:hAnsi="Verdana"/>
          <w:sz w:val="22"/>
          <w:szCs w:val="22"/>
          <w:lang w:val="el-GR"/>
        </w:rPr>
        <w:t xml:space="preserve"> </w:t>
      </w:r>
      <w:r>
        <w:rPr>
          <w:rFonts w:ascii="Verdana" w:hAnsi="Verdana"/>
          <w:b/>
          <w:sz w:val="22"/>
          <w:szCs w:val="22"/>
          <w:lang w:val="el-GR"/>
        </w:rPr>
        <w:t xml:space="preserve">ωστόσο του σχετικού </w:t>
      </w:r>
      <w:r>
        <w:rPr>
          <w:rStyle w:val="a5"/>
          <w:rFonts w:ascii="Verdana" w:hAnsi="Verdana"/>
          <w:color w:val="000000"/>
          <w:sz w:val="22"/>
          <w:szCs w:val="22"/>
          <w:lang w:val="el-GR"/>
        </w:rPr>
        <w:t>αιτήματος</w:t>
      </w:r>
      <w:r>
        <w:rPr>
          <w:rFonts w:ascii="Verdana" w:hAnsi="Verdana"/>
          <w:sz w:val="22"/>
          <w:szCs w:val="22"/>
          <w:lang w:val="el-GR"/>
        </w:rPr>
        <w:t xml:space="preserve"> </w:t>
      </w:r>
      <w:r>
        <w:rPr>
          <w:rFonts w:ascii="Verdana" w:hAnsi="Verdana"/>
          <w:b/>
          <w:sz w:val="22"/>
          <w:szCs w:val="22"/>
          <w:lang w:val="el-GR"/>
        </w:rPr>
        <w:t>αποτελεί</w:t>
      </w:r>
      <w:r>
        <w:rPr>
          <w:rFonts w:ascii="Verdana" w:hAnsi="Verdana"/>
          <w:sz w:val="22"/>
          <w:szCs w:val="22"/>
          <w:lang w:val="el-GR"/>
        </w:rPr>
        <w:t xml:space="preserve"> </w:t>
      </w:r>
      <w:r>
        <w:rPr>
          <w:rStyle w:val="a5"/>
          <w:rFonts w:ascii="Verdana" w:hAnsi="Verdana"/>
          <w:color w:val="000000"/>
          <w:sz w:val="22"/>
          <w:szCs w:val="22"/>
          <w:lang w:val="el-GR"/>
        </w:rPr>
        <w:t>υποχρέωση</w:t>
      </w:r>
      <w:r>
        <w:rPr>
          <w:rFonts w:ascii="Verdana" w:hAnsi="Verdana"/>
          <w:b/>
          <w:sz w:val="22"/>
          <w:szCs w:val="22"/>
          <w:lang w:val="el-GR"/>
        </w:rPr>
        <w:t xml:space="preserve"> του Δήμου, η δε άρνησή του να κάνει χρήση των σχετικών διατάξεων του άρθρου 72 παρ. 1 </w:t>
      </w:r>
      <w:proofErr w:type="spellStart"/>
      <w:r>
        <w:rPr>
          <w:rFonts w:ascii="Verdana" w:hAnsi="Verdana"/>
          <w:b/>
          <w:sz w:val="22"/>
          <w:szCs w:val="22"/>
          <w:lang w:val="el-GR"/>
        </w:rPr>
        <w:t>περ</w:t>
      </w:r>
      <w:proofErr w:type="spellEnd"/>
      <w:r>
        <w:rPr>
          <w:rFonts w:ascii="Verdana" w:hAnsi="Verdana"/>
          <w:b/>
          <w:sz w:val="22"/>
          <w:szCs w:val="22"/>
          <w:lang w:val="el-GR"/>
        </w:rPr>
        <w:t xml:space="preserve">. </w:t>
      </w:r>
      <w:proofErr w:type="spellStart"/>
      <w:r>
        <w:rPr>
          <w:rFonts w:ascii="Verdana" w:hAnsi="Verdana"/>
          <w:b/>
          <w:sz w:val="22"/>
          <w:szCs w:val="22"/>
          <w:lang w:val="el-GR"/>
        </w:rPr>
        <w:t>ιδ΄</w:t>
      </w:r>
      <w:proofErr w:type="spellEnd"/>
      <w:r>
        <w:rPr>
          <w:rFonts w:ascii="Verdana" w:hAnsi="Verdana"/>
          <w:b/>
          <w:sz w:val="22"/>
          <w:szCs w:val="22"/>
          <w:lang w:val="el-GR"/>
        </w:rPr>
        <w:t xml:space="preserve"> του ν. 3852/2010 και να  επιλύσει οικονομικές διαφορές παραβιάζει ευθέως το νόμο και συνιστά μορφή κακοδιοίκησης </w:t>
      </w:r>
      <w:r>
        <w:rPr>
          <w:rFonts w:ascii="Verdana" w:hAnsi="Verdana"/>
          <w:sz w:val="22"/>
          <w:szCs w:val="22"/>
          <w:lang w:val="el-GR"/>
        </w:rPr>
        <w:t>(</w:t>
      </w:r>
      <w:hyperlink r:id="rId11" w:tgtFrame="_blank">
        <w:r>
          <w:rPr>
            <w:rStyle w:val="a3"/>
            <w:color w:val="000000"/>
            <w:sz w:val="22"/>
            <w:szCs w:val="22"/>
            <w:lang w:val="el-GR"/>
          </w:rPr>
          <w:t>Ειδική Έκθεση Συνηγόρου του Πολίτη του Ιουλίου 2014</w:t>
        </w:r>
      </w:hyperlink>
      <w:r>
        <w:rPr>
          <w:rFonts w:ascii="Verdana" w:hAnsi="Verdana"/>
          <w:sz w:val="22"/>
          <w:szCs w:val="22"/>
          <w:lang w:val="el-GR"/>
        </w:rPr>
        <w:t>).</w:t>
      </w:r>
    </w:p>
    <w:p w:rsidR="003A1568" w:rsidRDefault="00452B3C">
      <w:pPr>
        <w:shd w:val="clear" w:color="auto" w:fill="FFFFFF"/>
        <w:spacing w:after="0" w:line="360" w:lineRule="auto"/>
        <w:jc w:val="both"/>
        <w:rPr>
          <w:rFonts w:ascii="Verdana" w:hAnsi="Verdana"/>
          <w:lang w:val="el-GR"/>
        </w:rPr>
      </w:pPr>
      <w:r>
        <w:rPr>
          <w:rFonts w:ascii="Verdana" w:hAnsi="Verdana"/>
          <w:lang w:val="el-GR"/>
        </w:rPr>
        <w:t xml:space="preserve">     </w:t>
      </w:r>
    </w:p>
    <w:p w:rsidR="003A1568" w:rsidRDefault="00452B3C">
      <w:pPr>
        <w:shd w:val="clear" w:color="auto" w:fill="FFFFFF"/>
        <w:spacing w:after="0" w:line="360" w:lineRule="auto"/>
        <w:jc w:val="both"/>
        <w:rPr>
          <w:rFonts w:ascii="Verdana" w:eastAsia="Times New Roman" w:hAnsi="Verdana" w:cs="Times New Roman"/>
          <w:color w:val="000000"/>
          <w:lang w:val="el-GR"/>
        </w:rPr>
      </w:pPr>
      <w:r>
        <w:rPr>
          <w:rFonts w:ascii="Verdana" w:hAnsi="Verdana"/>
          <w:b/>
          <w:lang w:val="el-GR"/>
        </w:rPr>
        <w:t xml:space="preserve"> Β.4. </w:t>
      </w:r>
      <w:r>
        <w:rPr>
          <w:rFonts w:ascii="Verdana" w:hAnsi="Verdana"/>
          <w:lang w:val="el-GR"/>
        </w:rPr>
        <w:t xml:space="preserve">Περαιτέρω , στα πλαίσια του διενεργουμένου από το Ελεγκτικό Συνέδριο προληπτικού ελέγχου, όταν εντέλλονται δαπάνες που ενσωματώνουν απαιτήσεις, οι οποίες έχουν ως γενεσιουργό λόγο έναν εξώδικο συμβιβασμό, ερευνάται, αν τηρήθηκαν οι προϋποθέσεις, που ορίζει ο νόμος, τόσο ως προς τα τυπικά, εξωτερικά, στοιχεία της πράξης του συμβιβασμού, που αφορούν στη γνωμοδότηση της νομικής υπηρεσίας του Δήμου και στην απόφαση του αρμοδίου οργάνου, όσο και ως προς τα ουσιαστικά, εσωτερικά, στοιχεία της πράξεως, υπό την έννοια ότι η σχετική δαπάνη μπορεί να αποτελέσει αντικείμενο συμβιβασμού, προβλέπεται από διάταξη νόμου και </w:t>
      </w:r>
      <w:r>
        <w:rPr>
          <w:rFonts w:ascii="Verdana" w:hAnsi="Verdana"/>
          <w:lang w:val="el-GR"/>
        </w:rPr>
        <w:lastRenderedPageBreak/>
        <w:t xml:space="preserve">συνοδεύεται από τα αναγκαία δικαιολογητικά στοιχεία, που αποδεικνύουν τη σχετική απαίτηση (βλ. πράξεις ΕΣ </w:t>
      </w:r>
      <w:r>
        <w:rPr>
          <w:rFonts w:ascii="Verdana" w:hAnsi="Verdana"/>
        </w:rPr>
        <w:t>VII</w:t>
      </w:r>
      <w:r>
        <w:rPr>
          <w:rFonts w:ascii="Verdana" w:hAnsi="Verdana"/>
          <w:lang w:val="el-GR"/>
        </w:rPr>
        <w:t xml:space="preserve"> Τμ. 49/2010, 15/2008). Εφόσον, λοιπόν, συντρέχουν οι νομικοί και πραγματικοί όροι του συμβιβασμού, ήτοι: </w:t>
      </w:r>
      <w:r>
        <w:rPr>
          <w:rFonts w:ascii="Verdana" w:hAnsi="Verdana"/>
          <w:b/>
          <w:lang w:val="el-GR"/>
        </w:rPr>
        <w:t>α)</w:t>
      </w:r>
      <w:r>
        <w:rPr>
          <w:rFonts w:ascii="Verdana" w:hAnsi="Verdana"/>
          <w:lang w:val="el-GR"/>
        </w:rPr>
        <w:t xml:space="preserve"> παράνομη πράξη ή παράλειψη οφειλομένης νόμιμης ενέργειας των οργάνων του Δήμου  , που δεν έχει τεθεί μόνο χάριν του δημόσιου συμφέροντος, αλλά και για την εξυπηρέτηση των πολιτών (</w:t>
      </w:r>
      <w:proofErr w:type="spellStart"/>
      <w:r>
        <w:rPr>
          <w:rFonts w:ascii="Verdana" w:hAnsi="Verdana"/>
          <w:lang w:val="el-GR"/>
        </w:rPr>
        <w:t>πρβλ</w:t>
      </w:r>
      <w:proofErr w:type="spellEnd"/>
      <w:r>
        <w:rPr>
          <w:rFonts w:ascii="Verdana" w:hAnsi="Verdana"/>
          <w:lang w:val="el-GR"/>
        </w:rPr>
        <w:t xml:space="preserve">. </w:t>
      </w:r>
      <w:proofErr w:type="spellStart"/>
      <w:r>
        <w:rPr>
          <w:rFonts w:ascii="Verdana" w:hAnsi="Verdana"/>
          <w:lang w:val="el-GR"/>
        </w:rPr>
        <w:t>ΣτΕ</w:t>
      </w:r>
      <w:proofErr w:type="spellEnd"/>
      <w:r>
        <w:rPr>
          <w:rFonts w:ascii="Verdana" w:hAnsi="Verdana"/>
          <w:lang w:val="el-GR"/>
        </w:rPr>
        <w:t xml:space="preserve"> 740/2001)- η οποία δημιουργεί αντικειμενική ευθύνη του Δήμου κατά τις διατάξεις των άρθρων 105 και 106 του </w:t>
      </w:r>
      <w:proofErr w:type="spellStart"/>
      <w:r>
        <w:rPr>
          <w:rFonts w:ascii="Verdana" w:hAnsi="Verdana"/>
          <w:lang w:val="el-GR"/>
        </w:rPr>
        <w:t>ΕισΝΑΚ</w:t>
      </w:r>
      <w:proofErr w:type="spellEnd"/>
      <w:r>
        <w:rPr>
          <w:rFonts w:ascii="Verdana" w:hAnsi="Verdana"/>
          <w:lang w:val="el-GR"/>
        </w:rPr>
        <w:t xml:space="preserve">, </w:t>
      </w:r>
      <w:r>
        <w:rPr>
          <w:rFonts w:ascii="Verdana" w:hAnsi="Verdana"/>
          <w:b/>
          <w:lang w:val="el-GR"/>
        </w:rPr>
        <w:t>β)</w:t>
      </w:r>
      <w:r>
        <w:rPr>
          <w:rFonts w:ascii="Verdana" w:hAnsi="Verdana"/>
          <w:lang w:val="el-GR"/>
        </w:rPr>
        <w:t xml:space="preserve"> αποδεικνύεται η ύπαρξη ζημίας, η έκτασή της καθώς και οι συνθήκες προκλήσεώς της, οι οποίες πρέπει να προσδιορίζονται κατά τρόπο αξιόπιστο και να αποδεικνύονται με την προσκόμιση των απαραίτητων παραστατικών στοιχείων και </w:t>
      </w:r>
      <w:r>
        <w:rPr>
          <w:rFonts w:ascii="Verdana" w:hAnsi="Verdana"/>
          <w:b/>
          <w:lang w:val="el-GR"/>
        </w:rPr>
        <w:t>γ)</w:t>
      </w:r>
      <w:r>
        <w:rPr>
          <w:rFonts w:ascii="Verdana" w:hAnsi="Verdana"/>
          <w:lang w:val="el-GR"/>
        </w:rPr>
        <w:t xml:space="preserve"> αιτιώδης σύνδεσμος, η ύπαρξη του οποίου να προκύπτει από δημόσιο έγγραφο, μεταξύ της πράξεως ή παραλείψεως και της ζημίας που επήλθε, υπό την έννοια ότι η φερομένη ως «ζημιογόνος» πράξη ή παράλειψη κατά τη συνήθη πορεία των πραγμάτων μπορεί να επιφέρει το ζημιογόνο αποτέλεσμα, τότε η πράξη του συμβιβασμού παρέχει νόμιμο έρεισμα για την αξίωση του ζημιωθέντος κατά του Δήμου και ως εκ τούτου για την εντελλόμενη δαπάνη. Συνεπώς σε κάθε περίπτωση, κατά την οποία η εντελλομένη δαπάνη έχει ως γενεσιουργό λόγο ένα πρακτικό εξώδικου συμβιβασμού, το οποίο ο Δήμος έχει καταρχήν τη δυνατότητα να καταρτίσει για την εξισορρόπηση των εκατέρωθεν αξιώσεων στα πλαίσια μιας εξώδικης επιλύσεως της διαφοράς, δεν αρκεί για το Ελεγκτικό Συνέδριο η πρόβλεψη της δυνατότητας αυτής και η τήρηση της ενδεδειγμένης από το Δήμο διαδικασίας, (άρθρο 72 παρ. 1 </w:t>
      </w:r>
      <w:proofErr w:type="spellStart"/>
      <w:r>
        <w:rPr>
          <w:rFonts w:ascii="Verdana" w:hAnsi="Verdana"/>
          <w:lang w:val="el-GR"/>
        </w:rPr>
        <w:t>περ</w:t>
      </w:r>
      <w:proofErr w:type="spellEnd"/>
      <w:r>
        <w:rPr>
          <w:rFonts w:ascii="Verdana" w:hAnsi="Verdana"/>
          <w:lang w:val="el-GR"/>
        </w:rPr>
        <w:t xml:space="preserve">. </w:t>
      </w:r>
      <w:proofErr w:type="spellStart"/>
      <w:r>
        <w:rPr>
          <w:rFonts w:ascii="Verdana" w:hAnsi="Verdana"/>
          <w:lang w:val="el-GR"/>
        </w:rPr>
        <w:t>ιδ΄</w:t>
      </w:r>
      <w:proofErr w:type="spellEnd"/>
      <w:r>
        <w:rPr>
          <w:rFonts w:ascii="Verdana" w:hAnsi="Verdana"/>
          <w:lang w:val="el-GR"/>
        </w:rPr>
        <w:t xml:space="preserve"> του ν. 3852/2010), αλλά θα πρέπει να αποδεικνύεται κατά τρόπο αντικειμενικό και αδιαμφισβήτητο η ύπαρξη και η ακριβής έκταση της ζημίας, καθώς και ο αντικειμενικός αιτιώδης σύνδεσμος μεταξύ της ζημιογόνας πράξης ή παράλειψης και του ζημιογόνου αποτελέσματος, ο οποίος υφίσταται μόνο όταν αποδεικνύεται ότι η φερομένη ως ζημιογόνα πράξη ή παράλειψη ήταν ικανή, από μόνη της, χωρίς τη συνδρομή άλλων παραγόντων, να επιφέρει τη συγκεκριμένη ζημία (βλ. πράξεις ΕΣ </w:t>
      </w:r>
      <w:r>
        <w:rPr>
          <w:rFonts w:ascii="Verdana" w:hAnsi="Verdana"/>
        </w:rPr>
        <w:t>VII</w:t>
      </w:r>
      <w:r>
        <w:rPr>
          <w:rFonts w:ascii="Verdana" w:hAnsi="Verdana"/>
          <w:lang w:val="el-GR"/>
        </w:rPr>
        <w:t xml:space="preserve"> Τμ. 264/2011, 49/2010). </w:t>
      </w:r>
    </w:p>
    <w:p w:rsidR="003A1568" w:rsidRPr="00C04070" w:rsidRDefault="00452B3C">
      <w:pPr>
        <w:shd w:val="clear" w:color="auto" w:fill="FFFFFF"/>
        <w:spacing w:after="0" w:line="360" w:lineRule="auto"/>
        <w:jc w:val="both"/>
        <w:rPr>
          <w:lang w:val="el-GR"/>
        </w:rPr>
      </w:pPr>
      <w:r>
        <w:rPr>
          <w:rFonts w:ascii="Verdana" w:hAnsi="Verdana"/>
          <w:lang w:val="el-GR"/>
        </w:rPr>
        <w:t xml:space="preserve"> Συνεπώς </w:t>
      </w:r>
      <w:r>
        <w:rPr>
          <w:rFonts w:ascii="Verdana" w:hAnsi="Verdana"/>
          <w:b/>
          <w:lang w:val="el-GR"/>
        </w:rPr>
        <w:t xml:space="preserve">όπως έχει πλέον αναγνωρίσει με πράξεις του το Ελεγκτικό Συνέδριο, η πράξη του συμβιβασμού παρέχει νόμιμο έρεισμα για την αξίωση αποζημίωσης </w:t>
      </w:r>
      <w:r>
        <w:rPr>
          <w:rFonts w:ascii="Verdana" w:eastAsia="Times New Roman" w:hAnsi="Verdana" w:cs="Times New Roman"/>
          <w:b/>
          <w:color w:val="000000"/>
        </w:rPr>
        <w:t> </w:t>
      </w:r>
      <w:r>
        <w:rPr>
          <w:rFonts w:ascii="Verdana" w:eastAsia="Times New Roman" w:hAnsi="Verdana" w:cs="Times New Roman"/>
          <w:b/>
          <w:color w:val="000000"/>
          <w:lang w:val="el-GR"/>
        </w:rPr>
        <w:t xml:space="preserve">,εφόσον με  το άρθρο 72 (παρ. 1 </w:t>
      </w:r>
      <w:proofErr w:type="spellStart"/>
      <w:r>
        <w:rPr>
          <w:rFonts w:ascii="Verdana" w:eastAsia="Times New Roman" w:hAnsi="Verdana" w:cs="Times New Roman"/>
          <w:b/>
          <w:color w:val="000000"/>
          <w:lang w:val="el-GR"/>
        </w:rPr>
        <w:t>περ</w:t>
      </w:r>
      <w:proofErr w:type="spellEnd"/>
      <w:r>
        <w:rPr>
          <w:rFonts w:ascii="Verdana" w:eastAsia="Times New Roman" w:hAnsi="Verdana" w:cs="Times New Roman"/>
          <w:b/>
          <w:color w:val="000000"/>
          <w:lang w:val="el-GR"/>
        </w:rPr>
        <w:t xml:space="preserve">. ιδ) του ν. 3852/2010, όπως ισχύει, παρέχεται στους Δήμους η δυνατότητα να προβαίνουν σε </w:t>
      </w:r>
      <w:r>
        <w:rPr>
          <w:rFonts w:ascii="Verdana" w:eastAsia="Times New Roman" w:hAnsi="Verdana" w:cs="Times New Roman"/>
          <w:b/>
          <w:color w:val="000000"/>
          <w:lang w:val="el-GR"/>
        </w:rPr>
        <w:lastRenderedPageBreak/>
        <w:t xml:space="preserve">συμβιβαστική εξώδικη επίλυση των διαφορών τους, στις οποίες εντάσσονται και αυτές που αναφύονται από παράνομες πράξεις ή παραλείψεις των οργάνων τους, οι οποίες προκάλεσαν περιουσιακή ζημία σε τρίτους (βλ. άρθρα 105 και 106 </w:t>
      </w:r>
      <w:proofErr w:type="spellStart"/>
      <w:r>
        <w:rPr>
          <w:rFonts w:ascii="Verdana" w:eastAsia="Times New Roman" w:hAnsi="Verdana" w:cs="Times New Roman"/>
          <w:b/>
          <w:color w:val="000000"/>
          <w:lang w:val="el-GR"/>
        </w:rPr>
        <w:t>Εισ.Ν.ΑΚ</w:t>
      </w:r>
      <w:proofErr w:type="spellEnd"/>
      <w:r>
        <w:rPr>
          <w:rFonts w:ascii="Verdana" w:eastAsia="Times New Roman" w:hAnsi="Verdana" w:cs="Times New Roman"/>
          <w:b/>
          <w:color w:val="000000"/>
          <w:lang w:val="el-GR"/>
        </w:rPr>
        <w:t>).</w:t>
      </w:r>
      <w:r>
        <w:rPr>
          <w:rFonts w:ascii="Verdana" w:eastAsia="Times New Roman" w:hAnsi="Verdana" w:cs="Times New Roman"/>
          <w:color w:val="000000"/>
        </w:rPr>
        <w:t> </w:t>
      </w:r>
      <w:r>
        <w:rPr>
          <w:rFonts w:ascii="Verdana" w:eastAsia="Times New Roman" w:hAnsi="Verdana" w:cs="Times New Roman"/>
          <w:color w:val="000000"/>
          <w:lang w:val="el-GR"/>
        </w:rPr>
        <w:t xml:space="preserve"> </w:t>
      </w:r>
    </w:p>
    <w:p w:rsidR="003A1568" w:rsidRDefault="00452B3C">
      <w:pPr>
        <w:pStyle w:val="a4"/>
        <w:spacing w:line="360" w:lineRule="auto"/>
        <w:rPr>
          <w:rFonts w:ascii="Verdana" w:hAnsi="Verdana"/>
          <w:sz w:val="22"/>
          <w:szCs w:val="22"/>
          <w:lang w:val="el-GR"/>
        </w:rPr>
      </w:pPr>
      <w:r>
        <w:rPr>
          <w:rFonts w:ascii="Verdana" w:hAnsi="Verdana"/>
          <w:sz w:val="22"/>
          <w:szCs w:val="22"/>
          <w:lang w:val="el-GR"/>
        </w:rPr>
        <w:t xml:space="preserve"> </w:t>
      </w:r>
    </w:p>
    <w:p w:rsidR="003A1568" w:rsidRDefault="00452B3C">
      <w:pPr>
        <w:spacing w:line="360" w:lineRule="auto"/>
        <w:jc w:val="both"/>
        <w:rPr>
          <w:rFonts w:ascii="Verdana" w:hAnsi="Verdana"/>
          <w:b/>
          <w:lang w:val="el-GR"/>
        </w:rPr>
      </w:pPr>
      <w:r>
        <w:rPr>
          <w:rFonts w:ascii="Verdana" w:hAnsi="Verdana"/>
          <w:b/>
          <w:lang w:val="el-GR"/>
        </w:rPr>
        <w:t xml:space="preserve">ΙΙΙ.  Συμπέρασμα </w:t>
      </w:r>
    </w:p>
    <w:p w:rsidR="003A1568" w:rsidRDefault="00452B3C">
      <w:pPr>
        <w:spacing w:line="360" w:lineRule="auto"/>
        <w:ind w:firstLine="720"/>
        <w:jc w:val="both"/>
        <w:rPr>
          <w:rFonts w:ascii="Verdana" w:hAnsi="Verdana"/>
          <w:lang w:val="el-GR"/>
        </w:rPr>
      </w:pPr>
      <w:r>
        <w:rPr>
          <w:rFonts w:ascii="Verdana" w:hAnsi="Verdana"/>
          <w:b/>
          <w:lang w:val="el-GR"/>
        </w:rPr>
        <w:t>Α.</w:t>
      </w:r>
      <w:r>
        <w:rPr>
          <w:rFonts w:ascii="Verdana" w:hAnsi="Verdana"/>
          <w:lang w:val="el-GR"/>
        </w:rPr>
        <w:t xml:space="preserve">  Από όλα τα παραπάνω προέκυψε ότι στη συγκεκριμένη περίπτωση :</w:t>
      </w:r>
    </w:p>
    <w:p w:rsidR="003A1568" w:rsidRPr="00C04070" w:rsidRDefault="00452B3C">
      <w:pPr>
        <w:spacing w:after="0" w:line="360" w:lineRule="auto"/>
        <w:jc w:val="both"/>
        <w:rPr>
          <w:lang w:val="el-GR"/>
        </w:rPr>
      </w:pPr>
      <w:r>
        <w:rPr>
          <w:rFonts w:ascii="Verdana" w:hAnsi="Verdana"/>
          <w:lang w:val="el-GR"/>
        </w:rPr>
        <w:t xml:space="preserve">  </w:t>
      </w:r>
      <w:r>
        <w:rPr>
          <w:rFonts w:ascii="Verdana" w:hAnsi="Verdana"/>
          <w:b/>
          <w:lang w:val="el-GR"/>
        </w:rPr>
        <w:t>1)</w:t>
      </w:r>
      <w:r>
        <w:rPr>
          <w:rFonts w:ascii="Verdana" w:eastAsia="Times New Roman" w:hAnsi="Verdana" w:cs="Courier New"/>
          <w:color w:val="000000"/>
          <w:lang w:val="el-GR"/>
        </w:rPr>
        <w:t xml:space="preserve">  πράγματι έλαβε χώρα το ζημιογόνο γεγονός, δηλαδή η πτώση δένδρου που βρισκόταν εντός των διοικητικών ορίων του  Δήμου Μοσχάτου-Ταύρου (επί της οδού </w:t>
      </w:r>
      <w:proofErr w:type="spellStart"/>
      <w:r>
        <w:rPr>
          <w:rFonts w:ascii="Verdana" w:eastAsia="Times New Roman" w:hAnsi="Verdana" w:cs="Courier New"/>
          <w:color w:val="000000"/>
          <w:lang w:val="el-GR"/>
        </w:rPr>
        <w:t>Μηθύμνης</w:t>
      </w:r>
      <w:proofErr w:type="spellEnd"/>
      <w:r>
        <w:rPr>
          <w:rFonts w:ascii="Verdana" w:eastAsia="Times New Roman" w:hAnsi="Verdana" w:cs="Courier New"/>
          <w:color w:val="000000"/>
          <w:lang w:val="el-GR"/>
        </w:rPr>
        <w:t xml:space="preserve"> 4 στη Δ.Ε Ταύρου του Δήμου Μοσχάτου – Ταύρου), καθώς αυτό αποδεικνύεται από δημόσιο έγγραφο (έγγραφο της Πυροσβεστικής Υπηρεσίας), προσκομιζόμενο από τον ζημιωθέντα, που φέρει το βάρος απόδειξης του ισχυρισμού του ,</w:t>
      </w:r>
    </w:p>
    <w:p w:rsidR="003A1568" w:rsidRPr="00C04070" w:rsidRDefault="00452B3C">
      <w:pPr>
        <w:spacing w:after="0" w:line="360" w:lineRule="auto"/>
        <w:jc w:val="both"/>
        <w:rPr>
          <w:lang w:val="el-GR"/>
        </w:rPr>
      </w:pPr>
      <w:r>
        <w:rPr>
          <w:rFonts w:ascii="Verdana" w:eastAsia="Times New Roman" w:hAnsi="Verdana" w:cs="Courier New"/>
          <w:b/>
          <w:color w:val="000000"/>
          <w:lang w:val="el-GR"/>
        </w:rPr>
        <w:t xml:space="preserve"> 2) </w:t>
      </w:r>
      <w:r>
        <w:rPr>
          <w:rFonts w:ascii="Verdana" w:eastAsia="Times New Roman" w:hAnsi="Verdana" w:cs="Courier New"/>
          <w:color w:val="000000"/>
          <w:lang w:val="el-GR"/>
        </w:rPr>
        <w:t>επήλθε η επικαλούμενη ζημία, όπως προκύπτει από το έγγραφο της  Πυροσβεστικής , σε συνδυασμό με το</w:t>
      </w:r>
      <w:r>
        <w:rPr>
          <w:rFonts w:ascii="Verdana" w:eastAsia="Times New Roman" w:hAnsi="Verdana" w:cs="Courier New"/>
          <w:b/>
          <w:color w:val="000000"/>
          <w:lang w:val="el-GR"/>
        </w:rPr>
        <w:t xml:space="preserve"> </w:t>
      </w:r>
      <w:r>
        <w:rPr>
          <w:rFonts w:ascii="Verdana" w:eastAsia="Times New Roman" w:hAnsi="Verdana" w:cs="Courier New"/>
          <w:color w:val="000000"/>
          <w:lang w:val="el-GR"/>
        </w:rPr>
        <w:t>σχετικό νόμιμό παραστατικό  που προσκομίστηκε από τον αιτούντα ως προς τις διενεργηθείσες εργασίες επισκευής και το κόστος αυτών     ,</w:t>
      </w:r>
    </w:p>
    <w:p w:rsidR="003A1568" w:rsidRDefault="00452B3C">
      <w:pPr>
        <w:spacing w:after="0" w:line="360" w:lineRule="auto"/>
        <w:jc w:val="both"/>
        <w:rPr>
          <w:rFonts w:ascii="Verdana" w:eastAsia="Times New Roman" w:hAnsi="Verdana" w:cs="Courier New"/>
          <w:color w:val="000000"/>
          <w:lang w:val="el-GR"/>
        </w:rPr>
      </w:pPr>
      <w:r>
        <w:rPr>
          <w:rFonts w:ascii="Verdana" w:eastAsia="Times New Roman" w:hAnsi="Verdana" w:cs="Courier New"/>
          <w:b/>
          <w:color w:val="000000"/>
          <w:lang w:val="el-GR"/>
        </w:rPr>
        <w:t xml:space="preserve">   3)</w:t>
      </w:r>
      <w:r>
        <w:rPr>
          <w:rFonts w:ascii="Verdana" w:eastAsia="Times New Roman" w:hAnsi="Verdana" w:cs="Courier New"/>
          <w:color w:val="000000"/>
          <w:lang w:val="el-GR"/>
        </w:rPr>
        <w:t xml:space="preserve"> υφίσταται εν προκειμένω ευθύνη του  Δήμου, ο οποίος, σύμφωνα με τις διατάξεις που παρατέθηκαν, είχε την αρμοδιότητα επίβλεψης και συντήρησης των δένδρων στην ανωτέρω περιοχή και ο οποίος όφειλε με τα αρμόδια όργανά του να λάβει εγκαίρως κατάλληλα μέτρα για το «επίμαχο» δέντρο, στα πλαίσια της εν λόγω αρμοδιότητας   προς αποφυγή τέτοιων ζημιών (  περιποίηση ,  στήριξη,  κοπή των περιττών κλαδιών , αποψίλωσή του , τακτικός έλεγχος των ριζών και της εν γένει κατάστασής του, επανεκτίμηση αναγκαιότητας κοπής, λαμβανομένων υπόψη των ιδιαίτερων χαρακτηριστικών του δέντρου) τα οποία δεν αποδεικνύεται από τα στοιχεία του φακέλου ότι είχαν ληφθεί ,προς αποτροπή του επελθόντος αποτελέσματος.  </w:t>
      </w:r>
    </w:p>
    <w:p w:rsidR="003A1568" w:rsidRPr="00C04070" w:rsidRDefault="00452B3C">
      <w:pPr>
        <w:shd w:val="clear" w:color="auto" w:fill="FFFFFF"/>
        <w:spacing w:after="0" w:line="360" w:lineRule="auto"/>
        <w:jc w:val="both"/>
        <w:rPr>
          <w:lang w:val="el-GR"/>
        </w:rPr>
      </w:pPr>
      <w:r>
        <w:rPr>
          <w:rFonts w:ascii="Verdana" w:hAnsi="Verdana"/>
          <w:b/>
          <w:lang w:val="el-GR"/>
        </w:rPr>
        <w:t>Β.</w:t>
      </w:r>
      <w:r>
        <w:rPr>
          <w:rFonts w:ascii="Verdana" w:hAnsi="Verdana"/>
          <w:lang w:val="el-GR"/>
        </w:rPr>
        <w:t xml:space="preserve"> Έχω, συνεπώς, τη γνώμη, </w:t>
      </w:r>
      <w:r>
        <w:rPr>
          <w:rStyle w:val="BodyText3Char"/>
          <w:rFonts w:ascii="Verdana" w:hAnsi="Verdana" w:cs="Times New Roman"/>
          <w:color w:val="000000"/>
          <w:sz w:val="22"/>
          <w:lang w:val="el-GR"/>
        </w:rPr>
        <w:t xml:space="preserve">ότι ο </w:t>
      </w:r>
      <w:r>
        <w:rPr>
          <w:rFonts w:ascii="Verdana" w:hAnsi="Verdana"/>
          <w:lang w:val="el-GR"/>
        </w:rPr>
        <w:t xml:space="preserve">Δήμος </w:t>
      </w:r>
      <w:proofErr w:type="spellStart"/>
      <w:r>
        <w:rPr>
          <w:rFonts w:ascii="Verdana" w:hAnsi="Verdana"/>
          <w:lang w:val="el-GR"/>
        </w:rPr>
        <w:t>Μοσχάτου–Ταύρου</w:t>
      </w:r>
      <w:proofErr w:type="spellEnd"/>
      <w:r>
        <w:rPr>
          <w:rFonts w:ascii="Verdana" w:hAnsi="Verdana"/>
          <w:lang w:val="el-GR"/>
        </w:rPr>
        <w:t xml:space="preserve"> έχει τη δυνατότητα και πρέπει να προέλθει σε εξώδικο συμβιβασμό με τον αιτούντα κ.</w:t>
      </w:r>
      <w:r>
        <w:rPr>
          <w:rFonts w:ascii="Verdana" w:hAnsi="Verdana"/>
          <w:bCs/>
          <w:lang w:val="el-GR"/>
        </w:rPr>
        <w:t xml:space="preserve"> Σωτήριο Μερκούρη </w:t>
      </w:r>
      <w:r>
        <w:rPr>
          <w:rFonts w:ascii="Verdana" w:hAnsi="Verdana"/>
          <w:bCs/>
          <w:u w:val="single"/>
          <w:lang w:val="el-GR"/>
        </w:rPr>
        <w:t>για την αποκατάσταση της θετικής ζημίας του</w:t>
      </w:r>
      <w:r>
        <w:rPr>
          <w:rFonts w:ascii="Verdana" w:hAnsi="Verdana"/>
          <w:bCs/>
          <w:lang w:val="el-GR"/>
        </w:rPr>
        <w:t xml:space="preserve"> (επισκευή της ζημίας του αυτοκινήτου του)</w:t>
      </w:r>
      <w:r>
        <w:rPr>
          <w:rFonts w:ascii="Verdana" w:hAnsi="Verdana"/>
          <w:lang w:val="el-GR"/>
        </w:rPr>
        <w:t xml:space="preserve">, σύμφωνα με τα όσα αναλυτικώς εκτίθενται  παραπάνω, που θα καταρτισθεί </w:t>
      </w:r>
      <w:r>
        <w:rPr>
          <w:rFonts w:ascii="Verdana" w:hAnsi="Verdana"/>
          <w:lang w:val="el-GR"/>
        </w:rPr>
        <w:lastRenderedPageBreak/>
        <w:t>εγγράφως και ατελώς, επειδή πράγματι διαπιστώνεται προφανής ωφέλεια υπέρ του Δήμου, για τον λόγο ότι η επίλυση της διαφοράς, που έχει ανακύψει, θα είναι ταχεία και θα αποφευχθούν τα έξοδα και πιθανόν μεγαλύτερη χρηματική ζημία του Δήμου, αν ο αιτών ασκήσει εναντίον του Δήμου αγωγή αποζημίωσης,  αλλά και για τον πρόσθετο  λόγο  ότι κατά τον τρόπον αυτόν προάγεται η εμπιστοσύνη του πολίτη προς τη διοίκηση και παράλληλα αποφορτίζεται ο μηχανισμός απονομής δικαιοσύνης (</w:t>
      </w:r>
      <w:hyperlink r:id="rId12" w:tgtFrame="_blank">
        <w:r>
          <w:rPr>
            <w:rStyle w:val="a3"/>
            <w:color w:val="000000"/>
            <w:sz w:val="22"/>
            <w:szCs w:val="22"/>
            <w:lang w:val="el-GR"/>
          </w:rPr>
          <w:t>ΥΠ.ΕΣ. οικ.45351/12-11-2013</w:t>
        </w:r>
      </w:hyperlink>
      <w:r>
        <w:rPr>
          <w:rFonts w:ascii="Verdana" w:hAnsi="Verdana"/>
          <w:lang w:val="el-GR"/>
        </w:rPr>
        <w:t xml:space="preserve">). </w:t>
      </w:r>
    </w:p>
    <w:p w:rsidR="003A1568" w:rsidRDefault="003A1568">
      <w:pPr>
        <w:shd w:val="clear" w:color="auto" w:fill="FFFFFF"/>
        <w:spacing w:after="0" w:line="360" w:lineRule="auto"/>
        <w:jc w:val="both"/>
        <w:rPr>
          <w:rFonts w:ascii="Verdana" w:eastAsia="Times New Roman" w:hAnsi="Verdana" w:cs="Times New Roman"/>
          <w:color w:val="000000"/>
          <w:lang w:val="el-GR"/>
        </w:rPr>
      </w:pPr>
    </w:p>
    <w:p w:rsidR="003A1568" w:rsidRDefault="00452B3C">
      <w:pPr>
        <w:spacing w:line="360" w:lineRule="auto"/>
        <w:ind w:firstLine="720"/>
        <w:jc w:val="both"/>
        <w:rPr>
          <w:rFonts w:ascii="Verdana" w:hAnsi="Verdana"/>
          <w:lang w:val="el-GR"/>
        </w:rPr>
      </w:pPr>
      <w:r>
        <w:rPr>
          <w:rFonts w:ascii="Verdana" w:hAnsi="Verdana"/>
          <w:b/>
          <w:lang w:val="el-GR"/>
        </w:rPr>
        <w:t>Γ.</w:t>
      </w:r>
      <w:r>
        <w:rPr>
          <w:rFonts w:ascii="Verdana" w:hAnsi="Verdana"/>
          <w:lang w:val="el-GR"/>
        </w:rPr>
        <w:t xml:space="preserve">  Εφόσον η Δημοτική Επιτροπή λάβει θετική απόφαση για την επίτευξη συμβιβασμού , πρέπει:</w:t>
      </w:r>
    </w:p>
    <w:p w:rsidR="003A1568" w:rsidRDefault="00452B3C">
      <w:pPr>
        <w:pStyle w:val="21"/>
        <w:spacing w:line="360" w:lineRule="auto"/>
        <w:ind w:firstLine="720"/>
        <w:jc w:val="both"/>
        <w:rPr>
          <w:rFonts w:ascii="Verdana" w:hAnsi="Verdana"/>
          <w:bCs/>
          <w:i w:val="0"/>
          <w:sz w:val="22"/>
          <w:szCs w:val="22"/>
          <w:lang w:val="el-GR"/>
        </w:rPr>
      </w:pPr>
      <w:r>
        <w:rPr>
          <w:rFonts w:ascii="Verdana" w:hAnsi="Verdana"/>
          <w:bCs/>
          <w:i w:val="0"/>
          <w:sz w:val="22"/>
          <w:szCs w:val="22"/>
          <w:lang w:val="el-GR"/>
        </w:rPr>
        <w:t xml:space="preserve">α. Να προσδιορίσει το ύψος της αποζημίωσης  του </w:t>
      </w:r>
      <w:r w:rsidR="001E01A7">
        <w:rPr>
          <w:rFonts w:ascii="Verdana" w:hAnsi="Verdana"/>
          <w:bCs/>
          <w:i w:val="0"/>
          <w:sz w:val="22"/>
          <w:szCs w:val="22"/>
          <w:lang w:val="el-GR"/>
        </w:rPr>
        <w:t>Σ.  Μ. ΤΟΥ Π.,</w:t>
      </w:r>
      <w:r>
        <w:rPr>
          <w:rFonts w:ascii="Verdana" w:hAnsi="Verdana"/>
          <w:bCs/>
          <w:i w:val="0"/>
          <w:sz w:val="22"/>
          <w:szCs w:val="22"/>
          <w:lang w:val="el-GR"/>
        </w:rPr>
        <w:t xml:space="preserve">  στο ποσό των εννιακοσίων εξήντα επτά ευρώ και είκοσι λεπτών ( </w:t>
      </w:r>
      <w:r>
        <w:rPr>
          <w:rFonts w:ascii="Verdana" w:hAnsi="Verdana"/>
          <w:i w:val="0"/>
          <w:sz w:val="22"/>
          <w:szCs w:val="22"/>
          <w:lang w:val="el-GR"/>
        </w:rPr>
        <w:t>967,20 € )</w:t>
      </w:r>
      <w:r>
        <w:rPr>
          <w:rFonts w:ascii="Verdana" w:hAnsi="Verdana"/>
          <w:bCs/>
          <w:i w:val="0"/>
          <w:sz w:val="22"/>
          <w:szCs w:val="22"/>
          <w:lang w:val="el-GR"/>
        </w:rPr>
        <w:t>, που αντιστοιχεί στην αποκατάσταση της υλικής ζημίας που αυτός υπέστη και δη στη  δαπάνη  της επισκευής του αυτοκινήτου του .</w:t>
      </w:r>
    </w:p>
    <w:p w:rsidR="003A1568" w:rsidRPr="00C04070" w:rsidRDefault="00452B3C">
      <w:pPr>
        <w:spacing w:line="360" w:lineRule="auto"/>
        <w:jc w:val="both"/>
        <w:rPr>
          <w:lang w:val="el-GR"/>
        </w:rPr>
      </w:pPr>
      <w:r>
        <w:rPr>
          <w:rFonts w:ascii="Verdana" w:hAnsi="Verdana"/>
          <w:lang w:val="el-GR"/>
        </w:rPr>
        <w:tab/>
        <w:t xml:space="preserve">β. Μετά τη συνεδρίαση και την έκδοση απόφασης της Δημοτικής Επιτροπής  ο αιτών να δηλώσει εγγράφως με κατάθεση σχετικής δήλωσης  στο πρωτόκολλο του Δήμου  ότι αποδέχεται  την απόφαση που εκδόθηκε από την Δημοτική Επιτροπή και ότι </w:t>
      </w:r>
      <w:r>
        <w:rPr>
          <w:rFonts w:ascii="Verdana" w:hAnsi="Verdana"/>
          <w:b/>
          <w:lang w:val="el-GR"/>
        </w:rPr>
        <w:t xml:space="preserve">παραιτείται από το δικαίωμα να αναζητήσει την καταβολή αποζημίωσης για οποιονδήποτε άλλον λόγο και αιτία, όπως </w:t>
      </w:r>
      <w:proofErr w:type="spellStart"/>
      <w:r>
        <w:rPr>
          <w:rFonts w:ascii="Verdana" w:hAnsi="Verdana"/>
          <w:b/>
          <w:lang w:val="el-GR"/>
        </w:rPr>
        <w:t>π.χ</w:t>
      </w:r>
      <w:proofErr w:type="spellEnd"/>
      <w:r>
        <w:rPr>
          <w:rFonts w:ascii="Verdana" w:hAnsi="Verdana"/>
          <w:b/>
          <w:lang w:val="el-GR"/>
        </w:rPr>
        <w:t xml:space="preserve"> για ηθική βλάβη, μείωση της εμπορικής αξίας (</w:t>
      </w:r>
      <w:proofErr w:type="spellStart"/>
      <w:r>
        <w:rPr>
          <w:rFonts w:ascii="Verdana" w:hAnsi="Verdana"/>
          <w:b/>
          <w:lang w:val="el-GR"/>
        </w:rPr>
        <w:t>υπαξία</w:t>
      </w:r>
      <w:proofErr w:type="spellEnd"/>
      <w:r>
        <w:rPr>
          <w:rFonts w:ascii="Verdana" w:hAnsi="Verdana"/>
          <w:b/>
          <w:lang w:val="el-GR"/>
        </w:rPr>
        <w:t xml:space="preserve">) του αυτοκινήτου του και στέρηση της χρήσης του για το χρονικό διάστημα που απαιτήθηκε για την επισκευή, αλλά και για  κάθε άλλη ζημία από το ίδιο, επίμαχο βιοτικό συμβάν ,παλαιά, σημερινή  ή και μέλλουσα </w:t>
      </w:r>
      <w:r>
        <w:rPr>
          <w:rFonts w:ascii="Verdana" w:hAnsi="Verdana"/>
          <w:lang w:val="el-GR"/>
        </w:rPr>
        <w:t>και</w:t>
      </w:r>
      <w:bookmarkStart w:id="0" w:name="_GoBack"/>
      <w:bookmarkEnd w:id="0"/>
    </w:p>
    <w:p w:rsidR="003A1568" w:rsidRPr="00C04070" w:rsidRDefault="00452B3C" w:rsidP="00C04070">
      <w:pPr>
        <w:spacing w:line="360" w:lineRule="auto"/>
        <w:ind w:firstLine="720"/>
        <w:jc w:val="both"/>
        <w:rPr>
          <w:rFonts w:ascii="Verdana" w:hAnsi="Verdana"/>
          <w:lang w:val="el-GR"/>
        </w:rPr>
      </w:pPr>
      <w:r>
        <w:rPr>
          <w:rFonts w:ascii="Verdana" w:hAnsi="Verdana"/>
          <w:lang w:val="el-GR"/>
        </w:rPr>
        <w:t xml:space="preserve"> γ. Να εξουσιοδοτήσει  τον Πρόεδρό της, Δήμαρχο Μοσχάτου - Ταύρου κ. Ανδρέα Ευθυμίου, να προβεί στις νόμιμες ενέργειες  και να υπογράψει προς τον σκοπό  αυτόν το ιδιωτικό συμφων</w:t>
      </w:r>
      <w:r w:rsidR="00C04070">
        <w:rPr>
          <w:rFonts w:ascii="Verdana" w:hAnsi="Verdana"/>
          <w:lang w:val="el-GR"/>
        </w:rPr>
        <w:t>ητικό εξωδικαστικού συμβιβασμού</w:t>
      </w:r>
      <w:r w:rsidR="00C04070" w:rsidRPr="00C04070">
        <w:rPr>
          <w:rFonts w:ascii="Verdana" w:hAnsi="Verdana"/>
          <w:lang w:val="el-GR"/>
        </w:rPr>
        <w:t>.</w:t>
      </w:r>
    </w:p>
    <w:p w:rsidR="003A1568" w:rsidRDefault="003A1568">
      <w:pPr>
        <w:spacing w:line="360" w:lineRule="auto"/>
        <w:ind w:firstLine="720"/>
        <w:jc w:val="center"/>
        <w:rPr>
          <w:rFonts w:ascii="Verdana" w:hAnsi="Verdana"/>
          <w:b/>
          <w:lang w:val="el-GR"/>
        </w:rPr>
      </w:pPr>
    </w:p>
    <w:p w:rsidR="003A1568" w:rsidRPr="00C04070" w:rsidRDefault="00452B3C">
      <w:pPr>
        <w:spacing w:line="360" w:lineRule="auto"/>
        <w:ind w:firstLine="720"/>
        <w:jc w:val="center"/>
        <w:rPr>
          <w:lang w:val="el-GR"/>
        </w:rPr>
      </w:pPr>
      <w:r>
        <w:rPr>
          <w:rFonts w:ascii="Verdana" w:hAnsi="Verdana"/>
          <w:b/>
          <w:lang w:val="el-GR"/>
        </w:rPr>
        <w:t>Η δικηγόρος  Πειραιά</w:t>
      </w:r>
    </w:p>
    <w:p w:rsidR="003A1568" w:rsidRPr="00C51E53" w:rsidRDefault="00452B3C" w:rsidP="00C04070">
      <w:pPr>
        <w:spacing w:line="360" w:lineRule="auto"/>
        <w:jc w:val="center"/>
        <w:rPr>
          <w:lang w:val="el-GR"/>
        </w:rPr>
      </w:pPr>
      <w:r>
        <w:rPr>
          <w:rFonts w:ascii="Verdana" w:hAnsi="Verdana"/>
          <w:b/>
          <w:lang w:val="el-GR"/>
        </w:rPr>
        <w:t>Δήμητρα Θεοδώρου (ΑΜ 4320 ΔΣΠ)</w:t>
      </w:r>
    </w:p>
    <w:sectPr w:rsidR="003A1568" w:rsidRPr="00C51E53" w:rsidSect="003A1568">
      <w:headerReference w:type="default" r:id="rId13"/>
      <w:footerReference w:type="default" r:id="rId14"/>
      <w:pgSz w:w="12240" w:h="15840"/>
      <w:pgMar w:top="1440"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917" w:rsidRDefault="00883917" w:rsidP="003A1568">
      <w:pPr>
        <w:spacing w:after="0" w:line="240" w:lineRule="auto"/>
      </w:pPr>
      <w:r>
        <w:separator/>
      </w:r>
    </w:p>
  </w:endnote>
  <w:endnote w:type="continuationSeparator" w:id="0">
    <w:p w:rsidR="00883917" w:rsidRDefault="00883917" w:rsidP="003A1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568" w:rsidRDefault="003A1568">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917" w:rsidRDefault="00883917" w:rsidP="003A1568">
      <w:pPr>
        <w:spacing w:after="0" w:line="240" w:lineRule="auto"/>
      </w:pPr>
      <w:r>
        <w:separator/>
      </w:r>
    </w:p>
  </w:footnote>
  <w:footnote w:type="continuationSeparator" w:id="0">
    <w:p w:rsidR="00883917" w:rsidRDefault="00883917" w:rsidP="003A15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504447"/>
      <w:docPartObj>
        <w:docPartGallery w:val="Page Numbers (Top of Page)"/>
        <w:docPartUnique/>
      </w:docPartObj>
    </w:sdtPr>
    <w:sdtEndPr/>
    <w:sdtContent>
      <w:p w:rsidR="003A1568" w:rsidRDefault="00276BCC">
        <w:pPr>
          <w:pStyle w:val="10"/>
          <w:jc w:val="center"/>
        </w:pPr>
        <w:r>
          <w:fldChar w:fldCharType="begin"/>
        </w:r>
        <w:r w:rsidR="00452B3C">
          <w:instrText>PAGE</w:instrText>
        </w:r>
        <w:r>
          <w:fldChar w:fldCharType="separate"/>
        </w:r>
        <w:r w:rsidR="0087218F">
          <w:rPr>
            <w:noProof/>
          </w:rPr>
          <w:t>13</w:t>
        </w:r>
        <w:r>
          <w:fldChar w:fldCharType="end"/>
        </w:r>
      </w:p>
    </w:sdtContent>
  </w:sdt>
  <w:p w:rsidR="003A1568" w:rsidRDefault="003A1568">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568"/>
    <w:rsid w:val="001E01A7"/>
    <w:rsid w:val="00276BCC"/>
    <w:rsid w:val="002B38B3"/>
    <w:rsid w:val="003A1568"/>
    <w:rsid w:val="00452B3C"/>
    <w:rsid w:val="00486B86"/>
    <w:rsid w:val="0087218F"/>
    <w:rsid w:val="00883917"/>
    <w:rsid w:val="00BD0788"/>
    <w:rsid w:val="00C04070"/>
    <w:rsid w:val="00C51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528"/>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Επικεφαλίδα 21"/>
    <w:basedOn w:val="a"/>
    <w:next w:val="a"/>
    <w:link w:val="2Char"/>
    <w:semiHidden/>
    <w:unhideWhenUsed/>
    <w:qFormat/>
    <w:rsid w:val="00622882"/>
    <w:pPr>
      <w:keepNext/>
      <w:spacing w:before="240" w:after="60" w:line="240" w:lineRule="auto"/>
      <w:outlineLvl w:val="1"/>
    </w:pPr>
    <w:rPr>
      <w:rFonts w:ascii="Arial" w:eastAsia="Times New Roman" w:hAnsi="Arial" w:cs="Times New Roman"/>
      <w:i/>
      <w:iCs/>
      <w:sz w:val="28"/>
      <w:szCs w:val="28"/>
    </w:rPr>
  </w:style>
  <w:style w:type="character" w:customStyle="1" w:styleId="2Char">
    <w:name w:val="Επικεφαλίδα 2 Char"/>
    <w:basedOn w:val="a0"/>
    <w:link w:val="21"/>
    <w:semiHidden/>
    <w:qFormat/>
    <w:rsid w:val="00622882"/>
    <w:rPr>
      <w:rFonts w:ascii="Arial" w:eastAsia="Times New Roman" w:hAnsi="Arial" w:cs="Times New Roman"/>
      <w:i/>
      <w:iCs/>
      <w:sz w:val="28"/>
      <w:szCs w:val="28"/>
    </w:rPr>
  </w:style>
  <w:style w:type="character" w:customStyle="1" w:styleId="a3">
    <w:name w:val="Σύνδεσμος διαδικτύου"/>
    <w:semiHidden/>
    <w:unhideWhenUsed/>
    <w:rsid w:val="00622882"/>
    <w:rPr>
      <w:rFonts w:ascii="Verdana" w:hAnsi="Verdana"/>
      <w:strike w:val="0"/>
      <w:dstrike w:val="0"/>
      <w:color w:val="0033CC"/>
      <w:sz w:val="20"/>
      <w:szCs w:val="20"/>
      <w:u w:val="none"/>
      <w:effect w:val="none"/>
    </w:rPr>
  </w:style>
  <w:style w:type="character" w:customStyle="1" w:styleId="BodyText3Char">
    <w:name w:val="Body Text 3 Char"/>
    <w:link w:val="31"/>
    <w:qFormat/>
    <w:locked/>
    <w:rsid w:val="00622882"/>
    <w:rPr>
      <w:rFonts w:ascii="Tahoma" w:hAnsi="Tahoma" w:cs="Tahoma"/>
      <w:sz w:val="24"/>
    </w:rPr>
  </w:style>
  <w:style w:type="character" w:customStyle="1" w:styleId="Char">
    <w:name w:val="Συμβολαιογραφικό Στυλ Char"/>
    <w:link w:val="a4"/>
    <w:qFormat/>
    <w:locked/>
    <w:rsid w:val="00622882"/>
    <w:rPr>
      <w:rFonts w:ascii="Arial" w:hAnsi="Arial" w:cs="Arial"/>
      <w:sz w:val="24"/>
      <w:szCs w:val="24"/>
    </w:rPr>
  </w:style>
  <w:style w:type="character" w:styleId="a5">
    <w:name w:val="Strong"/>
    <w:basedOn w:val="a0"/>
    <w:qFormat/>
    <w:rsid w:val="00622882"/>
    <w:rPr>
      <w:b/>
      <w:bCs/>
    </w:rPr>
  </w:style>
  <w:style w:type="character" w:customStyle="1" w:styleId="Char0">
    <w:name w:val="Σώμα κείμενου με εσοχή Char"/>
    <w:basedOn w:val="a0"/>
    <w:link w:val="1"/>
    <w:semiHidden/>
    <w:qFormat/>
    <w:rsid w:val="00C67309"/>
    <w:rPr>
      <w:rFonts w:ascii="Tahoma" w:eastAsia="Times New Roman" w:hAnsi="Tahoma" w:cs="Times New Roman"/>
      <w:bCs/>
      <w:sz w:val="24"/>
      <w:szCs w:val="20"/>
      <w:lang w:val="el-GR" w:eastAsia="el-GR"/>
    </w:rPr>
  </w:style>
  <w:style w:type="character" w:customStyle="1" w:styleId="Char1">
    <w:name w:val="Κείμενο υποσημείωσης Char"/>
    <w:basedOn w:val="a0"/>
    <w:link w:val="10"/>
    <w:uiPriority w:val="99"/>
    <w:semiHidden/>
    <w:qFormat/>
    <w:rsid w:val="00393A97"/>
    <w:rPr>
      <w:sz w:val="20"/>
      <w:szCs w:val="20"/>
    </w:rPr>
  </w:style>
  <w:style w:type="character" w:customStyle="1" w:styleId="a6">
    <w:name w:val="Αγκίστρωση υποσημείωσης"/>
    <w:rsid w:val="003A1568"/>
    <w:rPr>
      <w:vertAlign w:val="superscript"/>
    </w:rPr>
  </w:style>
  <w:style w:type="character" w:customStyle="1" w:styleId="FootnoteCharacters">
    <w:name w:val="Footnote Characters"/>
    <w:basedOn w:val="a0"/>
    <w:uiPriority w:val="99"/>
    <w:semiHidden/>
    <w:unhideWhenUsed/>
    <w:qFormat/>
    <w:rsid w:val="00393A97"/>
    <w:rPr>
      <w:vertAlign w:val="superscript"/>
    </w:rPr>
  </w:style>
  <w:style w:type="character" w:customStyle="1" w:styleId="-HTMLChar">
    <w:name w:val="Προ-διαμορφωμένο HTML Char"/>
    <w:basedOn w:val="a0"/>
    <w:uiPriority w:val="99"/>
    <w:qFormat/>
    <w:rsid w:val="009348CD"/>
    <w:rPr>
      <w:rFonts w:ascii="Courier New" w:eastAsia="Times New Roman" w:hAnsi="Courier New" w:cs="Courier New"/>
      <w:sz w:val="20"/>
      <w:szCs w:val="20"/>
    </w:rPr>
  </w:style>
  <w:style w:type="character" w:customStyle="1" w:styleId="Char2">
    <w:name w:val="Κεφαλίδα Char"/>
    <w:basedOn w:val="a0"/>
    <w:link w:val="11"/>
    <w:uiPriority w:val="99"/>
    <w:qFormat/>
    <w:rsid w:val="00CA719A"/>
  </w:style>
  <w:style w:type="character" w:customStyle="1" w:styleId="Char3">
    <w:name w:val="Υποσέλιδο Char"/>
    <w:basedOn w:val="a0"/>
    <w:uiPriority w:val="99"/>
    <w:semiHidden/>
    <w:qFormat/>
    <w:rsid w:val="00CA719A"/>
  </w:style>
  <w:style w:type="paragraph" w:customStyle="1" w:styleId="a7">
    <w:name w:val="Επικεφαλίδα"/>
    <w:basedOn w:val="a"/>
    <w:next w:val="a8"/>
    <w:qFormat/>
    <w:rsid w:val="003A1568"/>
    <w:pPr>
      <w:keepNext/>
      <w:spacing w:before="240" w:after="120"/>
    </w:pPr>
    <w:rPr>
      <w:rFonts w:ascii="Liberation Sans" w:eastAsia="Microsoft YaHei" w:hAnsi="Liberation Sans" w:cs="Lucida Sans"/>
      <w:sz w:val="28"/>
      <w:szCs w:val="28"/>
    </w:rPr>
  </w:style>
  <w:style w:type="paragraph" w:styleId="a8">
    <w:name w:val="Body Text"/>
    <w:basedOn w:val="a"/>
    <w:rsid w:val="003A1568"/>
    <w:pPr>
      <w:spacing w:after="140"/>
    </w:pPr>
  </w:style>
  <w:style w:type="paragraph" w:styleId="a9">
    <w:name w:val="List"/>
    <w:basedOn w:val="a8"/>
    <w:rsid w:val="003A1568"/>
    <w:rPr>
      <w:rFonts w:cs="Lucida Sans"/>
    </w:rPr>
  </w:style>
  <w:style w:type="paragraph" w:customStyle="1" w:styleId="12">
    <w:name w:val="Λεζάντα1"/>
    <w:basedOn w:val="a"/>
    <w:qFormat/>
    <w:rsid w:val="003A1568"/>
    <w:pPr>
      <w:suppressLineNumbers/>
      <w:spacing w:before="120" w:after="120"/>
    </w:pPr>
    <w:rPr>
      <w:rFonts w:cs="Lucida Sans"/>
      <w:i/>
      <w:iCs/>
      <w:sz w:val="24"/>
      <w:szCs w:val="24"/>
    </w:rPr>
  </w:style>
  <w:style w:type="paragraph" w:customStyle="1" w:styleId="aa">
    <w:name w:val="Ευρετήριο"/>
    <w:basedOn w:val="a"/>
    <w:qFormat/>
    <w:rsid w:val="003A1568"/>
    <w:pPr>
      <w:suppressLineNumbers/>
    </w:pPr>
    <w:rPr>
      <w:rFonts w:cs="Lucida Sans"/>
    </w:rPr>
  </w:style>
  <w:style w:type="paragraph" w:customStyle="1" w:styleId="31">
    <w:name w:val="Σώμα κείμενου 31"/>
    <w:basedOn w:val="a"/>
    <w:link w:val="BodyText3Char"/>
    <w:qFormat/>
    <w:rsid w:val="00622882"/>
    <w:pPr>
      <w:spacing w:after="0" w:line="240" w:lineRule="auto"/>
      <w:jc w:val="both"/>
    </w:pPr>
    <w:rPr>
      <w:rFonts w:ascii="Tahoma" w:hAnsi="Tahoma" w:cs="Tahoma"/>
      <w:sz w:val="24"/>
    </w:rPr>
  </w:style>
  <w:style w:type="paragraph" w:customStyle="1" w:styleId="a4">
    <w:name w:val="Συμβολαιογραφικό Στυλ"/>
    <w:basedOn w:val="a"/>
    <w:link w:val="Char"/>
    <w:qFormat/>
    <w:rsid w:val="00622882"/>
    <w:pPr>
      <w:widowControl w:val="0"/>
      <w:spacing w:after="0" w:line="460" w:lineRule="exact"/>
      <w:jc w:val="both"/>
    </w:pPr>
    <w:rPr>
      <w:rFonts w:ascii="Arial" w:hAnsi="Arial" w:cs="Arial"/>
      <w:sz w:val="24"/>
      <w:szCs w:val="24"/>
    </w:rPr>
  </w:style>
  <w:style w:type="paragraph" w:styleId="ab">
    <w:name w:val="Body Text Indent"/>
    <w:basedOn w:val="a"/>
    <w:semiHidden/>
    <w:unhideWhenUsed/>
    <w:rsid w:val="00C67309"/>
    <w:pPr>
      <w:spacing w:after="0" w:line="240" w:lineRule="auto"/>
      <w:ind w:left="360"/>
      <w:jc w:val="both"/>
    </w:pPr>
    <w:rPr>
      <w:rFonts w:ascii="Tahoma" w:eastAsia="Times New Roman" w:hAnsi="Tahoma" w:cs="Times New Roman"/>
      <w:bCs/>
      <w:sz w:val="24"/>
      <w:szCs w:val="20"/>
      <w:lang w:val="el-GR" w:eastAsia="el-GR"/>
    </w:rPr>
  </w:style>
  <w:style w:type="paragraph" w:customStyle="1" w:styleId="1">
    <w:name w:val="Κείμενο υποσημείωσης1"/>
    <w:basedOn w:val="a"/>
    <w:link w:val="Char0"/>
    <w:uiPriority w:val="99"/>
    <w:semiHidden/>
    <w:unhideWhenUsed/>
    <w:rsid w:val="00393A97"/>
    <w:pPr>
      <w:spacing w:after="0" w:line="240" w:lineRule="auto"/>
    </w:pPr>
    <w:rPr>
      <w:sz w:val="20"/>
      <w:szCs w:val="20"/>
    </w:rPr>
  </w:style>
  <w:style w:type="paragraph" w:styleId="-HTML">
    <w:name w:val="HTML Preformatted"/>
    <w:basedOn w:val="a"/>
    <w:uiPriority w:val="99"/>
    <w:unhideWhenUsed/>
    <w:qFormat/>
    <w:rsid w:val="00934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ac">
    <w:name w:val="Κεφαλίδα και υποσέλιδο"/>
    <w:basedOn w:val="a"/>
    <w:qFormat/>
    <w:rsid w:val="003A1568"/>
  </w:style>
  <w:style w:type="paragraph" w:customStyle="1" w:styleId="10">
    <w:name w:val="Κεφαλίδα1"/>
    <w:basedOn w:val="a"/>
    <w:link w:val="Char1"/>
    <w:uiPriority w:val="99"/>
    <w:unhideWhenUsed/>
    <w:rsid w:val="00CA719A"/>
    <w:pPr>
      <w:tabs>
        <w:tab w:val="center" w:pos="4680"/>
        <w:tab w:val="right" w:pos="9360"/>
      </w:tabs>
      <w:spacing w:after="0" w:line="240" w:lineRule="auto"/>
    </w:pPr>
  </w:style>
  <w:style w:type="paragraph" w:customStyle="1" w:styleId="11">
    <w:name w:val="Υποσέλιδο1"/>
    <w:basedOn w:val="a"/>
    <w:link w:val="Char2"/>
    <w:uiPriority w:val="99"/>
    <w:semiHidden/>
    <w:unhideWhenUsed/>
    <w:rsid w:val="00CA719A"/>
    <w:pPr>
      <w:tabs>
        <w:tab w:val="center" w:pos="4680"/>
        <w:tab w:val="right" w:pos="9360"/>
      </w:tabs>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528"/>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Επικεφαλίδα 21"/>
    <w:basedOn w:val="a"/>
    <w:next w:val="a"/>
    <w:link w:val="2Char"/>
    <w:semiHidden/>
    <w:unhideWhenUsed/>
    <w:qFormat/>
    <w:rsid w:val="00622882"/>
    <w:pPr>
      <w:keepNext/>
      <w:spacing w:before="240" w:after="60" w:line="240" w:lineRule="auto"/>
      <w:outlineLvl w:val="1"/>
    </w:pPr>
    <w:rPr>
      <w:rFonts w:ascii="Arial" w:eastAsia="Times New Roman" w:hAnsi="Arial" w:cs="Times New Roman"/>
      <w:i/>
      <w:iCs/>
      <w:sz w:val="28"/>
      <w:szCs w:val="28"/>
    </w:rPr>
  </w:style>
  <w:style w:type="character" w:customStyle="1" w:styleId="2Char">
    <w:name w:val="Επικεφαλίδα 2 Char"/>
    <w:basedOn w:val="a0"/>
    <w:link w:val="21"/>
    <w:semiHidden/>
    <w:qFormat/>
    <w:rsid w:val="00622882"/>
    <w:rPr>
      <w:rFonts w:ascii="Arial" w:eastAsia="Times New Roman" w:hAnsi="Arial" w:cs="Times New Roman"/>
      <w:i/>
      <w:iCs/>
      <w:sz w:val="28"/>
      <w:szCs w:val="28"/>
    </w:rPr>
  </w:style>
  <w:style w:type="character" w:customStyle="1" w:styleId="a3">
    <w:name w:val="Σύνδεσμος διαδικτύου"/>
    <w:semiHidden/>
    <w:unhideWhenUsed/>
    <w:rsid w:val="00622882"/>
    <w:rPr>
      <w:rFonts w:ascii="Verdana" w:hAnsi="Verdana"/>
      <w:strike w:val="0"/>
      <w:dstrike w:val="0"/>
      <w:color w:val="0033CC"/>
      <w:sz w:val="20"/>
      <w:szCs w:val="20"/>
      <w:u w:val="none"/>
      <w:effect w:val="none"/>
    </w:rPr>
  </w:style>
  <w:style w:type="character" w:customStyle="1" w:styleId="BodyText3Char">
    <w:name w:val="Body Text 3 Char"/>
    <w:link w:val="31"/>
    <w:qFormat/>
    <w:locked/>
    <w:rsid w:val="00622882"/>
    <w:rPr>
      <w:rFonts w:ascii="Tahoma" w:hAnsi="Tahoma" w:cs="Tahoma"/>
      <w:sz w:val="24"/>
    </w:rPr>
  </w:style>
  <w:style w:type="character" w:customStyle="1" w:styleId="Char">
    <w:name w:val="Συμβολαιογραφικό Στυλ Char"/>
    <w:link w:val="a4"/>
    <w:qFormat/>
    <w:locked/>
    <w:rsid w:val="00622882"/>
    <w:rPr>
      <w:rFonts w:ascii="Arial" w:hAnsi="Arial" w:cs="Arial"/>
      <w:sz w:val="24"/>
      <w:szCs w:val="24"/>
    </w:rPr>
  </w:style>
  <w:style w:type="character" w:styleId="a5">
    <w:name w:val="Strong"/>
    <w:basedOn w:val="a0"/>
    <w:qFormat/>
    <w:rsid w:val="00622882"/>
    <w:rPr>
      <w:b/>
      <w:bCs/>
    </w:rPr>
  </w:style>
  <w:style w:type="character" w:customStyle="1" w:styleId="Char0">
    <w:name w:val="Σώμα κείμενου με εσοχή Char"/>
    <w:basedOn w:val="a0"/>
    <w:link w:val="1"/>
    <w:semiHidden/>
    <w:qFormat/>
    <w:rsid w:val="00C67309"/>
    <w:rPr>
      <w:rFonts w:ascii="Tahoma" w:eastAsia="Times New Roman" w:hAnsi="Tahoma" w:cs="Times New Roman"/>
      <w:bCs/>
      <w:sz w:val="24"/>
      <w:szCs w:val="20"/>
      <w:lang w:val="el-GR" w:eastAsia="el-GR"/>
    </w:rPr>
  </w:style>
  <w:style w:type="character" w:customStyle="1" w:styleId="Char1">
    <w:name w:val="Κείμενο υποσημείωσης Char"/>
    <w:basedOn w:val="a0"/>
    <w:link w:val="10"/>
    <w:uiPriority w:val="99"/>
    <w:semiHidden/>
    <w:qFormat/>
    <w:rsid w:val="00393A97"/>
    <w:rPr>
      <w:sz w:val="20"/>
      <w:szCs w:val="20"/>
    </w:rPr>
  </w:style>
  <w:style w:type="character" w:customStyle="1" w:styleId="a6">
    <w:name w:val="Αγκίστρωση υποσημείωσης"/>
    <w:rsid w:val="003A1568"/>
    <w:rPr>
      <w:vertAlign w:val="superscript"/>
    </w:rPr>
  </w:style>
  <w:style w:type="character" w:customStyle="1" w:styleId="FootnoteCharacters">
    <w:name w:val="Footnote Characters"/>
    <w:basedOn w:val="a0"/>
    <w:uiPriority w:val="99"/>
    <w:semiHidden/>
    <w:unhideWhenUsed/>
    <w:qFormat/>
    <w:rsid w:val="00393A97"/>
    <w:rPr>
      <w:vertAlign w:val="superscript"/>
    </w:rPr>
  </w:style>
  <w:style w:type="character" w:customStyle="1" w:styleId="-HTMLChar">
    <w:name w:val="Προ-διαμορφωμένο HTML Char"/>
    <w:basedOn w:val="a0"/>
    <w:uiPriority w:val="99"/>
    <w:qFormat/>
    <w:rsid w:val="009348CD"/>
    <w:rPr>
      <w:rFonts w:ascii="Courier New" w:eastAsia="Times New Roman" w:hAnsi="Courier New" w:cs="Courier New"/>
      <w:sz w:val="20"/>
      <w:szCs w:val="20"/>
    </w:rPr>
  </w:style>
  <w:style w:type="character" w:customStyle="1" w:styleId="Char2">
    <w:name w:val="Κεφαλίδα Char"/>
    <w:basedOn w:val="a0"/>
    <w:link w:val="11"/>
    <w:uiPriority w:val="99"/>
    <w:qFormat/>
    <w:rsid w:val="00CA719A"/>
  </w:style>
  <w:style w:type="character" w:customStyle="1" w:styleId="Char3">
    <w:name w:val="Υποσέλιδο Char"/>
    <w:basedOn w:val="a0"/>
    <w:uiPriority w:val="99"/>
    <w:semiHidden/>
    <w:qFormat/>
    <w:rsid w:val="00CA719A"/>
  </w:style>
  <w:style w:type="paragraph" w:customStyle="1" w:styleId="a7">
    <w:name w:val="Επικεφαλίδα"/>
    <w:basedOn w:val="a"/>
    <w:next w:val="a8"/>
    <w:qFormat/>
    <w:rsid w:val="003A1568"/>
    <w:pPr>
      <w:keepNext/>
      <w:spacing w:before="240" w:after="120"/>
    </w:pPr>
    <w:rPr>
      <w:rFonts w:ascii="Liberation Sans" w:eastAsia="Microsoft YaHei" w:hAnsi="Liberation Sans" w:cs="Lucida Sans"/>
      <w:sz w:val="28"/>
      <w:szCs w:val="28"/>
    </w:rPr>
  </w:style>
  <w:style w:type="paragraph" w:styleId="a8">
    <w:name w:val="Body Text"/>
    <w:basedOn w:val="a"/>
    <w:rsid w:val="003A1568"/>
    <w:pPr>
      <w:spacing w:after="140"/>
    </w:pPr>
  </w:style>
  <w:style w:type="paragraph" w:styleId="a9">
    <w:name w:val="List"/>
    <w:basedOn w:val="a8"/>
    <w:rsid w:val="003A1568"/>
    <w:rPr>
      <w:rFonts w:cs="Lucida Sans"/>
    </w:rPr>
  </w:style>
  <w:style w:type="paragraph" w:customStyle="1" w:styleId="12">
    <w:name w:val="Λεζάντα1"/>
    <w:basedOn w:val="a"/>
    <w:qFormat/>
    <w:rsid w:val="003A1568"/>
    <w:pPr>
      <w:suppressLineNumbers/>
      <w:spacing w:before="120" w:after="120"/>
    </w:pPr>
    <w:rPr>
      <w:rFonts w:cs="Lucida Sans"/>
      <w:i/>
      <w:iCs/>
      <w:sz w:val="24"/>
      <w:szCs w:val="24"/>
    </w:rPr>
  </w:style>
  <w:style w:type="paragraph" w:customStyle="1" w:styleId="aa">
    <w:name w:val="Ευρετήριο"/>
    <w:basedOn w:val="a"/>
    <w:qFormat/>
    <w:rsid w:val="003A1568"/>
    <w:pPr>
      <w:suppressLineNumbers/>
    </w:pPr>
    <w:rPr>
      <w:rFonts w:cs="Lucida Sans"/>
    </w:rPr>
  </w:style>
  <w:style w:type="paragraph" w:customStyle="1" w:styleId="31">
    <w:name w:val="Σώμα κείμενου 31"/>
    <w:basedOn w:val="a"/>
    <w:link w:val="BodyText3Char"/>
    <w:qFormat/>
    <w:rsid w:val="00622882"/>
    <w:pPr>
      <w:spacing w:after="0" w:line="240" w:lineRule="auto"/>
      <w:jc w:val="both"/>
    </w:pPr>
    <w:rPr>
      <w:rFonts w:ascii="Tahoma" w:hAnsi="Tahoma" w:cs="Tahoma"/>
      <w:sz w:val="24"/>
    </w:rPr>
  </w:style>
  <w:style w:type="paragraph" w:customStyle="1" w:styleId="a4">
    <w:name w:val="Συμβολαιογραφικό Στυλ"/>
    <w:basedOn w:val="a"/>
    <w:link w:val="Char"/>
    <w:qFormat/>
    <w:rsid w:val="00622882"/>
    <w:pPr>
      <w:widowControl w:val="0"/>
      <w:spacing w:after="0" w:line="460" w:lineRule="exact"/>
      <w:jc w:val="both"/>
    </w:pPr>
    <w:rPr>
      <w:rFonts w:ascii="Arial" w:hAnsi="Arial" w:cs="Arial"/>
      <w:sz w:val="24"/>
      <w:szCs w:val="24"/>
    </w:rPr>
  </w:style>
  <w:style w:type="paragraph" w:styleId="ab">
    <w:name w:val="Body Text Indent"/>
    <w:basedOn w:val="a"/>
    <w:semiHidden/>
    <w:unhideWhenUsed/>
    <w:rsid w:val="00C67309"/>
    <w:pPr>
      <w:spacing w:after="0" w:line="240" w:lineRule="auto"/>
      <w:ind w:left="360"/>
      <w:jc w:val="both"/>
    </w:pPr>
    <w:rPr>
      <w:rFonts w:ascii="Tahoma" w:eastAsia="Times New Roman" w:hAnsi="Tahoma" w:cs="Times New Roman"/>
      <w:bCs/>
      <w:sz w:val="24"/>
      <w:szCs w:val="20"/>
      <w:lang w:val="el-GR" w:eastAsia="el-GR"/>
    </w:rPr>
  </w:style>
  <w:style w:type="paragraph" w:customStyle="1" w:styleId="1">
    <w:name w:val="Κείμενο υποσημείωσης1"/>
    <w:basedOn w:val="a"/>
    <w:link w:val="Char0"/>
    <w:uiPriority w:val="99"/>
    <w:semiHidden/>
    <w:unhideWhenUsed/>
    <w:rsid w:val="00393A97"/>
    <w:pPr>
      <w:spacing w:after="0" w:line="240" w:lineRule="auto"/>
    </w:pPr>
    <w:rPr>
      <w:sz w:val="20"/>
      <w:szCs w:val="20"/>
    </w:rPr>
  </w:style>
  <w:style w:type="paragraph" w:styleId="-HTML">
    <w:name w:val="HTML Preformatted"/>
    <w:basedOn w:val="a"/>
    <w:uiPriority w:val="99"/>
    <w:unhideWhenUsed/>
    <w:qFormat/>
    <w:rsid w:val="00934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ac">
    <w:name w:val="Κεφαλίδα και υποσέλιδο"/>
    <w:basedOn w:val="a"/>
    <w:qFormat/>
    <w:rsid w:val="003A1568"/>
  </w:style>
  <w:style w:type="paragraph" w:customStyle="1" w:styleId="10">
    <w:name w:val="Κεφαλίδα1"/>
    <w:basedOn w:val="a"/>
    <w:link w:val="Char1"/>
    <w:uiPriority w:val="99"/>
    <w:unhideWhenUsed/>
    <w:rsid w:val="00CA719A"/>
    <w:pPr>
      <w:tabs>
        <w:tab w:val="center" w:pos="4680"/>
        <w:tab w:val="right" w:pos="9360"/>
      </w:tabs>
      <w:spacing w:after="0" w:line="240" w:lineRule="auto"/>
    </w:pPr>
  </w:style>
  <w:style w:type="paragraph" w:customStyle="1" w:styleId="11">
    <w:name w:val="Υποσέλιδο1"/>
    <w:basedOn w:val="a"/>
    <w:link w:val="Char2"/>
    <w:uiPriority w:val="99"/>
    <w:semiHidden/>
    <w:unhideWhenUsed/>
    <w:rsid w:val="00CA719A"/>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imosnet.gr/index.php?MDL=pages&amp;Branch=N_N0000000002_N0000023676_N0000000020_N0000000575_N0000000584_N0000019011_S00001041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net.gr/images/site/2/89259_eidikh-ek8esh-ota.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mosnet.gr/index.php?MDL=pages&amp;Branch=N_N0000000002_N0000023676_N0000000020_N0000000575_N0000000584_N0000019011_S000010411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7D20D-B1AC-4A6F-9A05-CB3DC0C1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4022</Words>
  <Characters>21724</Characters>
  <Application>Microsoft Office Word</Application>
  <DocSecurity>0</DocSecurity>
  <Lines>181</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Sch</cp:lastModifiedBy>
  <cp:revision>3</cp:revision>
  <cp:lastPrinted>2021-03-08T09:56:00Z</cp:lastPrinted>
  <dcterms:created xsi:type="dcterms:W3CDTF">2024-05-16T09:30:00Z</dcterms:created>
  <dcterms:modified xsi:type="dcterms:W3CDTF">2024-05-16T09:43:00Z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