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CB9D3" w14:textId="77777777" w:rsidR="00051C9D" w:rsidRPr="00730200" w:rsidRDefault="00051C9D" w:rsidP="00730200">
      <w:pPr>
        <w:widowControl w:val="0"/>
        <w:pBdr>
          <w:top w:val="nil"/>
          <w:left w:val="nil"/>
          <w:bottom w:val="nil"/>
          <w:right w:val="nil"/>
          <w:between w:val="nil"/>
        </w:pBdr>
        <w:spacing w:line="360" w:lineRule="auto"/>
        <w:jc w:val="both"/>
        <w:rPr>
          <w:rFonts w:ascii="Arial" w:hAnsi="Arial" w:cs="Arial"/>
        </w:rPr>
      </w:pPr>
    </w:p>
    <w:p w14:paraId="4D31B848" w14:textId="77777777" w:rsidR="00051C9D" w:rsidRPr="00730200" w:rsidRDefault="00051C9D" w:rsidP="00730200">
      <w:pPr>
        <w:spacing w:line="360" w:lineRule="auto"/>
        <w:jc w:val="both"/>
        <w:rPr>
          <w:rFonts w:ascii="Arial" w:hAnsi="Arial" w:cs="Arial"/>
        </w:rPr>
      </w:pPr>
    </w:p>
    <w:tbl>
      <w:tblPr>
        <w:tblStyle w:val="ac"/>
        <w:tblW w:w="9498" w:type="dxa"/>
        <w:tblInd w:w="-72" w:type="dxa"/>
        <w:tblLayout w:type="fixed"/>
        <w:tblLook w:val="0000" w:firstRow="0" w:lastRow="0" w:firstColumn="0" w:lastColumn="0" w:noHBand="0" w:noVBand="0"/>
      </w:tblPr>
      <w:tblGrid>
        <w:gridCol w:w="1523"/>
        <w:gridCol w:w="250"/>
        <w:gridCol w:w="3398"/>
        <w:gridCol w:w="827"/>
        <w:gridCol w:w="3500"/>
      </w:tblGrid>
      <w:tr w:rsidR="00051C9D" w:rsidRPr="00730200" w14:paraId="76CFE037" w14:textId="77777777">
        <w:trPr>
          <w:cantSplit/>
          <w:trHeight w:val="388"/>
        </w:trPr>
        <w:tc>
          <w:tcPr>
            <w:tcW w:w="5164" w:type="dxa"/>
            <w:gridSpan w:val="3"/>
          </w:tcPr>
          <w:p w14:paraId="077779E7" w14:textId="77777777" w:rsidR="00051C9D" w:rsidRPr="00730200" w:rsidRDefault="00654386" w:rsidP="00FF5F4E">
            <w:pPr>
              <w:pStyle w:val="1"/>
              <w:jc w:val="both"/>
              <w:rPr>
                <w:rFonts w:ascii="Arial" w:hAnsi="Arial" w:cs="Arial"/>
                <w:sz w:val="24"/>
                <w:szCs w:val="24"/>
              </w:rPr>
            </w:pPr>
            <w:r>
              <w:rPr>
                <w:rFonts w:ascii="Arial" w:eastAsia="Arial" w:hAnsi="Arial" w:cs="Arial"/>
                <w:color w:val="999999"/>
                <w:sz w:val="32"/>
                <w:szCs w:val="32"/>
              </w:rPr>
              <w:pict w14:anchorId="3161DE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42pt;visibility:visible">
                  <v:imagedata r:id="rId6" o:title=""/>
                </v:shape>
              </w:pict>
            </w:r>
          </w:p>
          <w:p w14:paraId="0D8C3AEF" w14:textId="77777777" w:rsidR="00051C9D" w:rsidRPr="00730200" w:rsidRDefault="0056044D" w:rsidP="00FF5F4E">
            <w:pPr>
              <w:pStyle w:val="1"/>
              <w:jc w:val="both"/>
              <w:rPr>
                <w:rFonts w:ascii="Arial" w:hAnsi="Arial" w:cs="Arial"/>
                <w:sz w:val="24"/>
                <w:szCs w:val="24"/>
              </w:rPr>
            </w:pPr>
            <w:r w:rsidRPr="00730200">
              <w:rPr>
                <w:rFonts w:ascii="Arial" w:hAnsi="Arial" w:cs="Arial"/>
                <w:sz w:val="24"/>
                <w:szCs w:val="24"/>
              </w:rPr>
              <w:t>ΕΛΛΗΝΙΚΗ ΔΗΜΟΚΡΑΤΙΑ</w:t>
            </w:r>
          </w:p>
        </w:tc>
        <w:tc>
          <w:tcPr>
            <w:tcW w:w="828" w:type="dxa"/>
          </w:tcPr>
          <w:p w14:paraId="57BD9626" w14:textId="77777777" w:rsidR="00051C9D" w:rsidRPr="00730200" w:rsidRDefault="00051C9D" w:rsidP="00730200">
            <w:pPr>
              <w:spacing w:line="360" w:lineRule="auto"/>
              <w:jc w:val="both"/>
              <w:rPr>
                <w:rFonts w:ascii="Arial" w:hAnsi="Arial" w:cs="Arial"/>
              </w:rPr>
            </w:pPr>
          </w:p>
        </w:tc>
        <w:tc>
          <w:tcPr>
            <w:tcW w:w="3506" w:type="dxa"/>
          </w:tcPr>
          <w:p w14:paraId="1F3619E8" w14:textId="77777777" w:rsidR="00051C9D" w:rsidRPr="00730200" w:rsidRDefault="00051C9D" w:rsidP="00FF5F4E">
            <w:pPr>
              <w:jc w:val="both"/>
              <w:rPr>
                <w:rFonts w:ascii="Arial" w:eastAsia="Arial" w:hAnsi="Arial" w:cs="Arial"/>
              </w:rPr>
            </w:pPr>
          </w:p>
          <w:p w14:paraId="798C948C" w14:textId="77777777" w:rsidR="00051C9D" w:rsidRPr="00730200" w:rsidRDefault="00051C9D" w:rsidP="00FF5F4E">
            <w:pPr>
              <w:jc w:val="both"/>
              <w:rPr>
                <w:rFonts w:ascii="Arial" w:eastAsia="Arial" w:hAnsi="Arial" w:cs="Arial"/>
              </w:rPr>
            </w:pPr>
          </w:p>
          <w:p w14:paraId="212BB2B3" w14:textId="77777777" w:rsidR="00051C9D" w:rsidRPr="00730200" w:rsidRDefault="00051C9D" w:rsidP="00FF5F4E">
            <w:pPr>
              <w:jc w:val="both"/>
              <w:rPr>
                <w:rFonts w:ascii="Arial" w:eastAsia="Arial" w:hAnsi="Arial" w:cs="Arial"/>
              </w:rPr>
            </w:pPr>
          </w:p>
          <w:p w14:paraId="24734FFA" w14:textId="77777777" w:rsidR="00051C9D" w:rsidRPr="00730200" w:rsidRDefault="0056044D" w:rsidP="00FF5F4E">
            <w:pPr>
              <w:jc w:val="both"/>
              <w:rPr>
                <w:rFonts w:ascii="Arial" w:eastAsia="Arial" w:hAnsi="Arial" w:cs="Arial"/>
              </w:rPr>
            </w:pPr>
            <w:r w:rsidRPr="00730200">
              <w:rPr>
                <w:rFonts w:ascii="Arial" w:eastAsia="Arial" w:hAnsi="Arial" w:cs="Arial"/>
                <w:sz w:val="22"/>
                <w:szCs w:val="22"/>
              </w:rPr>
              <w:t xml:space="preserve">         Μοσχάτο  </w:t>
            </w:r>
            <w:r w:rsidR="00980579" w:rsidRPr="00730200">
              <w:rPr>
                <w:rFonts w:ascii="Arial" w:eastAsia="Arial" w:hAnsi="Arial" w:cs="Arial"/>
                <w:sz w:val="22"/>
                <w:szCs w:val="22"/>
              </w:rPr>
              <w:t>24</w:t>
            </w:r>
            <w:r w:rsidRPr="00730200">
              <w:rPr>
                <w:rFonts w:ascii="Arial" w:eastAsia="Arial" w:hAnsi="Arial" w:cs="Arial"/>
                <w:sz w:val="22"/>
                <w:szCs w:val="22"/>
              </w:rPr>
              <w:t xml:space="preserve"> - </w:t>
            </w:r>
            <w:r w:rsidR="007B0B93" w:rsidRPr="00730200">
              <w:rPr>
                <w:rFonts w:ascii="Arial" w:eastAsia="Arial" w:hAnsi="Arial" w:cs="Arial"/>
                <w:sz w:val="22"/>
                <w:szCs w:val="22"/>
              </w:rPr>
              <w:t>0</w:t>
            </w:r>
            <w:r w:rsidR="00980579" w:rsidRPr="00730200">
              <w:rPr>
                <w:rFonts w:ascii="Arial" w:eastAsia="Arial" w:hAnsi="Arial" w:cs="Arial"/>
                <w:sz w:val="22"/>
                <w:szCs w:val="22"/>
              </w:rPr>
              <w:t>1</w:t>
            </w:r>
            <w:r w:rsidRPr="00730200">
              <w:rPr>
                <w:rFonts w:ascii="Arial" w:eastAsia="Arial" w:hAnsi="Arial" w:cs="Arial"/>
                <w:sz w:val="22"/>
                <w:szCs w:val="22"/>
              </w:rPr>
              <w:t xml:space="preserve"> - 202</w:t>
            </w:r>
            <w:r w:rsidR="00980579" w:rsidRPr="00730200">
              <w:rPr>
                <w:rFonts w:ascii="Arial" w:eastAsia="Arial" w:hAnsi="Arial" w:cs="Arial"/>
                <w:sz w:val="22"/>
                <w:szCs w:val="22"/>
              </w:rPr>
              <w:t>4</w:t>
            </w:r>
            <w:r w:rsidRPr="00730200">
              <w:rPr>
                <w:rFonts w:ascii="Arial" w:eastAsia="Arial" w:hAnsi="Arial" w:cs="Arial"/>
                <w:sz w:val="22"/>
                <w:szCs w:val="22"/>
              </w:rPr>
              <w:t xml:space="preserve">    </w:t>
            </w:r>
          </w:p>
        </w:tc>
      </w:tr>
      <w:tr w:rsidR="00051C9D" w:rsidRPr="00730200" w14:paraId="2258C707" w14:textId="77777777">
        <w:tc>
          <w:tcPr>
            <w:tcW w:w="5164" w:type="dxa"/>
            <w:gridSpan w:val="3"/>
          </w:tcPr>
          <w:p w14:paraId="1FD9993D" w14:textId="77777777" w:rsidR="00051C9D" w:rsidRPr="00730200" w:rsidRDefault="0056044D" w:rsidP="00FF5F4E">
            <w:pPr>
              <w:pStyle w:val="1"/>
              <w:jc w:val="both"/>
              <w:rPr>
                <w:rFonts w:ascii="Arial" w:eastAsia="Arial" w:hAnsi="Arial" w:cs="Arial"/>
                <w:sz w:val="24"/>
                <w:szCs w:val="24"/>
              </w:rPr>
            </w:pPr>
            <w:r w:rsidRPr="00730200">
              <w:rPr>
                <w:rFonts w:ascii="Arial" w:eastAsia="Arial" w:hAnsi="Arial" w:cs="Arial"/>
                <w:sz w:val="24"/>
                <w:szCs w:val="24"/>
              </w:rPr>
              <w:t>ΔΗΜΟΣ  ΜΟΣΧΑΤΟΥ - ΤΑΥΡΟΥ</w:t>
            </w:r>
          </w:p>
        </w:tc>
        <w:tc>
          <w:tcPr>
            <w:tcW w:w="828" w:type="dxa"/>
          </w:tcPr>
          <w:p w14:paraId="79D88B5A" w14:textId="77777777" w:rsidR="00051C9D" w:rsidRPr="00730200" w:rsidRDefault="00051C9D" w:rsidP="00730200">
            <w:pPr>
              <w:spacing w:line="360" w:lineRule="auto"/>
              <w:jc w:val="both"/>
              <w:rPr>
                <w:rFonts w:ascii="Arial" w:eastAsia="Arial" w:hAnsi="Arial" w:cs="Arial"/>
              </w:rPr>
            </w:pPr>
          </w:p>
        </w:tc>
        <w:tc>
          <w:tcPr>
            <w:tcW w:w="3506" w:type="dxa"/>
          </w:tcPr>
          <w:p w14:paraId="036705DE" w14:textId="77777777" w:rsidR="00051C9D" w:rsidRPr="00730200" w:rsidRDefault="00051C9D" w:rsidP="00FF5F4E">
            <w:pPr>
              <w:jc w:val="both"/>
              <w:rPr>
                <w:rFonts w:ascii="Arial" w:eastAsia="Arial" w:hAnsi="Arial" w:cs="Arial"/>
              </w:rPr>
            </w:pPr>
          </w:p>
        </w:tc>
      </w:tr>
      <w:tr w:rsidR="00051C9D" w:rsidRPr="00730200" w14:paraId="45D25640" w14:textId="77777777">
        <w:tc>
          <w:tcPr>
            <w:tcW w:w="5164" w:type="dxa"/>
            <w:gridSpan w:val="3"/>
          </w:tcPr>
          <w:p w14:paraId="42D825EB" w14:textId="77777777" w:rsidR="00051C9D" w:rsidRPr="00730200" w:rsidRDefault="0056044D" w:rsidP="00FF5F4E">
            <w:pPr>
              <w:jc w:val="both"/>
              <w:rPr>
                <w:rFonts w:ascii="Arial" w:eastAsia="Arial" w:hAnsi="Arial" w:cs="Arial"/>
              </w:rPr>
            </w:pPr>
            <w:r w:rsidRPr="00730200">
              <w:rPr>
                <w:rFonts w:ascii="Arial" w:eastAsia="Arial" w:hAnsi="Arial" w:cs="Arial"/>
                <w:sz w:val="22"/>
                <w:szCs w:val="22"/>
              </w:rPr>
              <w:t>Δ/ΝΣΗ ΤΕΧΝΙΚΩΝ ΥΠΗΡΕΣΙΩΝ &amp; ΔΟΜΗΣΗΣ</w:t>
            </w:r>
          </w:p>
          <w:p w14:paraId="7933820F" w14:textId="77777777" w:rsidR="00051C9D" w:rsidRPr="00730200" w:rsidRDefault="0056044D" w:rsidP="00FF5F4E">
            <w:pPr>
              <w:jc w:val="both"/>
              <w:rPr>
                <w:rFonts w:ascii="Arial" w:eastAsia="Arial" w:hAnsi="Arial" w:cs="Arial"/>
              </w:rPr>
            </w:pPr>
            <w:r w:rsidRPr="00730200">
              <w:rPr>
                <w:rFonts w:ascii="Arial" w:eastAsia="Arial" w:hAnsi="Arial" w:cs="Arial"/>
                <w:sz w:val="22"/>
                <w:szCs w:val="22"/>
              </w:rPr>
              <w:t>ΥΠΗΡΕΣΙΑ ΔΟΜΗΣΗΣ</w:t>
            </w:r>
          </w:p>
        </w:tc>
        <w:tc>
          <w:tcPr>
            <w:tcW w:w="828" w:type="dxa"/>
          </w:tcPr>
          <w:p w14:paraId="4811638C" w14:textId="77777777" w:rsidR="00051C9D" w:rsidRPr="00730200" w:rsidRDefault="00051C9D" w:rsidP="00730200">
            <w:pPr>
              <w:spacing w:line="360" w:lineRule="auto"/>
              <w:jc w:val="both"/>
              <w:rPr>
                <w:rFonts w:ascii="Arial" w:eastAsia="Arial" w:hAnsi="Arial" w:cs="Arial"/>
              </w:rPr>
            </w:pPr>
          </w:p>
        </w:tc>
        <w:tc>
          <w:tcPr>
            <w:tcW w:w="3506" w:type="dxa"/>
          </w:tcPr>
          <w:p w14:paraId="5E24D37D" w14:textId="77777777" w:rsidR="00051C9D" w:rsidRPr="00730200" w:rsidRDefault="00051C9D" w:rsidP="00FF5F4E">
            <w:pPr>
              <w:jc w:val="both"/>
              <w:rPr>
                <w:rFonts w:ascii="Arial" w:eastAsia="Arial" w:hAnsi="Arial" w:cs="Arial"/>
              </w:rPr>
            </w:pPr>
          </w:p>
        </w:tc>
      </w:tr>
      <w:tr w:rsidR="00051C9D" w:rsidRPr="00730200" w14:paraId="5B392BFD" w14:textId="77777777">
        <w:tc>
          <w:tcPr>
            <w:tcW w:w="5164" w:type="dxa"/>
            <w:gridSpan w:val="3"/>
          </w:tcPr>
          <w:p w14:paraId="3143A80C" w14:textId="77777777" w:rsidR="00051C9D" w:rsidRPr="00730200" w:rsidRDefault="0056044D" w:rsidP="00FF5F4E">
            <w:pPr>
              <w:pStyle w:val="2"/>
              <w:jc w:val="both"/>
              <w:rPr>
                <w:rFonts w:ascii="Arial" w:eastAsia="Arial" w:hAnsi="Arial" w:cs="Arial"/>
                <w:sz w:val="24"/>
              </w:rPr>
            </w:pPr>
            <w:r w:rsidRPr="00730200">
              <w:rPr>
                <w:rFonts w:ascii="Arial" w:eastAsia="Arial" w:hAnsi="Arial" w:cs="Arial"/>
                <w:sz w:val="24"/>
              </w:rPr>
              <w:t>---------------------------</w:t>
            </w:r>
          </w:p>
        </w:tc>
        <w:tc>
          <w:tcPr>
            <w:tcW w:w="828" w:type="dxa"/>
          </w:tcPr>
          <w:p w14:paraId="0B92A330" w14:textId="77777777" w:rsidR="00051C9D" w:rsidRPr="00730200" w:rsidRDefault="00051C9D" w:rsidP="00730200">
            <w:pPr>
              <w:spacing w:line="360" w:lineRule="auto"/>
              <w:jc w:val="both"/>
              <w:rPr>
                <w:rFonts w:ascii="Arial" w:eastAsia="Arial" w:hAnsi="Arial" w:cs="Arial"/>
              </w:rPr>
            </w:pPr>
          </w:p>
        </w:tc>
        <w:tc>
          <w:tcPr>
            <w:tcW w:w="3506" w:type="dxa"/>
          </w:tcPr>
          <w:p w14:paraId="138B1F37" w14:textId="77777777" w:rsidR="00051C9D" w:rsidRPr="00730200" w:rsidRDefault="0056044D" w:rsidP="00FF5F4E">
            <w:pPr>
              <w:jc w:val="both"/>
              <w:rPr>
                <w:rFonts w:ascii="Arial" w:eastAsia="Arial" w:hAnsi="Arial" w:cs="Arial"/>
              </w:rPr>
            </w:pPr>
            <w:r w:rsidRPr="00730200">
              <w:rPr>
                <w:rFonts w:ascii="Arial" w:eastAsia="Arial" w:hAnsi="Arial" w:cs="Arial"/>
                <w:sz w:val="22"/>
                <w:szCs w:val="22"/>
              </w:rPr>
              <w:t xml:space="preserve">         Αριθ. </w:t>
            </w:r>
            <w:proofErr w:type="spellStart"/>
            <w:r w:rsidRPr="00730200">
              <w:rPr>
                <w:rFonts w:ascii="Arial" w:eastAsia="Arial" w:hAnsi="Arial" w:cs="Arial"/>
                <w:sz w:val="22"/>
                <w:szCs w:val="22"/>
              </w:rPr>
              <w:t>Πρωτ</w:t>
            </w:r>
            <w:proofErr w:type="spellEnd"/>
            <w:r w:rsidRPr="00730200">
              <w:rPr>
                <w:rFonts w:ascii="Arial" w:eastAsia="Arial" w:hAnsi="Arial" w:cs="Arial"/>
                <w:sz w:val="22"/>
                <w:szCs w:val="22"/>
              </w:rPr>
              <w:t>.  : ΔΥ</w:t>
            </w:r>
          </w:p>
        </w:tc>
      </w:tr>
      <w:tr w:rsidR="00051C9D" w:rsidRPr="00730200" w14:paraId="72442498" w14:textId="77777777">
        <w:tc>
          <w:tcPr>
            <w:tcW w:w="5164" w:type="dxa"/>
            <w:gridSpan w:val="3"/>
          </w:tcPr>
          <w:p w14:paraId="3B596CCA" w14:textId="77777777" w:rsidR="00051C9D" w:rsidRPr="00730200" w:rsidRDefault="00051C9D" w:rsidP="00FF5F4E">
            <w:pPr>
              <w:pStyle w:val="2"/>
              <w:jc w:val="both"/>
              <w:rPr>
                <w:rFonts w:ascii="Arial" w:eastAsia="Arial" w:hAnsi="Arial" w:cs="Arial"/>
                <w:sz w:val="22"/>
                <w:szCs w:val="22"/>
              </w:rPr>
            </w:pPr>
          </w:p>
        </w:tc>
        <w:tc>
          <w:tcPr>
            <w:tcW w:w="828" w:type="dxa"/>
          </w:tcPr>
          <w:p w14:paraId="70AF6017" w14:textId="77777777" w:rsidR="00051C9D" w:rsidRPr="00730200" w:rsidRDefault="00051C9D" w:rsidP="00730200">
            <w:pPr>
              <w:spacing w:line="360" w:lineRule="auto"/>
              <w:jc w:val="both"/>
              <w:rPr>
                <w:rFonts w:ascii="Arial" w:eastAsia="Arial" w:hAnsi="Arial" w:cs="Arial"/>
              </w:rPr>
            </w:pPr>
          </w:p>
        </w:tc>
        <w:tc>
          <w:tcPr>
            <w:tcW w:w="3506" w:type="dxa"/>
          </w:tcPr>
          <w:p w14:paraId="130642FA" w14:textId="77777777" w:rsidR="00051C9D" w:rsidRPr="00730200" w:rsidRDefault="00051C9D" w:rsidP="00FF5F4E">
            <w:pPr>
              <w:jc w:val="both"/>
              <w:rPr>
                <w:rFonts w:ascii="Arial" w:eastAsia="Arial" w:hAnsi="Arial" w:cs="Arial"/>
              </w:rPr>
            </w:pPr>
          </w:p>
        </w:tc>
      </w:tr>
      <w:tr w:rsidR="00051C9D" w:rsidRPr="00730200" w14:paraId="4FC5D525" w14:textId="77777777">
        <w:trPr>
          <w:cantSplit/>
        </w:trPr>
        <w:tc>
          <w:tcPr>
            <w:tcW w:w="1525" w:type="dxa"/>
          </w:tcPr>
          <w:p w14:paraId="3B3CC8C4" w14:textId="77777777" w:rsidR="00051C9D" w:rsidRPr="00730200" w:rsidRDefault="0056044D" w:rsidP="00FF5F4E">
            <w:pPr>
              <w:jc w:val="both"/>
              <w:rPr>
                <w:rFonts w:ascii="Arial" w:eastAsia="Arial" w:hAnsi="Arial" w:cs="Arial"/>
              </w:rPr>
            </w:pPr>
            <w:proofErr w:type="spellStart"/>
            <w:r w:rsidRPr="00730200">
              <w:rPr>
                <w:rFonts w:ascii="Arial" w:eastAsia="Arial" w:hAnsi="Arial" w:cs="Arial"/>
                <w:sz w:val="22"/>
                <w:szCs w:val="22"/>
              </w:rPr>
              <w:t>Ταχ</w:t>
            </w:r>
            <w:proofErr w:type="spellEnd"/>
            <w:r w:rsidRPr="00730200">
              <w:rPr>
                <w:rFonts w:ascii="Arial" w:eastAsia="Arial" w:hAnsi="Arial" w:cs="Arial"/>
                <w:sz w:val="22"/>
                <w:szCs w:val="22"/>
              </w:rPr>
              <w:t>. Δ/</w:t>
            </w:r>
            <w:proofErr w:type="spellStart"/>
            <w:r w:rsidRPr="00730200">
              <w:rPr>
                <w:rFonts w:ascii="Arial" w:eastAsia="Arial" w:hAnsi="Arial" w:cs="Arial"/>
                <w:sz w:val="22"/>
                <w:szCs w:val="22"/>
              </w:rPr>
              <w:t>νση</w:t>
            </w:r>
            <w:proofErr w:type="spellEnd"/>
            <w:r w:rsidRPr="00730200">
              <w:rPr>
                <w:rFonts w:ascii="Arial" w:eastAsia="Arial" w:hAnsi="Arial" w:cs="Arial"/>
                <w:sz w:val="22"/>
                <w:szCs w:val="22"/>
              </w:rPr>
              <w:t xml:space="preserve">      </w:t>
            </w:r>
          </w:p>
        </w:tc>
        <w:tc>
          <w:tcPr>
            <w:tcW w:w="236" w:type="dxa"/>
          </w:tcPr>
          <w:p w14:paraId="25EED043" w14:textId="77777777" w:rsidR="00051C9D" w:rsidRPr="00730200" w:rsidRDefault="0056044D" w:rsidP="00FF5F4E">
            <w:pPr>
              <w:jc w:val="both"/>
              <w:rPr>
                <w:rFonts w:ascii="Arial" w:eastAsia="Arial" w:hAnsi="Arial" w:cs="Arial"/>
              </w:rPr>
            </w:pPr>
            <w:r w:rsidRPr="00730200">
              <w:rPr>
                <w:rFonts w:ascii="Arial" w:eastAsia="Arial" w:hAnsi="Arial" w:cs="Arial"/>
                <w:sz w:val="22"/>
                <w:szCs w:val="22"/>
              </w:rPr>
              <w:t>:</w:t>
            </w:r>
          </w:p>
        </w:tc>
        <w:tc>
          <w:tcPr>
            <w:tcW w:w="3403" w:type="dxa"/>
          </w:tcPr>
          <w:p w14:paraId="55B851A3" w14:textId="77777777" w:rsidR="00051C9D" w:rsidRPr="00730200" w:rsidRDefault="0056044D" w:rsidP="00FF5F4E">
            <w:pPr>
              <w:jc w:val="both"/>
              <w:rPr>
                <w:rFonts w:ascii="Arial" w:eastAsia="Arial" w:hAnsi="Arial" w:cs="Arial"/>
              </w:rPr>
            </w:pPr>
            <w:r w:rsidRPr="00730200">
              <w:rPr>
                <w:rFonts w:ascii="Arial" w:eastAsia="Arial" w:hAnsi="Arial" w:cs="Arial"/>
                <w:sz w:val="22"/>
                <w:szCs w:val="22"/>
              </w:rPr>
              <w:t>Κοραή 36 &amp; Αγ. Γερασίμου</w:t>
            </w:r>
          </w:p>
        </w:tc>
        <w:tc>
          <w:tcPr>
            <w:tcW w:w="828" w:type="dxa"/>
          </w:tcPr>
          <w:p w14:paraId="1B20B601" w14:textId="77777777" w:rsidR="00051C9D" w:rsidRPr="00730200" w:rsidRDefault="0056044D" w:rsidP="00730200">
            <w:pPr>
              <w:spacing w:line="360" w:lineRule="auto"/>
              <w:jc w:val="both"/>
              <w:rPr>
                <w:rFonts w:ascii="Arial" w:eastAsia="Arial" w:hAnsi="Arial" w:cs="Arial"/>
              </w:rPr>
            </w:pPr>
            <w:r w:rsidRPr="00730200">
              <w:rPr>
                <w:rFonts w:ascii="Arial" w:eastAsia="Arial" w:hAnsi="Arial" w:cs="Arial"/>
                <w:sz w:val="22"/>
                <w:szCs w:val="22"/>
              </w:rPr>
              <w:t xml:space="preserve">  </w:t>
            </w:r>
          </w:p>
        </w:tc>
        <w:tc>
          <w:tcPr>
            <w:tcW w:w="3506" w:type="dxa"/>
            <w:vMerge w:val="restart"/>
          </w:tcPr>
          <w:p w14:paraId="50F30B65" w14:textId="77777777" w:rsidR="00051C9D" w:rsidRPr="00730200" w:rsidRDefault="0056044D" w:rsidP="00FF5F4E">
            <w:pPr>
              <w:pStyle w:val="3"/>
              <w:jc w:val="both"/>
              <w:rPr>
                <w:rFonts w:ascii="Arial" w:eastAsia="Arial" w:hAnsi="Arial" w:cs="Arial"/>
              </w:rPr>
            </w:pPr>
            <w:r w:rsidRPr="00730200">
              <w:rPr>
                <w:rFonts w:ascii="Arial" w:eastAsia="Arial" w:hAnsi="Arial" w:cs="Arial"/>
                <w:sz w:val="22"/>
                <w:szCs w:val="22"/>
              </w:rPr>
              <w:t xml:space="preserve">Προς </w:t>
            </w:r>
          </w:p>
          <w:p w14:paraId="17090307" w14:textId="77777777" w:rsidR="00051C9D" w:rsidRPr="00730200" w:rsidRDefault="00CF0AA4" w:rsidP="00FF5F4E">
            <w:pPr>
              <w:jc w:val="both"/>
              <w:rPr>
                <w:rFonts w:ascii="Arial" w:eastAsia="Arial" w:hAnsi="Arial" w:cs="Arial"/>
              </w:rPr>
            </w:pPr>
            <w:r w:rsidRPr="00730200">
              <w:rPr>
                <w:rFonts w:ascii="Arial" w:hAnsi="Arial" w:cs="Arial"/>
                <w:sz w:val="20"/>
              </w:rPr>
              <w:t xml:space="preserve">Τον κ. Πρόεδρο και τα μέλη της </w:t>
            </w:r>
            <w:r w:rsidR="00980579" w:rsidRPr="00730200">
              <w:rPr>
                <w:rFonts w:ascii="Arial" w:hAnsi="Arial" w:cs="Arial"/>
                <w:sz w:val="20"/>
              </w:rPr>
              <w:t xml:space="preserve">Δημοτικής </w:t>
            </w:r>
            <w:r w:rsidRPr="00730200">
              <w:rPr>
                <w:rFonts w:ascii="Arial" w:hAnsi="Arial" w:cs="Arial"/>
                <w:sz w:val="20"/>
              </w:rPr>
              <w:t xml:space="preserve">Επιτροπής </w:t>
            </w:r>
          </w:p>
        </w:tc>
      </w:tr>
      <w:tr w:rsidR="00051C9D" w:rsidRPr="00730200" w14:paraId="616B53DF" w14:textId="77777777">
        <w:trPr>
          <w:cantSplit/>
        </w:trPr>
        <w:tc>
          <w:tcPr>
            <w:tcW w:w="1525" w:type="dxa"/>
          </w:tcPr>
          <w:p w14:paraId="738ECFB8" w14:textId="77777777" w:rsidR="00051C9D" w:rsidRPr="00730200" w:rsidRDefault="0056044D" w:rsidP="00FF5F4E">
            <w:pPr>
              <w:jc w:val="both"/>
              <w:rPr>
                <w:rFonts w:ascii="Arial" w:eastAsia="Arial" w:hAnsi="Arial" w:cs="Arial"/>
              </w:rPr>
            </w:pPr>
            <w:proofErr w:type="spellStart"/>
            <w:r w:rsidRPr="00730200">
              <w:rPr>
                <w:rFonts w:ascii="Arial" w:eastAsia="Arial" w:hAnsi="Arial" w:cs="Arial"/>
                <w:sz w:val="22"/>
                <w:szCs w:val="22"/>
              </w:rPr>
              <w:t>Ταχ</w:t>
            </w:r>
            <w:proofErr w:type="spellEnd"/>
            <w:r w:rsidRPr="00730200">
              <w:rPr>
                <w:rFonts w:ascii="Arial" w:eastAsia="Arial" w:hAnsi="Arial" w:cs="Arial"/>
                <w:sz w:val="22"/>
                <w:szCs w:val="22"/>
              </w:rPr>
              <w:t xml:space="preserve">. </w:t>
            </w:r>
            <w:proofErr w:type="spellStart"/>
            <w:r w:rsidRPr="00730200">
              <w:rPr>
                <w:rFonts w:ascii="Arial" w:eastAsia="Arial" w:hAnsi="Arial" w:cs="Arial"/>
                <w:sz w:val="22"/>
                <w:szCs w:val="22"/>
              </w:rPr>
              <w:t>Κώδ</w:t>
            </w:r>
            <w:proofErr w:type="spellEnd"/>
            <w:r w:rsidRPr="00730200">
              <w:rPr>
                <w:rFonts w:ascii="Arial" w:eastAsia="Arial" w:hAnsi="Arial" w:cs="Arial"/>
                <w:sz w:val="22"/>
                <w:szCs w:val="22"/>
              </w:rPr>
              <w:t xml:space="preserve">.      </w:t>
            </w:r>
          </w:p>
        </w:tc>
        <w:tc>
          <w:tcPr>
            <w:tcW w:w="236" w:type="dxa"/>
          </w:tcPr>
          <w:p w14:paraId="48C3B988" w14:textId="77777777" w:rsidR="00051C9D" w:rsidRPr="00730200" w:rsidRDefault="0056044D" w:rsidP="00FF5F4E">
            <w:pPr>
              <w:jc w:val="both"/>
              <w:rPr>
                <w:rFonts w:ascii="Arial" w:eastAsia="Arial" w:hAnsi="Arial" w:cs="Arial"/>
              </w:rPr>
            </w:pPr>
            <w:r w:rsidRPr="00730200">
              <w:rPr>
                <w:rFonts w:ascii="Arial" w:eastAsia="Arial" w:hAnsi="Arial" w:cs="Arial"/>
                <w:sz w:val="22"/>
                <w:szCs w:val="22"/>
              </w:rPr>
              <w:t>:</w:t>
            </w:r>
          </w:p>
        </w:tc>
        <w:tc>
          <w:tcPr>
            <w:tcW w:w="3403" w:type="dxa"/>
          </w:tcPr>
          <w:p w14:paraId="17B181A2" w14:textId="77777777" w:rsidR="00051C9D" w:rsidRPr="00730200" w:rsidRDefault="0056044D" w:rsidP="00FF5F4E">
            <w:pPr>
              <w:jc w:val="both"/>
              <w:rPr>
                <w:rFonts w:ascii="Arial" w:eastAsia="Arial" w:hAnsi="Arial" w:cs="Arial"/>
              </w:rPr>
            </w:pPr>
            <w:r w:rsidRPr="00730200">
              <w:rPr>
                <w:rFonts w:ascii="Arial" w:eastAsia="Arial" w:hAnsi="Arial" w:cs="Arial"/>
                <w:sz w:val="22"/>
                <w:szCs w:val="22"/>
              </w:rPr>
              <w:t>183 45</w:t>
            </w:r>
          </w:p>
        </w:tc>
        <w:tc>
          <w:tcPr>
            <w:tcW w:w="828" w:type="dxa"/>
          </w:tcPr>
          <w:p w14:paraId="0FC6D48F" w14:textId="77777777" w:rsidR="00051C9D" w:rsidRPr="00730200" w:rsidRDefault="00051C9D" w:rsidP="00730200">
            <w:pPr>
              <w:spacing w:line="360" w:lineRule="auto"/>
              <w:jc w:val="both"/>
              <w:rPr>
                <w:rFonts w:ascii="Arial" w:eastAsia="Arial" w:hAnsi="Arial" w:cs="Arial"/>
              </w:rPr>
            </w:pPr>
          </w:p>
        </w:tc>
        <w:tc>
          <w:tcPr>
            <w:tcW w:w="3506" w:type="dxa"/>
            <w:vMerge/>
          </w:tcPr>
          <w:p w14:paraId="59D527F9" w14:textId="77777777" w:rsidR="00051C9D" w:rsidRPr="00730200" w:rsidRDefault="00051C9D" w:rsidP="00730200">
            <w:pPr>
              <w:widowControl w:val="0"/>
              <w:pBdr>
                <w:top w:val="nil"/>
                <w:left w:val="nil"/>
                <w:bottom w:val="nil"/>
                <w:right w:val="nil"/>
                <w:between w:val="nil"/>
              </w:pBdr>
              <w:spacing w:line="360" w:lineRule="auto"/>
              <w:jc w:val="both"/>
              <w:rPr>
                <w:rFonts w:ascii="Arial" w:eastAsia="Arial" w:hAnsi="Arial" w:cs="Arial"/>
              </w:rPr>
            </w:pPr>
          </w:p>
        </w:tc>
      </w:tr>
      <w:tr w:rsidR="00051C9D" w:rsidRPr="00730200" w14:paraId="2ADE465A" w14:textId="77777777">
        <w:trPr>
          <w:cantSplit/>
        </w:trPr>
        <w:tc>
          <w:tcPr>
            <w:tcW w:w="1525" w:type="dxa"/>
          </w:tcPr>
          <w:p w14:paraId="6D7D78BC" w14:textId="77777777" w:rsidR="00051C9D" w:rsidRPr="00730200" w:rsidRDefault="0056044D" w:rsidP="00FF5F4E">
            <w:pPr>
              <w:jc w:val="both"/>
              <w:rPr>
                <w:rFonts w:ascii="Arial" w:eastAsia="Arial" w:hAnsi="Arial" w:cs="Arial"/>
              </w:rPr>
            </w:pPr>
            <w:r w:rsidRPr="00730200">
              <w:rPr>
                <w:rFonts w:ascii="Arial" w:eastAsia="Arial" w:hAnsi="Arial" w:cs="Arial"/>
                <w:sz w:val="22"/>
                <w:szCs w:val="22"/>
              </w:rPr>
              <w:t>Τηλέφωνο</w:t>
            </w:r>
          </w:p>
        </w:tc>
        <w:tc>
          <w:tcPr>
            <w:tcW w:w="236" w:type="dxa"/>
          </w:tcPr>
          <w:p w14:paraId="018DC5A1" w14:textId="77777777" w:rsidR="00051C9D" w:rsidRPr="00730200" w:rsidRDefault="0056044D" w:rsidP="00FF5F4E">
            <w:pPr>
              <w:jc w:val="both"/>
              <w:rPr>
                <w:rFonts w:ascii="Arial" w:eastAsia="Arial" w:hAnsi="Arial" w:cs="Arial"/>
              </w:rPr>
            </w:pPr>
            <w:r w:rsidRPr="00730200">
              <w:rPr>
                <w:rFonts w:ascii="Arial" w:eastAsia="Arial" w:hAnsi="Arial" w:cs="Arial"/>
                <w:sz w:val="22"/>
                <w:szCs w:val="22"/>
              </w:rPr>
              <w:t>:</w:t>
            </w:r>
          </w:p>
        </w:tc>
        <w:tc>
          <w:tcPr>
            <w:tcW w:w="3403" w:type="dxa"/>
          </w:tcPr>
          <w:p w14:paraId="36E35262" w14:textId="77777777" w:rsidR="00051C9D" w:rsidRPr="00730200" w:rsidRDefault="0056044D" w:rsidP="00FF5F4E">
            <w:pPr>
              <w:jc w:val="both"/>
              <w:rPr>
                <w:rFonts w:ascii="Arial" w:eastAsia="Arial" w:hAnsi="Arial" w:cs="Arial"/>
              </w:rPr>
            </w:pPr>
            <w:r w:rsidRPr="00730200">
              <w:rPr>
                <w:rFonts w:ascii="Arial" w:eastAsia="Arial" w:hAnsi="Arial" w:cs="Arial"/>
                <w:sz w:val="22"/>
                <w:szCs w:val="22"/>
              </w:rPr>
              <w:t xml:space="preserve">213 2019614                                                 </w:t>
            </w:r>
          </w:p>
        </w:tc>
        <w:tc>
          <w:tcPr>
            <w:tcW w:w="828" w:type="dxa"/>
          </w:tcPr>
          <w:p w14:paraId="49DC497A" w14:textId="77777777" w:rsidR="00051C9D" w:rsidRPr="00730200" w:rsidRDefault="00051C9D" w:rsidP="00730200">
            <w:pPr>
              <w:spacing w:line="360" w:lineRule="auto"/>
              <w:jc w:val="both"/>
              <w:rPr>
                <w:rFonts w:ascii="Arial" w:eastAsia="Arial" w:hAnsi="Arial" w:cs="Arial"/>
              </w:rPr>
            </w:pPr>
          </w:p>
        </w:tc>
        <w:tc>
          <w:tcPr>
            <w:tcW w:w="3506" w:type="dxa"/>
            <w:vMerge/>
          </w:tcPr>
          <w:p w14:paraId="22FBA464" w14:textId="77777777" w:rsidR="00051C9D" w:rsidRPr="00730200" w:rsidRDefault="00051C9D" w:rsidP="00730200">
            <w:pPr>
              <w:widowControl w:val="0"/>
              <w:pBdr>
                <w:top w:val="nil"/>
                <w:left w:val="nil"/>
                <w:bottom w:val="nil"/>
                <w:right w:val="nil"/>
                <w:between w:val="nil"/>
              </w:pBdr>
              <w:spacing w:line="360" w:lineRule="auto"/>
              <w:jc w:val="both"/>
              <w:rPr>
                <w:rFonts w:ascii="Arial" w:eastAsia="Arial" w:hAnsi="Arial" w:cs="Arial"/>
              </w:rPr>
            </w:pPr>
          </w:p>
        </w:tc>
      </w:tr>
      <w:tr w:rsidR="00051C9D" w:rsidRPr="00730200" w14:paraId="2D668C9E" w14:textId="77777777">
        <w:trPr>
          <w:cantSplit/>
        </w:trPr>
        <w:tc>
          <w:tcPr>
            <w:tcW w:w="1525" w:type="dxa"/>
          </w:tcPr>
          <w:p w14:paraId="2C3DC31D" w14:textId="77777777" w:rsidR="00051C9D" w:rsidRPr="00730200" w:rsidRDefault="0056044D" w:rsidP="00FF5F4E">
            <w:pPr>
              <w:jc w:val="both"/>
              <w:rPr>
                <w:rFonts w:ascii="Arial" w:eastAsia="Arial" w:hAnsi="Arial" w:cs="Arial"/>
              </w:rPr>
            </w:pPr>
            <w:r w:rsidRPr="00730200">
              <w:rPr>
                <w:rFonts w:ascii="Arial" w:eastAsia="Arial" w:hAnsi="Arial" w:cs="Arial"/>
                <w:sz w:val="22"/>
                <w:szCs w:val="22"/>
              </w:rPr>
              <w:t>FAX</w:t>
            </w:r>
          </w:p>
        </w:tc>
        <w:tc>
          <w:tcPr>
            <w:tcW w:w="236" w:type="dxa"/>
          </w:tcPr>
          <w:p w14:paraId="5872EFE6" w14:textId="77777777" w:rsidR="00051C9D" w:rsidRPr="00730200" w:rsidRDefault="0056044D" w:rsidP="00FF5F4E">
            <w:pPr>
              <w:jc w:val="both"/>
              <w:rPr>
                <w:rFonts w:ascii="Arial" w:eastAsia="Arial" w:hAnsi="Arial" w:cs="Arial"/>
              </w:rPr>
            </w:pPr>
            <w:r w:rsidRPr="00730200">
              <w:rPr>
                <w:rFonts w:ascii="Arial" w:eastAsia="Arial" w:hAnsi="Arial" w:cs="Arial"/>
                <w:sz w:val="22"/>
                <w:szCs w:val="22"/>
              </w:rPr>
              <w:t>:</w:t>
            </w:r>
          </w:p>
        </w:tc>
        <w:tc>
          <w:tcPr>
            <w:tcW w:w="3403" w:type="dxa"/>
          </w:tcPr>
          <w:p w14:paraId="4C6A2584" w14:textId="77777777" w:rsidR="00051C9D" w:rsidRPr="00730200" w:rsidRDefault="0056044D" w:rsidP="00FF5F4E">
            <w:pPr>
              <w:jc w:val="both"/>
              <w:rPr>
                <w:rFonts w:ascii="Arial" w:eastAsia="Arial" w:hAnsi="Arial" w:cs="Arial"/>
              </w:rPr>
            </w:pPr>
            <w:r w:rsidRPr="00730200">
              <w:rPr>
                <w:rFonts w:ascii="Arial" w:eastAsia="Arial" w:hAnsi="Arial" w:cs="Arial"/>
                <w:sz w:val="22"/>
                <w:szCs w:val="22"/>
              </w:rPr>
              <w:t>210 9416154</w:t>
            </w:r>
          </w:p>
        </w:tc>
        <w:tc>
          <w:tcPr>
            <w:tcW w:w="828" w:type="dxa"/>
          </w:tcPr>
          <w:p w14:paraId="1F2E266D" w14:textId="77777777" w:rsidR="00051C9D" w:rsidRPr="00730200" w:rsidRDefault="00051C9D" w:rsidP="00730200">
            <w:pPr>
              <w:spacing w:line="360" w:lineRule="auto"/>
              <w:jc w:val="both"/>
              <w:rPr>
                <w:rFonts w:ascii="Arial" w:eastAsia="Arial" w:hAnsi="Arial" w:cs="Arial"/>
              </w:rPr>
            </w:pPr>
          </w:p>
        </w:tc>
        <w:tc>
          <w:tcPr>
            <w:tcW w:w="3506" w:type="dxa"/>
            <w:vMerge/>
          </w:tcPr>
          <w:p w14:paraId="4884E589" w14:textId="77777777" w:rsidR="00051C9D" w:rsidRPr="00730200" w:rsidRDefault="00051C9D" w:rsidP="00730200">
            <w:pPr>
              <w:widowControl w:val="0"/>
              <w:pBdr>
                <w:top w:val="nil"/>
                <w:left w:val="nil"/>
                <w:bottom w:val="nil"/>
                <w:right w:val="nil"/>
                <w:between w:val="nil"/>
              </w:pBdr>
              <w:spacing w:line="360" w:lineRule="auto"/>
              <w:jc w:val="both"/>
              <w:rPr>
                <w:rFonts w:ascii="Arial" w:eastAsia="Arial" w:hAnsi="Arial" w:cs="Arial"/>
              </w:rPr>
            </w:pPr>
          </w:p>
        </w:tc>
      </w:tr>
      <w:tr w:rsidR="00051C9D" w:rsidRPr="00730200" w14:paraId="7688ECFE" w14:textId="77777777" w:rsidTr="00FF5F4E">
        <w:trPr>
          <w:cantSplit/>
          <w:trHeight w:val="333"/>
        </w:trPr>
        <w:tc>
          <w:tcPr>
            <w:tcW w:w="1525" w:type="dxa"/>
          </w:tcPr>
          <w:p w14:paraId="522D46B0" w14:textId="77777777" w:rsidR="00051C9D" w:rsidRPr="00730200" w:rsidRDefault="0056044D" w:rsidP="00FF5F4E">
            <w:pPr>
              <w:jc w:val="both"/>
              <w:rPr>
                <w:rFonts w:ascii="Arial" w:eastAsia="Arial" w:hAnsi="Arial" w:cs="Arial"/>
              </w:rPr>
            </w:pPr>
            <w:r w:rsidRPr="00730200">
              <w:rPr>
                <w:rFonts w:ascii="Arial" w:eastAsia="Arial" w:hAnsi="Arial" w:cs="Arial"/>
                <w:sz w:val="22"/>
                <w:szCs w:val="22"/>
              </w:rPr>
              <w:t>Αρμόδιος υπάλληλος</w:t>
            </w:r>
          </w:p>
        </w:tc>
        <w:tc>
          <w:tcPr>
            <w:tcW w:w="236" w:type="dxa"/>
          </w:tcPr>
          <w:p w14:paraId="2DFDBE1B" w14:textId="77777777" w:rsidR="00051C9D" w:rsidRPr="00730200" w:rsidRDefault="0056044D" w:rsidP="00FF5F4E">
            <w:pPr>
              <w:jc w:val="both"/>
              <w:rPr>
                <w:rFonts w:ascii="Arial" w:eastAsia="Arial" w:hAnsi="Arial" w:cs="Arial"/>
              </w:rPr>
            </w:pPr>
            <w:r w:rsidRPr="00730200">
              <w:rPr>
                <w:rFonts w:ascii="Arial" w:eastAsia="Arial" w:hAnsi="Arial" w:cs="Arial"/>
                <w:sz w:val="22"/>
                <w:szCs w:val="22"/>
              </w:rPr>
              <w:t>:</w:t>
            </w:r>
          </w:p>
        </w:tc>
        <w:tc>
          <w:tcPr>
            <w:tcW w:w="3403" w:type="dxa"/>
          </w:tcPr>
          <w:p w14:paraId="7A72E86C" w14:textId="77777777" w:rsidR="00051C9D" w:rsidRPr="00730200" w:rsidRDefault="0056044D" w:rsidP="00FF5F4E">
            <w:pPr>
              <w:jc w:val="both"/>
              <w:rPr>
                <w:rFonts w:ascii="Arial" w:eastAsia="Arial" w:hAnsi="Arial" w:cs="Arial"/>
              </w:rPr>
            </w:pPr>
            <w:r w:rsidRPr="00730200">
              <w:rPr>
                <w:rFonts w:ascii="Arial" w:eastAsia="Arial" w:hAnsi="Arial" w:cs="Arial"/>
                <w:sz w:val="22"/>
                <w:szCs w:val="22"/>
              </w:rPr>
              <w:t>Καλογήρου Ο.</w:t>
            </w:r>
          </w:p>
        </w:tc>
        <w:tc>
          <w:tcPr>
            <w:tcW w:w="828" w:type="dxa"/>
          </w:tcPr>
          <w:p w14:paraId="254B768A" w14:textId="77777777" w:rsidR="00051C9D" w:rsidRPr="00730200" w:rsidRDefault="00051C9D" w:rsidP="00730200">
            <w:pPr>
              <w:spacing w:line="360" w:lineRule="auto"/>
              <w:jc w:val="both"/>
              <w:rPr>
                <w:rFonts w:ascii="Arial" w:eastAsia="Arial" w:hAnsi="Arial" w:cs="Arial"/>
              </w:rPr>
            </w:pPr>
          </w:p>
        </w:tc>
        <w:tc>
          <w:tcPr>
            <w:tcW w:w="3506" w:type="dxa"/>
            <w:vMerge/>
          </w:tcPr>
          <w:p w14:paraId="5B0F56FC" w14:textId="77777777" w:rsidR="00051C9D" w:rsidRPr="00730200" w:rsidRDefault="00051C9D" w:rsidP="00730200">
            <w:pPr>
              <w:widowControl w:val="0"/>
              <w:pBdr>
                <w:top w:val="nil"/>
                <w:left w:val="nil"/>
                <w:bottom w:val="nil"/>
                <w:right w:val="nil"/>
                <w:between w:val="nil"/>
              </w:pBdr>
              <w:spacing w:line="360" w:lineRule="auto"/>
              <w:jc w:val="both"/>
              <w:rPr>
                <w:rFonts w:ascii="Arial" w:eastAsia="Arial" w:hAnsi="Arial" w:cs="Arial"/>
              </w:rPr>
            </w:pPr>
          </w:p>
        </w:tc>
      </w:tr>
    </w:tbl>
    <w:p w14:paraId="7DF8B83E" w14:textId="77777777" w:rsidR="00051C9D" w:rsidRPr="00730200" w:rsidRDefault="00051C9D" w:rsidP="00730200">
      <w:pPr>
        <w:spacing w:line="360" w:lineRule="auto"/>
        <w:jc w:val="both"/>
        <w:rPr>
          <w:rFonts w:ascii="Arial" w:eastAsia="Arial" w:hAnsi="Arial" w:cs="Arial"/>
          <w:b/>
          <w:sz w:val="16"/>
          <w:szCs w:val="16"/>
        </w:rPr>
      </w:pPr>
    </w:p>
    <w:p w14:paraId="49C118FC" w14:textId="77777777" w:rsidR="00051C9D" w:rsidRPr="00730200" w:rsidRDefault="00051C9D" w:rsidP="00730200">
      <w:pPr>
        <w:spacing w:line="360" w:lineRule="auto"/>
        <w:jc w:val="both"/>
        <w:rPr>
          <w:rFonts w:ascii="Arial" w:hAnsi="Arial" w:cs="Arial"/>
        </w:rPr>
      </w:pPr>
    </w:p>
    <w:p w14:paraId="0FE85C22" w14:textId="4448C261" w:rsidR="00051C9D" w:rsidRPr="00730200" w:rsidRDefault="00FF5F4E" w:rsidP="00730200">
      <w:pPr>
        <w:pBdr>
          <w:top w:val="nil"/>
          <w:left w:val="nil"/>
          <w:bottom w:val="nil"/>
          <w:right w:val="nil"/>
          <w:between w:val="nil"/>
        </w:pBdr>
        <w:spacing w:after="120" w:line="276" w:lineRule="auto"/>
        <w:ind w:left="1134" w:hanging="1134"/>
        <w:jc w:val="both"/>
        <w:rPr>
          <w:rFonts w:ascii="Arial" w:eastAsia="Arial" w:hAnsi="Arial" w:cs="Arial"/>
          <w:color w:val="000000"/>
          <w:sz w:val="22"/>
          <w:szCs w:val="22"/>
        </w:rPr>
      </w:pPr>
      <w:r>
        <w:rPr>
          <w:rFonts w:ascii="Arial" w:eastAsia="Arial" w:hAnsi="Arial" w:cs="Arial"/>
          <w:color w:val="000000"/>
          <w:sz w:val="22"/>
          <w:szCs w:val="22"/>
        </w:rPr>
        <w:t xml:space="preserve">ΘΕΜΑ:  </w:t>
      </w:r>
      <w:r w:rsidR="00980579" w:rsidRPr="00730200">
        <w:rPr>
          <w:rFonts w:ascii="Arial" w:eastAsia="Arial" w:hAnsi="Arial" w:cs="Arial"/>
          <w:color w:val="000000"/>
          <w:sz w:val="22"/>
          <w:szCs w:val="22"/>
        </w:rPr>
        <w:t>Λήψη απόφασης επί αιτήματος για άρση ρυμοτομικής απαλλοτρίωσης και       τροποποίηση του ρυμοτομικού σχεδίου επί της οδού Κ</w:t>
      </w:r>
      <w:r w:rsidR="00944E1B">
        <w:rPr>
          <w:rFonts w:ascii="Arial" w:eastAsia="Arial" w:hAnsi="Arial" w:cs="Arial"/>
          <w:color w:val="000000"/>
          <w:sz w:val="22"/>
          <w:szCs w:val="22"/>
        </w:rPr>
        <w:t>…….</w:t>
      </w:r>
      <w:r w:rsidR="00980579" w:rsidRPr="00730200">
        <w:rPr>
          <w:rFonts w:ascii="Arial" w:eastAsia="Arial" w:hAnsi="Arial" w:cs="Arial"/>
          <w:color w:val="000000"/>
          <w:sz w:val="22"/>
          <w:szCs w:val="22"/>
        </w:rPr>
        <w:t xml:space="preserve"> </w:t>
      </w:r>
      <w:r w:rsidR="00944E1B">
        <w:rPr>
          <w:rFonts w:ascii="Arial" w:eastAsia="Arial" w:hAnsi="Arial" w:cs="Arial"/>
          <w:color w:val="000000"/>
          <w:sz w:val="22"/>
          <w:szCs w:val="22"/>
        </w:rPr>
        <w:t>……</w:t>
      </w:r>
      <w:r w:rsidR="00980579" w:rsidRPr="00730200">
        <w:rPr>
          <w:rFonts w:ascii="Arial" w:eastAsia="Arial" w:hAnsi="Arial" w:cs="Arial"/>
          <w:color w:val="000000"/>
          <w:sz w:val="22"/>
          <w:szCs w:val="22"/>
        </w:rPr>
        <w:t xml:space="preserve"> στο Ο.Τ. 129 της Δ.Κ. Μοσχάτου του Δήμου Μοσχάτου-Ταύρου για αποχαρακτηρισμό ιδιοκτησίας από χώρο Εθνικού Σταδίου.</w:t>
      </w:r>
    </w:p>
    <w:p w14:paraId="60233CFF" w14:textId="77777777" w:rsidR="00980579" w:rsidRPr="00730200" w:rsidRDefault="00980579" w:rsidP="00730200">
      <w:pPr>
        <w:pBdr>
          <w:top w:val="nil"/>
          <w:left w:val="nil"/>
          <w:bottom w:val="nil"/>
          <w:right w:val="nil"/>
          <w:between w:val="nil"/>
        </w:pBdr>
        <w:spacing w:after="120" w:line="276" w:lineRule="auto"/>
        <w:ind w:left="1134" w:hanging="1134"/>
        <w:jc w:val="both"/>
        <w:rPr>
          <w:rFonts w:ascii="Arial" w:hAnsi="Arial" w:cs="Arial"/>
          <w:sz w:val="22"/>
          <w:szCs w:val="22"/>
        </w:rPr>
      </w:pPr>
    </w:p>
    <w:p w14:paraId="42E7E8C4" w14:textId="77777777" w:rsidR="00F514E3" w:rsidRPr="00730200" w:rsidRDefault="0056044D" w:rsidP="00730200">
      <w:pPr>
        <w:spacing w:line="276" w:lineRule="auto"/>
        <w:ind w:left="60"/>
        <w:jc w:val="both"/>
        <w:rPr>
          <w:rFonts w:ascii="Arial" w:eastAsia="Arial" w:hAnsi="Arial" w:cs="Arial"/>
          <w:sz w:val="22"/>
          <w:szCs w:val="22"/>
        </w:rPr>
      </w:pPr>
      <w:r w:rsidRPr="00730200">
        <w:rPr>
          <w:rFonts w:ascii="Arial" w:eastAsia="Arial" w:hAnsi="Arial" w:cs="Arial"/>
          <w:sz w:val="22"/>
          <w:szCs w:val="22"/>
        </w:rPr>
        <w:t>ΣΧΕΤ.</w:t>
      </w:r>
      <w:r w:rsidRPr="00730200">
        <w:rPr>
          <w:rFonts w:ascii="Arial" w:eastAsia="Arial" w:hAnsi="Arial" w:cs="Arial"/>
          <w:b/>
          <w:sz w:val="22"/>
          <w:szCs w:val="22"/>
        </w:rPr>
        <w:t xml:space="preserve"> </w:t>
      </w:r>
      <w:r w:rsidRPr="00730200">
        <w:rPr>
          <w:rFonts w:ascii="Arial" w:eastAsia="Arial" w:hAnsi="Arial" w:cs="Arial"/>
          <w:sz w:val="22"/>
          <w:szCs w:val="22"/>
        </w:rPr>
        <w:t>:</w:t>
      </w:r>
      <w:r w:rsidRPr="00730200">
        <w:rPr>
          <w:rFonts w:ascii="Arial" w:eastAsia="Arial" w:hAnsi="Arial" w:cs="Arial"/>
          <w:b/>
          <w:sz w:val="22"/>
          <w:szCs w:val="22"/>
        </w:rPr>
        <w:t xml:space="preserve">  </w:t>
      </w:r>
      <w:r w:rsidR="00980579" w:rsidRPr="00730200">
        <w:rPr>
          <w:rFonts w:ascii="Arial" w:eastAsia="Arial" w:hAnsi="Arial" w:cs="Arial"/>
          <w:sz w:val="22"/>
          <w:szCs w:val="22"/>
        </w:rPr>
        <w:t>α)</w:t>
      </w:r>
      <w:r w:rsidR="00980579" w:rsidRPr="00730200">
        <w:rPr>
          <w:rFonts w:ascii="Arial" w:eastAsia="Arial" w:hAnsi="Arial" w:cs="Arial"/>
          <w:b/>
          <w:sz w:val="22"/>
          <w:szCs w:val="22"/>
        </w:rPr>
        <w:t xml:space="preserve"> </w:t>
      </w:r>
      <w:r w:rsidR="00980579" w:rsidRPr="00730200">
        <w:rPr>
          <w:rFonts w:ascii="Arial" w:eastAsia="Arial" w:hAnsi="Arial" w:cs="Arial"/>
          <w:sz w:val="22"/>
          <w:szCs w:val="22"/>
        </w:rPr>
        <w:t xml:space="preserve">Η  απευθυνόμενη  προς  το  Δήμο  Μοσχάτου–Ταύρου  με  αριθ.  </w:t>
      </w:r>
      <w:r w:rsidR="00F514E3" w:rsidRPr="00730200">
        <w:rPr>
          <w:rFonts w:ascii="Arial" w:eastAsia="Arial" w:hAnsi="Arial" w:cs="Arial"/>
          <w:sz w:val="22"/>
          <w:szCs w:val="22"/>
        </w:rPr>
        <w:t>1401</w:t>
      </w:r>
      <w:r w:rsidR="00980579" w:rsidRPr="00730200">
        <w:rPr>
          <w:rFonts w:ascii="Arial" w:eastAsia="Arial" w:hAnsi="Arial" w:cs="Arial"/>
          <w:sz w:val="22"/>
          <w:szCs w:val="22"/>
        </w:rPr>
        <w:t>/0</w:t>
      </w:r>
      <w:r w:rsidR="00F514E3" w:rsidRPr="00730200">
        <w:rPr>
          <w:rFonts w:ascii="Arial" w:eastAsia="Arial" w:hAnsi="Arial" w:cs="Arial"/>
          <w:sz w:val="22"/>
          <w:szCs w:val="22"/>
        </w:rPr>
        <w:t>4</w:t>
      </w:r>
      <w:r w:rsidR="00980579" w:rsidRPr="00730200">
        <w:rPr>
          <w:rFonts w:ascii="Arial" w:eastAsia="Arial" w:hAnsi="Arial" w:cs="Arial"/>
          <w:sz w:val="22"/>
          <w:szCs w:val="22"/>
        </w:rPr>
        <w:t>-0</w:t>
      </w:r>
      <w:r w:rsidR="00F514E3" w:rsidRPr="00730200">
        <w:rPr>
          <w:rFonts w:ascii="Arial" w:eastAsia="Arial" w:hAnsi="Arial" w:cs="Arial"/>
          <w:sz w:val="22"/>
          <w:szCs w:val="22"/>
        </w:rPr>
        <w:t>9</w:t>
      </w:r>
      <w:r w:rsidR="00980579" w:rsidRPr="00730200">
        <w:rPr>
          <w:rFonts w:ascii="Arial" w:eastAsia="Arial" w:hAnsi="Arial" w:cs="Arial"/>
          <w:sz w:val="22"/>
          <w:szCs w:val="22"/>
        </w:rPr>
        <w:t>-</w:t>
      </w:r>
      <w:r w:rsidR="00F514E3" w:rsidRPr="00730200">
        <w:rPr>
          <w:rFonts w:ascii="Arial" w:eastAsia="Arial" w:hAnsi="Arial" w:cs="Arial"/>
          <w:sz w:val="22"/>
          <w:szCs w:val="22"/>
        </w:rPr>
        <w:t xml:space="preserve"> </w:t>
      </w:r>
    </w:p>
    <w:p w14:paraId="55D970C8" w14:textId="77777777" w:rsidR="00F514E3" w:rsidRPr="00730200" w:rsidRDefault="00F514E3" w:rsidP="00730200">
      <w:pPr>
        <w:spacing w:line="276" w:lineRule="auto"/>
        <w:ind w:left="60"/>
        <w:jc w:val="both"/>
        <w:rPr>
          <w:rFonts w:ascii="Arial" w:eastAsia="Arial" w:hAnsi="Arial" w:cs="Arial"/>
          <w:sz w:val="22"/>
          <w:szCs w:val="22"/>
        </w:rPr>
      </w:pPr>
      <w:r w:rsidRPr="00730200">
        <w:rPr>
          <w:rFonts w:ascii="Arial" w:eastAsia="Arial" w:hAnsi="Arial" w:cs="Arial"/>
          <w:sz w:val="22"/>
          <w:szCs w:val="22"/>
        </w:rPr>
        <w:t xml:space="preserve">                 </w:t>
      </w:r>
      <w:r w:rsidR="00980579" w:rsidRPr="00730200">
        <w:rPr>
          <w:rFonts w:ascii="Arial" w:eastAsia="Arial" w:hAnsi="Arial" w:cs="Arial"/>
          <w:sz w:val="22"/>
          <w:szCs w:val="22"/>
        </w:rPr>
        <w:t xml:space="preserve">2023 (με   αριθ.  </w:t>
      </w:r>
      <w:proofErr w:type="spellStart"/>
      <w:r w:rsidR="00980579" w:rsidRPr="00730200">
        <w:rPr>
          <w:rFonts w:ascii="Arial" w:eastAsia="Arial" w:hAnsi="Arial" w:cs="Arial"/>
          <w:sz w:val="22"/>
          <w:szCs w:val="22"/>
        </w:rPr>
        <w:t>πρωτ</w:t>
      </w:r>
      <w:proofErr w:type="spellEnd"/>
      <w:r w:rsidR="00980579" w:rsidRPr="00730200">
        <w:rPr>
          <w:rFonts w:ascii="Arial" w:eastAsia="Arial" w:hAnsi="Arial" w:cs="Arial"/>
          <w:sz w:val="22"/>
          <w:szCs w:val="22"/>
        </w:rPr>
        <w:t>. Δήμου : 14578/03-08-2023) αίτηση των</w:t>
      </w:r>
      <w:r w:rsidR="00980579" w:rsidRPr="00730200">
        <w:rPr>
          <w:rFonts w:ascii="Arial" w:eastAsia="Verdana" w:hAnsi="Arial" w:cs="Arial"/>
          <w:sz w:val="22"/>
          <w:szCs w:val="22"/>
        </w:rPr>
        <w:t xml:space="preserve"> </w:t>
      </w:r>
      <w:r w:rsidR="00EE5F2E">
        <w:rPr>
          <w:rFonts w:ascii="Arial" w:eastAsia="Arial" w:hAnsi="Arial" w:cs="Arial"/>
          <w:sz w:val="22"/>
          <w:szCs w:val="22"/>
        </w:rPr>
        <w:t>Ε…….</w:t>
      </w:r>
      <w:r w:rsidR="00980579" w:rsidRPr="00730200">
        <w:rPr>
          <w:rFonts w:ascii="Arial" w:eastAsia="Arial" w:hAnsi="Arial" w:cs="Arial"/>
          <w:sz w:val="22"/>
          <w:szCs w:val="22"/>
        </w:rPr>
        <w:t xml:space="preserve"> Μ</w:t>
      </w:r>
      <w:r w:rsidR="00EE5F2E">
        <w:rPr>
          <w:rFonts w:ascii="Arial" w:eastAsia="Arial" w:hAnsi="Arial" w:cs="Arial"/>
          <w:sz w:val="22"/>
          <w:szCs w:val="22"/>
        </w:rPr>
        <w:t>………</w:t>
      </w:r>
      <w:r w:rsidR="00980579" w:rsidRPr="00730200">
        <w:rPr>
          <w:rFonts w:ascii="Arial" w:eastAsia="Arial" w:hAnsi="Arial" w:cs="Arial"/>
          <w:sz w:val="22"/>
          <w:szCs w:val="22"/>
        </w:rPr>
        <w:t xml:space="preserve">, </w:t>
      </w:r>
      <w:r w:rsidRPr="00730200">
        <w:rPr>
          <w:rFonts w:ascii="Arial" w:eastAsia="Arial" w:hAnsi="Arial" w:cs="Arial"/>
          <w:sz w:val="22"/>
          <w:szCs w:val="22"/>
        </w:rPr>
        <w:t xml:space="preserve">       </w:t>
      </w:r>
    </w:p>
    <w:p w14:paraId="11C890BC" w14:textId="77777777" w:rsidR="00980579" w:rsidRPr="00730200" w:rsidRDefault="00F514E3" w:rsidP="00730200">
      <w:pPr>
        <w:spacing w:line="276" w:lineRule="auto"/>
        <w:ind w:left="60"/>
        <w:jc w:val="both"/>
        <w:rPr>
          <w:rFonts w:ascii="Arial" w:eastAsia="Arial" w:hAnsi="Arial" w:cs="Arial"/>
          <w:sz w:val="22"/>
          <w:szCs w:val="22"/>
        </w:rPr>
      </w:pPr>
      <w:r w:rsidRPr="00730200">
        <w:rPr>
          <w:rFonts w:ascii="Arial" w:eastAsia="Arial" w:hAnsi="Arial" w:cs="Arial"/>
          <w:color w:val="FF0000"/>
          <w:sz w:val="22"/>
          <w:szCs w:val="22"/>
        </w:rPr>
        <w:t xml:space="preserve">                 </w:t>
      </w:r>
      <w:r w:rsidR="00980579" w:rsidRPr="00730200">
        <w:rPr>
          <w:rFonts w:ascii="Arial" w:eastAsia="Arial" w:hAnsi="Arial" w:cs="Arial"/>
          <w:sz w:val="22"/>
          <w:szCs w:val="22"/>
        </w:rPr>
        <w:t>Κ</w:t>
      </w:r>
      <w:r w:rsidR="00EE5F2E">
        <w:rPr>
          <w:rFonts w:ascii="Arial" w:eastAsia="Arial" w:hAnsi="Arial" w:cs="Arial"/>
          <w:sz w:val="22"/>
          <w:szCs w:val="22"/>
        </w:rPr>
        <w:t>………..</w:t>
      </w:r>
      <w:r w:rsidR="00980579" w:rsidRPr="00730200">
        <w:rPr>
          <w:rFonts w:ascii="Arial" w:eastAsia="Arial" w:hAnsi="Arial" w:cs="Arial"/>
          <w:sz w:val="22"/>
          <w:szCs w:val="22"/>
        </w:rPr>
        <w:t xml:space="preserve"> Ρ</w:t>
      </w:r>
      <w:r w:rsidR="00EE5F2E">
        <w:rPr>
          <w:rFonts w:ascii="Arial" w:eastAsia="Arial" w:hAnsi="Arial" w:cs="Arial"/>
          <w:sz w:val="22"/>
          <w:szCs w:val="22"/>
        </w:rPr>
        <w:t>………….</w:t>
      </w:r>
      <w:r w:rsidR="00980579" w:rsidRPr="00730200">
        <w:rPr>
          <w:rFonts w:ascii="Arial" w:eastAsia="Arial" w:hAnsi="Arial" w:cs="Arial"/>
          <w:sz w:val="22"/>
          <w:szCs w:val="22"/>
        </w:rPr>
        <w:t xml:space="preserve"> και Θ</w:t>
      </w:r>
      <w:r w:rsidR="00EE5F2E">
        <w:rPr>
          <w:rFonts w:ascii="Arial" w:eastAsia="Arial" w:hAnsi="Arial" w:cs="Arial"/>
          <w:sz w:val="22"/>
          <w:szCs w:val="22"/>
        </w:rPr>
        <w:t>………..</w:t>
      </w:r>
      <w:r w:rsidR="00980579" w:rsidRPr="00730200">
        <w:rPr>
          <w:rFonts w:ascii="Arial" w:eastAsia="Arial" w:hAnsi="Arial" w:cs="Arial"/>
          <w:sz w:val="22"/>
          <w:szCs w:val="22"/>
        </w:rPr>
        <w:t xml:space="preserve"> Ρ</w:t>
      </w:r>
      <w:r w:rsidR="00EE5F2E">
        <w:rPr>
          <w:rFonts w:ascii="Arial" w:eastAsia="Arial" w:hAnsi="Arial" w:cs="Arial"/>
          <w:sz w:val="22"/>
          <w:szCs w:val="22"/>
        </w:rPr>
        <w:t>……….</w:t>
      </w:r>
    </w:p>
    <w:p w14:paraId="56653B3C" w14:textId="77777777" w:rsidR="00F514E3" w:rsidRPr="00730200" w:rsidRDefault="00F514E3" w:rsidP="00730200">
      <w:pPr>
        <w:spacing w:line="276" w:lineRule="auto"/>
        <w:jc w:val="both"/>
        <w:rPr>
          <w:rFonts w:ascii="Arial" w:eastAsia="Arial" w:hAnsi="Arial" w:cs="Arial"/>
          <w:sz w:val="22"/>
          <w:szCs w:val="22"/>
        </w:rPr>
      </w:pPr>
      <w:r w:rsidRPr="00730200">
        <w:rPr>
          <w:rFonts w:ascii="Arial" w:eastAsia="Arial" w:hAnsi="Arial" w:cs="Arial"/>
          <w:sz w:val="22"/>
          <w:szCs w:val="22"/>
        </w:rPr>
        <w:t xml:space="preserve">               </w:t>
      </w:r>
      <w:r w:rsidR="00980579" w:rsidRPr="00730200">
        <w:rPr>
          <w:rFonts w:ascii="Arial" w:eastAsia="Arial" w:hAnsi="Arial" w:cs="Arial"/>
          <w:sz w:val="22"/>
          <w:szCs w:val="22"/>
        </w:rPr>
        <w:t xml:space="preserve">β) Η με αριθ. 80/9-1-2024 (με αριθ.  </w:t>
      </w:r>
      <w:proofErr w:type="spellStart"/>
      <w:r w:rsidR="00980579" w:rsidRPr="00730200">
        <w:rPr>
          <w:rFonts w:ascii="Arial" w:eastAsia="Arial" w:hAnsi="Arial" w:cs="Arial"/>
          <w:sz w:val="22"/>
          <w:szCs w:val="22"/>
        </w:rPr>
        <w:t>πρωτ</w:t>
      </w:r>
      <w:proofErr w:type="spellEnd"/>
      <w:r w:rsidR="00980579" w:rsidRPr="00730200">
        <w:rPr>
          <w:rFonts w:ascii="Arial" w:eastAsia="Arial" w:hAnsi="Arial" w:cs="Arial"/>
          <w:sz w:val="22"/>
          <w:szCs w:val="22"/>
        </w:rPr>
        <w:t xml:space="preserve">. Δήμου : 23566/29-12-2023) αίτηση </w:t>
      </w:r>
      <w:r w:rsidRPr="00730200">
        <w:rPr>
          <w:rFonts w:ascii="Arial" w:eastAsia="Arial" w:hAnsi="Arial" w:cs="Arial"/>
          <w:sz w:val="22"/>
          <w:szCs w:val="22"/>
        </w:rPr>
        <w:t xml:space="preserve">             </w:t>
      </w:r>
    </w:p>
    <w:p w14:paraId="049E5CD2" w14:textId="77777777" w:rsidR="00980579" w:rsidRPr="00730200" w:rsidRDefault="00F514E3" w:rsidP="00730200">
      <w:pPr>
        <w:spacing w:line="276" w:lineRule="auto"/>
        <w:jc w:val="both"/>
        <w:rPr>
          <w:rFonts w:ascii="Arial" w:eastAsia="Arial" w:hAnsi="Arial" w:cs="Arial"/>
          <w:sz w:val="22"/>
          <w:szCs w:val="22"/>
        </w:rPr>
      </w:pPr>
      <w:r w:rsidRPr="00730200">
        <w:rPr>
          <w:rFonts w:ascii="Arial" w:eastAsia="Arial" w:hAnsi="Arial" w:cs="Arial"/>
          <w:sz w:val="22"/>
          <w:szCs w:val="22"/>
        </w:rPr>
        <w:t xml:space="preserve">                   </w:t>
      </w:r>
      <w:r w:rsidR="00980579" w:rsidRPr="00730200">
        <w:rPr>
          <w:rFonts w:ascii="Arial" w:eastAsia="Arial" w:hAnsi="Arial" w:cs="Arial"/>
          <w:sz w:val="22"/>
          <w:szCs w:val="22"/>
        </w:rPr>
        <w:t xml:space="preserve">κατάθεσης συμπληρωματικών στοιχείων. </w:t>
      </w:r>
    </w:p>
    <w:p w14:paraId="4A5B869B" w14:textId="77777777" w:rsidR="00051C9D" w:rsidRDefault="00051C9D" w:rsidP="00730200">
      <w:pPr>
        <w:spacing w:line="360" w:lineRule="auto"/>
        <w:jc w:val="both"/>
        <w:rPr>
          <w:rFonts w:ascii="Arial" w:hAnsi="Arial" w:cs="Arial"/>
          <w:sz w:val="22"/>
          <w:szCs w:val="22"/>
        </w:rPr>
      </w:pPr>
    </w:p>
    <w:p w14:paraId="3447C97E" w14:textId="77777777" w:rsidR="00FF5F4E" w:rsidRPr="00730200" w:rsidRDefault="00FF5F4E" w:rsidP="00730200">
      <w:pPr>
        <w:spacing w:line="360" w:lineRule="auto"/>
        <w:jc w:val="both"/>
        <w:rPr>
          <w:rFonts w:ascii="Arial" w:hAnsi="Arial" w:cs="Arial"/>
          <w:sz w:val="22"/>
          <w:szCs w:val="22"/>
        </w:rPr>
      </w:pPr>
    </w:p>
    <w:p w14:paraId="4109B0CE" w14:textId="77777777" w:rsidR="00980579" w:rsidRPr="00730200" w:rsidRDefault="002079EA" w:rsidP="00730200">
      <w:pPr>
        <w:spacing w:line="276" w:lineRule="auto"/>
        <w:jc w:val="both"/>
        <w:rPr>
          <w:rFonts w:ascii="Arial" w:eastAsia="Arial" w:hAnsi="Arial" w:cs="Arial"/>
          <w:color w:val="000000"/>
          <w:sz w:val="22"/>
          <w:szCs w:val="22"/>
        </w:rPr>
      </w:pPr>
      <w:r>
        <w:rPr>
          <w:rFonts w:ascii="Arial" w:eastAsia="Arial" w:hAnsi="Arial" w:cs="Arial"/>
          <w:color w:val="000000"/>
          <w:sz w:val="22"/>
          <w:szCs w:val="22"/>
        </w:rPr>
        <w:t>Α</w:t>
      </w:r>
      <w:r w:rsidR="00980579" w:rsidRPr="00730200">
        <w:rPr>
          <w:rFonts w:ascii="Arial" w:eastAsia="Arial" w:hAnsi="Arial" w:cs="Arial"/>
          <w:color w:val="000000"/>
          <w:sz w:val="22"/>
          <w:szCs w:val="22"/>
        </w:rPr>
        <w:t xml:space="preserve">ναφορικά με τα διαλαμβανόμενα στην παραπάνω </w:t>
      </w:r>
      <w:r>
        <w:rPr>
          <w:rFonts w:ascii="Arial" w:eastAsia="Arial" w:hAnsi="Arial" w:cs="Arial"/>
          <w:color w:val="000000"/>
          <w:sz w:val="22"/>
          <w:szCs w:val="22"/>
        </w:rPr>
        <w:t>(α) σχετική</w:t>
      </w:r>
      <w:r w:rsidR="00980579" w:rsidRPr="00730200">
        <w:rPr>
          <w:rFonts w:ascii="Arial" w:eastAsia="Arial" w:hAnsi="Arial" w:cs="Arial"/>
          <w:color w:val="000000"/>
          <w:sz w:val="22"/>
          <w:szCs w:val="22"/>
        </w:rPr>
        <w:t xml:space="preserve"> αίτηση αλλά και το εν γένει ιστορικό της υπόθεσης, όπως αυτό προκύπτει από το αρχείο της υπηρεσίας μας, </w:t>
      </w:r>
      <w:r>
        <w:rPr>
          <w:rFonts w:ascii="Arial" w:eastAsia="Arial" w:hAnsi="Arial" w:cs="Arial"/>
          <w:color w:val="000000"/>
          <w:sz w:val="22"/>
          <w:szCs w:val="22"/>
        </w:rPr>
        <w:t xml:space="preserve">σας γνωρίζουμε </w:t>
      </w:r>
      <w:proofErr w:type="spellStart"/>
      <w:r>
        <w:rPr>
          <w:rFonts w:ascii="Arial" w:eastAsia="Arial" w:hAnsi="Arial" w:cs="Arial"/>
          <w:color w:val="000000"/>
          <w:sz w:val="22"/>
          <w:szCs w:val="22"/>
        </w:rPr>
        <w:t>οτι</w:t>
      </w:r>
      <w:proofErr w:type="spellEnd"/>
      <w:r w:rsidR="00980579" w:rsidRPr="00730200">
        <w:rPr>
          <w:rFonts w:ascii="Arial" w:eastAsia="Arial" w:hAnsi="Arial" w:cs="Arial"/>
          <w:color w:val="000000"/>
          <w:sz w:val="22"/>
          <w:szCs w:val="22"/>
        </w:rPr>
        <w:t>:</w:t>
      </w:r>
      <w:r w:rsidR="00980579" w:rsidRPr="00730200">
        <w:rPr>
          <w:rFonts w:ascii="Arial" w:eastAsia="Arial" w:hAnsi="Arial" w:cs="Arial"/>
          <w:b/>
          <w:color w:val="000000"/>
          <w:sz w:val="22"/>
          <w:szCs w:val="22"/>
        </w:rPr>
        <w:t xml:space="preserve"> </w:t>
      </w:r>
      <w:r w:rsidR="00980579" w:rsidRPr="00730200">
        <w:rPr>
          <w:rFonts w:ascii="Arial" w:eastAsia="Arial" w:hAnsi="Arial" w:cs="Arial"/>
          <w:color w:val="000000"/>
          <w:sz w:val="22"/>
          <w:szCs w:val="22"/>
        </w:rPr>
        <w:t xml:space="preserve"> </w:t>
      </w:r>
    </w:p>
    <w:p w14:paraId="2BD093FF" w14:textId="77777777" w:rsidR="00980579" w:rsidRPr="00730200" w:rsidRDefault="00980579" w:rsidP="00730200">
      <w:pPr>
        <w:spacing w:line="276" w:lineRule="auto"/>
        <w:jc w:val="both"/>
        <w:rPr>
          <w:rFonts w:ascii="Arial" w:eastAsia="Arial" w:hAnsi="Arial" w:cs="Arial"/>
          <w:color w:val="000000"/>
          <w:sz w:val="22"/>
          <w:szCs w:val="22"/>
        </w:rPr>
      </w:pPr>
    </w:p>
    <w:p w14:paraId="7BCA6A36" w14:textId="77777777" w:rsidR="00980579" w:rsidRPr="00730200" w:rsidRDefault="00980579" w:rsidP="00730200">
      <w:pPr>
        <w:pStyle w:val="a8"/>
        <w:spacing w:line="276" w:lineRule="auto"/>
        <w:ind w:left="0"/>
        <w:jc w:val="both"/>
        <w:rPr>
          <w:rFonts w:ascii="Arial" w:hAnsi="Arial" w:cs="Arial"/>
        </w:rPr>
      </w:pPr>
      <w:r w:rsidRPr="00730200">
        <w:rPr>
          <w:rFonts w:ascii="Arial" w:hAnsi="Arial" w:cs="Arial"/>
          <w:b/>
        </w:rPr>
        <w:t>1.</w:t>
      </w:r>
      <w:r w:rsidRPr="00730200">
        <w:rPr>
          <w:rFonts w:ascii="Arial" w:hAnsi="Arial" w:cs="Arial"/>
        </w:rPr>
        <w:t xml:space="preserve"> Η περιοχή που βρίσκεται η εν λόγω ιδιοκτησία εντάχθηκε στο σχέδιο πόλης με το Π.Δ. 19-7-1928 (</w:t>
      </w:r>
      <w:r w:rsidR="00F514E3" w:rsidRPr="00730200">
        <w:rPr>
          <w:rFonts w:ascii="Arial" w:hAnsi="Arial" w:cs="Arial"/>
        </w:rPr>
        <w:t xml:space="preserve">ΦΕΚ </w:t>
      </w:r>
      <w:r w:rsidRPr="00730200">
        <w:rPr>
          <w:rFonts w:ascii="Arial" w:hAnsi="Arial" w:cs="Arial"/>
        </w:rPr>
        <w:t>145Α</w:t>
      </w:r>
      <w:r w:rsidR="00F514E3" w:rsidRPr="00730200">
        <w:rPr>
          <w:rFonts w:ascii="Arial" w:hAnsi="Arial" w:cs="Arial"/>
        </w:rPr>
        <w:t>/1928</w:t>
      </w:r>
      <w:r w:rsidRPr="00730200">
        <w:rPr>
          <w:rFonts w:ascii="Arial" w:hAnsi="Arial" w:cs="Arial"/>
        </w:rPr>
        <w:t xml:space="preserve">). Με το </w:t>
      </w:r>
      <w:r w:rsidR="00F514E3" w:rsidRPr="00730200">
        <w:rPr>
          <w:rFonts w:ascii="Arial" w:hAnsi="Arial" w:cs="Arial"/>
        </w:rPr>
        <w:t>Β.Δ</w:t>
      </w:r>
      <w:r w:rsidRPr="00730200">
        <w:rPr>
          <w:rFonts w:ascii="Arial" w:hAnsi="Arial" w:cs="Arial"/>
        </w:rPr>
        <w:t>. της 27</w:t>
      </w:r>
      <w:r w:rsidR="00F514E3" w:rsidRPr="00730200">
        <w:rPr>
          <w:rFonts w:ascii="Arial" w:hAnsi="Arial" w:cs="Arial"/>
        </w:rPr>
        <w:t>-</w:t>
      </w:r>
      <w:r w:rsidRPr="00730200">
        <w:rPr>
          <w:rFonts w:ascii="Arial" w:hAnsi="Arial" w:cs="Arial"/>
        </w:rPr>
        <w:t>11</w:t>
      </w:r>
      <w:r w:rsidR="00F514E3" w:rsidRPr="00730200">
        <w:rPr>
          <w:rFonts w:ascii="Arial" w:hAnsi="Arial" w:cs="Arial"/>
        </w:rPr>
        <w:t>-</w:t>
      </w:r>
      <w:r w:rsidRPr="00730200">
        <w:rPr>
          <w:rFonts w:ascii="Arial" w:hAnsi="Arial" w:cs="Arial"/>
        </w:rPr>
        <w:t>1972 (</w:t>
      </w:r>
      <w:r w:rsidR="00F514E3" w:rsidRPr="00730200">
        <w:rPr>
          <w:rFonts w:ascii="Arial" w:hAnsi="Arial" w:cs="Arial"/>
        </w:rPr>
        <w:t xml:space="preserve">ΦΕΚ </w:t>
      </w:r>
      <w:r w:rsidRPr="00730200">
        <w:rPr>
          <w:rFonts w:ascii="Arial" w:hAnsi="Arial" w:cs="Arial"/>
        </w:rPr>
        <w:t>372</w:t>
      </w:r>
      <w:r w:rsidR="00F514E3" w:rsidRPr="00730200">
        <w:rPr>
          <w:rFonts w:ascii="Arial" w:hAnsi="Arial" w:cs="Arial"/>
        </w:rPr>
        <w:t>Δ/1972</w:t>
      </w:r>
      <w:r w:rsidRPr="00730200">
        <w:rPr>
          <w:rFonts w:ascii="Arial" w:hAnsi="Arial" w:cs="Arial"/>
        </w:rPr>
        <w:t xml:space="preserve">) τροποποιήθηκε το ρυμοτομικό σχέδιο του Δήμου Μοσχάτου Αττικής και χαρακτηρίστηκε η έκταση μεταξύ των οδών </w:t>
      </w:r>
      <w:proofErr w:type="spellStart"/>
      <w:r w:rsidRPr="00730200">
        <w:rPr>
          <w:rFonts w:ascii="Arial" w:hAnsi="Arial" w:cs="Arial"/>
        </w:rPr>
        <w:t>Ιλισσού</w:t>
      </w:r>
      <w:proofErr w:type="spellEnd"/>
      <w:r w:rsidRPr="00730200">
        <w:rPr>
          <w:rFonts w:ascii="Arial" w:hAnsi="Arial" w:cs="Arial"/>
        </w:rPr>
        <w:t xml:space="preserve">, Κεφαλληνίας, Μιαούλη και </w:t>
      </w:r>
      <w:proofErr w:type="spellStart"/>
      <w:r w:rsidRPr="00730200">
        <w:rPr>
          <w:rFonts w:ascii="Arial" w:hAnsi="Arial" w:cs="Arial"/>
        </w:rPr>
        <w:t>Καποδιστρίου</w:t>
      </w:r>
      <w:proofErr w:type="spellEnd"/>
      <w:r w:rsidRPr="00730200">
        <w:rPr>
          <w:rFonts w:ascii="Arial" w:hAnsi="Arial" w:cs="Arial"/>
        </w:rPr>
        <w:t xml:space="preserve">, η οποία καταλάμβανε τα Ο.Τ. 129, 131 και 132, ως χώρος για την ανέγερση Εθνικού Σταδίου. Με την Γ.15343/1579/9.6.1978 απόφαση του Υπουργού Δημοσίων Έργων (Δ΄ 363) εγκρίθηκε νέα τροποποίηση του σχεδίου με μετατροπή τμήματός του σε χώρο για την ανέγερση σχολείου, ο οποίος διαχωρίζεται με εγκεκριμένη οδό. Με την 434103/1086/21.12.1987 απόφαση του Νομάρχη Πειραιά καταργήθηκε η οδός και χαρακτηρίστηκε ο χώρος ως σχολικός, δημιουργήθηκε δε το ενιαίο Ο.Τ. 128, 129, 130, 131 και 132. Με την 30793/1597/22.4.1988 απόφαση του Αναπληρωτή Υπουργού Περιβάλλοντος, Χωροταξίας και Δημοσίων Έργων εγκρίθηκε το Γενικό Πολεοδομικό Σχέδιο </w:t>
      </w:r>
      <w:r w:rsidRPr="00730200">
        <w:rPr>
          <w:rFonts w:ascii="Arial" w:hAnsi="Arial" w:cs="Arial"/>
        </w:rPr>
        <w:lastRenderedPageBreak/>
        <w:t>(Γ.Π.Σ.) του Δήμου Μοσχάτου, σύμφωνα με το οποίο πρέπει να επεκταθεί το «αθλητικό Κέντρο».</w:t>
      </w:r>
    </w:p>
    <w:p w14:paraId="1F598BE3" w14:textId="77777777" w:rsidR="00980579" w:rsidRPr="00730200" w:rsidRDefault="00980579" w:rsidP="00730200">
      <w:pPr>
        <w:pStyle w:val="a8"/>
        <w:spacing w:line="276" w:lineRule="auto"/>
        <w:ind w:left="0"/>
        <w:jc w:val="both"/>
        <w:rPr>
          <w:rFonts w:ascii="Arial" w:hAnsi="Arial" w:cs="Arial"/>
        </w:rPr>
      </w:pPr>
      <w:r w:rsidRPr="00730200">
        <w:rPr>
          <w:rFonts w:ascii="Arial" w:hAnsi="Arial" w:cs="Arial"/>
        </w:rPr>
        <w:t xml:space="preserve"> Με την 3780/2003 απόφαση του Διοικητικού Πρωτοδικείου Πειραιά βεβαιώθηκε η υποχρεωτική άρση της δέσμευσης που είχε επιβληθεί ήδη από το 1972 σε ακίνητα, που είχαν χαρακτηριστεί ως τμήμα χώρου για την ανέγερση Εθνικού Σταδίου. Η απόφαση αφορούσε, ειδικότερα, δύο ακίνητα, εμβαδού 2.387,37 τ.μ. και 3.642,20 τ.μ. αντίστοιχα, του Ο.Τ. 129 και </w:t>
      </w:r>
      <w:r w:rsidR="00E83DD8">
        <w:rPr>
          <w:rFonts w:ascii="Arial" w:hAnsi="Arial" w:cs="Arial"/>
        </w:rPr>
        <w:t>χωρίς να συμπεριλαμβάνεται σε αυτή</w:t>
      </w:r>
      <w:r w:rsidRPr="00730200">
        <w:rPr>
          <w:rFonts w:ascii="Arial" w:hAnsi="Arial" w:cs="Arial"/>
        </w:rPr>
        <w:t xml:space="preserve"> το ακίνητο των αιτούντων. Με την 11582/186/22</w:t>
      </w:r>
      <w:r w:rsidR="00F514E3" w:rsidRPr="00730200">
        <w:rPr>
          <w:rFonts w:ascii="Arial" w:hAnsi="Arial" w:cs="Arial"/>
        </w:rPr>
        <w:t>-9-</w:t>
      </w:r>
      <w:r w:rsidRPr="00730200">
        <w:rPr>
          <w:rFonts w:ascii="Arial" w:hAnsi="Arial" w:cs="Arial"/>
        </w:rPr>
        <w:t>2005 απόφαση του Νομάρχη Αθηνών (</w:t>
      </w:r>
      <w:r w:rsidR="00F514E3" w:rsidRPr="00730200">
        <w:rPr>
          <w:rFonts w:ascii="Arial" w:hAnsi="Arial" w:cs="Arial"/>
        </w:rPr>
        <w:t xml:space="preserve">ΦΕΚ </w:t>
      </w:r>
      <w:r w:rsidRPr="00730200">
        <w:rPr>
          <w:rFonts w:ascii="Arial" w:hAnsi="Arial" w:cs="Arial"/>
        </w:rPr>
        <w:t>1123</w:t>
      </w:r>
      <w:r w:rsidR="00F514E3" w:rsidRPr="00730200">
        <w:rPr>
          <w:rFonts w:ascii="Arial" w:hAnsi="Arial" w:cs="Arial"/>
        </w:rPr>
        <w:t>Δ/2005</w:t>
      </w:r>
      <w:r w:rsidRPr="00730200">
        <w:rPr>
          <w:rFonts w:ascii="Arial" w:hAnsi="Arial" w:cs="Arial"/>
        </w:rPr>
        <w:t xml:space="preserve">) αποφασίστηκε η άρση και </w:t>
      </w:r>
      <w:proofErr w:type="spellStart"/>
      <w:r w:rsidRPr="00730200">
        <w:rPr>
          <w:rFonts w:ascii="Arial" w:hAnsi="Arial" w:cs="Arial"/>
        </w:rPr>
        <w:t>επανεπιβολή</w:t>
      </w:r>
      <w:proofErr w:type="spellEnd"/>
      <w:r w:rsidRPr="00730200">
        <w:rPr>
          <w:rFonts w:ascii="Arial" w:hAnsi="Arial" w:cs="Arial"/>
        </w:rPr>
        <w:t xml:space="preserve"> της απαλλοτρίωσης στο τμήμα του Ο.Τ. που καταλαμβάνεται από τις ως άνω ιδιοκτησίες.</w:t>
      </w:r>
    </w:p>
    <w:p w14:paraId="49583717" w14:textId="77777777" w:rsidR="00980579" w:rsidRPr="00730200" w:rsidRDefault="00980579" w:rsidP="00730200">
      <w:pPr>
        <w:pStyle w:val="a8"/>
        <w:spacing w:line="276" w:lineRule="auto"/>
        <w:ind w:left="0"/>
        <w:jc w:val="both"/>
        <w:rPr>
          <w:rFonts w:ascii="Arial" w:hAnsi="Arial" w:cs="Arial"/>
        </w:rPr>
      </w:pPr>
      <w:r w:rsidRPr="00730200">
        <w:rPr>
          <w:rFonts w:ascii="Arial" w:hAnsi="Arial" w:cs="Arial"/>
        </w:rPr>
        <w:t>Με την 133/17</w:t>
      </w:r>
      <w:r w:rsidR="00F514E3" w:rsidRPr="00730200">
        <w:rPr>
          <w:rFonts w:ascii="Arial" w:hAnsi="Arial" w:cs="Arial"/>
        </w:rPr>
        <w:t>-</w:t>
      </w:r>
      <w:r w:rsidRPr="00730200">
        <w:rPr>
          <w:rFonts w:ascii="Arial" w:hAnsi="Arial" w:cs="Arial"/>
        </w:rPr>
        <w:t>9</w:t>
      </w:r>
      <w:r w:rsidR="00F514E3" w:rsidRPr="00730200">
        <w:rPr>
          <w:rFonts w:ascii="Arial" w:hAnsi="Arial" w:cs="Arial"/>
        </w:rPr>
        <w:t>-</w:t>
      </w:r>
      <w:r w:rsidRPr="00730200">
        <w:rPr>
          <w:rFonts w:ascii="Arial" w:hAnsi="Arial" w:cs="Arial"/>
        </w:rPr>
        <w:t xml:space="preserve">2008 απόφαση του Δημοτικού Συμβουλίου Μοσχάτου, ο Δήμος κήρυξε την αναγκαστική απαλλοτρίωση για το σύνολο των δεσμευμένων ακινήτων (υπ’ </w:t>
      </w:r>
      <w:proofErr w:type="spellStart"/>
      <w:r w:rsidRPr="00730200">
        <w:rPr>
          <w:rFonts w:ascii="Arial" w:hAnsi="Arial" w:cs="Arial"/>
        </w:rPr>
        <w:t>αριθμ</w:t>
      </w:r>
      <w:proofErr w:type="spellEnd"/>
      <w:r w:rsidRPr="00730200">
        <w:rPr>
          <w:rFonts w:ascii="Arial" w:hAnsi="Arial" w:cs="Arial"/>
        </w:rPr>
        <w:t>. 01, 02, 03 και 04)</w:t>
      </w:r>
    </w:p>
    <w:p w14:paraId="58464CF6" w14:textId="77777777" w:rsidR="00980579" w:rsidRPr="00730200" w:rsidRDefault="00980579" w:rsidP="00730200">
      <w:pPr>
        <w:pStyle w:val="a8"/>
        <w:spacing w:line="276" w:lineRule="auto"/>
        <w:ind w:left="0"/>
        <w:jc w:val="both"/>
        <w:rPr>
          <w:rFonts w:ascii="Arial" w:hAnsi="Arial" w:cs="Arial"/>
        </w:rPr>
      </w:pPr>
      <w:r w:rsidRPr="00730200">
        <w:rPr>
          <w:rFonts w:ascii="Arial" w:hAnsi="Arial" w:cs="Arial"/>
        </w:rPr>
        <w:t>Με το Π.Δ. 4-3-2022 (ΦΕΚ 219Δ΄</w:t>
      </w:r>
      <w:r w:rsidR="00F514E3" w:rsidRPr="00730200">
        <w:rPr>
          <w:rFonts w:ascii="Arial" w:hAnsi="Arial" w:cs="Arial"/>
        </w:rPr>
        <w:t>/2022</w:t>
      </w:r>
      <w:r w:rsidRPr="00730200">
        <w:rPr>
          <w:rFonts w:ascii="Arial" w:hAnsi="Arial" w:cs="Arial"/>
        </w:rPr>
        <w:t xml:space="preserve">) εγκρίθηκε η τροποποίηση του εγκεκριμένου ρυμοτομικού σχεδίου του Δήμου Μοσχάτου- Ταύρου (Ν. Αττικής) στο Ο.Τ. 129 που περικλείεται από τις οδούς Κεφαλληνίας- </w:t>
      </w:r>
      <w:proofErr w:type="spellStart"/>
      <w:r w:rsidRPr="00730200">
        <w:rPr>
          <w:rFonts w:ascii="Arial" w:hAnsi="Arial" w:cs="Arial"/>
        </w:rPr>
        <w:t>Καποδιστρίου</w:t>
      </w:r>
      <w:proofErr w:type="spellEnd"/>
      <w:r w:rsidRPr="00730200">
        <w:rPr>
          <w:rFonts w:ascii="Arial" w:hAnsi="Arial" w:cs="Arial"/>
        </w:rPr>
        <w:t xml:space="preserve">- Μιαούλη- Ιλισού, και ειδικότερα στο τμήμα του Ο.Τ. υπό στοιχεία Α-Β-Ι-Κ-Λ-Μ-Ν-Δ-Ε-Ζ-Η-Α  εμβαδού 5.637,69 τ.μ., με άρση και εν μέρει </w:t>
      </w:r>
      <w:proofErr w:type="spellStart"/>
      <w:r w:rsidRPr="00730200">
        <w:rPr>
          <w:rFonts w:ascii="Arial" w:hAnsi="Arial" w:cs="Arial"/>
        </w:rPr>
        <w:t>επανεπιβολή</w:t>
      </w:r>
      <w:proofErr w:type="spellEnd"/>
      <w:r w:rsidRPr="00730200">
        <w:rPr>
          <w:rFonts w:ascii="Arial" w:hAnsi="Arial" w:cs="Arial"/>
        </w:rPr>
        <w:t xml:space="preserve"> απαλλοτρίωσης αυτού, καθορισμό νέων οικοδομικών και ρυμοτομικών γραμμών καθώς και με μετατροπή του ως άνω τμήματος από «Χώρο Εθνικού Σταδίου» σε: </w:t>
      </w:r>
    </w:p>
    <w:p w14:paraId="1C0370E1" w14:textId="77777777" w:rsidR="00980579" w:rsidRPr="00730200" w:rsidRDefault="00980579" w:rsidP="00730200">
      <w:pPr>
        <w:pStyle w:val="a8"/>
        <w:spacing w:line="276" w:lineRule="auto"/>
        <w:ind w:left="0"/>
        <w:jc w:val="both"/>
        <w:rPr>
          <w:rFonts w:ascii="Arial" w:hAnsi="Arial" w:cs="Arial"/>
        </w:rPr>
      </w:pPr>
      <w:r w:rsidRPr="00730200">
        <w:rPr>
          <w:rFonts w:ascii="Arial" w:hAnsi="Arial" w:cs="Arial"/>
        </w:rPr>
        <w:t xml:space="preserve">Α. οικοδομήσιμο χώρο υπό στοιχεία Τ1-Τ2-Τ3-Δ-Ε-ΖΗ-Τ1 και </w:t>
      </w:r>
    </w:p>
    <w:p w14:paraId="4B0E36B6" w14:textId="77777777" w:rsidR="00980579" w:rsidRPr="00730200" w:rsidRDefault="00980579" w:rsidP="00730200">
      <w:pPr>
        <w:pStyle w:val="a8"/>
        <w:spacing w:line="276" w:lineRule="auto"/>
        <w:ind w:left="0"/>
        <w:jc w:val="both"/>
        <w:rPr>
          <w:rFonts w:ascii="Arial" w:hAnsi="Arial" w:cs="Arial"/>
        </w:rPr>
      </w:pPr>
      <w:r w:rsidRPr="00730200">
        <w:rPr>
          <w:rFonts w:ascii="Arial" w:hAnsi="Arial" w:cs="Arial"/>
        </w:rPr>
        <w:t xml:space="preserve">Β. κοινόχρηστο χώρο και ειδικότερα σε τρεις (3) πεζοδρόμους σημειωμένους με κίτρινο χρώμα, πλάτους 5,00μ, 10,00μ και 9,00μ έκαστος </w:t>
      </w:r>
    </w:p>
    <w:p w14:paraId="7B55CF30" w14:textId="7F0E88B6" w:rsidR="00980579" w:rsidRPr="00730200" w:rsidRDefault="00980579" w:rsidP="00730200">
      <w:pPr>
        <w:pStyle w:val="a8"/>
        <w:spacing w:line="276" w:lineRule="auto"/>
        <w:ind w:left="0"/>
        <w:jc w:val="both"/>
        <w:rPr>
          <w:rFonts w:ascii="Arial" w:hAnsi="Arial" w:cs="Arial"/>
        </w:rPr>
      </w:pPr>
      <w:r w:rsidRPr="00730200">
        <w:rPr>
          <w:rFonts w:ascii="Arial" w:hAnsi="Arial" w:cs="Arial"/>
          <w:b/>
        </w:rPr>
        <w:t>2.</w:t>
      </w:r>
      <w:r w:rsidRPr="00730200">
        <w:rPr>
          <w:rFonts w:ascii="Arial" w:hAnsi="Arial" w:cs="Arial"/>
        </w:rPr>
        <w:t xml:space="preserve">  Η</w:t>
      </w:r>
      <w:r w:rsidR="00F778D1">
        <w:rPr>
          <w:rFonts w:ascii="Arial" w:hAnsi="Arial" w:cs="Arial"/>
        </w:rPr>
        <w:t xml:space="preserve"> προαναφερόμενη</w:t>
      </w:r>
      <w:r w:rsidRPr="00730200">
        <w:rPr>
          <w:rFonts w:ascii="Arial" w:hAnsi="Arial" w:cs="Arial"/>
        </w:rPr>
        <w:t xml:space="preserve"> τροποποίηση του ρυμοτομικού σχεδίου με το Π.Δ. 4-3-2022 (ΦΕΚ 219Δ΄) δεν αφορά το σύνολο των δεσμευμένων ιδιοκτησιών για Χώρο Εθνικού Σταδίου</w:t>
      </w:r>
      <w:r w:rsidR="00003FCE">
        <w:rPr>
          <w:rFonts w:ascii="Arial" w:hAnsi="Arial" w:cs="Arial"/>
        </w:rPr>
        <w:t>,</w:t>
      </w:r>
      <w:r w:rsidRPr="00730200">
        <w:rPr>
          <w:rFonts w:ascii="Arial" w:hAnsi="Arial" w:cs="Arial"/>
        </w:rPr>
        <w:t xml:space="preserve"> αλλά μόνο τις ιδιοκτησίες 01 και 03, με αποτέλεσμα η </w:t>
      </w:r>
      <w:proofErr w:type="spellStart"/>
      <w:r w:rsidRPr="00730200">
        <w:rPr>
          <w:rFonts w:ascii="Arial" w:hAnsi="Arial" w:cs="Arial"/>
        </w:rPr>
        <w:t>ρυμοτομούμενη</w:t>
      </w:r>
      <w:proofErr w:type="spellEnd"/>
      <w:r w:rsidRPr="00730200">
        <w:rPr>
          <w:rFonts w:ascii="Arial" w:hAnsi="Arial" w:cs="Arial"/>
        </w:rPr>
        <w:t xml:space="preserve"> ιδιοκτησία 04, </w:t>
      </w:r>
      <w:r w:rsidR="00003FCE">
        <w:rPr>
          <w:rFonts w:ascii="Arial" w:hAnsi="Arial" w:cs="Arial"/>
        </w:rPr>
        <w:t>για την οποία με την</w:t>
      </w:r>
      <w:r w:rsidRPr="00730200">
        <w:rPr>
          <w:rFonts w:ascii="Arial" w:hAnsi="Arial" w:cs="Arial"/>
        </w:rPr>
        <w:t xml:space="preserve"> παρούσα αίτηση</w:t>
      </w:r>
      <w:r w:rsidR="00003FCE">
        <w:rPr>
          <w:rFonts w:ascii="Arial" w:hAnsi="Arial" w:cs="Arial"/>
        </w:rPr>
        <w:t xml:space="preserve"> ζητείται η τροποποίηση</w:t>
      </w:r>
      <w:r w:rsidRPr="00730200">
        <w:rPr>
          <w:rFonts w:ascii="Arial" w:hAnsi="Arial" w:cs="Arial"/>
        </w:rPr>
        <w:t xml:space="preserve">, και όπως αυτή αποτυπώνεται στο από Ιουνίου 2023 τοπογραφικό διάγραμμα του Τοπογράφου </w:t>
      </w:r>
      <w:proofErr w:type="spellStart"/>
      <w:r w:rsidRPr="00730200">
        <w:rPr>
          <w:rFonts w:ascii="Arial" w:hAnsi="Arial" w:cs="Arial"/>
        </w:rPr>
        <w:t>Μηχ</w:t>
      </w:r>
      <w:proofErr w:type="spellEnd"/>
      <w:r w:rsidRPr="00730200">
        <w:rPr>
          <w:rFonts w:ascii="Arial" w:hAnsi="Arial" w:cs="Arial"/>
        </w:rPr>
        <w:t>/</w:t>
      </w:r>
      <w:proofErr w:type="spellStart"/>
      <w:r w:rsidRPr="00730200">
        <w:rPr>
          <w:rFonts w:ascii="Arial" w:hAnsi="Arial" w:cs="Arial"/>
        </w:rPr>
        <w:t>κού</w:t>
      </w:r>
      <w:proofErr w:type="spellEnd"/>
      <w:r w:rsidRPr="00730200">
        <w:rPr>
          <w:rFonts w:ascii="Arial" w:hAnsi="Arial" w:cs="Arial"/>
        </w:rPr>
        <w:t xml:space="preserve"> </w:t>
      </w:r>
      <w:r w:rsidR="002C248C" w:rsidRPr="00730200">
        <w:rPr>
          <w:rFonts w:ascii="Arial" w:hAnsi="Arial" w:cs="Arial"/>
        </w:rPr>
        <w:t xml:space="preserve">Σωτηρόπουλου Ανδρέα </w:t>
      </w:r>
      <w:r w:rsidRPr="00730200">
        <w:rPr>
          <w:rFonts w:ascii="Arial" w:hAnsi="Arial" w:cs="Arial"/>
        </w:rPr>
        <w:t>παραμένει χαρακτηρισμένη ως  χώρος Εθνικού Σταδίου.</w:t>
      </w:r>
    </w:p>
    <w:p w14:paraId="25FA53EF" w14:textId="1885B19E" w:rsidR="00980579" w:rsidRPr="00730200" w:rsidRDefault="00980579" w:rsidP="00730200">
      <w:pPr>
        <w:pStyle w:val="a8"/>
        <w:spacing w:line="276" w:lineRule="auto"/>
        <w:ind w:left="0"/>
        <w:jc w:val="both"/>
        <w:rPr>
          <w:rFonts w:ascii="Arial" w:hAnsi="Arial" w:cs="Arial"/>
        </w:rPr>
      </w:pPr>
      <w:r w:rsidRPr="00730200">
        <w:rPr>
          <w:rFonts w:ascii="Arial" w:hAnsi="Arial" w:cs="Arial"/>
          <w:b/>
        </w:rPr>
        <w:t>3.</w:t>
      </w:r>
      <w:r w:rsidRPr="00730200">
        <w:rPr>
          <w:rFonts w:ascii="Arial" w:hAnsi="Arial" w:cs="Arial"/>
        </w:rPr>
        <w:t xml:space="preserve"> Το </w:t>
      </w:r>
      <w:proofErr w:type="spellStart"/>
      <w:r w:rsidRPr="00730200">
        <w:rPr>
          <w:rFonts w:ascii="Arial" w:hAnsi="Arial" w:cs="Arial"/>
        </w:rPr>
        <w:t>απαλλοτριούμενο</w:t>
      </w:r>
      <w:proofErr w:type="spellEnd"/>
      <w:r w:rsidRPr="00730200">
        <w:rPr>
          <w:rFonts w:ascii="Arial" w:hAnsi="Arial" w:cs="Arial"/>
        </w:rPr>
        <w:t xml:space="preserve"> οικόπεδο με τον αριθμό 04, όπως αυτό αποτυπώνεται στο από Ιουνίου 2023 τοπογραφικό διάγραμμα του Τοπογράφου </w:t>
      </w:r>
      <w:proofErr w:type="spellStart"/>
      <w:r w:rsidRPr="00730200">
        <w:rPr>
          <w:rFonts w:ascii="Arial" w:hAnsi="Arial" w:cs="Arial"/>
        </w:rPr>
        <w:t>Μηχ</w:t>
      </w:r>
      <w:proofErr w:type="spellEnd"/>
      <w:r w:rsidRPr="00730200">
        <w:rPr>
          <w:rFonts w:ascii="Arial" w:hAnsi="Arial" w:cs="Arial"/>
        </w:rPr>
        <w:t>/</w:t>
      </w:r>
      <w:proofErr w:type="spellStart"/>
      <w:r w:rsidRPr="00730200">
        <w:rPr>
          <w:rFonts w:ascii="Arial" w:hAnsi="Arial" w:cs="Arial"/>
        </w:rPr>
        <w:t>κού</w:t>
      </w:r>
      <w:proofErr w:type="spellEnd"/>
      <w:r w:rsidRPr="00730200">
        <w:rPr>
          <w:rFonts w:ascii="Arial" w:hAnsi="Arial" w:cs="Arial"/>
        </w:rPr>
        <w:t xml:space="preserve"> </w:t>
      </w:r>
      <w:r w:rsidR="002C248C" w:rsidRPr="00730200">
        <w:rPr>
          <w:rFonts w:ascii="Arial" w:hAnsi="Arial" w:cs="Arial"/>
        </w:rPr>
        <w:t>Σωτηρόπουλου Ανδρέα</w:t>
      </w:r>
      <w:r w:rsidR="002C248C">
        <w:rPr>
          <w:rFonts w:ascii="Arial" w:hAnsi="Arial" w:cs="Arial"/>
        </w:rPr>
        <w:t xml:space="preserve"> </w:t>
      </w:r>
      <w:r w:rsidRPr="00730200">
        <w:rPr>
          <w:rFonts w:ascii="Arial" w:hAnsi="Arial" w:cs="Arial"/>
        </w:rPr>
        <w:t>βρίσκεται στην περιφέρεια της Δ.Κ. Μοσχάτου του Δήμου Μοσχάτου- Ταύρου στο Ο.Τ. 129, επί της οδού Κ</w:t>
      </w:r>
      <w:r w:rsidR="00944E1B">
        <w:rPr>
          <w:rFonts w:ascii="Arial" w:hAnsi="Arial" w:cs="Arial"/>
        </w:rPr>
        <w:t>…….</w:t>
      </w:r>
      <w:r w:rsidRPr="00730200">
        <w:rPr>
          <w:rFonts w:ascii="Arial" w:hAnsi="Arial" w:cs="Arial"/>
        </w:rPr>
        <w:t xml:space="preserve"> </w:t>
      </w:r>
      <w:r w:rsidR="00944E1B">
        <w:rPr>
          <w:rFonts w:ascii="Arial" w:hAnsi="Arial" w:cs="Arial"/>
        </w:rPr>
        <w:t>…….</w:t>
      </w:r>
      <w:r w:rsidRPr="00730200">
        <w:rPr>
          <w:rFonts w:ascii="Arial" w:hAnsi="Arial" w:cs="Arial"/>
        </w:rPr>
        <w:t xml:space="preserve"> και φέρεται ως ιδιοκτησία των Ε</w:t>
      </w:r>
      <w:r w:rsidR="00DA0D18">
        <w:rPr>
          <w:rFonts w:ascii="Arial" w:hAnsi="Arial" w:cs="Arial"/>
        </w:rPr>
        <w:t>……</w:t>
      </w:r>
      <w:r w:rsidRPr="00730200">
        <w:rPr>
          <w:rFonts w:ascii="Arial" w:hAnsi="Arial" w:cs="Arial"/>
        </w:rPr>
        <w:t xml:space="preserve"> Μ</w:t>
      </w:r>
      <w:r w:rsidR="00DA0D18">
        <w:rPr>
          <w:rFonts w:ascii="Arial" w:hAnsi="Arial" w:cs="Arial"/>
        </w:rPr>
        <w:t>……….</w:t>
      </w:r>
      <w:r w:rsidRPr="00730200">
        <w:rPr>
          <w:rFonts w:ascii="Arial" w:hAnsi="Arial" w:cs="Arial"/>
        </w:rPr>
        <w:t>, Θ</w:t>
      </w:r>
      <w:r w:rsidR="00DA0D18">
        <w:rPr>
          <w:rFonts w:ascii="Arial" w:hAnsi="Arial" w:cs="Arial"/>
        </w:rPr>
        <w:t>……….</w:t>
      </w:r>
      <w:r w:rsidRPr="00730200">
        <w:rPr>
          <w:rFonts w:ascii="Arial" w:hAnsi="Arial" w:cs="Arial"/>
        </w:rPr>
        <w:t xml:space="preserve"> Ρ</w:t>
      </w:r>
      <w:r w:rsidR="00DA0D18">
        <w:rPr>
          <w:rFonts w:ascii="Arial" w:hAnsi="Arial" w:cs="Arial"/>
        </w:rPr>
        <w:t>…………</w:t>
      </w:r>
      <w:r w:rsidRPr="00730200">
        <w:rPr>
          <w:rFonts w:ascii="Arial" w:hAnsi="Arial" w:cs="Arial"/>
        </w:rPr>
        <w:t xml:space="preserve"> και Κ</w:t>
      </w:r>
      <w:r w:rsidR="00DA0D18">
        <w:rPr>
          <w:rFonts w:ascii="Arial" w:hAnsi="Arial" w:cs="Arial"/>
        </w:rPr>
        <w:t xml:space="preserve">…………… </w:t>
      </w:r>
      <w:r w:rsidRPr="00730200">
        <w:rPr>
          <w:rFonts w:ascii="Arial" w:hAnsi="Arial" w:cs="Arial"/>
        </w:rPr>
        <w:t xml:space="preserve"> Ρ</w:t>
      </w:r>
      <w:r w:rsidR="00DA0D18">
        <w:rPr>
          <w:rFonts w:ascii="Arial" w:hAnsi="Arial" w:cs="Arial"/>
        </w:rPr>
        <w:t>………..</w:t>
      </w:r>
      <w:r w:rsidRPr="00730200">
        <w:rPr>
          <w:rFonts w:ascii="Arial" w:hAnsi="Arial" w:cs="Arial"/>
        </w:rPr>
        <w:t xml:space="preserve">. Στο ως άνω τοπογραφικό, το </w:t>
      </w:r>
      <w:proofErr w:type="spellStart"/>
      <w:r w:rsidRPr="00730200">
        <w:rPr>
          <w:rFonts w:ascii="Arial" w:hAnsi="Arial" w:cs="Arial"/>
        </w:rPr>
        <w:t>απαλλοτριούμενο</w:t>
      </w:r>
      <w:proofErr w:type="spellEnd"/>
      <w:r w:rsidRPr="00730200">
        <w:rPr>
          <w:rFonts w:ascii="Arial" w:hAnsi="Arial" w:cs="Arial"/>
        </w:rPr>
        <w:t xml:space="preserve"> οικόπεδο με αριθμό 04 </w:t>
      </w:r>
      <w:proofErr w:type="spellStart"/>
      <w:r w:rsidRPr="00730200">
        <w:rPr>
          <w:rFonts w:ascii="Arial" w:hAnsi="Arial" w:cs="Arial"/>
        </w:rPr>
        <w:t>εμφαίνεται</w:t>
      </w:r>
      <w:proofErr w:type="spellEnd"/>
      <w:r w:rsidRPr="00730200">
        <w:rPr>
          <w:rFonts w:ascii="Arial" w:hAnsi="Arial" w:cs="Arial"/>
        </w:rPr>
        <w:t xml:space="preserve"> με τα στοιχεία 1-2-3-Τ4-1 και έχει έκταση 162,95τμ.</w:t>
      </w:r>
    </w:p>
    <w:p w14:paraId="0F72B618" w14:textId="61441BF6" w:rsidR="00730200" w:rsidRDefault="00980579" w:rsidP="00730200">
      <w:pPr>
        <w:pBdr>
          <w:top w:val="nil"/>
          <w:left w:val="nil"/>
          <w:bottom w:val="nil"/>
          <w:right w:val="nil"/>
          <w:between w:val="nil"/>
        </w:pBdr>
        <w:spacing w:line="276" w:lineRule="auto"/>
        <w:jc w:val="both"/>
        <w:rPr>
          <w:rFonts w:ascii="Arial" w:eastAsia="Arial" w:hAnsi="Arial" w:cs="Arial"/>
          <w:b/>
          <w:color w:val="FF0000"/>
          <w:sz w:val="22"/>
          <w:szCs w:val="22"/>
        </w:rPr>
      </w:pPr>
      <w:r w:rsidRPr="00730200">
        <w:rPr>
          <w:rFonts w:ascii="Arial" w:hAnsi="Arial" w:cs="Arial"/>
          <w:b/>
          <w:sz w:val="22"/>
          <w:szCs w:val="22"/>
        </w:rPr>
        <w:t>4.</w:t>
      </w:r>
      <w:r w:rsidRPr="00730200">
        <w:rPr>
          <w:rFonts w:ascii="Arial" w:hAnsi="Arial" w:cs="Arial"/>
          <w:sz w:val="22"/>
          <w:szCs w:val="22"/>
        </w:rPr>
        <w:t xml:space="preserve"> Ήδη με τ</w:t>
      </w:r>
      <w:r w:rsidR="00FE1C63" w:rsidRPr="00730200">
        <w:rPr>
          <w:rFonts w:ascii="Arial" w:hAnsi="Arial" w:cs="Arial"/>
          <w:sz w:val="22"/>
          <w:szCs w:val="22"/>
        </w:rPr>
        <w:t>ις</w:t>
      </w:r>
      <w:r w:rsidRPr="00730200">
        <w:rPr>
          <w:rFonts w:ascii="Arial" w:hAnsi="Arial" w:cs="Arial"/>
          <w:sz w:val="22"/>
          <w:szCs w:val="22"/>
        </w:rPr>
        <w:t xml:space="preserve"> απευθυνόμεν</w:t>
      </w:r>
      <w:r w:rsidR="00FE1C63" w:rsidRPr="00730200">
        <w:rPr>
          <w:rFonts w:ascii="Arial" w:hAnsi="Arial" w:cs="Arial"/>
          <w:sz w:val="22"/>
          <w:szCs w:val="22"/>
        </w:rPr>
        <w:t>ες</w:t>
      </w:r>
      <w:r w:rsidRPr="00730200">
        <w:rPr>
          <w:rFonts w:ascii="Arial" w:hAnsi="Arial" w:cs="Arial"/>
          <w:sz w:val="22"/>
          <w:szCs w:val="22"/>
        </w:rPr>
        <w:t xml:space="preserve"> προς τον Δήμο Μοσχάτου- Ταύρου αιτήσεις τους (με αριθ. </w:t>
      </w:r>
      <w:proofErr w:type="spellStart"/>
      <w:r w:rsidRPr="00730200">
        <w:rPr>
          <w:rFonts w:ascii="Arial" w:hAnsi="Arial" w:cs="Arial"/>
          <w:sz w:val="22"/>
          <w:szCs w:val="22"/>
        </w:rPr>
        <w:t>Πρώτ</w:t>
      </w:r>
      <w:proofErr w:type="spellEnd"/>
      <w:r w:rsidRPr="00730200">
        <w:rPr>
          <w:rFonts w:ascii="Arial" w:hAnsi="Arial" w:cs="Arial"/>
          <w:sz w:val="22"/>
          <w:szCs w:val="22"/>
        </w:rPr>
        <w:t>. Δήμου</w:t>
      </w:r>
      <w:r w:rsidR="00F514E3" w:rsidRPr="00730200">
        <w:rPr>
          <w:rFonts w:ascii="Arial" w:hAnsi="Arial" w:cs="Arial"/>
          <w:sz w:val="22"/>
          <w:szCs w:val="22"/>
        </w:rPr>
        <w:t xml:space="preserve"> 14578/3-8-2023</w:t>
      </w:r>
      <w:r w:rsidRPr="00730200">
        <w:rPr>
          <w:rFonts w:ascii="Arial" w:hAnsi="Arial" w:cs="Arial"/>
          <w:sz w:val="22"/>
          <w:szCs w:val="22"/>
        </w:rPr>
        <w:t xml:space="preserve"> και </w:t>
      </w:r>
      <w:r w:rsidR="00F514E3" w:rsidRPr="00730200">
        <w:rPr>
          <w:rFonts w:ascii="Arial" w:hAnsi="Arial" w:cs="Arial"/>
          <w:sz w:val="22"/>
          <w:szCs w:val="22"/>
        </w:rPr>
        <w:t>23566/29-12-2023)</w:t>
      </w:r>
      <w:r w:rsidRPr="00730200">
        <w:rPr>
          <w:rFonts w:ascii="Arial" w:hAnsi="Arial" w:cs="Arial"/>
          <w:sz w:val="22"/>
          <w:szCs w:val="22"/>
        </w:rPr>
        <w:t xml:space="preserve"> οι Ε</w:t>
      </w:r>
      <w:r w:rsidR="00DA0D18">
        <w:rPr>
          <w:rFonts w:ascii="Arial" w:hAnsi="Arial" w:cs="Arial"/>
          <w:sz w:val="22"/>
          <w:szCs w:val="22"/>
        </w:rPr>
        <w:t>………</w:t>
      </w:r>
      <w:r w:rsidRPr="00730200">
        <w:rPr>
          <w:rFonts w:ascii="Arial" w:hAnsi="Arial" w:cs="Arial"/>
          <w:sz w:val="22"/>
          <w:szCs w:val="22"/>
        </w:rPr>
        <w:t xml:space="preserve"> Μ</w:t>
      </w:r>
      <w:r w:rsidR="00DA0D18">
        <w:rPr>
          <w:rFonts w:ascii="Arial" w:hAnsi="Arial" w:cs="Arial"/>
          <w:sz w:val="22"/>
          <w:szCs w:val="22"/>
        </w:rPr>
        <w:t>………….</w:t>
      </w:r>
      <w:r w:rsidRPr="00730200">
        <w:rPr>
          <w:rFonts w:ascii="Arial" w:hAnsi="Arial" w:cs="Arial"/>
          <w:sz w:val="22"/>
          <w:szCs w:val="22"/>
        </w:rPr>
        <w:t>, Θ</w:t>
      </w:r>
      <w:r w:rsidR="00DA0D18">
        <w:rPr>
          <w:rFonts w:ascii="Arial" w:hAnsi="Arial" w:cs="Arial"/>
          <w:sz w:val="22"/>
          <w:szCs w:val="22"/>
        </w:rPr>
        <w:t>………..</w:t>
      </w:r>
      <w:r w:rsidRPr="00730200">
        <w:rPr>
          <w:rFonts w:ascii="Arial" w:hAnsi="Arial" w:cs="Arial"/>
          <w:sz w:val="22"/>
          <w:szCs w:val="22"/>
        </w:rPr>
        <w:t xml:space="preserve"> Ρ</w:t>
      </w:r>
      <w:r w:rsidR="00DA0D18">
        <w:rPr>
          <w:rFonts w:ascii="Arial" w:hAnsi="Arial" w:cs="Arial"/>
          <w:sz w:val="22"/>
          <w:szCs w:val="22"/>
        </w:rPr>
        <w:t>…………</w:t>
      </w:r>
      <w:r w:rsidRPr="00730200">
        <w:rPr>
          <w:rFonts w:ascii="Arial" w:hAnsi="Arial" w:cs="Arial"/>
          <w:sz w:val="22"/>
          <w:szCs w:val="22"/>
        </w:rPr>
        <w:t xml:space="preserve"> και Κ</w:t>
      </w:r>
      <w:r w:rsidR="00DA0D18">
        <w:rPr>
          <w:rFonts w:ascii="Arial" w:hAnsi="Arial" w:cs="Arial"/>
          <w:sz w:val="22"/>
          <w:szCs w:val="22"/>
        </w:rPr>
        <w:t>…………</w:t>
      </w:r>
      <w:r w:rsidRPr="00730200">
        <w:rPr>
          <w:rFonts w:ascii="Arial" w:hAnsi="Arial" w:cs="Arial"/>
          <w:sz w:val="22"/>
          <w:szCs w:val="22"/>
        </w:rPr>
        <w:t xml:space="preserve"> Ρ</w:t>
      </w:r>
      <w:r w:rsidR="00DA0D18">
        <w:rPr>
          <w:rFonts w:ascii="Arial" w:hAnsi="Arial" w:cs="Arial"/>
          <w:sz w:val="22"/>
          <w:szCs w:val="22"/>
        </w:rPr>
        <w:t>…………</w:t>
      </w:r>
      <w:r w:rsidRPr="00730200">
        <w:rPr>
          <w:rFonts w:ascii="Arial" w:hAnsi="Arial" w:cs="Arial"/>
          <w:sz w:val="22"/>
          <w:szCs w:val="22"/>
        </w:rPr>
        <w:t>, ζητούν ως φερόμενοι ιδιοκτήτες, λόγω παρέλευσης άνω των δεκαπέντε ετών από την έγκριση του ρυμοτομικού σχεδίου  που επιβλήθηκε η απαλλοτρίωση της ιδιοκτησίας τους (</w:t>
      </w:r>
      <w:r w:rsidRPr="00730200">
        <w:rPr>
          <w:rFonts w:ascii="Arial" w:eastAsia="Arial" w:hAnsi="Arial" w:cs="Arial"/>
          <w:color w:val="000000"/>
          <w:sz w:val="22"/>
          <w:szCs w:val="22"/>
        </w:rPr>
        <w:t xml:space="preserve">σε εφαρμογή των άρθρων 88 </w:t>
      </w:r>
      <w:proofErr w:type="spellStart"/>
      <w:r w:rsidRPr="00730200">
        <w:rPr>
          <w:rFonts w:ascii="Arial" w:eastAsia="Arial" w:hAnsi="Arial" w:cs="Arial"/>
          <w:color w:val="000000"/>
          <w:sz w:val="22"/>
          <w:szCs w:val="22"/>
        </w:rPr>
        <w:t>επ</w:t>
      </w:r>
      <w:proofErr w:type="spellEnd"/>
      <w:r w:rsidRPr="00730200">
        <w:rPr>
          <w:rFonts w:ascii="Arial" w:eastAsia="Arial" w:hAnsi="Arial" w:cs="Arial"/>
          <w:color w:val="000000"/>
          <w:sz w:val="22"/>
          <w:szCs w:val="22"/>
        </w:rPr>
        <w:t>. του Ν. 4759/2020 (ΦΕΚ 245Α/9-12-2020))</w:t>
      </w:r>
      <w:r w:rsidRPr="00730200">
        <w:rPr>
          <w:rFonts w:ascii="Arial" w:hAnsi="Arial" w:cs="Arial"/>
          <w:sz w:val="22"/>
          <w:szCs w:val="22"/>
        </w:rPr>
        <w:t xml:space="preserve">, την άρση της ρυμοτομικής απαλλοτρίωσης και την τροποποίηση του ρυμοτομικού σχεδίου στην ιδιοκτησία τους, με αποχαρακτηρισμό της ανωτέρω  04 </w:t>
      </w:r>
      <w:proofErr w:type="spellStart"/>
      <w:r w:rsidRPr="00730200">
        <w:rPr>
          <w:rFonts w:ascii="Arial" w:hAnsi="Arial" w:cs="Arial"/>
          <w:sz w:val="22"/>
          <w:szCs w:val="22"/>
        </w:rPr>
        <w:t>ρυμοτομούμενης</w:t>
      </w:r>
      <w:proofErr w:type="spellEnd"/>
      <w:r w:rsidRPr="00730200">
        <w:rPr>
          <w:rFonts w:ascii="Arial" w:hAnsi="Arial" w:cs="Arial"/>
          <w:sz w:val="22"/>
          <w:szCs w:val="22"/>
        </w:rPr>
        <w:t xml:space="preserve"> ιδιοκτησίας επί της οδού Κ</w:t>
      </w:r>
      <w:r w:rsidR="00216A22">
        <w:rPr>
          <w:rFonts w:ascii="Arial" w:hAnsi="Arial" w:cs="Arial"/>
          <w:sz w:val="22"/>
          <w:szCs w:val="22"/>
        </w:rPr>
        <w:t>……</w:t>
      </w:r>
      <w:r w:rsidRPr="00730200">
        <w:rPr>
          <w:rFonts w:ascii="Arial" w:hAnsi="Arial" w:cs="Arial"/>
          <w:sz w:val="22"/>
          <w:szCs w:val="22"/>
        </w:rPr>
        <w:t xml:space="preserve"> </w:t>
      </w:r>
      <w:r w:rsidR="00216A22">
        <w:rPr>
          <w:rFonts w:ascii="Arial" w:hAnsi="Arial" w:cs="Arial"/>
          <w:sz w:val="22"/>
          <w:szCs w:val="22"/>
        </w:rPr>
        <w:t>……</w:t>
      </w:r>
      <w:r w:rsidRPr="00730200">
        <w:rPr>
          <w:rFonts w:ascii="Arial" w:hAnsi="Arial" w:cs="Arial"/>
          <w:sz w:val="22"/>
          <w:szCs w:val="22"/>
        </w:rPr>
        <w:t xml:space="preserve">  από Χώρο Εθνικού Σταδίου και την επιβολή </w:t>
      </w:r>
      <w:proofErr w:type="spellStart"/>
      <w:r w:rsidRPr="00730200">
        <w:rPr>
          <w:rFonts w:ascii="Arial" w:hAnsi="Arial" w:cs="Arial"/>
          <w:sz w:val="22"/>
          <w:szCs w:val="22"/>
        </w:rPr>
        <w:t>προκηπίου</w:t>
      </w:r>
      <w:proofErr w:type="spellEnd"/>
      <w:r w:rsidRPr="00730200">
        <w:rPr>
          <w:rFonts w:ascii="Arial" w:hAnsi="Arial" w:cs="Arial"/>
          <w:sz w:val="22"/>
          <w:szCs w:val="22"/>
        </w:rPr>
        <w:t xml:space="preserve"> 5μ. επί της οδού Κ</w:t>
      </w:r>
      <w:r w:rsidR="00216A22">
        <w:rPr>
          <w:rFonts w:ascii="Arial" w:hAnsi="Arial" w:cs="Arial"/>
          <w:sz w:val="22"/>
          <w:szCs w:val="22"/>
        </w:rPr>
        <w:t>…..</w:t>
      </w:r>
      <w:r w:rsidRPr="00730200">
        <w:rPr>
          <w:rFonts w:ascii="Arial" w:hAnsi="Arial" w:cs="Arial"/>
          <w:sz w:val="22"/>
          <w:szCs w:val="22"/>
        </w:rPr>
        <w:t>. Την παραπάνω αίτηση συνοδεύουν επίσης τα έγγραφα:</w:t>
      </w:r>
      <w:r w:rsidRPr="00730200">
        <w:rPr>
          <w:rFonts w:ascii="Arial" w:eastAsia="Arial" w:hAnsi="Arial" w:cs="Arial"/>
          <w:color w:val="000000"/>
          <w:sz w:val="22"/>
          <w:szCs w:val="22"/>
        </w:rPr>
        <w:t xml:space="preserve"> </w:t>
      </w:r>
      <w:r w:rsidRPr="00730200">
        <w:rPr>
          <w:rFonts w:ascii="Arial" w:eastAsia="Arial" w:hAnsi="Arial" w:cs="Arial"/>
          <w:sz w:val="22"/>
          <w:szCs w:val="22"/>
        </w:rPr>
        <w:t xml:space="preserve">έκθεση ελέγχου τίτλων, </w:t>
      </w:r>
      <w:r w:rsidR="00FE1C63" w:rsidRPr="00730200">
        <w:rPr>
          <w:rFonts w:ascii="Arial" w:eastAsia="Arial" w:hAnsi="Arial" w:cs="Arial"/>
          <w:sz w:val="22"/>
          <w:szCs w:val="22"/>
        </w:rPr>
        <w:t>συμβολαιογραφικά έγγραφα</w:t>
      </w:r>
      <w:r w:rsidRPr="00730200">
        <w:rPr>
          <w:rFonts w:ascii="Arial" w:eastAsia="Arial" w:hAnsi="Arial" w:cs="Arial"/>
          <w:sz w:val="22"/>
          <w:szCs w:val="22"/>
        </w:rPr>
        <w:t xml:space="preserve">, τοπογραφικό διάγραμμα, </w:t>
      </w:r>
      <w:r w:rsidR="00FE1C63" w:rsidRPr="00730200">
        <w:rPr>
          <w:rFonts w:ascii="Arial" w:eastAsia="Arial" w:hAnsi="Arial" w:cs="Arial"/>
          <w:sz w:val="22"/>
          <w:szCs w:val="22"/>
        </w:rPr>
        <w:t>κτηματολογικό φύλλο και διάγραμμα</w:t>
      </w:r>
      <w:r w:rsidRPr="00730200">
        <w:rPr>
          <w:rFonts w:ascii="Arial" w:eastAsia="Arial" w:hAnsi="Arial" w:cs="Arial"/>
          <w:sz w:val="22"/>
          <w:szCs w:val="22"/>
        </w:rPr>
        <w:t>, τοπογραφικό διάγραμμα της πρότασης τροποποίησης,  τεχνική έκθεση μηχανικού.</w:t>
      </w:r>
      <w:r w:rsidRPr="00730200">
        <w:rPr>
          <w:rFonts w:ascii="Arial" w:eastAsia="Arial" w:hAnsi="Arial" w:cs="Arial"/>
          <w:color w:val="FF0000"/>
          <w:sz w:val="22"/>
          <w:szCs w:val="22"/>
        </w:rPr>
        <w:t xml:space="preserve"> </w:t>
      </w:r>
      <w:r w:rsidRPr="00730200">
        <w:rPr>
          <w:rFonts w:ascii="Arial" w:eastAsia="Arial" w:hAnsi="Arial" w:cs="Arial"/>
          <w:b/>
          <w:color w:val="FF0000"/>
          <w:sz w:val="22"/>
          <w:szCs w:val="22"/>
        </w:rPr>
        <w:t xml:space="preserve">   </w:t>
      </w:r>
    </w:p>
    <w:p w14:paraId="3EC06806" w14:textId="77777777" w:rsidR="00FF5F4E" w:rsidRDefault="00FF5F4E" w:rsidP="00730200">
      <w:pPr>
        <w:pBdr>
          <w:top w:val="nil"/>
          <w:left w:val="nil"/>
          <w:bottom w:val="nil"/>
          <w:right w:val="nil"/>
          <w:between w:val="nil"/>
        </w:pBdr>
        <w:spacing w:line="276" w:lineRule="auto"/>
        <w:jc w:val="both"/>
        <w:rPr>
          <w:rFonts w:ascii="Arial" w:eastAsia="Arial" w:hAnsi="Arial" w:cs="Arial"/>
          <w:b/>
          <w:color w:val="FF0000"/>
          <w:sz w:val="22"/>
          <w:szCs w:val="22"/>
        </w:rPr>
      </w:pPr>
    </w:p>
    <w:p w14:paraId="76637595" w14:textId="77777777" w:rsidR="00FF5F4E" w:rsidRDefault="00FF5F4E" w:rsidP="00730200">
      <w:pPr>
        <w:pBdr>
          <w:top w:val="nil"/>
          <w:left w:val="nil"/>
          <w:bottom w:val="nil"/>
          <w:right w:val="nil"/>
          <w:between w:val="nil"/>
        </w:pBdr>
        <w:spacing w:line="276" w:lineRule="auto"/>
        <w:jc w:val="both"/>
        <w:rPr>
          <w:rFonts w:ascii="Arial" w:eastAsia="Arial" w:hAnsi="Arial" w:cs="Arial"/>
          <w:b/>
          <w:color w:val="FF0000"/>
          <w:sz w:val="22"/>
          <w:szCs w:val="22"/>
        </w:rPr>
      </w:pPr>
    </w:p>
    <w:p w14:paraId="60A2D94D" w14:textId="77777777" w:rsidR="00FF5F4E" w:rsidRDefault="00FF5F4E" w:rsidP="00730200">
      <w:pPr>
        <w:pBdr>
          <w:top w:val="nil"/>
          <w:left w:val="nil"/>
          <w:bottom w:val="nil"/>
          <w:right w:val="nil"/>
          <w:between w:val="nil"/>
        </w:pBdr>
        <w:spacing w:line="276" w:lineRule="auto"/>
        <w:jc w:val="both"/>
        <w:rPr>
          <w:rFonts w:ascii="Arial" w:eastAsia="Arial" w:hAnsi="Arial" w:cs="Arial"/>
          <w:color w:val="FF0000"/>
          <w:sz w:val="22"/>
          <w:szCs w:val="22"/>
        </w:rPr>
      </w:pPr>
    </w:p>
    <w:p w14:paraId="627748B2" w14:textId="77777777" w:rsidR="00730200" w:rsidRDefault="00730200" w:rsidP="00730200">
      <w:pPr>
        <w:pBdr>
          <w:top w:val="nil"/>
          <w:left w:val="nil"/>
          <w:bottom w:val="nil"/>
          <w:right w:val="nil"/>
          <w:between w:val="nil"/>
        </w:pBdr>
        <w:spacing w:line="276" w:lineRule="auto"/>
        <w:jc w:val="both"/>
        <w:rPr>
          <w:rFonts w:ascii="Arial" w:eastAsia="Arial" w:hAnsi="Arial" w:cs="Arial"/>
          <w:color w:val="FF0000"/>
          <w:sz w:val="22"/>
          <w:szCs w:val="22"/>
        </w:rPr>
      </w:pPr>
    </w:p>
    <w:p w14:paraId="152CB9D2" w14:textId="77777777" w:rsidR="00980579" w:rsidRDefault="00980579" w:rsidP="00730200">
      <w:pPr>
        <w:pBdr>
          <w:top w:val="nil"/>
          <w:left w:val="nil"/>
          <w:bottom w:val="nil"/>
          <w:right w:val="nil"/>
          <w:between w:val="nil"/>
        </w:pBdr>
        <w:spacing w:line="276" w:lineRule="auto"/>
        <w:jc w:val="both"/>
        <w:rPr>
          <w:rFonts w:ascii="Arial" w:eastAsia="Arial" w:hAnsi="Arial" w:cs="Arial"/>
          <w:color w:val="000000"/>
          <w:sz w:val="22"/>
          <w:szCs w:val="22"/>
        </w:rPr>
      </w:pPr>
      <w:r w:rsidRPr="00730200">
        <w:rPr>
          <w:rFonts w:ascii="Arial" w:eastAsia="Arial" w:hAnsi="Arial" w:cs="Arial"/>
          <w:color w:val="000000"/>
          <w:sz w:val="22"/>
          <w:szCs w:val="22"/>
        </w:rPr>
        <w:lastRenderedPageBreak/>
        <w:t xml:space="preserve"> </w:t>
      </w:r>
      <w:r w:rsidRPr="00730200">
        <w:rPr>
          <w:rFonts w:ascii="Arial" w:eastAsia="Arial" w:hAnsi="Arial" w:cs="Arial"/>
          <w:b/>
          <w:color w:val="000000"/>
          <w:sz w:val="22"/>
          <w:szCs w:val="22"/>
        </w:rPr>
        <w:t xml:space="preserve">5. </w:t>
      </w:r>
      <w:r w:rsidRPr="00730200">
        <w:rPr>
          <w:rFonts w:ascii="Arial" w:eastAsia="Arial" w:hAnsi="Arial" w:cs="Arial"/>
          <w:color w:val="000000"/>
          <w:sz w:val="22"/>
          <w:szCs w:val="22"/>
        </w:rPr>
        <w:t xml:space="preserve"> </w:t>
      </w:r>
      <w:r w:rsidR="005C3230">
        <w:rPr>
          <w:rFonts w:ascii="Arial" w:eastAsia="Arial" w:hAnsi="Arial" w:cs="Arial"/>
          <w:color w:val="000000"/>
          <w:sz w:val="22"/>
          <w:szCs w:val="22"/>
        </w:rPr>
        <w:t>Κατόπιν των παραπάνω και έχοντας υπόψη</w:t>
      </w:r>
      <w:r w:rsidRPr="00730200">
        <w:rPr>
          <w:rFonts w:ascii="Arial" w:eastAsia="Arial" w:hAnsi="Arial" w:cs="Arial"/>
          <w:color w:val="000000"/>
          <w:sz w:val="22"/>
          <w:szCs w:val="22"/>
        </w:rPr>
        <w:t>:</w:t>
      </w:r>
    </w:p>
    <w:p w14:paraId="6FE16901" w14:textId="77777777" w:rsidR="00FF5F4E" w:rsidRPr="00730200" w:rsidRDefault="00FF5F4E" w:rsidP="00730200">
      <w:pPr>
        <w:pBdr>
          <w:top w:val="nil"/>
          <w:left w:val="nil"/>
          <w:bottom w:val="nil"/>
          <w:right w:val="nil"/>
          <w:between w:val="nil"/>
        </w:pBdr>
        <w:spacing w:line="276" w:lineRule="auto"/>
        <w:jc w:val="both"/>
        <w:rPr>
          <w:rFonts w:ascii="Arial" w:eastAsia="Arial" w:hAnsi="Arial" w:cs="Arial"/>
          <w:color w:val="FF0000"/>
          <w:sz w:val="22"/>
          <w:szCs w:val="22"/>
        </w:rPr>
      </w:pPr>
    </w:p>
    <w:p w14:paraId="358642A6" w14:textId="77777777" w:rsidR="00980579" w:rsidRPr="00730200" w:rsidRDefault="00980579" w:rsidP="00730200">
      <w:pPr>
        <w:pBdr>
          <w:top w:val="nil"/>
          <w:left w:val="nil"/>
          <w:bottom w:val="nil"/>
          <w:right w:val="nil"/>
          <w:between w:val="nil"/>
        </w:pBdr>
        <w:spacing w:line="276" w:lineRule="auto"/>
        <w:ind w:firstLine="720"/>
        <w:jc w:val="both"/>
        <w:rPr>
          <w:rFonts w:ascii="Arial" w:eastAsia="Arial" w:hAnsi="Arial" w:cs="Arial"/>
          <w:color w:val="000000"/>
          <w:sz w:val="22"/>
          <w:szCs w:val="22"/>
        </w:rPr>
      </w:pPr>
      <w:r w:rsidRPr="00730200">
        <w:rPr>
          <w:rFonts w:ascii="Arial" w:eastAsia="Arial" w:hAnsi="Arial" w:cs="Arial"/>
          <w:b/>
          <w:sz w:val="22"/>
          <w:szCs w:val="22"/>
        </w:rPr>
        <w:t>α</w:t>
      </w:r>
      <w:r w:rsidRPr="00730200">
        <w:rPr>
          <w:rFonts w:ascii="Arial" w:eastAsia="Arial" w:hAnsi="Arial" w:cs="Arial"/>
          <w:sz w:val="22"/>
          <w:szCs w:val="22"/>
        </w:rPr>
        <w:t>. Ότι η ρυμοτομική απαλλοτρίωση έχει αυτοδικαίως αρθεί λόγω της παρέλευσης μεγάλου χρονικού διαστήματος</w:t>
      </w:r>
      <w:r w:rsidRPr="00730200">
        <w:rPr>
          <w:rFonts w:ascii="Arial" w:eastAsia="Arial" w:hAnsi="Arial" w:cs="Arial"/>
          <w:color w:val="000000"/>
          <w:sz w:val="22"/>
          <w:szCs w:val="22"/>
        </w:rPr>
        <w:t xml:space="preserve">    </w:t>
      </w:r>
    </w:p>
    <w:p w14:paraId="7AB7BABC" w14:textId="77777777" w:rsidR="00980579" w:rsidRPr="00730200" w:rsidRDefault="00980579" w:rsidP="00730200">
      <w:pPr>
        <w:pBdr>
          <w:top w:val="nil"/>
          <w:left w:val="nil"/>
          <w:bottom w:val="nil"/>
          <w:right w:val="nil"/>
          <w:between w:val="nil"/>
        </w:pBdr>
        <w:spacing w:line="276" w:lineRule="auto"/>
        <w:ind w:firstLine="720"/>
        <w:jc w:val="both"/>
        <w:rPr>
          <w:rFonts w:ascii="Arial" w:eastAsia="Arial" w:hAnsi="Arial" w:cs="Arial"/>
          <w:color w:val="FF9900"/>
          <w:sz w:val="22"/>
          <w:szCs w:val="22"/>
        </w:rPr>
      </w:pPr>
      <w:r w:rsidRPr="00730200">
        <w:rPr>
          <w:rFonts w:ascii="Arial" w:eastAsia="Arial" w:hAnsi="Arial" w:cs="Arial"/>
          <w:b/>
          <w:color w:val="000000"/>
          <w:sz w:val="22"/>
          <w:szCs w:val="22"/>
        </w:rPr>
        <w:t>β.</w:t>
      </w:r>
      <w:r w:rsidRPr="00730200">
        <w:rPr>
          <w:rFonts w:ascii="Arial" w:eastAsia="Arial" w:hAnsi="Arial" w:cs="Arial"/>
          <w:color w:val="000000"/>
          <w:sz w:val="22"/>
          <w:szCs w:val="22"/>
        </w:rPr>
        <w:t xml:space="preserve"> Ότι με την τροποποίηση του ρυμοτομικού σχεδίου </w:t>
      </w:r>
      <w:r w:rsidRPr="00730200">
        <w:rPr>
          <w:rFonts w:ascii="Arial" w:hAnsi="Arial" w:cs="Arial"/>
          <w:sz w:val="22"/>
          <w:szCs w:val="22"/>
        </w:rPr>
        <w:t>με το Π.Δ. 4-3-2022 (ΦΕΚ 219Δ΄</w:t>
      </w:r>
      <w:r w:rsidR="00FE1C63" w:rsidRPr="00730200">
        <w:rPr>
          <w:rFonts w:ascii="Arial" w:hAnsi="Arial" w:cs="Arial"/>
          <w:sz w:val="22"/>
          <w:szCs w:val="22"/>
        </w:rPr>
        <w:t>/2022</w:t>
      </w:r>
      <w:r w:rsidRPr="00730200">
        <w:rPr>
          <w:rFonts w:ascii="Arial" w:hAnsi="Arial" w:cs="Arial"/>
          <w:sz w:val="22"/>
          <w:szCs w:val="22"/>
        </w:rPr>
        <w:t xml:space="preserve">) </w:t>
      </w:r>
      <w:r w:rsidRPr="00730200">
        <w:rPr>
          <w:rFonts w:ascii="Arial" w:eastAsia="Arial" w:hAnsi="Arial" w:cs="Arial"/>
          <w:color w:val="000000"/>
          <w:sz w:val="22"/>
          <w:szCs w:val="22"/>
        </w:rPr>
        <w:t>και την μετατροπή των ιδιοκτησιών 01 και 03 από Χώρο Εθνικού Σταδίου σε οικοδομήσιμους χώρους, η θέση στην οποία βρίσκεται η ιδιοκτησία 04, ως μη εφαπτόμενη με τον υπάρχοντα Χώρου Εθνικού Σταδίου και η μικρή έκτασή της, δεν μπορεί πλέον να εξυπηρετήσει τον σκοπό της αρχικής ρυμοτομικής απαλλοτρίωσης</w:t>
      </w:r>
    </w:p>
    <w:p w14:paraId="7583B5BB" w14:textId="77777777" w:rsidR="00980579" w:rsidRPr="00730200" w:rsidRDefault="0061174B" w:rsidP="00730200">
      <w:pPr>
        <w:pBdr>
          <w:top w:val="nil"/>
          <w:left w:val="nil"/>
          <w:bottom w:val="nil"/>
          <w:right w:val="nil"/>
          <w:between w:val="nil"/>
        </w:pBdr>
        <w:spacing w:line="276" w:lineRule="auto"/>
        <w:ind w:firstLine="720"/>
        <w:jc w:val="both"/>
        <w:rPr>
          <w:rFonts w:ascii="Arial" w:eastAsia="Arial" w:hAnsi="Arial" w:cs="Arial"/>
          <w:sz w:val="22"/>
          <w:szCs w:val="22"/>
        </w:rPr>
      </w:pPr>
      <w:r>
        <w:rPr>
          <w:rFonts w:ascii="Arial" w:eastAsia="Arial" w:hAnsi="Arial" w:cs="Arial"/>
          <w:b/>
          <w:sz w:val="22"/>
          <w:szCs w:val="22"/>
        </w:rPr>
        <w:t>γ</w:t>
      </w:r>
      <w:r w:rsidR="00980579" w:rsidRPr="00730200">
        <w:rPr>
          <w:rFonts w:ascii="Arial" w:eastAsia="Arial" w:hAnsi="Arial" w:cs="Arial"/>
          <w:b/>
          <w:sz w:val="22"/>
          <w:szCs w:val="22"/>
        </w:rPr>
        <w:t>.</w:t>
      </w:r>
      <w:r w:rsidR="00980579" w:rsidRPr="00730200">
        <w:rPr>
          <w:rFonts w:ascii="Arial" w:eastAsia="Arial" w:hAnsi="Arial" w:cs="Arial"/>
          <w:sz w:val="22"/>
          <w:szCs w:val="22"/>
        </w:rPr>
        <w:t xml:space="preserve"> Ότι οι ιδιοκτησίες αυτές βρίσκονται εντός της περιοχής ΓΕΝΙΚΗΣ ΚΑΤΟΙΚΙΑΣ της Δ.Κ. Μοσχάτου του Δήμου Μοσχάτου- Ταύρου, </w:t>
      </w:r>
      <w:r w:rsidR="00980579" w:rsidRPr="00730200">
        <w:rPr>
          <w:rFonts w:ascii="Arial" w:hAnsi="Arial" w:cs="Arial"/>
          <w:sz w:val="22"/>
          <w:szCs w:val="22"/>
        </w:rPr>
        <w:t xml:space="preserve">σύμφωνα με την υπ. </w:t>
      </w:r>
      <w:proofErr w:type="spellStart"/>
      <w:r w:rsidR="00980579" w:rsidRPr="00730200">
        <w:rPr>
          <w:rFonts w:ascii="Arial" w:hAnsi="Arial" w:cs="Arial"/>
          <w:sz w:val="22"/>
          <w:szCs w:val="22"/>
        </w:rPr>
        <w:t>αρίθμ</w:t>
      </w:r>
      <w:proofErr w:type="spellEnd"/>
      <w:r w:rsidR="00980579" w:rsidRPr="00730200">
        <w:rPr>
          <w:rFonts w:ascii="Arial" w:hAnsi="Arial" w:cs="Arial"/>
          <w:sz w:val="22"/>
          <w:szCs w:val="22"/>
        </w:rPr>
        <w:t xml:space="preserve">. 425614/120/18-7-1989 Απόφαση περί έγκρισης Πολεοδομικής Μελέτης </w:t>
      </w:r>
      <w:proofErr w:type="spellStart"/>
      <w:r w:rsidR="00980579" w:rsidRPr="00730200">
        <w:rPr>
          <w:rFonts w:ascii="Arial" w:hAnsi="Arial" w:cs="Arial"/>
          <w:sz w:val="22"/>
          <w:szCs w:val="22"/>
        </w:rPr>
        <w:t>Αναθ</w:t>
      </w:r>
      <w:proofErr w:type="spellEnd"/>
      <w:r w:rsidR="00980579" w:rsidRPr="00730200">
        <w:rPr>
          <w:rFonts w:ascii="Arial" w:hAnsi="Arial" w:cs="Arial"/>
          <w:sz w:val="22"/>
          <w:szCs w:val="22"/>
        </w:rPr>
        <w:t>/</w:t>
      </w:r>
      <w:proofErr w:type="spellStart"/>
      <w:r w:rsidR="00980579" w:rsidRPr="00730200">
        <w:rPr>
          <w:rFonts w:ascii="Arial" w:hAnsi="Arial" w:cs="Arial"/>
          <w:sz w:val="22"/>
          <w:szCs w:val="22"/>
        </w:rPr>
        <w:t>σης</w:t>
      </w:r>
      <w:proofErr w:type="spellEnd"/>
      <w:r w:rsidR="00980579" w:rsidRPr="00730200">
        <w:rPr>
          <w:rFonts w:ascii="Arial" w:hAnsi="Arial" w:cs="Arial"/>
          <w:sz w:val="22"/>
          <w:szCs w:val="22"/>
        </w:rPr>
        <w:t xml:space="preserve"> ρυμοτομικού σχεδίου Δήμου Μοσχάτου, που δημοσιεύθηκε στο ΦΕΚ 466 Δ’/24-7-1989 (&amp; </w:t>
      </w:r>
      <w:proofErr w:type="spellStart"/>
      <w:r w:rsidR="00980579" w:rsidRPr="00730200">
        <w:rPr>
          <w:rFonts w:ascii="Arial" w:hAnsi="Arial" w:cs="Arial"/>
          <w:sz w:val="22"/>
          <w:szCs w:val="22"/>
        </w:rPr>
        <w:t>επαναδημοσίευση</w:t>
      </w:r>
      <w:proofErr w:type="spellEnd"/>
      <w:r w:rsidR="00980579" w:rsidRPr="00730200">
        <w:rPr>
          <w:rFonts w:ascii="Arial" w:hAnsi="Arial" w:cs="Arial"/>
          <w:sz w:val="22"/>
          <w:szCs w:val="22"/>
        </w:rPr>
        <w:t xml:space="preserve"> ΦΕΚ 815Δ’/20-7-1993)</w:t>
      </w:r>
      <w:r w:rsidR="00980579" w:rsidRPr="00730200">
        <w:rPr>
          <w:rFonts w:ascii="Arial" w:eastAsia="Arial" w:hAnsi="Arial" w:cs="Arial"/>
          <w:sz w:val="22"/>
          <w:szCs w:val="22"/>
        </w:rPr>
        <w:t xml:space="preserve"> και είναι ο</w:t>
      </w:r>
      <w:r w:rsidR="00FE1C63" w:rsidRPr="00730200">
        <w:rPr>
          <w:rFonts w:ascii="Arial" w:eastAsia="Arial" w:hAnsi="Arial" w:cs="Arial"/>
          <w:sz w:val="22"/>
          <w:szCs w:val="22"/>
        </w:rPr>
        <w:t>ι χρήσεις που επιτρέπονται</w:t>
      </w:r>
      <w:r w:rsidR="00980579" w:rsidRPr="00730200">
        <w:rPr>
          <w:rFonts w:ascii="Arial" w:eastAsia="Arial" w:hAnsi="Arial" w:cs="Arial"/>
          <w:sz w:val="22"/>
          <w:szCs w:val="22"/>
        </w:rPr>
        <w:t xml:space="preserve"> σύμφωνα με το άρθρο 3 </w:t>
      </w:r>
      <w:r w:rsidR="00980579" w:rsidRPr="00730200">
        <w:rPr>
          <w:rFonts w:ascii="Arial" w:hAnsi="Arial" w:cs="Arial"/>
          <w:sz w:val="22"/>
          <w:szCs w:val="22"/>
        </w:rPr>
        <w:t>του Π.Δ. 23-2-87 , ΦΕΚ 166 Δ’/6-3-87</w:t>
      </w:r>
      <w:r w:rsidR="00980579" w:rsidRPr="00730200">
        <w:rPr>
          <w:rFonts w:ascii="Arial" w:eastAsia="Arial" w:hAnsi="Arial" w:cs="Arial"/>
          <w:sz w:val="22"/>
          <w:szCs w:val="22"/>
        </w:rPr>
        <w:t>.</w:t>
      </w:r>
    </w:p>
    <w:p w14:paraId="58DFB574" w14:textId="77777777" w:rsidR="00980579" w:rsidRPr="00730200" w:rsidRDefault="0061174B" w:rsidP="00730200">
      <w:pPr>
        <w:pBdr>
          <w:top w:val="nil"/>
          <w:left w:val="nil"/>
          <w:bottom w:val="nil"/>
          <w:right w:val="nil"/>
          <w:between w:val="nil"/>
        </w:pBdr>
        <w:spacing w:line="276" w:lineRule="auto"/>
        <w:ind w:firstLine="720"/>
        <w:jc w:val="both"/>
        <w:rPr>
          <w:rFonts w:ascii="Arial" w:eastAsia="Arial" w:hAnsi="Arial" w:cs="Arial"/>
          <w:sz w:val="22"/>
          <w:szCs w:val="22"/>
        </w:rPr>
      </w:pPr>
      <w:r>
        <w:rPr>
          <w:rFonts w:ascii="Arial" w:eastAsia="Arial" w:hAnsi="Arial" w:cs="Arial"/>
          <w:b/>
          <w:sz w:val="22"/>
          <w:szCs w:val="22"/>
        </w:rPr>
        <w:t>δ</w:t>
      </w:r>
      <w:r w:rsidR="00980579" w:rsidRPr="00730200">
        <w:rPr>
          <w:rFonts w:ascii="Arial" w:eastAsia="Arial" w:hAnsi="Arial" w:cs="Arial"/>
          <w:b/>
          <w:sz w:val="22"/>
          <w:szCs w:val="22"/>
        </w:rPr>
        <w:t>.</w:t>
      </w:r>
      <w:r w:rsidR="00980579" w:rsidRPr="00730200">
        <w:rPr>
          <w:rFonts w:ascii="Arial" w:eastAsia="Arial" w:hAnsi="Arial" w:cs="Arial"/>
          <w:sz w:val="22"/>
          <w:szCs w:val="22"/>
        </w:rPr>
        <w:t xml:space="preserve"> Ότι η εν λόγω ιδιοκτησία </w:t>
      </w:r>
      <w:r w:rsidR="00980579" w:rsidRPr="00730200">
        <w:rPr>
          <w:rFonts w:ascii="Arial" w:hAnsi="Arial" w:cs="Arial"/>
          <w:sz w:val="22"/>
          <w:szCs w:val="22"/>
        </w:rPr>
        <w:t>γειτνιάζει άμεσα με τις υφιστάμενες σχολικές εγκαταστάσεις</w:t>
      </w:r>
    </w:p>
    <w:p w14:paraId="1940F9FC" w14:textId="77777777" w:rsidR="00980579" w:rsidRPr="00730200" w:rsidRDefault="0061174B" w:rsidP="00730200">
      <w:pPr>
        <w:pStyle w:val="a8"/>
        <w:spacing w:line="276" w:lineRule="auto"/>
        <w:ind w:left="0" w:firstLine="720"/>
        <w:jc w:val="both"/>
        <w:rPr>
          <w:rFonts w:ascii="Arial" w:hAnsi="Arial" w:cs="Arial"/>
        </w:rPr>
      </w:pPr>
      <w:r>
        <w:rPr>
          <w:rFonts w:ascii="Arial" w:hAnsi="Arial" w:cs="Arial"/>
          <w:b/>
        </w:rPr>
        <w:t>ε</w:t>
      </w:r>
      <w:r w:rsidR="00980579" w:rsidRPr="00730200">
        <w:rPr>
          <w:rFonts w:ascii="Arial" w:hAnsi="Arial" w:cs="Arial"/>
          <w:b/>
        </w:rPr>
        <w:t>.</w:t>
      </w:r>
      <w:r w:rsidR="00980579" w:rsidRPr="00730200">
        <w:rPr>
          <w:rFonts w:ascii="Arial" w:hAnsi="Arial" w:cs="Arial"/>
        </w:rPr>
        <w:t xml:space="preserve"> Ότι με το Π.Δ. 4-3-2022</w:t>
      </w:r>
      <w:r w:rsidR="00FE1C63" w:rsidRPr="00730200">
        <w:rPr>
          <w:rFonts w:ascii="Arial" w:hAnsi="Arial" w:cs="Arial"/>
        </w:rPr>
        <w:t xml:space="preserve"> (ΦΕΚ 219Δ΄/2022) </w:t>
      </w:r>
      <w:r w:rsidR="00980579" w:rsidRPr="00730200">
        <w:rPr>
          <w:rFonts w:ascii="Arial" w:hAnsi="Arial" w:cs="Arial"/>
        </w:rPr>
        <w:t xml:space="preserve"> στους οικοδομήσιμους χώρους του Ο.Τ. 129 επιτρέπεται η χρήση Γενικής Κατοικίας, όπως αυτή καθορίζεται στο άρθρο 3 του από 23-02-1987 </w:t>
      </w:r>
      <w:proofErr w:type="spellStart"/>
      <w:r w:rsidR="00980579" w:rsidRPr="00730200">
        <w:rPr>
          <w:rFonts w:ascii="Arial" w:hAnsi="Arial" w:cs="Arial"/>
        </w:rPr>
        <w:t>π.δ.</w:t>
      </w:r>
      <w:proofErr w:type="spellEnd"/>
      <w:r w:rsidR="00980579" w:rsidRPr="00730200">
        <w:rPr>
          <w:rFonts w:ascii="Arial" w:hAnsi="Arial" w:cs="Arial"/>
        </w:rPr>
        <w:t xml:space="preserve"> (Δ΄166), με εξαίρεση τις κάτωθι χρήσεις: Α. την υπ’ </w:t>
      </w:r>
      <w:proofErr w:type="spellStart"/>
      <w:r w:rsidR="00980579" w:rsidRPr="00730200">
        <w:rPr>
          <w:rFonts w:ascii="Arial" w:hAnsi="Arial" w:cs="Arial"/>
        </w:rPr>
        <w:t>αρ</w:t>
      </w:r>
      <w:proofErr w:type="spellEnd"/>
      <w:r w:rsidR="00980579" w:rsidRPr="00730200">
        <w:rPr>
          <w:rFonts w:ascii="Arial" w:hAnsi="Arial" w:cs="Arial"/>
        </w:rPr>
        <w:t xml:space="preserve">. (2): «Ξενοδοχεία μέχρι 100 κλινών και ξενώνες», Β. την </w:t>
      </w:r>
      <w:proofErr w:type="spellStart"/>
      <w:r w:rsidR="00980579" w:rsidRPr="00730200">
        <w:rPr>
          <w:rFonts w:ascii="Arial" w:hAnsi="Arial" w:cs="Arial"/>
        </w:rPr>
        <w:t>υπ’αρ</w:t>
      </w:r>
      <w:proofErr w:type="spellEnd"/>
      <w:r w:rsidR="00980579" w:rsidRPr="00730200">
        <w:rPr>
          <w:rFonts w:ascii="Arial" w:hAnsi="Arial" w:cs="Arial"/>
        </w:rPr>
        <w:t xml:space="preserve">. (10): «Επαγγελματικά εργαστήρια χαμηλής όχλησης», Γ. την </w:t>
      </w:r>
      <w:proofErr w:type="spellStart"/>
      <w:r w:rsidR="00980579" w:rsidRPr="00730200">
        <w:rPr>
          <w:rFonts w:ascii="Arial" w:hAnsi="Arial" w:cs="Arial"/>
        </w:rPr>
        <w:t>υπ’αρ</w:t>
      </w:r>
      <w:proofErr w:type="spellEnd"/>
      <w:r w:rsidR="00980579" w:rsidRPr="00730200">
        <w:rPr>
          <w:rFonts w:ascii="Arial" w:hAnsi="Arial" w:cs="Arial"/>
        </w:rPr>
        <w:t xml:space="preserve">. (11): «Πρατήρια βενζίνης». Επιπλέον, εξαιρείται και η χρήση του άρθρου 3 περ. (15) του </w:t>
      </w:r>
      <w:proofErr w:type="spellStart"/>
      <w:r w:rsidR="00980579" w:rsidRPr="00730200">
        <w:rPr>
          <w:rFonts w:ascii="Arial" w:hAnsi="Arial" w:cs="Arial"/>
        </w:rPr>
        <w:t>π.δ.</w:t>
      </w:r>
      <w:proofErr w:type="spellEnd"/>
      <w:r w:rsidR="00980579" w:rsidRPr="00730200">
        <w:rPr>
          <w:rFonts w:ascii="Arial" w:hAnsi="Arial" w:cs="Arial"/>
        </w:rPr>
        <w:t xml:space="preserve"> 59/2018 (Α΄114): «Τουριστικά καταλύματα μέχρι 150 κλίνες και λοιπές τουριστικές επιχειρήσεις»</w:t>
      </w:r>
    </w:p>
    <w:p w14:paraId="6CC30007" w14:textId="77777777" w:rsidR="00B1741A" w:rsidRDefault="0061174B" w:rsidP="00B1741A">
      <w:pPr>
        <w:pBdr>
          <w:top w:val="nil"/>
          <w:left w:val="nil"/>
          <w:bottom w:val="nil"/>
          <w:right w:val="nil"/>
          <w:between w:val="nil"/>
        </w:pBdr>
        <w:spacing w:line="276" w:lineRule="auto"/>
        <w:ind w:firstLine="720"/>
        <w:jc w:val="both"/>
        <w:rPr>
          <w:rFonts w:ascii="Arial" w:eastAsia="Arial" w:hAnsi="Arial" w:cs="Arial"/>
          <w:sz w:val="22"/>
          <w:szCs w:val="22"/>
        </w:rPr>
      </w:pPr>
      <w:proofErr w:type="spellStart"/>
      <w:r>
        <w:rPr>
          <w:rFonts w:ascii="Arial" w:eastAsia="Arial" w:hAnsi="Arial" w:cs="Arial"/>
          <w:b/>
          <w:sz w:val="22"/>
          <w:szCs w:val="22"/>
        </w:rPr>
        <w:t>στ</w:t>
      </w:r>
      <w:proofErr w:type="spellEnd"/>
      <w:r w:rsidR="00980579" w:rsidRPr="00730200">
        <w:rPr>
          <w:rFonts w:ascii="Arial" w:eastAsia="Arial" w:hAnsi="Arial" w:cs="Arial"/>
          <w:b/>
          <w:sz w:val="22"/>
          <w:szCs w:val="22"/>
        </w:rPr>
        <w:t>.</w:t>
      </w:r>
      <w:r w:rsidR="00980579" w:rsidRPr="00730200">
        <w:rPr>
          <w:rFonts w:ascii="Arial" w:eastAsia="Arial" w:hAnsi="Arial" w:cs="Arial"/>
          <w:sz w:val="22"/>
          <w:szCs w:val="22"/>
        </w:rPr>
        <w:t xml:space="preserve"> </w:t>
      </w:r>
      <w:r w:rsidR="00980579" w:rsidRPr="00730200">
        <w:rPr>
          <w:rFonts w:ascii="Arial" w:hAnsi="Arial" w:cs="Arial"/>
          <w:sz w:val="22"/>
          <w:szCs w:val="22"/>
        </w:rPr>
        <w:t xml:space="preserve">Ότι με το Π.Δ. 4-3-2022 (ΦΕΚ 219Δ΄) στους οικοδομήσιμους χώρους του Ο.Τ. 129 έχουν εφαρμογή οι όροι και οι περιορισμοί δόμησης που ισχύουν στα έναντι Ο.Τ. </w:t>
      </w:r>
      <w:r w:rsidR="00980579" w:rsidRPr="00730200">
        <w:rPr>
          <w:rFonts w:ascii="Arial" w:eastAsia="Arial" w:hAnsi="Arial" w:cs="Arial"/>
          <w:sz w:val="22"/>
          <w:szCs w:val="22"/>
        </w:rPr>
        <w:t>και όπως φαίνονται στο διάγραμμα που συνοδεύει το Π.Δ. 4-3-2022.</w:t>
      </w:r>
    </w:p>
    <w:p w14:paraId="0FE4F153" w14:textId="77777777" w:rsidR="00B1741A" w:rsidRPr="00590079" w:rsidRDefault="0061174B" w:rsidP="00B1741A">
      <w:pPr>
        <w:pBdr>
          <w:top w:val="nil"/>
          <w:left w:val="nil"/>
          <w:bottom w:val="nil"/>
          <w:right w:val="nil"/>
          <w:between w:val="nil"/>
        </w:pBdr>
        <w:spacing w:line="276" w:lineRule="auto"/>
        <w:ind w:firstLine="720"/>
        <w:jc w:val="both"/>
        <w:rPr>
          <w:rFonts w:ascii="Arial" w:eastAsia="Arial" w:hAnsi="Arial" w:cs="Arial"/>
          <w:sz w:val="22"/>
          <w:szCs w:val="22"/>
        </w:rPr>
      </w:pPr>
      <w:r>
        <w:rPr>
          <w:rFonts w:ascii="Arial" w:eastAsia="Arial" w:hAnsi="Arial" w:cs="Arial"/>
          <w:b/>
          <w:sz w:val="22"/>
          <w:szCs w:val="22"/>
        </w:rPr>
        <w:t>ζ</w:t>
      </w:r>
      <w:r w:rsidR="00B1741A" w:rsidRPr="00B1741A">
        <w:rPr>
          <w:rFonts w:ascii="Arial" w:eastAsia="Arial" w:hAnsi="Arial" w:cs="Arial"/>
          <w:b/>
          <w:sz w:val="22"/>
          <w:szCs w:val="22"/>
        </w:rPr>
        <w:t>.</w:t>
      </w:r>
      <w:r w:rsidR="00B1741A">
        <w:rPr>
          <w:rFonts w:ascii="Arial" w:eastAsia="Arial" w:hAnsi="Arial" w:cs="Arial"/>
          <w:sz w:val="22"/>
          <w:szCs w:val="22"/>
        </w:rPr>
        <w:t xml:space="preserve"> ότι </w:t>
      </w:r>
      <w:r w:rsidR="00B1741A">
        <w:rPr>
          <w:rFonts w:ascii="Arial" w:eastAsia="Arial" w:hAnsi="Arial" w:cs="Arial"/>
          <w:b/>
          <w:sz w:val="22"/>
          <w:szCs w:val="22"/>
        </w:rPr>
        <w:t xml:space="preserve">σύμφωνα με την παρ. 3 του άρθρου 88 </w:t>
      </w:r>
      <w:r w:rsidR="00B1741A">
        <w:rPr>
          <w:rFonts w:ascii="Arial" w:eastAsia="Arial" w:hAnsi="Arial" w:cs="Arial"/>
          <w:sz w:val="22"/>
          <w:szCs w:val="22"/>
        </w:rPr>
        <w:t xml:space="preserve">θα πρέπει το Δημοτικό Συμβούλιο του Δήμου Μοσχάτου- Ταύρου είτε να αποδεχτεί την αίτηση και να εκκινήσει την διαδικασία τροποποίησης του ρυμοτομικού σχεδίου, είτε να προτείνει στον οικείο Περιφερειάρχη την εκ νέου επιβολή της </w:t>
      </w:r>
      <w:proofErr w:type="spellStart"/>
      <w:r w:rsidR="00B1741A">
        <w:rPr>
          <w:rFonts w:ascii="Arial" w:eastAsia="Arial" w:hAnsi="Arial" w:cs="Arial"/>
          <w:sz w:val="22"/>
          <w:szCs w:val="22"/>
        </w:rPr>
        <w:t>αρθείσας</w:t>
      </w:r>
      <w:proofErr w:type="spellEnd"/>
      <w:r w:rsidR="00B1741A">
        <w:rPr>
          <w:rFonts w:ascii="Arial" w:eastAsia="Arial" w:hAnsi="Arial" w:cs="Arial"/>
          <w:sz w:val="22"/>
          <w:szCs w:val="22"/>
        </w:rPr>
        <w:t xml:space="preserve"> ρυμοτομικής απαλλοτρίωσης για τον ίδιο σκοπό ή την μερική </w:t>
      </w:r>
      <w:proofErr w:type="spellStart"/>
      <w:r w:rsidR="00B1741A">
        <w:rPr>
          <w:rFonts w:ascii="Arial" w:eastAsia="Arial" w:hAnsi="Arial" w:cs="Arial"/>
          <w:sz w:val="22"/>
          <w:szCs w:val="22"/>
        </w:rPr>
        <w:t>επανεπιβολή</w:t>
      </w:r>
      <w:proofErr w:type="spellEnd"/>
      <w:r w:rsidR="00B1741A">
        <w:rPr>
          <w:rFonts w:ascii="Arial" w:eastAsia="Arial" w:hAnsi="Arial" w:cs="Arial"/>
          <w:sz w:val="22"/>
          <w:szCs w:val="22"/>
        </w:rPr>
        <w:t xml:space="preserve"> της, </w:t>
      </w:r>
      <w:r w:rsidR="00B1741A" w:rsidRPr="00590079">
        <w:rPr>
          <w:rFonts w:ascii="Arial" w:eastAsia="Arial" w:hAnsi="Arial" w:cs="Arial"/>
          <w:sz w:val="22"/>
          <w:szCs w:val="22"/>
        </w:rPr>
        <w:t xml:space="preserve">Η ολική ή μερική </w:t>
      </w:r>
      <w:proofErr w:type="spellStart"/>
      <w:r w:rsidR="00B1741A" w:rsidRPr="00590079">
        <w:rPr>
          <w:rFonts w:ascii="Arial" w:eastAsia="Arial" w:hAnsi="Arial" w:cs="Arial"/>
          <w:sz w:val="22"/>
          <w:szCs w:val="22"/>
        </w:rPr>
        <w:t>επανεπιβολή</w:t>
      </w:r>
      <w:proofErr w:type="spellEnd"/>
      <w:r w:rsidR="00B1741A" w:rsidRPr="00590079">
        <w:rPr>
          <w:rFonts w:ascii="Arial" w:eastAsia="Arial" w:hAnsi="Arial" w:cs="Arial"/>
          <w:sz w:val="22"/>
          <w:szCs w:val="22"/>
        </w:rPr>
        <w:t xml:space="preserve"> της ρυμοτομικής απαλλοτρίωσης είναι δυνατή μόνο, όταν συντρέχουν σωρευτικά οι ακόλουθες προϋποθέσεις:</w:t>
      </w:r>
    </w:p>
    <w:p w14:paraId="5D0ABC77" w14:textId="77777777" w:rsidR="00B1741A" w:rsidRPr="00590079" w:rsidRDefault="00B1741A" w:rsidP="00B1741A">
      <w:pPr>
        <w:pStyle w:val="Web"/>
        <w:shd w:val="clear" w:color="auto" w:fill="FFFFFF"/>
        <w:spacing w:line="276" w:lineRule="auto"/>
        <w:jc w:val="both"/>
        <w:rPr>
          <w:rFonts w:ascii="Arial" w:eastAsia="Arial" w:hAnsi="Arial" w:cs="Arial"/>
          <w:sz w:val="22"/>
          <w:szCs w:val="22"/>
        </w:rPr>
      </w:pPr>
      <w:r w:rsidRPr="00590079">
        <w:rPr>
          <w:rFonts w:ascii="Arial" w:eastAsia="Arial" w:hAnsi="Arial" w:cs="Arial"/>
          <w:sz w:val="22"/>
          <w:szCs w:val="22"/>
        </w:rPr>
        <w:t>α) σοβαροί πολεοδομικοί λόγοι επιβάλλουν τη διατήρηση του ακινήτου ή μέρους αυτού ως κοινόχρηστου ή κοινωφελούς χώρου, και</w:t>
      </w:r>
    </w:p>
    <w:p w14:paraId="7FED0DB9" w14:textId="77777777" w:rsidR="00B1741A" w:rsidRPr="00590079" w:rsidRDefault="00B1741A" w:rsidP="00B1741A">
      <w:pPr>
        <w:pStyle w:val="Web"/>
        <w:shd w:val="clear" w:color="auto" w:fill="FFFFFF"/>
        <w:spacing w:line="276" w:lineRule="auto"/>
        <w:jc w:val="both"/>
        <w:rPr>
          <w:rFonts w:ascii="Arial" w:eastAsia="Arial" w:hAnsi="Arial" w:cs="Arial"/>
          <w:sz w:val="22"/>
          <w:szCs w:val="22"/>
        </w:rPr>
      </w:pPr>
      <w:r w:rsidRPr="00590079">
        <w:rPr>
          <w:rFonts w:ascii="Arial" w:eastAsia="Arial" w:hAnsi="Arial" w:cs="Arial"/>
          <w:sz w:val="22"/>
          <w:szCs w:val="22"/>
        </w:rPr>
        <w:t>β) ο οικείος δήμος διαθέτει την οικονομική δυνατότητα για την άμεση καταβολή της προσήκουσας αποζημίωσης στους δικαιούχους, που αποδεικνύεται με την εγγραφή της προσήκουσας αποζημίωσης σε ειδικό κωδικό στον προϋπολογισμό του οικείου δήμου</w:t>
      </w:r>
      <w:r>
        <w:rPr>
          <w:rFonts w:ascii="Arial" w:eastAsia="Arial" w:hAnsi="Arial" w:cs="Arial"/>
          <w:sz w:val="22"/>
          <w:szCs w:val="22"/>
        </w:rPr>
        <w:t>.</w:t>
      </w:r>
    </w:p>
    <w:p w14:paraId="44347302" w14:textId="77777777" w:rsidR="005C3230" w:rsidRDefault="005C3230" w:rsidP="00730200">
      <w:pPr>
        <w:pBdr>
          <w:top w:val="nil"/>
          <w:left w:val="nil"/>
          <w:bottom w:val="nil"/>
          <w:right w:val="nil"/>
          <w:between w:val="nil"/>
        </w:pBdr>
        <w:spacing w:line="276" w:lineRule="auto"/>
        <w:ind w:firstLine="720"/>
        <w:jc w:val="both"/>
        <w:rPr>
          <w:rFonts w:ascii="Arial" w:eastAsia="Arial" w:hAnsi="Arial" w:cs="Arial"/>
          <w:sz w:val="22"/>
          <w:szCs w:val="22"/>
        </w:rPr>
      </w:pPr>
    </w:p>
    <w:p w14:paraId="2B2CF6DC" w14:textId="77777777" w:rsidR="00B1741A" w:rsidRDefault="00B1741A" w:rsidP="00730200">
      <w:pPr>
        <w:pBdr>
          <w:top w:val="nil"/>
          <w:left w:val="nil"/>
          <w:bottom w:val="nil"/>
          <w:right w:val="nil"/>
          <w:between w:val="nil"/>
        </w:pBdr>
        <w:spacing w:line="276" w:lineRule="auto"/>
        <w:ind w:firstLine="720"/>
        <w:jc w:val="both"/>
        <w:rPr>
          <w:rFonts w:ascii="Arial" w:eastAsia="Arial" w:hAnsi="Arial" w:cs="Arial"/>
          <w:sz w:val="22"/>
          <w:szCs w:val="22"/>
        </w:rPr>
      </w:pPr>
    </w:p>
    <w:p w14:paraId="7707154F" w14:textId="77777777" w:rsidR="00B1741A" w:rsidRDefault="00B1741A" w:rsidP="00730200">
      <w:pPr>
        <w:pBdr>
          <w:top w:val="nil"/>
          <w:left w:val="nil"/>
          <w:bottom w:val="nil"/>
          <w:right w:val="nil"/>
          <w:between w:val="nil"/>
        </w:pBdr>
        <w:spacing w:line="276" w:lineRule="auto"/>
        <w:ind w:firstLine="720"/>
        <w:jc w:val="both"/>
        <w:rPr>
          <w:rFonts w:ascii="Arial" w:eastAsia="Arial" w:hAnsi="Arial" w:cs="Arial"/>
          <w:sz w:val="22"/>
          <w:szCs w:val="22"/>
        </w:rPr>
      </w:pPr>
    </w:p>
    <w:p w14:paraId="65C96B29" w14:textId="77777777" w:rsidR="00B1741A" w:rsidRDefault="00B1741A" w:rsidP="00730200">
      <w:pPr>
        <w:pBdr>
          <w:top w:val="nil"/>
          <w:left w:val="nil"/>
          <w:bottom w:val="nil"/>
          <w:right w:val="nil"/>
          <w:between w:val="nil"/>
        </w:pBdr>
        <w:spacing w:line="276" w:lineRule="auto"/>
        <w:ind w:firstLine="720"/>
        <w:jc w:val="both"/>
        <w:rPr>
          <w:rFonts w:ascii="Arial" w:eastAsia="Arial" w:hAnsi="Arial" w:cs="Arial"/>
          <w:sz w:val="22"/>
          <w:szCs w:val="22"/>
        </w:rPr>
      </w:pPr>
    </w:p>
    <w:p w14:paraId="7B2100A6" w14:textId="77777777" w:rsidR="00B1741A" w:rsidRDefault="00B1741A" w:rsidP="00730200">
      <w:pPr>
        <w:pBdr>
          <w:top w:val="nil"/>
          <w:left w:val="nil"/>
          <w:bottom w:val="nil"/>
          <w:right w:val="nil"/>
          <w:between w:val="nil"/>
        </w:pBdr>
        <w:spacing w:line="276" w:lineRule="auto"/>
        <w:ind w:firstLine="720"/>
        <w:jc w:val="both"/>
        <w:rPr>
          <w:rFonts w:ascii="Arial" w:eastAsia="Arial" w:hAnsi="Arial" w:cs="Arial"/>
          <w:sz w:val="22"/>
          <w:szCs w:val="22"/>
        </w:rPr>
      </w:pPr>
    </w:p>
    <w:p w14:paraId="3C22CAB4" w14:textId="77777777" w:rsidR="00B1741A" w:rsidRDefault="00B1741A" w:rsidP="00730200">
      <w:pPr>
        <w:pBdr>
          <w:top w:val="nil"/>
          <w:left w:val="nil"/>
          <w:bottom w:val="nil"/>
          <w:right w:val="nil"/>
          <w:between w:val="nil"/>
        </w:pBdr>
        <w:spacing w:line="276" w:lineRule="auto"/>
        <w:ind w:firstLine="720"/>
        <w:jc w:val="both"/>
        <w:rPr>
          <w:rFonts w:ascii="Arial" w:eastAsia="Arial" w:hAnsi="Arial" w:cs="Arial"/>
          <w:sz w:val="22"/>
          <w:szCs w:val="22"/>
        </w:rPr>
      </w:pPr>
    </w:p>
    <w:p w14:paraId="1DC73289" w14:textId="77777777" w:rsidR="0061174B" w:rsidRDefault="0061174B" w:rsidP="00730200">
      <w:pPr>
        <w:pBdr>
          <w:top w:val="nil"/>
          <w:left w:val="nil"/>
          <w:bottom w:val="nil"/>
          <w:right w:val="nil"/>
          <w:between w:val="nil"/>
        </w:pBdr>
        <w:spacing w:line="276" w:lineRule="auto"/>
        <w:ind w:firstLine="720"/>
        <w:jc w:val="both"/>
        <w:rPr>
          <w:rFonts w:ascii="Arial" w:eastAsia="Arial" w:hAnsi="Arial" w:cs="Arial"/>
          <w:sz w:val="22"/>
          <w:szCs w:val="22"/>
        </w:rPr>
      </w:pPr>
    </w:p>
    <w:p w14:paraId="7DEA6EC2" w14:textId="77777777" w:rsidR="0061174B" w:rsidRDefault="0061174B" w:rsidP="00730200">
      <w:pPr>
        <w:pBdr>
          <w:top w:val="nil"/>
          <w:left w:val="nil"/>
          <w:bottom w:val="nil"/>
          <w:right w:val="nil"/>
          <w:between w:val="nil"/>
        </w:pBdr>
        <w:spacing w:line="276" w:lineRule="auto"/>
        <w:ind w:firstLine="720"/>
        <w:jc w:val="both"/>
        <w:rPr>
          <w:rFonts w:ascii="Arial" w:eastAsia="Arial" w:hAnsi="Arial" w:cs="Arial"/>
          <w:sz w:val="22"/>
          <w:szCs w:val="22"/>
        </w:rPr>
      </w:pPr>
    </w:p>
    <w:p w14:paraId="25A80323" w14:textId="77777777" w:rsidR="0061174B" w:rsidRDefault="0061174B" w:rsidP="00730200">
      <w:pPr>
        <w:pBdr>
          <w:top w:val="nil"/>
          <w:left w:val="nil"/>
          <w:bottom w:val="nil"/>
          <w:right w:val="nil"/>
          <w:between w:val="nil"/>
        </w:pBdr>
        <w:spacing w:line="276" w:lineRule="auto"/>
        <w:ind w:firstLine="720"/>
        <w:jc w:val="both"/>
        <w:rPr>
          <w:rFonts w:ascii="Arial" w:eastAsia="Arial" w:hAnsi="Arial" w:cs="Arial"/>
          <w:sz w:val="22"/>
          <w:szCs w:val="22"/>
        </w:rPr>
      </w:pPr>
    </w:p>
    <w:p w14:paraId="398D1687" w14:textId="77777777" w:rsidR="00DA0D18" w:rsidRPr="00730200" w:rsidRDefault="00DA0D18" w:rsidP="00730200">
      <w:pPr>
        <w:pBdr>
          <w:top w:val="nil"/>
          <w:left w:val="nil"/>
          <w:bottom w:val="nil"/>
          <w:right w:val="nil"/>
          <w:between w:val="nil"/>
        </w:pBdr>
        <w:spacing w:line="276" w:lineRule="auto"/>
        <w:ind w:firstLine="720"/>
        <w:jc w:val="both"/>
        <w:rPr>
          <w:rFonts w:ascii="Arial" w:eastAsia="Arial" w:hAnsi="Arial" w:cs="Arial"/>
          <w:sz w:val="22"/>
          <w:szCs w:val="22"/>
        </w:rPr>
      </w:pPr>
    </w:p>
    <w:p w14:paraId="74A61773" w14:textId="77777777" w:rsidR="00980579" w:rsidRPr="00730200" w:rsidRDefault="00980579" w:rsidP="00730200">
      <w:pPr>
        <w:pBdr>
          <w:top w:val="nil"/>
          <w:left w:val="nil"/>
          <w:bottom w:val="nil"/>
          <w:right w:val="nil"/>
          <w:between w:val="nil"/>
        </w:pBdr>
        <w:spacing w:line="276" w:lineRule="auto"/>
        <w:ind w:firstLine="720"/>
        <w:jc w:val="both"/>
        <w:rPr>
          <w:rFonts w:ascii="Arial" w:eastAsia="Arial" w:hAnsi="Arial" w:cs="Arial"/>
          <w:sz w:val="22"/>
          <w:szCs w:val="22"/>
        </w:rPr>
      </w:pPr>
    </w:p>
    <w:p w14:paraId="22DE91E3" w14:textId="77777777" w:rsidR="00980579" w:rsidRPr="00730200" w:rsidRDefault="00980579" w:rsidP="005C3230">
      <w:pPr>
        <w:spacing w:line="276" w:lineRule="auto"/>
        <w:jc w:val="center"/>
        <w:rPr>
          <w:rFonts w:ascii="Arial" w:eastAsia="Arial" w:hAnsi="Arial" w:cs="Arial"/>
          <w:b/>
          <w:sz w:val="22"/>
          <w:szCs w:val="22"/>
        </w:rPr>
      </w:pPr>
      <w:r w:rsidRPr="00730200">
        <w:rPr>
          <w:rFonts w:ascii="Arial" w:eastAsia="Arial" w:hAnsi="Arial" w:cs="Arial"/>
          <w:b/>
          <w:sz w:val="22"/>
          <w:szCs w:val="22"/>
        </w:rPr>
        <w:lastRenderedPageBreak/>
        <w:t>Εισηγούμαστε – Προτείνουμε</w:t>
      </w:r>
    </w:p>
    <w:p w14:paraId="4F8F75B9" w14:textId="77777777" w:rsidR="00980579" w:rsidRPr="00730200" w:rsidRDefault="00980579" w:rsidP="00730200">
      <w:pPr>
        <w:spacing w:line="276" w:lineRule="auto"/>
        <w:jc w:val="both"/>
        <w:rPr>
          <w:rFonts w:ascii="Arial" w:eastAsia="Arial" w:hAnsi="Arial" w:cs="Arial"/>
          <w:b/>
          <w:sz w:val="22"/>
          <w:szCs w:val="22"/>
        </w:rPr>
      </w:pPr>
    </w:p>
    <w:p w14:paraId="4DA42641" w14:textId="3CE51168" w:rsidR="00980579" w:rsidRDefault="00FE1C63" w:rsidP="0027678A">
      <w:pPr>
        <w:pBdr>
          <w:top w:val="nil"/>
          <w:left w:val="nil"/>
          <w:bottom w:val="nil"/>
          <w:right w:val="nil"/>
          <w:between w:val="nil"/>
        </w:pBdr>
        <w:spacing w:line="276" w:lineRule="auto"/>
        <w:ind w:firstLine="720"/>
        <w:jc w:val="both"/>
        <w:rPr>
          <w:rFonts w:ascii="Arial" w:hAnsi="Arial" w:cs="Arial"/>
          <w:sz w:val="22"/>
          <w:szCs w:val="22"/>
        </w:rPr>
      </w:pPr>
      <w:r w:rsidRPr="00730200">
        <w:rPr>
          <w:rFonts w:ascii="Arial" w:eastAsia="Arial" w:hAnsi="Arial" w:cs="Arial"/>
          <w:sz w:val="22"/>
          <w:szCs w:val="22"/>
        </w:rPr>
        <w:t>α. Την αποδοχή των</w:t>
      </w:r>
      <w:r w:rsidR="00980579" w:rsidRPr="00730200">
        <w:rPr>
          <w:rFonts w:ascii="Arial" w:eastAsia="Arial" w:hAnsi="Arial" w:cs="Arial"/>
          <w:sz w:val="22"/>
          <w:szCs w:val="22"/>
        </w:rPr>
        <w:t xml:space="preserve"> απευθυνόμεν</w:t>
      </w:r>
      <w:r w:rsidRPr="00730200">
        <w:rPr>
          <w:rFonts w:ascii="Arial" w:eastAsia="Arial" w:hAnsi="Arial" w:cs="Arial"/>
          <w:sz w:val="22"/>
          <w:szCs w:val="22"/>
        </w:rPr>
        <w:t>ων</w:t>
      </w:r>
      <w:r w:rsidR="00980579" w:rsidRPr="00730200">
        <w:rPr>
          <w:rFonts w:ascii="Arial" w:eastAsia="Arial" w:hAnsi="Arial" w:cs="Arial"/>
          <w:sz w:val="22"/>
          <w:szCs w:val="22"/>
        </w:rPr>
        <w:t xml:space="preserve"> προς το Δήμο Μοσχάτου- Ταύρου α</w:t>
      </w:r>
      <w:r w:rsidRPr="00730200">
        <w:rPr>
          <w:rFonts w:ascii="Arial" w:eastAsia="Arial" w:hAnsi="Arial" w:cs="Arial"/>
          <w:sz w:val="22"/>
          <w:szCs w:val="22"/>
        </w:rPr>
        <w:t>ιτήσεων</w:t>
      </w:r>
      <w:r w:rsidR="00980579" w:rsidRPr="00730200">
        <w:rPr>
          <w:rFonts w:ascii="Arial" w:eastAsia="Arial" w:hAnsi="Arial" w:cs="Arial"/>
          <w:sz w:val="22"/>
          <w:szCs w:val="22"/>
        </w:rPr>
        <w:t xml:space="preserve"> (</w:t>
      </w:r>
      <w:r w:rsidRPr="00730200">
        <w:rPr>
          <w:rFonts w:ascii="Arial" w:hAnsi="Arial" w:cs="Arial"/>
          <w:sz w:val="22"/>
          <w:szCs w:val="22"/>
        </w:rPr>
        <w:t xml:space="preserve">με αριθ. </w:t>
      </w:r>
      <w:proofErr w:type="spellStart"/>
      <w:r w:rsidRPr="00730200">
        <w:rPr>
          <w:rFonts w:ascii="Arial" w:hAnsi="Arial" w:cs="Arial"/>
          <w:sz w:val="22"/>
          <w:szCs w:val="22"/>
        </w:rPr>
        <w:t>Πρώτ</w:t>
      </w:r>
      <w:proofErr w:type="spellEnd"/>
      <w:r w:rsidRPr="00730200">
        <w:rPr>
          <w:rFonts w:ascii="Arial" w:hAnsi="Arial" w:cs="Arial"/>
          <w:sz w:val="22"/>
          <w:szCs w:val="22"/>
        </w:rPr>
        <w:t>. Δήμου 14578/3-8-2023 και 23566/29-12-2023</w:t>
      </w:r>
      <w:r w:rsidR="00980579" w:rsidRPr="00730200">
        <w:rPr>
          <w:rFonts w:ascii="Arial" w:eastAsia="Arial" w:hAnsi="Arial" w:cs="Arial"/>
          <w:sz w:val="22"/>
          <w:szCs w:val="22"/>
        </w:rPr>
        <w:t>) της Ε</w:t>
      </w:r>
      <w:r w:rsidR="00DA0D18">
        <w:rPr>
          <w:rFonts w:ascii="Arial" w:eastAsia="Arial" w:hAnsi="Arial" w:cs="Arial"/>
          <w:sz w:val="22"/>
          <w:szCs w:val="22"/>
        </w:rPr>
        <w:t>……….</w:t>
      </w:r>
      <w:r w:rsidR="00980579" w:rsidRPr="00730200">
        <w:rPr>
          <w:rFonts w:ascii="Arial" w:eastAsia="Arial" w:hAnsi="Arial" w:cs="Arial"/>
          <w:sz w:val="22"/>
          <w:szCs w:val="22"/>
        </w:rPr>
        <w:t xml:space="preserve"> Μ</w:t>
      </w:r>
      <w:r w:rsidR="00DA0D18">
        <w:rPr>
          <w:rFonts w:ascii="Arial" w:eastAsia="Arial" w:hAnsi="Arial" w:cs="Arial"/>
          <w:sz w:val="22"/>
          <w:szCs w:val="22"/>
        </w:rPr>
        <w:t>………</w:t>
      </w:r>
      <w:r w:rsidR="00980579" w:rsidRPr="00730200">
        <w:rPr>
          <w:rFonts w:ascii="Arial" w:eastAsia="Arial" w:hAnsi="Arial" w:cs="Arial"/>
          <w:sz w:val="22"/>
          <w:szCs w:val="22"/>
        </w:rPr>
        <w:t>, του Θ</w:t>
      </w:r>
      <w:r w:rsidR="00DA0D18">
        <w:rPr>
          <w:rFonts w:ascii="Arial" w:eastAsia="Arial" w:hAnsi="Arial" w:cs="Arial"/>
          <w:sz w:val="22"/>
          <w:szCs w:val="22"/>
        </w:rPr>
        <w:t>………..</w:t>
      </w:r>
      <w:r w:rsidR="00980579" w:rsidRPr="00730200">
        <w:rPr>
          <w:rFonts w:ascii="Arial" w:eastAsia="Arial" w:hAnsi="Arial" w:cs="Arial"/>
          <w:sz w:val="22"/>
          <w:szCs w:val="22"/>
        </w:rPr>
        <w:t xml:space="preserve"> Ρ</w:t>
      </w:r>
      <w:r w:rsidR="00DA0D18">
        <w:rPr>
          <w:rFonts w:ascii="Arial" w:eastAsia="Arial" w:hAnsi="Arial" w:cs="Arial"/>
          <w:sz w:val="22"/>
          <w:szCs w:val="22"/>
        </w:rPr>
        <w:t>………</w:t>
      </w:r>
      <w:r w:rsidR="00980579" w:rsidRPr="00730200">
        <w:rPr>
          <w:rFonts w:ascii="Arial" w:eastAsia="Arial" w:hAnsi="Arial" w:cs="Arial"/>
          <w:sz w:val="22"/>
          <w:szCs w:val="22"/>
        </w:rPr>
        <w:t xml:space="preserve"> και του Κ</w:t>
      </w:r>
      <w:r w:rsidR="00DA0D18">
        <w:rPr>
          <w:rFonts w:ascii="Arial" w:eastAsia="Arial" w:hAnsi="Arial" w:cs="Arial"/>
          <w:sz w:val="22"/>
          <w:szCs w:val="22"/>
        </w:rPr>
        <w:t>………..</w:t>
      </w:r>
      <w:r w:rsidR="00980579" w:rsidRPr="00730200">
        <w:rPr>
          <w:rFonts w:ascii="Arial" w:eastAsia="Arial" w:hAnsi="Arial" w:cs="Arial"/>
          <w:sz w:val="22"/>
          <w:szCs w:val="22"/>
        </w:rPr>
        <w:t xml:space="preserve"> Ρ</w:t>
      </w:r>
      <w:r w:rsidR="00DA0D18">
        <w:rPr>
          <w:rFonts w:ascii="Arial" w:eastAsia="Arial" w:hAnsi="Arial" w:cs="Arial"/>
          <w:sz w:val="22"/>
          <w:szCs w:val="22"/>
        </w:rPr>
        <w:t>…………</w:t>
      </w:r>
      <w:r w:rsidR="00980579" w:rsidRPr="00730200">
        <w:rPr>
          <w:rFonts w:ascii="Arial" w:eastAsia="Arial" w:hAnsi="Arial" w:cs="Arial"/>
          <w:sz w:val="22"/>
          <w:szCs w:val="22"/>
        </w:rPr>
        <w:t xml:space="preserve"> περί  άρσης της ρυμοτομικής απαλλοτρίωσης επί της ιδιοκτησίας 04 επί της οδού Κ</w:t>
      </w:r>
      <w:r w:rsidR="00A70B56">
        <w:rPr>
          <w:rFonts w:ascii="Arial" w:eastAsia="Arial" w:hAnsi="Arial" w:cs="Arial"/>
          <w:sz w:val="22"/>
          <w:szCs w:val="22"/>
        </w:rPr>
        <w:t>……</w:t>
      </w:r>
      <w:r w:rsidR="00980579" w:rsidRPr="00730200">
        <w:rPr>
          <w:rFonts w:ascii="Arial" w:eastAsia="Arial" w:hAnsi="Arial" w:cs="Arial"/>
          <w:sz w:val="22"/>
          <w:szCs w:val="22"/>
        </w:rPr>
        <w:t xml:space="preserve"> </w:t>
      </w:r>
      <w:r w:rsidR="00A70B56">
        <w:rPr>
          <w:rFonts w:ascii="Arial" w:eastAsia="Arial" w:hAnsi="Arial" w:cs="Arial"/>
          <w:sz w:val="22"/>
          <w:szCs w:val="22"/>
        </w:rPr>
        <w:t>…..</w:t>
      </w:r>
      <w:r w:rsidR="00980579" w:rsidRPr="00730200">
        <w:rPr>
          <w:rFonts w:ascii="Arial" w:eastAsia="Arial" w:hAnsi="Arial" w:cs="Arial"/>
          <w:sz w:val="22"/>
          <w:szCs w:val="22"/>
        </w:rPr>
        <w:t xml:space="preserve">, λόγω παρέλευσης άνω των δεκαπέντε ετών από την αρχική δέσμευση και σε εφαρμογή του άρθ. 88 του Ν4759/2020, καθώς δεν είναι πλέον πολεοδομικά αναγκαία η διατήρηση του χώρου ως Χώρος Εθνικού Σταδίου, μετά την τροποποίηση του ρυμοτομικού σχεδίου με το Π.Δ. 4-3-2022 </w:t>
      </w:r>
      <w:r w:rsidR="00B1741A">
        <w:rPr>
          <w:rFonts w:ascii="Arial" w:hAnsi="Arial" w:cs="Arial"/>
          <w:sz w:val="22"/>
          <w:szCs w:val="22"/>
        </w:rPr>
        <w:t>(ΦΕΚ 219Δ΄).</w:t>
      </w:r>
    </w:p>
    <w:p w14:paraId="2D5C629B" w14:textId="77777777" w:rsidR="00B1741A" w:rsidRPr="00730200" w:rsidRDefault="00B1741A" w:rsidP="0027678A">
      <w:pPr>
        <w:pBdr>
          <w:top w:val="nil"/>
          <w:left w:val="nil"/>
          <w:bottom w:val="nil"/>
          <w:right w:val="nil"/>
          <w:between w:val="nil"/>
        </w:pBdr>
        <w:spacing w:line="276" w:lineRule="auto"/>
        <w:ind w:firstLine="720"/>
        <w:jc w:val="both"/>
        <w:rPr>
          <w:rFonts w:ascii="Arial" w:eastAsia="Arial" w:hAnsi="Arial" w:cs="Arial"/>
          <w:sz w:val="22"/>
          <w:szCs w:val="22"/>
        </w:rPr>
      </w:pPr>
    </w:p>
    <w:p w14:paraId="4C3FA9BA" w14:textId="77777777" w:rsidR="001E62BD" w:rsidRDefault="00980579" w:rsidP="0027678A">
      <w:pPr>
        <w:pStyle w:val="a8"/>
        <w:spacing w:line="276" w:lineRule="auto"/>
        <w:ind w:left="0" w:firstLine="360"/>
        <w:jc w:val="both"/>
        <w:rPr>
          <w:rFonts w:ascii="Arial" w:eastAsia="Arial" w:hAnsi="Arial" w:cs="Arial"/>
        </w:rPr>
      </w:pPr>
      <w:r w:rsidRPr="00730200">
        <w:rPr>
          <w:rFonts w:ascii="Arial" w:eastAsia="Arial" w:hAnsi="Arial" w:cs="Arial"/>
        </w:rPr>
        <w:t xml:space="preserve">β. </w:t>
      </w:r>
      <w:r w:rsidR="00730200" w:rsidRPr="00730200">
        <w:rPr>
          <w:rFonts w:ascii="Arial" w:eastAsia="Arial" w:hAnsi="Arial" w:cs="Arial"/>
        </w:rPr>
        <w:t>Την αποδοχή των απευθυνόμενων προς το Δήμο Μοσχάτου- Ταύρου αιτήσεων (</w:t>
      </w:r>
      <w:r w:rsidR="00730200" w:rsidRPr="00730200">
        <w:rPr>
          <w:rFonts w:ascii="Arial" w:hAnsi="Arial" w:cs="Arial"/>
        </w:rPr>
        <w:t xml:space="preserve">με αριθ. </w:t>
      </w:r>
      <w:proofErr w:type="spellStart"/>
      <w:r w:rsidR="00730200" w:rsidRPr="00730200">
        <w:rPr>
          <w:rFonts w:ascii="Arial" w:hAnsi="Arial" w:cs="Arial"/>
        </w:rPr>
        <w:t>Πρώτ</w:t>
      </w:r>
      <w:proofErr w:type="spellEnd"/>
      <w:r w:rsidR="00730200" w:rsidRPr="00730200">
        <w:rPr>
          <w:rFonts w:ascii="Arial" w:hAnsi="Arial" w:cs="Arial"/>
        </w:rPr>
        <w:t>. Δήμου 14578/3-8-2023 και 23566/29-12-2023</w:t>
      </w:r>
      <w:r w:rsidR="00730200" w:rsidRPr="00730200">
        <w:rPr>
          <w:rFonts w:ascii="Arial" w:eastAsia="Arial" w:hAnsi="Arial" w:cs="Arial"/>
        </w:rPr>
        <w:t xml:space="preserve">) </w:t>
      </w:r>
      <w:r w:rsidRPr="00730200">
        <w:rPr>
          <w:rFonts w:ascii="Arial" w:eastAsia="Arial" w:hAnsi="Arial" w:cs="Arial"/>
        </w:rPr>
        <w:t>της Ε</w:t>
      </w:r>
      <w:r w:rsidR="00DA0D18">
        <w:rPr>
          <w:rFonts w:ascii="Arial" w:eastAsia="Arial" w:hAnsi="Arial" w:cs="Arial"/>
        </w:rPr>
        <w:t>……….</w:t>
      </w:r>
      <w:r w:rsidRPr="00730200">
        <w:rPr>
          <w:rFonts w:ascii="Arial" w:eastAsia="Arial" w:hAnsi="Arial" w:cs="Arial"/>
        </w:rPr>
        <w:t xml:space="preserve"> Μ</w:t>
      </w:r>
      <w:r w:rsidR="00DA0D18">
        <w:rPr>
          <w:rFonts w:ascii="Arial" w:eastAsia="Arial" w:hAnsi="Arial" w:cs="Arial"/>
        </w:rPr>
        <w:t>………</w:t>
      </w:r>
      <w:r w:rsidRPr="00730200">
        <w:rPr>
          <w:rFonts w:ascii="Arial" w:eastAsia="Arial" w:hAnsi="Arial" w:cs="Arial"/>
        </w:rPr>
        <w:t>, του Θ</w:t>
      </w:r>
      <w:r w:rsidR="00DA0D18">
        <w:rPr>
          <w:rFonts w:ascii="Arial" w:eastAsia="Arial" w:hAnsi="Arial" w:cs="Arial"/>
        </w:rPr>
        <w:t>………..</w:t>
      </w:r>
      <w:r w:rsidRPr="00730200">
        <w:rPr>
          <w:rFonts w:ascii="Arial" w:eastAsia="Arial" w:hAnsi="Arial" w:cs="Arial"/>
        </w:rPr>
        <w:t xml:space="preserve"> Ρ</w:t>
      </w:r>
      <w:r w:rsidR="00DA0D18">
        <w:rPr>
          <w:rFonts w:ascii="Arial" w:eastAsia="Arial" w:hAnsi="Arial" w:cs="Arial"/>
        </w:rPr>
        <w:t>………..</w:t>
      </w:r>
      <w:r w:rsidRPr="00730200">
        <w:rPr>
          <w:rFonts w:ascii="Arial" w:eastAsia="Arial" w:hAnsi="Arial" w:cs="Arial"/>
        </w:rPr>
        <w:t xml:space="preserve"> και του Κ</w:t>
      </w:r>
      <w:r w:rsidR="00DA0D18">
        <w:rPr>
          <w:rFonts w:ascii="Arial" w:eastAsia="Arial" w:hAnsi="Arial" w:cs="Arial"/>
        </w:rPr>
        <w:t>………….</w:t>
      </w:r>
      <w:r w:rsidRPr="00730200">
        <w:rPr>
          <w:rFonts w:ascii="Arial" w:eastAsia="Arial" w:hAnsi="Arial" w:cs="Arial"/>
        </w:rPr>
        <w:t xml:space="preserve"> Ρ</w:t>
      </w:r>
      <w:r w:rsidR="00DA0D18">
        <w:rPr>
          <w:rFonts w:ascii="Arial" w:eastAsia="Arial" w:hAnsi="Arial" w:cs="Arial"/>
        </w:rPr>
        <w:t>…………</w:t>
      </w:r>
      <w:r w:rsidRPr="00730200">
        <w:rPr>
          <w:rFonts w:ascii="Arial" w:eastAsia="Arial" w:hAnsi="Arial" w:cs="Arial"/>
        </w:rPr>
        <w:t>, τροποποίησης του ρ</w:t>
      </w:r>
      <w:r w:rsidR="001E62BD">
        <w:rPr>
          <w:rFonts w:ascii="Arial" w:eastAsia="Arial" w:hAnsi="Arial" w:cs="Arial"/>
        </w:rPr>
        <w:t>υμοτομικού σχεδίου στο Ο.Τ. 129:</w:t>
      </w:r>
    </w:p>
    <w:p w14:paraId="415F211B" w14:textId="3E4C0D19" w:rsidR="001E62BD" w:rsidRDefault="00980579" w:rsidP="001E62BD">
      <w:pPr>
        <w:pStyle w:val="a8"/>
        <w:numPr>
          <w:ilvl w:val="0"/>
          <w:numId w:val="2"/>
        </w:numPr>
        <w:spacing w:line="276" w:lineRule="auto"/>
        <w:jc w:val="both"/>
        <w:rPr>
          <w:rFonts w:ascii="Arial" w:hAnsi="Arial" w:cs="Arial"/>
        </w:rPr>
      </w:pPr>
      <w:r w:rsidRPr="00730200">
        <w:rPr>
          <w:rFonts w:ascii="Arial" w:eastAsia="Arial" w:hAnsi="Arial" w:cs="Arial"/>
        </w:rPr>
        <w:t>με τον αποχαρακτηρισμό της ιδιοκτησίας 04 επί της οδού Κ</w:t>
      </w:r>
      <w:r w:rsidR="00A70B56">
        <w:rPr>
          <w:rFonts w:ascii="Arial" w:eastAsia="Arial" w:hAnsi="Arial" w:cs="Arial"/>
        </w:rPr>
        <w:t>…..</w:t>
      </w:r>
      <w:r w:rsidRPr="00730200">
        <w:rPr>
          <w:rFonts w:ascii="Arial" w:eastAsia="Arial" w:hAnsi="Arial" w:cs="Arial"/>
        </w:rPr>
        <w:t xml:space="preserve"> </w:t>
      </w:r>
      <w:r w:rsidR="00A70B56">
        <w:rPr>
          <w:rFonts w:ascii="Arial" w:eastAsia="Arial" w:hAnsi="Arial" w:cs="Arial"/>
        </w:rPr>
        <w:t>…</w:t>
      </w:r>
      <w:r w:rsidRPr="00730200">
        <w:rPr>
          <w:rFonts w:ascii="Arial" w:eastAsia="Arial" w:hAnsi="Arial" w:cs="Arial"/>
        </w:rPr>
        <w:t xml:space="preserve">, από </w:t>
      </w:r>
      <w:r w:rsidR="001E62BD">
        <w:rPr>
          <w:rFonts w:ascii="Arial" w:eastAsia="Arial" w:hAnsi="Arial" w:cs="Arial"/>
        </w:rPr>
        <w:t>«</w:t>
      </w:r>
      <w:r w:rsidRPr="00730200">
        <w:rPr>
          <w:rFonts w:ascii="Arial" w:eastAsia="Arial" w:hAnsi="Arial" w:cs="Arial"/>
        </w:rPr>
        <w:t>Χώρο Εθνικού Σταδίου</w:t>
      </w:r>
      <w:r w:rsidR="001E62BD">
        <w:rPr>
          <w:rFonts w:ascii="Arial" w:eastAsia="Arial" w:hAnsi="Arial" w:cs="Arial"/>
        </w:rPr>
        <w:t>»</w:t>
      </w:r>
      <w:r w:rsidRPr="00730200">
        <w:rPr>
          <w:rFonts w:ascii="Arial" w:eastAsia="Arial" w:hAnsi="Arial" w:cs="Arial"/>
        </w:rPr>
        <w:t xml:space="preserve">, </w:t>
      </w:r>
      <w:r w:rsidR="001E62BD">
        <w:rPr>
          <w:rFonts w:ascii="Arial" w:eastAsia="Arial" w:hAnsi="Arial" w:cs="Arial"/>
        </w:rPr>
        <w:t>σ</w:t>
      </w:r>
      <w:r w:rsidRPr="00730200">
        <w:rPr>
          <w:rFonts w:ascii="Arial" w:eastAsia="Arial" w:hAnsi="Arial" w:cs="Arial"/>
        </w:rPr>
        <w:t xml:space="preserve">ε χρήση </w:t>
      </w:r>
      <w:r w:rsidR="001E62BD">
        <w:rPr>
          <w:rFonts w:ascii="Arial" w:eastAsia="Arial" w:hAnsi="Arial" w:cs="Arial"/>
        </w:rPr>
        <w:t>«</w:t>
      </w:r>
      <w:r w:rsidRPr="00730200">
        <w:rPr>
          <w:rFonts w:ascii="Arial" w:eastAsia="Arial" w:hAnsi="Arial" w:cs="Arial"/>
        </w:rPr>
        <w:t>Γενική Κατοικία</w:t>
      </w:r>
      <w:r w:rsidR="001E62BD">
        <w:rPr>
          <w:rFonts w:ascii="Arial" w:eastAsia="Arial" w:hAnsi="Arial" w:cs="Arial"/>
        </w:rPr>
        <w:t>»</w:t>
      </w:r>
      <w:r w:rsidRPr="00730200">
        <w:rPr>
          <w:rFonts w:ascii="Arial" w:eastAsia="Arial" w:hAnsi="Arial" w:cs="Arial"/>
        </w:rPr>
        <w:t xml:space="preserve">  </w:t>
      </w:r>
      <w:r w:rsidRPr="00730200">
        <w:rPr>
          <w:rFonts w:ascii="Arial" w:hAnsi="Arial" w:cs="Arial"/>
        </w:rPr>
        <w:t xml:space="preserve">όπως αυτή καθορίζεται στο άρθρο 3 του από 23-02-1987 </w:t>
      </w:r>
      <w:proofErr w:type="spellStart"/>
      <w:r w:rsidRPr="00730200">
        <w:rPr>
          <w:rFonts w:ascii="Arial" w:hAnsi="Arial" w:cs="Arial"/>
        </w:rPr>
        <w:t>π.δ.</w:t>
      </w:r>
      <w:proofErr w:type="spellEnd"/>
      <w:r w:rsidRPr="00730200">
        <w:rPr>
          <w:rFonts w:ascii="Arial" w:hAnsi="Arial" w:cs="Arial"/>
        </w:rPr>
        <w:t xml:space="preserve"> (Δ΄166), με εξαίρεση τις κάτωθι χρήσεις: Α. την υπ’ </w:t>
      </w:r>
      <w:proofErr w:type="spellStart"/>
      <w:r w:rsidRPr="00730200">
        <w:rPr>
          <w:rFonts w:ascii="Arial" w:hAnsi="Arial" w:cs="Arial"/>
        </w:rPr>
        <w:t>αρ</w:t>
      </w:r>
      <w:proofErr w:type="spellEnd"/>
      <w:r w:rsidRPr="00730200">
        <w:rPr>
          <w:rFonts w:ascii="Arial" w:hAnsi="Arial" w:cs="Arial"/>
        </w:rPr>
        <w:t xml:space="preserve">. (2): «Ξενοδοχεία μέχρι 100 κλινών και ξενώνες», Β. την </w:t>
      </w:r>
      <w:proofErr w:type="spellStart"/>
      <w:r w:rsidRPr="00730200">
        <w:rPr>
          <w:rFonts w:ascii="Arial" w:hAnsi="Arial" w:cs="Arial"/>
        </w:rPr>
        <w:t>υπ’αρ</w:t>
      </w:r>
      <w:proofErr w:type="spellEnd"/>
      <w:r w:rsidRPr="00730200">
        <w:rPr>
          <w:rFonts w:ascii="Arial" w:hAnsi="Arial" w:cs="Arial"/>
        </w:rPr>
        <w:t xml:space="preserve">. (10): «Επαγγελματικά εργαστήρια χαμηλής όχλησης», Γ. την </w:t>
      </w:r>
      <w:proofErr w:type="spellStart"/>
      <w:r w:rsidRPr="00730200">
        <w:rPr>
          <w:rFonts w:ascii="Arial" w:hAnsi="Arial" w:cs="Arial"/>
        </w:rPr>
        <w:t>υπ’αρ</w:t>
      </w:r>
      <w:proofErr w:type="spellEnd"/>
      <w:r w:rsidRPr="00730200">
        <w:rPr>
          <w:rFonts w:ascii="Arial" w:hAnsi="Arial" w:cs="Arial"/>
        </w:rPr>
        <w:t xml:space="preserve">. (11): «Πρατήρια βενζίνης». Επιπλέον, εξαιρείται και η χρήση του άρθρου 3 περ. (15) του </w:t>
      </w:r>
      <w:proofErr w:type="spellStart"/>
      <w:r w:rsidRPr="00730200">
        <w:rPr>
          <w:rFonts w:ascii="Arial" w:hAnsi="Arial" w:cs="Arial"/>
        </w:rPr>
        <w:t>π.δ.</w:t>
      </w:r>
      <w:proofErr w:type="spellEnd"/>
      <w:r w:rsidRPr="00730200">
        <w:rPr>
          <w:rFonts w:ascii="Arial" w:hAnsi="Arial" w:cs="Arial"/>
        </w:rPr>
        <w:t xml:space="preserve"> 59/2018 (Α΄114): «Τουριστικά καταλύματα μέχρι 150 κλίνες και λοιπές τουριστικές επιχειρήσεις», </w:t>
      </w:r>
    </w:p>
    <w:p w14:paraId="7985EF28" w14:textId="78CB536A" w:rsidR="00980579" w:rsidRPr="00730200" w:rsidRDefault="00980579" w:rsidP="001E62BD">
      <w:pPr>
        <w:pStyle w:val="a8"/>
        <w:numPr>
          <w:ilvl w:val="0"/>
          <w:numId w:val="2"/>
        </w:numPr>
        <w:spacing w:line="276" w:lineRule="auto"/>
        <w:jc w:val="both"/>
        <w:rPr>
          <w:rFonts w:ascii="Arial" w:hAnsi="Arial" w:cs="Arial"/>
        </w:rPr>
      </w:pPr>
      <w:r w:rsidRPr="00730200">
        <w:rPr>
          <w:rFonts w:ascii="Arial" w:eastAsia="Arial" w:hAnsi="Arial" w:cs="Arial"/>
        </w:rPr>
        <w:t xml:space="preserve">με επιβολή </w:t>
      </w:r>
      <w:proofErr w:type="spellStart"/>
      <w:r w:rsidRPr="00730200">
        <w:rPr>
          <w:rFonts w:ascii="Arial" w:eastAsia="Arial" w:hAnsi="Arial" w:cs="Arial"/>
        </w:rPr>
        <w:t>προκηπίου</w:t>
      </w:r>
      <w:proofErr w:type="spellEnd"/>
      <w:r w:rsidRPr="00730200">
        <w:rPr>
          <w:rFonts w:ascii="Arial" w:eastAsia="Arial" w:hAnsi="Arial" w:cs="Arial"/>
        </w:rPr>
        <w:t xml:space="preserve"> 5μ. επί της οδού Κ</w:t>
      </w:r>
      <w:r w:rsidR="00A70B56">
        <w:rPr>
          <w:rFonts w:ascii="Arial" w:eastAsia="Arial" w:hAnsi="Arial" w:cs="Arial"/>
        </w:rPr>
        <w:t>…….</w:t>
      </w:r>
      <w:r w:rsidRPr="00730200">
        <w:rPr>
          <w:rFonts w:ascii="Arial" w:eastAsia="Arial" w:hAnsi="Arial" w:cs="Arial"/>
        </w:rPr>
        <w:t xml:space="preserve"> </w:t>
      </w:r>
      <w:r w:rsidRPr="00730200">
        <w:rPr>
          <w:rFonts w:ascii="Arial" w:hAnsi="Arial" w:cs="Arial"/>
        </w:rPr>
        <w:t xml:space="preserve">και όρους δόμησης τους ισχύοντες στο οικοδομήσιμο τμήμα του Ο.Τ. 129 και όπως αυτά αποτυπώνονται και  </w:t>
      </w:r>
      <w:r w:rsidRPr="00730200">
        <w:rPr>
          <w:rFonts w:ascii="Arial" w:eastAsia="Arial" w:hAnsi="Arial" w:cs="Arial"/>
        </w:rPr>
        <w:t>αναγράφονται στο</w:t>
      </w:r>
      <w:r w:rsidRPr="00730200">
        <w:rPr>
          <w:rFonts w:ascii="Arial" w:hAnsi="Arial" w:cs="Arial"/>
        </w:rPr>
        <w:t xml:space="preserve"> από Ιουνίου 2023 τοπογραφικό διάγραμμα του Τοπογράφου </w:t>
      </w:r>
      <w:proofErr w:type="spellStart"/>
      <w:r w:rsidRPr="00730200">
        <w:rPr>
          <w:rFonts w:ascii="Arial" w:hAnsi="Arial" w:cs="Arial"/>
        </w:rPr>
        <w:t>Μηχ</w:t>
      </w:r>
      <w:proofErr w:type="spellEnd"/>
      <w:r w:rsidRPr="00730200">
        <w:rPr>
          <w:rFonts w:ascii="Arial" w:hAnsi="Arial" w:cs="Arial"/>
        </w:rPr>
        <w:t>/</w:t>
      </w:r>
      <w:proofErr w:type="spellStart"/>
      <w:r w:rsidRPr="00730200">
        <w:rPr>
          <w:rFonts w:ascii="Arial" w:hAnsi="Arial" w:cs="Arial"/>
        </w:rPr>
        <w:t>κού</w:t>
      </w:r>
      <w:proofErr w:type="spellEnd"/>
      <w:r w:rsidRPr="00730200">
        <w:rPr>
          <w:rFonts w:ascii="Arial" w:hAnsi="Arial" w:cs="Arial"/>
        </w:rPr>
        <w:t xml:space="preserve"> Σωτηρόπουλου Ανδρέα.</w:t>
      </w:r>
    </w:p>
    <w:p w14:paraId="2234D662" w14:textId="77777777" w:rsidR="00051C9D" w:rsidRPr="00730200" w:rsidRDefault="00051C9D" w:rsidP="00730200">
      <w:pPr>
        <w:pBdr>
          <w:top w:val="nil"/>
          <w:left w:val="nil"/>
          <w:bottom w:val="nil"/>
          <w:right w:val="nil"/>
          <w:between w:val="nil"/>
        </w:pBdr>
        <w:spacing w:line="360" w:lineRule="auto"/>
        <w:ind w:firstLine="720"/>
        <w:jc w:val="both"/>
        <w:rPr>
          <w:rFonts w:ascii="Arial" w:eastAsia="Arial" w:hAnsi="Arial" w:cs="Arial"/>
          <w:sz w:val="22"/>
          <w:szCs w:val="22"/>
        </w:rPr>
      </w:pPr>
    </w:p>
    <w:p w14:paraId="60112306" w14:textId="77777777" w:rsidR="00051C9D" w:rsidRPr="00730200" w:rsidRDefault="00051C9D" w:rsidP="00730200">
      <w:pPr>
        <w:pBdr>
          <w:top w:val="nil"/>
          <w:left w:val="nil"/>
          <w:bottom w:val="nil"/>
          <w:right w:val="nil"/>
          <w:between w:val="nil"/>
        </w:pBdr>
        <w:spacing w:line="360" w:lineRule="auto"/>
        <w:jc w:val="both"/>
        <w:rPr>
          <w:rFonts w:ascii="Arial" w:eastAsia="Arial" w:hAnsi="Arial" w:cs="Arial"/>
          <w:sz w:val="22"/>
          <w:szCs w:val="22"/>
        </w:rPr>
      </w:pPr>
    </w:p>
    <w:p w14:paraId="0C798A94" w14:textId="77777777" w:rsidR="00051C9D" w:rsidRPr="00730200" w:rsidRDefault="0056044D" w:rsidP="00730200">
      <w:pPr>
        <w:pBdr>
          <w:top w:val="nil"/>
          <w:left w:val="nil"/>
          <w:bottom w:val="nil"/>
          <w:right w:val="nil"/>
          <w:between w:val="nil"/>
        </w:pBdr>
        <w:spacing w:line="360" w:lineRule="auto"/>
        <w:jc w:val="both"/>
        <w:rPr>
          <w:rFonts w:ascii="Arial" w:eastAsia="Arial" w:hAnsi="Arial" w:cs="Arial"/>
          <w:sz w:val="22"/>
          <w:szCs w:val="22"/>
          <w:u w:val="single"/>
        </w:rPr>
      </w:pPr>
      <w:bookmarkStart w:id="0" w:name="_heading=h.gjdgxs" w:colFirst="0" w:colLast="0"/>
      <w:bookmarkEnd w:id="0"/>
      <w:r w:rsidRPr="00730200">
        <w:rPr>
          <w:rFonts w:ascii="Arial" w:eastAsia="Arial" w:hAnsi="Arial" w:cs="Arial"/>
          <w:color w:val="000000"/>
          <w:sz w:val="22"/>
          <w:szCs w:val="22"/>
        </w:rPr>
        <w:t xml:space="preserve">           </w:t>
      </w:r>
    </w:p>
    <w:tbl>
      <w:tblPr>
        <w:tblStyle w:val="ad"/>
        <w:tblW w:w="9960" w:type="dxa"/>
        <w:jc w:val="center"/>
        <w:tblLayout w:type="fixed"/>
        <w:tblLook w:val="0000" w:firstRow="0" w:lastRow="0" w:firstColumn="0" w:lastColumn="0" w:noHBand="0" w:noVBand="0"/>
      </w:tblPr>
      <w:tblGrid>
        <w:gridCol w:w="3353"/>
        <w:gridCol w:w="2904"/>
        <w:gridCol w:w="3703"/>
      </w:tblGrid>
      <w:tr w:rsidR="00051C9D" w:rsidRPr="00730200" w14:paraId="1C0D7883" w14:textId="77777777">
        <w:trPr>
          <w:cantSplit/>
          <w:trHeight w:val="409"/>
          <w:jc w:val="center"/>
        </w:trPr>
        <w:tc>
          <w:tcPr>
            <w:tcW w:w="3353" w:type="dxa"/>
          </w:tcPr>
          <w:p w14:paraId="2DC60ABC" w14:textId="487E50BC" w:rsidR="00051C9D" w:rsidRPr="00730200" w:rsidRDefault="00654386" w:rsidP="00730200">
            <w:pPr>
              <w:spacing w:line="360" w:lineRule="auto"/>
              <w:jc w:val="both"/>
              <w:rPr>
                <w:rFonts w:ascii="Arial" w:eastAsia="Arial" w:hAnsi="Arial" w:cs="Arial"/>
                <w:sz w:val="22"/>
                <w:szCs w:val="22"/>
              </w:rPr>
            </w:pPr>
            <w:r>
              <w:rPr>
                <w:rFonts w:ascii="Arial" w:eastAsia="Arial" w:hAnsi="Arial" w:cs="Arial"/>
                <w:sz w:val="22"/>
                <w:szCs w:val="22"/>
              </w:rPr>
              <w:t xml:space="preserve">     </w:t>
            </w:r>
            <w:r w:rsidR="0056044D" w:rsidRPr="00730200">
              <w:rPr>
                <w:rFonts w:ascii="Arial" w:eastAsia="Arial" w:hAnsi="Arial" w:cs="Arial"/>
                <w:sz w:val="22"/>
                <w:szCs w:val="22"/>
              </w:rPr>
              <w:t xml:space="preserve">Ο </w:t>
            </w:r>
            <w:r>
              <w:rPr>
                <w:rFonts w:ascii="Arial" w:eastAsia="Arial" w:hAnsi="Arial" w:cs="Arial"/>
                <w:sz w:val="22"/>
                <w:szCs w:val="22"/>
              </w:rPr>
              <w:t xml:space="preserve">Αντιδήμαρχος </w:t>
            </w:r>
          </w:p>
          <w:p w14:paraId="2196A644" w14:textId="2B24624B" w:rsidR="00051C9D" w:rsidRPr="00730200" w:rsidRDefault="00654386" w:rsidP="00730200">
            <w:pPr>
              <w:spacing w:line="360" w:lineRule="auto"/>
              <w:jc w:val="both"/>
              <w:rPr>
                <w:rFonts w:ascii="Arial" w:eastAsia="Arial" w:hAnsi="Arial" w:cs="Arial"/>
                <w:sz w:val="22"/>
                <w:szCs w:val="22"/>
              </w:rPr>
            </w:pPr>
            <w:r>
              <w:rPr>
                <w:rFonts w:ascii="Arial" w:eastAsia="Arial" w:hAnsi="Arial" w:cs="Arial"/>
                <w:sz w:val="22"/>
                <w:szCs w:val="22"/>
              </w:rPr>
              <w:t xml:space="preserve">Υποδομών </w:t>
            </w:r>
            <w:r w:rsidR="0056044D" w:rsidRPr="00730200">
              <w:rPr>
                <w:rFonts w:ascii="Arial" w:eastAsia="Arial" w:hAnsi="Arial" w:cs="Arial"/>
                <w:sz w:val="22"/>
                <w:szCs w:val="22"/>
              </w:rPr>
              <w:t>&amp; Δόμησης</w:t>
            </w:r>
          </w:p>
          <w:p w14:paraId="2B753B9F" w14:textId="77777777" w:rsidR="00051C9D" w:rsidRPr="00730200" w:rsidRDefault="00051C9D" w:rsidP="00730200">
            <w:pPr>
              <w:spacing w:line="360" w:lineRule="auto"/>
              <w:jc w:val="both"/>
              <w:rPr>
                <w:rFonts w:ascii="Arial" w:eastAsia="Arial" w:hAnsi="Arial" w:cs="Arial"/>
                <w:sz w:val="22"/>
                <w:szCs w:val="22"/>
              </w:rPr>
            </w:pPr>
          </w:p>
          <w:p w14:paraId="4B7D1016" w14:textId="77777777" w:rsidR="00051C9D" w:rsidRPr="00730200" w:rsidRDefault="00051C9D" w:rsidP="00730200">
            <w:pPr>
              <w:spacing w:line="360" w:lineRule="auto"/>
              <w:jc w:val="both"/>
              <w:rPr>
                <w:rFonts w:ascii="Arial" w:eastAsia="Arial" w:hAnsi="Arial" w:cs="Arial"/>
                <w:sz w:val="22"/>
                <w:szCs w:val="22"/>
              </w:rPr>
            </w:pPr>
          </w:p>
          <w:p w14:paraId="17DF0738" w14:textId="77777777" w:rsidR="00051C9D" w:rsidRPr="00730200" w:rsidRDefault="00051C9D" w:rsidP="00730200">
            <w:pPr>
              <w:spacing w:line="360" w:lineRule="auto"/>
              <w:jc w:val="both"/>
              <w:rPr>
                <w:rFonts w:ascii="Arial" w:eastAsia="Arial" w:hAnsi="Arial" w:cs="Arial"/>
                <w:sz w:val="22"/>
                <w:szCs w:val="22"/>
              </w:rPr>
            </w:pPr>
          </w:p>
          <w:p w14:paraId="6224A00C" w14:textId="77777777" w:rsidR="00051C9D" w:rsidRPr="00730200" w:rsidRDefault="00051C9D" w:rsidP="00730200">
            <w:pPr>
              <w:spacing w:line="360" w:lineRule="auto"/>
              <w:jc w:val="both"/>
              <w:rPr>
                <w:rFonts w:ascii="Arial" w:eastAsia="Arial" w:hAnsi="Arial" w:cs="Arial"/>
                <w:sz w:val="22"/>
                <w:szCs w:val="22"/>
              </w:rPr>
            </w:pPr>
          </w:p>
          <w:p w14:paraId="321CC8BF" w14:textId="77777777" w:rsidR="00051C9D" w:rsidRPr="00730200" w:rsidRDefault="0056044D" w:rsidP="00730200">
            <w:pPr>
              <w:spacing w:line="360" w:lineRule="auto"/>
              <w:jc w:val="both"/>
              <w:rPr>
                <w:rFonts w:ascii="Arial" w:eastAsia="Arial" w:hAnsi="Arial" w:cs="Arial"/>
                <w:sz w:val="22"/>
                <w:szCs w:val="22"/>
              </w:rPr>
            </w:pPr>
            <w:r w:rsidRPr="00730200">
              <w:rPr>
                <w:rFonts w:ascii="Arial" w:eastAsia="Arial" w:hAnsi="Arial" w:cs="Arial"/>
                <w:sz w:val="22"/>
                <w:szCs w:val="22"/>
              </w:rPr>
              <w:t>ΣΑΒΒΑΣ ΙΩΑΝΝΗΣ</w:t>
            </w:r>
          </w:p>
          <w:p w14:paraId="154E1FCE" w14:textId="77777777" w:rsidR="00051C9D" w:rsidRPr="00730200" w:rsidRDefault="00051C9D" w:rsidP="00730200">
            <w:pPr>
              <w:pBdr>
                <w:top w:val="nil"/>
                <w:left w:val="nil"/>
                <w:bottom w:val="nil"/>
                <w:right w:val="nil"/>
                <w:between w:val="nil"/>
              </w:pBdr>
              <w:tabs>
                <w:tab w:val="center" w:pos="4153"/>
                <w:tab w:val="right" w:pos="8306"/>
              </w:tabs>
              <w:spacing w:line="360" w:lineRule="auto"/>
              <w:jc w:val="both"/>
              <w:rPr>
                <w:rFonts w:ascii="Arial" w:eastAsia="Arial" w:hAnsi="Arial" w:cs="Arial"/>
                <w:color w:val="000000"/>
                <w:sz w:val="22"/>
                <w:szCs w:val="22"/>
              </w:rPr>
            </w:pPr>
          </w:p>
        </w:tc>
        <w:tc>
          <w:tcPr>
            <w:tcW w:w="2904" w:type="dxa"/>
          </w:tcPr>
          <w:p w14:paraId="7126E232" w14:textId="77777777" w:rsidR="00051C9D" w:rsidRPr="00730200" w:rsidRDefault="00051C9D" w:rsidP="00730200">
            <w:pPr>
              <w:spacing w:line="360" w:lineRule="auto"/>
              <w:jc w:val="both"/>
              <w:rPr>
                <w:rFonts w:ascii="Arial" w:eastAsia="Arial" w:hAnsi="Arial" w:cs="Arial"/>
                <w:sz w:val="22"/>
                <w:szCs w:val="22"/>
              </w:rPr>
            </w:pPr>
          </w:p>
        </w:tc>
        <w:tc>
          <w:tcPr>
            <w:tcW w:w="3703" w:type="dxa"/>
          </w:tcPr>
          <w:p w14:paraId="7BC0997D" w14:textId="77777777" w:rsidR="00051C9D" w:rsidRPr="00730200" w:rsidRDefault="0056044D" w:rsidP="00730200">
            <w:pPr>
              <w:spacing w:line="360" w:lineRule="auto"/>
              <w:jc w:val="both"/>
              <w:rPr>
                <w:rFonts w:ascii="Arial" w:eastAsia="Arial" w:hAnsi="Arial" w:cs="Arial"/>
                <w:sz w:val="22"/>
                <w:szCs w:val="22"/>
              </w:rPr>
            </w:pPr>
            <w:r w:rsidRPr="00730200">
              <w:rPr>
                <w:rFonts w:ascii="Arial" w:eastAsia="Arial" w:hAnsi="Arial" w:cs="Arial"/>
                <w:sz w:val="22"/>
                <w:szCs w:val="22"/>
              </w:rPr>
              <w:t>Η Διευθύντρια</w:t>
            </w:r>
          </w:p>
          <w:p w14:paraId="26CD3E08" w14:textId="77777777" w:rsidR="00051C9D" w:rsidRPr="00730200" w:rsidRDefault="0056044D" w:rsidP="00730200">
            <w:pPr>
              <w:spacing w:line="360" w:lineRule="auto"/>
              <w:jc w:val="both"/>
              <w:rPr>
                <w:rFonts w:ascii="Arial" w:eastAsia="Arial" w:hAnsi="Arial" w:cs="Arial"/>
                <w:sz w:val="22"/>
                <w:szCs w:val="22"/>
              </w:rPr>
            </w:pPr>
            <w:r w:rsidRPr="00730200">
              <w:rPr>
                <w:rFonts w:ascii="Arial" w:eastAsia="Arial" w:hAnsi="Arial" w:cs="Arial"/>
                <w:sz w:val="22"/>
                <w:szCs w:val="22"/>
              </w:rPr>
              <w:t>Τ.Υ.ΔΜ-Τ &amp; Δόμησης</w:t>
            </w:r>
          </w:p>
          <w:p w14:paraId="2AD188DB" w14:textId="77777777" w:rsidR="00051C9D" w:rsidRPr="00730200" w:rsidRDefault="00051C9D" w:rsidP="00730200">
            <w:pPr>
              <w:spacing w:line="360" w:lineRule="auto"/>
              <w:jc w:val="both"/>
              <w:rPr>
                <w:rFonts w:ascii="Arial" w:eastAsia="Arial" w:hAnsi="Arial" w:cs="Arial"/>
                <w:sz w:val="22"/>
                <w:szCs w:val="22"/>
              </w:rPr>
            </w:pPr>
          </w:p>
          <w:p w14:paraId="437C0C21" w14:textId="77777777" w:rsidR="00051C9D" w:rsidRPr="00730200" w:rsidRDefault="00051C9D" w:rsidP="00730200">
            <w:pPr>
              <w:spacing w:line="360" w:lineRule="auto"/>
              <w:jc w:val="both"/>
              <w:rPr>
                <w:rFonts w:ascii="Arial" w:eastAsia="Arial" w:hAnsi="Arial" w:cs="Arial"/>
                <w:sz w:val="22"/>
                <w:szCs w:val="22"/>
              </w:rPr>
            </w:pPr>
          </w:p>
          <w:p w14:paraId="08EA2E46" w14:textId="77777777" w:rsidR="00051C9D" w:rsidRPr="00730200" w:rsidRDefault="00051C9D" w:rsidP="00730200">
            <w:pPr>
              <w:spacing w:line="360" w:lineRule="auto"/>
              <w:jc w:val="both"/>
              <w:rPr>
                <w:rFonts w:ascii="Arial" w:eastAsia="Arial" w:hAnsi="Arial" w:cs="Arial"/>
                <w:sz w:val="22"/>
                <w:szCs w:val="22"/>
              </w:rPr>
            </w:pPr>
          </w:p>
          <w:p w14:paraId="1AFDF691" w14:textId="77777777" w:rsidR="00051C9D" w:rsidRPr="00730200" w:rsidRDefault="00051C9D" w:rsidP="00730200">
            <w:pPr>
              <w:spacing w:line="360" w:lineRule="auto"/>
              <w:jc w:val="both"/>
              <w:rPr>
                <w:rFonts w:ascii="Arial" w:eastAsia="Arial" w:hAnsi="Arial" w:cs="Arial"/>
                <w:sz w:val="22"/>
                <w:szCs w:val="22"/>
              </w:rPr>
            </w:pPr>
          </w:p>
          <w:p w14:paraId="1BE8E8ED" w14:textId="77777777" w:rsidR="00051C9D" w:rsidRPr="00730200" w:rsidRDefault="0056044D" w:rsidP="00730200">
            <w:pPr>
              <w:spacing w:line="360" w:lineRule="auto"/>
              <w:jc w:val="both"/>
              <w:rPr>
                <w:rFonts w:ascii="Arial" w:eastAsia="Arial" w:hAnsi="Arial" w:cs="Arial"/>
                <w:sz w:val="22"/>
                <w:szCs w:val="22"/>
              </w:rPr>
            </w:pPr>
            <w:r w:rsidRPr="00730200">
              <w:rPr>
                <w:rFonts w:ascii="Arial" w:eastAsia="Arial" w:hAnsi="Arial" w:cs="Arial"/>
                <w:sz w:val="22"/>
                <w:szCs w:val="22"/>
              </w:rPr>
              <w:t>ΤΣΙΩΛΗ ΑΜΑΛΙΑ</w:t>
            </w:r>
          </w:p>
          <w:p w14:paraId="513C942E" w14:textId="77777777" w:rsidR="00051C9D" w:rsidRPr="00730200" w:rsidRDefault="0056044D" w:rsidP="00730200">
            <w:pPr>
              <w:spacing w:line="360" w:lineRule="auto"/>
              <w:jc w:val="both"/>
              <w:rPr>
                <w:rFonts w:ascii="Arial" w:eastAsia="Arial" w:hAnsi="Arial" w:cs="Arial"/>
                <w:sz w:val="22"/>
                <w:szCs w:val="22"/>
              </w:rPr>
            </w:pPr>
            <w:r w:rsidRPr="00730200">
              <w:rPr>
                <w:rFonts w:ascii="Arial" w:eastAsia="Arial" w:hAnsi="Arial" w:cs="Arial"/>
                <w:sz w:val="22"/>
                <w:szCs w:val="22"/>
              </w:rPr>
              <w:t>ΠΟΛΙΤΙΚΟΣ ΜΗΧΑΝΙΚΟΣ ΤΕ</w:t>
            </w:r>
          </w:p>
        </w:tc>
      </w:tr>
    </w:tbl>
    <w:p w14:paraId="4BD4FE39" w14:textId="77777777" w:rsidR="00051C9D" w:rsidRPr="00730200" w:rsidRDefault="00051C9D" w:rsidP="00730200">
      <w:pPr>
        <w:pBdr>
          <w:top w:val="nil"/>
          <w:left w:val="nil"/>
          <w:bottom w:val="nil"/>
          <w:right w:val="nil"/>
          <w:between w:val="nil"/>
        </w:pBdr>
        <w:spacing w:line="360" w:lineRule="auto"/>
        <w:jc w:val="both"/>
        <w:rPr>
          <w:rFonts w:ascii="Arial" w:eastAsia="Arial" w:hAnsi="Arial" w:cs="Arial"/>
          <w:color w:val="000000"/>
          <w:sz w:val="22"/>
          <w:szCs w:val="22"/>
        </w:rPr>
      </w:pPr>
    </w:p>
    <w:p w14:paraId="4529B93B" w14:textId="77777777" w:rsidR="00051C9D" w:rsidRPr="00730200" w:rsidRDefault="00051C9D" w:rsidP="00730200">
      <w:pPr>
        <w:pBdr>
          <w:top w:val="nil"/>
          <w:left w:val="nil"/>
          <w:bottom w:val="nil"/>
          <w:right w:val="nil"/>
          <w:between w:val="nil"/>
        </w:pBdr>
        <w:spacing w:line="360" w:lineRule="auto"/>
        <w:jc w:val="both"/>
        <w:rPr>
          <w:rFonts w:ascii="Arial" w:eastAsia="Arial" w:hAnsi="Arial" w:cs="Arial"/>
          <w:color w:val="000000"/>
          <w:sz w:val="22"/>
          <w:szCs w:val="22"/>
        </w:rPr>
      </w:pPr>
    </w:p>
    <w:p w14:paraId="6CB3F52E" w14:textId="77777777" w:rsidR="00D30253" w:rsidRPr="00730200" w:rsidRDefault="00D30253" w:rsidP="00730200">
      <w:pPr>
        <w:pStyle w:val="20"/>
        <w:ind w:left="0"/>
        <w:rPr>
          <w:rFonts w:cs="Arial"/>
          <w:sz w:val="22"/>
          <w:szCs w:val="22"/>
          <w:lang w:val="en-US"/>
        </w:rPr>
      </w:pPr>
      <w:r w:rsidRPr="00730200">
        <w:rPr>
          <w:rFonts w:cs="Arial"/>
          <w:sz w:val="22"/>
          <w:szCs w:val="22"/>
        </w:rPr>
        <w:t>Συνημμένα:</w:t>
      </w:r>
    </w:p>
    <w:p w14:paraId="4ED1E35D" w14:textId="77777777" w:rsidR="00D30253" w:rsidRDefault="00D30253" w:rsidP="00730200">
      <w:pPr>
        <w:pStyle w:val="20"/>
        <w:numPr>
          <w:ilvl w:val="0"/>
          <w:numId w:val="1"/>
        </w:numPr>
        <w:overflowPunct/>
        <w:autoSpaceDE/>
        <w:autoSpaceDN/>
        <w:adjustRightInd/>
        <w:textAlignment w:val="auto"/>
        <w:rPr>
          <w:rFonts w:cs="Arial"/>
          <w:sz w:val="22"/>
          <w:szCs w:val="22"/>
        </w:rPr>
      </w:pPr>
      <w:r w:rsidRPr="00730200">
        <w:rPr>
          <w:rFonts w:cs="Arial"/>
          <w:sz w:val="22"/>
          <w:szCs w:val="22"/>
        </w:rPr>
        <w:t xml:space="preserve">Η υπ. </w:t>
      </w:r>
      <w:proofErr w:type="spellStart"/>
      <w:r w:rsidRPr="00730200">
        <w:rPr>
          <w:rFonts w:cs="Arial"/>
          <w:sz w:val="22"/>
          <w:szCs w:val="22"/>
        </w:rPr>
        <w:t>αριθμ</w:t>
      </w:r>
      <w:proofErr w:type="spellEnd"/>
      <w:r w:rsidRPr="00730200">
        <w:rPr>
          <w:rFonts w:cs="Arial"/>
          <w:sz w:val="22"/>
          <w:szCs w:val="22"/>
        </w:rPr>
        <w:t xml:space="preserve">. </w:t>
      </w:r>
      <w:r w:rsidR="00730200" w:rsidRPr="00730200">
        <w:rPr>
          <w:rFonts w:cs="Arial"/>
          <w:sz w:val="22"/>
          <w:szCs w:val="22"/>
        </w:rPr>
        <w:t xml:space="preserve">14578/3-8-2023 </w:t>
      </w:r>
      <w:r w:rsidRPr="00730200">
        <w:rPr>
          <w:rFonts w:cs="Arial"/>
          <w:sz w:val="22"/>
          <w:szCs w:val="22"/>
        </w:rPr>
        <w:t>αίτηση</w:t>
      </w:r>
    </w:p>
    <w:p w14:paraId="650C5826" w14:textId="77777777" w:rsidR="00730200" w:rsidRPr="00730200" w:rsidRDefault="00730200" w:rsidP="00730200">
      <w:pPr>
        <w:pStyle w:val="20"/>
        <w:numPr>
          <w:ilvl w:val="0"/>
          <w:numId w:val="1"/>
        </w:numPr>
        <w:overflowPunct/>
        <w:autoSpaceDE/>
        <w:autoSpaceDN/>
        <w:adjustRightInd/>
        <w:textAlignment w:val="auto"/>
        <w:rPr>
          <w:rFonts w:cs="Arial"/>
          <w:sz w:val="22"/>
          <w:szCs w:val="22"/>
        </w:rPr>
      </w:pPr>
      <w:r w:rsidRPr="00730200">
        <w:rPr>
          <w:rFonts w:cs="Arial"/>
          <w:sz w:val="22"/>
          <w:szCs w:val="22"/>
        </w:rPr>
        <w:t xml:space="preserve">Η υπ. </w:t>
      </w:r>
      <w:proofErr w:type="spellStart"/>
      <w:r w:rsidRPr="00730200">
        <w:rPr>
          <w:rFonts w:cs="Arial"/>
          <w:sz w:val="22"/>
          <w:szCs w:val="22"/>
        </w:rPr>
        <w:t>αριθμ</w:t>
      </w:r>
      <w:proofErr w:type="spellEnd"/>
      <w:r w:rsidRPr="00730200">
        <w:rPr>
          <w:rFonts w:cs="Arial"/>
          <w:sz w:val="22"/>
          <w:szCs w:val="22"/>
        </w:rPr>
        <w:t>. 23566/29-12-2023</w:t>
      </w:r>
      <w:r>
        <w:rPr>
          <w:rFonts w:cs="Arial"/>
          <w:sz w:val="22"/>
          <w:szCs w:val="22"/>
        </w:rPr>
        <w:t xml:space="preserve"> </w:t>
      </w:r>
      <w:r w:rsidRPr="00730200">
        <w:rPr>
          <w:rFonts w:cs="Arial"/>
          <w:sz w:val="22"/>
          <w:szCs w:val="22"/>
        </w:rPr>
        <w:t>αίτηση</w:t>
      </w:r>
    </w:p>
    <w:p w14:paraId="259EA331" w14:textId="77777777" w:rsidR="00D30253" w:rsidRPr="00730200" w:rsidRDefault="00D30253" w:rsidP="00730200">
      <w:pPr>
        <w:pStyle w:val="20"/>
        <w:numPr>
          <w:ilvl w:val="0"/>
          <w:numId w:val="1"/>
        </w:numPr>
        <w:overflowPunct/>
        <w:autoSpaceDE/>
        <w:autoSpaceDN/>
        <w:adjustRightInd/>
        <w:textAlignment w:val="auto"/>
        <w:rPr>
          <w:rFonts w:cs="Arial"/>
          <w:sz w:val="22"/>
          <w:szCs w:val="22"/>
        </w:rPr>
      </w:pPr>
      <w:r w:rsidRPr="00730200">
        <w:rPr>
          <w:rFonts w:cs="Arial"/>
          <w:sz w:val="22"/>
          <w:szCs w:val="22"/>
        </w:rPr>
        <w:t xml:space="preserve">Συνημμένο τοπογραφικό διάγραμμα στην υπ. </w:t>
      </w:r>
      <w:proofErr w:type="spellStart"/>
      <w:r w:rsidRPr="00730200">
        <w:rPr>
          <w:rFonts w:cs="Arial"/>
          <w:sz w:val="22"/>
          <w:szCs w:val="22"/>
        </w:rPr>
        <w:t>Αριθμ</w:t>
      </w:r>
      <w:proofErr w:type="spellEnd"/>
      <w:r w:rsidRPr="00730200">
        <w:rPr>
          <w:rFonts w:cs="Arial"/>
          <w:sz w:val="22"/>
          <w:szCs w:val="22"/>
        </w:rPr>
        <w:t xml:space="preserve">. </w:t>
      </w:r>
      <w:r w:rsidR="00730200" w:rsidRPr="00730200">
        <w:rPr>
          <w:rFonts w:cs="Arial"/>
          <w:sz w:val="22"/>
          <w:szCs w:val="22"/>
        </w:rPr>
        <w:t>23566/29-12-2023</w:t>
      </w:r>
      <w:r w:rsidR="00730200">
        <w:rPr>
          <w:rFonts w:cs="Arial"/>
          <w:sz w:val="22"/>
          <w:szCs w:val="22"/>
        </w:rPr>
        <w:t xml:space="preserve"> </w:t>
      </w:r>
      <w:r w:rsidRPr="00730200">
        <w:rPr>
          <w:rFonts w:cs="Arial"/>
          <w:sz w:val="22"/>
          <w:szCs w:val="22"/>
        </w:rPr>
        <w:t xml:space="preserve">αίτηση </w:t>
      </w:r>
    </w:p>
    <w:p w14:paraId="51E74C2B" w14:textId="77777777" w:rsidR="00D30253" w:rsidRPr="00915727" w:rsidRDefault="00D30253" w:rsidP="00915727">
      <w:pPr>
        <w:pStyle w:val="20"/>
        <w:numPr>
          <w:ilvl w:val="0"/>
          <w:numId w:val="1"/>
        </w:numPr>
        <w:overflowPunct/>
        <w:autoSpaceDE/>
        <w:autoSpaceDN/>
        <w:adjustRightInd/>
        <w:textAlignment w:val="auto"/>
        <w:rPr>
          <w:rFonts w:cs="Arial"/>
          <w:sz w:val="22"/>
          <w:szCs w:val="22"/>
        </w:rPr>
      </w:pPr>
      <w:r w:rsidRPr="00730200">
        <w:rPr>
          <w:rFonts w:cs="Arial"/>
          <w:sz w:val="22"/>
          <w:szCs w:val="22"/>
        </w:rPr>
        <w:t xml:space="preserve">Συνημμένη τεχνική έκθεση στην υπ. </w:t>
      </w:r>
      <w:proofErr w:type="spellStart"/>
      <w:r w:rsidRPr="00730200">
        <w:rPr>
          <w:rFonts w:cs="Arial"/>
          <w:sz w:val="22"/>
          <w:szCs w:val="22"/>
        </w:rPr>
        <w:t>Αριθμ</w:t>
      </w:r>
      <w:proofErr w:type="spellEnd"/>
      <w:r w:rsidRPr="00730200">
        <w:rPr>
          <w:rFonts w:cs="Arial"/>
          <w:sz w:val="22"/>
          <w:szCs w:val="22"/>
        </w:rPr>
        <w:t xml:space="preserve">. </w:t>
      </w:r>
      <w:r w:rsidR="00730200" w:rsidRPr="00730200">
        <w:rPr>
          <w:rFonts w:cs="Arial"/>
          <w:sz w:val="22"/>
          <w:szCs w:val="22"/>
        </w:rPr>
        <w:t>23566/29-12-2023</w:t>
      </w:r>
      <w:r w:rsidR="00730200">
        <w:rPr>
          <w:rFonts w:cs="Arial"/>
          <w:sz w:val="22"/>
          <w:szCs w:val="22"/>
        </w:rPr>
        <w:t xml:space="preserve"> </w:t>
      </w:r>
      <w:r w:rsidRPr="00730200">
        <w:rPr>
          <w:rFonts w:cs="Arial"/>
          <w:sz w:val="22"/>
          <w:szCs w:val="22"/>
        </w:rPr>
        <w:t xml:space="preserve">αίτηση </w:t>
      </w:r>
    </w:p>
    <w:sectPr w:rsidR="00D30253" w:rsidRPr="00915727" w:rsidSect="00051C9D">
      <w:pgSz w:w="11906" w:h="16838"/>
      <w:pgMar w:top="907" w:right="1134" w:bottom="964" w:left="1418" w:header="720" w:footer="720"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Georgia">
    <w:panose1 w:val="02040502050405020303"/>
    <w:charset w:val="A1"/>
    <w:family w:val="roman"/>
    <w:pitch w:val="variable"/>
    <w:sig w:usb0="00000287" w:usb1="00000000" w:usb2="00000000" w:usb3="00000000" w:csb0="0000009F" w:csb1="00000000"/>
  </w:font>
  <w:font w:name="Verdana">
    <w:panose1 w:val="020B0604030504040204"/>
    <w:charset w:val="A1"/>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860220"/>
    <w:multiLevelType w:val="hybridMultilevel"/>
    <w:tmpl w:val="8EF824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4B25123D"/>
    <w:multiLevelType w:val="hybridMultilevel"/>
    <w:tmpl w:val="56AEE44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051C9D"/>
    <w:rsid w:val="00003FCE"/>
    <w:rsid w:val="00051C9D"/>
    <w:rsid w:val="00052A67"/>
    <w:rsid w:val="001B7240"/>
    <w:rsid w:val="001C3790"/>
    <w:rsid w:val="001E62BD"/>
    <w:rsid w:val="001F362B"/>
    <w:rsid w:val="002079EA"/>
    <w:rsid w:val="00216A22"/>
    <w:rsid w:val="00273D75"/>
    <w:rsid w:val="0027678A"/>
    <w:rsid w:val="00283428"/>
    <w:rsid w:val="002B193B"/>
    <w:rsid w:val="002C248C"/>
    <w:rsid w:val="0034223D"/>
    <w:rsid w:val="0035405F"/>
    <w:rsid w:val="003D02E6"/>
    <w:rsid w:val="003E6E6C"/>
    <w:rsid w:val="004311A6"/>
    <w:rsid w:val="00464973"/>
    <w:rsid w:val="00506EB3"/>
    <w:rsid w:val="00516A5C"/>
    <w:rsid w:val="00523818"/>
    <w:rsid w:val="005365B8"/>
    <w:rsid w:val="0056044D"/>
    <w:rsid w:val="005820AA"/>
    <w:rsid w:val="005A0135"/>
    <w:rsid w:val="005A566B"/>
    <w:rsid w:val="005C3230"/>
    <w:rsid w:val="005E45E9"/>
    <w:rsid w:val="00606FA3"/>
    <w:rsid w:val="0061174B"/>
    <w:rsid w:val="00654386"/>
    <w:rsid w:val="006C48FB"/>
    <w:rsid w:val="006F7FBF"/>
    <w:rsid w:val="00730200"/>
    <w:rsid w:val="00787304"/>
    <w:rsid w:val="007959DC"/>
    <w:rsid w:val="007963A5"/>
    <w:rsid w:val="007B0B93"/>
    <w:rsid w:val="007C4BDD"/>
    <w:rsid w:val="00802D5A"/>
    <w:rsid w:val="0081358E"/>
    <w:rsid w:val="00840170"/>
    <w:rsid w:val="00843430"/>
    <w:rsid w:val="008C6ADE"/>
    <w:rsid w:val="008D0AA8"/>
    <w:rsid w:val="00915727"/>
    <w:rsid w:val="00941BE0"/>
    <w:rsid w:val="00944E1B"/>
    <w:rsid w:val="00980579"/>
    <w:rsid w:val="009873F6"/>
    <w:rsid w:val="0099147B"/>
    <w:rsid w:val="00A211B3"/>
    <w:rsid w:val="00A463F7"/>
    <w:rsid w:val="00A70B56"/>
    <w:rsid w:val="00A82162"/>
    <w:rsid w:val="00AE3253"/>
    <w:rsid w:val="00AF0F33"/>
    <w:rsid w:val="00B1741A"/>
    <w:rsid w:val="00B253D1"/>
    <w:rsid w:val="00B7712B"/>
    <w:rsid w:val="00BB1FF4"/>
    <w:rsid w:val="00BE29E8"/>
    <w:rsid w:val="00BF72CB"/>
    <w:rsid w:val="00C07465"/>
    <w:rsid w:val="00C7312F"/>
    <w:rsid w:val="00C848CC"/>
    <w:rsid w:val="00CB3416"/>
    <w:rsid w:val="00CE068C"/>
    <w:rsid w:val="00CF0AA4"/>
    <w:rsid w:val="00D039C0"/>
    <w:rsid w:val="00D30253"/>
    <w:rsid w:val="00D80D63"/>
    <w:rsid w:val="00DA0D18"/>
    <w:rsid w:val="00E04E46"/>
    <w:rsid w:val="00E10B88"/>
    <w:rsid w:val="00E5364A"/>
    <w:rsid w:val="00E83DD8"/>
    <w:rsid w:val="00EB2AE7"/>
    <w:rsid w:val="00EE3CF0"/>
    <w:rsid w:val="00EE5F2E"/>
    <w:rsid w:val="00F514E3"/>
    <w:rsid w:val="00F778D1"/>
    <w:rsid w:val="00FC20FE"/>
    <w:rsid w:val="00FC7CFF"/>
    <w:rsid w:val="00FE1C63"/>
    <w:rsid w:val="00FF5F4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35759C1"/>
  <w15:docId w15:val="{739048FC-9F2A-43D9-B6A6-2C62EC76F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7599"/>
  </w:style>
  <w:style w:type="paragraph" w:styleId="1">
    <w:name w:val="heading 1"/>
    <w:basedOn w:val="a"/>
    <w:next w:val="a"/>
    <w:link w:val="1Char"/>
    <w:uiPriority w:val="99"/>
    <w:qFormat/>
    <w:rsid w:val="00527599"/>
    <w:pPr>
      <w:keepNext/>
      <w:jc w:val="center"/>
      <w:outlineLvl w:val="0"/>
    </w:pPr>
    <w:rPr>
      <w:b/>
      <w:sz w:val="22"/>
      <w:szCs w:val="20"/>
    </w:rPr>
  </w:style>
  <w:style w:type="paragraph" w:styleId="2">
    <w:name w:val="heading 2"/>
    <w:basedOn w:val="a"/>
    <w:next w:val="a"/>
    <w:link w:val="2Char"/>
    <w:uiPriority w:val="99"/>
    <w:qFormat/>
    <w:rsid w:val="00527599"/>
    <w:pPr>
      <w:keepNext/>
      <w:jc w:val="center"/>
      <w:outlineLvl w:val="1"/>
    </w:pPr>
    <w:rPr>
      <w:b/>
      <w:bCs/>
      <w:sz w:val="20"/>
    </w:rPr>
  </w:style>
  <w:style w:type="paragraph" w:styleId="3">
    <w:name w:val="heading 3"/>
    <w:basedOn w:val="a"/>
    <w:next w:val="a"/>
    <w:link w:val="3Char"/>
    <w:uiPriority w:val="99"/>
    <w:qFormat/>
    <w:rsid w:val="00527599"/>
    <w:pPr>
      <w:keepNext/>
      <w:outlineLvl w:val="2"/>
    </w:pPr>
    <w:rPr>
      <w:b/>
      <w:bCs/>
    </w:rPr>
  </w:style>
  <w:style w:type="paragraph" w:styleId="4">
    <w:name w:val="heading 4"/>
    <w:basedOn w:val="10"/>
    <w:next w:val="10"/>
    <w:rsid w:val="00051C9D"/>
    <w:pPr>
      <w:keepNext/>
      <w:keepLines/>
      <w:spacing w:before="240" w:after="40"/>
      <w:outlineLvl w:val="3"/>
    </w:pPr>
    <w:rPr>
      <w:b/>
    </w:rPr>
  </w:style>
  <w:style w:type="paragraph" w:styleId="5">
    <w:name w:val="heading 5"/>
    <w:basedOn w:val="10"/>
    <w:next w:val="10"/>
    <w:rsid w:val="00051C9D"/>
    <w:pPr>
      <w:keepNext/>
      <w:keepLines/>
      <w:spacing w:before="220" w:after="40"/>
      <w:outlineLvl w:val="4"/>
    </w:pPr>
    <w:rPr>
      <w:b/>
      <w:sz w:val="22"/>
      <w:szCs w:val="22"/>
    </w:rPr>
  </w:style>
  <w:style w:type="paragraph" w:styleId="6">
    <w:name w:val="heading 6"/>
    <w:basedOn w:val="10"/>
    <w:next w:val="10"/>
    <w:rsid w:val="00051C9D"/>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Βασικό1"/>
    <w:rsid w:val="00051C9D"/>
  </w:style>
  <w:style w:type="table" w:customStyle="1" w:styleId="TableNormal">
    <w:name w:val="Table Normal"/>
    <w:rsid w:val="00051C9D"/>
    <w:tblPr>
      <w:tblCellMar>
        <w:top w:w="0" w:type="dxa"/>
        <w:left w:w="0" w:type="dxa"/>
        <w:bottom w:w="0" w:type="dxa"/>
        <w:right w:w="0" w:type="dxa"/>
      </w:tblCellMar>
    </w:tblPr>
  </w:style>
  <w:style w:type="paragraph" w:styleId="a3">
    <w:name w:val="Title"/>
    <w:basedOn w:val="10"/>
    <w:next w:val="10"/>
    <w:rsid w:val="00051C9D"/>
    <w:pPr>
      <w:keepNext/>
      <w:keepLines/>
      <w:spacing w:before="480" w:after="120"/>
    </w:pPr>
    <w:rPr>
      <w:b/>
      <w:sz w:val="72"/>
      <w:szCs w:val="72"/>
    </w:rPr>
  </w:style>
  <w:style w:type="character" w:customStyle="1" w:styleId="1Char">
    <w:name w:val="Επικεφαλίδα 1 Char"/>
    <w:basedOn w:val="a0"/>
    <w:link w:val="1"/>
    <w:uiPriority w:val="99"/>
    <w:locked/>
    <w:rsid w:val="00B60936"/>
    <w:rPr>
      <w:rFonts w:ascii="Cambria" w:hAnsi="Cambria" w:cs="Times New Roman"/>
      <w:b/>
      <w:bCs/>
      <w:kern w:val="32"/>
      <w:sz w:val="32"/>
      <w:szCs w:val="32"/>
    </w:rPr>
  </w:style>
  <w:style w:type="character" w:customStyle="1" w:styleId="2Char">
    <w:name w:val="Επικεφαλίδα 2 Char"/>
    <w:basedOn w:val="a0"/>
    <w:link w:val="2"/>
    <w:uiPriority w:val="99"/>
    <w:semiHidden/>
    <w:locked/>
    <w:rsid w:val="00B60936"/>
    <w:rPr>
      <w:rFonts w:ascii="Cambria" w:hAnsi="Cambria" w:cs="Times New Roman"/>
      <w:b/>
      <w:bCs/>
      <w:i/>
      <w:iCs/>
      <w:sz w:val="28"/>
      <w:szCs w:val="28"/>
    </w:rPr>
  </w:style>
  <w:style w:type="character" w:customStyle="1" w:styleId="3Char">
    <w:name w:val="Επικεφαλίδα 3 Char"/>
    <w:basedOn w:val="a0"/>
    <w:link w:val="3"/>
    <w:uiPriority w:val="99"/>
    <w:semiHidden/>
    <w:locked/>
    <w:rsid w:val="00B60936"/>
    <w:rPr>
      <w:rFonts w:ascii="Cambria" w:hAnsi="Cambria" w:cs="Times New Roman"/>
      <w:b/>
      <w:bCs/>
      <w:sz w:val="26"/>
      <w:szCs w:val="26"/>
    </w:rPr>
  </w:style>
  <w:style w:type="paragraph" w:styleId="a4">
    <w:name w:val="header"/>
    <w:basedOn w:val="a"/>
    <w:link w:val="Char"/>
    <w:uiPriority w:val="99"/>
    <w:semiHidden/>
    <w:rsid w:val="00527599"/>
    <w:pPr>
      <w:tabs>
        <w:tab w:val="center" w:pos="4153"/>
        <w:tab w:val="right" w:pos="8306"/>
      </w:tabs>
    </w:pPr>
  </w:style>
  <w:style w:type="character" w:customStyle="1" w:styleId="Char">
    <w:name w:val="Κεφαλίδα Char"/>
    <w:basedOn w:val="a0"/>
    <w:link w:val="a4"/>
    <w:uiPriority w:val="99"/>
    <w:semiHidden/>
    <w:locked/>
    <w:rsid w:val="005A7D40"/>
    <w:rPr>
      <w:rFonts w:cs="Times New Roman"/>
      <w:sz w:val="24"/>
      <w:szCs w:val="24"/>
    </w:rPr>
  </w:style>
  <w:style w:type="paragraph" w:styleId="a5">
    <w:name w:val="Body Text"/>
    <w:basedOn w:val="a"/>
    <w:link w:val="Char0"/>
    <w:uiPriority w:val="99"/>
    <w:semiHidden/>
    <w:rsid w:val="00527599"/>
    <w:pPr>
      <w:jc w:val="both"/>
    </w:pPr>
    <w:rPr>
      <w:rFonts w:ascii="Arial" w:hAnsi="Arial"/>
      <w:sz w:val="22"/>
      <w:szCs w:val="20"/>
    </w:rPr>
  </w:style>
  <w:style w:type="character" w:customStyle="1" w:styleId="Char0">
    <w:name w:val="Σώμα κειμένου Char"/>
    <w:basedOn w:val="a0"/>
    <w:link w:val="a5"/>
    <w:uiPriority w:val="99"/>
    <w:semiHidden/>
    <w:locked/>
    <w:rsid w:val="00B60936"/>
    <w:rPr>
      <w:rFonts w:cs="Times New Roman"/>
      <w:sz w:val="24"/>
      <w:szCs w:val="24"/>
    </w:rPr>
  </w:style>
  <w:style w:type="paragraph" w:styleId="a6">
    <w:name w:val="Balloon Text"/>
    <w:basedOn w:val="a"/>
    <w:link w:val="Char1"/>
    <w:uiPriority w:val="99"/>
    <w:semiHidden/>
    <w:rsid w:val="00EF556A"/>
    <w:rPr>
      <w:rFonts w:ascii="Tahoma" w:hAnsi="Tahoma" w:cs="Tahoma"/>
      <w:sz w:val="16"/>
      <w:szCs w:val="16"/>
    </w:rPr>
  </w:style>
  <w:style w:type="character" w:customStyle="1" w:styleId="Char1">
    <w:name w:val="Κείμενο πλαισίου Char"/>
    <w:basedOn w:val="a0"/>
    <w:link w:val="a6"/>
    <w:uiPriority w:val="99"/>
    <w:semiHidden/>
    <w:locked/>
    <w:rsid w:val="00EF556A"/>
    <w:rPr>
      <w:rFonts w:ascii="Tahoma" w:hAnsi="Tahoma" w:cs="Tahoma"/>
      <w:sz w:val="16"/>
      <w:szCs w:val="16"/>
    </w:rPr>
  </w:style>
  <w:style w:type="paragraph" w:styleId="a7">
    <w:name w:val="List Paragraph"/>
    <w:basedOn w:val="a"/>
    <w:uiPriority w:val="99"/>
    <w:qFormat/>
    <w:rsid w:val="00D65830"/>
    <w:pPr>
      <w:ind w:left="720"/>
      <w:contextualSpacing/>
    </w:pPr>
  </w:style>
  <w:style w:type="paragraph" w:styleId="a8">
    <w:name w:val="Body Text Indent"/>
    <w:basedOn w:val="a"/>
    <w:link w:val="Char2"/>
    <w:uiPriority w:val="99"/>
    <w:semiHidden/>
    <w:rsid w:val="000909C8"/>
    <w:pPr>
      <w:spacing w:after="120" w:line="259" w:lineRule="auto"/>
      <w:ind w:left="283"/>
    </w:pPr>
    <w:rPr>
      <w:rFonts w:ascii="Calibri" w:hAnsi="Calibri"/>
      <w:sz w:val="22"/>
      <w:szCs w:val="22"/>
      <w:lang w:eastAsia="en-US"/>
    </w:rPr>
  </w:style>
  <w:style w:type="character" w:customStyle="1" w:styleId="Char2">
    <w:name w:val="Σώμα κείμενου με εσοχή Char"/>
    <w:basedOn w:val="a0"/>
    <w:link w:val="a8"/>
    <w:uiPriority w:val="99"/>
    <w:semiHidden/>
    <w:locked/>
    <w:rsid w:val="000909C8"/>
    <w:rPr>
      <w:rFonts w:ascii="Calibri" w:hAnsi="Calibri" w:cs="Times New Roman"/>
      <w:sz w:val="22"/>
      <w:szCs w:val="22"/>
      <w:lang w:eastAsia="en-US"/>
    </w:rPr>
  </w:style>
  <w:style w:type="paragraph" w:styleId="-HTML">
    <w:name w:val="HTML Preformatted"/>
    <w:basedOn w:val="a"/>
    <w:link w:val="-HTMLChar"/>
    <w:uiPriority w:val="99"/>
    <w:rsid w:val="00BC3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0"/>
    <w:link w:val="-HTML"/>
    <w:uiPriority w:val="99"/>
    <w:semiHidden/>
    <w:locked/>
    <w:rsid w:val="00340CF3"/>
    <w:rPr>
      <w:rFonts w:ascii="Courier New" w:hAnsi="Courier New" w:cs="Courier New"/>
      <w:sz w:val="20"/>
      <w:szCs w:val="20"/>
    </w:rPr>
  </w:style>
  <w:style w:type="paragraph" w:styleId="20">
    <w:name w:val="Body Text 2"/>
    <w:basedOn w:val="a"/>
    <w:link w:val="2Char0"/>
    <w:uiPriority w:val="99"/>
    <w:rsid w:val="00A032A2"/>
    <w:pPr>
      <w:overflowPunct w:val="0"/>
      <w:autoSpaceDE w:val="0"/>
      <w:autoSpaceDN w:val="0"/>
      <w:adjustRightInd w:val="0"/>
      <w:spacing w:line="360" w:lineRule="auto"/>
      <w:ind w:left="567"/>
      <w:jc w:val="both"/>
      <w:textAlignment w:val="baseline"/>
    </w:pPr>
    <w:rPr>
      <w:rFonts w:ascii="Arial" w:hAnsi="Arial"/>
      <w:szCs w:val="20"/>
    </w:rPr>
  </w:style>
  <w:style w:type="character" w:customStyle="1" w:styleId="2Char0">
    <w:name w:val="Σώμα κείμενου 2 Char"/>
    <w:basedOn w:val="a0"/>
    <w:link w:val="20"/>
    <w:uiPriority w:val="99"/>
    <w:locked/>
    <w:rsid w:val="00A032A2"/>
    <w:rPr>
      <w:rFonts w:ascii="Arial" w:hAnsi="Arial" w:cs="Times New Roman"/>
      <w:sz w:val="24"/>
      <w:lang w:val="el-GR" w:eastAsia="el-GR" w:bidi="ar-SA"/>
    </w:rPr>
  </w:style>
  <w:style w:type="paragraph" w:styleId="21">
    <w:name w:val="Body Text Indent 2"/>
    <w:basedOn w:val="a"/>
    <w:link w:val="2Char1"/>
    <w:uiPriority w:val="99"/>
    <w:rsid w:val="00A032A2"/>
    <w:pPr>
      <w:spacing w:after="120" w:line="480" w:lineRule="auto"/>
      <w:ind w:left="283"/>
    </w:pPr>
  </w:style>
  <w:style w:type="character" w:customStyle="1" w:styleId="2Char1">
    <w:name w:val="Σώμα κείμενου με εσοχή 2 Char"/>
    <w:basedOn w:val="a0"/>
    <w:link w:val="21"/>
    <w:uiPriority w:val="99"/>
    <w:semiHidden/>
    <w:locked/>
    <w:rsid w:val="00A41A55"/>
    <w:rPr>
      <w:rFonts w:cs="Times New Roman"/>
      <w:sz w:val="24"/>
      <w:szCs w:val="24"/>
    </w:rPr>
  </w:style>
  <w:style w:type="paragraph" w:styleId="a9">
    <w:name w:val="Body Text First Indent"/>
    <w:basedOn w:val="a5"/>
    <w:link w:val="Char3"/>
    <w:uiPriority w:val="99"/>
    <w:rsid w:val="008C5114"/>
    <w:pPr>
      <w:spacing w:after="120"/>
      <w:ind w:firstLine="210"/>
      <w:jc w:val="left"/>
    </w:pPr>
    <w:rPr>
      <w:rFonts w:ascii="Times New Roman" w:hAnsi="Times New Roman"/>
      <w:sz w:val="24"/>
      <w:szCs w:val="24"/>
    </w:rPr>
  </w:style>
  <w:style w:type="character" w:customStyle="1" w:styleId="Char3">
    <w:name w:val="Σώμα κείμενου Πρώτη Εσοχή Char"/>
    <w:basedOn w:val="Char0"/>
    <w:link w:val="a9"/>
    <w:uiPriority w:val="99"/>
    <w:semiHidden/>
    <w:locked/>
    <w:rsid w:val="003F2516"/>
    <w:rPr>
      <w:rFonts w:cs="Times New Roman"/>
      <w:sz w:val="24"/>
      <w:szCs w:val="24"/>
    </w:rPr>
  </w:style>
  <w:style w:type="paragraph" w:styleId="aa">
    <w:name w:val="Plain Text"/>
    <w:basedOn w:val="a"/>
    <w:link w:val="Char4"/>
    <w:uiPriority w:val="99"/>
    <w:rsid w:val="00CB5670"/>
    <w:rPr>
      <w:rFonts w:ascii="Courier New" w:hAnsi="Courier New" w:cs="Courier New"/>
      <w:sz w:val="20"/>
      <w:szCs w:val="20"/>
    </w:rPr>
  </w:style>
  <w:style w:type="character" w:customStyle="1" w:styleId="Char4">
    <w:name w:val="Απλό κείμενο Char"/>
    <w:basedOn w:val="a0"/>
    <w:link w:val="aa"/>
    <w:uiPriority w:val="99"/>
    <w:semiHidden/>
    <w:rsid w:val="007D0508"/>
    <w:rPr>
      <w:rFonts w:ascii="Courier New" w:hAnsi="Courier New" w:cs="Courier New"/>
      <w:sz w:val="20"/>
      <w:szCs w:val="20"/>
    </w:rPr>
  </w:style>
  <w:style w:type="paragraph" w:styleId="ab">
    <w:name w:val="Subtitle"/>
    <w:basedOn w:val="a"/>
    <w:next w:val="a"/>
    <w:rsid w:val="00051C9D"/>
    <w:pPr>
      <w:keepNext/>
      <w:keepLines/>
      <w:spacing w:before="360" w:after="80"/>
    </w:pPr>
    <w:rPr>
      <w:rFonts w:ascii="Georgia" w:eastAsia="Georgia" w:hAnsi="Georgia" w:cs="Georgia"/>
      <w:i/>
      <w:color w:val="666666"/>
      <w:sz w:val="48"/>
      <w:szCs w:val="48"/>
    </w:rPr>
  </w:style>
  <w:style w:type="table" w:customStyle="1" w:styleId="ac">
    <w:basedOn w:val="a1"/>
    <w:rsid w:val="00051C9D"/>
    <w:tblPr>
      <w:tblStyleRowBandSize w:val="1"/>
      <w:tblStyleColBandSize w:val="1"/>
      <w:tblCellMar>
        <w:left w:w="115" w:type="dxa"/>
        <w:right w:w="115" w:type="dxa"/>
      </w:tblCellMar>
    </w:tblPr>
  </w:style>
  <w:style w:type="table" w:customStyle="1" w:styleId="ad">
    <w:basedOn w:val="a1"/>
    <w:rsid w:val="00051C9D"/>
    <w:tblPr>
      <w:tblStyleRowBandSize w:val="1"/>
      <w:tblStyleColBandSize w:val="1"/>
      <w:tblCellMar>
        <w:left w:w="115" w:type="dxa"/>
        <w:right w:w="115" w:type="dxa"/>
      </w:tblCellMar>
    </w:tblPr>
  </w:style>
  <w:style w:type="paragraph" w:styleId="Web">
    <w:name w:val="Normal (Web)"/>
    <w:basedOn w:val="a"/>
    <w:uiPriority w:val="99"/>
    <w:semiHidden/>
    <w:unhideWhenUsed/>
    <w:rsid w:val="00B1741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2nNSGsGOfY7UmEVYLbKOnWMqmaQ==">AMUW2mVKj8x7NlxEN6Y9QixDQBwszHPVTpZV2F7Fll25aR9HFWDGU/zetr/epD+MFtP1fqSMZA8Zvdhq9q9HcrpYyzW5qsfPT6Wt1SYkuf7G/luerkw+Uxnl9Mt0oFONfAxJ3acVprEk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1613</Words>
  <Characters>8716</Characters>
  <Application>Microsoft Office Word</Application>
  <DocSecurity>0</DocSecurity>
  <Lines>72</Lines>
  <Paragraphs>20</Paragraphs>
  <ScaleCrop>false</ScaleCrop>
  <HeadingPairs>
    <vt:vector size="2" baseType="variant">
      <vt:variant>
        <vt:lpstr>Τίτλος</vt:lpstr>
      </vt:variant>
      <vt:variant>
        <vt:i4>1</vt:i4>
      </vt:variant>
    </vt:vector>
  </HeadingPairs>
  <TitlesOfParts>
    <vt:vector size="1" baseType="lpstr">
      <vt:lpstr/>
    </vt:vector>
  </TitlesOfParts>
  <Company>e-shop.gr</Company>
  <LinksUpToDate>false</LinksUpToDate>
  <CharactersWithSpaces>10309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ML04614254</dc:creator>
  <cp:lastModifiedBy>User</cp:lastModifiedBy>
  <cp:revision>12</cp:revision>
  <cp:lastPrinted>2024-03-21T11:31:00Z</cp:lastPrinted>
  <dcterms:created xsi:type="dcterms:W3CDTF">2024-03-21T12:13:00Z</dcterms:created>
  <dcterms:modified xsi:type="dcterms:W3CDTF">2024-03-22T08:03:00Z</dcterms:modified>
</cp:coreProperties>
</file>