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C081E" w14:textId="77777777" w:rsidR="00EF70FF" w:rsidRPr="00EF70FF" w:rsidRDefault="00EF70FF" w:rsidP="00EF70FF">
      <w:r w:rsidRPr="00EF70FF">
        <w:t xml:space="preserve">            </w:t>
      </w:r>
      <w:r w:rsidRPr="00EF70FF">
        <w:rPr>
          <w:noProof/>
          <w:lang w:val="en-US"/>
        </w:rPr>
        <w:drawing>
          <wp:inline distT="0" distB="0" distL="0" distR="0" wp14:anchorId="5E606333" wp14:editId="32CA8913">
            <wp:extent cx="523875" cy="5334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737055F0" w14:textId="77777777" w:rsidR="00EF70FF" w:rsidRPr="00412EFE" w:rsidRDefault="00EF70FF" w:rsidP="004E0D3B">
      <w:pPr>
        <w:spacing w:after="0" w:line="240" w:lineRule="auto"/>
        <w:rPr>
          <w:b/>
          <w:bCs/>
        </w:rPr>
      </w:pPr>
      <w:r w:rsidRPr="00412EFE">
        <w:rPr>
          <w:b/>
          <w:bCs/>
        </w:rPr>
        <w:t xml:space="preserve">ΕΛΛΗΝΙΚΗ ΔΗΜΟΚΡΑΤΙΑ                                ΠΡΟΜΗΘΕΙΑ : ΗΛΕΚΤΡΟΛΟΓΙΚΟΥ ΥΛΙΚΟΥ                                                                   </w:t>
      </w:r>
    </w:p>
    <w:p w14:paraId="379DDFBC" w14:textId="77777777" w:rsidR="00EF70FF" w:rsidRPr="00412EFE" w:rsidRDefault="00EF70FF" w:rsidP="004E0D3B">
      <w:pPr>
        <w:spacing w:after="0" w:line="240" w:lineRule="auto"/>
        <w:rPr>
          <w:b/>
          <w:bCs/>
        </w:rPr>
      </w:pPr>
      <w:r w:rsidRPr="00412EFE">
        <w:rPr>
          <w:b/>
          <w:bCs/>
        </w:rPr>
        <w:t xml:space="preserve">ΝΟΜΟΣ ΑΤΤΙΚΗΣ                                                    </w:t>
      </w:r>
      <w:r w:rsidR="00412EFE" w:rsidRPr="00412EFE">
        <w:rPr>
          <w:b/>
          <w:bCs/>
        </w:rPr>
        <w:t xml:space="preserve">ΠΡΟΥΠΟΛΟΓΙΣΜΟΣ : </w:t>
      </w:r>
      <w:r w:rsidR="0078630F" w:rsidRPr="00456804">
        <w:rPr>
          <w:rFonts w:ascii="Calibri" w:eastAsia="Times New Roman" w:hAnsi="Calibri" w:cs="Calibri"/>
          <w:b/>
          <w:lang w:eastAsia="el-GR"/>
        </w:rPr>
        <w:t>260.929,22</w:t>
      </w:r>
      <w:r w:rsidR="0078630F" w:rsidRPr="00930A71">
        <w:rPr>
          <w:rFonts w:ascii="Calibri" w:eastAsia="Times New Roman" w:hAnsi="Calibri" w:cs="Calibri"/>
          <w:lang w:eastAsia="el-GR"/>
        </w:rPr>
        <w:t xml:space="preserve"> </w:t>
      </w:r>
      <w:r w:rsidR="002F5E63" w:rsidRPr="002F5E63">
        <w:rPr>
          <w:rFonts w:ascii="Calibri" w:eastAsia="Times New Roman" w:hAnsi="Calibri" w:cs="Calibri"/>
          <w:lang w:eastAsia="el-GR"/>
        </w:rPr>
        <w:t>€</w:t>
      </w:r>
      <w:r w:rsidR="0078630F" w:rsidRPr="00930A71">
        <w:rPr>
          <w:rFonts w:ascii="Calibri" w:eastAsia="Times New Roman" w:hAnsi="Calibri" w:cs="Calibri"/>
          <w:lang w:eastAsia="el-GR"/>
        </w:rPr>
        <w:t xml:space="preserve"> </w:t>
      </w:r>
    </w:p>
    <w:p w14:paraId="3E9CF967" w14:textId="77777777" w:rsidR="00EF70FF" w:rsidRPr="0079375C" w:rsidRDefault="00EF70FF" w:rsidP="004E0D3B">
      <w:pPr>
        <w:spacing w:after="0" w:line="240" w:lineRule="auto"/>
        <w:rPr>
          <w:b/>
          <w:bCs/>
        </w:rPr>
      </w:pPr>
      <w:r w:rsidRPr="00412EFE">
        <w:rPr>
          <w:b/>
          <w:bCs/>
        </w:rPr>
        <w:t>ΔΗΜΟΣ ΜΟΣΧΑΤΟΥ- ΤΑΥΡΟΥ</w:t>
      </w:r>
    </w:p>
    <w:p w14:paraId="2718B08C" w14:textId="77777777" w:rsidR="00665C7A" w:rsidRPr="0079375C" w:rsidRDefault="00FF4033" w:rsidP="004E0D3B">
      <w:pPr>
        <w:spacing w:after="0" w:line="240" w:lineRule="auto"/>
        <w:rPr>
          <w:b/>
          <w:bCs/>
        </w:rPr>
      </w:pPr>
      <w:r>
        <w:rPr>
          <w:b/>
          <w:bCs/>
        </w:rPr>
        <w:t xml:space="preserve"> Δ/ΝΣΗ </w:t>
      </w:r>
      <w:r w:rsidR="0087516B">
        <w:rPr>
          <w:b/>
          <w:bCs/>
        </w:rPr>
        <w:t xml:space="preserve"> </w:t>
      </w:r>
      <w:r w:rsidR="00EF70FF" w:rsidRPr="0079375C">
        <w:rPr>
          <w:b/>
          <w:bCs/>
        </w:rPr>
        <w:t xml:space="preserve"> ΤΕΧΝΙΚΩΝ ΥΠΗΡΕΣΙΩΝ                              </w:t>
      </w:r>
      <w:r w:rsidR="00665C7A" w:rsidRPr="0046058A">
        <w:rPr>
          <w:b/>
          <w:bCs/>
        </w:rPr>
        <w:t xml:space="preserve">ΑΡ.ΜΕΛΕΤΗΣ :   </w:t>
      </w:r>
      <w:bookmarkStart w:id="0" w:name="_Hlk105500902"/>
      <w:r w:rsidR="0046058A" w:rsidRPr="0046058A">
        <w:rPr>
          <w:b/>
          <w:bCs/>
        </w:rPr>
        <w:t>76</w:t>
      </w:r>
      <w:r w:rsidR="00665C7A" w:rsidRPr="0046058A">
        <w:rPr>
          <w:b/>
          <w:bCs/>
        </w:rPr>
        <w:t xml:space="preserve"> /202</w:t>
      </w:r>
      <w:bookmarkEnd w:id="0"/>
      <w:r w:rsidR="0046058A" w:rsidRPr="0046058A">
        <w:rPr>
          <w:b/>
          <w:bCs/>
        </w:rPr>
        <w:t>3</w:t>
      </w:r>
    </w:p>
    <w:p w14:paraId="7939B350" w14:textId="77777777" w:rsidR="00EF70FF" w:rsidRPr="00EF70FF" w:rsidRDefault="00EF70FF" w:rsidP="00EF70FF"/>
    <w:p w14:paraId="35A0F6B4" w14:textId="77777777" w:rsidR="00EF70FF" w:rsidRPr="00EF70FF" w:rsidRDefault="00EF70FF" w:rsidP="004E0D3B">
      <w:pPr>
        <w:jc w:val="center"/>
      </w:pPr>
      <w:r w:rsidRPr="0079375C">
        <w:rPr>
          <w:b/>
          <w:bCs/>
        </w:rPr>
        <w:t>ΤΕΧΝΙΚΗ  ΕΚΘΕΣΗ</w:t>
      </w:r>
    </w:p>
    <w:p w14:paraId="7B252DEE" w14:textId="77777777" w:rsidR="00EF70FF" w:rsidRPr="00F54440" w:rsidRDefault="00EF70FF" w:rsidP="004E0D3B">
      <w:pPr>
        <w:spacing w:after="0"/>
      </w:pPr>
      <w:r w:rsidRPr="00F54440">
        <w:t>Η Μελέτη αυτή συντάχθηκε και αφορά την προμήθεια  Ηλεκτρολογικού Υλικού , που θα καλύψει τις ανάγκες του Δήμου μας για ένα έτος. Τα προς προμήθεια υλικά θα είναι :</w:t>
      </w:r>
    </w:p>
    <w:p w14:paraId="5C5FFBCB" w14:textId="77777777" w:rsidR="00EF70FF" w:rsidRPr="00F54440" w:rsidRDefault="00EF70FF" w:rsidP="004E0D3B">
      <w:pPr>
        <w:spacing w:after="0"/>
      </w:pPr>
      <w:r w:rsidRPr="00F54440">
        <w:t>Ασφάλειες – Πρίζες – Διακόπτες – Ρελέ – Φωτιστικά Σώματα – Λαμπτήρες – Καλώδια – χαλκός διαφόρων διατομών και άλλα μικροϋλικά.</w:t>
      </w:r>
    </w:p>
    <w:p w14:paraId="694B9028" w14:textId="77777777" w:rsidR="00EF70FF" w:rsidRPr="00F54440" w:rsidRDefault="00EF70FF" w:rsidP="004E0D3B">
      <w:pPr>
        <w:spacing w:after="0"/>
      </w:pPr>
      <w:r w:rsidRPr="00F54440">
        <w:t xml:space="preserve">Κριτήριο κατακύρωσης, εφόσον υπάρχει συμφωνία με τις Τεχνικές Προδιαγραφές, ορίζεται η πλέον συμφέρουσα από οικονομική άποψη προσφορά, μόνο βάσει τιμής (χαμηλότερη  τιμή)  για το σύνολο των ειδών. Κανένα είδος δεν πρέπει να υπερβαίνει την τιμή του ενδεικτικού </w:t>
      </w:r>
      <w:r w:rsidR="00E923C3" w:rsidRPr="00F54440">
        <w:t>προϋπολογισμού</w:t>
      </w:r>
      <w:r w:rsidRPr="00F54440">
        <w:t>.</w:t>
      </w:r>
    </w:p>
    <w:p w14:paraId="12E64093" w14:textId="77777777" w:rsidR="006E3D0E" w:rsidRDefault="00EF70FF" w:rsidP="004E0D3B">
      <w:pPr>
        <w:spacing w:after="0"/>
      </w:pPr>
      <w:r w:rsidRPr="0078630F">
        <w:t xml:space="preserve">Η συνολική αξία της προμήθειας ανέρχεται στις  </w:t>
      </w:r>
      <w:r w:rsidR="00AA29DC">
        <w:rPr>
          <w:b/>
          <w:bCs/>
        </w:rPr>
        <w:t xml:space="preserve">διακόσιες εξήντα </w:t>
      </w:r>
      <w:r w:rsidRPr="00015F02">
        <w:rPr>
          <w:b/>
          <w:bCs/>
        </w:rPr>
        <w:t xml:space="preserve">  χιλιάδες </w:t>
      </w:r>
      <w:r w:rsidR="00611958" w:rsidRPr="00015F02">
        <w:rPr>
          <w:b/>
          <w:bCs/>
        </w:rPr>
        <w:t>εν</w:t>
      </w:r>
      <w:r w:rsidR="00AA29DC">
        <w:rPr>
          <w:b/>
          <w:bCs/>
        </w:rPr>
        <w:t>νιακόσια</w:t>
      </w:r>
      <w:r w:rsidRPr="00015F02">
        <w:rPr>
          <w:b/>
          <w:bCs/>
        </w:rPr>
        <w:t xml:space="preserve">  είκοσι </w:t>
      </w:r>
      <w:r w:rsidR="00AA29DC">
        <w:rPr>
          <w:b/>
          <w:bCs/>
        </w:rPr>
        <w:t>εννέα και είκοσι δύο</w:t>
      </w:r>
      <w:r w:rsidRPr="00015F02">
        <w:rPr>
          <w:b/>
          <w:bCs/>
        </w:rPr>
        <w:t xml:space="preserve">  λεπτά (</w:t>
      </w:r>
      <w:r w:rsidR="0078630F" w:rsidRPr="00015F02">
        <w:rPr>
          <w:rFonts w:ascii="Calibri" w:eastAsia="Times New Roman" w:hAnsi="Calibri" w:cs="Calibri"/>
          <w:b/>
          <w:bCs/>
          <w:lang w:eastAsia="el-GR"/>
        </w:rPr>
        <w:t xml:space="preserve">260.929,22  </w:t>
      </w:r>
      <w:r w:rsidRPr="00015F02">
        <w:rPr>
          <w:b/>
          <w:bCs/>
        </w:rPr>
        <w:t xml:space="preserve">) </w:t>
      </w:r>
      <w:r w:rsidRPr="0078630F">
        <w:t>συμπεριλαμβανομένου Φ.Π.Α. 24% και</w:t>
      </w:r>
      <w:r w:rsidRPr="00F54440">
        <w:t xml:space="preserve"> θα βαρύνει τους Κ.Α., όπως αυτοί αναφέρονται στον προϋπολογισμό εξόδων του Δήμ</w:t>
      </w:r>
      <w:r w:rsidR="00F54440" w:rsidRPr="00F54440">
        <w:t>ου, των  οικονομικών  ετών  2023 και 2024</w:t>
      </w:r>
      <w:r w:rsidRPr="00F54440">
        <w:t>, κατά αντίστοιχα ποσά, όπως αναλύονται παρακάτω:</w:t>
      </w:r>
    </w:p>
    <w:p w14:paraId="26480C6A" w14:textId="1C332723" w:rsidR="004E0D3B" w:rsidRDefault="006E3D0E" w:rsidP="004E0D3B">
      <w:pPr>
        <w:spacing w:after="0" w:line="240" w:lineRule="auto"/>
        <w:rPr>
          <w:rFonts w:ascii="Tahoma" w:hAnsi="Tahoma" w:cs="Tahoma"/>
          <w:color w:val="000000"/>
          <w:sz w:val="20"/>
          <w:szCs w:val="20"/>
        </w:rPr>
      </w:pPr>
      <w:r w:rsidRPr="004E0D3B">
        <w:rPr>
          <w:rFonts w:ascii="Tahoma" w:hAnsi="Tahoma" w:cs="Tahoma"/>
          <w:b/>
          <w:bCs/>
          <w:color w:val="000000"/>
          <w:sz w:val="20"/>
          <w:szCs w:val="20"/>
        </w:rPr>
        <w:t>Κ.Α.20.6662.0014</w:t>
      </w:r>
      <w:r>
        <w:rPr>
          <w:rFonts w:ascii="Tahoma" w:hAnsi="Tahoma" w:cs="Tahoma"/>
          <w:color w:val="000000"/>
          <w:sz w:val="20"/>
          <w:szCs w:val="20"/>
        </w:rPr>
        <w:t xml:space="preserve"> με τίτλο: «</w:t>
      </w:r>
      <w:r w:rsidRPr="00E62404">
        <w:rPr>
          <w:rFonts w:ascii="Tahoma" w:hAnsi="Tahoma" w:cs="Tahoma"/>
          <w:color w:val="000000"/>
          <w:sz w:val="20"/>
          <w:szCs w:val="20"/>
        </w:rPr>
        <w:t>Προμήθεια λαμπτήρων</w:t>
      </w:r>
      <w:r>
        <w:rPr>
          <w:rFonts w:ascii="Tahoma" w:hAnsi="Tahoma" w:cs="Tahoma"/>
          <w:color w:val="000000"/>
          <w:sz w:val="20"/>
          <w:szCs w:val="20"/>
        </w:rPr>
        <w:t>-</w:t>
      </w:r>
      <w:r w:rsidRPr="00E62404">
        <w:rPr>
          <w:rFonts w:ascii="Tahoma" w:hAnsi="Tahoma" w:cs="Tahoma"/>
          <w:color w:val="000000"/>
          <w:sz w:val="20"/>
          <w:szCs w:val="20"/>
        </w:rPr>
        <w:t>φωτιστικών σωμά</w:t>
      </w:r>
      <w:r>
        <w:rPr>
          <w:rFonts w:ascii="Tahoma" w:hAnsi="Tahoma" w:cs="Tahoma"/>
          <w:color w:val="000000"/>
          <w:sz w:val="20"/>
          <w:szCs w:val="20"/>
        </w:rPr>
        <w:t xml:space="preserve">των και ηλεκτρολογικού υλικού» ποσού </w:t>
      </w:r>
      <w:r w:rsidR="00020A0D" w:rsidRPr="00020A0D">
        <w:rPr>
          <w:rFonts w:ascii="Tahoma" w:hAnsi="Tahoma" w:cs="Tahoma"/>
          <w:color w:val="000000"/>
          <w:sz w:val="20"/>
          <w:szCs w:val="20"/>
        </w:rPr>
        <w:t>99</w:t>
      </w:r>
      <w:r w:rsidRPr="00E62404">
        <w:rPr>
          <w:rFonts w:ascii="Tahoma" w:hAnsi="Tahoma" w:cs="Tahoma"/>
          <w:color w:val="000000"/>
          <w:sz w:val="20"/>
          <w:szCs w:val="20"/>
        </w:rPr>
        <w:t>.</w:t>
      </w:r>
      <w:r w:rsidR="00020A0D" w:rsidRPr="00020A0D">
        <w:rPr>
          <w:rFonts w:ascii="Tahoma" w:hAnsi="Tahoma" w:cs="Tahoma"/>
          <w:color w:val="000000"/>
          <w:sz w:val="20"/>
          <w:szCs w:val="20"/>
        </w:rPr>
        <w:t>982</w:t>
      </w:r>
      <w:r w:rsidRPr="00E62404">
        <w:rPr>
          <w:rFonts w:ascii="Tahoma" w:hAnsi="Tahoma" w:cs="Tahoma"/>
          <w:color w:val="000000"/>
          <w:sz w:val="20"/>
          <w:szCs w:val="20"/>
        </w:rPr>
        <w:t>,</w:t>
      </w:r>
      <w:r w:rsidR="00020A0D" w:rsidRPr="00020A0D">
        <w:rPr>
          <w:rFonts w:ascii="Tahoma" w:hAnsi="Tahoma" w:cs="Tahoma"/>
          <w:color w:val="000000"/>
          <w:sz w:val="20"/>
          <w:szCs w:val="20"/>
        </w:rPr>
        <w:t>6</w:t>
      </w:r>
      <w:r w:rsidR="00060487" w:rsidRPr="00060487">
        <w:rPr>
          <w:rFonts w:ascii="Tahoma" w:hAnsi="Tahoma" w:cs="Tahoma"/>
          <w:color w:val="000000"/>
          <w:sz w:val="20"/>
          <w:szCs w:val="20"/>
        </w:rPr>
        <w:t>3</w:t>
      </w:r>
      <w:r w:rsidRPr="00E62404">
        <w:rPr>
          <w:rFonts w:ascii="Tahoma" w:hAnsi="Tahoma" w:cs="Tahoma"/>
          <w:color w:val="000000"/>
          <w:sz w:val="20"/>
          <w:szCs w:val="20"/>
        </w:rPr>
        <w:t xml:space="preserve"> €</w:t>
      </w:r>
      <w:r>
        <w:rPr>
          <w:rFonts w:ascii="Tahoma" w:hAnsi="Tahoma" w:cs="Tahoma"/>
          <w:color w:val="000000"/>
          <w:sz w:val="20"/>
          <w:szCs w:val="20"/>
        </w:rPr>
        <w:t xml:space="preserve"> συμπεριλαμβανομένου του Φ.Π.Α. (</w:t>
      </w:r>
      <w:r w:rsidRPr="00CE0BA4">
        <w:rPr>
          <w:rFonts w:ascii="Tahoma" w:hAnsi="Tahoma" w:cs="Tahoma"/>
          <w:color w:val="000000"/>
          <w:sz w:val="20"/>
          <w:szCs w:val="20"/>
        </w:rPr>
        <w:t>3</w:t>
      </w:r>
      <w:r>
        <w:rPr>
          <w:rFonts w:ascii="Tahoma" w:hAnsi="Tahoma" w:cs="Tahoma"/>
          <w:color w:val="000000"/>
          <w:sz w:val="20"/>
          <w:szCs w:val="20"/>
        </w:rPr>
        <w:t>.000 για το έτος 202</w:t>
      </w:r>
      <w:r w:rsidRPr="00CE0BA4">
        <w:rPr>
          <w:rFonts w:ascii="Tahoma" w:hAnsi="Tahoma" w:cs="Tahoma"/>
          <w:color w:val="000000"/>
          <w:sz w:val="20"/>
          <w:szCs w:val="20"/>
        </w:rPr>
        <w:t>3</w:t>
      </w:r>
      <w:r>
        <w:rPr>
          <w:rFonts w:ascii="Tahoma" w:hAnsi="Tahoma" w:cs="Tahoma"/>
          <w:color w:val="000000"/>
          <w:sz w:val="20"/>
          <w:szCs w:val="20"/>
        </w:rPr>
        <w:t xml:space="preserve"> και </w:t>
      </w:r>
      <w:r w:rsidRPr="00CE0BA4">
        <w:rPr>
          <w:rFonts w:ascii="Tahoma" w:hAnsi="Tahoma" w:cs="Tahoma"/>
          <w:color w:val="000000"/>
          <w:sz w:val="20"/>
          <w:szCs w:val="20"/>
        </w:rPr>
        <w:t>9</w:t>
      </w:r>
      <w:r w:rsidR="00020A0D" w:rsidRPr="00020A0D">
        <w:rPr>
          <w:rFonts w:ascii="Tahoma" w:hAnsi="Tahoma" w:cs="Tahoma"/>
          <w:color w:val="000000"/>
          <w:sz w:val="20"/>
          <w:szCs w:val="20"/>
        </w:rPr>
        <w:t>6</w:t>
      </w:r>
      <w:r>
        <w:rPr>
          <w:rFonts w:ascii="Tahoma" w:hAnsi="Tahoma" w:cs="Tahoma"/>
          <w:color w:val="000000"/>
          <w:sz w:val="20"/>
          <w:szCs w:val="20"/>
        </w:rPr>
        <w:t>.</w:t>
      </w:r>
      <w:r w:rsidR="00020A0D" w:rsidRPr="00020A0D">
        <w:rPr>
          <w:rFonts w:ascii="Tahoma" w:hAnsi="Tahoma" w:cs="Tahoma"/>
          <w:color w:val="000000"/>
          <w:sz w:val="20"/>
          <w:szCs w:val="20"/>
        </w:rPr>
        <w:t>982.6</w:t>
      </w:r>
      <w:r w:rsidR="00060487" w:rsidRPr="00060487">
        <w:rPr>
          <w:rFonts w:ascii="Tahoma" w:hAnsi="Tahoma" w:cs="Tahoma"/>
          <w:color w:val="000000"/>
          <w:sz w:val="20"/>
          <w:szCs w:val="20"/>
        </w:rPr>
        <w:t>3</w:t>
      </w:r>
      <w:r w:rsidR="00020A0D" w:rsidRPr="00020A0D">
        <w:rPr>
          <w:rFonts w:ascii="Tahoma" w:hAnsi="Tahoma" w:cs="Tahoma"/>
          <w:color w:val="000000"/>
          <w:sz w:val="20"/>
          <w:szCs w:val="20"/>
        </w:rPr>
        <w:t>€</w:t>
      </w:r>
      <w:r>
        <w:rPr>
          <w:rFonts w:ascii="Tahoma" w:hAnsi="Tahoma" w:cs="Tahoma"/>
          <w:color w:val="000000"/>
          <w:sz w:val="20"/>
          <w:szCs w:val="20"/>
        </w:rPr>
        <w:t xml:space="preserve"> για το έτος 202</w:t>
      </w:r>
      <w:r w:rsidRPr="00CE0BA4">
        <w:rPr>
          <w:rFonts w:ascii="Tahoma" w:hAnsi="Tahoma" w:cs="Tahoma"/>
          <w:color w:val="000000"/>
          <w:sz w:val="20"/>
          <w:szCs w:val="20"/>
        </w:rPr>
        <w:t>4</w:t>
      </w:r>
      <w:r>
        <w:rPr>
          <w:rFonts w:ascii="Tahoma" w:hAnsi="Tahoma" w:cs="Tahoma"/>
          <w:color w:val="000000"/>
          <w:sz w:val="20"/>
          <w:szCs w:val="20"/>
        </w:rPr>
        <w:t>)</w:t>
      </w:r>
    </w:p>
    <w:p w14:paraId="3510FD26" w14:textId="50F3EDDE" w:rsidR="006E3D0E" w:rsidRDefault="006E3D0E" w:rsidP="004E0D3B">
      <w:pPr>
        <w:spacing w:after="0" w:line="240" w:lineRule="auto"/>
        <w:rPr>
          <w:rFonts w:ascii="Tahoma" w:hAnsi="Tahoma" w:cs="Tahoma"/>
          <w:color w:val="000000"/>
          <w:sz w:val="20"/>
          <w:szCs w:val="20"/>
        </w:rPr>
      </w:pPr>
      <w:r w:rsidRPr="004E0D3B">
        <w:rPr>
          <w:rFonts w:ascii="Tahoma" w:hAnsi="Tahoma" w:cs="Tahoma"/>
          <w:b/>
          <w:bCs/>
          <w:color w:val="000000"/>
          <w:sz w:val="20"/>
        </w:rPr>
        <w:t>Κ.Α.20.6662.0013</w:t>
      </w:r>
      <w:r>
        <w:rPr>
          <w:rFonts w:ascii="Tahoma" w:hAnsi="Tahoma" w:cs="Tahoma"/>
          <w:color w:val="000000"/>
          <w:sz w:val="20"/>
        </w:rPr>
        <w:t xml:space="preserve"> με τίτλο: «</w:t>
      </w:r>
      <w:r w:rsidRPr="00E62404">
        <w:rPr>
          <w:rFonts w:ascii="Tahoma" w:hAnsi="Tahoma" w:cs="Tahoma"/>
          <w:color w:val="000000"/>
          <w:sz w:val="20"/>
        </w:rPr>
        <w:t>Προμήθεια</w:t>
      </w:r>
      <w:r>
        <w:rPr>
          <w:rFonts w:ascii="Tahoma" w:hAnsi="Tahoma" w:cs="Tahoma"/>
          <w:color w:val="000000"/>
          <w:sz w:val="20"/>
        </w:rPr>
        <w:t xml:space="preserve"> υλικών ηλεκτροφωτισμού (σιδηροϊ</w:t>
      </w:r>
      <w:r w:rsidRPr="00E62404">
        <w:rPr>
          <w:rFonts w:ascii="Tahoma" w:hAnsi="Tahoma" w:cs="Tahoma"/>
          <w:color w:val="000000"/>
          <w:sz w:val="20"/>
        </w:rPr>
        <w:t>στοί, λαμπτήρες, κ.λ.π.) για συμπλήρωση ηλεκτροφ</w:t>
      </w:r>
      <w:r>
        <w:rPr>
          <w:rFonts w:ascii="Tahoma" w:hAnsi="Tahoma" w:cs="Tahoma"/>
          <w:color w:val="000000"/>
          <w:sz w:val="20"/>
        </w:rPr>
        <w:t xml:space="preserve">ωτισμού κοινοχρήστων χώρων» ποσού </w:t>
      </w:r>
      <w:bookmarkStart w:id="1" w:name="_Hlk143160554"/>
      <w:r w:rsidR="00020A0D" w:rsidRPr="00020A0D">
        <w:rPr>
          <w:rFonts w:ascii="Tahoma" w:hAnsi="Tahoma" w:cs="Tahoma"/>
          <w:color w:val="000000"/>
          <w:sz w:val="20"/>
        </w:rPr>
        <w:t>44</w:t>
      </w:r>
      <w:r w:rsidRPr="00E62404">
        <w:rPr>
          <w:rFonts w:ascii="Tahoma" w:hAnsi="Tahoma" w:cs="Tahoma"/>
          <w:color w:val="000000"/>
          <w:sz w:val="20"/>
        </w:rPr>
        <w:t>.</w:t>
      </w:r>
      <w:r w:rsidR="00020A0D" w:rsidRPr="00020A0D">
        <w:rPr>
          <w:rFonts w:ascii="Tahoma" w:hAnsi="Tahoma" w:cs="Tahoma"/>
          <w:color w:val="000000"/>
          <w:sz w:val="20"/>
        </w:rPr>
        <w:t>959,35</w:t>
      </w:r>
      <w:r w:rsidRPr="00E62404">
        <w:rPr>
          <w:rFonts w:ascii="Tahoma" w:hAnsi="Tahoma" w:cs="Tahoma"/>
          <w:color w:val="000000"/>
          <w:sz w:val="20"/>
        </w:rPr>
        <w:t xml:space="preserve"> €</w:t>
      </w:r>
      <w:r w:rsidRPr="002D4CDB">
        <w:rPr>
          <w:rFonts w:ascii="Tahoma" w:hAnsi="Tahoma" w:cs="Tahoma"/>
          <w:color w:val="000000"/>
          <w:sz w:val="20"/>
        </w:rPr>
        <w:t xml:space="preserve"> </w:t>
      </w:r>
      <w:bookmarkEnd w:id="1"/>
      <w:r>
        <w:rPr>
          <w:rFonts w:ascii="Tahoma" w:hAnsi="Tahoma" w:cs="Tahoma"/>
          <w:color w:val="000000"/>
          <w:sz w:val="20"/>
        </w:rPr>
        <w:t>συμπεριλαμβανομένου του Φ.Π.Α.</w:t>
      </w:r>
      <w:r w:rsidRPr="00936248">
        <w:rPr>
          <w:rFonts w:ascii="Tahoma" w:hAnsi="Tahoma" w:cs="Tahoma"/>
          <w:color w:val="000000"/>
          <w:sz w:val="20"/>
          <w:szCs w:val="20"/>
        </w:rPr>
        <w:t xml:space="preserve"> </w:t>
      </w:r>
      <w:r>
        <w:rPr>
          <w:rFonts w:ascii="Tahoma" w:hAnsi="Tahoma" w:cs="Tahoma"/>
          <w:color w:val="000000"/>
          <w:sz w:val="20"/>
          <w:szCs w:val="20"/>
        </w:rPr>
        <w:t>(</w:t>
      </w:r>
      <w:r w:rsidRPr="00CE0BA4">
        <w:rPr>
          <w:rFonts w:ascii="Tahoma" w:hAnsi="Tahoma" w:cs="Tahoma"/>
          <w:color w:val="000000"/>
          <w:sz w:val="20"/>
          <w:szCs w:val="20"/>
        </w:rPr>
        <w:t>1</w:t>
      </w:r>
      <w:r>
        <w:rPr>
          <w:rFonts w:ascii="Tahoma" w:hAnsi="Tahoma" w:cs="Tahoma"/>
          <w:color w:val="000000"/>
          <w:sz w:val="20"/>
          <w:szCs w:val="20"/>
        </w:rPr>
        <w:t>.000 για το έτος 202</w:t>
      </w:r>
      <w:r w:rsidRPr="00CE0BA4">
        <w:rPr>
          <w:rFonts w:ascii="Tahoma" w:hAnsi="Tahoma" w:cs="Tahoma"/>
          <w:color w:val="000000"/>
          <w:sz w:val="20"/>
          <w:szCs w:val="20"/>
        </w:rPr>
        <w:t>3</w:t>
      </w:r>
      <w:r>
        <w:rPr>
          <w:rFonts w:ascii="Tahoma" w:hAnsi="Tahoma" w:cs="Tahoma"/>
          <w:color w:val="000000"/>
          <w:sz w:val="20"/>
          <w:szCs w:val="20"/>
        </w:rPr>
        <w:t xml:space="preserve"> και </w:t>
      </w:r>
      <w:r w:rsidR="00020A0D" w:rsidRPr="00020A0D">
        <w:rPr>
          <w:rFonts w:ascii="Tahoma" w:hAnsi="Tahoma" w:cs="Tahoma"/>
          <w:color w:val="000000"/>
          <w:sz w:val="20"/>
        </w:rPr>
        <w:t>43</w:t>
      </w:r>
      <w:r w:rsidR="00020A0D" w:rsidRPr="00E62404">
        <w:rPr>
          <w:rFonts w:ascii="Tahoma" w:hAnsi="Tahoma" w:cs="Tahoma"/>
          <w:color w:val="000000"/>
          <w:sz w:val="20"/>
        </w:rPr>
        <w:t>.</w:t>
      </w:r>
      <w:r w:rsidR="00020A0D" w:rsidRPr="00020A0D">
        <w:rPr>
          <w:rFonts w:ascii="Tahoma" w:hAnsi="Tahoma" w:cs="Tahoma"/>
          <w:color w:val="000000"/>
          <w:sz w:val="20"/>
        </w:rPr>
        <w:t>959,35</w:t>
      </w:r>
      <w:r w:rsidR="00020A0D" w:rsidRPr="00E62404">
        <w:rPr>
          <w:rFonts w:ascii="Tahoma" w:hAnsi="Tahoma" w:cs="Tahoma"/>
          <w:color w:val="000000"/>
          <w:sz w:val="20"/>
        </w:rPr>
        <w:t xml:space="preserve"> €</w:t>
      </w:r>
      <w:r w:rsidR="00020A0D" w:rsidRPr="002D4CDB">
        <w:rPr>
          <w:rFonts w:ascii="Tahoma" w:hAnsi="Tahoma" w:cs="Tahoma"/>
          <w:color w:val="000000"/>
          <w:sz w:val="20"/>
        </w:rPr>
        <w:t xml:space="preserve"> </w:t>
      </w:r>
      <w:r>
        <w:rPr>
          <w:rFonts w:ascii="Tahoma" w:hAnsi="Tahoma" w:cs="Tahoma"/>
          <w:color w:val="000000"/>
          <w:sz w:val="20"/>
          <w:szCs w:val="20"/>
        </w:rPr>
        <w:t>για το έτος 202</w:t>
      </w:r>
      <w:r w:rsidRPr="00CE0BA4">
        <w:rPr>
          <w:rFonts w:ascii="Tahoma" w:hAnsi="Tahoma" w:cs="Tahoma"/>
          <w:color w:val="000000"/>
          <w:sz w:val="20"/>
          <w:szCs w:val="20"/>
        </w:rPr>
        <w:t>4</w:t>
      </w:r>
      <w:r>
        <w:rPr>
          <w:rFonts w:ascii="Tahoma" w:hAnsi="Tahoma" w:cs="Tahoma"/>
          <w:color w:val="000000"/>
          <w:sz w:val="20"/>
          <w:szCs w:val="20"/>
        </w:rPr>
        <w:t>)</w:t>
      </w:r>
    </w:p>
    <w:p w14:paraId="67CC6EF2" w14:textId="4073232F" w:rsidR="006E3D0E" w:rsidRDefault="006E3D0E" w:rsidP="004E0D3B">
      <w:pPr>
        <w:spacing w:after="0" w:line="240" w:lineRule="auto"/>
        <w:rPr>
          <w:rFonts w:ascii="Tahoma" w:hAnsi="Tahoma" w:cs="Tahoma"/>
          <w:sz w:val="20"/>
          <w:szCs w:val="20"/>
        </w:rPr>
      </w:pPr>
      <w:r w:rsidRPr="004E0D3B">
        <w:rPr>
          <w:rFonts w:ascii="Tahoma" w:hAnsi="Tahoma" w:cs="Tahoma"/>
          <w:b/>
          <w:bCs/>
          <w:color w:val="000000"/>
          <w:sz w:val="20"/>
        </w:rPr>
        <w:t>Κ.Α.20.6662.0015</w:t>
      </w:r>
      <w:r>
        <w:rPr>
          <w:rFonts w:ascii="Tahoma" w:hAnsi="Tahoma" w:cs="Tahoma"/>
          <w:color w:val="000000"/>
          <w:sz w:val="20"/>
        </w:rPr>
        <w:t xml:space="preserve"> με τίτλο: «</w:t>
      </w:r>
      <w:r w:rsidRPr="00E62404">
        <w:rPr>
          <w:rFonts w:ascii="Tahoma" w:hAnsi="Tahoma" w:cs="Tahoma"/>
          <w:color w:val="000000"/>
          <w:sz w:val="20"/>
        </w:rPr>
        <w:t>Προμήθεια διακοσμητ</w:t>
      </w:r>
      <w:r>
        <w:rPr>
          <w:rFonts w:ascii="Tahoma" w:hAnsi="Tahoma" w:cs="Tahoma"/>
          <w:color w:val="000000"/>
          <w:sz w:val="20"/>
        </w:rPr>
        <w:t>ικών φωτιστικών για πεζόδρομους-</w:t>
      </w:r>
      <w:r w:rsidRPr="00E62404">
        <w:rPr>
          <w:rFonts w:ascii="Tahoma" w:hAnsi="Tahoma" w:cs="Tahoma"/>
          <w:color w:val="000000"/>
          <w:sz w:val="20"/>
        </w:rPr>
        <w:t>πλατείες</w:t>
      </w:r>
      <w:r>
        <w:rPr>
          <w:rFonts w:ascii="Tahoma" w:hAnsi="Tahoma" w:cs="Tahoma"/>
          <w:color w:val="000000"/>
          <w:sz w:val="20"/>
        </w:rPr>
        <w:t>-κοιν. χώρους κ.λ.π»</w:t>
      </w:r>
      <w:r w:rsidRPr="00E62404">
        <w:rPr>
          <w:rFonts w:ascii="Tahoma" w:hAnsi="Tahoma" w:cs="Tahoma"/>
          <w:color w:val="000000"/>
          <w:sz w:val="20"/>
        </w:rPr>
        <w:t xml:space="preserve"> </w:t>
      </w:r>
      <w:r w:rsidRPr="00533391">
        <w:rPr>
          <w:rFonts w:ascii="Tahoma" w:hAnsi="Tahoma" w:cs="Tahoma"/>
          <w:sz w:val="20"/>
        </w:rPr>
        <w:t xml:space="preserve">ποσού  </w:t>
      </w:r>
      <w:bookmarkStart w:id="2" w:name="_Hlk138141932"/>
      <w:bookmarkStart w:id="3" w:name="_Hlk143160622"/>
      <w:r w:rsidR="00020A0D" w:rsidRPr="00020A0D">
        <w:rPr>
          <w:rFonts w:ascii="Tahoma" w:hAnsi="Tahoma" w:cs="Tahoma"/>
          <w:sz w:val="20"/>
        </w:rPr>
        <w:t>2</w:t>
      </w:r>
      <w:r w:rsidRPr="00533391">
        <w:rPr>
          <w:rFonts w:ascii="Tahoma" w:hAnsi="Tahoma" w:cs="Tahoma"/>
          <w:sz w:val="20"/>
        </w:rPr>
        <w:t>.</w:t>
      </w:r>
      <w:r w:rsidR="00020A0D" w:rsidRPr="00020A0D">
        <w:rPr>
          <w:rFonts w:ascii="Tahoma" w:hAnsi="Tahoma" w:cs="Tahoma"/>
          <w:sz w:val="20"/>
        </w:rPr>
        <w:t>999</w:t>
      </w:r>
      <w:r w:rsidRPr="00533391">
        <w:rPr>
          <w:rFonts w:ascii="Tahoma" w:hAnsi="Tahoma" w:cs="Tahoma"/>
          <w:sz w:val="20"/>
        </w:rPr>
        <w:t>,</w:t>
      </w:r>
      <w:r w:rsidR="00020A0D" w:rsidRPr="00020A0D">
        <w:rPr>
          <w:rFonts w:ascii="Tahoma" w:hAnsi="Tahoma" w:cs="Tahoma"/>
          <w:sz w:val="20"/>
        </w:rPr>
        <w:t>7</w:t>
      </w:r>
      <w:r w:rsidR="00060487" w:rsidRPr="00060487">
        <w:rPr>
          <w:rFonts w:ascii="Tahoma" w:hAnsi="Tahoma" w:cs="Tahoma"/>
          <w:sz w:val="20"/>
        </w:rPr>
        <w:t>3</w:t>
      </w:r>
      <w:r w:rsidRPr="00533391">
        <w:rPr>
          <w:rFonts w:ascii="Tahoma" w:hAnsi="Tahoma" w:cs="Tahoma"/>
          <w:sz w:val="20"/>
        </w:rPr>
        <w:t xml:space="preserve"> </w:t>
      </w:r>
      <w:bookmarkEnd w:id="2"/>
      <w:r w:rsidRPr="00533391">
        <w:rPr>
          <w:rFonts w:ascii="Tahoma" w:hAnsi="Tahoma" w:cs="Tahoma"/>
          <w:sz w:val="20"/>
        </w:rPr>
        <w:t>€</w:t>
      </w:r>
      <w:r w:rsidRPr="00533391">
        <w:rPr>
          <w:rFonts w:ascii="Tahoma" w:hAnsi="Tahoma" w:cs="Tahoma"/>
          <w:sz w:val="20"/>
          <w:szCs w:val="20"/>
        </w:rPr>
        <w:t xml:space="preserve"> </w:t>
      </w:r>
      <w:bookmarkEnd w:id="3"/>
      <w:r w:rsidRPr="00533391">
        <w:rPr>
          <w:rFonts w:ascii="Tahoma" w:hAnsi="Tahoma" w:cs="Tahoma"/>
          <w:sz w:val="20"/>
          <w:szCs w:val="20"/>
        </w:rPr>
        <w:t xml:space="preserve">συμπεριλαμβανομένου του Φ.Π.Α. </w:t>
      </w:r>
      <w:bookmarkStart w:id="4" w:name="_Hlk102543614"/>
      <w:r w:rsidRPr="00533391">
        <w:rPr>
          <w:rFonts w:ascii="Tahoma" w:hAnsi="Tahoma" w:cs="Tahoma"/>
          <w:sz w:val="20"/>
          <w:szCs w:val="20"/>
        </w:rPr>
        <w:t>(</w:t>
      </w:r>
      <w:r w:rsidR="00020A0D" w:rsidRPr="00020A0D">
        <w:rPr>
          <w:rFonts w:ascii="Tahoma" w:hAnsi="Tahoma" w:cs="Tahoma"/>
          <w:sz w:val="20"/>
        </w:rPr>
        <w:t>2</w:t>
      </w:r>
      <w:r w:rsidR="00020A0D" w:rsidRPr="00533391">
        <w:rPr>
          <w:rFonts w:ascii="Tahoma" w:hAnsi="Tahoma" w:cs="Tahoma"/>
          <w:sz w:val="20"/>
        </w:rPr>
        <w:t>.</w:t>
      </w:r>
      <w:r w:rsidR="00020A0D" w:rsidRPr="00020A0D">
        <w:rPr>
          <w:rFonts w:ascii="Tahoma" w:hAnsi="Tahoma" w:cs="Tahoma"/>
          <w:sz w:val="20"/>
        </w:rPr>
        <w:t>999</w:t>
      </w:r>
      <w:r w:rsidR="00020A0D" w:rsidRPr="00533391">
        <w:rPr>
          <w:rFonts w:ascii="Tahoma" w:hAnsi="Tahoma" w:cs="Tahoma"/>
          <w:sz w:val="20"/>
        </w:rPr>
        <w:t>,</w:t>
      </w:r>
      <w:r w:rsidR="00020A0D" w:rsidRPr="00020A0D">
        <w:rPr>
          <w:rFonts w:ascii="Tahoma" w:hAnsi="Tahoma" w:cs="Tahoma"/>
          <w:sz w:val="20"/>
        </w:rPr>
        <w:t>73</w:t>
      </w:r>
      <w:r w:rsidR="00020A0D" w:rsidRPr="00533391">
        <w:rPr>
          <w:rFonts w:ascii="Tahoma" w:hAnsi="Tahoma" w:cs="Tahoma"/>
          <w:sz w:val="20"/>
        </w:rPr>
        <w:t xml:space="preserve"> €</w:t>
      </w:r>
      <w:r w:rsidR="00020A0D" w:rsidRPr="00533391">
        <w:rPr>
          <w:rFonts w:ascii="Tahoma" w:hAnsi="Tahoma" w:cs="Tahoma"/>
          <w:sz w:val="20"/>
          <w:szCs w:val="20"/>
        </w:rPr>
        <w:t xml:space="preserve"> </w:t>
      </w:r>
      <w:r w:rsidRPr="00533391">
        <w:rPr>
          <w:rFonts w:ascii="Tahoma" w:hAnsi="Tahoma" w:cs="Tahoma"/>
          <w:sz w:val="20"/>
          <w:szCs w:val="20"/>
        </w:rPr>
        <w:t>για το έτος 202</w:t>
      </w:r>
      <w:r w:rsidRPr="00CE0BA4">
        <w:rPr>
          <w:rFonts w:ascii="Tahoma" w:hAnsi="Tahoma" w:cs="Tahoma"/>
          <w:sz w:val="20"/>
          <w:szCs w:val="20"/>
        </w:rPr>
        <w:t>4</w:t>
      </w:r>
      <w:r w:rsidRPr="00533391">
        <w:rPr>
          <w:rFonts w:ascii="Tahoma" w:hAnsi="Tahoma" w:cs="Tahoma"/>
          <w:sz w:val="20"/>
          <w:szCs w:val="20"/>
        </w:rPr>
        <w:t>)</w:t>
      </w:r>
      <w:bookmarkEnd w:id="4"/>
    </w:p>
    <w:p w14:paraId="28C93972" w14:textId="1AECEF4C" w:rsidR="006E3D0E" w:rsidRDefault="006E3D0E" w:rsidP="004E0D3B">
      <w:pPr>
        <w:spacing w:after="0" w:line="240" w:lineRule="auto"/>
        <w:rPr>
          <w:rFonts w:ascii="Tahoma" w:hAnsi="Tahoma" w:cs="Tahoma"/>
          <w:sz w:val="20"/>
          <w:szCs w:val="20"/>
        </w:rPr>
      </w:pPr>
      <w:r w:rsidRPr="004E0D3B">
        <w:rPr>
          <w:rFonts w:ascii="Tahoma" w:hAnsi="Tahoma" w:cs="Tahoma"/>
          <w:b/>
          <w:bCs/>
          <w:sz w:val="20"/>
        </w:rPr>
        <w:t>Κ.Α.20.6262.0007</w:t>
      </w:r>
      <w:r w:rsidRPr="00533391">
        <w:rPr>
          <w:rFonts w:ascii="Tahoma" w:hAnsi="Tahoma" w:cs="Tahoma"/>
          <w:sz w:val="20"/>
        </w:rPr>
        <w:t xml:space="preserve"> με τίτλο: «Συντήρηση ηλεκτρικών εγκαταστάσεων» ποσού </w:t>
      </w:r>
      <w:r w:rsidR="00020A0D" w:rsidRPr="00020A0D">
        <w:rPr>
          <w:rFonts w:ascii="Tahoma" w:hAnsi="Tahoma" w:cs="Tahoma"/>
          <w:sz w:val="20"/>
        </w:rPr>
        <w:t>2</w:t>
      </w:r>
      <w:r w:rsidR="00020A0D" w:rsidRPr="00533391">
        <w:rPr>
          <w:rFonts w:ascii="Tahoma" w:hAnsi="Tahoma" w:cs="Tahoma"/>
          <w:sz w:val="20"/>
        </w:rPr>
        <w:t>.</w:t>
      </w:r>
      <w:r w:rsidR="00020A0D" w:rsidRPr="00020A0D">
        <w:rPr>
          <w:rFonts w:ascii="Tahoma" w:hAnsi="Tahoma" w:cs="Tahoma"/>
          <w:sz w:val="20"/>
        </w:rPr>
        <w:t>999</w:t>
      </w:r>
      <w:r w:rsidR="00020A0D" w:rsidRPr="00533391">
        <w:rPr>
          <w:rFonts w:ascii="Tahoma" w:hAnsi="Tahoma" w:cs="Tahoma"/>
          <w:sz w:val="20"/>
        </w:rPr>
        <w:t>,</w:t>
      </w:r>
      <w:r w:rsidR="00020A0D" w:rsidRPr="00020A0D">
        <w:rPr>
          <w:rFonts w:ascii="Tahoma" w:hAnsi="Tahoma" w:cs="Tahoma"/>
          <w:sz w:val="20"/>
        </w:rPr>
        <w:t>93</w:t>
      </w:r>
      <w:r w:rsidR="00020A0D" w:rsidRPr="00533391">
        <w:rPr>
          <w:rFonts w:ascii="Tahoma" w:hAnsi="Tahoma" w:cs="Tahoma"/>
          <w:sz w:val="20"/>
        </w:rPr>
        <w:t xml:space="preserve"> €</w:t>
      </w:r>
      <w:r w:rsidR="00020A0D" w:rsidRPr="00533391">
        <w:rPr>
          <w:rFonts w:ascii="Tahoma" w:hAnsi="Tahoma" w:cs="Tahoma"/>
          <w:sz w:val="20"/>
          <w:szCs w:val="20"/>
        </w:rPr>
        <w:t xml:space="preserve"> </w:t>
      </w:r>
      <w:r w:rsidRPr="00533391">
        <w:rPr>
          <w:rFonts w:ascii="Tahoma" w:hAnsi="Tahoma" w:cs="Tahoma"/>
          <w:sz w:val="20"/>
          <w:szCs w:val="20"/>
        </w:rPr>
        <w:t>συμπεριλαμβανομένου του Φ.Π.Α. (</w:t>
      </w:r>
      <w:r w:rsidR="00020A0D" w:rsidRPr="00020A0D">
        <w:rPr>
          <w:rFonts w:ascii="Tahoma" w:hAnsi="Tahoma" w:cs="Tahoma"/>
          <w:sz w:val="20"/>
        </w:rPr>
        <w:t>2</w:t>
      </w:r>
      <w:r w:rsidR="00020A0D" w:rsidRPr="00533391">
        <w:rPr>
          <w:rFonts w:ascii="Tahoma" w:hAnsi="Tahoma" w:cs="Tahoma"/>
          <w:sz w:val="20"/>
        </w:rPr>
        <w:t>.</w:t>
      </w:r>
      <w:r w:rsidR="00020A0D" w:rsidRPr="00020A0D">
        <w:rPr>
          <w:rFonts w:ascii="Tahoma" w:hAnsi="Tahoma" w:cs="Tahoma"/>
          <w:sz w:val="20"/>
        </w:rPr>
        <w:t>999</w:t>
      </w:r>
      <w:r w:rsidR="00020A0D" w:rsidRPr="00533391">
        <w:rPr>
          <w:rFonts w:ascii="Tahoma" w:hAnsi="Tahoma" w:cs="Tahoma"/>
          <w:sz w:val="20"/>
        </w:rPr>
        <w:t>,</w:t>
      </w:r>
      <w:r w:rsidR="00020A0D" w:rsidRPr="00020A0D">
        <w:rPr>
          <w:rFonts w:ascii="Tahoma" w:hAnsi="Tahoma" w:cs="Tahoma"/>
          <w:sz w:val="20"/>
        </w:rPr>
        <w:t>93</w:t>
      </w:r>
      <w:r w:rsidR="00020A0D" w:rsidRPr="00533391">
        <w:rPr>
          <w:rFonts w:ascii="Tahoma" w:hAnsi="Tahoma" w:cs="Tahoma"/>
          <w:sz w:val="20"/>
        </w:rPr>
        <w:t xml:space="preserve"> €</w:t>
      </w:r>
      <w:r w:rsidR="00020A0D" w:rsidRPr="00533391">
        <w:rPr>
          <w:rFonts w:ascii="Tahoma" w:hAnsi="Tahoma" w:cs="Tahoma"/>
          <w:sz w:val="20"/>
          <w:szCs w:val="20"/>
        </w:rPr>
        <w:t xml:space="preserve"> </w:t>
      </w:r>
      <w:r w:rsidRPr="00533391">
        <w:rPr>
          <w:rFonts w:ascii="Tahoma" w:hAnsi="Tahoma" w:cs="Tahoma"/>
          <w:sz w:val="20"/>
          <w:szCs w:val="20"/>
        </w:rPr>
        <w:t>για το έτος 202</w:t>
      </w:r>
      <w:r w:rsidRPr="00CE0BA4">
        <w:rPr>
          <w:rFonts w:ascii="Tahoma" w:hAnsi="Tahoma" w:cs="Tahoma"/>
          <w:sz w:val="20"/>
          <w:szCs w:val="20"/>
        </w:rPr>
        <w:t>4</w:t>
      </w:r>
      <w:r w:rsidRPr="00533391">
        <w:rPr>
          <w:rFonts w:ascii="Tahoma" w:hAnsi="Tahoma" w:cs="Tahoma"/>
          <w:sz w:val="20"/>
          <w:szCs w:val="20"/>
        </w:rPr>
        <w:t>)</w:t>
      </w:r>
    </w:p>
    <w:p w14:paraId="4AAD83BC" w14:textId="6B1658BC" w:rsidR="006E3D0E" w:rsidRDefault="006E3D0E" w:rsidP="004E0D3B">
      <w:pPr>
        <w:keepNext/>
        <w:spacing w:after="0" w:line="240" w:lineRule="auto"/>
        <w:ind w:right="567"/>
        <w:outlineLvl w:val="0"/>
        <w:rPr>
          <w:rFonts w:ascii="Tahoma" w:hAnsi="Tahoma" w:cs="Tahoma"/>
          <w:sz w:val="20"/>
          <w:szCs w:val="20"/>
        </w:rPr>
      </w:pPr>
      <w:r w:rsidRPr="004E0D3B">
        <w:rPr>
          <w:rFonts w:ascii="Tahoma" w:hAnsi="Tahoma" w:cs="Tahoma"/>
          <w:b/>
          <w:bCs/>
          <w:sz w:val="20"/>
        </w:rPr>
        <w:t>Κ.Α.10.6691.0002</w:t>
      </w:r>
      <w:r w:rsidRPr="00533391">
        <w:rPr>
          <w:rFonts w:ascii="Tahoma" w:hAnsi="Tahoma" w:cs="Tahoma"/>
          <w:sz w:val="20"/>
        </w:rPr>
        <w:t xml:space="preserve"> με τίτλο: «Προμήθεια Χριστουγεννιάτικου διακόσμου» ποσού </w:t>
      </w:r>
      <w:bookmarkStart w:id="5" w:name="_Hlk143160936"/>
      <w:r w:rsidR="00020A0D" w:rsidRPr="00020A0D">
        <w:rPr>
          <w:rFonts w:ascii="Tahoma" w:hAnsi="Tahoma" w:cs="Tahoma"/>
          <w:sz w:val="20"/>
        </w:rPr>
        <w:t>49</w:t>
      </w:r>
      <w:r w:rsidRPr="00533391">
        <w:rPr>
          <w:rFonts w:ascii="Tahoma" w:hAnsi="Tahoma" w:cs="Tahoma"/>
          <w:sz w:val="20"/>
        </w:rPr>
        <w:t>.</w:t>
      </w:r>
      <w:r w:rsidR="00020A0D" w:rsidRPr="00020A0D">
        <w:rPr>
          <w:rFonts w:ascii="Tahoma" w:hAnsi="Tahoma" w:cs="Tahoma"/>
          <w:sz w:val="20"/>
        </w:rPr>
        <w:t>987</w:t>
      </w:r>
      <w:r w:rsidRPr="00533391">
        <w:rPr>
          <w:rFonts w:ascii="Tahoma" w:hAnsi="Tahoma" w:cs="Tahoma"/>
          <w:sz w:val="20"/>
        </w:rPr>
        <w:t>,</w:t>
      </w:r>
      <w:r w:rsidR="00020A0D" w:rsidRPr="00020A0D">
        <w:rPr>
          <w:rFonts w:ascii="Tahoma" w:hAnsi="Tahoma" w:cs="Tahoma"/>
          <w:sz w:val="20"/>
        </w:rPr>
        <w:t>62</w:t>
      </w:r>
      <w:r w:rsidRPr="00533391">
        <w:rPr>
          <w:rFonts w:ascii="Tahoma" w:hAnsi="Tahoma" w:cs="Tahoma"/>
          <w:sz w:val="20"/>
        </w:rPr>
        <w:t>€</w:t>
      </w:r>
      <w:r w:rsidRPr="00533391">
        <w:rPr>
          <w:rFonts w:ascii="Tahoma" w:hAnsi="Tahoma" w:cs="Tahoma"/>
          <w:sz w:val="20"/>
          <w:szCs w:val="20"/>
        </w:rPr>
        <w:t xml:space="preserve"> </w:t>
      </w:r>
      <w:bookmarkEnd w:id="5"/>
      <w:r w:rsidRPr="00533391">
        <w:rPr>
          <w:rFonts w:ascii="Tahoma" w:hAnsi="Tahoma" w:cs="Tahoma"/>
          <w:sz w:val="20"/>
          <w:szCs w:val="20"/>
        </w:rPr>
        <w:t xml:space="preserve">συμπεριλαμβανομένου του Φ.Π.Α. </w:t>
      </w:r>
      <w:r w:rsidR="00020A0D" w:rsidRPr="00020A0D">
        <w:rPr>
          <w:rFonts w:ascii="Tahoma" w:hAnsi="Tahoma" w:cs="Tahoma"/>
          <w:sz w:val="20"/>
        </w:rPr>
        <w:t>49</w:t>
      </w:r>
      <w:r w:rsidR="00020A0D" w:rsidRPr="00533391">
        <w:rPr>
          <w:rFonts w:ascii="Tahoma" w:hAnsi="Tahoma" w:cs="Tahoma"/>
          <w:sz w:val="20"/>
        </w:rPr>
        <w:t>.</w:t>
      </w:r>
      <w:r w:rsidR="00020A0D" w:rsidRPr="00020A0D">
        <w:rPr>
          <w:rFonts w:ascii="Tahoma" w:hAnsi="Tahoma" w:cs="Tahoma"/>
          <w:sz w:val="20"/>
        </w:rPr>
        <w:t>987</w:t>
      </w:r>
      <w:r w:rsidR="00020A0D" w:rsidRPr="00533391">
        <w:rPr>
          <w:rFonts w:ascii="Tahoma" w:hAnsi="Tahoma" w:cs="Tahoma"/>
          <w:sz w:val="20"/>
        </w:rPr>
        <w:t>,</w:t>
      </w:r>
      <w:r w:rsidR="00020A0D" w:rsidRPr="00020A0D">
        <w:rPr>
          <w:rFonts w:ascii="Tahoma" w:hAnsi="Tahoma" w:cs="Tahoma"/>
          <w:sz w:val="20"/>
        </w:rPr>
        <w:t>62</w:t>
      </w:r>
      <w:r w:rsidR="00020A0D" w:rsidRPr="00533391">
        <w:rPr>
          <w:rFonts w:ascii="Tahoma" w:hAnsi="Tahoma" w:cs="Tahoma"/>
          <w:sz w:val="20"/>
        </w:rPr>
        <w:t>€</w:t>
      </w:r>
      <w:r w:rsidR="00020A0D" w:rsidRPr="00533391">
        <w:rPr>
          <w:rFonts w:ascii="Tahoma" w:hAnsi="Tahoma" w:cs="Tahoma"/>
          <w:sz w:val="20"/>
          <w:szCs w:val="20"/>
        </w:rPr>
        <w:t xml:space="preserve"> </w:t>
      </w:r>
      <w:r w:rsidRPr="00533391">
        <w:rPr>
          <w:rFonts w:ascii="Tahoma" w:hAnsi="Tahoma" w:cs="Tahoma"/>
          <w:sz w:val="20"/>
          <w:szCs w:val="20"/>
        </w:rPr>
        <w:t>για το έτος 202</w:t>
      </w:r>
      <w:r w:rsidRPr="00CE0BA4">
        <w:rPr>
          <w:rFonts w:ascii="Tahoma" w:hAnsi="Tahoma" w:cs="Tahoma"/>
          <w:sz w:val="20"/>
          <w:szCs w:val="20"/>
        </w:rPr>
        <w:t>4</w:t>
      </w:r>
      <w:r w:rsidRPr="00533391">
        <w:rPr>
          <w:rFonts w:ascii="Tahoma" w:hAnsi="Tahoma" w:cs="Tahoma"/>
          <w:sz w:val="20"/>
          <w:szCs w:val="20"/>
        </w:rPr>
        <w:t>)</w:t>
      </w:r>
    </w:p>
    <w:p w14:paraId="7DA39B69" w14:textId="35AE51FE" w:rsidR="006E3D0E" w:rsidRPr="00533391" w:rsidRDefault="006E3D0E" w:rsidP="004E0D3B">
      <w:pPr>
        <w:keepNext/>
        <w:spacing w:after="0" w:line="240" w:lineRule="auto"/>
        <w:ind w:right="567"/>
        <w:outlineLvl w:val="0"/>
        <w:rPr>
          <w:rFonts w:ascii="Tahoma" w:hAnsi="Tahoma" w:cs="Tahoma"/>
          <w:sz w:val="20"/>
          <w:szCs w:val="20"/>
        </w:rPr>
      </w:pPr>
      <w:r w:rsidRPr="004E0D3B">
        <w:rPr>
          <w:rFonts w:ascii="Tahoma" w:hAnsi="Tahoma" w:cs="Tahoma"/>
          <w:b/>
          <w:bCs/>
          <w:sz w:val="20"/>
        </w:rPr>
        <w:t>Κ.Α.20.7325.0003</w:t>
      </w:r>
      <w:r w:rsidRPr="00533391">
        <w:rPr>
          <w:rFonts w:ascii="Tahoma" w:hAnsi="Tahoma" w:cs="Tahoma"/>
          <w:sz w:val="20"/>
        </w:rPr>
        <w:t xml:space="preserve"> με τίτλο: «Εγκατάσταση ηλεκτροφωτισμού οδών ,Πλατειών και εορταστικού φωτισμού» ποσού </w:t>
      </w:r>
      <w:r w:rsidR="00102188" w:rsidRPr="00102188">
        <w:rPr>
          <w:rFonts w:ascii="Tahoma" w:hAnsi="Tahoma" w:cs="Tahoma"/>
          <w:sz w:val="20"/>
        </w:rPr>
        <w:t>59</w:t>
      </w:r>
      <w:r w:rsidRPr="00533391">
        <w:rPr>
          <w:rFonts w:ascii="Tahoma" w:hAnsi="Tahoma" w:cs="Tahoma"/>
          <w:sz w:val="20"/>
        </w:rPr>
        <w:t>.</w:t>
      </w:r>
      <w:r w:rsidR="00102188" w:rsidRPr="00102188">
        <w:rPr>
          <w:rFonts w:ascii="Tahoma" w:hAnsi="Tahoma" w:cs="Tahoma"/>
          <w:sz w:val="20"/>
        </w:rPr>
        <w:t>999</w:t>
      </w:r>
      <w:r w:rsidRPr="00533391">
        <w:rPr>
          <w:rFonts w:ascii="Tahoma" w:hAnsi="Tahoma" w:cs="Tahoma"/>
          <w:sz w:val="20"/>
        </w:rPr>
        <w:t>,</w:t>
      </w:r>
      <w:r w:rsidR="00102188" w:rsidRPr="00102188">
        <w:rPr>
          <w:rFonts w:ascii="Tahoma" w:hAnsi="Tahoma" w:cs="Tahoma"/>
          <w:sz w:val="20"/>
        </w:rPr>
        <w:t>9</w:t>
      </w:r>
      <w:r w:rsidR="00060487" w:rsidRPr="005562F0">
        <w:rPr>
          <w:rFonts w:ascii="Tahoma" w:hAnsi="Tahoma" w:cs="Tahoma"/>
          <w:sz w:val="20"/>
        </w:rPr>
        <w:t>6</w:t>
      </w:r>
      <w:r w:rsidRPr="00533391">
        <w:rPr>
          <w:rFonts w:ascii="Tahoma" w:hAnsi="Tahoma" w:cs="Tahoma"/>
          <w:sz w:val="20"/>
        </w:rPr>
        <w:t xml:space="preserve"> €</w:t>
      </w:r>
      <w:r w:rsidRPr="00533391">
        <w:rPr>
          <w:rFonts w:ascii="Tahoma" w:hAnsi="Tahoma" w:cs="Tahoma"/>
          <w:sz w:val="20"/>
          <w:szCs w:val="20"/>
        </w:rPr>
        <w:t xml:space="preserve"> συμπεριλαμβανομένου του Φ.Π.Α. (</w:t>
      </w:r>
      <w:r w:rsidR="00102188" w:rsidRPr="00102188">
        <w:rPr>
          <w:rFonts w:ascii="Tahoma" w:hAnsi="Tahoma" w:cs="Tahoma"/>
          <w:sz w:val="20"/>
        </w:rPr>
        <w:t>59</w:t>
      </w:r>
      <w:r w:rsidR="00102188" w:rsidRPr="00533391">
        <w:rPr>
          <w:rFonts w:ascii="Tahoma" w:hAnsi="Tahoma" w:cs="Tahoma"/>
          <w:sz w:val="20"/>
        </w:rPr>
        <w:t>.</w:t>
      </w:r>
      <w:r w:rsidR="00102188" w:rsidRPr="00102188">
        <w:rPr>
          <w:rFonts w:ascii="Tahoma" w:hAnsi="Tahoma" w:cs="Tahoma"/>
          <w:sz w:val="20"/>
        </w:rPr>
        <w:t>999</w:t>
      </w:r>
      <w:r w:rsidR="00102188" w:rsidRPr="00533391">
        <w:rPr>
          <w:rFonts w:ascii="Tahoma" w:hAnsi="Tahoma" w:cs="Tahoma"/>
          <w:sz w:val="20"/>
        </w:rPr>
        <w:t>,</w:t>
      </w:r>
      <w:r w:rsidR="00102188" w:rsidRPr="00102188">
        <w:rPr>
          <w:rFonts w:ascii="Tahoma" w:hAnsi="Tahoma" w:cs="Tahoma"/>
          <w:sz w:val="20"/>
        </w:rPr>
        <w:t>9</w:t>
      </w:r>
      <w:r w:rsidR="00060487" w:rsidRPr="00060487">
        <w:rPr>
          <w:rFonts w:ascii="Tahoma" w:hAnsi="Tahoma" w:cs="Tahoma"/>
          <w:sz w:val="20"/>
        </w:rPr>
        <w:t>6</w:t>
      </w:r>
      <w:r w:rsidR="00102188" w:rsidRPr="00533391">
        <w:rPr>
          <w:rFonts w:ascii="Tahoma" w:hAnsi="Tahoma" w:cs="Tahoma"/>
          <w:sz w:val="20"/>
        </w:rPr>
        <w:t xml:space="preserve"> €</w:t>
      </w:r>
      <w:r w:rsidR="00102188" w:rsidRPr="00533391">
        <w:rPr>
          <w:rFonts w:ascii="Tahoma" w:hAnsi="Tahoma" w:cs="Tahoma"/>
          <w:sz w:val="20"/>
          <w:szCs w:val="20"/>
        </w:rPr>
        <w:t xml:space="preserve"> </w:t>
      </w:r>
      <w:r w:rsidRPr="00533391">
        <w:rPr>
          <w:rFonts w:ascii="Tahoma" w:hAnsi="Tahoma" w:cs="Tahoma"/>
          <w:sz w:val="20"/>
          <w:szCs w:val="20"/>
        </w:rPr>
        <w:t>για το έτος 202</w:t>
      </w:r>
      <w:r w:rsidRPr="00CE0BA4">
        <w:rPr>
          <w:rFonts w:ascii="Tahoma" w:hAnsi="Tahoma" w:cs="Tahoma"/>
          <w:sz w:val="20"/>
          <w:szCs w:val="20"/>
        </w:rPr>
        <w:t>4</w:t>
      </w:r>
      <w:r w:rsidRPr="00533391">
        <w:rPr>
          <w:rFonts w:ascii="Tahoma" w:hAnsi="Tahoma" w:cs="Tahoma"/>
          <w:sz w:val="20"/>
          <w:szCs w:val="20"/>
        </w:rPr>
        <w:t>)</w:t>
      </w:r>
    </w:p>
    <w:p w14:paraId="088DFC5D" w14:textId="77777777" w:rsidR="00EF70FF" w:rsidRPr="00F50B7C" w:rsidRDefault="00EF70FF" w:rsidP="00EF70FF">
      <w:pPr>
        <w:rPr>
          <w:highlight w:val="yellow"/>
        </w:rPr>
      </w:pPr>
    </w:p>
    <w:p w14:paraId="4A1740F2" w14:textId="77777777" w:rsidR="00EF70FF" w:rsidRPr="00F50B7C" w:rsidRDefault="00EF70FF" w:rsidP="00EF70FF">
      <w:pPr>
        <w:rPr>
          <w:highlight w:val="yellow"/>
        </w:rPr>
      </w:pPr>
      <w:r w:rsidRPr="00F50B7C">
        <w:rPr>
          <w:highlight w:val="yellow"/>
        </w:rPr>
        <w:t xml:space="preserve">       </w:t>
      </w:r>
    </w:p>
    <w:p w14:paraId="7923507D" w14:textId="77777777" w:rsidR="00EF70FF" w:rsidRPr="006E3D0E" w:rsidRDefault="00EF70FF" w:rsidP="00EF70FF">
      <w:r w:rsidRPr="006E3D0E">
        <w:t xml:space="preserve">                                                                            Μοσχάτο   </w:t>
      </w:r>
      <w:r w:rsidR="004E0D3B">
        <w:t>1</w:t>
      </w:r>
      <w:r w:rsidR="006E3D0E" w:rsidRPr="006E3D0E">
        <w:t>0</w:t>
      </w:r>
      <w:r w:rsidRPr="006E3D0E">
        <w:t>/</w:t>
      </w:r>
      <w:r w:rsidR="004E0D3B">
        <w:t xml:space="preserve"> 7 </w:t>
      </w:r>
      <w:r w:rsidRPr="006E3D0E">
        <w:t>/ 202</w:t>
      </w:r>
      <w:r w:rsidR="006E3D0E" w:rsidRPr="006E3D0E">
        <w:t>3</w:t>
      </w:r>
      <w:r w:rsidRPr="006E3D0E">
        <w:tab/>
      </w:r>
    </w:p>
    <w:p w14:paraId="5AD3BDAD" w14:textId="77777777" w:rsidR="00EF70FF" w:rsidRPr="006E3D0E" w:rsidRDefault="00EF70FF" w:rsidP="00EF70FF">
      <w:r w:rsidRPr="006E3D0E">
        <w:t xml:space="preserve">                                                                                Ο Συντάξας</w:t>
      </w:r>
    </w:p>
    <w:p w14:paraId="08206FD7" w14:textId="77777777" w:rsidR="00EF70FF" w:rsidRPr="006E3D0E" w:rsidRDefault="00EF70FF" w:rsidP="00EF70FF">
      <w:r w:rsidRPr="006E3D0E">
        <w:tab/>
      </w:r>
    </w:p>
    <w:p w14:paraId="5F6F4459" w14:textId="77777777" w:rsidR="00EF70FF" w:rsidRPr="006E3D0E" w:rsidRDefault="00EF70FF" w:rsidP="00EF70FF"/>
    <w:p w14:paraId="4A9E01D8" w14:textId="77777777" w:rsidR="00EF70FF" w:rsidRPr="006E3D0E" w:rsidRDefault="00EF70FF" w:rsidP="00EF70FF">
      <w:r w:rsidRPr="006E3D0E">
        <w:t xml:space="preserve">                                                                                  ΜΠΑΧΑΣ ΑΝΤΩΝΗΣ </w:t>
      </w:r>
    </w:p>
    <w:p w14:paraId="2AB98A72" w14:textId="77777777" w:rsidR="00EF70FF" w:rsidRPr="00EF70FF" w:rsidRDefault="00EF70FF" w:rsidP="00EF70FF">
      <w:r w:rsidRPr="006E3D0E">
        <w:tab/>
      </w:r>
      <w:r w:rsidR="0079375C" w:rsidRPr="006E3D0E">
        <w:t xml:space="preserve">                                                        </w:t>
      </w:r>
      <w:r w:rsidRPr="006E3D0E">
        <w:t>ΗΛΕΚΤΡΟΛΟΓΟΣ  ΜΗΧΑΝΙΚΟΣ ΤΕ</w:t>
      </w:r>
      <w:r w:rsidRPr="00EF70FF">
        <w:t xml:space="preserve">                                             </w:t>
      </w:r>
    </w:p>
    <w:p w14:paraId="2B00FC20" w14:textId="77777777" w:rsidR="00EF70FF" w:rsidRPr="0079375C" w:rsidRDefault="00EF70FF" w:rsidP="00EF70FF">
      <w:pPr>
        <w:rPr>
          <w:b/>
          <w:bCs/>
        </w:rPr>
      </w:pPr>
      <w:r w:rsidRPr="0079375C">
        <w:rPr>
          <w:b/>
          <w:bCs/>
        </w:rPr>
        <w:lastRenderedPageBreak/>
        <w:t xml:space="preserve">          </w:t>
      </w:r>
      <w:r w:rsidRPr="0079375C">
        <w:rPr>
          <w:b/>
          <w:bCs/>
          <w:noProof/>
          <w:lang w:val="en-US"/>
        </w:rPr>
        <w:drawing>
          <wp:inline distT="0" distB="0" distL="0" distR="0" wp14:anchorId="1EF966CF" wp14:editId="60E9E2EC">
            <wp:extent cx="533400" cy="5429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542925"/>
                    </a:xfrm>
                    <a:prstGeom prst="rect">
                      <a:avLst/>
                    </a:prstGeom>
                    <a:noFill/>
                    <a:ln>
                      <a:noFill/>
                    </a:ln>
                  </pic:spPr>
                </pic:pic>
              </a:graphicData>
            </a:graphic>
          </wp:inline>
        </w:drawing>
      </w:r>
    </w:p>
    <w:p w14:paraId="5FD520C1" w14:textId="77777777" w:rsidR="00EF70FF" w:rsidRPr="00412EFE" w:rsidRDefault="00EF70FF" w:rsidP="002F5E63">
      <w:pPr>
        <w:spacing w:after="0"/>
        <w:rPr>
          <w:b/>
          <w:bCs/>
        </w:rPr>
      </w:pPr>
      <w:r w:rsidRPr="00412EFE">
        <w:rPr>
          <w:b/>
          <w:bCs/>
        </w:rPr>
        <w:t xml:space="preserve">ΕΛΛΗΝΙΚΗ ΔΗΜΟΚΡΑΤΙΑ                                      ΠΡΟΜΗΘΕΙΑ : ΗΛΕΚΤΡΟΛΟΓΙΚΟΥ ΥΛΙΚΟΥ                                                                   </w:t>
      </w:r>
    </w:p>
    <w:p w14:paraId="0E5670BF" w14:textId="77777777" w:rsidR="00EF70FF" w:rsidRPr="00412EFE" w:rsidRDefault="00EF70FF" w:rsidP="002F5E63">
      <w:pPr>
        <w:spacing w:after="0"/>
        <w:rPr>
          <w:b/>
          <w:bCs/>
        </w:rPr>
      </w:pPr>
      <w:r w:rsidRPr="00412EFE">
        <w:rPr>
          <w:b/>
          <w:bCs/>
        </w:rPr>
        <w:t xml:space="preserve">ΝΟΜΟΣ ΑΤΤΙΚΗΣ                                                    </w:t>
      </w:r>
      <w:r w:rsidR="001A3ED5" w:rsidRPr="00412EFE">
        <w:rPr>
          <w:b/>
          <w:bCs/>
        </w:rPr>
        <w:t xml:space="preserve">ΠΡΟΥΠΟΛΟΓΙΣΜΟΣ : </w:t>
      </w:r>
      <w:r w:rsidR="0078630F" w:rsidRPr="002F5E63">
        <w:rPr>
          <w:rFonts w:ascii="Calibri" w:eastAsia="Times New Roman" w:hAnsi="Calibri" w:cs="Calibri"/>
          <w:b/>
          <w:lang w:eastAsia="el-GR"/>
        </w:rPr>
        <w:t>260.929,22</w:t>
      </w:r>
      <w:r w:rsidR="00CB1BBE" w:rsidRPr="00CB1BBE">
        <w:rPr>
          <w:rFonts w:ascii="Calibri" w:eastAsia="Times New Roman" w:hAnsi="Calibri" w:cs="Calibri"/>
          <w:b/>
          <w:lang w:eastAsia="el-GR"/>
        </w:rPr>
        <w:t>€</w:t>
      </w:r>
      <w:r w:rsidR="0078630F" w:rsidRPr="00930A71">
        <w:rPr>
          <w:rFonts w:ascii="Calibri" w:eastAsia="Times New Roman" w:hAnsi="Calibri" w:cs="Calibri"/>
          <w:lang w:eastAsia="el-GR"/>
        </w:rPr>
        <w:t xml:space="preserve">  </w:t>
      </w:r>
    </w:p>
    <w:p w14:paraId="253000B1" w14:textId="77777777" w:rsidR="00EF70FF" w:rsidRPr="00412EFE" w:rsidRDefault="00EF70FF" w:rsidP="002F5E63">
      <w:pPr>
        <w:spacing w:after="0"/>
        <w:rPr>
          <w:b/>
          <w:bCs/>
        </w:rPr>
      </w:pPr>
      <w:r w:rsidRPr="00412EFE">
        <w:rPr>
          <w:b/>
          <w:bCs/>
        </w:rPr>
        <w:t>ΔΗΜΟΣ ΜΟΣΧΑΤΟΥ- ΤΑΥΡΟΥ</w:t>
      </w:r>
    </w:p>
    <w:p w14:paraId="3D974DB5" w14:textId="77777777" w:rsidR="00665C7A" w:rsidRPr="0079375C" w:rsidRDefault="00EF70FF" w:rsidP="002F5E63">
      <w:pPr>
        <w:spacing w:after="0"/>
        <w:rPr>
          <w:b/>
          <w:bCs/>
        </w:rPr>
      </w:pPr>
      <w:r w:rsidRPr="00412EFE">
        <w:rPr>
          <w:b/>
          <w:bCs/>
        </w:rPr>
        <w:t xml:space="preserve">Δ/ΝΣΗ ΤΕΧΝΙΚΩΝ ΥΠΗΡΕΣΙΩΝ                              </w:t>
      </w:r>
      <w:r w:rsidR="00665C7A" w:rsidRPr="0046058A">
        <w:rPr>
          <w:b/>
          <w:bCs/>
        </w:rPr>
        <w:t xml:space="preserve">ΑΡ.ΜΕΛΕΤΗΣ :   </w:t>
      </w:r>
      <w:r w:rsidR="0046058A">
        <w:rPr>
          <w:b/>
          <w:bCs/>
        </w:rPr>
        <w:t>76/2023</w:t>
      </w:r>
    </w:p>
    <w:p w14:paraId="708CF690" w14:textId="77777777" w:rsidR="00F04D7C" w:rsidRDefault="00F04D7C" w:rsidP="002F5E63">
      <w:pPr>
        <w:spacing w:after="0"/>
      </w:pPr>
    </w:p>
    <w:p w14:paraId="6ADBDC09" w14:textId="77777777" w:rsidR="00F04D7C" w:rsidRDefault="0079375C" w:rsidP="0079375C">
      <w:pPr>
        <w:jc w:val="center"/>
        <w:rPr>
          <w:b/>
          <w:bCs/>
        </w:rPr>
      </w:pPr>
      <w:r w:rsidRPr="0079375C">
        <w:rPr>
          <w:b/>
          <w:bCs/>
        </w:rPr>
        <w:t>ΕΝΔΕΙΚΤΙΚΟΣ ΠΡΟΥΠΟΛΟΓΙΣΜΟΣ</w:t>
      </w:r>
    </w:p>
    <w:tbl>
      <w:tblPr>
        <w:tblW w:w="9181" w:type="dxa"/>
        <w:tblInd w:w="-1" w:type="dxa"/>
        <w:tblLook w:val="04A0" w:firstRow="1" w:lastRow="0" w:firstColumn="1" w:lastColumn="0" w:noHBand="0" w:noVBand="1"/>
      </w:tblPr>
      <w:tblGrid>
        <w:gridCol w:w="456"/>
        <w:gridCol w:w="3935"/>
        <w:gridCol w:w="1031"/>
        <w:gridCol w:w="879"/>
        <w:gridCol w:w="1660"/>
        <w:gridCol w:w="1220"/>
      </w:tblGrid>
      <w:tr w:rsidR="00930A71" w:rsidRPr="00930A71" w14:paraId="30EE2C5D" w14:textId="77777777" w:rsidTr="00930A71">
        <w:trPr>
          <w:trHeight w:val="315"/>
        </w:trPr>
        <w:tc>
          <w:tcPr>
            <w:tcW w:w="45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F952A80"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w:t>
            </w:r>
          </w:p>
        </w:tc>
        <w:tc>
          <w:tcPr>
            <w:tcW w:w="3935" w:type="dxa"/>
            <w:tcBorders>
              <w:top w:val="single" w:sz="8" w:space="0" w:color="auto"/>
              <w:left w:val="nil"/>
              <w:bottom w:val="single" w:sz="8" w:space="0" w:color="auto"/>
              <w:right w:val="single" w:sz="8" w:space="0" w:color="auto"/>
            </w:tcBorders>
            <w:shd w:val="clear" w:color="auto" w:fill="auto"/>
            <w:vAlign w:val="center"/>
            <w:hideMark/>
          </w:tcPr>
          <w:p w14:paraId="688C3342" w14:textId="77777777" w:rsidR="00930A71" w:rsidRPr="00930A71" w:rsidRDefault="00930A71" w:rsidP="00930A71">
            <w:pPr>
              <w:spacing w:after="0" w:line="240" w:lineRule="auto"/>
              <w:jc w:val="center"/>
              <w:rPr>
                <w:rFonts w:ascii="Times New Roman" w:eastAsia="Times New Roman" w:hAnsi="Times New Roman" w:cs="Times New Roman"/>
                <w:b/>
                <w:bCs/>
                <w:color w:val="000000"/>
                <w:sz w:val="16"/>
                <w:szCs w:val="16"/>
                <w:lang w:eastAsia="el-GR"/>
              </w:rPr>
            </w:pPr>
            <w:r w:rsidRPr="00930A71">
              <w:rPr>
                <w:rFonts w:ascii="Times New Roman" w:eastAsia="Times New Roman" w:hAnsi="Times New Roman" w:cs="Times New Roman"/>
                <w:b/>
                <w:bCs/>
                <w:color w:val="000000"/>
                <w:sz w:val="16"/>
                <w:szCs w:val="16"/>
                <w:lang w:eastAsia="el-GR"/>
              </w:rPr>
              <w:t> </w:t>
            </w:r>
          </w:p>
        </w:tc>
        <w:tc>
          <w:tcPr>
            <w:tcW w:w="1031" w:type="dxa"/>
            <w:tcBorders>
              <w:top w:val="single" w:sz="8" w:space="0" w:color="auto"/>
              <w:left w:val="nil"/>
              <w:bottom w:val="single" w:sz="8" w:space="0" w:color="auto"/>
              <w:right w:val="single" w:sz="8" w:space="0" w:color="auto"/>
            </w:tcBorders>
            <w:shd w:val="clear" w:color="auto" w:fill="auto"/>
            <w:vAlign w:val="center"/>
            <w:hideMark/>
          </w:tcPr>
          <w:p w14:paraId="6597651C" w14:textId="77777777" w:rsidR="00930A71" w:rsidRPr="00930A71" w:rsidRDefault="00930A71" w:rsidP="00930A71">
            <w:pPr>
              <w:spacing w:after="0" w:line="240" w:lineRule="auto"/>
              <w:rPr>
                <w:rFonts w:ascii="Times New Roman" w:eastAsia="Times New Roman" w:hAnsi="Times New Roman" w:cs="Times New Roman"/>
                <w:b/>
                <w:bCs/>
                <w:color w:val="000000"/>
                <w:sz w:val="14"/>
                <w:szCs w:val="14"/>
                <w:lang w:eastAsia="el-GR"/>
              </w:rPr>
            </w:pPr>
            <w:r w:rsidRPr="00930A71">
              <w:rPr>
                <w:rFonts w:ascii="Times New Roman" w:eastAsia="Times New Roman" w:hAnsi="Times New Roman" w:cs="Times New Roman"/>
                <w:b/>
                <w:bCs/>
                <w:color w:val="000000"/>
                <w:sz w:val="14"/>
                <w:szCs w:val="14"/>
                <w:lang w:eastAsia="el-GR"/>
              </w:rPr>
              <w:t xml:space="preserve"> ΠΟΣΟΤΗΤΑ</w:t>
            </w:r>
          </w:p>
        </w:tc>
        <w:tc>
          <w:tcPr>
            <w:tcW w:w="879" w:type="dxa"/>
            <w:tcBorders>
              <w:top w:val="single" w:sz="8" w:space="0" w:color="auto"/>
              <w:left w:val="nil"/>
              <w:bottom w:val="single" w:sz="8" w:space="0" w:color="auto"/>
              <w:right w:val="single" w:sz="8" w:space="0" w:color="auto"/>
            </w:tcBorders>
            <w:shd w:val="clear" w:color="auto" w:fill="auto"/>
            <w:vAlign w:val="center"/>
            <w:hideMark/>
          </w:tcPr>
          <w:p w14:paraId="7C0EBFDB" w14:textId="77777777" w:rsidR="00930A71" w:rsidRPr="00930A71" w:rsidRDefault="00930A71" w:rsidP="00930A71">
            <w:pPr>
              <w:spacing w:after="0" w:line="240" w:lineRule="auto"/>
              <w:jc w:val="center"/>
              <w:rPr>
                <w:rFonts w:ascii="Times New Roman" w:eastAsia="Times New Roman" w:hAnsi="Times New Roman" w:cs="Times New Roman"/>
                <w:b/>
                <w:bCs/>
                <w:color w:val="000000"/>
                <w:sz w:val="16"/>
                <w:szCs w:val="16"/>
                <w:lang w:eastAsia="el-GR"/>
              </w:rPr>
            </w:pPr>
            <w:r w:rsidRPr="00930A71">
              <w:rPr>
                <w:rFonts w:ascii="Times New Roman" w:eastAsia="Times New Roman" w:hAnsi="Times New Roman" w:cs="Times New Roman"/>
                <w:b/>
                <w:bCs/>
                <w:color w:val="000000"/>
                <w:sz w:val="16"/>
                <w:szCs w:val="16"/>
                <w:lang w:eastAsia="el-GR"/>
              </w:rPr>
              <w:t>M/M</w:t>
            </w:r>
          </w:p>
        </w:tc>
        <w:tc>
          <w:tcPr>
            <w:tcW w:w="1660" w:type="dxa"/>
            <w:tcBorders>
              <w:top w:val="single" w:sz="8" w:space="0" w:color="auto"/>
              <w:left w:val="nil"/>
              <w:bottom w:val="single" w:sz="8" w:space="0" w:color="auto"/>
              <w:right w:val="single" w:sz="8" w:space="0" w:color="auto"/>
            </w:tcBorders>
            <w:shd w:val="clear" w:color="auto" w:fill="auto"/>
            <w:vAlign w:val="center"/>
            <w:hideMark/>
          </w:tcPr>
          <w:p w14:paraId="5CE328D9" w14:textId="77777777" w:rsidR="00930A71" w:rsidRPr="00930A71" w:rsidRDefault="00930A71" w:rsidP="00930A71">
            <w:pPr>
              <w:spacing w:after="0" w:line="240" w:lineRule="auto"/>
              <w:jc w:val="center"/>
              <w:rPr>
                <w:rFonts w:ascii="Times New Roman" w:eastAsia="Times New Roman" w:hAnsi="Times New Roman" w:cs="Times New Roman"/>
                <w:color w:val="000000"/>
                <w:sz w:val="16"/>
                <w:szCs w:val="16"/>
                <w:lang w:eastAsia="el-GR"/>
              </w:rPr>
            </w:pPr>
            <w:r w:rsidRPr="00930A71">
              <w:rPr>
                <w:rFonts w:ascii="Times New Roman" w:eastAsia="Times New Roman" w:hAnsi="Times New Roman" w:cs="Times New Roman"/>
                <w:color w:val="000000"/>
                <w:sz w:val="16"/>
                <w:szCs w:val="16"/>
                <w:lang w:eastAsia="el-GR"/>
              </w:rPr>
              <w:t>ΕΝΔΕΙΚΤΙΚΗ</w:t>
            </w:r>
          </w:p>
        </w:tc>
        <w:tc>
          <w:tcPr>
            <w:tcW w:w="1220" w:type="dxa"/>
            <w:tcBorders>
              <w:top w:val="single" w:sz="8" w:space="0" w:color="auto"/>
              <w:left w:val="nil"/>
              <w:bottom w:val="single" w:sz="8" w:space="0" w:color="auto"/>
              <w:right w:val="single" w:sz="8" w:space="0" w:color="auto"/>
            </w:tcBorders>
            <w:shd w:val="clear" w:color="auto" w:fill="auto"/>
            <w:vAlign w:val="center"/>
            <w:hideMark/>
          </w:tcPr>
          <w:p w14:paraId="11A2E314" w14:textId="77777777" w:rsidR="00930A71" w:rsidRPr="00930A71" w:rsidRDefault="00930A71" w:rsidP="00930A71">
            <w:pPr>
              <w:spacing w:after="0" w:line="240" w:lineRule="auto"/>
              <w:jc w:val="center"/>
              <w:rPr>
                <w:rFonts w:ascii="Times New Roman" w:eastAsia="Times New Roman" w:hAnsi="Times New Roman" w:cs="Times New Roman"/>
                <w:color w:val="000000"/>
                <w:sz w:val="16"/>
                <w:szCs w:val="16"/>
                <w:lang w:eastAsia="el-GR"/>
              </w:rPr>
            </w:pPr>
            <w:r w:rsidRPr="00930A71">
              <w:rPr>
                <w:rFonts w:ascii="Times New Roman" w:eastAsia="Times New Roman" w:hAnsi="Times New Roman" w:cs="Times New Roman"/>
                <w:color w:val="000000"/>
                <w:sz w:val="16"/>
                <w:szCs w:val="16"/>
                <w:lang w:eastAsia="el-GR"/>
              </w:rPr>
              <w:t xml:space="preserve">ΑΞΙΑ </w:t>
            </w:r>
          </w:p>
        </w:tc>
      </w:tr>
      <w:tr w:rsidR="00930A71" w:rsidRPr="00930A71" w14:paraId="6C7FE04C" w14:textId="77777777" w:rsidTr="00930A71">
        <w:trPr>
          <w:trHeight w:val="315"/>
        </w:trPr>
        <w:tc>
          <w:tcPr>
            <w:tcW w:w="456" w:type="dxa"/>
            <w:vMerge/>
            <w:tcBorders>
              <w:top w:val="single" w:sz="8" w:space="0" w:color="auto"/>
              <w:left w:val="single" w:sz="8" w:space="0" w:color="auto"/>
              <w:bottom w:val="single" w:sz="8" w:space="0" w:color="000000"/>
              <w:right w:val="single" w:sz="8" w:space="0" w:color="auto"/>
            </w:tcBorders>
            <w:vAlign w:val="center"/>
            <w:hideMark/>
          </w:tcPr>
          <w:p w14:paraId="3C28CB2B"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p>
        </w:tc>
        <w:tc>
          <w:tcPr>
            <w:tcW w:w="3935" w:type="dxa"/>
            <w:tcBorders>
              <w:top w:val="nil"/>
              <w:left w:val="nil"/>
              <w:bottom w:val="single" w:sz="8" w:space="0" w:color="auto"/>
              <w:right w:val="single" w:sz="8" w:space="0" w:color="auto"/>
            </w:tcBorders>
            <w:shd w:val="clear" w:color="auto" w:fill="auto"/>
            <w:vAlign w:val="center"/>
            <w:hideMark/>
          </w:tcPr>
          <w:p w14:paraId="0407133B" w14:textId="77777777" w:rsidR="00930A71" w:rsidRPr="00930A71" w:rsidRDefault="00930A71" w:rsidP="00930A71">
            <w:pPr>
              <w:spacing w:after="0" w:line="240" w:lineRule="auto"/>
              <w:jc w:val="center"/>
              <w:rPr>
                <w:rFonts w:ascii="Times New Roman" w:eastAsia="Times New Roman" w:hAnsi="Times New Roman" w:cs="Times New Roman"/>
                <w:b/>
                <w:bCs/>
                <w:color w:val="000000"/>
                <w:sz w:val="16"/>
                <w:szCs w:val="16"/>
                <w:lang w:eastAsia="el-GR"/>
              </w:rPr>
            </w:pPr>
            <w:r w:rsidRPr="00930A71">
              <w:rPr>
                <w:rFonts w:ascii="Times New Roman" w:eastAsia="Times New Roman" w:hAnsi="Times New Roman" w:cs="Times New Roman"/>
                <w:b/>
                <w:bCs/>
                <w:color w:val="000000"/>
                <w:sz w:val="16"/>
                <w:szCs w:val="16"/>
                <w:lang w:eastAsia="el-GR"/>
              </w:rPr>
              <w:t>ΠΕΡΙΓΡΑΦΗ ΕΙΔΩΝ</w:t>
            </w:r>
          </w:p>
        </w:tc>
        <w:tc>
          <w:tcPr>
            <w:tcW w:w="1031" w:type="dxa"/>
            <w:tcBorders>
              <w:top w:val="nil"/>
              <w:left w:val="nil"/>
              <w:bottom w:val="single" w:sz="8" w:space="0" w:color="auto"/>
              <w:right w:val="single" w:sz="8" w:space="0" w:color="auto"/>
            </w:tcBorders>
            <w:shd w:val="clear" w:color="auto" w:fill="auto"/>
            <w:noWrap/>
            <w:vAlign w:val="center"/>
            <w:hideMark/>
          </w:tcPr>
          <w:p w14:paraId="1E797369" w14:textId="77777777" w:rsidR="00930A71" w:rsidRPr="00930A71" w:rsidRDefault="00930A71" w:rsidP="00930A71">
            <w:pPr>
              <w:spacing w:after="0" w:line="240" w:lineRule="auto"/>
              <w:rPr>
                <w:rFonts w:ascii="Calibri" w:eastAsia="Times New Roman" w:hAnsi="Calibri" w:cs="Calibri"/>
                <w:color w:val="000000"/>
                <w:lang w:eastAsia="el-GR"/>
              </w:rPr>
            </w:pPr>
            <w:r w:rsidRPr="00930A71">
              <w:rPr>
                <w:rFonts w:ascii="Calibri" w:eastAsia="Times New Roman" w:hAnsi="Calibri" w:cs="Calibri"/>
                <w:color w:val="000000"/>
                <w:lang w:eastAsia="el-GR"/>
              </w:rPr>
              <w:t> </w:t>
            </w:r>
          </w:p>
        </w:tc>
        <w:tc>
          <w:tcPr>
            <w:tcW w:w="879" w:type="dxa"/>
            <w:tcBorders>
              <w:top w:val="nil"/>
              <w:left w:val="nil"/>
              <w:bottom w:val="single" w:sz="8" w:space="0" w:color="auto"/>
              <w:right w:val="single" w:sz="8" w:space="0" w:color="auto"/>
            </w:tcBorders>
            <w:shd w:val="clear" w:color="auto" w:fill="auto"/>
            <w:vAlign w:val="center"/>
            <w:hideMark/>
          </w:tcPr>
          <w:p w14:paraId="344D46BB" w14:textId="77777777" w:rsidR="00930A71" w:rsidRPr="00930A71" w:rsidRDefault="00930A71" w:rsidP="00930A71">
            <w:pPr>
              <w:spacing w:after="0" w:line="240" w:lineRule="auto"/>
              <w:jc w:val="center"/>
              <w:rPr>
                <w:rFonts w:ascii="Times New Roman" w:eastAsia="Times New Roman" w:hAnsi="Times New Roman" w:cs="Times New Roman"/>
                <w:b/>
                <w:bCs/>
                <w:color w:val="000000"/>
                <w:sz w:val="16"/>
                <w:szCs w:val="16"/>
                <w:lang w:eastAsia="el-GR"/>
              </w:rPr>
            </w:pPr>
            <w:r w:rsidRPr="00930A71">
              <w:rPr>
                <w:rFonts w:ascii="Times New Roman" w:eastAsia="Times New Roman" w:hAnsi="Times New Roman" w:cs="Times New Roman"/>
                <w:b/>
                <w:bCs/>
                <w:color w:val="000000"/>
                <w:sz w:val="16"/>
                <w:szCs w:val="16"/>
                <w:lang w:eastAsia="el-GR"/>
              </w:rPr>
              <w:t> </w:t>
            </w:r>
          </w:p>
        </w:tc>
        <w:tc>
          <w:tcPr>
            <w:tcW w:w="1660" w:type="dxa"/>
            <w:tcBorders>
              <w:top w:val="nil"/>
              <w:left w:val="nil"/>
              <w:bottom w:val="single" w:sz="8" w:space="0" w:color="auto"/>
              <w:right w:val="single" w:sz="8" w:space="0" w:color="auto"/>
            </w:tcBorders>
            <w:shd w:val="clear" w:color="auto" w:fill="auto"/>
            <w:vAlign w:val="center"/>
            <w:hideMark/>
          </w:tcPr>
          <w:p w14:paraId="139F47A2" w14:textId="77777777" w:rsidR="00930A71" w:rsidRPr="00930A71" w:rsidRDefault="00930A71" w:rsidP="00930A71">
            <w:pPr>
              <w:spacing w:after="0" w:line="240" w:lineRule="auto"/>
              <w:jc w:val="center"/>
              <w:rPr>
                <w:rFonts w:ascii="Times New Roman" w:eastAsia="Times New Roman" w:hAnsi="Times New Roman" w:cs="Times New Roman"/>
                <w:color w:val="000000"/>
                <w:sz w:val="16"/>
                <w:szCs w:val="16"/>
                <w:lang w:eastAsia="el-GR"/>
              </w:rPr>
            </w:pPr>
            <w:r w:rsidRPr="00930A71">
              <w:rPr>
                <w:rFonts w:ascii="Times New Roman" w:eastAsia="Times New Roman" w:hAnsi="Times New Roman" w:cs="Times New Roman"/>
                <w:color w:val="000000"/>
                <w:sz w:val="16"/>
                <w:szCs w:val="16"/>
                <w:lang w:eastAsia="el-GR"/>
              </w:rPr>
              <w:t>TIMH MON.</w:t>
            </w:r>
          </w:p>
        </w:tc>
        <w:tc>
          <w:tcPr>
            <w:tcW w:w="1220" w:type="dxa"/>
            <w:tcBorders>
              <w:top w:val="nil"/>
              <w:left w:val="nil"/>
              <w:bottom w:val="single" w:sz="8" w:space="0" w:color="auto"/>
              <w:right w:val="single" w:sz="8" w:space="0" w:color="auto"/>
            </w:tcBorders>
            <w:shd w:val="clear" w:color="auto" w:fill="auto"/>
            <w:vAlign w:val="center"/>
            <w:hideMark/>
          </w:tcPr>
          <w:p w14:paraId="608BC134" w14:textId="77777777" w:rsidR="00930A71" w:rsidRPr="00930A71" w:rsidRDefault="00930A71" w:rsidP="00930A71">
            <w:pPr>
              <w:spacing w:after="0" w:line="240" w:lineRule="auto"/>
              <w:jc w:val="center"/>
              <w:rPr>
                <w:rFonts w:ascii="Times New Roman" w:eastAsia="Times New Roman" w:hAnsi="Times New Roman" w:cs="Times New Roman"/>
                <w:color w:val="000000"/>
                <w:sz w:val="16"/>
                <w:szCs w:val="16"/>
                <w:lang w:eastAsia="el-GR"/>
              </w:rPr>
            </w:pPr>
            <w:r w:rsidRPr="00930A71">
              <w:rPr>
                <w:rFonts w:ascii="Times New Roman" w:eastAsia="Times New Roman" w:hAnsi="Times New Roman" w:cs="Times New Roman"/>
                <w:color w:val="000000"/>
                <w:sz w:val="16"/>
                <w:szCs w:val="16"/>
                <w:lang w:eastAsia="el-GR"/>
              </w:rPr>
              <w:t>ΑΝΕΥ ΦΠΑ</w:t>
            </w:r>
          </w:p>
        </w:tc>
      </w:tr>
      <w:tr w:rsidR="00930A71" w:rsidRPr="00930A71" w14:paraId="04A4A7FE"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0CCBFD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w:t>
            </w:r>
          </w:p>
        </w:tc>
        <w:tc>
          <w:tcPr>
            <w:tcW w:w="3935" w:type="dxa"/>
            <w:tcBorders>
              <w:top w:val="nil"/>
              <w:left w:val="nil"/>
              <w:bottom w:val="single" w:sz="8" w:space="0" w:color="auto"/>
              <w:right w:val="single" w:sz="8" w:space="0" w:color="auto"/>
            </w:tcBorders>
            <w:shd w:val="clear" w:color="auto" w:fill="auto"/>
            <w:vAlign w:val="center"/>
            <w:hideMark/>
          </w:tcPr>
          <w:p w14:paraId="49E87B3D" w14:textId="77777777" w:rsidR="00930A71" w:rsidRPr="00E929C6" w:rsidRDefault="00930A71" w:rsidP="00930A71">
            <w:pPr>
              <w:spacing w:after="0" w:line="240" w:lineRule="auto"/>
              <w:jc w:val="center"/>
              <w:rPr>
                <w:rFonts w:eastAsia="Times New Roman" w:cstheme="minorHAnsi"/>
                <w:b/>
                <w:bCs/>
                <w:lang w:eastAsia="el-GR"/>
              </w:rPr>
            </w:pPr>
            <w:r w:rsidRPr="00E929C6">
              <w:rPr>
                <w:rFonts w:eastAsia="Times New Roman" w:cstheme="minorHAnsi"/>
                <w:b/>
                <w:bCs/>
                <w:lang w:eastAsia="el-GR"/>
              </w:rPr>
              <w:t>Κ.Α.20.6662.0014</w:t>
            </w:r>
          </w:p>
        </w:tc>
        <w:tc>
          <w:tcPr>
            <w:tcW w:w="1031" w:type="dxa"/>
            <w:tcBorders>
              <w:top w:val="nil"/>
              <w:left w:val="nil"/>
              <w:bottom w:val="single" w:sz="8" w:space="0" w:color="auto"/>
              <w:right w:val="single" w:sz="8" w:space="0" w:color="auto"/>
            </w:tcBorders>
            <w:shd w:val="clear" w:color="auto" w:fill="auto"/>
            <w:noWrap/>
            <w:vAlign w:val="center"/>
            <w:hideMark/>
          </w:tcPr>
          <w:p w14:paraId="76CCAEB8" w14:textId="77777777" w:rsidR="00930A71" w:rsidRPr="00930A71" w:rsidRDefault="00930A71" w:rsidP="00930A71">
            <w:pPr>
              <w:spacing w:after="0" w:line="240" w:lineRule="auto"/>
              <w:rPr>
                <w:rFonts w:ascii="Calibri" w:eastAsia="Times New Roman" w:hAnsi="Calibri" w:cs="Calibri"/>
                <w:lang w:eastAsia="el-GR"/>
              </w:rPr>
            </w:pPr>
            <w:r w:rsidRPr="00930A71">
              <w:rPr>
                <w:rFonts w:ascii="Calibri" w:eastAsia="Times New Roman" w:hAnsi="Calibri" w:cs="Calibri"/>
                <w:lang w:eastAsia="el-GR"/>
              </w:rPr>
              <w:t> </w:t>
            </w:r>
          </w:p>
        </w:tc>
        <w:tc>
          <w:tcPr>
            <w:tcW w:w="879" w:type="dxa"/>
            <w:tcBorders>
              <w:top w:val="nil"/>
              <w:left w:val="nil"/>
              <w:bottom w:val="single" w:sz="8" w:space="0" w:color="auto"/>
              <w:right w:val="single" w:sz="8" w:space="0" w:color="auto"/>
            </w:tcBorders>
            <w:shd w:val="clear" w:color="auto" w:fill="auto"/>
            <w:vAlign w:val="center"/>
            <w:hideMark/>
          </w:tcPr>
          <w:p w14:paraId="2557D32A" w14:textId="77777777" w:rsidR="00930A71" w:rsidRPr="00930A71" w:rsidRDefault="00930A71" w:rsidP="00930A71">
            <w:pPr>
              <w:spacing w:after="0" w:line="240" w:lineRule="auto"/>
              <w:jc w:val="center"/>
              <w:rPr>
                <w:rFonts w:ascii="Times New Roman" w:eastAsia="Times New Roman" w:hAnsi="Times New Roman" w:cs="Times New Roman"/>
                <w:b/>
                <w:bCs/>
                <w:sz w:val="16"/>
                <w:szCs w:val="16"/>
                <w:lang w:eastAsia="el-GR"/>
              </w:rPr>
            </w:pPr>
            <w:r w:rsidRPr="00930A71">
              <w:rPr>
                <w:rFonts w:ascii="Times New Roman" w:eastAsia="Times New Roman" w:hAnsi="Times New Roman" w:cs="Times New Roman"/>
                <w:b/>
                <w:bCs/>
                <w:sz w:val="16"/>
                <w:szCs w:val="16"/>
                <w:lang w:eastAsia="el-GR"/>
              </w:rPr>
              <w:t> </w:t>
            </w:r>
          </w:p>
        </w:tc>
        <w:tc>
          <w:tcPr>
            <w:tcW w:w="1660" w:type="dxa"/>
            <w:tcBorders>
              <w:top w:val="nil"/>
              <w:left w:val="nil"/>
              <w:bottom w:val="single" w:sz="8" w:space="0" w:color="auto"/>
              <w:right w:val="single" w:sz="8" w:space="0" w:color="auto"/>
            </w:tcBorders>
            <w:shd w:val="clear" w:color="auto" w:fill="auto"/>
            <w:vAlign w:val="center"/>
            <w:hideMark/>
          </w:tcPr>
          <w:p w14:paraId="354CB1B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w:t>
            </w:r>
          </w:p>
        </w:tc>
        <w:tc>
          <w:tcPr>
            <w:tcW w:w="1220" w:type="dxa"/>
            <w:tcBorders>
              <w:top w:val="nil"/>
              <w:left w:val="nil"/>
              <w:bottom w:val="single" w:sz="8" w:space="0" w:color="auto"/>
              <w:right w:val="single" w:sz="8" w:space="0" w:color="auto"/>
            </w:tcBorders>
            <w:shd w:val="clear" w:color="auto" w:fill="auto"/>
            <w:vAlign w:val="center"/>
            <w:hideMark/>
          </w:tcPr>
          <w:p w14:paraId="5A4ADA46"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w:t>
            </w:r>
          </w:p>
        </w:tc>
      </w:tr>
      <w:tr w:rsidR="00930A71" w:rsidRPr="00930A71" w14:paraId="6866AD89"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BCD78B7"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w:t>
            </w:r>
          </w:p>
        </w:tc>
        <w:tc>
          <w:tcPr>
            <w:tcW w:w="3935" w:type="dxa"/>
            <w:tcBorders>
              <w:top w:val="nil"/>
              <w:left w:val="nil"/>
              <w:bottom w:val="single" w:sz="8" w:space="0" w:color="auto"/>
              <w:right w:val="single" w:sz="8" w:space="0" w:color="auto"/>
            </w:tcBorders>
            <w:shd w:val="clear" w:color="auto" w:fill="auto"/>
            <w:vAlign w:val="center"/>
            <w:hideMark/>
          </w:tcPr>
          <w:p w14:paraId="549CDC38"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ΑΣΦΑΛΕΙΕΣ ΑΥΤΟΜΑΤΕΣ ΡΑΓΑΣ 10 Α</w:t>
            </w:r>
          </w:p>
        </w:tc>
        <w:tc>
          <w:tcPr>
            <w:tcW w:w="1031" w:type="dxa"/>
            <w:tcBorders>
              <w:top w:val="nil"/>
              <w:left w:val="nil"/>
              <w:bottom w:val="single" w:sz="8" w:space="0" w:color="auto"/>
              <w:right w:val="single" w:sz="8" w:space="0" w:color="auto"/>
            </w:tcBorders>
            <w:shd w:val="clear" w:color="auto" w:fill="auto"/>
            <w:vAlign w:val="center"/>
            <w:hideMark/>
          </w:tcPr>
          <w:p w14:paraId="20B94516"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7E9C105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42ADD86"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3,50  </w:t>
            </w:r>
          </w:p>
        </w:tc>
        <w:tc>
          <w:tcPr>
            <w:tcW w:w="1220" w:type="dxa"/>
            <w:tcBorders>
              <w:top w:val="nil"/>
              <w:left w:val="nil"/>
              <w:bottom w:val="single" w:sz="8" w:space="0" w:color="auto"/>
              <w:right w:val="single" w:sz="8" w:space="0" w:color="auto"/>
            </w:tcBorders>
            <w:shd w:val="clear" w:color="auto" w:fill="auto"/>
            <w:vAlign w:val="center"/>
            <w:hideMark/>
          </w:tcPr>
          <w:p w14:paraId="3B813F50"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350,00  </w:t>
            </w:r>
          </w:p>
        </w:tc>
      </w:tr>
      <w:tr w:rsidR="00930A71" w:rsidRPr="00930A71" w14:paraId="2F21420B"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61C59E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w:t>
            </w:r>
          </w:p>
        </w:tc>
        <w:tc>
          <w:tcPr>
            <w:tcW w:w="3935" w:type="dxa"/>
            <w:tcBorders>
              <w:top w:val="nil"/>
              <w:left w:val="nil"/>
              <w:bottom w:val="single" w:sz="8" w:space="0" w:color="auto"/>
              <w:right w:val="single" w:sz="8" w:space="0" w:color="auto"/>
            </w:tcBorders>
            <w:shd w:val="clear" w:color="auto" w:fill="auto"/>
            <w:vAlign w:val="center"/>
            <w:hideMark/>
          </w:tcPr>
          <w:p w14:paraId="48B2CE49"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ΑΣΦΑΛΕΙΕΣ ΑΥΤΟΜΑΤΕΣ ΡΑΓΑΣ16 Α</w:t>
            </w:r>
          </w:p>
        </w:tc>
        <w:tc>
          <w:tcPr>
            <w:tcW w:w="1031" w:type="dxa"/>
            <w:tcBorders>
              <w:top w:val="nil"/>
              <w:left w:val="nil"/>
              <w:bottom w:val="single" w:sz="8" w:space="0" w:color="auto"/>
              <w:right w:val="single" w:sz="8" w:space="0" w:color="auto"/>
            </w:tcBorders>
            <w:shd w:val="clear" w:color="auto" w:fill="auto"/>
            <w:vAlign w:val="center"/>
            <w:hideMark/>
          </w:tcPr>
          <w:p w14:paraId="0EA0A3A9"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74</w:t>
            </w:r>
          </w:p>
        </w:tc>
        <w:tc>
          <w:tcPr>
            <w:tcW w:w="879" w:type="dxa"/>
            <w:tcBorders>
              <w:top w:val="nil"/>
              <w:left w:val="nil"/>
              <w:bottom w:val="single" w:sz="8" w:space="0" w:color="auto"/>
              <w:right w:val="single" w:sz="8" w:space="0" w:color="auto"/>
            </w:tcBorders>
            <w:shd w:val="clear" w:color="auto" w:fill="auto"/>
            <w:vAlign w:val="center"/>
            <w:hideMark/>
          </w:tcPr>
          <w:p w14:paraId="43B33567"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D14944C"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3,50  </w:t>
            </w:r>
          </w:p>
        </w:tc>
        <w:tc>
          <w:tcPr>
            <w:tcW w:w="1220" w:type="dxa"/>
            <w:tcBorders>
              <w:top w:val="nil"/>
              <w:left w:val="nil"/>
              <w:bottom w:val="single" w:sz="8" w:space="0" w:color="auto"/>
              <w:right w:val="single" w:sz="8" w:space="0" w:color="auto"/>
            </w:tcBorders>
            <w:shd w:val="clear" w:color="auto" w:fill="auto"/>
            <w:vAlign w:val="center"/>
            <w:hideMark/>
          </w:tcPr>
          <w:p w14:paraId="298A0652"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259,00  </w:t>
            </w:r>
          </w:p>
        </w:tc>
      </w:tr>
      <w:tr w:rsidR="00930A71" w:rsidRPr="00930A71" w14:paraId="0AE67881"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9EF7A10"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w:t>
            </w:r>
          </w:p>
        </w:tc>
        <w:tc>
          <w:tcPr>
            <w:tcW w:w="3935" w:type="dxa"/>
            <w:tcBorders>
              <w:top w:val="nil"/>
              <w:left w:val="nil"/>
              <w:bottom w:val="single" w:sz="8" w:space="0" w:color="auto"/>
              <w:right w:val="single" w:sz="8" w:space="0" w:color="auto"/>
            </w:tcBorders>
            <w:shd w:val="clear" w:color="auto" w:fill="auto"/>
            <w:vAlign w:val="center"/>
            <w:hideMark/>
          </w:tcPr>
          <w:p w14:paraId="632A7806"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 ΑΣΦΑΛΕΙΕΣ ΑΥΤΟΜΑΤΕΣ ΡΑΓΑΣ 50A</w:t>
            </w:r>
          </w:p>
        </w:tc>
        <w:tc>
          <w:tcPr>
            <w:tcW w:w="1031" w:type="dxa"/>
            <w:tcBorders>
              <w:top w:val="nil"/>
              <w:left w:val="nil"/>
              <w:bottom w:val="single" w:sz="8" w:space="0" w:color="auto"/>
              <w:right w:val="single" w:sz="8" w:space="0" w:color="auto"/>
            </w:tcBorders>
            <w:shd w:val="clear" w:color="auto" w:fill="auto"/>
            <w:vAlign w:val="center"/>
            <w:hideMark/>
          </w:tcPr>
          <w:p w14:paraId="6F4B7191"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single" w:sz="8" w:space="0" w:color="auto"/>
            </w:tcBorders>
            <w:shd w:val="clear" w:color="auto" w:fill="auto"/>
            <w:vAlign w:val="center"/>
            <w:hideMark/>
          </w:tcPr>
          <w:p w14:paraId="3C50BD6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07E669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7,00  </w:t>
            </w:r>
          </w:p>
        </w:tc>
        <w:tc>
          <w:tcPr>
            <w:tcW w:w="1220" w:type="dxa"/>
            <w:tcBorders>
              <w:top w:val="nil"/>
              <w:left w:val="nil"/>
              <w:bottom w:val="single" w:sz="8" w:space="0" w:color="auto"/>
              <w:right w:val="single" w:sz="8" w:space="0" w:color="auto"/>
            </w:tcBorders>
            <w:shd w:val="clear" w:color="auto" w:fill="auto"/>
            <w:vAlign w:val="center"/>
            <w:hideMark/>
          </w:tcPr>
          <w:p w14:paraId="0C3290B7"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140,00  </w:t>
            </w:r>
          </w:p>
        </w:tc>
      </w:tr>
      <w:tr w:rsidR="00930A71" w:rsidRPr="00930A71" w14:paraId="3E670606"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6A9986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w:t>
            </w:r>
          </w:p>
        </w:tc>
        <w:tc>
          <w:tcPr>
            <w:tcW w:w="3935" w:type="dxa"/>
            <w:tcBorders>
              <w:top w:val="nil"/>
              <w:left w:val="nil"/>
              <w:bottom w:val="single" w:sz="8" w:space="0" w:color="auto"/>
              <w:right w:val="single" w:sz="8" w:space="0" w:color="auto"/>
            </w:tcBorders>
            <w:shd w:val="clear" w:color="auto" w:fill="auto"/>
            <w:vAlign w:val="center"/>
            <w:hideMark/>
          </w:tcPr>
          <w:p w14:paraId="7349B8EB"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 ΑΣΦΑΛΕΙΕΣ ΑΥΤΟΜΑΤΕΣ ΡΑΓΑΣ 63A</w:t>
            </w:r>
          </w:p>
        </w:tc>
        <w:tc>
          <w:tcPr>
            <w:tcW w:w="1031" w:type="dxa"/>
            <w:tcBorders>
              <w:top w:val="nil"/>
              <w:left w:val="nil"/>
              <w:bottom w:val="single" w:sz="8" w:space="0" w:color="auto"/>
              <w:right w:val="single" w:sz="8" w:space="0" w:color="auto"/>
            </w:tcBorders>
            <w:shd w:val="clear" w:color="auto" w:fill="auto"/>
            <w:vAlign w:val="center"/>
            <w:hideMark/>
          </w:tcPr>
          <w:p w14:paraId="6E4808C1"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single" w:sz="8" w:space="0" w:color="auto"/>
            </w:tcBorders>
            <w:shd w:val="clear" w:color="auto" w:fill="auto"/>
            <w:vAlign w:val="center"/>
            <w:hideMark/>
          </w:tcPr>
          <w:p w14:paraId="5C84B7D7"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A8DAA50"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8,00  </w:t>
            </w:r>
          </w:p>
        </w:tc>
        <w:tc>
          <w:tcPr>
            <w:tcW w:w="1220" w:type="dxa"/>
            <w:tcBorders>
              <w:top w:val="nil"/>
              <w:left w:val="nil"/>
              <w:bottom w:val="single" w:sz="8" w:space="0" w:color="auto"/>
              <w:right w:val="single" w:sz="8" w:space="0" w:color="auto"/>
            </w:tcBorders>
            <w:shd w:val="clear" w:color="auto" w:fill="auto"/>
            <w:vAlign w:val="center"/>
            <w:hideMark/>
          </w:tcPr>
          <w:p w14:paraId="57CBBEE4"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160,00  </w:t>
            </w:r>
          </w:p>
        </w:tc>
      </w:tr>
      <w:tr w:rsidR="00930A71" w:rsidRPr="00930A71" w14:paraId="55FB91AE"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15EDBD0"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3935" w:type="dxa"/>
            <w:tcBorders>
              <w:top w:val="nil"/>
              <w:left w:val="nil"/>
              <w:bottom w:val="single" w:sz="8" w:space="0" w:color="auto"/>
              <w:right w:val="single" w:sz="8" w:space="0" w:color="auto"/>
            </w:tcBorders>
            <w:shd w:val="clear" w:color="auto" w:fill="auto"/>
            <w:vAlign w:val="center"/>
            <w:hideMark/>
          </w:tcPr>
          <w:p w14:paraId="7F2386E9"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ΑΣΦΑΛΕΙΕΣ ΑΥΤΟΜΑΤΕΣ ΡΑΓΑΣ 80A</w:t>
            </w:r>
          </w:p>
        </w:tc>
        <w:tc>
          <w:tcPr>
            <w:tcW w:w="1031" w:type="dxa"/>
            <w:tcBorders>
              <w:top w:val="nil"/>
              <w:left w:val="nil"/>
              <w:bottom w:val="single" w:sz="8" w:space="0" w:color="auto"/>
              <w:right w:val="single" w:sz="8" w:space="0" w:color="auto"/>
            </w:tcBorders>
            <w:shd w:val="clear" w:color="auto" w:fill="auto"/>
            <w:vAlign w:val="center"/>
            <w:hideMark/>
          </w:tcPr>
          <w:p w14:paraId="10FB9C5F"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w:t>
            </w:r>
          </w:p>
        </w:tc>
        <w:tc>
          <w:tcPr>
            <w:tcW w:w="879" w:type="dxa"/>
            <w:tcBorders>
              <w:top w:val="nil"/>
              <w:left w:val="nil"/>
              <w:bottom w:val="single" w:sz="8" w:space="0" w:color="auto"/>
              <w:right w:val="single" w:sz="8" w:space="0" w:color="auto"/>
            </w:tcBorders>
            <w:shd w:val="clear" w:color="auto" w:fill="auto"/>
            <w:vAlign w:val="center"/>
            <w:hideMark/>
          </w:tcPr>
          <w:p w14:paraId="1FAAA89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111F4D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18,00  </w:t>
            </w:r>
          </w:p>
        </w:tc>
        <w:tc>
          <w:tcPr>
            <w:tcW w:w="1220" w:type="dxa"/>
            <w:tcBorders>
              <w:top w:val="nil"/>
              <w:left w:val="nil"/>
              <w:bottom w:val="single" w:sz="8" w:space="0" w:color="auto"/>
              <w:right w:val="single" w:sz="8" w:space="0" w:color="auto"/>
            </w:tcBorders>
            <w:shd w:val="clear" w:color="auto" w:fill="auto"/>
            <w:vAlign w:val="center"/>
            <w:hideMark/>
          </w:tcPr>
          <w:p w14:paraId="58EB4D26"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54,00  </w:t>
            </w:r>
          </w:p>
        </w:tc>
      </w:tr>
      <w:tr w:rsidR="00930A71" w:rsidRPr="00930A71" w14:paraId="49A882A3"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F10A91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w:t>
            </w:r>
          </w:p>
        </w:tc>
        <w:tc>
          <w:tcPr>
            <w:tcW w:w="3935" w:type="dxa"/>
            <w:tcBorders>
              <w:top w:val="nil"/>
              <w:left w:val="nil"/>
              <w:bottom w:val="single" w:sz="8" w:space="0" w:color="auto"/>
              <w:right w:val="single" w:sz="8" w:space="0" w:color="auto"/>
            </w:tcBorders>
            <w:shd w:val="clear" w:color="auto" w:fill="auto"/>
            <w:vAlign w:val="center"/>
            <w:hideMark/>
          </w:tcPr>
          <w:p w14:paraId="2D347C67"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ΦΥΣΙΓΓΙΑ ΑΣΦΑΛΕΙΩΝ 35 Α ΜΙΝΙΟΝ (ΔΕΗ) DI</w:t>
            </w:r>
          </w:p>
        </w:tc>
        <w:tc>
          <w:tcPr>
            <w:tcW w:w="1031" w:type="dxa"/>
            <w:tcBorders>
              <w:top w:val="nil"/>
              <w:left w:val="nil"/>
              <w:bottom w:val="single" w:sz="8" w:space="0" w:color="auto"/>
              <w:right w:val="single" w:sz="8" w:space="0" w:color="auto"/>
            </w:tcBorders>
            <w:shd w:val="clear" w:color="auto" w:fill="auto"/>
            <w:vAlign w:val="center"/>
            <w:hideMark/>
          </w:tcPr>
          <w:p w14:paraId="51953E1A"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80</w:t>
            </w:r>
          </w:p>
        </w:tc>
        <w:tc>
          <w:tcPr>
            <w:tcW w:w="879" w:type="dxa"/>
            <w:tcBorders>
              <w:top w:val="nil"/>
              <w:left w:val="nil"/>
              <w:bottom w:val="single" w:sz="8" w:space="0" w:color="auto"/>
              <w:right w:val="single" w:sz="8" w:space="0" w:color="auto"/>
            </w:tcBorders>
            <w:shd w:val="clear" w:color="auto" w:fill="auto"/>
            <w:vAlign w:val="center"/>
            <w:hideMark/>
          </w:tcPr>
          <w:p w14:paraId="657C5E9C"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F46677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0,90  </w:t>
            </w:r>
          </w:p>
        </w:tc>
        <w:tc>
          <w:tcPr>
            <w:tcW w:w="1220" w:type="dxa"/>
            <w:tcBorders>
              <w:top w:val="nil"/>
              <w:left w:val="nil"/>
              <w:bottom w:val="single" w:sz="8" w:space="0" w:color="auto"/>
              <w:right w:val="single" w:sz="8" w:space="0" w:color="auto"/>
            </w:tcBorders>
            <w:shd w:val="clear" w:color="auto" w:fill="auto"/>
            <w:vAlign w:val="center"/>
            <w:hideMark/>
          </w:tcPr>
          <w:p w14:paraId="7AFCA73B"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72,00  </w:t>
            </w:r>
          </w:p>
        </w:tc>
      </w:tr>
      <w:tr w:rsidR="00930A71" w:rsidRPr="00930A71" w14:paraId="4CA7FD6E"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0A878F6"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w:t>
            </w:r>
          </w:p>
        </w:tc>
        <w:tc>
          <w:tcPr>
            <w:tcW w:w="3935" w:type="dxa"/>
            <w:tcBorders>
              <w:top w:val="nil"/>
              <w:left w:val="nil"/>
              <w:bottom w:val="single" w:sz="8" w:space="0" w:color="auto"/>
              <w:right w:val="single" w:sz="8" w:space="0" w:color="auto"/>
            </w:tcBorders>
            <w:shd w:val="clear" w:color="auto" w:fill="auto"/>
            <w:vAlign w:val="center"/>
            <w:hideMark/>
          </w:tcPr>
          <w:p w14:paraId="3A3555BA"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ΦΥΣΙΓΓΙΑ ΑΣΦΑΛΕΙΩΝ 50 Α ΜΙΝΙΟΝ (ΔΕΗ) DI</w:t>
            </w:r>
          </w:p>
        </w:tc>
        <w:tc>
          <w:tcPr>
            <w:tcW w:w="1031" w:type="dxa"/>
            <w:tcBorders>
              <w:top w:val="nil"/>
              <w:left w:val="nil"/>
              <w:bottom w:val="single" w:sz="8" w:space="0" w:color="auto"/>
              <w:right w:val="single" w:sz="8" w:space="0" w:color="auto"/>
            </w:tcBorders>
            <w:shd w:val="clear" w:color="auto" w:fill="auto"/>
            <w:vAlign w:val="center"/>
            <w:hideMark/>
          </w:tcPr>
          <w:p w14:paraId="2B268AA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80</w:t>
            </w:r>
          </w:p>
        </w:tc>
        <w:tc>
          <w:tcPr>
            <w:tcW w:w="879" w:type="dxa"/>
            <w:tcBorders>
              <w:top w:val="nil"/>
              <w:left w:val="nil"/>
              <w:bottom w:val="single" w:sz="8" w:space="0" w:color="auto"/>
              <w:right w:val="single" w:sz="8" w:space="0" w:color="auto"/>
            </w:tcBorders>
            <w:shd w:val="clear" w:color="auto" w:fill="auto"/>
            <w:vAlign w:val="center"/>
            <w:hideMark/>
          </w:tcPr>
          <w:p w14:paraId="00A2DAF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2B7714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0,90  </w:t>
            </w:r>
          </w:p>
        </w:tc>
        <w:tc>
          <w:tcPr>
            <w:tcW w:w="1220" w:type="dxa"/>
            <w:tcBorders>
              <w:top w:val="nil"/>
              <w:left w:val="nil"/>
              <w:bottom w:val="single" w:sz="8" w:space="0" w:color="auto"/>
              <w:right w:val="single" w:sz="8" w:space="0" w:color="auto"/>
            </w:tcBorders>
            <w:shd w:val="clear" w:color="auto" w:fill="auto"/>
            <w:vAlign w:val="center"/>
            <w:hideMark/>
          </w:tcPr>
          <w:p w14:paraId="52817D12"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72,00  </w:t>
            </w:r>
          </w:p>
        </w:tc>
      </w:tr>
      <w:tr w:rsidR="00930A71" w:rsidRPr="00930A71" w14:paraId="773A1F09"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3B2470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w:t>
            </w:r>
          </w:p>
        </w:tc>
        <w:tc>
          <w:tcPr>
            <w:tcW w:w="3935" w:type="dxa"/>
            <w:tcBorders>
              <w:top w:val="nil"/>
              <w:left w:val="nil"/>
              <w:bottom w:val="single" w:sz="8" w:space="0" w:color="auto"/>
              <w:right w:val="single" w:sz="8" w:space="0" w:color="auto"/>
            </w:tcBorders>
            <w:shd w:val="clear" w:color="auto" w:fill="auto"/>
            <w:vAlign w:val="center"/>
            <w:hideMark/>
          </w:tcPr>
          <w:p w14:paraId="495C41EB"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ΦΥΣΙΓΓΙΑ ΑΣΦΑΛΕΙΩΝ 35 Α </w:t>
            </w:r>
          </w:p>
        </w:tc>
        <w:tc>
          <w:tcPr>
            <w:tcW w:w="1031" w:type="dxa"/>
            <w:tcBorders>
              <w:top w:val="nil"/>
              <w:left w:val="nil"/>
              <w:bottom w:val="single" w:sz="8" w:space="0" w:color="auto"/>
              <w:right w:val="single" w:sz="8" w:space="0" w:color="auto"/>
            </w:tcBorders>
            <w:shd w:val="clear" w:color="auto" w:fill="auto"/>
            <w:vAlign w:val="center"/>
            <w:hideMark/>
          </w:tcPr>
          <w:p w14:paraId="7359B4C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80</w:t>
            </w:r>
          </w:p>
        </w:tc>
        <w:tc>
          <w:tcPr>
            <w:tcW w:w="879" w:type="dxa"/>
            <w:tcBorders>
              <w:top w:val="nil"/>
              <w:left w:val="nil"/>
              <w:bottom w:val="single" w:sz="8" w:space="0" w:color="auto"/>
              <w:right w:val="single" w:sz="8" w:space="0" w:color="auto"/>
            </w:tcBorders>
            <w:shd w:val="clear" w:color="auto" w:fill="auto"/>
            <w:vAlign w:val="center"/>
            <w:hideMark/>
          </w:tcPr>
          <w:p w14:paraId="537A13E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D5A99C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0,90  </w:t>
            </w:r>
          </w:p>
        </w:tc>
        <w:tc>
          <w:tcPr>
            <w:tcW w:w="1220" w:type="dxa"/>
            <w:tcBorders>
              <w:top w:val="nil"/>
              <w:left w:val="nil"/>
              <w:bottom w:val="single" w:sz="8" w:space="0" w:color="auto"/>
              <w:right w:val="single" w:sz="8" w:space="0" w:color="auto"/>
            </w:tcBorders>
            <w:shd w:val="clear" w:color="auto" w:fill="auto"/>
            <w:vAlign w:val="center"/>
            <w:hideMark/>
          </w:tcPr>
          <w:p w14:paraId="67CB243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72,00  </w:t>
            </w:r>
          </w:p>
        </w:tc>
      </w:tr>
      <w:tr w:rsidR="00930A71" w:rsidRPr="00930A71" w14:paraId="11E93007"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BC5852C"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9</w:t>
            </w:r>
          </w:p>
        </w:tc>
        <w:tc>
          <w:tcPr>
            <w:tcW w:w="3935" w:type="dxa"/>
            <w:tcBorders>
              <w:top w:val="nil"/>
              <w:left w:val="nil"/>
              <w:bottom w:val="single" w:sz="8" w:space="0" w:color="auto"/>
              <w:right w:val="single" w:sz="8" w:space="0" w:color="auto"/>
            </w:tcBorders>
            <w:shd w:val="clear" w:color="auto" w:fill="auto"/>
            <w:vAlign w:val="center"/>
            <w:hideMark/>
          </w:tcPr>
          <w:p w14:paraId="3392A7DA"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ΦΥΣΙΓΓΙΑ ΑΣΦΑΛΕΙΩΝ 63 Α </w:t>
            </w:r>
          </w:p>
        </w:tc>
        <w:tc>
          <w:tcPr>
            <w:tcW w:w="1031" w:type="dxa"/>
            <w:tcBorders>
              <w:top w:val="nil"/>
              <w:left w:val="nil"/>
              <w:bottom w:val="single" w:sz="8" w:space="0" w:color="auto"/>
              <w:right w:val="single" w:sz="8" w:space="0" w:color="auto"/>
            </w:tcBorders>
            <w:shd w:val="clear" w:color="auto" w:fill="auto"/>
            <w:vAlign w:val="center"/>
            <w:hideMark/>
          </w:tcPr>
          <w:p w14:paraId="1C3E18E2"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154D62E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4D818B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0,90  </w:t>
            </w:r>
          </w:p>
        </w:tc>
        <w:tc>
          <w:tcPr>
            <w:tcW w:w="1220" w:type="dxa"/>
            <w:tcBorders>
              <w:top w:val="nil"/>
              <w:left w:val="nil"/>
              <w:bottom w:val="single" w:sz="8" w:space="0" w:color="auto"/>
              <w:right w:val="single" w:sz="8" w:space="0" w:color="auto"/>
            </w:tcBorders>
            <w:shd w:val="clear" w:color="auto" w:fill="auto"/>
            <w:vAlign w:val="center"/>
            <w:hideMark/>
          </w:tcPr>
          <w:p w14:paraId="01396520"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90,00  </w:t>
            </w:r>
          </w:p>
        </w:tc>
      </w:tr>
      <w:tr w:rsidR="00930A71" w:rsidRPr="00930A71" w14:paraId="19DA2B13"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9E44740"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3935" w:type="dxa"/>
            <w:tcBorders>
              <w:top w:val="nil"/>
              <w:left w:val="nil"/>
              <w:bottom w:val="single" w:sz="8" w:space="0" w:color="auto"/>
              <w:right w:val="single" w:sz="8" w:space="0" w:color="auto"/>
            </w:tcBorders>
            <w:shd w:val="clear" w:color="auto" w:fill="auto"/>
            <w:vAlign w:val="center"/>
            <w:hideMark/>
          </w:tcPr>
          <w:p w14:paraId="058E24E7"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ΑΣΦΑΛΕΙΕΣ  ΜΑΧΑΙΡΩΤΕΣ  «00» 160 Α</w:t>
            </w:r>
          </w:p>
        </w:tc>
        <w:tc>
          <w:tcPr>
            <w:tcW w:w="1031" w:type="dxa"/>
            <w:tcBorders>
              <w:top w:val="nil"/>
              <w:left w:val="nil"/>
              <w:bottom w:val="single" w:sz="8" w:space="0" w:color="auto"/>
              <w:right w:val="single" w:sz="8" w:space="0" w:color="auto"/>
            </w:tcBorders>
            <w:shd w:val="clear" w:color="auto" w:fill="auto"/>
            <w:vAlign w:val="center"/>
            <w:hideMark/>
          </w:tcPr>
          <w:p w14:paraId="392A6804"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2AE540D7"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37F5345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4,00  </w:t>
            </w:r>
          </w:p>
        </w:tc>
        <w:tc>
          <w:tcPr>
            <w:tcW w:w="1220" w:type="dxa"/>
            <w:tcBorders>
              <w:top w:val="nil"/>
              <w:left w:val="nil"/>
              <w:bottom w:val="single" w:sz="8" w:space="0" w:color="auto"/>
              <w:right w:val="single" w:sz="8" w:space="0" w:color="auto"/>
            </w:tcBorders>
            <w:shd w:val="clear" w:color="auto" w:fill="auto"/>
            <w:vAlign w:val="center"/>
            <w:hideMark/>
          </w:tcPr>
          <w:p w14:paraId="54E615AB"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20,00  </w:t>
            </w:r>
          </w:p>
        </w:tc>
      </w:tr>
      <w:tr w:rsidR="00930A71" w:rsidRPr="00930A71" w14:paraId="325367ED" w14:textId="77777777" w:rsidTr="00930A71">
        <w:trPr>
          <w:trHeight w:val="46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1B3253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11</w:t>
            </w:r>
          </w:p>
        </w:tc>
        <w:tc>
          <w:tcPr>
            <w:tcW w:w="3935" w:type="dxa"/>
            <w:tcBorders>
              <w:top w:val="nil"/>
              <w:left w:val="nil"/>
              <w:bottom w:val="single" w:sz="8" w:space="0" w:color="auto"/>
              <w:right w:val="single" w:sz="8" w:space="0" w:color="auto"/>
            </w:tcBorders>
            <w:shd w:val="clear" w:color="auto" w:fill="auto"/>
            <w:vAlign w:val="center"/>
            <w:hideMark/>
          </w:tcPr>
          <w:p w14:paraId="30A84484"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ΑΣΦΑΛΕΙΕΣ    ΜΑΧΑΙΡΩΤΕΣ  «0S» 160 Α ΕΩΣ 200 Α</w:t>
            </w:r>
          </w:p>
        </w:tc>
        <w:tc>
          <w:tcPr>
            <w:tcW w:w="1031" w:type="dxa"/>
            <w:tcBorders>
              <w:top w:val="nil"/>
              <w:left w:val="nil"/>
              <w:bottom w:val="single" w:sz="8" w:space="0" w:color="auto"/>
              <w:right w:val="single" w:sz="8" w:space="0" w:color="auto"/>
            </w:tcBorders>
            <w:shd w:val="clear" w:color="auto" w:fill="auto"/>
            <w:vAlign w:val="center"/>
            <w:hideMark/>
          </w:tcPr>
          <w:p w14:paraId="42594E00"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77122BD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F29C3A3"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4,50  </w:t>
            </w:r>
          </w:p>
        </w:tc>
        <w:tc>
          <w:tcPr>
            <w:tcW w:w="1220" w:type="dxa"/>
            <w:tcBorders>
              <w:top w:val="nil"/>
              <w:left w:val="nil"/>
              <w:bottom w:val="single" w:sz="8" w:space="0" w:color="auto"/>
              <w:right w:val="single" w:sz="8" w:space="0" w:color="auto"/>
            </w:tcBorders>
            <w:shd w:val="clear" w:color="auto" w:fill="auto"/>
            <w:vAlign w:val="center"/>
            <w:hideMark/>
          </w:tcPr>
          <w:p w14:paraId="5042EB8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22,50  </w:t>
            </w:r>
          </w:p>
        </w:tc>
      </w:tr>
      <w:tr w:rsidR="00930A71" w:rsidRPr="00930A71" w14:paraId="09E5777F"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4C6B18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12</w:t>
            </w:r>
          </w:p>
        </w:tc>
        <w:tc>
          <w:tcPr>
            <w:tcW w:w="3935" w:type="dxa"/>
            <w:tcBorders>
              <w:top w:val="nil"/>
              <w:left w:val="nil"/>
              <w:bottom w:val="single" w:sz="8" w:space="0" w:color="auto"/>
              <w:right w:val="single" w:sz="8" w:space="0" w:color="auto"/>
            </w:tcBorders>
            <w:shd w:val="clear" w:color="auto" w:fill="auto"/>
            <w:vAlign w:val="center"/>
            <w:hideMark/>
          </w:tcPr>
          <w:p w14:paraId="15969936"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ΜΙΚΡΟΑΣΦΑΛΕΙΕΣ  ΓΥΑΛΙΝΕΣ 5 Α</w:t>
            </w:r>
          </w:p>
        </w:tc>
        <w:tc>
          <w:tcPr>
            <w:tcW w:w="1031" w:type="dxa"/>
            <w:tcBorders>
              <w:top w:val="nil"/>
              <w:left w:val="nil"/>
              <w:bottom w:val="single" w:sz="8" w:space="0" w:color="auto"/>
              <w:right w:val="single" w:sz="8" w:space="0" w:color="auto"/>
            </w:tcBorders>
            <w:shd w:val="clear" w:color="auto" w:fill="auto"/>
            <w:vAlign w:val="center"/>
            <w:hideMark/>
          </w:tcPr>
          <w:p w14:paraId="4D80736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500</w:t>
            </w:r>
          </w:p>
        </w:tc>
        <w:tc>
          <w:tcPr>
            <w:tcW w:w="879" w:type="dxa"/>
            <w:tcBorders>
              <w:top w:val="nil"/>
              <w:left w:val="nil"/>
              <w:bottom w:val="single" w:sz="8" w:space="0" w:color="auto"/>
              <w:right w:val="single" w:sz="8" w:space="0" w:color="auto"/>
            </w:tcBorders>
            <w:shd w:val="clear" w:color="auto" w:fill="auto"/>
            <w:vAlign w:val="center"/>
            <w:hideMark/>
          </w:tcPr>
          <w:p w14:paraId="53D8E906"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3706F82"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0,20  </w:t>
            </w:r>
          </w:p>
        </w:tc>
        <w:tc>
          <w:tcPr>
            <w:tcW w:w="1220" w:type="dxa"/>
            <w:tcBorders>
              <w:top w:val="nil"/>
              <w:left w:val="nil"/>
              <w:bottom w:val="single" w:sz="8" w:space="0" w:color="auto"/>
              <w:right w:val="single" w:sz="8" w:space="0" w:color="auto"/>
            </w:tcBorders>
            <w:shd w:val="clear" w:color="auto" w:fill="auto"/>
            <w:vAlign w:val="center"/>
            <w:hideMark/>
          </w:tcPr>
          <w:p w14:paraId="4B72B062"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100,00  </w:t>
            </w:r>
          </w:p>
        </w:tc>
      </w:tr>
      <w:tr w:rsidR="00930A71" w:rsidRPr="00930A71" w14:paraId="2C2572C0"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325F916"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13</w:t>
            </w:r>
          </w:p>
        </w:tc>
        <w:tc>
          <w:tcPr>
            <w:tcW w:w="3935" w:type="dxa"/>
            <w:tcBorders>
              <w:top w:val="nil"/>
              <w:left w:val="nil"/>
              <w:bottom w:val="single" w:sz="8" w:space="0" w:color="auto"/>
              <w:right w:val="single" w:sz="8" w:space="0" w:color="auto"/>
            </w:tcBorders>
            <w:shd w:val="clear" w:color="auto" w:fill="auto"/>
            <w:vAlign w:val="center"/>
            <w:hideMark/>
          </w:tcPr>
          <w:p w14:paraId="22D19271"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ΜΙΚΡΟΑΣΦΑΛΕΙΕΣ  ΓΥΑΛΙΝΕΣ 8 Α</w:t>
            </w:r>
          </w:p>
        </w:tc>
        <w:tc>
          <w:tcPr>
            <w:tcW w:w="1031" w:type="dxa"/>
            <w:tcBorders>
              <w:top w:val="nil"/>
              <w:left w:val="nil"/>
              <w:bottom w:val="single" w:sz="8" w:space="0" w:color="auto"/>
              <w:right w:val="single" w:sz="8" w:space="0" w:color="auto"/>
            </w:tcBorders>
            <w:shd w:val="clear" w:color="auto" w:fill="auto"/>
            <w:vAlign w:val="center"/>
            <w:hideMark/>
          </w:tcPr>
          <w:p w14:paraId="5CEBBD89"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5AD30B5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D67930C"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0,20  </w:t>
            </w:r>
          </w:p>
        </w:tc>
        <w:tc>
          <w:tcPr>
            <w:tcW w:w="1220" w:type="dxa"/>
            <w:tcBorders>
              <w:top w:val="nil"/>
              <w:left w:val="nil"/>
              <w:bottom w:val="single" w:sz="8" w:space="0" w:color="auto"/>
              <w:right w:val="single" w:sz="8" w:space="0" w:color="auto"/>
            </w:tcBorders>
            <w:shd w:val="clear" w:color="auto" w:fill="auto"/>
            <w:vAlign w:val="center"/>
            <w:hideMark/>
          </w:tcPr>
          <w:p w14:paraId="39813044"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20,00  </w:t>
            </w:r>
          </w:p>
        </w:tc>
      </w:tr>
      <w:tr w:rsidR="00930A71" w:rsidRPr="00930A71" w14:paraId="5266DC3D"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3B0059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14</w:t>
            </w:r>
          </w:p>
        </w:tc>
        <w:tc>
          <w:tcPr>
            <w:tcW w:w="3935" w:type="dxa"/>
            <w:tcBorders>
              <w:top w:val="nil"/>
              <w:left w:val="nil"/>
              <w:bottom w:val="single" w:sz="8" w:space="0" w:color="auto"/>
              <w:right w:val="single" w:sz="8" w:space="0" w:color="auto"/>
            </w:tcBorders>
            <w:shd w:val="clear" w:color="auto" w:fill="auto"/>
            <w:vAlign w:val="center"/>
            <w:hideMark/>
          </w:tcPr>
          <w:p w14:paraId="02D45E63"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ΧΤΕΝΙ  ΣΥΝΔΕΣΕΩΝ ΑΣΦΑΛΕΙΩΝ ΜΟΝΟΦΑΣΙΚΗ</w:t>
            </w:r>
          </w:p>
        </w:tc>
        <w:tc>
          <w:tcPr>
            <w:tcW w:w="1031" w:type="dxa"/>
            <w:tcBorders>
              <w:top w:val="nil"/>
              <w:left w:val="nil"/>
              <w:bottom w:val="single" w:sz="8" w:space="0" w:color="auto"/>
              <w:right w:val="single" w:sz="8" w:space="0" w:color="auto"/>
            </w:tcBorders>
            <w:shd w:val="clear" w:color="auto" w:fill="auto"/>
            <w:vAlign w:val="center"/>
            <w:hideMark/>
          </w:tcPr>
          <w:p w14:paraId="2835A33B"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2CC3C8C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DFB646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18,00  </w:t>
            </w:r>
          </w:p>
        </w:tc>
        <w:tc>
          <w:tcPr>
            <w:tcW w:w="1220" w:type="dxa"/>
            <w:tcBorders>
              <w:top w:val="nil"/>
              <w:left w:val="nil"/>
              <w:bottom w:val="single" w:sz="8" w:space="0" w:color="auto"/>
              <w:right w:val="single" w:sz="8" w:space="0" w:color="auto"/>
            </w:tcBorders>
            <w:shd w:val="clear" w:color="auto" w:fill="auto"/>
            <w:vAlign w:val="center"/>
            <w:hideMark/>
          </w:tcPr>
          <w:p w14:paraId="6048580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90,00  </w:t>
            </w:r>
          </w:p>
        </w:tc>
      </w:tr>
      <w:tr w:rsidR="00930A71" w:rsidRPr="00930A71" w14:paraId="526030EB"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F1BF11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15</w:t>
            </w:r>
          </w:p>
        </w:tc>
        <w:tc>
          <w:tcPr>
            <w:tcW w:w="3935" w:type="dxa"/>
            <w:tcBorders>
              <w:top w:val="nil"/>
              <w:left w:val="nil"/>
              <w:bottom w:val="single" w:sz="8" w:space="0" w:color="auto"/>
              <w:right w:val="single" w:sz="8" w:space="0" w:color="auto"/>
            </w:tcBorders>
            <w:shd w:val="clear" w:color="auto" w:fill="auto"/>
            <w:vAlign w:val="center"/>
            <w:hideMark/>
          </w:tcPr>
          <w:p w14:paraId="7DFDE762"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ΧΤΕΝΙ  ΣΥΝΔΕΣΕΩΝ ΑΣΦΑΛΕΙΩΝ  ΤΡΙΦΑΣΙΚΗ </w:t>
            </w:r>
          </w:p>
        </w:tc>
        <w:tc>
          <w:tcPr>
            <w:tcW w:w="1031" w:type="dxa"/>
            <w:tcBorders>
              <w:top w:val="nil"/>
              <w:left w:val="nil"/>
              <w:bottom w:val="single" w:sz="8" w:space="0" w:color="auto"/>
              <w:right w:val="single" w:sz="8" w:space="0" w:color="auto"/>
            </w:tcBorders>
            <w:shd w:val="clear" w:color="auto" w:fill="auto"/>
            <w:vAlign w:val="center"/>
            <w:hideMark/>
          </w:tcPr>
          <w:p w14:paraId="10A2927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w:t>
            </w:r>
          </w:p>
        </w:tc>
        <w:tc>
          <w:tcPr>
            <w:tcW w:w="879" w:type="dxa"/>
            <w:tcBorders>
              <w:top w:val="nil"/>
              <w:left w:val="nil"/>
              <w:bottom w:val="single" w:sz="8" w:space="0" w:color="auto"/>
              <w:right w:val="single" w:sz="8" w:space="0" w:color="auto"/>
            </w:tcBorders>
            <w:shd w:val="clear" w:color="auto" w:fill="auto"/>
            <w:vAlign w:val="center"/>
            <w:hideMark/>
          </w:tcPr>
          <w:p w14:paraId="47DA90D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6F444C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45,00  </w:t>
            </w:r>
          </w:p>
        </w:tc>
        <w:tc>
          <w:tcPr>
            <w:tcW w:w="1220" w:type="dxa"/>
            <w:tcBorders>
              <w:top w:val="nil"/>
              <w:left w:val="nil"/>
              <w:bottom w:val="single" w:sz="8" w:space="0" w:color="auto"/>
              <w:right w:val="single" w:sz="8" w:space="0" w:color="auto"/>
            </w:tcBorders>
            <w:shd w:val="clear" w:color="auto" w:fill="auto"/>
            <w:vAlign w:val="center"/>
            <w:hideMark/>
          </w:tcPr>
          <w:p w14:paraId="03FE6B1F"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135,00  </w:t>
            </w:r>
          </w:p>
        </w:tc>
      </w:tr>
      <w:tr w:rsidR="00930A71" w:rsidRPr="00930A71" w14:paraId="41F59B0F" w14:textId="77777777" w:rsidTr="00930A71">
        <w:trPr>
          <w:trHeight w:val="46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F418B1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16</w:t>
            </w:r>
          </w:p>
        </w:tc>
        <w:tc>
          <w:tcPr>
            <w:tcW w:w="3935" w:type="dxa"/>
            <w:tcBorders>
              <w:top w:val="nil"/>
              <w:left w:val="nil"/>
              <w:bottom w:val="single" w:sz="8" w:space="0" w:color="auto"/>
              <w:right w:val="single" w:sz="8" w:space="0" w:color="auto"/>
            </w:tcBorders>
            <w:shd w:val="clear" w:color="auto" w:fill="auto"/>
            <w:vAlign w:val="center"/>
            <w:hideMark/>
          </w:tcPr>
          <w:p w14:paraId="20823538"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ΗΛΕΚΤΡΟΝΟΜΟΣ ΔΙΑΦΥΓΗΣ ΕΝΤΑΣΗΣ 1Φ+Ν  63 Α   –   30 mA</w:t>
            </w:r>
          </w:p>
        </w:tc>
        <w:tc>
          <w:tcPr>
            <w:tcW w:w="1031" w:type="dxa"/>
            <w:tcBorders>
              <w:top w:val="nil"/>
              <w:left w:val="nil"/>
              <w:bottom w:val="single" w:sz="8" w:space="0" w:color="auto"/>
              <w:right w:val="single" w:sz="8" w:space="0" w:color="auto"/>
            </w:tcBorders>
            <w:shd w:val="clear" w:color="auto" w:fill="auto"/>
            <w:vAlign w:val="center"/>
            <w:hideMark/>
          </w:tcPr>
          <w:p w14:paraId="3E4077D7"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single" w:sz="8" w:space="0" w:color="auto"/>
            </w:tcBorders>
            <w:shd w:val="clear" w:color="auto" w:fill="auto"/>
            <w:vAlign w:val="center"/>
            <w:hideMark/>
          </w:tcPr>
          <w:p w14:paraId="4A424C6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C7A927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39,00  </w:t>
            </w:r>
          </w:p>
        </w:tc>
        <w:tc>
          <w:tcPr>
            <w:tcW w:w="1220" w:type="dxa"/>
            <w:tcBorders>
              <w:top w:val="nil"/>
              <w:left w:val="nil"/>
              <w:bottom w:val="single" w:sz="8" w:space="0" w:color="auto"/>
              <w:right w:val="single" w:sz="8" w:space="0" w:color="auto"/>
            </w:tcBorders>
            <w:shd w:val="clear" w:color="auto" w:fill="auto"/>
            <w:vAlign w:val="center"/>
            <w:hideMark/>
          </w:tcPr>
          <w:p w14:paraId="3552BBA6"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780,00  </w:t>
            </w:r>
          </w:p>
        </w:tc>
      </w:tr>
      <w:tr w:rsidR="00930A71" w:rsidRPr="00930A71" w14:paraId="72467AE5"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64A5A6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17</w:t>
            </w:r>
          </w:p>
        </w:tc>
        <w:tc>
          <w:tcPr>
            <w:tcW w:w="3935" w:type="dxa"/>
            <w:tcBorders>
              <w:top w:val="nil"/>
              <w:left w:val="nil"/>
              <w:bottom w:val="single" w:sz="8" w:space="0" w:color="auto"/>
              <w:right w:val="single" w:sz="8" w:space="0" w:color="auto"/>
            </w:tcBorders>
            <w:shd w:val="clear" w:color="auto" w:fill="auto"/>
            <w:vAlign w:val="center"/>
            <w:hideMark/>
          </w:tcPr>
          <w:p w14:paraId="6D7BE87A"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ΕΝΔΕΙΚΤΙΚΗ ΛΥΧΝΙΑ ΜΟΝΗ</w:t>
            </w:r>
          </w:p>
        </w:tc>
        <w:tc>
          <w:tcPr>
            <w:tcW w:w="1031" w:type="dxa"/>
            <w:tcBorders>
              <w:top w:val="nil"/>
              <w:left w:val="nil"/>
              <w:bottom w:val="single" w:sz="8" w:space="0" w:color="auto"/>
              <w:right w:val="single" w:sz="8" w:space="0" w:color="auto"/>
            </w:tcBorders>
            <w:shd w:val="clear" w:color="auto" w:fill="auto"/>
            <w:vAlign w:val="center"/>
            <w:hideMark/>
          </w:tcPr>
          <w:p w14:paraId="45928B34"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21F31F8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70D95D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4,00  </w:t>
            </w:r>
          </w:p>
        </w:tc>
        <w:tc>
          <w:tcPr>
            <w:tcW w:w="1220" w:type="dxa"/>
            <w:tcBorders>
              <w:top w:val="nil"/>
              <w:left w:val="nil"/>
              <w:bottom w:val="single" w:sz="8" w:space="0" w:color="auto"/>
              <w:right w:val="single" w:sz="8" w:space="0" w:color="auto"/>
            </w:tcBorders>
            <w:shd w:val="clear" w:color="auto" w:fill="auto"/>
            <w:vAlign w:val="center"/>
            <w:hideMark/>
          </w:tcPr>
          <w:p w14:paraId="2F3A7FD2"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40,00  </w:t>
            </w:r>
          </w:p>
        </w:tc>
      </w:tr>
      <w:tr w:rsidR="00930A71" w:rsidRPr="00930A71" w14:paraId="2D7A3E1A"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4E59AB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18</w:t>
            </w:r>
          </w:p>
        </w:tc>
        <w:tc>
          <w:tcPr>
            <w:tcW w:w="3935" w:type="dxa"/>
            <w:tcBorders>
              <w:top w:val="nil"/>
              <w:left w:val="nil"/>
              <w:bottom w:val="single" w:sz="8" w:space="0" w:color="auto"/>
              <w:right w:val="single" w:sz="8" w:space="0" w:color="auto"/>
            </w:tcBorders>
            <w:shd w:val="clear" w:color="auto" w:fill="auto"/>
            <w:vAlign w:val="center"/>
            <w:hideMark/>
          </w:tcPr>
          <w:p w14:paraId="476CBA71"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ΕΝΔΕΙΚΤΙΚΗ ΛΥΧΝΙΑ ΤΡΙΠΛΗ</w:t>
            </w:r>
          </w:p>
        </w:tc>
        <w:tc>
          <w:tcPr>
            <w:tcW w:w="1031" w:type="dxa"/>
            <w:tcBorders>
              <w:top w:val="nil"/>
              <w:left w:val="nil"/>
              <w:bottom w:val="single" w:sz="8" w:space="0" w:color="auto"/>
              <w:right w:val="single" w:sz="8" w:space="0" w:color="auto"/>
            </w:tcBorders>
            <w:shd w:val="clear" w:color="auto" w:fill="auto"/>
            <w:vAlign w:val="center"/>
            <w:hideMark/>
          </w:tcPr>
          <w:p w14:paraId="31394CBB"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7E4166F0"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E17108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5,50  </w:t>
            </w:r>
          </w:p>
        </w:tc>
        <w:tc>
          <w:tcPr>
            <w:tcW w:w="1220" w:type="dxa"/>
            <w:tcBorders>
              <w:top w:val="nil"/>
              <w:left w:val="nil"/>
              <w:bottom w:val="single" w:sz="8" w:space="0" w:color="auto"/>
              <w:right w:val="single" w:sz="8" w:space="0" w:color="auto"/>
            </w:tcBorders>
            <w:shd w:val="clear" w:color="auto" w:fill="auto"/>
            <w:vAlign w:val="center"/>
            <w:hideMark/>
          </w:tcPr>
          <w:p w14:paraId="45E2EBBB"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55,00  </w:t>
            </w:r>
          </w:p>
        </w:tc>
      </w:tr>
      <w:tr w:rsidR="00930A71" w:rsidRPr="00930A71" w14:paraId="43C964D7"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5AD24C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19</w:t>
            </w:r>
          </w:p>
        </w:tc>
        <w:tc>
          <w:tcPr>
            <w:tcW w:w="3935" w:type="dxa"/>
            <w:tcBorders>
              <w:top w:val="nil"/>
              <w:left w:val="nil"/>
              <w:bottom w:val="single" w:sz="8" w:space="0" w:color="auto"/>
              <w:right w:val="single" w:sz="8" w:space="0" w:color="auto"/>
            </w:tcBorders>
            <w:shd w:val="clear" w:color="auto" w:fill="auto"/>
            <w:vAlign w:val="center"/>
            <w:hideMark/>
          </w:tcPr>
          <w:p w14:paraId="1E684B52"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ΠΙΝΑΚΑΣ ΜΕΤΑΛΛΙΚΟΣ ΣΤΕΓΑΝΟΣ   1 ΣΕΙΡΩΝ </w:t>
            </w:r>
          </w:p>
        </w:tc>
        <w:tc>
          <w:tcPr>
            <w:tcW w:w="1031" w:type="dxa"/>
            <w:tcBorders>
              <w:top w:val="nil"/>
              <w:left w:val="nil"/>
              <w:bottom w:val="single" w:sz="8" w:space="0" w:color="auto"/>
              <w:right w:val="single" w:sz="8" w:space="0" w:color="auto"/>
            </w:tcBorders>
            <w:shd w:val="clear" w:color="auto" w:fill="auto"/>
            <w:vAlign w:val="center"/>
            <w:hideMark/>
          </w:tcPr>
          <w:p w14:paraId="221E53A5"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007BA60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29D2027"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45,00  </w:t>
            </w:r>
          </w:p>
        </w:tc>
        <w:tc>
          <w:tcPr>
            <w:tcW w:w="1220" w:type="dxa"/>
            <w:tcBorders>
              <w:top w:val="nil"/>
              <w:left w:val="nil"/>
              <w:bottom w:val="single" w:sz="8" w:space="0" w:color="auto"/>
              <w:right w:val="single" w:sz="8" w:space="0" w:color="auto"/>
            </w:tcBorders>
            <w:shd w:val="clear" w:color="auto" w:fill="auto"/>
            <w:vAlign w:val="center"/>
            <w:hideMark/>
          </w:tcPr>
          <w:p w14:paraId="00E74832"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450,00  </w:t>
            </w:r>
          </w:p>
        </w:tc>
      </w:tr>
      <w:tr w:rsidR="00930A71" w:rsidRPr="00930A71" w14:paraId="2116BE01"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02E76E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3935" w:type="dxa"/>
            <w:tcBorders>
              <w:top w:val="nil"/>
              <w:left w:val="nil"/>
              <w:bottom w:val="single" w:sz="8" w:space="0" w:color="auto"/>
              <w:right w:val="single" w:sz="8" w:space="0" w:color="auto"/>
            </w:tcBorders>
            <w:shd w:val="clear" w:color="auto" w:fill="auto"/>
            <w:vAlign w:val="center"/>
            <w:hideMark/>
          </w:tcPr>
          <w:p w14:paraId="3194E4CC"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ΠΙΝΑΚΑΣ  ΕΝΤΟΙΧΙΣΜΕΝΟΣ 2 ΣΕΙΡΩΝ</w:t>
            </w:r>
          </w:p>
        </w:tc>
        <w:tc>
          <w:tcPr>
            <w:tcW w:w="1031" w:type="dxa"/>
            <w:tcBorders>
              <w:top w:val="nil"/>
              <w:left w:val="nil"/>
              <w:bottom w:val="single" w:sz="8" w:space="0" w:color="auto"/>
              <w:right w:val="single" w:sz="8" w:space="0" w:color="auto"/>
            </w:tcBorders>
            <w:shd w:val="clear" w:color="auto" w:fill="auto"/>
            <w:vAlign w:val="center"/>
            <w:hideMark/>
          </w:tcPr>
          <w:p w14:paraId="381A2E44"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w:t>
            </w:r>
          </w:p>
        </w:tc>
        <w:tc>
          <w:tcPr>
            <w:tcW w:w="879" w:type="dxa"/>
            <w:tcBorders>
              <w:top w:val="nil"/>
              <w:left w:val="nil"/>
              <w:bottom w:val="single" w:sz="8" w:space="0" w:color="auto"/>
              <w:right w:val="single" w:sz="8" w:space="0" w:color="auto"/>
            </w:tcBorders>
            <w:shd w:val="clear" w:color="auto" w:fill="auto"/>
            <w:vAlign w:val="center"/>
            <w:hideMark/>
          </w:tcPr>
          <w:p w14:paraId="5F6DBD7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00A8B7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25,00  </w:t>
            </w:r>
          </w:p>
        </w:tc>
        <w:tc>
          <w:tcPr>
            <w:tcW w:w="1220" w:type="dxa"/>
            <w:tcBorders>
              <w:top w:val="nil"/>
              <w:left w:val="nil"/>
              <w:bottom w:val="single" w:sz="8" w:space="0" w:color="auto"/>
              <w:right w:val="single" w:sz="8" w:space="0" w:color="auto"/>
            </w:tcBorders>
            <w:shd w:val="clear" w:color="auto" w:fill="auto"/>
            <w:vAlign w:val="center"/>
            <w:hideMark/>
          </w:tcPr>
          <w:p w14:paraId="7F95637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50,00  </w:t>
            </w:r>
          </w:p>
        </w:tc>
      </w:tr>
      <w:tr w:rsidR="00930A71" w:rsidRPr="00930A71" w14:paraId="0A6AA2DA"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083EF2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21</w:t>
            </w:r>
          </w:p>
        </w:tc>
        <w:tc>
          <w:tcPr>
            <w:tcW w:w="3935" w:type="dxa"/>
            <w:tcBorders>
              <w:top w:val="nil"/>
              <w:left w:val="nil"/>
              <w:bottom w:val="single" w:sz="8" w:space="0" w:color="auto"/>
              <w:right w:val="single" w:sz="8" w:space="0" w:color="auto"/>
            </w:tcBorders>
            <w:shd w:val="clear" w:color="auto" w:fill="auto"/>
            <w:vAlign w:val="center"/>
            <w:hideMark/>
          </w:tcPr>
          <w:p w14:paraId="60797265"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ΡΕΥΜΑΤΟΔΟΤΕΣ ΧΩΝΕΥΤΟΙ ΣΟΥΚΟ</w:t>
            </w:r>
          </w:p>
        </w:tc>
        <w:tc>
          <w:tcPr>
            <w:tcW w:w="1031" w:type="dxa"/>
            <w:tcBorders>
              <w:top w:val="nil"/>
              <w:left w:val="nil"/>
              <w:bottom w:val="single" w:sz="8" w:space="0" w:color="auto"/>
              <w:right w:val="single" w:sz="8" w:space="0" w:color="auto"/>
            </w:tcBorders>
            <w:shd w:val="clear" w:color="auto" w:fill="auto"/>
            <w:vAlign w:val="center"/>
            <w:hideMark/>
          </w:tcPr>
          <w:p w14:paraId="2E266961"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12A587A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350F9B6"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3,50  </w:t>
            </w:r>
          </w:p>
        </w:tc>
        <w:tc>
          <w:tcPr>
            <w:tcW w:w="1220" w:type="dxa"/>
            <w:tcBorders>
              <w:top w:val="nil"/>
              <w:left w:val="nil"/>
              <w:bottom w:val="single" w:sz="8" w:space="0" w:color="auto"/>
              <w:right w:val="single" w:sz="8" w:space="0" w:color="auto"/>
            </w:tcBorders>
            <w:shd w:val="clear" w:color="auto" w:fill="auto"/>
            <w:vAlign w:val="center"/>
            <w:hideMark/>
          </w:tcPr>
          <w:p w14:paraId="0488AD3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350,00  </w:t>
            </w:r>
          </w:p>
        </w:tc>
      </w:tr>
      <w:tr w:rsidR="00930A71" w:rsidRPr="00930A71" w14:paraId="1A746DAB" w14:textId="77777777" w:rsidTr="00930A71">
        <w:trPr>
          <w:trHeight w:val="46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7F646A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22</w:t>
            </w:r>
          </w:p>
        </w:tc>
        <w:tc>
          <w:tcPr>
            <w:tcW w:w="3935" w:type="dxa"/>
            <w:tcBorders>
              <w:top w:val="nil"/>
              <w:left w:val="nil"/>
              <w:bottom w:val="single" w:sz="8" w:space="0" w:color="auto"/>
              <w:right w:val="single" w:sz="8" w:space="0" w:color="auto"/>
            </w:tcBorders>
            <w:shd w:val="clear" w:color="auto" w:fill="auto"/>
            <w:vAlign w:val="center"/>
            <w:hideMark/>
          </w:tcPr>
          <w:p w14:paraId="7E0277F8"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ΡΕΥΜΑΤΟΔΟΤΕΣ ΕΞΩΤΕΡΙΚΟΙ ΣΟΥΚΟ ΣΤΕΓΑΝΟΙΙ</w:t>
            </w:r>
          </w:p>
        </w:tc>
        <w:tc>
          <w:tcPr>
            <w:tcW w:w="1031" w:type="dxa"/>
            <w:tcBorders>
              <w:top w:val="nil"/>
              <w:left w:val="nil"/>
              <w:bottom w:val="single" w:sz="8" w:space="0" w:color="auto"/>
              <w:right w:val="single" w:sz="8" w:space="0" w:color="auto"/>
            </w:tcBorders>
            <w:shd w:val="clear" w:color="auto" w:fill="auto"/>
            <w:vAlign w:val="center"/>
            <w:hideMark/>
          </w:tcPr>
          <w:p w14:paraId="3FC1617A"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60</w:t>
            </w:r>
          </w:p>
        </w:tc>
        <w:tc>
          <w:tcPr>
            <w:tcW w:w="879" w:type="dxa"/>
            <w:tcBorders>
              <w:top w:val="nil"/>
              <w:left w:val="nil"/>
              <w:bottom w:val="single" w:sz="8" w:space="0" w:color="auto"/>
              <w:right w:val="single" w:sz="8" w:space="0" w:color="auto"/>
            </w:tcBorders>
            <w:shd w:val="clear" w:color="auto" w:fill="auto"/>
            <w:vAlign w:val="center"/>
            <w:hideMark/>
          </w:tcPr>
          <w:p w14:paraId="78C54CE0"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423191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5,00  </w:t>
            </w:r>
          </w:p>
        </w:tc>
        <w:tc>
          <w:tcPr>
            <w:tcW w:w="1220" w:type="dxa"/>
            <w:tcBorders>
              <w:top w:val="nil"/>
              <w:left w:val="nil"/>
              <w:bottom w:val="single" w:sz="8" w:space="0" w:color="auto"/>
              <w:right w:val="single" w:sz="8" w:space="0" w:color="auto"/>
            </w:tcBorders>
            <w:shd w:val="clear" w:color="auto" w:fill="auto"/>
            <w:vAlign w:val="center"/>
            <w:hideMark/>
          </w:tcPr>
          <w:p w14:paraId="11879BE5"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300,00  </w:t>
            </w:r>
          </w:p>
        </w:tc>
      </w:tr>
      <w:tr w:rsidR="00930A71" w:rsidRPr="00930A71" w14:paraId="620C33C0" w14:textId="77777777" w:rsidTr="00930A71">
        <w:trPr>
          <w:trHeight w:val="46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FA00BE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23</w:t>
            </w:r>
          </w:p>
        </w:tc>
        <w:tc>
          <w:tcPr>
            <w:tcW w:w="3935" w:type="dxa"/>
            <w:tcBorders>
              <w:top w:val="nil"/>
              <w:left w:val="nil"/>
              <w:bottom w:val="single" w:sz="8" w:space="0" w:color="auto"/>
              <w:right w:val="single" w:sz="8" w:space="0" w:color="auto"/>
            </w:tcBorders>
            <w:shd w:val="clear" w:color="auto" w:fill="auto"/>
            <w:vAlign w:val="center"/>
            <w:hideMark/>
          </w:tcPr>
          <w:p w14:paraId="39F60532"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ΠΟΛΥΠΡΙΖΑ ΜΕ ΠΡΟΣΤΑΣΙΑ ΥΠΕΡΤΑΣΗΣ 4 ΘΕΣΕΩΝ</w:t>
            </w:r>
          </w:p>
        </w:tc>
        <w:tc>
          <w:tcPr>
            <w:tcW w:w="1031" w:type="dxa"/>
            <w:tcBorders>
              <w:top w:val="nil"/>
              <w:left w:val="nil"/>
              <w:bottom w:val="single" w:sz="8" w:space="0" w:color="auto"/>
              <w:right w:val="single" w:sz="8" w:space="0" w:color="auto"/>
            </w:tcBorders>
            <w:shd w:val="clear" w:color="auto" w:fill="auto"/>
            <w:vAlign w:val="center"/>
            <w:hideMark/>
          </w:tcPr>
          <w:p w14:paraId="2E322C4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55DA575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3455AED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18,00  </w:t>
            </w:r>
          </w:p>
        </w:tc>
        <w:tc>
          <w:tcPr>
            <w:tcW w:w="1220" w:type="dxa"/>
            <w:tcBorders>
              <w:top w:val="nil"/>
              <w:left w:val="nil"/>
              <w:bottom w:val="single" w:sz="8" w:space="0" w:color="auto"/>
              <w:right w:val="single" w:sz="8" w:space="0" w:color="auto"/>
            </w:tcBorders>
            <w:shd w:val="clear" w:color="auto" w:fill="auto"/>
            <w:vAlign w:val="center"/>
            <w:hideMark/>
          </w:tcPr>
          <w:p w14:paraId="5621998A"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180,00  </w:t>
            </w:r>
          </w:p>
        </w:tc>
      </w:tr>
      <w:tr w:rsidR="00930A71" w:rsidRPr="00930A71" w14:paraId="21FCBD88" w14:textId="77777777" w:rsidTr="00930A71">
        <w:trPr>
          <w:trHeight w:val="46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92A26D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24</w:t>
            </w:r>
          </w:p>
        </w:tc>
        <w:tc>
          <w:tcPr>
            <w:tcW w:w="3935" w:type="dxa"/>
            <w:tcBorders>
              <w:top w:val="nil"/>
              <w:left w:val="nil"/>
              <w:bottom w:val="single" w:sz="8" w:space="0" w:color="auto"/>
              <w:right w:val="single" w:sz="8" w:space="0" w:color="auto"/>
            </w:tcBorders>
            <w:shd w:val="clear" w:color="auto" w:fill="auto"/>
            <w:vAlign w:val="center"/>
            <w:hideMark/>
          </w:tcPr>
          <w:p w14:paraId="311FE024"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ΠΟΛΥΠΡΙΖΑ ΜΕ ΠΡΟΣΤΑΣΙΑ ΥΠΕΡΤΑΣΗΣ 5 ΘΕΣΕΩΝ</w:t>
            </w:r>
          </w:p>
        </w:tc>
        <w:tc>
          <w:tcPr>
            <w:tcW w:w="1031" w:type="dxa"/>
            <w:tcBorders>
              <w:top w:val="nil"/>
              <w:left w:val="nil"/>
              <w:bottom w:val="single" w:sz="8" w:space="0" w:color="auto"/>
              <w:right w:val="single" w:sz="8" w:space="0" w:color="auto"/>
            </w:tcBorders>
            <w:shd w:val="clear" w:color="auto" w:fill="auto"/>
            <w:vAlign w:val="center"/>
            <w:hideMark/>
          </w:tcPr>
          <w:p w14:paraId="2EE6921B"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single" w:sz="8" w:space="0" w:color="auto"/>
            </w:tcBorders>
            <w:shd w:val="clear" w:color="auto" w:fill="auto"/>
            <w:vAlign w:val="center"/>
            <w:hideMark/>
          </w:tcPr>
          <w:p w14:paraId="5E7FE52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B87171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19,00  </w:t>
            </w:r>
          </w:p>
        </w:tc>
        <w:tc>
          <w:tcPr>
            <w:tcW w:w="1220" w:type="dxa"/>
            <w:tcBorders>
              <w:top w:val="nil"/>
              <w:left w:val="nil"/>
              <w:bottom w:val="single" w:sz="8" w:space="0" w:color="auto"/>
              <w:right w:val="single" w:sz="8" w:space="0" w:color="auto"/>
            </w:tcBorders>
            <w:shd w:val="clear" w:color="auto" w:fill="auto"/>
            <w:vAlign w:val="center"/>
            <w:hideMark/>
          </w:tcPr>
          <w:p w14:paraId="388D5B85"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380,00  </w:t>
            </w:r>
          </w:p>
        </w:tc>
      </w:tr>
      <w:tr w:rsidR="00930A71" w:rsidRPr="00930A71" w14:paraId="65C5DF39" w14:textId="77777777" w:rsidTr="00930A71">
        <w:trPr>
          <w:trHeight w:val="46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7FFD76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25</w:t>
            </w:r>
          </w:p>
        </w:tc>
        <w:tc>
          <w:tcPr>
            <w:tcW w:w="3935" w:type="dxa"/>
            <w:tcBorders>
              <w:top w:val="nil"/>
              <w:left w:val="nil"/>
              <w:bottom w:val="single" w:sz="8" w:space="0" w:color="auto"/>
              <w:right w:val="single" w:sz="8" w:space="0" w:color="auto"/>
            </w:tcBorders>
            <w:shd w:val="clear" w:color="auto" w:fill="auto"/>
            <w:vAlign w:val="center"/>
            <w:hideMark/>
          </w:tcPr>
          <w:p w14:paraId="2CF88CAD"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ΠΟΛΥΠΡΙΖΑ ΜΕ ΔΙΑΚΟΠΤΗ ΚΑΙ  ΚΑΛΩΔΙΟ 4 ΘΕΣΕΩΝ</w:t>
            </w:r>
          </w:p>
        </w:tc>
        <w:tc>
          <w:tcPr>
            <w:tcW w:w="1031" w:type="dxa"/>
            <w:tcBorders>
              <w:top w:val="nil"/>
              <w:left w:val="nil"/>
              <w:bottom w:val="single" w:sz="8" w:space="0" w:color="auto"/>
              <w:right w:val="single" w:sz="8" w:space="0" w:color="auto"/>
            </w:tcBorders>
            <w:shd w:val="clear" w:color="auto" w:fill="auto"/>
            <w:vAlign w:val="center"/>
            <w:hideMark/>
          </w:tcPr>
          <w:p w14:paraId="56398A1C"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78743606"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D498CE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6,50  </w:t>
            </w:r>
          </w:p>
        </w:tc>
        <w:tc>
          <w:tcPr>
            <w:tcW w:w="1220" w:type="dxa"/>
            <w:tcBorders>
              <w:top w:val="nil"/>
              <w:left w:val="nil"/>
              <w:bottom w:val="single" w:sz="8" w:space="0" w:color="auto"/>
              <w:right w:val="single" w:sz="8" w:space="0" w:color="auto"/>
            </w:tcBorders>
            <w:shd w:val="clear" w:color="auto" w:fill="auto"/>
            <w:vAlign w:val="center"/>
            <w:hideMark/>
          </w:tcPr>
          <w:p w14:paraId="29B0269B"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65,00  </w:t>
            </w:r>
          </w:p>
        </w:tc>
      </w:tr>
      <w:tr w:rsidR="00930A71" w:rsidRPr="00930A71" w14:paraId="4944C7B1"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311828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26</w:t>
            </w:r>
          </w:p>
        </w:tc>
        <w:tc>
          <w:tcPr>
            <w:tcW w:w="3935" w:type="dxa"/>
            <w:tcBorders>
              <w:top w:val="nil"/>
              <w:left w:val="nil"/>
              <w:bottom w:val="single" w:sz="8" w:space="0" w:color="auto"/>
              <w:right w:val="single" w:sz="8" w:space="0" w:color="auto"/>
            </w:tcBorders>
            <w:shd w:val="clear" w:color="auto" w:fill="auto"/>
            <w:vAlign w:val="center"/>
            <w:hideMark/>
          </w:tcPr>
          <w:p w14:paraId="01C908FA"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ΠΟΛΥΠΡΙΖΑ ΕΠΙΤΟΙΧΗΣ ΤΟΠΟΘΕΤΗΣΗΣ</w:t>
            </w:r>
          </w:p>
        </w:tc>
        <w:tc>
          <w:tcPr>
            <w:tcW w:w="1031" w:type="dxa"/>
            <w:tcBorders>
              <w:top w:val="nil"/>
              <w:left w:val="nil"/>
              <w:bottom w:val="single" w:sz="8" w:space="0" w:color="auto"/>
              <w:right w:val="single" w:sz="8" w:space="0" w:color="auto"/>
            </w:tcBorders>
            <w:shd w:val="clear" w:color="auto" w:fill="auto"/>
            <w:vAlign w:val="center"/>
            <w:hideMark/>
          </w:tcPr>
          <w:p w14:paraId="186A1E96"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3A242A13"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86EF39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7,50  </w:t>
            </w:r>
          </w:p>
        </w:tc>
        <w:tc>
          <w:tcPr>
            <w:tcW w:w="1220" w:type="dxa"/>
            <w:tcBorders>
              <w:top w:val="nil"/>
              <w:left w:val="nil"/>
              <w:bottom w:val="single" w:sz="8" w:space="0" w:color="auto"/>
              <w:right w:val="single" w:sz="8" w:space="0" w:color="auto"/>
            </w:tcBorders>
            <w:shd w:val="clear" w:color="auto" w:fill="auto"/>
            <w:vAlign w:val="center"/>
            <w:hideMark/>
          </w:tcPr>
          <w:p w14:paraId="7384D0A2"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75,00  </w:t>
            </w:r>
          </w:p>
        </w:tc>
      </w:tr>
      <w:tr w:rsidR="00930A71" w:rsidRPr="00930A71" w14:paraId="47D0D95D"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EADC06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27</w:t>
            </w:r>
          </w:p>
        </w:tc>
        <w:tc>
          <w:tcPr>
            <w:tcW w:w="3935" w:type="dxa"/>
            <w:tcBorders>
              <w:top w:val="nil"/>
              <w:left w:val="nil"/>
              <w:bottom w:val="single" w:sz="8" w:space="0" w:color="auto"/>
              <w:right w:val="single" w:sz="8" w:space="0" w:color="auto"/>
            </w:tcBorders>
            <w:shd w:val="clear" w:color="auto" w:fill="auto"/>
            <w:vAlign w:val="center"/>
            <w:hideMark/>
          </w:tcPr>
          <w:p w14:paraId="1ABBB106"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ΦΙΣ  ΣΟΥΚΟ ΑΡΣΕΝΙΚΟ</w:t>
            </w:r>
          </w:p>
        </w:tc>
        <w:tc>
          <w:tcPr>
            <w:tcW w:w="1031" w:type="dxa"/>
            <w:tcBorders>
              <w:top w:val="nil"/>
              <w:left w:val="nil"/>
              <w:bottom w:val="single" w:sz="8" w:space="0" w:color="auto"/>
              <w:right w:val="single" w:sz="8" w:space="0" w:color="auto"/>
            </w:tcBorders>
            <w:shd w:val="clear" w:color="auto" w:fill="auto"/>
            <w:vAlign w:val="center"/>
            <w:hideMark/>
          </w:tcPr>
          <w:p w14:paraId="2D82F93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14A06CA2"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97443A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1,80  </w:t>
            </w:r>
          </w:p>
        </w:tc>
        <w:tc>
          <w:tcPr>
            <w:tcW w:w="1220" w:type="dxa"/>
            <w:tcBorders>
              <w:top w:val="nil"/>
              <w:left w:val="nil"/>
              <w:bottom w:val="single" w:sz="8" w:space="0" w:color="auto"/>
              <w:right w:val="single" w:sz="8" w:space="0" w:color="auto"/>
            </w:tcBorders>
            <w:shd w:val="clear" w:color="auto" w:fill="auto"/>
            <w:vAlign w:val="center"/>
            <w:hideMark/>
          </w:tcPr>
          <w:p w14:paraId="2C54AF2B"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180,00  </w:t>
            </w:r>
          </w:p>
        </w:tc>
      </w:tr>
      <w:tr w:rsidR="00930A71" w:rsidRPr="00930A71" w14:paraId="51D55234"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22FAF56"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lastRenderedPageBreak/>
              <w:t>28</w:t>
            </w:r>
          </w:p>
        </w:tc>
        <w:tc>
          <w:tcPr>
            <w:tcW w:w="3935" w:type="dxa"/>
            <w:tcBorders>
              <w:top w:val="nil"/>
              <w:left w:val="nil"/>
              <w:bottom w:val="single" w:sz="8" w:space="0" w:color="auto"/>
              <w:right w:val="single" w:sz="8" w:space="0" w:color="auto"/>
            </w:tcBorders>
            <w:shd w:val="clear" w:color="auto" w:fill="auto"/>
            <w:vAlign w:val="center"/>
            <w:hideMark/>
          </w:tcPr>
          <w:p w14:paraId="6A6634F4"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ΦΙΣ  ΛΑΣΤΙΧΕΝΙΟ ΑΡΣΕΝΙΚΟ</w:t>
            </w:r>
          </w:p>
        </w:tc>
        <w:tc>
          <w:tcPr>
            <w:tcW w:w="1031" w:type="dxa"/>
            <w:tcBorders>
              <w:top w:val="nil"/>
              <w:left w:val="nil"/>
              <w:bottom w:val="single" w:sz="8" w:space="0" w:color="auto"/>
              <w:right w:val="single" w:sz="8" w:space="0" w:color="auto"/>
            </w:tcBorders>
            <w:shd w:val="clear" w:color="auto" w:fill="auto"/>
            <w:vAlign w:val="center"/>
            <w:hideMark/>
          </w:tcPr>
          <w:p w14:paraId="6E0A761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w:t>
            </w:r>
          </w:p>
        </w:tc>
        <w:tc>
          <w:tcPr>
            <w:tcW w:w="879" w:type="dxa"/>
            <w:tcBorders>
              <w:top w:val="nil"/>
              <w:left w:val="nil"/>
              <w:bottom w:val="single" w:sz="8" w:space="0" w:color="auto"/>
              <w:right w:val="single" w:sz="8" w:space="0" w:color="auto"/>
            </w:tcBorders>
            <w:shd w:val="clear" w:color="auto" w:fill="auto"/>
            <w:vAlign w:val="center"/>
            <w:hideMark/>
          </w:tcPr>
          <w:p w14:paraId="226231F2"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C22CAA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4,00  </w:t>
            </w:r>
          </w:p>
        </w:tc>
        <w:tc>
          <w:tcPr>
            <w:tcW w:w="1220" w:type="dxa"/>
            <w:tcBorders>
              <w:top w:val="nil"/>
              <w:left w:val="nil"/>
              <w:bottom w:val="single" w:sz="8" w:space="0" w:color="auto"/>
              <w:right w:val="single" w:sz="8" w:space="0" w:color="auto"/>
            </w:tcBorders>
            <w:shd w:val="clear" w:color="auto" w:fill="auto"/>
            <w:vAlign w:val="center"/>
            <w:hideMark/>
          </w:tcPr>
          <w:p w14:paraId="4DC67723"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200,00  </w:t>
            </w:r>
          </w:p>
        </w:tc>
      </w:tr>
      <w:tr w:rsidR="00930A71" w:rsidRPr="00930A71" w14:paraId="2D0BD916"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FBF8295"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29</w:t>
            </w:r>
          </w:p>
        </w:tc>
        <w:tc>
          <w:tcPr>
            <w:tcW w:w="3935" w:type="dxa"/>
            <w:tcBorders>
              <w:top w:val="nil"/>
              <w:left w:val="nil"/>
              <w:bottom w:val="single" w:sz="8" w:space="0" w:color="auto"/>
              <w:right w:val="single" w:sz="8" w:space="0" w:color="auto"/>
            </w:tcBorders>
            <w:shd w:val="clear" w:color="auto" w:fill="auto"/>
            <w:vAlign w:val="center"/>
            <w:hideMark/>
          </w:tcPr>
          <w:p w14:paraId="71018B55"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ΦΙΣ  ΣΟΥΚΟ ΘΗΛΥΚΟ</w:t>
            </w:r>
          </w:p>
        </w:tc>
        <w:tc>
          <w:tcPr>
            <w:tcW w:w="1031" w:type="dxa"/>
            <w:tcBorders>
              <w:top w:val="nil"/>
              <w:left w:val="nil"/>
              <w:bottom w:val="single" w:sz="8" w:space="0" w:color="auto"/>
              <w:right w:val="single" w:sz="8" w:space="0" w:color="auto"/>
            </w:tcBorders>
            <w:shd w:val="clear" w:color="auto" w:fill="auto"/>
            <w:vAlign w:val="center"/>
            <w:hideMark/>
          </w:tcPr>
          <w:p w14:paraId="634B29CC"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558F62E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8D32CE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1,80  </w:t>
            </w:r>
          </w:p>
        </w:tc>
        <w:tc>
          <w:tcPr>
            <w:tcW w:w="1220" w:type="dxa"/>
            <w:tcBorders>
              <w:top w:val="nil"/>
              <w:left w:val="nil"/>
              <w:bottom w:val="single" w:sz="8" w:space="0" w:color="auto"/>
              <w:right w:val="single" w:sz="8" w:space="0" w:color="auto"/>
            </w:tcBorders>
            <w:shd w:val="clear" w:color="auto" w:fill="auto"/>
            <w:vAlign w:val="center"/>
            <w:hideMark/>
          </w:tcPr>
          <w:p w14:paraId="586EC86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180,00  </w:t>
            </w:r>
          </w:p>
        </w:tc>
      </w:tr>
      <w:tr w:rsidR="00930A71" w:rsidRPr="00930A71" w14:paraId="4EBD45E7"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A93F28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w:t>
            </w:r>
          </w:p>
        </w:tc>
        <w:tc>
          <w:tcPr>
            <w:tcW w:w="3935" w:type="dxa"/>
            <w:tcBorders>
              <w:top w:val="nil"/>
              <w:left w:val="nil"/>
              <w:bottom w:val="single" w:sz="8" w:space="0" w:color="auto"/>
              <w:right w:val="single" w:sz="8" w:space="0" w:color="auto"/>
            </w:tcBorders>
            <w:shd w:val="clear" w:color="auto" w:fill="auto"/>
            <w:vAlign w:val="center"/>
            <w:hideMark/>
          </w:tcPr>
          <w:p w14:paraId="58CB7D68"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ΦΙΣ  ΛΑΣΤΙΧΕΝΙΟ ΘΗΛΥΚΟ</w:t>
            </w:r>
          </w:p>
        </w:tc>
        <w:tc>
          <w:tcPr>
            <w:tcW w:w="1031" w:type="dxa"/>
            <w:tcBorders>
              <w:top w:val="nil"/>
              <w:left w:val="nil"/>
              <w:bottom w:val="single" w:sz="8" w:space="0" w:color="auto"/>
              <w:right w:val="single" w:sz="8" w:space="0" w:color="auto"/>
            </w:tcBorders>
            <w:shd w:val="clear" w:color="auto" w:fill="auto"/>
            <w:vAlign w:val="center"/>
            <w:hideMark/>
          </w:tcPr>
          <w:p w14:paraId="1196D540"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w:t>
            </w:r>
          </w:p>
        </w:tc>
        <w:tc>
          <w:tcPr>
            <w:tcW w:w="879" w:type="dxa"/>
            <w:tcBorders>
              <w:top w:val="nil"/>
              <w:left w:val="nil"/>
              <w:bottom w:val="single" w:sz="8" w:space="0" w:color="auto"/>
              <w:right w:val="single" w:sz="8" w:space="0" w:color="auto"/>
            </w:tcBorders>
            <w:shd w:val="clear" w:color="auto" w:fill="auto"/>
            <w:vAlign w:val="center"/>
            <w:hideMark/>
          </w:tcPr>
          <w:p w14:paraId="627FC340"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A7267A2"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4,00  </w:t>
            </w:r>
          </w:p>
        </w:tc>
        <w:tc>
          <w:tcPr>
            <w:tcW w:w="1220" w:type="dxa"/>
            <w:tcBorders>
              <w:top w:val="nil"/>
              <w:left w:val="nil"/>
              <w:bottom w:val="single" w:sz="8" w:space="0" w:color="auto"/>
              <w:right w:val="single" w:sz="8" w:space="0" w:color="auto"/>
            </w:tcBorders>
            <w:shd w:val="clear" w:color="auto" w:fill="auto"/>
            <w:vAlign w:val="center"/>
            <w:hideMark/>
          </w:tcPr>
          <w:p w14:paraId="71FE9594"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200,00  </w:t>
            </w:r>
          </w:p>
        </w:tc>
      </w:tr>
      <w:tr w:rsidR="00930A71" w:rsidRPr="00930A71" w14:paraId="6A96F45C"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E2F8190"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31</w:t>
            </w:r>
          </w:p>
        </w:tc>
        <w:tc>
          <w:tcPr>
            <w:tcW w:w="3935" w:type="dxa"/>
            <w:tcBorders>
              <w:top w:val="nil"/>
              <w:left w:val="nil"/>
              <w:bottom w:val="single" w:sz="8" w:space="0" w:color="auto"/>
              <w:right w:val="single" w:sz="8" w:space="0" w:color="auto"/>
            </w:tcBorders>
            <w:shd w:val="clear" w:color="auto" w:fill="auto"/>
            <w:vAlign w:val="center"/>
            <w:hideMark/>
          </w:tcPr>
          <w:p w14:paraId="0F8A5891"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ΚΑΛΩΔΙΑ NYY  (J1VV – U ) ΚΑΛΩΔΙΑ 3x1,5mm2</w:t>
            </w:r>
          </w:p>
        </w:tc>
        <w:tc>
          <w:tcPr>
            <w:tcW w:w="1031" w:type="dxa"/>
            <w:tcBorders>
              <w:top w:val="nil"/>
              <w:left w:val="nil"/>
              <w:bottom w:val="single" w:sz="8" w:space="0" w:color="auto"/>
              <w:right w:val="single" w:sz="8" w:space="0" w:color="auto"/>
            </w:tcBorders>
            <w:shd w:val="clear" w:color="auto" w:fill="auto"/>
            <w:vAlign w:val="center"/>
            <w:hideMark/>
          </w:tcPr>
          <w:p w14:paraId="497471B1"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500</w:t>
            </w:r>
          </w:p>
        </w:tc>
        <w:tc>
          <w:tcPr>
            <w:tcW w:w="879" w:type="dxa"/>
            <w:tcBorders>
              <w:top w:val="nil"/>
              <w:left w:val="nil"/>
              <w:bottom w:val="single" w:sz="8" w:space="0" w:color="auto"/>
              <w:right w:val="single" w:sz="8" w:space="0" w:color="auto"/>
            </w:tcBorders>
            <w:shd w:val="clear" w:color="auto" w:fill="auto"/>
            <w:vAlign w:val="center"/>
            <w:hideMark/>
          </w:tcPr>
          <w:p w14:paraId="133A63ED" w14:textId="77777777" w:rsidR="00930A71" w:rsidRPr="00930A71" w:rsidRDefault="00930A71" w:rsidP="00930A71">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ΜΕΤΡΟ</w:t>
            </w:r>
          </w:p>
        </w:tc>
        <w:tc>
          <w:tcPr>
            <w:tcW w:w="1660" w:type="dxa"/>
            <w:tcBorders>
              <w:top w:val="nil"/>
              <w:left w:val="nil"/>
              <w:bottom w:val="single" w:sz="8" w:space="0" w:color="auto"/>
              <w:right w:val="single" w:sz="8" w:space="0" w:color="auto"/>
            </w:tcBorders>
            <w:shd w:val="clear" w:color="auto" w:fill="auto"/>
            <w:vAlign w:val="center"/>
            <w:hideMark/>
          </w:tcPr>
          <w:p w14:paraId="42183FA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2,60  </w:t>
            </w:r>
          </w:p>
        </w:tc>
        <w:tc>
          <w:tcPr>
            <w:tcW w:w="1220" w:type="dxa"/>
            <w:tcBorders>
              <w:top w:val="nil"/>
              <w:left w:val="nil"/>
              <w:bottom w:val="single" w:sz="8" w:space="0" w:color="auto"/>
              <w:right w:val="single" w:sz="8" w:space="0" w:color="auto"/>
            </w:tcBorders>
            <w:shd w:val="clear" w:color="auto" w:fill="auto"/>
            <w:vAlign w:val="center"/>
            <w:hideMark/>
          </w:tcPr>
          <w:p w14:paraId="374EF197"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1.300,00  </w:t>
            </w:r>
          </w:p>
        </w:tc>
      </w:tr>
      <w:tr w:rsidR="00930A71" w:rsidRPr="00930A71" w14:paraId="68E776D8"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C296AB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32</w:t>
            </w:r>
          </w:p>
        </w:tc>
        <w:tc>
          <w:tcPr>
            <w:tcW w:w="3935" w:type="dxa"/>
            <w:tcBorders>
              <w:top w:val="nil"/>
              <w:left w:val="nil"/>
              <w:bottom w:val="single" w:sz="8" w:space="0" w:color="auto"/>
              <w:right w:val="single" w:sz="8" w:space="0" w:color="auto"/>
            </w:tcBorders>
            <w:shd w:val="clear" w:color="auto" w:fill="auto"/>
            <w:vAlign w:val="center"/>
            <w:hideMark/>
          </w:tcPr>
          <w:p w14:paraId="1BEF49D8"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 ΚΑΛΩΔΙΑ NYLHY ( H05VV-F) 2x1mm2</w:t>
            </w:r>
          </w:p>
        </w:tc>
        <w:tc>
          <w:tcPr>
            <w:tcW w:w="1031" w:type="dxa"/>
            <w:tcBorders>
              <w:top w:val="nil"/>
              <w:left w:val="nil"/>
              <w:bottom w:val="single" w:sz="8" w:space="0" w:color="auto"/>
              <w:right w:val="single" w:sz="8" w:space="0" w:color="auto"/>
            </w:tcBorders>
            <w:shd w:val="clear" w:color="auto" w:fill="auto"/>
            <w:vAlign w:val="center"/>
            <w:hideMark/>
          </w:tcPr>
          <w:p w14:paraId="45F09DC3"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200</w:t>
            </w:r>
          </w:p>
        </w:tc>
        <w:tc>
          <w:tcPr>
            <w:tcW w:w="879" w:type="dxa"/>
            <w:tcBorders>
              <w:top w:val="nil"/>
              <w:left w:val="nil"/>
              <w:bottom w:val="single" w:sz="8" w:space="0" w:color="auto"/>
              <w:right w:val="single" w:sz="8" w:space="0" w:color="auto"/>
            </w:tcBorders>
            <w:shd w:val="clear" w:color="auto" w:fill="auto"/>
            <w:vAlign w:val="center"/>
            <w:hideMark/>
          </w:tcPr>
          <w:p w14:paraId="3AE127D1" w14:textId="77777777" w:rsidR="00930A71" w:rsidRPr="00930A71" w:rsidRDefault="00930A71" w:rsidP="00930A71">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ΜΕΤΡΟ</w:t>
            </w:r>
          </w:p>
        </w:tc>
        <w:tc>
          <w:tcPr>
            <w:tcW w:w="1660" w:type="dxa"/>
            <w:tcBorders>
              <w:top w:val="nil"/>
              <w:left w:val="nil"/>
              <w:bottom w:val="single" w:sz="8" w:space="0" w:color="auto"/>
              <w:right w:val="single" w:sz="8" w:space="0" w:color="auto"/>
            </w:tcBorders>
            <w:shd w:val="clear" w:color="auto" w:fill="auto"/>
            <w:vAlign w:val="center"/>
            <w:hideMark/>
          </w:tcPr>
          <w:p w14:paraId="6AC15EE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1,70  </w:t>
            </w:r>
          </w:p>
        </w:tc>
        <w:tc>
          <w:tcPr>
            <w:tcW w:w="1220" w:type="dxa"/>
            <w:tcBorders>
              <w:top w:val="nil"/>
              <w:left w:val="nil"/>
              <w:bottom w:val="single" w:sz="8" w:space="0" w:color="auto"/>
              <w:right w:val="single" w:sz="8" w:space="0" w:color="auto"/>
            </w:tcBorders>
            <w:shd w:val="clear" w:color="auto" w:fill="auto"/>
            <w:vAlign w:val="center"/>
            <w:hideMark/>
          </w:tcPr>
          <w:p w14:paraId="1763C0C8"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340,00  </w:t>
            </w:r>
          </w:p>
        </w:tc>
      </w:tr>
      <w:tr w:rsidR="00930A71" w:rsidRPr="00930A71" w14:paraId="53587267"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2C7338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33</w:t>
            </w:r>
          </w:p>
        </w:tc>
        <w:tc>
          <w:tcPr>
            <w:tcW w:w="3935" w:type="dxa"/>
            <w:tcBorders>
              <w:top w:val="nil"/>
              <w:left w:val="nil"/>
              <w:bottom w:val="single" w:sz="8" w:space="0" w:color="auto"/>
              <w:right w:val="single" w:sz="8" w:space="0" w:color="auto"/>
            </w:tcBorders>
            <w:shd w:val="clear" w:color="auto" w:fill="auto"/>
            <w:vAlign w:val="center"/>
            <w:hideMark/>
          </w:tcPr>
          <w:p w14:paraId="7F10B3EE"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ΚΑΛΩΔΙΑ NYLHY ( H05VV-F) 3x1,5mm2</w:t>
            </w:r>
          </w:p>
        </w:tc>
        <w:tc>
          <w:tcPr>
            <w:tcW w:w="1031" w:type="dxa"/>
            <w:tcBorders>
              <w:top w:val="nil"/>
              <w:left w:val="nil"/>
              <w:bottom w:val="single" w:sz="8" w:space="0" w:color="auto"/>
              <w:right w:val="single" w:sz="8" w:space="0" w:color="auto"/>
            </w:tcBorders>
            <w:shd w:val="clear" w:color="auto" w:fill="auto"/>
            <w:vAlign w:val="center"/>
            <w:hideMark/>
          </w:tcPr>
          <w:p w14:paraId="3ED3B543"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1000</w:t>
            </w:r>
          </w:p>
        </w:tc>
        <w:tc>
          <w:tcPr>
            <w:tcW w:w="879" w:type="dxa"/>
            <w:tcBorders>
              <w:top w:val="nil"/>
              <w:left w:val="nil"/>
              <w:bottom w:val="single" w:sz="8" w:space="0" w:color="auto"/>
              <w:right w:val="single" w:sz="8" w:space="0" w:color="auto"/>
            </w:tcBorders>
            <w:shd w:val="clear" w:color="auto" w:fill="auto"/>
            <w:vAlign w:val="center"/>
            <w:hideMark/>
          </w:tcPr>
          <w:p w14:paraId="5ADD924C" w14:textId="77777777" w:rsidR="00930A71" w:rsidRPr="00930A71" w:rsidRDefault="00930A71" w:rsidP="00930A71">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ΜΕΤΡΟ</w:t>
            </w:r>
          </w:p>
        </w:tc>
        <w:tc>
          <w:tcPr>
            <w:tcW w:w="1660" w:type="dxa"/>
            <w:tcBorders>
              <w:top w:val="nil"/>
              <w:left w:val="nil"/>
              <w:bottom w:val="single" w:sz="8" w:space="0" w:color="auto"/>
              <w:right w:val="single" w:sz="8" w:space="0" w:color="auto"/>
            </w:tcBorders>
            <w:shd w:val="clear" w:color="auto" w:fill="auto"/>
            <w:vAlign w:val="center"/>
            <w:hideMark/>
          </w:tcPr>
          <w:p w14:paraId="014247F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2,20  </w:t>
            </w:r>
          </w:p>
        </w:tc>
        <w:tc>
          <w:tcPr>
            <w:tcW w:w="1220" w:type="dxa"/>
            <w:tcBorders>
              <w:top w:val="nil"/>
              <w:left w:val="nil"/>
              <w:bottom w:val="single" w:sz="8" w:space="0" w:color="auto"/>
              <w:right w:val="single" w:sz="8" w:space="0" w:color="auto"/>
            </w:tcBorders>
            <w:shd w:val="clear" w:color="auto" w:fill="auto"/>
            <w:vAlign w:val="center"/>
            <w:hideMark/>
          </w:tcPr>
          <w:p w14:paraId="66CFF78B"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2.200,00  </w:t>
            </w:r>
          </w:p>
        </w:tc>
      </w:tr>
      <w:tr w:rsidR="00930A71" w:rsidRPr="00930A71" w14:paraId="6B526D3D"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329B5BC"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34</w:t>
            </w:r>
          </w:p>
        </w:tc>
        <w:tc>
          <w:tcPr>
            <w:tcW w:w="3935" w:type="dxa"/>
            <w:tcBorders>
              <w:top w:val="nil"/>
              <w:left w:val="nil"/>
              <w:bottom w:val="single" w:sz="8" w:space="0" w:color="auto"/>
              <w:right w:val="single" w:sz="8" w:space="0" w:color="auto"/>
            </w:tcBorders>
            <w:shd w:val="clear" w:color="auto" w:fill="auto"/>
            <w:vAlign w:val="center"/>
            <w:hideMark/>
          </w:tcPr>
          <w:p w14:paraId="722D9861"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ΚΑΛΩΔΙΑ NYLHY ( H05VV-F) 3x2,5mm2</w:t>
            </w:r>
          </w:p>
        </w:tc>
        <w:tc>
          <w:tcPr>
            <w:tcW w:w="1031" w:type="dxa"/>
            <w:tcBorders>
              <w:top w:val="nil"/>
              <w:left w:val="nil"/>
              <w:bottom w:val="single" w:sz="8" w:space="0" w:color="auto"/>
              <w:right w:val="single" w:sz="8" w:space="0" w:color="auto"/>
            </w:tcBorders>
            <w:shd w:val="clear" w:color="auto" w:fill="auto"/>
            <w:vAlign w:val="center"/>
            <w:hideMark/>
          </w:tcPr>
          <w:p w14:paraId="5A3BAC16"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700</w:t>
            </w:r>
          </w:p>
        </w:tc>
        <w:tc>
          <w:tcPr>
            <w:tcW w:w="879" w:type="dxa"/>
            <w:tcBorders>
              <w:top w:val="nil"/>
              <w:left w:val="nil"/>
              <w:bottom w:val="single" w:sz="8" w:space="0" w:color="auto"/>
              <w:right w:val="single" w:sz="8" w:space="0" w:color="auto"/>
            </w:tcBorders>
            <w:shd w:val="clear" w:color="auto" w:fill="auto"/>
            <w:vAlign w:val="center"/>
            <w:hideMark/>
          </w:tcPr>
          <w:p w14:paraId="3E45B9A9" w14:textId="77777777" w:rsidR="00930A71" w:rsidRPr="00930A71" w:rsidRDefault="00930A71" w:rsidP="00930A71">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ΜΕΤΡΟ</w:t>
            </w:r>
          </w:p>
        </w:tc>
        <w:tc>
          <w:tcPr>
            <w:tcW w:w="1660" w:type="dxa"/>
            <w:tcBorders>
              <w:top w:val="nil"/>
              <w:left w:val="nil"/>
              <w:bottom w:val="single" w:sz="8" w:space="0" w:color="auto"/>
              <w:right w:val="single" w:sz="8" w:space="0" w:color="auto"/>
            </w:tcBorders>
            <w:shd w:val="clear" w:color="auto" w:fill="auto"/>
            <w:vAlign w:val="center"/>
            <w:hideMark/>
          </w:tcPr>
          <w:p w14:paraId="13F050E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2,60  </w:t>
            </w:r>
          </w:p>
        </w:tc>
        <w:tc>
          <w:tcPr>
            <w:tcW w:w="1220" w:type="dxa"/>
            <w:tcBorders>
              <w:top w:val="nil"/>
              <w:left w:val="nil"/>
              <w:bottom w:val="single" w:sz="8" w:space="0" w:color="auto"/>
              <w:right w:val="single" w:sz="8" w:space="0" w:color="auto"/>
            </w:tcBorders>
            <w:shd w:val="clear" w:color="auto" w:fill="auto"/>
            <w:vAlign w:val="center"/>
            <w:hideMark/>
          </w:tcPr>
          <w:p w14:paraId="055D6759"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1.820,00  </w:t>
            </w:r>
          </w:p>
        </w:tc>
      </w:tr>
      <w:tr w:rsidR="00930A71" w:rsidRPr="00930A71" w14:paraId="5376AD0F"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435A7E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35</w:t>
            </w:r>
          </w:p>
        </w:tc>
        <w:tc>
          <w:tcPr>
            <w:tcW w:w="3935" w:type="dxa"/>
            <w:tcBorders>
              <w:top w:val="nil"/>
              <w:left w:val="nil"/>
              <w:bottom w:val="single" w:sz="8" w:space="0" w:color="auto"/>
              <w:right w:val="single" w:sz="8" w:space="0" w:color="auto"/>
            </w:tcBorders>
            <w:shd w:val="clear" w:color="auto" w:fill="auto"/>
            <w:vAlign w:val="center"/>
            <w:hideMark/>
          </w:tcPr>
          <w:p w14:paraId="29784F85"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ΚΑΛΩΔΙΑ NYY  (J1VV – U ) ΚΑΛΩΔΙΑ  3x10mm2</w:t>
            </w:r>
          </w:p>
        </w:tc>
        <w:tc>
          <w:tcPr>
            <w:tcW w:w="1031" w:type="dxa"/>
            <w:tcBorders>
              <w:top w:val="nil"/>
              <w:left w:val="nil"/>
              <w:bottom w:val="single" w:sz="8" w:space="0" w:color="auto"/>
              <w:right w:val="single" w:sz="8" w:space="0" w:color="auto"/>
            </w:tcBorders>
            <w:shd w:val="clear" w:color="auto" w:fill="auto"/>
            <w:vAlign w:val="center"/>
            <w:hideMark/>
          </w:tcPr>
          <w:p w14:paraId="078F770A"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25D66651" w14:textId="77777777" w:rsidR="00930A71" w:rsidRPr="00930A71" w:rsidRDefault="00930A71" w:rsidP="00930A71">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ΜΕΤΡΟ</w:t>
            </w:r>
          </w:p>
        </w:tc>
        <w:tc>
          <w:tcPr>
            <w:tcW w:w="1660" w:type="dxa"/>
            <w:tcBorders>
              <w:top w:val="nil"/>
              <w:left w:val="nil"/>
              <w:bottom w:val="single" w:sz="8" w:space="0" w:color="auto"/>
              <w:right w:val="single" w:sz="8" w:space="0" w:color="auto"/>
            </w:tcBorders>
            <w:shd w:val="clear" w:color="auto" w:fill="auto"/>
            <w:vAlign w:val="center"/>
            <w:hideMark/>
          </w:tcPr>
          <w:p w14:paraId="2D20074C"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6,30  </w:t>
            </w:r>
          </w:p>
        </w:tc>
        <w:tc>
          <w:tcPr>
            <w:tcW w:w="1220" w:type="dxa"/>
            <w:tcBorders>
              <w:top w:val="nil"/>
              <w:left w:val="nil"/>
              <w:bottom w:val="single" w:sz="8" w:space="0" w:color="auto"/>
              <w:right w:val="single" w:sz="8" w:space="0" w:color="auto"/>
            </w:tcBorders>
            <w:shd w:val="clear" w:color="auto" w:fill="auto"/>
            <w:vAlign w:val="center"/>
            <w:hideMark/>
          </w:tcPr>
          <w:p w14:paraId="40C4A83B"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630,00  </w:t>
            </w:r>
          </w:p>
        </w:tc>
      </w:tr>
      <w:tr w:rsidR="00930A71" w:rsidRPr="00930A71" w14:paraId="63DEDFD5"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AD9F92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36</w:t>
            </w:r>
          </w:p>
        </w:tc>
        <w:tc>
          <w:tcPr>
            <w:tcW w:w="3935" w:type="dxa"/>
            <w:tcBorders>
              <w:top w:val="nil"/>
              <w:left w:val="nil"/>
              <w:bottom w:val="single" w:sz="8" w:space="0" w:color="auto"/>
              <w:right w:val="single" w:sz="8" w:space="0" w:color="auto"/>
            </w:tcBorders>
            <w:shd w:val="clear" w:color="auto" w:fill="auto"/>
            <w:vAlign w:val="center"/>
            <w:hideMark/>
          </w:tcPr>
          <w:p w14:paraId="673946A8"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ΤΗΛΕΦΩΝΙΚΑ  ΠΛΑΚΕ</w:t>
            </w:r>
          </w:p>
        </w:tc>
        <w:tc>
          <w:tcPr>
            <w:tcW w:w="1031" w:type="dxa"/>
            <w:tcBorders>
              <w:top w:val="nil"/>
              <w:left w:val="nil"/>
              <w:bottom w:val="single" w:sz="8" w:space="0" w:color="auto"/>
              <w:right w:val="single" w:sz="8" w:space="0" w:color="auto"/>
            </w:tcBorders>
            <w:shd w:val="clear" w:color="auto" w:fill="auto"/>
            <w:vAlign w:val="center"/>
            <w:hideMark/>
          </w:tcPr>
          <w:p w14:paraId="1B5878EB"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200</w:t>
            </w:r>
          </w:p>
        </w:tc>
        <w:tc>
          <w:tcPr>
            <w:tcW w:w="879" w:type="dxa"/>
            <w:tcBorders>
              <w:top w:val="nil"/>
              <w:left w:val="nil"/>
              <w:bottom w:val="single" w:sz="8" w:space="0" w:color="auto"/>
              <w:right w:val="single" w:sz="8" w:space="0" w:color="auto"/>
            </w:tcBorders>
            <w:shd w:val="clear" w:color="auto" w:fill="auto"/>
            <w:vAlign w:val="center"/>
            <w:hideMark/>
          </w:tcPr>
          <w:p w14:paraId="2C2399B4" w14:textId="77777777" w:rsidR="00930A71" w:rsidRPr="00930A71" w:rsidRDefault="00930A71" w:rsidP="00930A71">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ΜΕΤΡΟ</w:t>
            </w:r>
          </w:p>
        </w:tc>
        <w:tc>
          <w:tcPr>
            <w:tcW w:w="1660" w:type="dxa"/>
            <w:tcBorders>
              <w:top w:val="nil"/>
              <w:left w:val="nil"/>
              <w:bottom w:val="single" w:sz="8" w:space="0" w:color="auto"/>
              <w:right w:val="single" w:sz="8" w:space="0" w:color="auto"/>
            </w:tcBorders>
            <w:shd w:val="clear" w:color="auto" w:fill="auto"/>
            <w:vAlign w:val="center"/>
            <w:hideMark/>
          </w:tcPr>
          <w:p w14:paraId="6CCC490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1,20  </w:t>
            </w:r>
          </w:p>
        </w:tc>
        <w:tc>
          <w:tcPr>
            <w:tcW w:w="1220" w:type="dxa"/>
            <w:tcBorders>
              <w:top w:val="nil"/>
              <w:left w:val="nil"/>
              <w:bottom w:val="single" w:sz="8" w:space="0" w:color="auto"/>
              <w:right w:val="single" w:sz="8" w:space="0" w:color="auto"/>
            </w:tcBorders>
            <w:shd w:val="clear" w:color="auto" w:fill="auto"/>
            <w:vAlign w:val="center"/>
            <w:hideMark/>
          </w:tcPr>
          <w:p w14:paraId="741BA6E7"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240,00  </w:t>
            </w:r>
          </w:p>
        </w:tc>
      </w:tr>
      <w:tr w:rsidR="00930A71" w:rsidRPr="00930A71" w14:paraId="522F14A7"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83DC837"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37</w:t>
            </w:r>
          </w:p>
        </w:tc>
        <w:tc>
          <w:tcPr>
            <w:tcW w:w="3935" w:type="dxa"/>
            <w:tcBorders>
              <w:top w:val="nil"/>
              <w:left w:val="nil"/>
              <w:bottom w:val="single" w:sz="8" w:space="0" w:color="auto"/>
              <w:right w:val="single" w:sz="8" w:space="0" w:color="auto"/>
            </w:tcBorders>
            <w:shd w:val="clear" w:color="auto" w:fill="auto"/>
            <w:vAlign w:val="center"/>
            <w:hideMark/>
          </w:tcPr>
          <w:p w14:paraId="7536DE03"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U.T.P  4  ΖΕΥΓΩΝ CAT5</w:t>
            </w:r>
          </w:p>
        </w:tc>
        <w:tc>
          <w:tcPr>
            <w:tcW w:w="1031" w:type="dxa"/>
            <w:tcBorders>
              <w:top w:val="nil"/>
              <w:left w:val="nil"/>
              <w:bottom w:val="single" w:sz="8" w:space="0" w:color="auto"/>
              <w:right w:val="single" w:sz="8" w:space="0" w:color="auto"/>
            </w:tcBorders>
            <w:shd w:val="clear" w:color="auto" w:fill="auto"/>
            <w:vAlign w:val="center"/>
            <w:hideMark/>
          </w:tcPr>
          <w:p w14:paraId="54F018FE"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610</w:t>
            </w:r>
          </w:p>
        </w:tc>
        <w:tc>
          <w:tcPr>
            <w:tcW w:w="879" w:type="dxa"/>
            <w:tcBorders>
              <w:top w:val="nil"/>
              <w:left w:val="nil"/>
              <w:bottom w:val="single" w:sz="8" w:space="0" w:color="auto"/>
              <w:right w:val="single" w:sz="8" w:space="0" w:color="auto"/>
            </w:tcBorders>
            <w:shd w:val="clear" w:color="auto" w:fill="auto"/>
            <w:vAlign w:val="center"/>
            <w:hideMark/>
          </w:tcPr>
          <w:p w14:paraId="19FBA483" w14:textId="77777777" w:rsidR="00930A71" w:rsidRPr="00930A71" w:rsidRDefault="00930A71" w:rsidP="00930A71">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ΜΕΤΡΟ</w:t>
            </w:r>
          </w:p>
        </w:tc>
        <w:tc>
          <w:tcPr>
            <w:tcW w:w="1660" w:type="dxa"/>
            <w:tcBorders>
              <w:top w:val="nil"/>
              <w:left w:val="nil"/>
              <w:bottom w:val="single" w:sz="8" w:space="0" w:color="auto"/>
              <w:right w:val="single" w:sz="8" w:space="0" w:color="auto"/>
            </w:tcBorders>
            <w:shd w:val="clear" w:color="auto" w:fill="auto"/>
            <w:vAlign w:val="center"/>
            <w:hideMark/>
          </w:tcPr>
          <w:p w14:paraId="65E3001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0,90  </w:t>
            </w:r>
          </w:p>
        </w:tc>
        <w:tc>
          <w:tcPr>
            <w:tcW w:w="1220" w:type="dxa"/>
            <w:tcBorders>
              <w:top w:val="nil"/>
              <w:left w:val="nil"/>
              <w:bottom w:val="single" w:sz="8" w:space="0" w:color="auto"/>
              <w:right w:val="single" w:sz="8" w:space="0" w:color="auto"/>
            </w:tcBorders>
            <w:shd w:val="clear" w:color="auto" w:fill="auto"/>
            <w:vAlign w:val="center"/>
            <w:hideMark/>
          </w:tcPr>
          <w:p w14:paraId="50867B25"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549,00  </w:t>
            </w:r>
          </w:p>
        </w:tc>
      </w:tr>
      <w:tr w:rsidR="00930A71" w:rsidRPr="00930A71" w14:paraId="4F9F1EAA"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3383F2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38</w:t>
            </w:r>
          </w:p>
        </w:tc>
        <w:tc>
          <w:tcPr>
            <w:tcW w:w="3935" w:type="dxa"/>
            <w:tcBorders>
              <w:top w:val="nil"/>
              <w:left w:val="nil"/>
              <w:bottom w:val="single" w:sz="8" w:space="0" w:color="auto"/>
              <w:right w:val="single" w:sz="8" w:space="0" w:color="auto"/>
            </w:tcBorders>
            <w:shd w:val="clear" w:color="auto" w:fill="auto"/>
            <w:vAlign w:val="center"/>
            <w:hideMark/>
          </w:tcPr>
          <w:p w14:paraId="4FDCB2DC"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U.T.P  4  ΖΕΥΓΩΝ CAT6</w:t>
            </w:r>
          </w:p>
        </w:tc>
        <w:tc>
          <w:tcPr>
            <w:tcW w:w="1031" w:type="dxa"/>
            <w:tcBorders>
              <w:top w:val="nil"/>
              <w:left w:val="nil"/>
              <w:bottom w:val="single" w:sz="8" w:space="0" w:color="auto"/>
              <w:right w:val="single" w:sz="8" w:space="0" w:color="auto"/>
            </w:tcBorders>
            <w:shd w:val="clear" w:color="auto" w:fill="auto"/>
            <w:vAlign w:val="center"/>
            <w:hideMark/>
          </w:tcPr>
          <w:p w14:paraId="60C6722B"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610</w:t>
            </w:r>
          </w:p>
        </w:tc>
        <w:tc>
          <w:tcPr>
            <w:tcW w:w="879" w:type="dxa"/>
            <w:tcBorders>
              <w:top w:val="nil"/>
              <w:left w:val="nil"/>
              <w:bottom w:val="single" w:sz="8" w:space="0" w:color="auto"/>
              <w:right w:val="single" w:sz="8" w:space="0" w:color="auto"/>
            </w:tcBorders>
            <w:shd w:val="clear" w:color="auto" w:fill="auto"/>
            <w:vAlign w:val="center"/>
            <w:hideMark/>
          </w:tcPr>
          <w:p w14:paraId="3816CA11" w14:textId="77777777" w:rsidR="00930A71" w:rsidRPr="00930A71" w:rsidRDefault="00930A71" w:rsidP="00930A71">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ΜΕΤΡΟ</w:t>
            </w:r>
          </w:p>
        </w:tc>
        <w:tc>
          <w:tcPr>
            <w:tcW w:w="1660" w:type="dxa"/>
            <w:tcBorders>
              <w:top w:val="nil"/>
              <w:left w:val="nil"/>
              <w:bottom w:val="single" w:sz="8" w:space="0" w:color="auto"/>
              <w:right w:val="single" w:sz="8" w:space="0" w:color="auto"/>
            </w:tcBorders>
            <w:shd w:val="clear" w:color="auto" w:fill="auto"/>
            <w:vAlign w:val="center"/>
            <w:hideMark/>
          </w:tcPr>
          <w:p w14:paraId="5D52BDF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0,90  </w:t>
            </w:r>
          </w:p>
        </w:tc>
        <w:tc>
          <w:tcPr>
            <w:tcW w:w="1220" w:type="dxa"/>
            <w:tcBorders>
              <w:top w:val="nil"/>
              <w:left w:val="nil"/>
              <w:bottom w:val="single" w:sz="8" w:space="0" w:color="auto"/>
              <w:right w:val="single" w:sz="8" w:space="0" w:color="auto"/>
            </w:tcBorders>
            <w:shd w:val="clear" w:color="auto" w:fill="auto"/>
            <w:vAlign w:val="center"/>
            <w:hideMark/>
          </w:tcPr>
          <w:p w14:paraId="4A4EE474"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549,00  </w:t>
            </w:r>
          </w:p>
        </w:tc>
      </w:tr>
      <w:tr w:rsidR="00930A71" w:rsidRPr="00930A71" w14:paraId="206B56ED"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6684882"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39</w:t>
            </w:r>
          </w:p>
        </w:tc>
        <w:tc>
          <w:tcPr>
            <w:tcW w:w="3935" w:type="dxa"/>
            <w:tcBorders>
              <w:top w:val="nil"/>
              <w:left w:val="nil"/>
              <w:bottom w:val="single" w:sz="8" w:space="0" w:color="auto"/>
              <w:right w:val="single" w:sz="8" w:space="0" w:color="auto"/>
            </w:tcBorders>
            <w:shd w:val="clear" w:color="auto" w:fill="auto"/>
            <w:vAlign w:val="center"/>
            <w:hideMark/>
          </w:tcPr>
          <w:p w14:paraId="09B27A86"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ΚΑΛΩΔΙΟ  Τ. V</w:t>
            </w:r>
          </w:p>
        </w:tc>
        <w:tc>
          <w:tcPr>
            <w:tcW w:w="1031" w:type="dxa"/>
            <w:tcBorders>
              <w:top w:val="nil"/>
              <w:left w:val="nil"/>
              <w:bottom w:val="single" w:sz="8" w:space="0" w:color="auto"/>
              <w:right w:val="single" w:sz="8" w:space="0" w:color="auto"/>
            </w:tcBorders>
            <w:shd w:val="clear" w:color="auto" w:fill="auto"/>
            <w:vAlign w:val="center"/>
            <w:hideMark/>
          </w:tcPr>
          <w:p w14:paraId="1F130B3F"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38A33BF1" w14:textId="77777777" w:rsidR="00930A71" w:rsidRPr="00930A71" w:rsidRDefault="00930A71" w:rsidP="00930A71">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ΜΕΤΡΟ</w:t>
            </w:r>
          </w:p>
        </w:tc>
        <w:tc>
          <w:tcPr>
            <w:tcW w:w="1660" w:type="dxa"/>
            <w:tcBorders>
              <w:top w:val="nil"/>
              <w:left w:val="nil"/>
              <w:bottom w:val="single" w:sz="8" w:space="0" w:color="auto"/>
              <w:right w:val="single" w:sz="8" w:space="0" w:color="auto"/>
            </w:tcBorders>
            <w:shd w:val="clear" w:color="auto" w:fill="auto"/>
            <w:vAlign w:val="center"/>
            <w:hideMark/>
          </w:tcPr>
          <w:p w14:paraId="693F4E0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0,90  </w:t>
            </w:r>
          </w:p>
        </w:tc>
        <w:tc>
          <w:tcPr>
            <w:tcW w:w="1220" w:type="dxa"/>
            <w:tcBorders>
              <w:top w:val="nil"/>
              <w:left w:val="nil"/>
              <w:bottom w:val="single" w:sz="8" w:space="0" w:color="auto"/>
              <w:right w:val="single" w:sz="8" w:space="0" w:color="auto"/>
            </w:tcBorders>
            <w:shd w:val="clear" w:color="auto" w:fill="auto"/>
            <w:vAlign w:val="center"/>
            <w:hideMark/>
          </w:tcPr>
          <w:p w14:paraId="3CA1A608"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90,00  </w:t>
            </w:r>
          </w:p>
        </w:tc>
      </w:tr>
      <w:tr w:rsidR="00930A71" w:rsidRPr="00930A71" w14:paraId="26201D26"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0F289A7"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40</w:t>
            </w:r>
          </w:p>
        </w:tc>
        <w:tc>
          <w:tcPr>
            <w:tcW w:w="3935" w:type="dxa"/>
            <w:tcBorders>
              <w:top w:val="nil"/>
              <w:left w:val="nil"/>
              <w:bottom w:val="single" w:sz="8" w:space="0" w:color="auto"/>
              <w:right w:val="single" w:sz="8" w:space="0" w:color="auto"/>
            </w:tcBorders>
            <w:shd w:val="clear" w:color="auto" w:fill="auto"/>
            <w:vAlign w:val="center"/>
            <w:hideMark/>
          </w:tcPr>
          <w:p w14:paraId="0397B76B"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ΚΑΛΩΔΙΟ ΣΠΙΡΑΛ ΤΗΛΕΦΩΝΟΥ ΜΑΥΡΟ</w:t>
            </w:r>
          </w:p>
        </w:tc>
        <w:tc>
          <w:tcPr>
            <w:tcW w:w="1031" w:type="dxa"/>
            <w:tcBorders>
              <w:top w:val="nil"/>
              <w:left w:val="nil"/>
              <w:bottom w:val="single" w:sz="8" w:space="0" w:color="auto"/>
              <w:right w:val="single" w:sz="8" w:space="0" w:color="auto"/>
            </w:tcBorders>
            <w:shd w:val="clear" w:color="auto" w:fill="auto"/>
            <w:vAlign w:val="center"/>
            <w:hideMark/>
          </w:tcPr>
          <w:p w14:paraId="6E643EF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w:t>
            </w:r>
          </w:p>
        </w:tc>
        <w:tc>
          <w:tcPr>
            <w:tcW w:w="879" w:type="dxa"/>
            <w:tcBorders>
              <w:top w:val="nil"/>
              <w:left w:val="nil"/>
              <w:bottom w:val="single" w:sz="8" w:space="0" w:color="auto"/>
              <w:right w:val="single" w:sz="8" w:space="0" w:color="auto"/>
            </w:tcBorders>
            <w:shd w:val="clear" w:color="auto" w:fill="auto"/>
            <w:vAlign w:val="center"/>
            <w:hideMark/>
          </w:tcPr>
          <w:p w14:paraId="16D155D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7D5E79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3,00  </w:t>
            </w:r>
          </w:p>
        </w:tc>
        <w:tc>
          <w:tcPr>
            <w:tcW w:w="1220" w:type="dxa"/>
            <w:tcBorders>
              <w:top w:val="nil"/>
              <w:left w:val="nil"/>
              <w:bottom w:val="single" w:sz="8" w:space="0" w:color="auto"/>
              <w:right w:val="single" w:sz="8" w:space="0" w:color="auto"/>
            </w:tcBorders>
            <w:shd w:val="clear" w:color="auto" w:fill="auto"/>
            <w:vAlign w:val="center"/>
            <w:hideMark/>
          </w:tcPr>
          <w:p w14:paraId="6422CD05"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90,00  </w:t>
            </w:r>
          </w:p>
        </w:tc>
      </w:tr>
      <w:tr w:rsidR="00930A71" w:rsidRPr="00930A71" w14:paraId="28E61E6C"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90AF69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41</w:t>
            </w:r>
          </w:p>
        </w:tc>
        <w:tc>
          <w:tcPr>
            <w:tcW w:w="3935" w:type="dxa"/>
            <w:tcBorders>
              <w:top w:val="nil"/>
              <w:left w:val="nil"/>
              <w:bottom w:val="single" w:sz="8" w:space="0" w:color="auto"/>
              <w:right w:val="single" w:sz="8" w:space="0" w:color="auto"/>
            </w:tcBorders>
            <w:shd w:val="clear" w:color="auto" w:fill="auto"/>
            <w:vAlign w:val="center"/>
            <w:hideMark/>
          </w:tcPr>
          <w:p w14:paraId="74A32378"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ΤΗΛΕΦΩΝΙΚΕΣ ΣΥΣΚΕΥΕΣ ΜΕ ΑΜΑΓΝΩΡΙΣΗ</w:t>
            </w:r>
          </w:p>
        </w:tc>
        <w:tc>
          <w:tcPr>
            <w:tcW w:w="1031" w:type="dxa"/>
            <w:tcBorders>
              <w:top w:val="nil"/>
              <w:left w:val="nil"/>
              <w:bottom w:val="single" w:sz="8" w:space="0" w:color="auto"/>
              <w:right w:val="single" w:sz="8" w:space="0" w:color="auto"/>
            </w:tcBorders>
            <w:shd w:val="clear" w:color="auto" w:fill="auto"/>
            <w:vAlign w:val="center"/>
            <w:hideMark/>
          </w:tcPr>
          <w:p w14:paraId="3194B545"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30FAE98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4DD317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45,00  </w:t>
            </w:r>
          </w:p>
        </w:tc>
        <w:tc>
          <w:tcPr>
            <w:tcW w:w="1220" w:type="dxa"/>
            <w:tcBorders>
              <w:top w:val="nil"/>
              <w:left w:val="nil"/>
              <w:bottom w:val="single" w:sz="8" w:space="0" w:color="auto"/>
              <w:right w:val="single" w:sz="8" w:space="0" w:color="auto"/>
            </w:tcBorders>
            <w:shd w:val="clear" w:color="auto" w:fill="auto"/>
            <w:vAlign w:val="center"/>
            <w:hideMark/>
          </w:tcPr>
          <w:p w14:paraId="54BE7046"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450,00  </w:t>
            </w:r>
          </w:p>
        </w:tc>
      </w:tr>
      <w:tr w:rsidR="00930A71" w:rsidRPr="00930A71" w14:paraId="7A78CA4E"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F29EBC7"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42</w:t>
            </w:r>
          </w:p>
        </w:tc>
        <w:tc>
          <w:tcPr>
            <w:tcW w:w="3935" w:type="dxa"/>
            <w:tcBorders>
              <w:top w:val="nil"/>
              <w:left w:val="nil"/>
              <w:bottom w:val="single" w:sz="8" w:space="0" w:color="auto"/>
              <w:right w:val="single" w:sz="8" w:space="0" w:color="auto"/>
            </w:tcBorders>
            <w:shd w:val="clear" w:color="auto" w:fill="auto"/>
            <w:vAlign w:val="center"/>
            <w:hideMark/>
          </w:tcPr>
          <w:p w14:paraId="26470344"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ΠΡΙΖΕΣ ΤΗΛΕΦΩΝΟΥ ΧΩΝΕΥΤΕΣ </w:t>
            </w:r>
          </w:p>
        </w:tc>
        <w:tc>
          <w:tcPr>
            <w:tcW w:w="1031" w:type="dxa"/>
            <w:tcBorders>
              <w:top w:val="nil"/>
              <w:left w:val="nil"/>
              <w:bottom w:val="single" w:sz="8" w:space="0" w:color="auto"/>
              <w:right w:val="single" w:sz="8" w:space="0" w:color="auto"/>
            </w:tcBorders>
            <w:shd w:val="clear" w:color="auto" w:fill="auto"/>
            <w:vAlign w:val="center"/>
            <w:hideMark/>
          </w:tcPr>
          <w:p w14:paraId="0D55169B"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single" w:sz="8" w:space="0" w:color="auto"/>
            </w:tcBorders>
            <w:shd w:val="clear" w:color="auto" w:fill="auto"/>
            <w:vAlign w:val="center"/>
            <w:hideMark/>
          </w:tcPr>
          <w:p w14:paraId="1450F60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0FC1DF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5,00  </w:t>
            </w:r>
          </w:p>
        </w:tc>
        <w:tc>
          <w:tcPr>
            <w:tcW w:w="1220" w:type="dxa"/>
            <w:tcBorders>
              <w:top w:val="nil"/>
              <w:left w:val="nil"/>
              <w:bottom w:val="single" w:sz="8" w:space="0" w:color="auto"/>
              <w:right w:val="single" w:sz="8" w:space="0" w:color="auto"/>
            </w:tcBorders>
            <w:shd w:val="clear" w:color="auto" w:fill="auto"/>
            <w:vAlign w:val="center"/>
            <w:hideMark/>
          </w:tcPr>
          <w:p w14:paraId="6316BDB6"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100,00  </w:t>
            </w:r>
          </w:p>
        </w:tc>
      </w:tr>
      <w:tr w:rsidR="00930A71" w:rsidRPr="00930A71" w14:paraId="024387A9"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6F5F9D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43</w:t>
            </w:r>
          </w:p>
        </w:tc>
        <w:tc>
          <w:tcPr>
            <w:tcW w:w="3935" w:type="dxa"/>
            <w:tcBorders>
              <w:top w:val="nil"/>
              <w:left w:val="nil"/>
              <w:bottom w:val="single" w:sz="8" w:space="0" w:color="auto"/>
              <w:right w:val="single" w:sz="8" w:space="0" w:color="auto"/>
            </w:tcBorders>
            <w:shd w:val="clear" w:color="auto" w:fill="auto"/>
            <w:vAlign w:val="center"/>
            <w:hideMark/>
          </w:tcPr>
          <w:p w14:paraId="257D748F"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ΠΡΙΖΕΣ ΤΗΛΕΦΩΝΟΥ ΕΞΩΤΕΡΙΚΕΣ</w:t>
            </w:r>
          </w:p>
        </w:tc>
        <w:tc>
          <w:tcPr>
            <w:tcW w:w="1031" w:type="dxa"/>
            <w:tcBorders>
              <w:top w:val="nil"/>
              <w:left w:val="nil"/>
              <w:bottom w:val="single" w:sz="8" w:space="0" w:color="auto"/>
              <w:right w:val="single" w:sz="8" w:space="0" w:color="auto"/>
            </w:tcBorders>
            <w:shd w:val="clear" w:color="auto" w:fill="auto"/>
            <w:vAlign w:val="center"/>
            <w:hideMark/>
          </w:tcPr>
          <w:p w14:paraId="58ED5D2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single" w:sz="8" w:space="0" w:color="auto"/>
            </w:tcBorders>
            <w:shd w:val="clear" w:color="auto" w:fill="auto"/>
            <w:vAlign w:val="center"/>
            <w:hideMark/>
          </w:tcPr>
          <w:p w14:paraId="251C6F46"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EE5A7CC"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5,00  </w:t>
            </w:r>
          </w:p>
        </w:tc>
        <w:tc>
          <w:tcPr>
            <w:tcW w:w="1220" w:type="dxa"/>
            <w:tcBorders>
              <w:top w:val="nil"/>
              <w:left w:val="nil"/>
              <w:bottom w:val="single" w:sz="8" w:space="0" w:color="auto"/>
              <w:right w:val="single" w:sz="8" w:space="0" w:color="auto"/>
            </w:tcBorders>
            <w:shd w:val="clear" w:color="auto" w:fill="auto"/>
            <w:vAlign w:val="center"/>
            <w:hideMark/>
          </w:tcPr>
          <w:p w14:paraId="5B630F01"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100,00  </w:t>
            </w:r>
          </w:p>
        </w:tc>
      </w:tr>
      <w:tr w:rsidR="00930A71" w:rsidRPr="00930A71" w14:paraId="3ED2EC6C"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3B8204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44</w:t>
            </w:r>
          </w:p>
        </w:tc>
        <w:tc>
          <w:tcPr>
            <w:tcW w:w="3935" w:type="dxa"/>
            <w:tcBorders>
              <w:top w:val="nil"/>
              <w:left w:val="nil"/>
              <w:bottom w:val="single" w:sz="8" w:space="0" w:color="auto"/>
              <w:right w:val="single" w:sz="8" w:space="0" w:color="auto"/>
            </w:tcBorders>
            <w:shd w:val="clear" w:color="auto" w:fill="auto"/>
            <w:vAlign w:val="center"/>
            <w:hideMark/>
          </w:tcPr>
          <w:p w14:paraId="79BA50DA"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ΚΛΙΠΣ ΤΗΛΕΦΩΝΟΥ</w:t>
            </w:r>
          </w:p>
        </w:tc>
        <w:tc>
          <w:tcPr>
            <w:tcW w:w="1031" w:type="dxa"/>
            <w:tcBorders>
              <w:top w:val="nil"/>
              <w:left w:val="nil"/>
              <w:bottom w:val="single" w:sz="8" w:space="0" w:color="auto"/>
              <w:right w:val="single" w:sz="8" w:space="0" w:color="auto"/>
            </w:tcBorders>
            <w:shd w:val="clear" w:color="auto" w:fill="auto"/>
            <w:vAlign w:val="center"/>
            <w:hideMark/>
          </w:tcPr>
          <w:p w14:paraId="7BBCBA0C"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200</w:t>
            </w:r>
          </w:p>
        </w:tc>
        <w:tc>
          <w:tcPr>
            <w:tcW w:w="879" w:type="dxa"/>
            <w:tcBorders>
              <w:top w:val="nil"/>
              <w:left w:val="nil"/>
              <w:bottom w:val="single" w:sz="8" w:space="0" w:color="auto"/>
              <w:right w:val="single" w:sz="8" w:space="0" w:color="auto"/>
            </w:tcBorders>
            <w:shd w:val="clear" w:color="auto" w:fill="auto"/>
            <w:vAlign w:val="center"/>
            <w:hideMark/>
          </w:tcPr>
          <w:p w14:paraId="123A4C22"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1876BD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0,20  </w:t>
            </w:r>
          </w:p>
        </w:tc>
        <w:tc>
          <w:tcPr>
            <w:tcW w:w="1220" w:type="dxa"/>
            <w:tcBorders>
              <w:top w:val="nil"/>
              <w:left w:val="nil"/>
              <w:bottom w:val="single" w:sz="8" w:space="0" w:color="auto"/>
              <w:right w:val="single" w:sz="8" w:space="0" w:color="auto"/>
            </w:tcBorders>
            <w:shd w:val="clear" w:color="auto" w:fill="auto"/>
            <w:vAlign w:val="center"/>
            <w:hideMark/>
          </w:tcPr>
          <w:p w14:paraId="23423AB5"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40,00  </w:t>
            </w:r>
          </w:p>
        </w:tc>
      </w:tr>
      <w:tr w:rsidR="00930A71" w:rsidRPr="00930A71" w14:paraId="4C5B08DD"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CC4CDB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45</w:t>
            </w:r>
          </w:p>
        </w:tc>
        <w:tc>
          <w:tcPr>
            <w:tcW w:w="3935" w:type="dxa"/>
            <w:tcBorders>
              <w:top w:val="nil"/>
              <w:left w:val="nil"/>
              <w:bottom w:val="single" w:sz="8" w:space="0" w:color="auto"/>
              <w:right w:val="single" w:sz="8" w:space="0" w:color="auto"/>
            </w:tcBorders>
            <w:shd w:val="clear" w:color="auto" w:fill="auto"/>
            <w:vAlign w:val="center"/>
            <w:hideMark/>
          </w:tcPr>
          <w:p w14:paraId="6513CCB3"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ΚΛΙΠΣ ΥΠΟΛΟΓΙΣΤΩΝ</w:t>
            </w:r>
          </w:p>
        </w:tc>
        <w:tc>
          <w:tcPr>
            <w:tcW w:w="1031" w:type="dxa"/>
            <w:tcBorders>
              <w:top w:val="nil"/>
              <w:left w:val="nil"/>
              <w:bottom w:val="single" w:sz="8" w:space="0" w:color="auto"/>
              <w:right w:val="single" w:sz="8" w:space="0" w:color="auto"/>
            </w:tcBorders>
            <w:shd w:val="clear" w:color="auto" w:fill="auto"/>
            <w:vAlign w:val="center"/>
            <w:hideMark/>
          </w:tcPr>
          <w:p w14:paraId="43A0E138"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200</w:t>
            </w:r>
          </w:p>
        </w:tc>
        <w:tc>
          <w:tcPr>
            <w:tcW w:w="879" w:type="dxa"/>
            <w:tcBorders>
              <w:top w:val="nil"/>
              <w:left w:val="nil"/>
              <w:bottom w:val="single" w:sz="8" w:space="0" w:color="auto"/>
              <w:right w:val="single" w:sz="8" w:space="0" w:color="auto"/>
            </w:tcBorders>
            <w:shd w:val="clear" w:color="auto" w:fill="auto"/>
            <w:vAlign w:val="center"/>
            <w:hideMark/>
          </w:tcPr>
          <w:p w14:paraId="0DECF44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66497A5"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0,40  </w:t>
            </w:r>
          </w:p>
        </w:tc>
        <w:tc>
          <w:tcPr>
            <w:tcW w:w="1220" w:type="dxa"/>
            <w:tcBorders>
              <w:top w:val="nil"/>
              <w:left w:val="nil"/>
              <w:bottom w:val="single" w:sz="8" w:space="0" w:color="auto"/>
              <w:right w:val="single" w:sz="8" w:space="0" w:color="auto"/>
            </w:tcBorders>
            <w:shd w:val="clear" w:color="auto" w:fill="auto"/>
            <w:vAlign w:val="center"/>
            <w:hideMark/>
          </w:tcPr>
          <w:p w14:paraId="6C1A69D5"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80,00  </w:t>
            </w:r>
          </w:p>
        </w:tc>
      </w:tr>
      <w:tr w:rsidR="00930A71" w:rsidRPr="00930A71" w14:paraId="2F0441C1"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B6FE31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46</w:t>
            </w:r>
          </w:p>
        </w:tc>
        <w:tc>
          <w:tcPr>
            <w:tcW w:w="3935" w:type="dxa"/>
            <w:tcBorders>
              <w:top w:val="nil"/>
              <w:left w:val="nil"/>
              <w:bottom w:val="single" w:sz="8" w:space="0" w:color="auto"/>
              <w:right w:val="single" w:sz="8" w:space="0" w:color="auto"/>
            </w:tcBorders>
            <w:shd w:val="clear" w:color="auto" w:fill="auto"/>
            <w:vAlign w:val="center"/>
            <w:hideMark/>
          </w:tcPr>
          <w:p w14:paraId="6E68F81F"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ΚΑΝΑΛΙ ΠΛΑΣΤΙΚΟ ΑΥΤΟΚΟΛΛΗΤΟ 16Χ16</w:t>
            </w:r>
          </w:p>
        </w:tc>
        <w:tc>
          <w:tcPr>
            <w:tcW w:w="1031" w:type="dxa"/>
            <w:tcBorders>
              <w:top w:val="nil"/>
              <w:left w:val="nil"/>
              <w:bottom w:val="single" w:sz="8" w:space="0" w:color="auto"/>
              <w:right w:val="single" w:sz="8" w:space="0" w:color="auto"/>
            </w:tcBorders>
            <w:shd w:val="clear" w:color="auto" w:fill="auto"/>
            <w:vAlign w:val="center"/>
            <w:hideMark/>
          </w:tcPr>
          <w:p w14:paraId="4C03B1A0"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200</w:t>
            </w:r>
          </w:p>
        </w:tc>
        <w:tc>
          <w:tcPr>
            <w:tcW w:w="879" w:type="dxa"/>
            <w:tcBorders>
              <w:top w:val="nil"/>
              <w:left w:val="nil"/>
              <w:bottom w:val="single" w:sz="8" w:space="0" w:color="auto"/>
              <w:right w:val="single" w:sz="8" w:space="0" w:color="auto"/>
            </w:tcBorders>
            <w:shd w:val="clear" w:color="auto" w:fill="auto"/>
            <w:vAlign w:val="center"/>
            <w:hideMark/>
          </w:tcPr>
          <w:p w14:paraId="44C2246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ΜΕΤΡΟ</w:t>
            </w:r>
          </w:p>
        </w:tc>
        <w:tc>
          <w:tcPr>
            <w:tcW w:w="1660" w:type="dxa"/>
            <w:tcBorders>
              <w:top w:val="nil"/>
              <w:left w:val="nil"/>
              <w:bottom w:val="single" w:sz="8" w:space="0" w:color="auto"/>
              <w:right w:val="single" w:sz="8" w:space="0" w:color="auto"/>
            </w:tcBorders>
            <w:shd w:val="clear" w:color="auto" w:fill="auto"/>
            <w:vAlign w:val="center"/>
            <w:hideMark/>
          </w:tcPr>
          <w:p w14:paraId="66FBAF7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1,80  </w:t>
            </w:r>
          </w:p>
        </w:tc>
        <w:tc>
          <w:tcPr>
            <w:tcW w:w="1220" w:type="dxa"/>
            <w:tcBorders>
              <w:top w:val="nil"/>
              <w:left w:val="nil"/>
              <w:bottom w:val="single" w:sz="8" w:space="0" w:color="auto"/>
              <w:right w:val="single" w:sz="8" w:space="0" w:color="auto"/>
            </w:tcBorders>
            <w:shd w:val="clear" w:color="auto" w:fill="auto"/>
            <w:vAlign w:val="center"/>
            <w:hideMark/>
          </w:tcPr>
          <w:p w14:paraId="6086D0C7"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360,00  </w:t>
            </w:r>
          </w:p>
        </w:tc>
      </w:tr>
      <w:tr w:rsidR="00930A71" w:rsidRPr="00930A71" w14:paraId="0472234D"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15B4C53"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47</w:t>
            </w:r>
          </w:p>
        </w:tc>
        <w:tc>
          <w:tcPr>
            <w:tcW w:w="3935" w:type="dxa"/>
            <w:tcBorders>
              <w:top w:val="nil"/>
              <w:left w:val="nil"/>
              <w:bottom w:val="single" w:sz="8" w:space="0" w:color="auto"/>
              <w:right w:val="single" w:sz="8" w:space="0" w:color="auto"/>
            </w:tcBorders>
            <w:shd w:val="clear" w:color="auto" w:fill="auto"/>
            <w:vAlign w:val="center"/>
            <w:hideMark/>
          </w:tcPr>
          <w:p w14:paraId="368BE35F"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ΚΑΝΑΛΙ ΠΛΑΣΤΙΚΟ ΑΥΤΟΚΟΛΛΗΤΟ 25Χ25</w:t>
            </w:r>
          </w:p>
        </w:tc>
        <w:tc>
          <w:tcPr>
            <w:tcW w:w="1031" w:type="dxa"/>
            <w:tcBorders>
              <w:top w:val="nil"/>
              <w:left w:val="nil"/>
              <w:bottom w:val="single" w:sz="8" w:space="0" w:color="auto"/>
              <w:right w:val="single" w:sz="8" w:space="0" w:color="auto"/>
            </w:tcBorders>
            <w:shd w:val="clear" w:color="auto" w:fill="auto"/>
            <w:vAlign w:val="center"/>
            <w:hideMark/>
          </w:tcPr>
          <w:p w14:paraId="2F9E7779"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6D5A2D2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ΜΕΤΡΟ</w:t>
            </w:r>
          </w:p>
        </w:tc>
        <w:tc>
          <w:tcPr>
            <w:tcW w:w="1660" w:type="dxa"/>
            <w:tcBorders>
              <w:top w:val="nil"/>
              <w:left w:val="nil"/>
              <w:bottom w:val="single" w:sz="8" w:space="0" w:color="auto"/>
              <w:right w:val="single" w:sz="8" w:space="0" w:color="auto"/>
            </w:tcBorders>
            <w:shd w:val="clear" w:color="auto" w:fill="auto"/>
            <w:vAlign w:val="center"/>
            <w:hideMark/>
          </w:tcPr>
          <w:p w14:paraId="37823277"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2,50  </w:t>
            </w:r>
          </w:p>
        </w:tc>
        <w:tc>
          <w:tcPr>
            <w:tcW w:w="1220" w:type="dxa"/>
            <w:tcBorders>
              <w:top w:val="nil"/>
              <w:left w:val="nil"/>
              <w:bottom w:val="single" w:sz="8" w:space="0" w:color="auto"/>
              <w:right w:val="single" w:sz="8" w:space="0" w:color="auto"/>
            </w:tcBorders>
            <w:shd w:val="clear" w:color="auto" w:fill="auto"/>
            <w:vAlign w:val="center"/>
            <w:hideMark/>
          </w:tcPr>
          <w:p w14:paraId="18D6D33A"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250,00  </w:t>
            </w:r>
          </w:p>
        </w:tc>
      </w:tr>
      <w:tr w:rsidR="00930A71" w:rsidRPr="00930A71" w14:paraId="1090C4B8"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9C1028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48</w:t>
            </w:r>
          </w:p>
        </w:tc>
        <w:tc>
          <w:tcPr>
            <w:tcW w:w="3935" w:type="dxa"/>
            <w:tcBorders>
              <w:top w:val="nil"/>
              <w:left w:val="nil"/>
              <w:bottom w:val="single" w:sz="8" w:space="0" w:color="auto"/>
              <w:right w:val="single" w:sz="8" w:space="0" w:color="auto"/>
            </w:tcBorders>
            <w:shd w:val="clear" w:color="auto" w:fill="auto"/>
            <w:vAlign w:val="center"/>
            <w:hideMark/>
          </w:tcPr>
          <w:p w14:paraId="6C8B1922"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ΔΕΜΑΤΙΚΑ «ΚΛΙΠΣ» 250*3,6</w:t>
            </w:r>
          </w:p>
        </w:tc>
        <w:tc>
          <w:tcPr>
            <w:tcW w:w="1031" w:type="dxa"/>
            <w:tcBorders>
              <w:top w:val="nil"/>
              <w:left w:val="nil"/>
              <w:bottom w:val="single" w:sz="8" w:space="0" w:color="auto"/>
              <w:right w:val="single" w:sz="8" w:space="0" w:color="auto"/>
            </w:tcBorders>
            <w:shd w:val="clear" w:color="auto" w:fill="auto"/>
            <w:vAlign w:val="center"/>
            <w:hideMark/>
          </w:tcPr>
          <w:p w14:paraId="2F50259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2000</w:t>
            </w:r>
          </w:p>
        </w:tc>
        <w:tc>
          <w:tcPr>
            <w:tcW w:w="879" w:type="dxa"/>
            <w:tcBorders>
              <w:top w:val="nil"/>
              <w:left w:val="nil"/>
              <w:bottom w:val="single" w:sz="8" w:space="0" w:color="auto"/>
              <w:right w:val="single" w:sz="8" w:space="0" w:color="auto"/>
            </w:tcBorders>
            <w:shd w:val="clear" w:color="auto" w:fill="auto"/>
            <w:vAlign w:val="center"/>
            <w:hideMark/>
          </w:tcPr>
          <w:p w14:paraId="30BFC00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7372ED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0,08  </w:t>
            </w:r>
          </w:p>
        </w:tc>
        <w:tc>
          <w:tcPr>
            <w:tcW w:w="1220" w:type="dxa"/>
            <w:tcBorders>
              <w:top w:val="nil"/>
              <w:left w:val="nil"/>
              <w:bottom w:val="single" w:sz="8" w:space="0" w:color="auto"/>
              <w:right w:val="single" w:sz="8" w:space="0" w:color="auto"/>
            </w:tcBorders>
            <w:shd w:val="clear" w:color="auto" w:fill="auto"/>
            <w:vAlign w:val="center"/>
            <w:hideMark/>
          </w:tcPr>
          <w:p w14:paraId="2B0C43C6"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160,00  </w:t>
            </w:r>
          </w:p>
        </w:tc>
      </w:tr>
      <w:tr w:rsidR="00930A71" w:rsidRPr="00930A71" w14:paraId="3ACB4040"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CD78CC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49</w:t>
            </w:r>
          </w:p>
        </w:tc>
        <w:tc>
          <w:tcPr>
            <w:tcW w:w="3935" w:type="dxa"/>
            <w:tcBorders>
              <w:top w:val="nil"/>
              <w:left w:val="nil"/>
              <w:bottom w:val="single" w:sz="8" w:space="0" w:color="auto"/>
              <w:right w:val="single" w:sz="8" w:space="0" w:color="auto"/>
            </w:tcBorders>
            <w:shd w:val="clear" w:color="auto" w:fill="auto"/>
            <w:vAlign w:val="center"/>
            <w:hideMark/>
          </w:tcPr>
          <w:p w14:paraId="143F8DA6"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ΔΕΜΑΤΙΚΑ «ΚΛΙΠΣ» 450*4,8</w:t>
            </w:r>
          </w:p>
        </w:tc>
        <w:tc>
          <w:tcPr>
            <w:tcW w:w="1031" w:type="dxa"/>
            <w:tcBorders>
              <w:top w:val="nil"/>
              <w:left w:val="nil"/>
              <w:bottom w:val="single" w:sz="8" w:space="0" w:color="auto"/>
              <w:right w:val="single" w:sz="8" w:space="0" w:color="auto"/>
            </w:tcBorders>
            <w:shd w:val="clear" w:color="auto" w:fill="auto"/>
            <w:vAlign w:val="center"/>
            <w:hideMark/>
          </w:tcPr>
          <w:p w14:paraId="6529E25C"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2000</w:t>
            </w:r>
          </w:p>
        </w:tc>
        <w:tc>
          <w:tcPr>
            <w:tcW w:w="879" w:type="dxa"/>
            <w:tcBorders>
              <w:top w:val="nil"/>
              <w:left w:val="nil"/>
              <w:bottom w:val="single" w:sz="8" w:space="0" w:color="auto"/>
              <w:right w:val="single" w:sz="8" w:space="0" w:color="auto"/>
            </w:tcBorders>
            <w:shd w:val="clear" w:color="auto" w:fill="auto"/>
            <w:vAlign w:val="center"/>
            <w:hideMark/>
          </w:tcPr>
          <w:p w14:paraId="12DDC116"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0451E6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0,13  </w:t>
            </w:r>
          </w:p>
        </w:tc>
        <w:tc>
          <w:tcPr>
            <w:tcW w:w="1220" w:type="dxa"/>
            <w:tcBorders>
              <w:top w:val="nil"/>
              <w:left w:val="nil"/>
              <w:bottom w:val="single" w:sz="8" w:space="0" w:color="auto"/>
              <w:right w:val="single" w:sz="8" w:space="0" w:color="auto"/>
            </w:tcBorders>
            <w:shd w:val="clear" w:color="auto" w:fill="auto"/>
            <w:vAlign w:val="center"/>
            <w:hideMark/>
          </w:tcPr>
          <w:p w14:paraId="56ACB5E7"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260,00  </w:t>
            </w:r>
          </w:p>
        </w:tc>
      </w:tr>
      <w:tr w:rsidR="00930A71" w:rsidRPr="00930A71" w14:paraId="283F3FA2"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26CAF3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w:t>
            </w:r>
          </w:p>
        </w:tc>
        <w:tc>
          <w:tcPr>
            <w:tcW w:w="3935" w:type="dxa"/>
            <w:tcBorders>
              <w:top w:val="nil"/>
              <w:left w:val="nil"/>
              <w:bottom w:val="single" w:sz="8" w:space="0" w:color="auto"/>
              <w:right w:val="single" w:sz="8" w:space="0" w:color="auto"/>
            </w:tcBorders>
            <w:shd w:val="clear" w:color="auto" w:fill="auto"/>
            <w:vAlign w:val="center"/>
            <w:hideMark/>
          </w:tcPr>
          <w:p w14:paraId="3E8AB443"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ΜΟΝΩΤΙΚΕΣ ΤΑΙΝΙΕΣ</w:t>
            </w:r>
          </w:p>
        </w:tc>
        <w:tc>
          <w:tcPr>
            <w:tcW w:w="1031" w:type="dxa"/>
            <w:tcBorders>
              <w:top w:val="nil"/>
              <w:left w:val="nil"/>
              <w:bottom w:val="single" w:sz="8" w:space="0" w:color="auto"/>
              <w:right w:val="single" w:sz="8" w:space="0" w:color="auto"/>
            </w:tcBorders>
            <w:shd w:val="clear" w:color="auto" w:fill="auto"/>
            <w:vAlign w:val="center"/>
            <w:hideMark/>
          </w:tcPr>
          <w:p w14:paraId="6A323BAA"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300</w:t>
            </w:r>
          </w:p>
        </w:tc>
        <w:tc>
          <w:tcPr>
            <w:tcW w:w="879" w:type="dxa"/>
            <w:tcBorders>
              <w:top w:val="nil"/>
              <w:left w:val="nil"/>
              <w:bottom w:val="single" w:sz="8" w:space="0" w:color="auto"/>
              <w:right w:val="single" w:sz="8" w:space="0" w:color="auto"/>
            </w:tcBorders>
            <w:shd w:val="clear" w:color="auto" w:fill="auto"/>
            <w:vAlign w:val="center"/>
            <w:hideMark/>
          </w:tcPr>
          <w:p w14:paraId="2427D3F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6FC1B4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1,10  </w:t>
            </w:r>
          </w:p>
        </w:tc>
        <w:tc>
          <w:tcPr>
            <w:tcW w:w="1220" w:type="dxa"/>
            <w:tcBorders>
              <w:top w:val="nil"/>
              <w:left w:val="nil"/>
              <w:bottom w:val="single" w:sz="8" w:space="0" w:color="auto"/>
              <w:right w:val="single" w:sz="8" w:space="0" w:color="auto"/>
            </w:tcBorders>
            <w:shd w:val="clear" w:color="auto" w:fill="auto"/>
            <w:vAlign w:val="center"/>
            <w:hideMark/>
          </w:tcPr>
          <w:p w14:paraId="30AE42A3"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330,00  </w:t>
            </w:r>
          </w:p>
        </w:tc>
      </w:tr>
      <w:tr w:rsidR="00930A71" w:rsidRPr="00930A71" w14:paraId="5F0A002A"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D78EA3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51</w:t>
            </w:r>
          </w:p>
        </w:tc>
        <w:tc>
          <w:tcPr>
            <w:tcW w:w="3935" w:type="dxa"/>
            <w:tcBorders>
              <w:top w:val="nil"/>
              <w:left w:val="nil"/>
              <w:bottom w:val="single" w:sz="8" w:space="0" w:color="auto"/>
              <w:right w:val="single" w:sz="8" w:space="0" w:color="auto"/>
            </w:tcBorders>
            <w:shd w:val="clear" w:color="auto" w:fill="auto"/>
            <w:vAlign w:val="center"/>
            <w:hideMark/>
          </w:tcPr>
          <w:p w14:paraId="42BE1AF2"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ΟΥΠΑ (ΜΕ ΑΝΤΙΣΤΟΙΧΗ ΒΙΔΑ)Νο   6</w:t>
            </w:r>
          </w:p>
        </w:tc>
        <w:tc>
          <w:tcPr>
            <w:tcW w:w="1031" w:type="dxa"/>
            <w:tcBorders>
              <w:top w:val="nil"/>
              <w:left w:val="nil"/>
              <w:bottom w:val="single" w:sz="8" w:space="0" w:color="auto"/>
              <w:right w:val="single" w:sz="8" w:space="0" w:color="auto"/>
            </w:tcBorders>
            <w:shd w:val="clear" w:color="auto" w:fill="auto"/>
            <w:vAlign w:val="center"/>
            <w:hideMark/>
          </w:tcPr>
          <w:p w14:paraId="121C7D06"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500</w:t>
            </w:r>
          </w:p>
        </w:tc>
        <w:tc>
          <w:tcPr>
            <w:tcW w:w="879" w:type="dxa"/>
            <w:tcBorders>
              <w:top w:val="nil"/>
              <w:left w:val="nil"/>
              <w:bottom w:val="single" w:sz="8" w:space="0" w:color="auto"/>
              <w:right w:val="single" w:sz="8" w:space="0" w:color="auto"/>
            </w:tcBorders>
            <w:shd w:val="clear" w:color="auto" w:fill="auto"/>
            <w:vAlign w:val="center"/>
            <w:hideMark/>
          </w:tcPr>
          <w:p w14:paraId="69F5111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99E7FB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0,90  </w:t>
            </w:r>
          </w:p>
        </w:tc>
        <w:tc>
          <w:tcPr>
            <w:tcW w:w="1220" w:type="dxa"/>
            <w:tcBorders>
              <w:top w:val="nil"/>
              <w:left w:val="nil"/>
              <w:bottom w:val="single" w:sz="8" w:space="0" w:color="auto"/>
              <w:right w:val="single" w:sz="8" w:space="0" w:color="auto"/>
            </w:tcBorders>
            <w:shd w:val="clear" w:color="auto" w:fill="auto"/>
            <w:vAlign w:val="center"/>
            <w:hideMark/>
          </w:tcPr>
          <w:p w14:paraId="50977FA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450,00  </w:t>
            </w:r>
          </w:p>
        </w:tc>
      </w:tr>
      <w:tr w:rsidR="00930A71" w:rsidRPr="00930A71" w14:paraId="333C4DDA"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DB52FD0"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52</w:t>
            </w:r>
          </w:p>
        </w:tc>
        <w:tc>
          <w:tcPr>
            <w:tcW w:w="3935" w:type="dxa"/>
            <w:tcBorders>
              <w:top w:val="nil"/>
              <w:left w:val="nil"/>
              <w:bottom w:val="single" w:sz="8" w:space="0" w:color="auto"/>
              <w:right w:val="single" w:sz="8" w:space="0" w:color="auto"/>
            </w:tcBorders>
            <w:shd w:val="clear" w:color="auto" w:fill="auto"/>
            <w:vAlign w:val="center"/>
            <w:hideMark/>
          </w:tcPr>
          <w:p w14:paraId="4AF80F43"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ΟΥΠΑ (ΜΕ ΑΝΤΙΣΤΟΙΧΗ ΒΙΔΑ) Νο   8</w:t>
            </w:r>
          </w:p>
        </w:tc>
        <w:tc>
          <w:tcPr>
            <w:tcW w:w="1031" w:type="dxa"/>
            <w:tcBorders>
              <w:top w:val="nil"/>
              <w:left w:val="nil"/>
              <w:bottom w:val="single" w:sz="8" w:space="0" w:color="auto"/>
              <w:right w:val="single" w:sz="8" w:space="0" w:color="auto"/>
            </w:tcBorders>
            <w:shd w:val="clear" w:color="auto" w:fill="auto"/>
            <w:vAlign w:val="center"/>
            <w:hideMark/>
          </w:tcPr>
          <w:p w14:paraId="296E48DF"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300</w:t>
            </w:r>
          </w:p>
        </w:tc>
        <w:tc>
          <w:tcPr>
            <w:tcW w:w="879" w:type="dxa"/>
            <w:tcBorders>
              <w:top w:val="nil"/>
              <w:left w:val="nil"/>
              <w:bottom w:val="single" w:sz="8" w:space="0" w:color="auto"/>
              <w:right w:val="single" w:sz="8" w:space="0" w:color="auto"/>
            </w:tcBorders>
            <w:shd w:val="clear" w:color="auto" w:fill="auto"/>
            <w:vAlign w:val="center"/>
            <w:hideMark/>
          </w:tcPr>
          <w:p w14:paraId="06EE4A16"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E9CF4D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0,90  </w:t>
            </w:r>
          </w:p>
        </w:tc>
        <w:tc>
          <w:tcPr>
            <w:tcW w:w="1220" w:type="dxa"/>
            <w:tcBorders>
              <w:top w:val="nil"/>
              <w:left w:val="nil"/>
              <w:bottom w:val="single" w:sz="8" w:space="0" w:color="auto"/>
              <w:right w:val="single" w:sz="8" w:space="0" w:color="auto"/>
            </w:tcBorders>
            <w:shd w:val="clear" w:color="auto" w:fill="auto"/>
            <w:vAlign w:val="center"/>
            <w:hideMark/>
          </w:tcPr>
          <w:p w14:paraId="666B08C5"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270,00  </w:t>
            </w:r>
          </w:p>
        </w:tc>
      </w:tr>
      <w:tr w:rsidR="00930A71" w:rsidRPr="00930A71" w14:paraId="41C7D8BB"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B836755"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53</w:t>
            </w:r>
          </w:p>
        </w:tc>
        <w:tc>
          <w:tcPr>
            <w:tcW w:w="3935" w:type="dxa"/>
            <w:tcBorders>
              <w:top w:val="nil"/>
              <w:left w:val="nil"/>
              <w:bottom w:val="single" w:sz="8" w:space="0" w:color="auto"/>
              <w:right w:val="single" w:sz="8" w:space="0" w:color="auto"/>
            </w:tcBorders>
            <w:shd w:val="clear" w:color="auto" w:fill="auto"/>
            <w:vAlign w:val="center"/>
            <w:hideMark/>
          </w:tcPr>
          <w:p w14:paraId="6B1FF820"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ΟΥΠΑ ΓΙΑ ΓΥΨΟΣΑΝΙΔΑ (ΜΕ ΒΙΔΑ)</w:t>
            </w:r>
          </w:p>
        </w:tc>
        <w:tc>
          <w:tcPr>
            <w:tcW w:w="1031" w:type="dxa"/>
            <w:tcBorders>
              <w:top w:val="nil"/>
              <w:left w:val="nil"/>
              <w:bottom w:val="single" w:sz="8" w:space="0" w:color="auto"/>
              <w:right w:val="single" w:sz="8" w:space="0" w:color="auto"/>
            </w:tcBorders>
            <w:shd w:val="clear" w:color="auto" w:fill="auto"/>
            <w:vAlign w:val="center"/>
            <w:hideMark/>
          </w:tcPr>
          <w:p w14:paraId="447ED212"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504DCC7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3AAA9F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1,00  </w:t>
            </w:r>
          </w:p>
        </w:tc>
        <w:tc>
          <w:tcPr>
            <w:tcW w:w="1220" w:type="dxa"/>
            <w:tcBorders>
              <w:top w:val="nil"/>
              <w:left w:val="nil"/>
              <w:bottom w:val="single" w:sz="8" w:space="0" w:color="auto"/>
              <w:right w:val="single" w:sz="8" w:space="0" w:color="auto"/>
            </w:tcBorders>
            <w:shd w:val="clear" w:color="auto" w:fill="auto"/>
            <w:vAlign w:val="center"/>
            <w:hideMark/>
          </w:tcPr>
          <w:p w14:paraId="5547E277"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100,00  </w:t>
            </w:r>
          </w:p>
        </w:tc>
      </w:tr>
      <w:tr w:rsidR="00930A71" w:rsidRPr="00930A71" w14:paraId="192F46AF"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AD24E2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54</w:t>
            </w:r>
          </w:p>
        </w:tc>
        <w:tc>
          <w:tcPr>
            <w:tcW w:w="3935" w:type="dxa"/>
            <w:tcBorders>
              <w:top w:val="nil"/>
              <w:left w:val="nil"/>
              <w:bottom w:val="single" w:sz="8" w:space="0" w:color="auto"/>
              <w:right w:val="single" w:sz="8" w:space="0" w:color="auto"/>
            </w:tcBorders>
            <w:shd w:val="clear" w:color="auto" w:fill="auto"/>
            <w:vAlign w:val="center"/>
            <w:hideMark/>
          </w:tcPr>
          <w:p w14:paraId="610E2927"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ΣΙΛΙΚΟΝΗ (ΣΩΛΗΝΑΡΙΟ)</w:t>
            </w:r>
          </w:p>
        </w:tc>
        <w:tc>
          <w:tcPr>
            <w:tcW w:w="1031" w:type="dxa"/>
            <w:tcBorders>
              <w:top w:val="nil"/>
              <w:left w:val="nil"/>
              <w:bottom w:val="single" w:sz="8" w:space="0" w:color="auto"/>
              <w:right w:val="single" w:sz="8" w:space="0" w:color="auto"/>
            </w:tcBorders>
            <w:shd w:val="clear" w:color="auto" w:fill="auto"/>
            <w:vAlign w:val="center"/>
            <w:hideMark/>
          </w:tcPr>
          <w:p w14:paraId="774DB354"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7AE58883"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2B2F21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3,00  </w:t>
            </w:r>
          </w:p>
        </w:tc>
        <w:tc>
          <w:tcPr>
            <w:tcW w:w="1220" w:type="dxa"/>
            <w:tcBorders>
              <w:top w:val="nil"/>
              <w:left w:val="nil"/>
              <w:bottom w:val="single" w:sz="8" w:space="0" w:color="auto"/>
              <w:right w:val="single" w:sz="8" w:space="0" w:color="auto"/>
            </w:tcBorders>
            <w:shd w:val="clear" w:color="auto" w:fill="auto"/>
            <w:vAlign w:val="center"/>
            <w:hideMark/>
          </w:tcPr>
          <w:p w14:paraId="35FF2B5C"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15,00  </w:t>
            </w:r>
          </w:p>
        </w:tc>
      </w:tr>
      <w:tr w:rsidR="00930A71" w:rsidRPr="00930A71" w14:paraId="2963043D"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5B76E62"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55</w:t>
            </w:r>
          </w:p>
        </w:tc>
        <w:tc>
          <w:tcPr>
            <w:tcW w:w="3935" w:type="dxa"/>
            <w:tcBorders>
              <w:top w:val="nil"/>
              <w:left w:val="nil"/>
              <w:bottom w:val="single" w:sz="8" w:space="0" w:color="auto"/>
              <w:right w:val="single" w:sz="8" w:space="0" w:color="auto"/>
            </w:tcBorders>
            <w:shd w:val="clear" w:color="auto" w:fill="auto"/>
            <w:vAlign w:val="center"/>
            <w:hideMark/>
          </w:tcPr>
          <w:p w14:paraId="29127208"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ΡΟΚΑ ΣΤΡΟΓΓΥΛΑ 7 * 25</w:t>
            </w:r>
          </w:p>
        </w:tc>
        <w:tc>
          <w:tcPr>
            <w:tcW w:w="1031" w:type="dxa"/>
            <w:tcBorders>
              <w:top w:val="nil"/>
              <w:left w:val="nil"/>
              <w:bottom w:val="single" w:sz="8" w:space="0" w:color="auto"/>
              <w:right w:val="single" w:sz="8" w:space="0" w:color="auto"/>
            </w:tcBorders>
            <w:shd w:val="clear" w:color="auto" w:fill="auto"/>
            <w:vAlign w:val="center"/>
            <w:hideMark/>
          </w:tcPr>
          <w:p w14:paraId="43AD5ADF"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500</w:t>
            </w:r>
          </w:p>
        </w:tc>
        <w:tc>
          <w:tcPr>
            <w:tcW w:w="879" w:type="dxa"/>
            <w:tcBorders>
              <w:top w:val="nil"/>
              <w:left w:val="nil"/>
              <w:bottom w:val="single" w:sz="8" w:space="0" w:color="auto"/>
              <w:right w:val="single" w:sz="8" w:space="0" w:color="auto"/>
            </w:tcBorders>
            <w:shd w:val="clear" w:color="auto" w:fill="auto"/>
            <w:vAlign w:val="center"/>
            <w:hideMark/>
          </w:tcPr>
          <w:p w14:paraId="6C83FF2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EE0EC8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0,15  </w:t>
            </w:r>
          </w:p>
        </w:tc>
        <w:tc>
          <w:tcPr>
            <w:tcW w:w="1220" w:type="dxa"/>
            <w:tcBorders>
              <w:top w:val="nil"/>
              <w:left w:val="nil"/>
              <w:bottom w:val="single" w:sz="8" w:space="0" w:color="auto"/>
              <w:right w:val="single" w:sz="8" w:space="0" w:color="auto"/>
            </w:tcBorders>
            <w:shd w:val="clear" w:color="auto" w:fill="auto"/>
            <w:vAlign w:val="center"/>
            <w:hideMark/>
          </w:tcPr>
          <w:p w14:paraId="35DE39FA"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75,00  </w:t>
            </w:r>
          </w:p>
        </w:tc>
      </w:tr>
      <w:tr w:rsidR="00930A71" w:rsidRPr="00930A71" w14:paraId="2124F5BB"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6A65886"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56</w:t>
            </w:r>
          </w:p>
        </w:tc>
        <w:tc>
          <w:tcPr>
            <w:tcW w:w="3935" w:type="dxa"/>
            <w:tcBorders>
              <w:top w:val="nil"/>
              <w:left w:val="nil"/>
              <w:bottom w:val="single" w:sz="8" w:space="0" w:color="auto"/>
              <w:right w:val="single" w:sz="8" w:space="0" w:color="auto"/>
            </w:tcBorders>
            <w:shd w:val="clear" w:color="auto" w:fill="auto"/>
            <w:vAlign w:val="center"/>
            <w:hideMark/>
          </w:tcPr>
          <w:p w14:paraId="469EE7A4"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ΡΟΚΑ ΣΤΡΟΓΓΥΛΑ 8 * 25</w:t>
            </w:r>
          </w:p>
        </w:tc>
        <w:tc>
          <w:tcPr>
            <w:tcW w:w="1031" w:type="dxa"/>
            <w:tcBorders>
              <w:top w:val="nil"/>
              <w:left w:val="nil"/>
              <w:bottom w:val="single" w:sz="8" w:space="0" w:color="auto"/>
              <w:right w:val="single" w:sz="8" w:space="0" w:color="auto"/>
            </w:tcBorders>
            <w:shd w:val="clear" w:color="auto" w:fill="auto"/>
            <w:vAlign w:val="center"/>
            <w:hideMark/>
          </w:tcPr>
          <w:p w14:paraId="59296C0C"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500</w:t>
            </w:r>
          </w:p>
        </w:tc>
        <w:tc>
          <w:tcPr>
            <w:tcW w:w="879" w:type="dxa"/>
            <w:tcBorders>
              <w:top w:val="nil"/>
              <w:left w:val="nil"/>
              <w:bottom w:val="single" w:sz="8" w:space="0" w:color="auto"/>
              <w:right w:val="single" w:sz="8" w:space="0" w:color="auto"/>
            </w:tcBorders>
            <w:shd w:val="clear" w:color="auto" w:fill="auto"/>
            <w:vAlign w:val="center"/>
            <w:hideMark/>
          </w:tcPr>
          <w:p w14:paraId="2522F0A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877573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0,15  </w:t>
            </w:r>
          </w:p>
        </w:tc>
        <w:tc>
          <w:tcPr>
            <w:tcW w:w="1220" w:type="dxa"/>
            <w:tcBorders>
              <w:top w:val="nil"/>
              <w:left w:val="nil"/>
              <w:bottom w:val="single" w:sz="8" w:space="0" w:color="auto"/>
              <w:right w:val="single" w:sz="8" w:space="0" w:color="auto"/>
            </w:tcBorders>
            <w:shd w:val="clear" w:color="auto" w:fill="auto"/>
            <w:vAlign w:val="center"/>
            <w:hideMark/>
          </w:tcPr>
          <w:p w14:paraId="255AA2D1"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75,00  </w:t>
            </w:r>
          </w:p>
        </w:tc>
      </w:tr>
      <w:tr w:rsidR="00930A71" w:rsidRPr="00930A71" w14:paraId="05A694F2"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1F3DD8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57</w:t>
            </w:r>
          </w:p>
        </w:tc>
        <w:tc>
          <w:tcPr>
            <w:tcW w:w="3935" w:type="dxa"/>
            <w:tcBorders>
              <w:top w:val="nil"/>
              <w:left w:val="nil"/>
              <w:bottom w:val="single" w:sz="8" w:space="0" w:color="auto"/>
              <w:right w:val="single" w:sz="8" w:space="0" w:color="auto"/>
            </w:tcBorders>
            <w:shd w:val="clear" w:color="auto" w:fill="auto"/>
            <w:vAlign w:val="center"/>
            <w:hideMark/>
          </w:tcPr>
          <w:p w14:paraId="2387432A"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ΡΟΚΑ ΣΤΡΟΓΓΥΛΑ 9 * 25</w:t>
            </w:r>
          </w:p>
        </w:tc>
        <w:tc>
          <w:tcPr>
            <w:tcW w:w="1031" w:type="dxa"/>
            <w:tcBorders>
              <w:top w:val="nil"/>
              <w:left w:val="nil"/>
              <w:bottom w:val="single" w:sz="8" w:space="0" w:color="auto"/>
              <w:right w:val="single" w:sz="8" w:space="0" w:color="auto"/>
            </w:tcBorders>
            <w:shd w:val="clear" w:color="auto" w:fill="auto"/>
            <w:vAlign w:val="center"/>
            <w:hideMark/>
          </w:tcPr>
          <w:p w14:paraId="17286D0A"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500</w:t>
            </w:r>
          </w:p>
        </w:tc>
        <w:tc>
          <w:tcPr>
            <w:tcW w:w="879" w:type="dxa"/>
            <w:tcBorders>
              <w:top w:val="nil"/>
              <w:left w:val="nil"/>
              <w:bottom w:val="single" w:sz="8" w:space="0" w:color="auto"/>
              <w:right w:val="single" w:sz="8" w:space="0" w:color="auto"/>
            </w:tcBorders>
            <w:shd w:val="clear" w:color="auto" w:fill="auto"/>
            <w:vAlign w:val="center"/>
            <w:hideMark/>
          </w:tcPr>
          <w:p w14:paraId="04EBD6C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69A4D7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0,15  </w:t>
            </w:r>
          </w:p>
        </w:tc>
        <w:tc>
          <w:tcPr>
            <w:tcW w:w="1220" w:type="dxa"/>
            <w:tcBorders>
              <w:top w:val="nil"/>
              <w:left w:val="nil"/>
              <w:bottom w:val="single" w:sz="8" w:space="0" w:color="auto"/>
              <w:right w:val="single" w:sz="8" w:space="0" w:color="auto"/>
            </w:tcBorders>
            <w:shd w:val="clear" w:color="auto" w:fill="auto"/>
            <w:vAlign w:val="center"/>
            <w:hideMark/>
          </w:tcPr>
          <w:p w14:paraId="489B3755"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75,00  </w:t>
            </w:r>
          </w:p>
        </w:tc>
      </w:tr>
      <w:tr w:rsidR="00930A71" w:rsidRPr="00930A71" w14:paraId="2733F532"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2ACABF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58</w:t>
            </w:r>
          </w:p>
        </w:tc>
        <w:tc>
          <w:tcPr>
            <w:tcW w:w="3935" w:type="dxa"/>
            <w:tcBorders>
              <w:top w:val="nil"/>
              <w:left w:val="nil"/>
              <w:bottom w:val="single" w:sz="8" w:space="0" w:color="auto"/>
              <w:right w:val="single" w:sz="8" w:space="0" w:color="auto"/>
            </w:tcBorders>
            <w:shd w:val="clear" w:color="auto" w:fill="auto"/>
            <w:vAlign w:val="center"/>
            <w:hideMark/>
          </w:tcPr>
          <w:p w14:paraId="154D97A5"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ΡΟΚΑ ΣΤΡΟΓΓΥΛΑ 10 * 25</w:t>
            </w:r>
          </w:p>
        </w:tc>
        <w:tc>
          <w:tcPr>
            <w:tcW w:w="1031" w:type="dxa"/>
            <w:tcBorders>
              <w:top w:val="nil"/>
              <w:left w:val="nil"/>
              <w:bottom w:val="single" w:sz="8" w:space="0" w:color="auto"/>
              <w:right w:val="single" w:sz="8" w:space="0" w:color="auto"/>
            </w:tcBorders>
            <w:shd w:val="clear" w:color="auto" w:fill="auto"/>
            <w:vAlign w:val="center"/>
            <w:hideMark/>
          </w:tcPr>
          <w:p w14:paraId="5CBF4CE9"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500</w:t>
            </w:r>
          </w:p>
        </w:tc>
        <w:tc>
          <w:tcPr>
            <w:tcW w:w="879" w:type="dxa"/>
            <w:tcBorders>
              <w:top w:val="nil"/>
              <w:left w:val="nil"/>
              <w:bottom w:val="single" w:sz="8" w:space="0" w:color="auto"/>
              <w:right w:val="single" w:sz="8" w:space="0" w:color="auto"/>
            </w:tcBorders>
            <w:shd w:val="clear" w:color="auto" w:fill="auto"/>
            <w:vAlign w:val="center"/>
            <w:hideMark/>
          </w:tcPr>
          <w:p w14:paraId="31F67AC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7D13953"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0,24  </w:t>
            </w:r>
          </w:p>
        </w:tc>
        <w:tc>
          <w:tcPr>
            <w:tcW w:w="1220" w:type="dxa"/>
            <w:tcBorders>
              <w:top w:val="nil"/>
              <w:left w:val="nil"/>
              <w:bottom w:val="single" w:sz="8" w:space="0" w:color="auto"/>
              <w:right w:val="single" w:sz="8" w:space="0" w:color="auto"/>
            </w:tcBorders>
            <w:shd w:val="clear" w:color="auto" w:fill="auto"/>
            <w:vAlign w:val="center"/>
            <w:hideMark/>
          </w:tcPr>
          <w:p w14:paraId="109109DC"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120,00  </w:t>
            </w:r>
          </w:p>
        </w:tc>
      </w:tr>
      <w:tr w:rsidR="00930A71" w:rsidRPr="00930A71" w14:paraId="5396E49D"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F52427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59</w:t>
            </w:r>
          </w:p>
        </w:tc>
        <w:tc>
          <w:tcPr>
            <w:tcW w:w="3935" w:type="dxa"/>
            <w:tcBorders>
              <w:top w:val="nil"/>
              <w:left w:val="nil"/>
              <w:bottom w:val="single" w:sz="8" w:space="0" w:color="auto"/>
              <w:right w:val="single" w:sz="8" w:space="0" w:color="auto"/>
            </w:tcBorders>
            <w:shd w:val="clear" w:color="auto" w:fill="auto"/>
            <w:vAlign w:val="center"/>
            <w:hideMark/>
          </w:tcPr>
          <w:p w14:paraId="61CC13F6"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ΡΟΚΑ ΣΤΡΟΓΓΥΛΑ 11 * 25</w:t>
            </w:r>
          </w:p>
        </w:tc>
        <w:tc>
          <w:tcPr>
            <w:tcW w:w="1031" w:type="dxa"/>
            <w:tcBorders>
              <w:top w:val="nil"/>
              <w:left w:val="nil"/>
              <w:bottom w:val="single" w:sz="8" w:space="0" w:color="auto"/>
              <w:right w:val="single" w:sz="8" w:space="0" w:color="auto"/>
            </w:tcBorders>
            <w:shd w:val="clear" w:color="auto" w:fill="auto"/>
            <w:vAlign w:val="center"/>
            <w:hideMark/>
          </w:tcPr>
          <w:p w14:paraId="6D26AA91"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200</w:t>
            </w:r>
          </w:p>
        </w:tc>
        <w:tc>
          <w:tcPr>
            <w:tcW w:w="879" w:type="dxa"/>
            <w:tcBorders>
              <w:top w:val="nil"/>
              <w:left w:val="nil"/>
              <w:bottom w:val="single" w:sz="8" w:space="0" w:color="auto"/>
              <w:right w:val="single" w:sz="8" w:space="0" w:color="auto"/>
            </w:tcBorders>
            <w:shd w:val="clear" w:color="auto" w:fill="auto"/>
            <w:vAlign w:val="center"/>
            <w:hideMark/>
          </w:tcPr>
          <w:p w14:paraId="7F6A7395"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31E12586"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0,24  </w:t>
            </w:r>
          </w:p>
        </w:tc>
        <w:tc>
          <w:tcPr>
            <w:tcW w:w="1220" w:type="dxa"/>
            <w:tcBorders>
              <w:top w:val="nil"/>
              <w:left w:val="nil"/>
              <w:bottom w:val="single" w:sz="8" w:space="0" w:color="auto"/>
              <w:right w:val="single" w:sz="8" w:space="0" w:color="auto"/>
            </w:tcBorders>
            <w:shd w:val="clear" w:color="auto" w:fill="auto"/>
            <w:vAlign w:val="center"/>
            <w:hideMark/>
          </w:tcPr>
          <w:p w14:paraId="25694C0A"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48,00  </w:t>
            </w:r>
          </w:p>
        </w:tc>
      </w:tr>
      <w:tr w:rsidR="00930A71" w:rsidRPr="00930A71" w14:paraId="0B920D8A"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ECD31B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60</w:t>
            </w:r>
          </w:p>
        </w:tc>
        <w:tc>
          <w:tcPr>
            <w:tcW w:w="3935" w:type="dxa"/>
            <w:tcBorders>
              <w:top w:val="nil"/>
              <w:left w:val="nil"/>
              <w:bottom w:val="single" w:sz="8" w:space="0" w:color="auto"/>
              <w:right w:val="single" w:sz="8" w:space="0" w:color="auto"/>
            </w:tcBorders>
            <w:shd w:val="clear" w:color="auto" w:fill="auto"/>
            <w:vAlign w:val="center"/>
            <w:hideMark/>
          </w:tcPr>
          <w:p w14:paraId="00F98C7C"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ΡΟΚΑ ΣΤΡΟΓΓΥΛΑ 6 * 35</w:t>
            </w:r>
          </w:p>
        </w:tc>
        <w:tc>
          <w:tcPr>
            <w:tcW w:w="1031" w:type="dxa"/>
            <w:tcBorders>
              <w:top w:val="nil"/>
              <w:left w:val="nil"/>
              <w:bottom w:val="single" w:sz="8" w:space="0" w:color="auto"/>
              <w:right w:val="single" w:sz="8" w:space="0" w:color="auto"/>
            </w:tcBorders>
            <w:shd w:val="clear" w:color="auto" w:fill="auto"/>
            <w:vAlign w:val="center"/>
            <w:hideMark/>
          </w:tcPr>
          <w:p w14:paraId="008F1158"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200</w:t>
            </w:r>
          </w:p>
        </w:tc>
        <w:tc>
          <w:tcPr>
            <w:tcW w:w="879" w:type="dxa"/>
            <w:tcBorders>
              <w:top w:val="nil"/>
              <w:left w:val="nil"/>
              <w:bottom w:val="single" w:sz="8" w:space="0" w:color="auto"/>
              <w:right w:val="single" w:sz="8" w:space="0" w:color="auto"/>
            </w:tcBorders>
            <w:shd w:val="clear" w:color="auto" w:fill="auto"/>
            <w:vAlign w:val="center"/>
            <w:hideMark/>
          </w:tcPr>
          <w:p w14:paraId="0B991B77"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BBF4F9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0,24  </w:t>
            </w:r>
          </w:p>
        </w:tc>
        <w:tc>
          <w:tcPr>
            <w:tcW w:w="1220" w:type="dxa"/>
            <w:tcBorders>
              <w:top w:val="nil"/>
              <w:left w:val="nil"/>
              <w:bottom w:val="single" w:sz="8" w:space="0" w:color="auto"/>
              <w:right w:val="single" w:sz="8" w:space="0" w:color="auto"/>
            </w:tcBorders>
            <w:shd w:val="clear" w:color="auto" w:fill="auto"/>
            <w:vAlign w:val="center"/>
            <w:hideMark/>
          </w:tcPr>
          <w:p w14:paraId="455C9377"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48,00  </w:t>
            </w:r>
          </w:p>
        </w:tc>
      </w:tr>
      <w:tr w:rsidR="00930A71" w:rsidRPr="00930A71" w14:paraId="4DEB1EB1"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D1E2CF6"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61</w:t>
            </w:r>
          </w:p>
        </w:tc>
        <w:tc>
          <w:tcPr>
            <w:tcW w:w="3935" w:type="dxa"/>
            <w:tcBorders>
              <w:top w:val="nil"/>
              <w:left w:val="nil"/>
              <w:bottom w:val="single" w:sz="8" w:space="0" w:color="auto"/>
              <w:right w:val="single" w:sz="8" w:space="0" w:color="auto"/>
            </w:tcBorders>
            <w:shd w:val="clear" w:color="auto" w:fill="auto"/>
            <w:vAlign w:val="center"/>
            <w:hideMark/>
          </w:tcPr>
          <w:p w14:paraId="09AFE4AA"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ΕΞΑΕΡΙΣΤΗΡΕΣ  ΤΟΙΧΟΥ Φ100</w:t>
            </w:r>
          </w:p>
        </w:tc>
        <w:tc>
          <w:tcPr>
            <w:tcW w:w="1031" w:type="dxa"/>
            <w:tcBorders>
              <w:top w:val="nil"/>
              <w:left w:val="nil"/>
              <w:bottom w:val="single" w:sz="8" w:space="0" w:color="auto"/>
              <w:right w:val="single" w:sz="8" w:space="0" w:color="auto"/>
            </w:tcBorders>
            <w:shd w:val="clear" w:color="auto" w:fill="auto"/>
            <w:vAlign w:val="center"/>
            <w:hideMark/>
          </w:tcPr>
          <w:p w14:paraId="3BE3F4A5"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w:t>
            </w:r>
          </w:p>
        </w:tc>
        <w:tc>
          <w:tcPr>
            <w:tcW w:w="879" w:type="dxa"/>
            <w:tcBorders>
              <w:top w:val="nil"/>
              <w:left w:val="nil"/>
              <w:bottom w:val="single" w:sz="8" w:space="0" w:color="auto"/>
              <w:right w:val="single" w:sz="8" w:space="0" w:color="auto"/>
            </w:tcBorders>
            <w:shd w:val="clear" w:color="auto" w:fill="auto"/>
            <w:vAlign w:val="center"/>
            <w:hideMark/>
          </w:tcPr>
          <w:p w14:paraId="332D4232"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A51535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27,00  </w:t>
            </w:r>
          </w:p>
        </w:tc>
        <w:tc>
          <w:tcPr>
            <w:tcW w:w="1220" w:type="dxa"/>
            <w:tcBorders>
              <w:top w:val="nil"/>
              <w:left w:val="nil"/>
              <w:bottom w:val="single" w:sz="8" w:space="0" w:color="auto"/>
              <w:right w:val="single" w:sz="8" w:space="0" w:color="auto"/>
            </w:tcBorders>
            <w:shd w:val="clear" w:color="auto" w:fill="auto"/>
            <w:vAlign w:val="center"/>
            <w:hideMark/>
          </w:tcPr>
          <w:p w14:paraId="4CF77FB5"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81,00  </w:t>
            </w:r>
          </w:p>
        </w:tc>
      </w:tr>
      <w:tr w:rsidR="00930A71" w:rsidRPr="00930A71" w14:paraId="25C357B9"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0054145"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62</w:t>
            </w:r>
          </w:p>
        </w:tc>
        <w:tc>
          <w:tcPr>
            <w:tcW w:w="3935" w:type="dxa"/>
            <w:tcBorders>
              <w:top w:val="nil"/>
              <w:left w:val="nil"/>
              <w:bottom w:val="single" w:sz="8" w:space="0" w:color="auto"/>
              <w:right w:val="single" w:sz="8" w:space="0" w:color="auto"/>
            </w:tcBorders>
            <w:shd w:val="clear" w:color="auto" w:fill="auto"/>
            <w:vAlign w:val="center"/>
            <w:hideMark/>
          </w:tcPr>
          <w:p w14:paraId="74A5CD27"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ΕΞΑΕΡΙΣΤΗΡΕΣ  ΤΟΙΧΟΥ Φ120</w:t>
            </w:r>
          </w:p>
        </w:tc>
        <w:tc>
          <w:tcPr>
            <w:tcW w:w="1031" w:type="dxa"/>
            <w:tcBorders>
              <w:top w:val="nil"/>
              <w:left w:val="nil"/>
              <w:bottom w:val="single" w:sz="8" w:space="0" w:color="auto"/>
              <w:right w:val="single" w:sz="8" w:space="0" w:color="auto"/>
            </w:tcBorders>
            <w:shd w:val="clear" w:color="auto" w:fill="auto"/>
            <w:vAlign w:val="center"/>
            <w:hideMark/>
          </w:tcPr>
          <w:p w14:paraId="17BC5040"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w:t>
            </w:r>
          </w:p>
        </w:tc>
        <w:tc>
          <w:tcPr>
            <w:tcW w:w="879" w:type="dxa"/>
            <w:tcBorders>
              <w:top w:val="nil"/>
              <w:left w:val="nil"/>
              <w:bottom w:val="single" w:sz="8" w:space="0" w:color="auto"/>
              <w:right w:val="single" w:sz="8" w:space="0" w:color="auto"/>
            </w:tcBorders>
            <w:shd w:val="clear" w:color="auto" w:fill="auto"/>
            <w:vAlign w:val="center"/>
            <w:hideMark/>
          </w:tcPr>
          <w:p w14:paraId="2E5F5D20"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B845F1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32,00  </w:t>
            </w:r>
          </w:p>
        </w:tc>
        <w:tc>
          <w:tcPr>
            <w:tcW w:w="1220" w:type="dxa"/>
            <w:tcBorders>
              <w:top w:val="nil"/>
              <w:left w:val="nil"/>
              <w:bottom w:val="single" w:sz="8" w:space="0" w:color="auto"/>
              <w:right w:val="single" w:sz="8" w:space="0" w:color="auto"/>
            </w:tcBorders>
            <w:shd w:val="clear" w:color="auto" w:fill="auto"/>
            <w:vAlign w:val="center"/>
            <w:hideMark/>
          </w:tcPr>
          <w:p w14:paraId="4041576A"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96,00  </w:t>
            </w:r>
          </w:p>
        </w:tc>
      </w:tr>
      <w:tr w:rsidR="00930A71" w:rsidRPr="00930A71" w14:paraId="1FB92F53"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209225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63</w:t>
            </w:r>
          </w:p>
        </w:tc>
        <w:tc>
          <w:tcPr>
            <w:tcW w:w="3935" w:type="dxa"/>
            <w:tcBorders>
              <w:top w:val="nil"/>
              <w:left w:val="nil"/>
              <w:bottom w:val="single" w:sz="8" w:space="0" w:color="auto"/>
              <w:right w:val="single" w:sz="8" w:space="0" w:color="auto"/>
            </w:tcBorders>
            <w:shd w:val="clear" w:color="auto" w:fill="auto"/>
            <w:vAlign w:val="center"/>
            <w:hideMark/>
          </w:tcPr>
          <w:p w14:paraId="4377E835"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ΛΑΜΠΤΗΡΕΣ LED ΤΥΠΟΥ ΦΘΟΡΙΟΥ 0.60 M</w:t>
            </w:r>
          </w:p>
        </w:tc>
        <w:tc>
          <w:tcPr>
            <w:tcW w:w="1031" w:type="dxa"/>
            <w:tcBorders>
              <w:top w:val="nil"/>
              <w:left w:val="nil"/>
              <w:bottom w:val="single" w:sz="8" w:space="0" w:color="auto"/>
              <w:right w:val="single" w:sz="8" w:space="0" w:color="auto"/>
            </w:tcBorders>
            <w:shd w:val="clear" w:color="auto" w:fill="auto"/>
            <w:vAlign w:val="center"/>
            <w:hideMark/>
          </w:tcPr>
          <w:p w14:paraId="6A14095A"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450</w:t>
            </w:r>
          </w:p>
        </w:tc>
        <w:tc>
          <w:tcPr>
            <w:tcW w:w="879" w:type="dxa"/>
            <w:tcBorders>
              <w:top w:val="nil"/>
              <w:left w:val="nil"/>
              <w:bottom w:val="single" w:sz="8" w:space="0" w:color="auto"/>
              <w:right w:val="single" w:sz="8" w:space="0" w:color="auto"/>
            </w:tcBorders>
            <w:shd w:val="clear" w:color="auto" w:fill="auto"/>
            <w:vAlign w:val="center"/>
            <w:hideMark/>
          </w:tcPr>
          <w:p w14:paraId="1DB7A235"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8D67CE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4,80  </w:t>
            </w:r>
          </w:p>
        </w:tc>
        <w:tc>
          <w:tcPr>
            <w:tcW w:w="1220" w:type="dxa"/>
            <w:tcBorders>
              <w:top w:val="nil"/>
              <w:left w:val="nil"/>
              <w:bottom w:val="single" w:sz="8" w:space="0" w:color="auto"/>
              <w:right w:val="single" w:sz="8" w:space="0" w:color="auto"/>
            </w:tcBorders>
            <w:shd w:val="clear" w:color="auto" w:fill="auto"/>
            <w:vAlign w:val="center"/>
            <w:hideMark/>
          </w:tcPr>
          <w:p w14:paraId="4783A0B6"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2.160,00  </w:t>
            </w:r>
          </w:p>
        </w:tc>
      </w:tr>
      <w:tr w:rsidR="00930A71" w:rsidRPr="00930A71" w14:paraId="3EC71293"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E594863"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64</w:t>
            </w:r>
          </w:p>
        </w:tc>
        <w:tc>
          <w:tcPr>
            <w:tcW w:w="3935" w:type="dxa"/>
            <w:tcBorders>
              <w:top w:val="nil"/>
              <w:left w:val="nil"/>
              <w:bottom w:val="single" w:sz="8" w:space="0" w:color="auto"/>
              <w:right w:val="single" w:sz="8" w:space="0" w:color="auto"/>
            </w:tcBorders>
            <w:shd w:val="clear" w:color="auto" w:fill="auto"/>
            <w:vAlign w:val="center"/>
            <w:hideMark/>
          </w:tcPr>
          <w:p w14:paraId="623AD182"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ΛΑΜΠΤΗΡΕΣ LED ΤΥΠΟΥ ΦΘΟΡΙΟΥ 1.20 M</w:t>
            </w:r>
          </w:p>
        </w:tc>
        <w:tc>
          <w:tcPr>
            <w:tcW w:w="1031" w:type="dxa"/>
            <w:tcBorders>
              <w:top w:val="nil"/>
              <w:left w:val="nil"/>
              <w:bottom w:val="single" w:sz="8" w:space="0" w:color="auto"/>
              <w:right w:val="single" w:sz="8" w:space="0" w:color="auto"/>
            </w:tcBorders>
            <w:shd w:val="clear" w:color="auto" w:fill="auto"/>
            <w:vAlign w:val="center"/>
            <w:hideMark/>
          </w:tcPr>
          <w:p w14:paraId="05845660"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300</w:t>
            </w:r>
          </w:p>
        </w:tc>
        <w:tc>
          <w:tcPr>
            <w:tcW w:w="879" w:type="dxa"/>
            <w:tcBorders>
              <w:top w:val="nil"/>
              <w:left w:val="nil"/>
              <w:bottom w:val="single" w:sz="8" w:space="0" w:color="auto"/>
              <w:right w:val="single" w:sz="8" w:space="0" w:color="auto"/>
            </w:tcBorders>
            <w:shd w:val="clear" w:color="auto" w:fill="auto"/>
            <w:vAlign w:val="center"/>
            <w:hideMark/>
          </w:tcPr>
          <w:p w14:paraId="40F254C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BAC119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6,50  </w:t>
            </w:r>
          </w:p>
        </w:tc>
        <w:tc>
          <w:tcPr>
            <w:tcW w:w="1220" w:type="dxa"/>
            <w:tcBorders>
              <w:top w:val="nil"/>
              <w:left w:val="nil"/>
              <w:bottom w:val="single" w:sz="8" w:space="0" w:color="auto"/>
              <w:right w:val="single" w:sz="8" w:space="0" w:color="auto"/>
            </w:tcBorders>
            <w:shd w:val="clear" w:color="auto" w:fill="auto"/>
            <w:vAlign w:val="center"/>
            <w:hideMark/>
          </w:tcPr>
          <w:p w14:paraId="032BB4E3"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1.950,00  </w:t>
            </w:r>
          </w:p>
        </w:tc>
      </w:tr>
      <w:tr w:rsidR="00930A71" w:rsidRPr="00930A71" w14:paraId="36007B6F"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6206E63"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65</w:t>
            </w:r>
          </w:p>
        </w:tc>
        <w:tc>
          <w:tcPr>
            <w:tcW w:w="3935" w:type="dxa"/>
            <w:tcBorders>
              <w:top w:val="nil"/>
              <w:left w:val="nil"/>
              <w:bottom w:val="single" w:sz="8" w:space="0" w:color="auto"/>
              <w:right w:val="single" w:sz="8" w:space="0" w:color="auto"/>
            </w:tcBorders>
            <w:shd w:val="clear" w:color="auto" w:fill="auto"/>
            <w:vAlign w:val="center"/>
            <w:hideMark/>
          </w:tcPr>
          <w:p w14:paraId="5537CCC4"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GU10  10W LED</w:t>
            </w:r>
          </w:p>
        </w:tc>
        <w:tc>
          <w:tcPr>
            <w:tcW w:w="1031" w:type="dxa"/>
            <w:tcBorders>
              <w:top w:val="nil"/>
              <w:left w:val="nil"/>
              <w:bottom w:val="single" w:sz="8" w:space="0" w:color="auto"/>
              <w:right w:val="single" w:sz="8" w:space="0" w:color="auto"/>
            </w:tcBorders>
            <w:shd w:val="clear" w:color="auto" w:fill="auto"/>
            <w:vAlign w:val="center"/>
            <w:hideMark/>
          </w:tcPr>
          <w:p w14:paraId="58B75E55"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single" w:sz="8" w:space="0" w:color="auto"/>
            </w:tcBorders>
            <w:shd w:val="clear" w:color="auto" w:fill="auto"/>
            <w:vAlign w:val="center"/>
            <w:hideMark/>
          </w:tcPr>
          <w:p w14:paraId="0DAAC8A3"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BDFBBF3"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4,00  </w:t>
            </w:r>
          </w:p>
        </w:tc>
        <w:tc>
          <w:tcPr>
            <w:tcW w:w="1220" w:type="dxa"/>
            <w:tcBorders>
              <w:top w:val="nil"/>
              <w:left w:val="nil"/>
              <w:bottom w:val="single" w:sz="8" w:space="0" w:color="auto"/>
              <w:right w:val="single" w:sz="8" w:space="0" w:color="auto"/>
            </w:tcBorders>
            <w:shd w:val="clear" w:color="auto" w:fill="auto"/>
            <w:vAlign w:val="center"/>
            <w:hideMark/>
          </w:tcPr>
          <w:p w14:paraId="013A55F6"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80,00  </w:t>
            </w:r>
          </w:p>
        </w:tc>
      </w:tr>
      <w:tr w:rsidR="00930A71" w:rsidRPr="00930A71" w14:paraId="3C0F9EF8"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B8C2C96"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66</w:t>
            </w:r>
          </w:p>
        </w:tc>
        <w:tc>
          <w:tcPr>
            <w:tcW w:w="3935" w:type="dxa"/>
            <w:tcBorders>
              <w:top w:val="nil"/>
              <w:left w:val="nil"/>
              <w:bottom w:val="single" w:sz="8" w:space="0" w:color="auto"/>
              <w:right w:val="single" w:sz="8" w:space="0" w:color="auto"/>
            </w:tcBorders>
            <w:shd w:val="clear" w:color="auto" w:fill="auto"/>
            <w:vAlign w:val="center"/>
            <w:hideMark/>
          </w:tcPr>
          <w:p w14:paraId="5B9764EF"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ΛΑΜΠΤΗΡΑΣ 10W LED Ε14</w:t>
            </w:r>
          </w:p>
        </w:tc>
        <w:tc>
          <w:tcPr>
            <w:tcW w:w="1031" w:type="dxa"/>
            <w:tcBorders>
              <w:top w:val="nil"/>
              <w:left w:val="nil"/>
              <w:bottom w:val="single" w:sz="8" w:space="0" w:color="auto"/>
              <w:right w:val="single" w:sz="8" w:space="0" w:color="auto"/>
            </w:tcBorders>
            <w:shd w:val="clear" w:color="auto" w:fill="auto"/>
            <w:vAlign w:val="center"/>
            <w:hideMark/>
          </w:tcPr>
          <w:p w14:paraId="5A081AFC"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w:t>
            </w:r>
          </w:p>
        </w:tc>
        <w:tc>
          <w:tcPr>
            <w:tcW w:w="879" w:type="dxa"/>
            <w:tcBorders>
              <w:top w:val="nil"/>
              <w:left w:val="nil"/>
              <w:bottom w:val="single" w:sz="8" w:space="0" w:color="auto"/>
              <w:right w:val="single" w:sz="8" w:space="0" w:color="auto"/>
            </w:tcBorders>
            <w:shd w:val="clear" w:color="auto" w:fill="auto"/>
            <w:vAlign w:val="center"/>
            <w:hideMark/>
          </w:tcPr>
          <w:p w14:paraId="0400208C"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3ED5D06"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3,50  </w:t>
            </w:r>
          </w:p>
        </w:tc>
        <w:tc>
          <w:tcPr>
            <w:tcW w:w="1220" w:type="dxa"/>
            <w:tcBorders>
              <w:top w:val="nil"/>
              <w:left w:val="nil"/>
              <w:bottom w:val="single" w:sz="8" w:space="0" w:color="auto"/>
              <w:right w:val="single" w:sz="8" w:space="0" w:color="auto"/>
            </w:tcBorders>
            <w:shd w:val="clear" w:color="auto" w:fill="auto"/>
            <w:vAlign w:val="center"/>
            <w:hideMark/>
          </w:tcPr>
          <w:p w14:paraId="14167192"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175,00  </w:t>
            </w:r>
          </w:p>
        </w:tc>
      </w:tr>
      <w:tr w:rsidR="00930A71" w:rsidRPr="00930A71" w14:paraId="0E93D242"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E525B06"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67</w:t>
            </w:r>
          </w:p>
        </w:tc>
        <w:tc>
          <w:tcPr>
            <w:tcW w:w="3935" w:type="dxa"/>
            <w:tcBorders>
              <w:top w:val="nil"/>
              <w:left w:val="nil"/>
              <w:bottom w:val="single" w:sz="8" w:space="0" w:color="auto"/>
              <w:right w:val="single" w:sz="8" w:space="0" w:color="auto"/>
            </w:tcBorders>
            <w:shd w:val="clear" w:color="auto" w:fill="auto"/>
            <w:vAlign w:val="center"/>
            <w:hideMark/>
          </w:tcPr>
          <w:p w14:paraId="787AC13B"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ΛΑΜΠΤΗΡΑΣ 30W LED ΑΝΤΙΒΑΝΔΑΛΙΣΤΙΚΟΣ</w:t>
            </w:r>
          </w:p>
        </w:tc>
        <w:tc>
          <w:tcPr>
            <w:tcW w:w="1031" w:type="dxa"/>
            <w:tcBorders>
              <w:top w:val="nil"/>
              <w:left w:val="nil"/>
              <w:bottom w:val="single" w:sz="8" w:space="0" w:color="auto"/>
              <w:right w:val="single" w:sz="8" w:space="0" w:color="auto"/>
            </w:tcBorders>
            <w:shd w:val="clear" w:color="auto" w:fill="auto"/>
            <w:vAlign w:val="center"/>
            <w:hideMark/>
          </w:tcPr>
          <w:p w14:paraId="1853DC49"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w:t>
            </w:r>
          </w:p>
        </w:tc>
        <w:tc>
          <w:tcPr>
            <w:tcW w:w="879" w:type="dxa"/>
            <w:tcBorders>
              <w:top w:val="nil"/>
              <w:left w:val="nil"/>
              <w:bottom w:val="single" w:sz="8" w:space="0" w:color="auto"/>
              <w:right w:val="single" w:sz="8" w:space="0" w:color="auto"/>
            </w:tcBorders>
            <w:shd w:val="clear" w:color="auto" w:fill="auto"/>
            <w:vAlign w:val="center"/>
            <w:hideMark/>
          </w:tcPr>
          <w:p w14:paraId="6436AD1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09A4922"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22,00  </w:t>
            </w:r>
          </w:p>
        </w:tc>
        <w:tc>
          <w:tcPr>
            <w:tcW w:w="1220" w:type="dxa"/>
            <w:tcBorders>
              <w:top w:val="nil"/>
              <w:left w:val="nil"/>
              <w:bottom w:val="single" w:sz="8" w:space="0" w:color="auto"/>
              <w:right w:val="single" w:sz="8" w:space="0" w:color="auto"/>
            </w:tcBorders>
            <w:shd w:val="clear" w:color="auto" w:fill="auto"/>
            <w:vAlign w:val="center"/>
            <w:hideMark/>
          </w:tcPr>
          <w:p w14:paraId="59F45CAA"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660,00  </w:t>
            </w:r>
          </w:p>
        </w:tc>
      </w:tr>
      <w:tr w:rsidR="00930A71" w:rsidRPr="00930A71" w14:paraId="73EE64CF"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7F5E20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68</w:t>
            </w:r>
          </w:p>
        </w:tc>
        <w:tc>
          <w:tcPr>
            <w:tcW w:w="3935" w:type="dxa"/>
            <w:tcBorders>
              <w:top w:val="nil"/>
              <w:left w:val="nil"/>
              <w:bottom w:val="single" w:sz="8" w:space="0" w:color="auto"/>
              <w:right w:val="single" w:sz="8" w:space="0" w:color="auto"/>
            </w:tcBorders>
            <w:shd w:val="clear" w:color="auto" w:fill="auto"/>
            <w:vAlign w:val="center"/>
            <w:hideMark/>
          </w:tcPr>
          <w:p w14:paraId="0EEDEFC8"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ΛΑΜΠΤΗΡΑΣ 150W LED</w:t>
            </w:r>
          </w:p>
        </w:tc>
        <w:tc>
          <w:tcPr>
            <w:tcW w:w="1031" w:type="dxa"/>
            <w:tcBorders>
              <w:top w:val="nil"/>
              <w:left w:val="nil"/>
              <w:bottom w:val="single" w:sz="8" w:space="0" w:color="auto"/>
              <w:right w:val="single" w:sz="8" w:space="0" w:color="auto"/>
            </w:tcBorders>
            <w:shd w:val="clear" w:color="auto" w:fill="auto"/>
            <w:vAlign w:val="center"/>
            <w:hideMark/>
          </w:tcPr>
          <w:p w14:paraId="59148413"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031BC47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B4DC55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180,00  </w:t>
            </w:r>
          </w:p>
        </w:tc>
        <w:tc>
          <w:tcPr>
            <w:tcW w:w="1220" w:type="dxa"/>
            <w:tcBorders>
              <w:top w:val="nil"/>
              <w:left w:val="nil"/>
              <w:bottom w:val="single" w:sz="8" w:space="0" w:color="auto"/>
              <w:right w:val="single" w:sz="8" w:space="0" w:color="auto"/>
            </w:tcBorders>
            <w:shd w:val="clear" w:color="auto" w:fill="auto"/>
            <w:vAlign w:val="center"/>
            <w:hideMark/>
          </w:tcPr>
          <w:p w14:paraId="5198F4A6"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900,00  </w:t>
            </w:r>
          </w:p>
        </w:tc>
      </w:tr>
      <w:tr w:rsidR="00930A71" w:rsidRPr="00930A71" w14:paraId="4BE4B281"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B9E579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lastRenderedPageBreak/>
              <w:t>69</w:t>
            </w:r>
          </w:p>
        </w:tc>
        <w:tc>
          <w:tcPr>
            <w:tcW w:w="3935" w:type="dxa"/>
            <w:tcBorders>
              <w:top w:val="nil"/>
              <w:left w:val="nil"/>
              <w:bottom w:val="single" w:sz="8" w:space="0" w:color="auto"/>
              <w:right w:val="single" w:sz="8" w:space="0" w:color="auto"/>
            </w:tcBorders>
            <w:shd w:val="clear" w:color="auto" w:fill="auto"/>
            <w:vAlign w:val="center"/>
            <w:hideMark/>
          </w:tcPr>
          <w:p w14:paraId="24939945"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ΛΑΜΠΤΗΡΕΣ  ΘΕΑΤΡΟΥ ΑΛΟΓΟΝΟΥ 230V, 575W </w:t>
            </w:r>
          </w:p>
        </w:tc>
        <w:tc>
          <w:tcPr>
            <w:tcW w:w="1031" w:type="dxa"/>
            <w:tcBorders>
              <w:top w:val="nil"/>
              <w:left w:val="nil"/>
              <w:bottom w:val="single" w:sz="8" w:space="0" w:color="auto"/>
              <w:right w:val="single" w:sz="8" w:space="0" w:color="auto"/>
            </w:tcBorders>
            <w:shd w:val="clear" w:color="auto" w:fill="auto"/>
            <w:vAlign w:val="center"/>
            <w:hideMark/>
          </w:tcPr>
          <w:p w14:paraId="4D6BBC3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392157A3"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F2BDC22"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42,00  </w:t>
            </w:r>
          </w:p>
        </w:tc>
        <w:tc>
          <w:tcPr>
            <w:tcW w:w="1220" w:type="dxa"/>
            <w:tcBorders>
              <w:top w:val="nil"/>
              <w:left w:val="nil"/>
              <w:bottom w:val="single" w:sz="8" w:space="0" w:color="auto"/>
              <w:right w:val="single" w:sz="8" w:space="0" w:color="auto"/>
            </w:tcBorders>
            <w:shd w:val="clear" w:color="auto" w:fill="auto"/>
            <w:vAlign w:val="center"/>
            <w:hideMark/>
          </w:tcPr>
          <w:p w14:paraId="60A8EEF9"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210,00  </w:t>
            </w:r>
          </w:p>
        </w:tc>
      </w:tr>
      <w:tr w:rsidR="00930A71" w:rsidRPr="00930A71" w14:paraId="36563C3C"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FA0D5D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70</w:t>
            </w:r>
          </w:p>
        </w:tc>
        <w:tc>
          <w:tcPr>
            <w:tcW w:w="3935" w:type="dxa"/>
            <w:tcBorders>
              <w:top w:val="nil"/>
              <w:left w:val="nil"/>
              <w:bottom w:val="single" w:sz="8" w:space="0" w:color="auto"/>
              <w:right w:val="single" w:sz="8" w:space="0" w:color="auto"/>
            </w:tcBorders>
            <w:shd w:val="clear" w:color="auto" w:fill="auto"/>
            <w:vAlign w:val="center"/>
            <w:hideMark/>
          </w:tcPr>
          <w:p w14:paraId="783907F9"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ΛΑΜΠΤΗΡΕΣ  ΘΕΑΤΡΟΥ ΑΛΟΓΟΝΟΥ 230V, 500W</w:t>
            </w:r>
          </w:p>
        </w:tc>
        <w:tc>
          <w:tcPr>
            <w:tcW w:w="1031" w:type="dxa"/>
            <w:tcBorders>
              <w:top w:val="nil"/>
              <w:left w:val="nil"/>
              <w:bottom w:val="single" w:sz="8" w:space="0" w:color="auto"/>
              <w:right w:val="single" w:sz="8" w:space="0" w:color="auto"/>
            </w:tcBorders>
            <w:shd w:val="clear" w:color="auto" w:fill="auto"/>
            <w:vAlign w:val="center"/>
            <w:hideMark/>
          </w:tcPr>
          <w:p w14:paraId="3EF3DE5B"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2CA62F7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E788D7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44,00  </w:t>
            </w:r>
          </w:p>
        </w:tc>
        <w:tc>
          <w:tcPr>
            <w:tcW w:w="1220" w:type="dxa"/>
            <w:tcBorders>
              <w:top w:val="nil"/>
              <w:left w:val="nil"/>
              <w:bottom w:val="single" w:sz="8" w:space="0" w:color="auto"/>
              <w:right w:val="single" w:sz="8" w:space="0" w:color="auto"/>
            </w:tcBorders>
            <w:shd w:val="clear" w:color="auto" w:fill="auto"/>
            <w:vAlign w:val="center"/>
            <w:hideMark/>
          </w:tcPr>
          <w:p w14:paraId="71D93F17"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220,00  </w:t>
            </w:r>
          </w:p>
        </w:tc>
      </w:tr>
      <w:tr w:rsidR="00930A71" w:rsidRPr="00930A71" w14:paraId="024EC349" w14:textId="77777777" w:rsidTr="00930A71">
        <w:trPr>
          <w:trHeight w:val="46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5518C6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71</w:t>
            </w:r>
          </w:p>
        </w:tc>
        <w:tc>
          <w:tcPr>
            <w:tcW w:w="3935" w:type="dxa"/>
            <w:tcBorders>
              <w:top w:val="nil"/>
              <w:left w:val="nil"/>
              <w:bottom w:val="single" w:sz="8" w:space="0" w:color="auto"/>
              <w:right w:val="single" w:sz="8" w:space="0" w:color="auto"/>
            </w:tcBorders>
            <w:shd w:val="clear" w:color="auto" w:fill="auto"/>
            <w:vAlign w:val="center"/>
            <w:hideMark/>
          </w:tcPr>
          <w:p w14:paraId="44845DFA"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ΛΑΜΠΤΗΡΕΣ  ΘΕΑΤΡΟΥ ΑΛΟΓΟΝΟΥ 230V 3200 K 1000 W</w:t>
            </w:r>
          </w:p>
        </w:tc>
        <w:tc>
          <w:tcPr>
            <w:tcW w:w="1031" w:type="dxa"/>
            <w:tcBorders>
              <w:top w:val="nil"/>
              <w:left w:val="nil"/>
              <w:bottom w:val="single" w:sz="8" w:space="0" w:color="auto"/>
              <w:right w:val="single" w:sz="8" w:space="0" w:color="auto"/>
            </w:tcBorders>
            <w:shd w:val="clear" w:color="auto" w:fill="auto"/>
            <w:vAlign w:val="center"/>
            <w:hideMark/>
          </w:tcPr>
          <w:p w14:paraId="251624C0"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5D8CA6E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7ECAF6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46,00  </w:t>
            </w:r>
          </w:p>
        </w:tc>
        <w:tc>
          <w:tcPr>
            <w:tcW w:w="1220" w:type="dxa"/>
            <w:tcBorders>
              <w:top w:val="nil"/>
              <w:left w:val="nil"/>
              <w:bottom w:val="single" w:sz="8" w:space="0" w:color="auto"/>
              <w:right w:val="single" w:sz="8" w:space="0" w:color="auto"/>
            </w:tcBorders>
            <w:shd w:val="clear" w:color="auto" w:fill="auto"/>
            <w:vAlign w:val="center"/>
            <w:hideMark/>
          </w:tcPr>
          <w:p w14:paraId="4E1121E9"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230,00  </w:t>
            </w:r>
          </w:p>
        </w:tc>
      </w:tr>
      <w:tr w:rsidR="00930A71" w:rsidRPr="00930A71" w14:paraId="702D9939"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2A6809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72</w:t>
            </w:r>
          </w:p>
        </w:tc>
        <w:tc>
          <w:tcPr>
            <w:tcW w:w="3935" w:type="dxa"/>
            <w:tcBorders>
              <w:top w:val="nil"/>
              <w:left w:val="nil"/>
              <w:bottom w:val="single" w:sz="8" w:space="0" w:color="auto"/>
              <w:right w:val="single" w:sz="8" w:space="0" w:color="auto"/>
            </w:tcBorders>
            <w:shd w:val="clear" w:color="auto" w:fill="auto"/>
            <w:vAlign w:val="center"/>
            <w:hideMark/>
          </w:tcPr>
          <w:p w14:paraId="68A0F09C"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ΛΑΜΠΤΗΡΕΣ ΝΑΤΡΙΟΥ 100  W</w:t>
            </w:r>
          </w:p>
        </w:tc>
        <w:tc>
          <w:tcPr>
            <w:tcW w:w="1031" w:type="dxa"/>
            <w:tcBorders>
              <w:top w:val="nil"/>
              <w:left w:val="nil"/>
              <w:bottom w:val="single" w:sz="8" w:space="0" w:color="auto"/>
              <w:right w:val="single" w:sz="8" w:space="0" w:color="auto"/>
            </w:tcBorders>
            <w:shd w:val="clear" w:color="auto" w:fill="auto"/>
            <w:vAlign w:val="center"/>
            <w:hideMark/>
          </w:tcPr>
          <w:p w14:paraId="013B7EE5"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300</w:t>
            </w:r>
          </w:p>
        </w:tc>
        <w:tc>
          <w:tcPr>
            <w:tcW w:w="879" w:type="dxa"/>
            <w:tcBorders>
              <w:top w:val="nil"/>
              <w:left w:val="nil"/>
              <w:bottom w:val="single" w:sz="8" w:space="0" w:color="auto"/>
              <w:right w:val="single" w:sz="8" w:space="0" w:color="auto"/>
            </w:tcBorders>
            <w:shd w:val="clear" w:color="auto" w:fill="auto"/>
            <w:vAlign w:val="center"/>
            <w:hideMark/>
          </w:tcPr>
          <w:p w14:paraId="627FD215"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CAB66F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19,00  </w:t>
            </w:r>
          </w:p>
        </w:tc>
        <w:tc>
          <w:tcPr>
            <w:tcW w:w="1220" w:type="dxa"/>
            <w:tcBorders>
              <w:top w:val="nil"/>
              <w:left w:val="nil"/>
              <w:bottom w:val="single" w:sz="8" w:space="0" w:color="auto"/>
              <w:right w:val="single" w:sz="8" w:space="0" w:color="auto"/>
            </w:tcBorders>
            <w:shd w:val="clear" w:color="auto" w:fill="auto"/>
            <w:vAlign w:val="center"/>
            <w:hideMark/>
          </w:tcPr>
          <w:p w14:paraId="369AEAC7"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5.700,00  </w:t>
            </w:r>
          </w:p>
        </w:tc>
      </w:tr>
      <w:tr w:rsidR="00930A71" w:rsidRPr="00930A71" w14:paraId="23BCC18F"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05C241C"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73</w:t>
            </w:r>
          </w:p>
        </w:tc>
        <w:tc>
          <w:tcPr>
            <w:tcW w:w="3935" w:type="dxa"/>
            <w:tcBorders>
              <w:top w:val="nil"/>
              <w:left w:val="nil"/>
              <w:bottom w:val="single" w:sz="8" w:space="0" w:color="auto"/>
              <w:right w:val="single" w:sz="8" w:space="0" w:color="auto"/>
            </w:tcBorders>
            <w:shd w:val="clear" w:color="auto" w:fill="auto"/>
            <w:vAlign w:val="center"/>
            <w:hideMark/>
          </w:tcPr>
          <w:p w14:paraId="09E1F827"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ΛΑΜΠΤΗΡΕΣ ΝΑΤΡΙΟΥ 150  W</w:t>
            </w:r>
          </w:p>
        </w:tc>
        <w:tc>
          <w:tcPr>
            <w:tcW w:w="1031" w:type="dxa"/>
            <w:tcBorders>
              <w:top w:val="nil"/>
              <w:left w:val="nil"/>
              <w:bottom w:val="single" w:sz="8" w:space="0" w:color="auto"/>
              <w:right w:val="single" w:sz="8" w:space="0" w:color="auto"/>
            </w:tcBorders>
            <w:shd w:val="clear" w:color="auto" w:fill="auto"/>
            <w:vAlign w:val="center"/>
            <w:hideMark/>
          </w:tcPr>
          <w:p w14:paraId="3CF9A990"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50EAD865"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C7C87C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25,00  </w:t>
            </w:r>
          </w:p>
        </w:tc>
        <w:tc>
          <w:tcPr>
            <w:tcW w:w="1220" w:type="dxa"/>
            <w:tcBorders>
              <w:top w:val="nil"/>
              <w:left w:val="nil"/>
              <w:bottom w:val="single" w:sz="8" w:space="0" w:color="auto"/>
              <w:right w:val="single" w:sz="8" w:space="0" w:color="auto"/>
            </w:tcBorders>
            <w:shd w:val="clear" w:color="auto" w:fill="auto"/>
            <w:vAlign w:val="center"/>
            <w:hideMark/>
          </w:tcPr>
          <w:p w14:paraId="307215D8"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2.500,00  </w:t>
            </w:r>
          </w:p>
        </w:tc>
      </w:tr>
      <w:tr w:rsidR="00930A71" w:rsidRPr="00930A71" w14:paraId="6EE09176"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B5A465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74</w:t>
            </w:r>
          </w:p>
        </w:tc>
        <w:tc>
          <w:tcPr>
            <w:tcW w:w="3935" w:type="dxa"/>
            <w:tcBorders>
              <w:top w:val="nil"/>
              <w:left w:val="nil"/>
              <w:bottom w:val="single" w:sz="8" w:space="0" w:color="auto"/>
              <w:right w:val="single" w:sz="8" w:space="0" w:color="auto"/>
            </w:tcBorders>
            <w:shd w:val="clear" w:color="auto" w:fill="auto"/>
            <w:vAlign w:val="center"/>
            <w:hideMark/>
          </w:tcPr>
          <w:p w14:paraId="714A5F8F"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ΛΑΜΠΤΗΡΕΣ ΝΑΤΡΙΟΥ 250  W</w:t>
            </w:r>
          </w:p>
        </w:tc>
        <w:tc>
          <w:tcPr>
            <w:tcW w:w="1031" w:type="dxa"/>
            <w:tcBorders>
              <w:top w:val="nil"/>
              <w:left w:val="nil"/>
              <w:bottom w:val="single" w:sz="8" w:space="0" w:color="auto"/>
              <w:right w:val="single" w:sz="8" w:space="0" w:color="auto"/>
            </w:tcBorders>
            <w:shd w:val="clear" w:color="auto" w:fill="auto"/>
            <w:vAlign w:val="center"/>
            <w:hideMark/>
          </w:tcPr>
          <w:p w14:paraId="4D40E1DE"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4D25D14C"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3EDB2DAC"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30,00  </w:t>
            </w:r>
          </w:p>
        </w:tc>
        <w:tc>
          <w:tcPr>
            <w:tcW w:w="1220" w:type="dxa"/>
            <w:tcBorders>
              <w:top w:val="nil"/>
              <w:left w:val="nil"/>
              <w:bottom w:val="single" w:sz="8" w:space="0" w:color="auto"/>
              <w:right w:val="single" w:sz="8" w:space="0" w:color="auto"/>
            </w:tcBorders>
            <w:shd w:val="clear" w:color="auto" w:fill="auto"/>
            <w:vAlign w:val="center"/>
            <w:hideMark/>
          </w:tcPr>
          <w:p w14:paraId="7973E9E3"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3.000,00  </w:t>
            </w:r>
          </w:p>
        </w:tc>
      </w:tr>
      <w:tr w:rsidR="00930A71" w:rsidRPr="00930A71" w14:paraId="12D8F22E"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839609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75</w:t>
            </w:r>
          </w:p>
        </w:tc>
        <w:tc>
          <w:tcPr>
            <w:tcW w:w="3935" w:type="dxa"/>
            <w:tcBorders>
              <w:top w:val="nil"/>
              <w:left w:val="nil"/>
              <w:bottom w:val="single" w:sz="8" w:space="0" w:color="auto"/>
              <w:right w:val="single" w:sz="8" w:space="0" w:color="auto"/>
            </w:tcBorders>
            <w:shd w:val="clear" w:color="auto" w:fill="auto"/>
            <w:vAlign w:val="center"/>
            <w:hideMark/>
          </w:tcPr>
          <w:p w14:paraId="0C3A6888"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ΛΑΜΠΤΗΡΕΣ ΝΑΤΡΙΟΥ – ΣΩΛΗΝΑ 150  W</w:t>
            </w:r>
          </w:p>
        </w:tc>
        <w:tc>
          <w:tcPr>
            <w:tcW w:w="1031" w:type="dxa"/>
            <w:tcBorders>
              <w:top w:val="nil"/>
              <w:left w:val="nil"/>
              <w:bottom w:val="single" w:sz="8" w:space="0" w:color="auto"/>
              <w:right w:val="single" w:sz="8" w:space="0" w:color="auto"/>
            </w:tcBorders>
            <w:shd w:val="clear" w:color="auto" w:fill="auto"/>
            <w:vAlign w:val="center"/>
            <w:hideMark/>
          </w:tcPr>
          <w:p w14:paraId="37C8D251"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180</w:t>
            </w:r>
          </w:p>
        </w:tc>
        <w:tc>
          <w:tcPr>
            <w:tcW w:w="879" w:type="dxa"/>
            <w:tcBorders>
              <w:top w:val="nil"/>
              <w:left w:val="nil"/>
              <w:bottom w:val="single" w:sz="8" w:space="0" w:color="auto"/>
              <w:right w:val="single" w:sz="8" w:space="0" w:color="auto"/>
            </w:tcBorders>
            <w:shd w:val="clear" w:color="auto" w:fill="auto"/>
            <w:vAlign w:val="center"/>
            <w:hideMark/>
          </w:tcPr>
          <w:p w14:paraId="2E394E02"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77281BC"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13,00  </w:t>
            </w:r>
          </w:p>
        </w:tc>
        <w:tc>
          <w:tcPr>
            <w:tcW w:w="1220" w:type="dxa"/>
            <w:tcBorders>
              <w:top w:val="nil"/>
              <w:left w:val="nil"/>
              <w:bottom w:val="single" w:sz="8" w:space="0" w:color="auto"/>
              <w:right w:val="single" w:sz="8" w:space="0" w:color="auto"/>
            </w:tcBorders>
            <w:shd w:val="clear" w:color="auto" w:fill="auto"/>
            <w:vAlign w:val="center"/>
            <w:hideMark/>
          </w:tcPr>
          <w:p w14:paraId="2EE7EF6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2.340,00  </w:t>
            </w:r>
          </w:p>
        </w:tc>
      </w:tr>
      <w:tr w:rsidR="00930A71" w:rsidRPr="00930A71" w14:paraId="65345C47"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7CF906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76</w:t>
            </w:r>
          </w:p>
        </w:tc>
        <w:tc>
          <w:tcPr>
            <w:tcW w:w="3935" w:type="dxa"/>
            <w:tcBorders>
              <w:top w:val="nil"/>
              <w:left w:val="nil"/>
              <w:bottom w:val="single" w:sz="8" w:space="0" w:color="auto"/>
              <w:right w:val="single" w:sz="8" w:space="0" w:color="auto"/>
            </w:tcBorders>
            <w:shd w:val="clear" w:color="auto" w:fill="auto"/>
            <w:vAlign w:val="center"/>
            <w:hideMark/>
          </w:tcPr>
          <w:p w14:paraId="60E46489"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ΛΑΜΠΤΗΡΕΣ ΝΑΤΡΙΟΥ – ΣΩΛΗΝΑ 250  W</w:t>
            </w:r>
          </w:p>
        </w:tc>
        <w:tc>
          <w:tcPr>
            <w:tcW w:w="1031" w:type="dxa"/>
            <w:tcBorders>
              <w:top w:val="nil"/>
              <w:left w:val="nil"/>
              <w:bottom w:val="single" w:sz="8" w:space="0" w:color="auto"/>
              <w:right w:val="single" w:sz="8" w:space="0" w:color="auto"/>
            </w:tcBorders>
            <w:shd w:val="clear" w:color="auto" w:fill="auto"/>
            <w:vAlign w:val="center"/>
            <w:hideMark/>
          </w:tcPr>
          <w:p w14:paraId="34F1CBCA"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w:t>
            </w:r>
          </w:p>
        </w:tc>
        <w:tc>
          <w:tcPr>
            <w:tcW w:w="879" w:type="dxa"/>
            <w:tcBorders>
              <w:top w:val="nil"/>
              <w:left w:val="nil"/>
              <w:bottom w:val="single" w:sz="8" w:space="0" w:color="auto"/>
              <w:right w:val="single" w:sz="8" w:space="0" w:color="auto"/>
            </w:tcBorders>
            <w:shd w:val="clear" w:color="auto" w:fill="auto"/>
            <w:vAlign w:val="center"/>
            <w:hideMark/>
          </w:tcPr>
          <w:p w14:paraId="3B23CD10"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77EBFF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14,00  </w:t>
            </w:r>
          </w:p>
        </w:tc>
        <w:tc>
          <w:tcPr>
            <w:tcW w:w="1220" w:type="dxa"/>
            <w:tcBorders>
              <w:top w:val="nil"/>
              <w:left w:val="nil"/>
              <w:bottom w:val="single" w:sz="8" w:space="0" w:color="auto"/>
              <w:right w:val="single" w:sz="8" w:space="0" w:color="auto"/>
            </w:tcBorders>
            <w:shd w:val="clear" w:color="auto" w:fill="auto"/>
            <w:vAlign w:val="center"/>
            <w:hideMark/>
          </w:tcPr>
          <w:p w14:paraId="049863AB"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700,00  </w:t>
            </w:r>
          </w:p>
        </w:tc>
      </w:tr>
      <w:tr w:rsidR="00930A71" w:rsidRPr="00930A71" w14:paraId="4A32ECCF"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4C502BC"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77</w:t>
            </w:r>
          </w:p>
        </w:tc>
        <w:tc>
          <w:tcPr>
            <w:tcW w:w="3935" w:type="dxa"/>
            <w:tcBorders>
              <w:top w:val="nil"/>
              <w:left w:val="nil"/>
              <w:bottom w:val="single" w:sz="8" w:space="0" w:color="auto"/>
              <w:right w:val="single" w:sz="8" w:space="0" w:color="auto"/>
            </w:tcBorders>
            <w:shd w:val="clear" w:color="auto" w:fill="auto"/>
            <w:vAlign w:val="center"/>
            <w:hideMark/>
          </w:tcPr>
          <w:p w14:paraId="3506B233" w14:textId="77777777" w:rsidR="00930A71" w:rsidRPr="00930A71" w:rsidRDefault="00930A71" w:rsidP="00930A71">
            <w:pPr>
              <w:spacing w:after="0" w:line="240" w:lineRule="auto"/>
              <w:rPr>
                <w:rFonts w:ascii="Times New Roman" w:eastAsia="Times New Roman" w:hAnsi="Times New Roman" w:cs="Times New Roman"/>
                <w:sz w:val="16"/>
                <w:szCs w:val="16"/>
                <w:lang w:val="en-US" w:eastAsia="el-GR"/>
              </w:rPr>
            </w:pPr>
            <w:r w:rsidRPr="00930A71">
              <w:rPr>
                <w:rFonts w:ascii="Times New Roman" w:eastAsia="Times New Roman" w:hAnsi="Times New Roman" w:cs="Times New Roman"/>
                <w:sz w:val="16"/>
                <w:szCs w:val="16"/>
                <w:lang w:eastAsia="el-GR"/>
              </w:rPr>
              <w:t>ΛΑΜΠΤΗΡΕΣ</w:t>
            </w:r>
            <w:r w:rsidRPr="00930A71">
              <w:rPr>
                <w:rFonts w:ascii="Times New Roman" w:eastAsia="Times New Roman" w:hAnsi="Times New Roman" w:cs="Times New Roman"/>
                <w:sz w:val="16"/>
                <w:szCs w:val="16"/>
                <w:lang w:val="en-US" w:eastAsia="el-GR"/>
              </w:rPr>
              <w:t xml:space="preserve">  METAL HALIDE   150W E27</w:t>
            </w:r>
          </w:p>
        </w:tc>
        <w:tc>
          <w:tcPr>
            <w:tcW w:w="1031" w:type="dxa"/>
            <w:tcBorders>
              <w:top w:val="nil"/>
              <w:left w:val="nil"/>
              <w:bottom w:val="single" w:sz="8" w:space="0" w:color="auto"/>
              <w:right w:val="single" w:sz="8" w:space="0" w:color="auto"/>
            </w:tcBorders>
            <w:shd w:val="clear" w:color="auto" w:fill="auto"/>
            <w:vAlign w:val="center"/>
            <w:hideMark/>
          </w:tcPr>
          <w:p w14:paraId="5CEF2871"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5DEF4FB0"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0D10E92"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24,00  </w:t>
            </w:r>
          </w:p>
        </w:tc>
        <w:tc>
          <w:tcPr>
            <w:tcW w:w="1220" w:type="dxa"/>
            <w:tcBorders>
              <w:top w:val="nil"/>
              <w:left w:val="nil"/>
              <w:bottom w:val="single" w:sz="8" w:space="0" w:color="auto"/>
              <w:right w:val="single" w:sz="8" w:space="0" w:color="auto"/>
            </w:tcBorders>
            <w:shd w:val="clear" w:color="auto" w:fill="auto"/>
            <w:vAlign w:val="center"/>
            <w:hideMark/>
          </w:tcPr>
          <w:p w14:paraId="2F28C5A4"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240,00  </w:t>
            </w:r>
          </w:p>
        </w:tc>
      </w:tr>
      <w:tr w:rsidR="00930A71" w:rsidRPr="00930A71" w14:paraId="210AA475"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EB39EF0"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78</w:t>
            </w:r>
          </w:p>
        </w:tc>
        <w:tc>
          <w:tcPr>
            <w:tcW w:w="3935" w:type="dxa"/>
            <w:tcBorders>
              <w:top w:val="nil"/>
              <w:left w:val="nil"/>
              <w:bottom w:val="single" w:sz="8" w:space="0" w:color="auto"/>
              <w:right w:val="single" w:sz="8" w:space="0" w:color="auto"/>
            </w:tcBorders>
            <w:shd w:val="clear" w:color="auto" w:fill="auto"/>
            <w:vAlign w:val="center"/>
            <w:hideMark/>
          </w:tcPr>
          <w:p w14:paraId="6BE51994" w14:textId="77777777" w:rsidR="00930A71" w:rsidRPr="00930A71" w:rsidRDefault="00930A71" w:rsidP="00930A71">
            <w:pPr>
              <w:spacing w:after="0" w:line="240" w:lineRule="auto"/>
              <w:rPr>
                <w:rFonts w:ascii="Times New Roman" w:eastAsia="Times New Roman" w:hAnsi="Times New Roman" w:cs="Times New Roman"/>
                <w:sz w:val="16"/>
                <w:szCs w:val="16"/>
                <w:lang w:val="en-US" w:eastAsia="el-GR"/>
              </w:rPr>
            </w:pPr>
            <w:r w:rsidRPr="00930A71">
              <w:rPr>
                <w:rFonts w:ascii="Times New Roman" w:eastAsia="Times New Roman" w:hAnsi="Times New Roman" w:cs="Times New Roman"/>
                <w:sz w:val="16"/>
                <w:szCs w:val="16"/>
                <w:lang w:eastAsia="el-GR"/>
              </w:rPr>
              <w:t>ΛΑΜΠΤΗΡΕΣ</w:t>
            </w:r>
            <w:r w:rsidRPr="00930A71">
              <w:rPr>
                <w:rFonts w:ascii="Times New Roman" w:eastAsia="Times New Roman" w:hAnsi="Times New Roman" w:cs="Times New Roman"/>
                <w:sz w:val="16"/>
                <w:szCs w:val="16"/>
                <w:lang w:val="en-US" w:eastAsia="el-GR"/>
              </w:rPr>
              <w:t xml:space="preserve">  HQI 2000 W / D / I</w:t>
            </w:r>
          </w:p>
        </w:tc>
        <w:tc>
          <w:tcPr>
            <w:tcW w:w="1031" w:type="dxa"/>
            <w:tcBorders>
              <w:top w:val="nil"/>
              <w:left w:val="nil"/>
              <w:bottom w:val="single" w:sz="8" w:space="0" w:color="auto"/>
              <w:right w:val="single" w:sz="8" w:space="0" w:color="auto"/>
            </w:tcBorders>
            <w:shd w:val="clear" w:color="auto" w:fill="auto"/>
            <w:vAlign w:val="center"/>
            <w:hideMark/>
          </w:tcPr>
          <w:p w14:paraId="4F132C0A"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2D8D5D6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34586EC"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260,00  </w:t>
            </w:r>
          </w:p>
        </w:tc>
        <w:tc>
          <w:tcPr>
            <w:tcW w:w="1220" w:type="dxa"/>
            <w:tcBorders>
              <w:top w:val="nil"/>
              <w:left w:val="nil"/>
              <w:bottom w:val="single" w:sz="8" w:space="0" w:color="auto"/>
              <w:right w:val="single" w:sz="8" w:space="0" w:color="auto"/>
            </w:tcBorders>
            <w:shd w:val="clear" w:color="auto" w:fill="auto"/>
            <w:vAlign w:val="center"/>
            <w:hideMark/>
          </w:tcPr>
          <w:p w14:paraId="3D55D64A"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1.300,00  </w:t>
            </w:r>
          </w:p>
        </w:tc>
      </w:tr>
      <w:tr w:rsidR="00930A71" w:rsidRPr="00930A71" w14:paraId="2DD80F1E"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053F29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79</w:t>
            </w:r>
          </w:p>
        </w:tc>
        <w:tc>
          <w:tcPr>
            <w:tcW w:w="3935" w:type="dxa"/>
            <w:tcBorders>
              <w:top w:val="nil"/>
              <w:left w:val="nil"/>
              <w:bottom w:val="single" w:sz="8" w:space="0" w:color="auto"/>
              <w:right w:val="single" w:sz="8" w:space="0" w:color="auto"/>
            </w:tcBorders>
            <w:shd w:val="clear" w:color="auto" w:fill="auto"/>
            <w:vAlign w:val="center"/>
            <w:hideMark/>
          </w:tcPr>
          <w:p w14:paraId="1F8EA61C"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ΛΑΜΠΤΗΡΕΣ  HQI 2000W </w:t>
            </w:r>
          </w:p>
        </w:tc>
        <w:tc>
          <w:tcPr>
            <w:tcW w:w="1031" w:type="dxa"/>
            <w:tcBorders>
              <w:top w:val="nil"/>
              <w:left w:val="nil"/>
              <w:bottom w:val="single" w:sz="8" w:space="0" w:color="auto"/>
              <w:right w:val="single" w:sz="8" w:space="0" w:color="auto"/>
            </w:tcBorders>
            <w:shd w:val="clear" w:color="auto" w:fill="auto"/>
            <w:vAlign w:val="center"/>
            <w:hideMark/>
          </w:tcPr>
          <w:p w14:paraId="3E87416F"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65E6212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893C417"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240,00  </w:t>
            </w:r>
          </w:p>
        </w:tc>
        <w:tc>
          <w:tcPr>
            <w:tcW w:w="1220" w:type="dxa"/>
            <w:tcBorders>
              <w:top w:val="nil"/>
              <w:left w:val="nil"/>
              <w:bottom w:val="single" w:sz="8" w:space="0" w:color="auto"/>
              <w:right w:val="single" w:sz="8" w:space="0" w:color="auto"/>
            </w:tcBorders>
            <w:shd w:val="clear" w:color="auto" w:fill="auto"/>
            <w:vAlign w:val="center"/>
            <w:hideMark/>
          </w:tcPr>
          <w:p w14:paraId="67D69326"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1.200,00  </w:t>
            </w:r>
          </w:p>
        </w:tc>
      </w:tr>
      <w:tr w:rsidR="00930A71" w:rsidRPr="00930A71" w14:paraId="6B4CAEB8"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4C8C47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80</w:t>
            </w:r>
          </w:p>
        </w:tc>
        <w:tc>
          <w:tcPr>
            <w:tcW w:w="3935" w:type="dxa"/>
            <w:tcBorders>
              <w:top w:val="nil"/>
              <w:left w:val="nil"/>
              <w:bottom w:val="single" w:sz="8" w:space="0" w:color="auto"/>
              <w:right w:val="single" w:sz="8" w:space="0" w:color="auto"/>
            </w:tcBorders>
            <w:shd w:val="clear" w:color="auto" w:fill="auto"/>
            <w:vAlign w:val="center"/>
            <w:hideMark/>
          </w:tcPr>
          <w:p w14:paraId="35260FE1"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ΠΛΑΣΤΙΚΟ ΚΑΛΛΥΜΑ</w:t>
            </w:r>
          </w:p>
        </w:tc>
        <w:tc>
          <w:tcPr>
            <w:tcW w:w="1031" w:type="dxa"/>
            <w:tcBorders>
              <w:top w:val="nil"/>
              <w:left w:val="nil"/>
              <w:bottom w:val="single" w:sz="8" w:space="0" w:color="auto"/>
              <w:right w:val="single" w:sz="8" w:space="0" w:color="auto"/>
            </w:tcBorders>
            <w:shd w:val="clear" w:color="auto" w:fill="auto"/>
            <w:vAlign w:val="center"/>
            <w:hideMark/>
          </w:tcPr>
          <w:p w14:paraId="103BEDE1"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w:t>
            </w:r>
          </w:p>
        </w:tc>
        <w:tc>
          <w:tcPr>
            <w:tcW w:w="879" w:type="dxa"/>
            <w:tcBorders>
              <w:top w:val="nil"/>
              <w:left w:val="nil"/>
              <w:bottom w:val="single" w:sz="8" w:space="0" w:color="auto"/>
              <w:right w:val="single" w:sz="8" w:space="0" w:color="auto"/>
            </w:tcBorders>
            <w:shd w:val="clear" w:color="auto" w:fill="auto"/>
            <w:vAlign w:val="center"/>
            <w:hideMark/>
          </w:tcPr>
          <w:p w14:paraId="66217A9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D6A1435"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30,00  </w:t>
            </w:r>
          </w:p>
        </w:tc>
        <w:tc>
          <w:tcPr>
            <w:tcW w:w="1220" w:type="dxa"/>
            <w:tcBorders>
              <w:top w:val="nil"/>
              <w:left w:val="nil"/>
              <w:bottom w:val="single" w:sz="8" w:space="0" w:color="auto"/>
              <w:right w:val="single" w:sz="8" w:space="0" w:color="auto"/>
            </w:tcBorders>
            <w:shd w:val="clear" w:color="auto" w:fill="auto"/>
            <w:vAlign w:val="center"/>
            <w:hideMark/>
          </w:tcPr>
          <w:p w14:paraId="5996050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1.500,00  </w:t>
            </w:r>
          </w:p>
        </w:tc>
      </w:tr>
      <w:tr w:rsidR="00930A71" w:rsidRPr="00930A71" w14:paraId="17E553E3"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7D7B15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81</w:t>
            </w:r>
          </w:p>
        </w:tc>
        <w:tc>
          <w:tcPr>
            <w:tcW w:w="3935" w:type="dxa"/>
            <w:tcBorders>
              <w:top w:val="nil"/>
              <w:left w:val="nil"/>
              <w:bottom w:val="single" w:sz="8" w:space="0" w:color="auto"/>
              <w:right w:val="single" w:sz="8" w:space="0" w:color="auto"/>
            </w:tcBorders>
            <w:shd w:val="clear" w:color="auto" w:fill="auto"/>
            <w:vAlign w:val="center"/>
            <w:hideMark/>
          </w:tcPr>
          <w:p w14:paraId="28BC4BFA"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ΜΕΤΑΣΧΗΜΑΤΙΣΤΕΣ Να 150 W</w:t>
            </w:r>
          </w:p>
        </w:tc>
        <w:tc>
          <w:tcPr>
            <w:tcW w:w="1031" w:type="dxa"/>
            <w:tcBorders>
              <w:top w:val="nil"/>
              <w:left w:val="nil"/>
              <w:bottom w:val="single" w:sz="8" w:space="0" w:color="auto"/>
              <w:right w:val="single" w:sz="8" w:space="0" w:color="auto"/>
            </w:tcBorders>
            <w:shd w:val="clear" w:color="auto" w:fill="auto"/>
            <w:vAlign w:val="center"/>
            <w:hideMark/>
          </w:tcPr>
          <w:p w14:paraId="5ABB6DCA"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150</w:t>
            </w:r>
          </w:p>
        </w:tc>
        <w:tc>
          <w:tcPr>
            <w:tcW w:w="879" w:type="dxa"/>
            <w:tcBorders>
              <w:top w:val="nil"/>
              <w:left w:val="nil"/>
              <w:bottom w:val="single" w:sz="8" w:space="0" w:color="auto"/>
              <w:right w:val="single" w:sz="8" w:space="0" w:color="auto"/>
            </w:tcBorders>
            <w:shd w:val="clear" w:color="auto" w:fill="auto"/>
            <w:vAlign w:val="center"/>
            <w:hideMark/>
          </w:tcPr>
          <w:p w14:paraId="636FD285"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3EC26FC"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15,00  </w:t>
            </w:r>
          </w:p>
        </w:tc>
        <w:tc>
          <w:tcPr>
            <w:tcW w:w="1220" w:type="dxa"/>
            <w:tcBorders>
              <w:top w:val="nil"/>
              <w:left w:val="nil"/>
              <w:bottom w:val="single" w:sz="8" w:space="0" w:color="auto"/>
              <w:right w:val="single" w:sz="8" w:space="0" w:color="auto"/>
            </w:tcBorders>
            <w:shd w:val="clear" w:color="auto" w:fill="auto"/>
            <w:vAlign w:val="center"/>
            <w:hideMark/>
          </w:tcPr>
          <w:p w14:paraId="25A07641"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2.250,00  </w:t>
            </w:r>
          </w:p>
        </w:tc>
      </w:tr>
      <w:tr w:rsidR="00930A71" w:rsidRPr="00930A71" w14:paraId="1192FE60"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3CFEEC0"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82</w:t>
            </w:r>
          </w:p>
        </w:tc>
        <w:tc>
          <w:tcPr>
            <w:tcW w:w="3935" w:type="dxa"/>
            <w:tcBorders>
              <w:top w:val="nil"/>
              <w:left w:val="nil"/>
              <w:bottom w:val="single" w:sz="8" w:space="0" w:color="auto"/>
              <w:right w:val="single" w:sz="8" w:space="0" w:color="auto"/>
            </w:tcBorders>
            <w:shd w:val="clear" w:color="auto" w:fill="auto"/>
            <w:vAlign w:val="center"/>
            <w:hideMark/>
          </w:tcPr>
          <w:p w14:paraId="6B0719EF"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ΕΚΚΙΝΗΤΕΣ  70 εώς 400 W</w:t>
            </w:r>
          </w:p>
        </w:tc>
        <w:tc>
          <w:tcPr>
            <w:tcW w:w="1031" w:type="dxa"/>
            <w:tcBorders>
              <w:top w:val="nil"/>
              <w:left w:val="nil"/>
              <w:bottom w:val="single" w:sz="8" w:space="0" w:color="auto"/>
              <w:right w:val="single" w:sz="8" w:space="0" w:color="auto"/>
            </w:tcBorders>
            <w:shd w:val="clear" w:color="auto" w:fill="auto"/>
            <w:vAlign w:val="center"/>
            <w:hideMark/>
          </w:tcPr>
          <w:p w14:paraId="0A7ACC08"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400</w:t>
            </w:r>
          </w:p>
        </w:tc>
        <w:tc>
          <w:tcPr>
            <w:tcW w:w="879" w:type="dxa"/>
            <w:tcBorders>
              <w:top w:val="nil"/>
              <w:left w:val="nil"/>
              <w:bottom w:val="single" w:sz="8" w:space="0" w:color="auto"/>
              <w:right w:val="single" w:sz="8" w:space="0" w:color="auto"/>
            </w:tcBorders>
            <w:shd w:val="clear" w:color="auto" w:fill="auto"/>
            <w:vAlign w:val="center"/>
            <w:hideMark/>
          </w:tcPr>
          <w:p w14:paraId="23F1F91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4EDCB50"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7,00  </w:t>
            </w:r>
          </w:p>
        </w:tc>
        <w:tc>
          <w:tcPr>
            <w:tcW w:w="1220" w:type="dxa"/>
            <w:tcBorders>
              <w:top w:val="nil"/>
              <w:left w:val="nil"/>
              <w:bottom w:val="single" w:sz="8" w:space="0" w:color="auto"/>
              <w:right w:val="single" w:sz="8" w:space="0" w:color="auto"/>
            </w:tcBorders>
            <w:shd w:val="clear" w:color="auto" w:fill="auto"/>
            <w:vAlign w:val="center"/>
            <w:hideMark/>
          </w:tcPr>
          <w:p w14:paraId="019D7B62"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2.800,00  </w:t>
            </w:r>
          </w:p>
        </w:tc>
      </w:tr>
      <w:tr w:rsidR="00930A71" w:rsidRPr="00930A71" w14:paraId="347AE0BA"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F355CF3"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83</w:t>
            </w:r>
          </w:p>
        </w:tc>
        <w:tc>
          <w:tcPr>
            <w:tcW w:w="3935" w:type="dxa"/>
            <w:tcBorders>
              <w:top w:val="nil"/>
              <w:left w:val="nil"/>
              <w:bottom w:val="single" w:sz="8" w:space="0" w:color="auto"/>
              <w:right w:val="single" w:sz="8" w:space="0" w:color="auto"/>
            </w:tcBorders>
            <w:shd w:val="clear" w:color="auto" w:fill="auto"/>
            <w:vAlign w:val="center"/>
            <w:hideMark/>
          </w:tcPr>
          <w:p w14:paraId="4D3BC4D5"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ΠΛΑΚΕΤΑ ΑΝΤΙΚΑΤΑΣΤΑΣΗΣ 70w NA </w:t>
            </w:r>
          </w:p>
        </w:tc>
        <w:tc>
          <w:tcPr>
            <w:tcW w:w="1031" w:type="dxa"/>
            <w:tcBorders>
              <w:top w:val="nil"/>
              <w:left w:val="nil"/>
              <w:bottom w:val="single" w:sz="8" w:space="0" w:color="auto"/>
              <w:right w:val="single" w:sz="8" w:space="0" w:color="auto"/>
            </w:tcBorders>
            <w:shd w:val="clear" w:color="auto" w:fill="auto"/>
            <w:vAlign w:val="center"/>
            <w:hideMark/>
          </w:tcPr>
          <w:p w14:paraId="08FB0CC7"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2225E94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372874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90,00  </w:t>
            </w:r>
          </w:p>
        </w:tc>
        <w:tc>
          <w:tcPr>
            <w:tcW w:w="1220" w:type="dxa"/>
            <w:tcBorders>
              <w:top w:val="nil"/>
              <w:left w:val="nil"/>
              <w:bottom w:val="single" w:sz="8" w:space="0" w:color="auto"/>
              <w:right w:val="single" w:sz="8" w:space="0" w:color="auto"/>
            </w:tcBorders>
            <w:shd w:val="clear" w:color="auto" w:fill="auto"/>
            <w:vAlign w:val="center"/>
            <w:hideMark/>
          </w:tcPr>
          <w:p w14:paraId="7BBD9E9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900,00  </w:t>
            </w:r>
          </w:p>
        </w:tc>
      </w:tr>
      <w:tr w:rsidR="00930A71" w:rsidRPr="00930A71" w14:paraId="0381A841"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90C046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84</w:t>
            </w:r>
          </w:p>
        </w:tc>
        <w:tc>
          <w:tcPr>
            <w:tcW w:w="3935" w:type="dxa"/>
            <w:tcBorders>
              <w:top w:val="nil"/>
              <w:left w:val="nil"/>
              <w:bottom w:val="single" w:sz="8" w:space="0" w:color="auto"/>
              <w:right w:val="single" w:sz="8" w:space="0" w:color="auto"/>
            </w:tcBorders>
            <w:shd w:val="clear" w:color="auto" w:fill="auto"/>
            <w:vAlign w:val="center"/>
            <w:hideMark/>
          </w:tcPr>
          <w:p w14:paraId="0D12C708"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ΠΛΑΚΕΤΑ ΑΝΤΙΚΑΤΑΣΤΑΣΗΣ 150w NA </w:t>
            </w:r>
          </w:p>
        </w:tc>
        <w:tc>
          <w:tcPr>
            <w:tcW w:w="1031" w:type="dxa"/>
            <w:tcBorders>
              <w:top w:val="nil"/>
              <w:left w:val="nil"/>
              <w:bottom w:val="single" w:sz="8" w:space="0" w:color="auto"/>
              <w:right w:val="single" w:sz="8" w:space="0" w:color="auto"/>
            </w:tcBorders>
            <w:shd w:val="clear" w:color="auto" w:fill="auto"/>
            <w:vAlign w:val="center"/>
            <w:hideMark/>
          </w:tcPr>
          <w:p w14:paraId="246A33EE"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195709E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3B22BD1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155,00  </w:t>
            </w:r>
          </w:p>
        </w:tc>
        <w:tc>
          <w:tcPr>
            <w:tcW w:w="1220" w:type="dxa"/>
            <w:tcBorders>
              <w:top w:val="nil"/>
              <w:left w:val="nil"/>
              <w:bottom w:val="single" w:sz="8" w:space="0" w:color="auto"/>
              <w:right w:val="single" w:sz="8" w:space="0" w:color="auto"/>
            </w:tcBorders>
            <w:shd w:val="clear" w:color="auto" w:fill="auto"/>
            <w:vAlign w:val="center"/>
            <w:hideMark/>
          </w:tcPr>
          <w:p w14:paraId="3EBD6969"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775,00  </w:t>
            </w:r>
          </w:p>
        </w:tc>
      </w:tr>
      <w:tr w:rsidR="00930A71" w:rsidRPr="00930A71" w14:paraId="273FD332"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020878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85</w:t>
            </w:r>
          </w:p>
        </w:tc>
        <w:tc>
          <w:tcPr>
            <w:tcW w:w="3935" w:type="dxa"/>
            <w:tcBorders>
              <w:top w:val="nil"/>
              <w:left w:val="nil"/>
              <w:bottom w:val="single" w:sz="8" w:space="0" w:color="auto"/>
              <w:right w:val="single" w:sz="8" w:space="0" w:color="auto"/>
            </w:tcBorders>
            <w:shd w:val="clear" w:color="auto" w:fill="auto"/>
            <w:vAlign w:val="center"/>
            <w:hideMark/>
          </w:tcPr>
          <w:p w14:paraId="1AFD0012"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ΦΩΤΙΣΤΙΚΟ ΑΜΦΟΡΕΑ ΤΥΠΟΥ LED</w:t>
            </w:r>
          </w:p>
        </w:tc>
        <w:tc>
          <w:tcPr>
            <w:tcW w:w="1031" w:type="dxa"/>
            <w:tcBorders>
              <w:top w:val="nil"/>
              <w:left w:val="nil"/>
              <w:bottom w:val="single" w:sz="8" w:space="0" w:color="auto"/>
              <w:right w:val="single" w:sz="8" w:space="0" w:color="auto"/>
            </w:tcBorders>
            <w:shd w:val="clear" w:color="auto" w:fill="auto"/>
            <w:vAlign w:val="center"/>
            <w:hideMark/>
          </w:tcPr>
          <w:p w14:paraId="76F86FD4"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w:t>
            </w:r>
          </w:p>
        </w:tc>
        <w:tc>
          <w:tcPr>
            <w:tcW w:w="879" w:type="dxa"/>
            <w:tcBorders>
              <w:top w:val="nil"/>
              <w:left w:val="nil"/>
              <w:bottom w:val="single" w:sz="8" w:space="0" w:color="auto"/>
              <w:right w:val="single" w:sz="8" w:space="0" w:color="auto"/>
            </w:tcBorders>
            <w:shd w:val="clear" w:color="auto" w:fill="auto"/>
            <w:vAlign w:val="center"/>
            <w:hideMark/>
          </w:tcPr>
          <w:p w14:paraId="33E7082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131C9C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155,00  </w:t>
            </w:r>
          </w:p>
        </w:tc>
        <w:tc>
          <w:tcPr>
            <w:tcW w:w="1220" w:type="dxa"/>
            <w:tcBorders>
              <w:top w:val="nil"/>
              <w:left w:val="nil"/>
              <w:bottom w:val="single" w:sz="8" w:space="0" w:color="auto"/>
              <w:right w:val="single" w:sz="8" w:space="0" w:color="auto"/>
            </w:tcBorders>
            <w:shd w:val="clear" w:color="auto" w:fill="auto"/>
            <w:vAlign w:val="center"/>
            <w:hideMark/>
          </w:tcPr>
          <w:p w14:paraId="2E16441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465,00  </w:t>
            </w:r>
          </w:p>
        </w:tc>
      </w:tr>
      <w:tr w:rsidR="00930A71" w:rsidRPr="00930A71" w14:paraId="4A98C6F7"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695E3A7"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86</w:t>
            </w:r>
          </w:p>
        </w:tc>
        <w:tc>
          <w:tcPr>
            <w:tcW w:w="3935" w:type="dxa"/>
            <w:tcBorders>
              <w:top w:val="nil"/>
              <w:left w:val="nil"/>
              <w:bottom w:val="single" w:sz="8" w:space="0" w:color="auto"/>
              <w:right w:val="single" w:sz="8" w:space="0" w:color="auto"/>
            </w:tcBorders>
            <w:shd w:val="clear" w:color="auto" w:fill="auto"/>
            <w:vAlign w:val="center"/>
            <w:hideMark/>
          </w:tcPr>
          <w:p w14:paraId="4F4B6A3D"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ΦΩΤΙΣΤΙΚΟ ΦΩΤΟΒΟΛΤΑΙΚΟ 40W LED</w:t>
            </w:r>
          </w:p>
        </w:tc>
        <w:tc>
          <w:tcPr>
            <w:tcW w:w="1031" w:type="dxa"/>
            <w:tcBorders>
              <w:top w:val="nil"/>
              <w:left w:val="nil"/>
              <w:bottom w:val="single" w:sz="8" w:space="0" w:color="auto"/>
              <w:right w:val="single" w:sz="8" w:space="0" w:color="auto"/>
            </w:tcBorders>
            <w:shd w:val="clear" w:color="auto" w:fill="auto"/>
            <w:vAlign w:val="center"/>
            <w:hideMark/>
          </w:tcPr>
          <w:p w14:paraId="1B378792"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w:t>
            </w:r>
          </w:p>
        </w:tc>
        <w:tc>
          <w:tcPr>
            <w:tcW w:w="879" w:type="dxa"/>
            <w:tcBorders>
              <w:top w:val="nil"/>
              <w:left w:val="nil"/>
              <w:bottom w:val="single" w:sz="8" w:space="0" w:color="auto"/>
              <w:right w:val="single" w:sz="8" w:space="0" w:color="auto"/>
            </w:tcBorders>
            <w:shd w:val="clear" w:color="auto" w:fill="auto"/>
            <w:vAlign w:val="center"/>
            <w:hideMark/>
          </w:tcPr>
          <w:p w14:paraId="3C58A49C"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FAFD3D5"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520,00  </w:t>
            </w:r>
          </w:p>
        </w:tc>
        <w:tc>
          <w:tcPr>
            <w:tcW w:w="1220" w:type="dxa"/>
            <w:tcBorders>
              <w:top w:val="nil"/>
              <w:left w:val="nil"/>
              <w:bottom w:val="single" w:sz="8" w:space="0" w:color="auto"/>
              <w:right w:val="single" w:sz="8" w:space="0" w:color="auto"/>
            </w:tcBorders>
            <w:shd w:val="clear" w:color="auto" w:fill="auto"/>
            <w:vAlign w:val="center"/>
            <w:hideMark/>
          </w:tcPr>
          <w:p w14:paraId="075E6015"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1.040,00  </w:t>
            </w:r>
          </w:p>
        </w:tc>
      </w:tr>
      <w:tr w:rsidR="00930A71" w:rsidRPr="00930A71" w14:paraId="3BB6F899"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215DA8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87</w:t>
            </w:r>
          </w:p>
        </w:tc>
        <w:tc>
          <w:tcPr>
            <w:tcW w:w="3935" w:type="dxa"/>
            <w:tcBorders>
              <w:top w:val="nil"/>
              <w:left w:val="nil"/>
              <w:bottom w:val="single" w:sz="8" w:space="0" w:color="auto"/>
              <w:right w:val="single" w:sz="8" w:space="0" w:color="auto"/>
            </w:tcBorders>
            <w:shd w:val="clear" w:color="auto" w:fill="auto"/>
            <w:vAlign w:val="center"/>
            <w:hideMark/>
          </w:tcPr>
          <w:p w14:paraId="7B6E57D8"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ΦΩΤΙΣΤΙΚΑ ΑΣΦΑΛΕΙΑΣ ΣΤΕΓΑΝΑ</w:t>
            </w:r>
          </w:p>
        </w:tc>
        <w:tc>
          <w:tcPr>
            <w:tcW w:w="1031" w:type="dxa"/>
            <w:tcBorders>
              <w:top w:val="nil"/>
              <w:left w:val="nil"/>
              <w:bottom w:val="single" w:sz="8" w:space="0" w:color="auto"/>
              <w:right w:val="single" w:sz="8" w:space="0" w:color="auto"/>
            </w:tcBorders>
            <w:shd w:val="clear" w:color="auto" w:fill="auto"/>
            <w:vAlign w:val="center"/>
            <w:hideMark/>
          </w:tcPr>
          <w:p w14:paraId="532CE6A3"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7C98EE1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1F2609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45,00  </w:t>
            </w:r>
          </w:p>
        </w:tc>
        <w:tc>
          <w:tcPr>
            <w:tcW w:w="1220" w:type="dxa"/>
            <w:tcBorders>
              <w:top w:val="nil"/>
              <w:left w:val="nil"/>
              <w:bottom w:val="single" w:sz="8" w:space="0" w:color="auto"/>
              <w:right w:val="single" w:sz="8" w:space="0" w:color="auto"/>
            </w:tcBorders>
            <w:shd w:val="clear" w:color="auto" w:fill="auto"/>
            <w:vAlign w:val="center"/>
            <w:hideMark/>
          </w:tcPr>
          <w:p w14:paraId="1A6F525A"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450,00  </w:t>
            </w:r>
          </w:p>
        </w:tc>
      </w:tr>
      <w:tr w:rsidR="00930A71" w:rsidRPr="00930A71" w14:paraId="0D6CCB49"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56BDE5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88</w:t>
            </w:r>
          </w:p>
        </w:tc>
        <w:tc>
          <w:tcPr>
            <w:tcW w:w="3935" w:type="dxa"/>
            <w:tcBorders>
              <w:top w:val="nil"/>
              <w:left w:val="nil"/>
              <w:bottom w:val="single" w:sz="8" w:space="0" w:color="auto"/>
              <w:right w:val="single" w:sz="8" w:space="0" w:color="auto"/>
            </w:tcBorders>
            <w:shd w:val="clear" w:color="auto" w:fill="auto"/>
            <w:vAlign w:val="center"/>
            <w:hideMark/>
          </w:tcPr>
          <w:p w14:paraId="463EC5B7"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ΦΩΤΙΣΤΙΚΑ   ΜΕ    2 ΛΑΜΠΤΗΡΕΣ 1,2μ </w:t>
            </w:r>
          </w:p>
        </w:tc>
        <w:tc>
          <w:tcPr>
            <w:tcW w:w="1031" w:type="dxa"/>
            <w:tcBorders>
              <w:top w:val="nil"/>
              <w:left w:val="nil"/>
              <w:bottom w:val="single" w:sz="8" w:space="0" w:color="auto"/>
              <w:right w:val="single" w:sz="8" w:space="0" w:color="auto"/>
            </w:tcBorders>
            <w:shd w:val="clear" w:color="auto" w:fill="auto"/>
            <w:vAlign w:val="center"/>
            <w:hideMark/>
          </w:tcPr>
          <w:p w14:paraId="7133EA33"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75</w:t>
            </w:r>
          </w:p>
        </w:tc>
        <w:tc>
          <w:tcPr>
            <w:tcW w:w="879" w:type="dxa"/>
            <w:tcBorders>
              <w:top w:val="nil"/>
              <w:left w:val="nil"/>
              <w:bottom w:val="single" w:sz="8" w:space="0" w:color="auto"/>
              <w:right w:val="single" w:sz="8" w:space="0" w:color="auto"/>
            </w:tcBorders>
            <w:shd w:val="clear" w:color="auto" w:fill="auto"/>
            <w:vAlign w:val="center"/>
            <w:hideMark/>
          </w:tcPr>
          <w:p w14:paraId="6FAC95D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AFE62D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25,00  </w:t>
            </w:r>
          </w:p>
        </w:tc>
        <w:tc>
          <w:tcPr>
            <w:tcW w:w="1220" w:type="dxa"/>
            <w:tcBorders>
              <w:top w:val="nil"/>
              <w:left w:val="nil"/>
              <w:bottom w:val="single" w:sz="8" w:space="0" w:color="auto"/>
              <w:right w:val="single" w:sz="8" w:space="0" w:color="auto"/>
            </w:tcBorders>
            <w:shd w:val="clear" w:color="auto" w:fill="auto"/>
            <w:vAlign w:val="center"/>
            <w:hideMark/>
          </w:tcPr>
          <w:p w14:paraId="1C23331E"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1.875,00  </w:t>
            </w:r>
          </w:p>
        </w:tc>
      </w:tr>
      <w:tr w:rsidR="00930A71" w:rsidRPr="00930A71" w14:paraId="24B272E8"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1BF6AA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89</w:t>
            </w:r>
          </w:p>
        </w:tc>
        <w:tc>
          <w:tcPr>
            <w:tcW w:w="3935" w:type="dxa"/>
            <w:tcBorders>
              <w:top w:val="nil"/>
              <w:left w:val="nil"/>
              <w:bottom w:val="single" w:sz="8" w:space="0" w:color="auto"/>
              <w:right w:val="single" w:sz="8" w:space="0" w:color="auto"/>
            </w:tcBorders>
            <w:shd w:val="clear" w:color="auto" w:fill="auto"/>
            <w:vAlign w:val="center"/>
            <w:hideMark/>
          </w:tcPr>
          <w:p w14:paraId="476AD51E"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ΦΩΤΙΣΤΙΚΑ ΣΤΕΓΑΝΑ LED1,20m </w:t>
            </w:r>
          </w:p>
        </w:tc>
        <w:tc>
          <w:tcPr>
            <w:tcW w:w="1031" w:type="dxa"/>
            <w:tcBorders>
              <w:top w:val="nil"/>
              <w:left w:val="nil"/>
              <w:bottom w:val="single" w:sz="8" w:space="0" w:color="auto"/>
              <w:right w:val="single" w:sz="8" w:space="0" w:color="auto"/>
            </w:tcBorders>
            <w:shd w:val="clear" w:color="auto" w:fill="auto"/>
            <w:vAlign w:val="center"/>
            <w:hideMark/>
          </w:tcPr>
          <w:p w14:paraId="687EBAEF"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single" w:sz="8" w:space="0" w:color="auto"/>
            </w:tcBorders>
            <w:shd w:val="clear" w:color="auto" w:fill="auto"/>
            <w:vAlign w:val="center"/>
            <w:hideMark/>
          </w:tcPr>
          <w:p w14:paraId="60D65743"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9DE8986"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30,00  </w:t>
            </w:r>
          </w:p>
        </w:tc>
        <w:tc>
          <w:tcPr>
            <w:tcW w:w="1220" w:type="dxa"/>
            <w:tcBorders>
              <w:top w:val="nil"/>
              <w:left w:val="nil"/>
              <w:bottom w:val="single" w:sz="8" w:space="0" w:color="auto"/>
              <w:right w:val="single" w:sz="8" w:space="0" w:color="auto"/>
            </w:tcBorders>
            <w:shd w:val="clear" w:color="auto" w:fill="auto"/>
            <w:vAlign w:val="center"/>
            <w:hideMark/>
          </w:tcPr>
          <w:p w14:paraId="094E878A"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600,00  </w:t>
            </w:r>
          </w:p>
        </w:tc>
      </w:tr>
      <w:tr w:rsidR="00930A71" w:rsidRPr="00930A71" w14:paraId="5DDCCF43"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CEEE37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90</w:t>
            </w:r>
          </w:p>
        </w:tc>
        <w:tc>
          <w:tcPr>
            <w:tcW w:w="3935" w:type="dxa"/>
            <w:tcBorders>
              <w:top w:val="nil"/>
              <w:left w:val="nil"/>
              <w:bottom w:val="single" w:sz="8" w:space="0" w:color="auto"/>
              <w:right w:val="single" w:sz="8" w:space="0" w:color="auto"/>
            </w:tcBorders>
            <w:shd w:val="clear" w:color="auto" w:fill="auto"/>
            <w:vAlign w:val="center"/>
            <w:hideMark/>
          </w:tcPr>
          <w:p w14:paraId="2399BE2D"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ΠΡΟΒΟΛΑΚΙ ΜΕ ΣΕΝΣΟΡΑ</w:t>
            </w:r>
          </w:p>
        </w:tc>
        <w:tc>
          <w:tcPr>
            <w:tcW w:w="1031" w:type="dxa"/>
            <w:tcBorders>
              <w:top w:val="nil"/>
              <w:left w:val="nil"/>
              <w:bottom w:val="single" w:sz="8" w:space="0" w:color="auto"/>
              <w:right w:val="single" w:sz="8" w:space="0" w:color="auto"/>
            </w:tcBorders>
            <w:shd w:val="clear" w:color="auto" w:fill="auto"/>
            <w:vAlign w:val="center"/>
            <w:hideMark/>
          </w:tcPr>
          <w:p w14:paraId="5C218BC1"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0DFB48E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C296F7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30,00  </w:t>
            </w:r>
          </w:p>
        </w:tc>
        <w:tc>
          <w:tcPr>
            <w:tcW w:w="1220" w:type="dxa"/>
            <w:tcBorders>
              <w:top w:val="nil"/>
              <w:left w:val="nil"/>
              <w:bottom w:val="single" w:sz="8" w:space="0" w:color="auto"/>
              <w:right w:val="single" w:sz="8" w:space="0" w:color="auto"/>
            </w:tcBorders>
            <w:shd w:val="clear" w:color="auto" w:fill="auto"/>
            <w:vAlign w:val="center"/>
            <w:hideMark/>
          </w:tcPr>
          <w:p w14:paraId="5CA5C0A8"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300,00  </w:t>
            </w:r>
          </w:p>
        </w:tc>
      </w:tr>
      <w:tr w:rsidR="00930A71" w:rsidRPr="00930A71" w14:paraId="08C3809F"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B081C32"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91</w:t>
            </w:r>
          </w:p>
        </w:tc>
        <w:tc>
          <w:tcPr>
            <w:tcW w:w="3935" w:type="dxa"/>
            <w:tcBorders>
              <w:top w:val="nil"/>
              <w:left w:val="nil"/>
              <w:bottom w:val="single" w:sz="8" w:space="0" w:color="auto"/>
              <w:right w:val="single" w:sz="8" w:space="0" w:color="auto"/>
            </w:tcBorders>
            <w:shd w:val="clear" w:color="auto" w:fill="auto"/>
            <w:vAlign w:val="center"/>
            <w:hideMark/>
          </w:tcPr>
          <w:p w14:paraId="012EA8B9"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ΠΡΟΒΟΛΕΙΣ LED 10W</w:t>
            </w:r>
          </w:p>
        </w:tc>
        <w:tc>
          <w:tcPr>
            <w:tcW w:w="1031" w:type="dxa"/>
            <w:tcBorders>
              <w:top w:val="nil"/>
              <w:left w:val="nil"/>
              <w:bottom w:val="single" w:sz="8" w:space="0" w:color="auto"/>
              <w:right w:val="single" w:sz="8" w:space="0" w:color="auto"/>
            </w:tcBorders>
            <w:shd w:val="clear" w:color="auto" w:fill="auto"/>
            <w:vAlign w:val="center"/>
            <w:hideMark/>
          </w:tcPr>
          <w:p w14:paraId="760B6CB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single" w:sz="8" w:space="0" w:color="auto"/>
            </w:tcBorders>
            <w:shd w:val="clear" w:color="auto" w:fill="auto"/>
            <w:vAlign w:val="center"/>
            <w:hideMark/>
          </w:tcPr>
          <w:p w14:paraId="2F577CF5"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A61906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20,00  </w:t>
            </w:r>
          </w:p>
        </w:tc>
        <w:tc>
          <w:tcPr>
            <w:tcW w:w="1220" w:type="dxa"/>
            <w:tcBorders>
              <w:top w:val="nil"/>
              <w:left w:val="nil"/>
              <w:bottom w:val="single" w:sz="8" w:space="0" w:color="auto"/>
              <w:right w:val="single" w:sz="8" w:space="0" w:color="auto"/>
            </w:tcBorders>
            <w:shd w:val="clear" w:color="auto" w:fill="auto"/>
            <w:vAlign w:val="center"/>
            <w:hideMark/>
          </w:tcPr>
          <w:p w14:paraId="1BEDB19C"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400,00  </w:t>
            </w:r>
          </w:p>
        </w:tc>
      </w:tr>
      <w:tr w:rsidR="00930A71" w:rsidRPr="00930A71" w14:paraId="2BA9934E"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F2A0A2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92</w:t>
            </w:r>
          </w:p>
        </w:tc>
        <w:tc>
          <w:tcPr>
            <w:tcW w:w="3935" w:type="dxa"/>
            <w:tcBorders>
              <w:top w:val="nil"/>
              <w:left w:val="nil"/>
              <w:bottom w:val="single" w:sz="8" w:space="0" w:color="auto"/>
              <w:right w:val="single" w:sz="8" w:space="0" w:color="auto"/>
            </w:tcBorders>
            <w:shd w:val="clear" w:color="auto" w:fill="auto"/>
            <w:vAlign w:val="center"/>
            <w:hideMark/>
          </w:tcPr>
          <w:p w14:paraId="1AD49BCA"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ΠΡΟΒΟΛΕΙΣ LED 50W</w:t>
            </w:r>
          </w:p>
        </w:tc>
        <w:tc>
          <w:tcPr>
            <w:tcW w:w="1031" w:type="dxa"/>
            <w:tcBorders>
              <w:top w:val="nil"/>
              <w:left w:val="nil"/>
              <w:bottom w:val="single" w:sz="8" w:space="0" w:color="auto"/>
              <w:right w:val="single" w:sz="8" w:space="0" w:color="auto"/>
            </w:tcBorders>
            <w:shd w:val="clear" w:color="auto" w:fill="auto"/>
            <w:vAlign w:val="center"/>
            <w:hideMark/>
          </w:tcPr>
          <w:p w14:paraId="69696681"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single" w:sz="8" w:space="0" w:color="auto"/>
            </w:tcBorders>
            <w:shd w:val="clear" w:color="auto" w:fill="auto"/>
            <w:vAlign w:val="center"/>
            <w:hideMark/>
          </w:tcPr>
          <w:p w14:paraId="0B8E3FB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B2E91E3"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30,00  </w:t>
            </w:r>
          </w:p>
        </w:tc>
        <w:tc>
          <w:tcPr>
            <w:tcW w:w="1220" w:type="dxa"/>
            <w:tcBorders>
              <w:top w:val="nil"/>
              <w:left w:val="nil"/>
              <w:bottom w:val="single" w:sz="8" w:space="0" w:color="auto"/>
              <w:right w:val="single" w:sz="8" w:space="0" w:color="auto"/>
            </w:tcBorders>
            <w:shd w:val="clear" w:color="auto" w:fill="auto"/>
            <w:vAlign w:val="center"/>
            <w:hideMark/>
          </w:tcPr>
          <w:p w14:paraId="749FA5D3"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600,00  </w:t>
            </w:r>
          </w:p>
        </w:tc>
      </w:tr>
      <w:tr w:rsidR="00930A71" w:rsidRPr="00930A71" w14:paraId="3AA361FD"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384D05C"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93</w:t>
            </w:r>
          </w:p>
        </w:tc>
        <w:tc>
          <w:tcPr>
            <w:tcW w:w="3935" w:type="dxa"/>
            <w:tcBorders>
              <w:top w:val="nil"/>
              <w:left w:val="nil"/>
              <w:bottom w:val="single" w:sz="8" w:space="0" w:color="auto"/>
              <w:right w:val="single" w:sz="8" w:space="0" w:color="auto"/>
            </w:tcBorders>
            <w:shd w:val="clear" w:color="auto" w:fill="auto"/>
            <w:vAlign w:val="center"/>
            <w:hideMark/>
          </w:tcPr>
          <w:p w14:paraId="393A15AA"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ΠΡΟΒΟΛΕΙΣ LED 100W</w:t>
            </w:r>
          </w:p>
        </w:tc>
        <w:tc>
          <w:tcPr>
            <w:tcW w:w="1031" w:type="dxa"/>
            <w:tcBorders>
              <w:top w:val="nil"/>
              <w:left w:val="nil"/>
              <w:bottom w:val="single" w:sz="8" w:space="0" w:color="auto"/>
              <w:right w:val="single" w:sz="8" w:space="0" w:color="auto"/>
            </w:tcBorders>
            <w:shd w:val="clear" w:color="auto" w:fill="auto"/>
            <w:vAlign w:val="center"/>
            <w:hideMark/>
          </w:tcPr>
          <w:p w14:paraId="045DF619"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single" w:sz="8" w:space="0" w:color="auto"/>
            </w:tcBorders>
            <w:shd w:val="clear" w:color="auto" w:fill="auto"/>
            <w:vAlign w:val="center"/>
            <w:hideMark/>
          </w:tcPr>
          <w:p w14:paraId="23B6E0A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39D5D3D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40,00  </w:t>
            </w:r>
          </w:p>
        </w:tc>
        <w:tc>
          <w:tcPr>
            <w:tcW w:w="1220" w:type="dxa"/>
            <w:tcBorders>
              <w:top w:val="nil"/>
              <w:left w:val="nil"/>
              <w:bottom w:val="single" w:sz="8" w:space="0" w:color="auto"/>
              <w:right w:val="single" w:sz="8" w:space="0" w:color="auto"/>
            </w:tcBorders>
            <w:shd w:val="clear" w:color="auto" w:fill="auto"/>
            <w:vAlign w:val="center"/>
            <w:hideMark/>
          </w:tcPr>
          <w:p w14:paraId="5B2BCEA4"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800,00  </w:t>
            </w:r>
          </w:p>
        </w:tc>
      </w:tr>
      <w:tr w:rsidR="00930A71" w:rsidRPr="00930A71" w14:paraId="04A412A1"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8F2FCC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94</w:t>
            </w:r>
          </w:p>
        </w:tc>
        <w:tc>
          <w:tcPr>
            <w:tcW w:w="3935" w:type="dxa"/>
            <w:tcBorders>
              <w:top w:val="nil"/>
              <w:left w:val="nil"/>
              <w:bottom w:val="single" w:sz="8" w:space="0" w:color="auto"/>
              <w:right w:val="single" w:sz="8" w:space="0" w:color="auto"/>
            </w:tcBorders>
            <w:shd w:val="clear" w:color="auto" w:fill="auto"/>
            <w:vAlign w:val="center"/>
            <w:hideMark/>
          </w:tcPr>
          <w:p w14:paraId="0CD83E48"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ΠΡΟΒΟΛΕΙΣ LED 288W</w:t>
            </w:r>
          </w:p>
        </w:tc>
        <w:tc>
          <w:tcPr>
            <w:tcW w:w="1031" w:type="dxa"/>
            <w:tcBorders>
              <w:top w:val="nil"/>
              <w:left w:val="nil"/>
              <w:bottom w:val="single" w:sz="8" w:space="0" w:color="auto"/>
              <w:right w:val="single" w:sz="8" w:space="0" w:color="auto"/>
            </w:tcBorders>
            <w:shd w:val="clear" w:color="auto" w:fill="auto"/>
            <w:vAlign w:val="center"/>
            <w:hideMark/>
          </w:tcPr>
          <w:p w14:paraId="5ED9F76B"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w:t>
            </w:r>
          </w:p>
        </w:tc>
        <w:tc>
          <w:tcPr>
            <w:tcW w:w="879" w:type="dxa"/>
            <w:tcBorders>
              <w:top w:val="nil"/>
              <w:left w:val="nil"/>
              <w:bottom w:val="single" w:sz="8" w:space="0" w:color="auto"/>
              <w:right w:val="single" w:sz="8" w:space="0" w:color="auto"/>
            </w:tcBorders>
            <w:shd w:val="clear" w:color="auto" w:fill="auto"/>
            <w:vAlign w:val="center"/>
            <w:hideMark/>
          </w:tcPr>
          <w:p w14:paraId="6AF5A49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CB894E3"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720,00  </w:t>
            </w:r>
          </w:p>
        </w:tc>
        <w:tc>
          <w:tcPr>
            <w:tcW w:w="1220" w:type="dxa"/>
            <w:tcBorders>
              <w:top w:val="nil"/>
              <w:left w:val="nil"/>
              <w:bottom w:val="single" w:sz="8" w:space="0" w:color="auto"/>
              <w:right w:val="single" w:sz="8" w:space="0" w:color="auto"/>
            </w:tcBorders>
            <w:shd w:val="clear" w:color="auto" w:fill="auto"/>
            <w:vAlign w:val="center"/>
            <w:hideMark/>
          </w:tcPr>
          <w:p w14:paraId="0034CCDE"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2.880,00  </w:t>
            </w:r>
          </w:p>
        </w:tc>
      </w:tr>
      <w:tr w:rsidR="00930A71" w:rsidRPr="00930A71" w14:paraId="063A5A8D" w14:textId="77777777" w:rsidTr="00930A71">
        <w:trPr>
          <w:trHeight w:val="46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56B63E3"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95</w:t>
            </w:r>
          </w:p>
        </w:tc>
        <w:tc>
          <w:tcPr>
            <w:tcW w:w="3935" w:type="dxa"/>
            <w:tcBorders>
              <w:top w:val="nil"/>
              <w:left w:val="nil"/>
              <w:bottom w:val="single" w:sz="8" w:space="0" w:color="auto"/>
              <w:right w:val="single" w:sz="8" w:space="0" w:color="auto"/>
            </w:tcBorders>
            <w:shd w:val="clear" w:color="auto" w:fill="auto"/>
            <w:vAlign w:val="center"/>
            <w:hideMark/>
          </w:tcPr>
          <w:p w14:paraId="23E3C28F"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ΦΩΤΙΣΤΙΚΑ ΟΡΟΦΗΣ LED 18 ΕΩΣ 20W ΣΤΡΟΓΓΥΛΑ ΕΞΩΤΕΡΙΚΑ</w:t>
            </w:r>
          </w:p>
        </w:tc>
        <w:tc>
          <w:tcPr>
            <w:tcW w:w="1031" w:type="dxa"/>
            <w:tcBorders>
              <w:top w:val="nil"/>
              <w:left w:val="nil"/>
              <w:bottom w:val="single" w:sz="8" w:space="0" w:color="auto"/>
              <w:right w:val="single" w:sz="8" w:space="0" w:color="auto"/>
            </w:tcBorders>
            <w:shd w:val="clear" w:color="auto" w:fill="auto"/>
            <w:vAlign w:val="center"/>
            <w:hideMark/>
          </w:tcPr>
          <w:p w14:paraId="73ABB95B"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25</w:t>
            </w:r>
          </w:p>
        </w:tc>
        <w:tc>
          <w:tcPr>
            <w:tcW w:w="879" w:type="dxa"/>
            <w:tcBorders>
              <w:top w:val="nil"/>
              <w:left w:val="nil"/>
              <w:bottom w:val="single" w:sz="8" w:space="0" w:color="auto"/>
              <w:right w:val="single" w:sz="8" w:space="0" w:color="auto"/>
            </w:tcBorders>
            <w:shd w:val="clear" w:color="auto" w:fill="auto"/>
            <w:vAlign w:val="center"/>
            <w:hideMark/>
          </w:tcPr>
          <w:p w14:paraId="1DF2D29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7864DD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19,00  </w:t>
            </w:r>
          </w:p>
        </w:tc>
        <w:tc>
          <w:tcPr>
            <w:tcW w:w="1220" w:type="dxa"/>
            <w:tcBorders>
              <w:top w:val="nil"/>
              <w:left w:val="nil"/>
              <w:bottom w:val="single" w:sz="8" w:space="0" w:color="auto"/>
              <w:right w:val="single" w:sz="8" w:space="0" w:color="auto"/>
            </w:tcBorders>
            <w:shd w:val="clear" w:color="auto" w:fill="auto"/>
            <w:vAlign w:val="center"/>
            <w:hideMark/>
          </w:tcPr>
          <w:p w14:paraId="466405AB"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475,00  </w:t>
            </w:r>
          </w:p>
        </w:tc>
      </w:tr>
      <w:tr w:rsidR="00930A71" w:rsidRPr="00930A71" w14:paraId="25E0075B" w14:textId="77777777" w:rsidTr="00930A71">
        <w:trPr>
          <w:trHeight w:val="46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7B07625"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96</w:t>
            </w:r>
          </w:p>
        </w:tc>
        <w:tc>
          <w:tcPr>
            <w:tcW w:w="3935" w:type="dxa"/>
            <w:tcBorders>
              <w:top w:val="nil"/>
              <w:left w:val="nil"/>
              <w:bottom w:val="single" w:sz="8" w:space="0" w:color="auto"/>
              <w:right w:val="single" w:sz="8" w:space="0" w:color="auto"/>
            </w:tcBorders>
            <w:shd w:val="clear" w:color="auto" w:fill="auto"/>
            <w:vAlign w:val="center"/>
            <w:hideMark/>
          </w:tcPr>
          <w:p w14:paraId="17B10F48"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ΦΩΤΙΣΤΙΚΑ ΟΡΟΦΗΣ LED 18 ΕΩΣ 20W ΣΤΡΟΓΓΥΛΑ ΧΩΝΕΥΤΑ</w:t>
            </w:r>
          </w:p>
        </w:tc>
        <w:tc>
          <w:tcPr>
            <w:tcW w:w="1031" w:type="dxa"/>
            <w:tcBorders>
              <w:top w:val="nil"/>
              <w:left w:val="nil"/>
              <w:bottom w:val="single" w:sz="8" w:space="0" w:color="auto"/>
              <w:right w:val="single" w:sz="8" w:space="0" w:color="auto"/>
            </w:tcBorders>
            <w:shd w:val="clear" w:color="auto" w:fill="auto"/>
            <w:vAlign w:val="center"/>
            <w:hideMark/>
          </w:tcPr>
          <w:p w14:paraId="7EA40C94"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7683784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CAA5F5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18,00  </w:t>
            </w:r>
          </w:p>
        </w:tc>
        <w:tc>
          <w:tcPr>
            <w:tcW w:w="1220" w:type="dxa"/>
            <w:tcBorders>
              <w:top w:val="nil"/>
              <w:left w:val="nil"/>
              <w:bottom w:val="single" w:sz="8" w:space="0" w:color="auto"/>
              <w:right w:val="single" w:sz="8" w:space="0" w:color="auto"/>
            </w:tcBorders>
            <w:shd w:val="clear" w:color="auto" w:fill="auto"/>
            <w:vAlign w:val="center"/>
            <w:hideMark/>
          </w:tcPr>
          <w:p w14:paraId="1F193A58"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180,00  </w:t>
            </w:r>
          </w:p>
        </w:tc>
      </w:tr>
      <w:tr w:rsidR="00930A71" w:rsidRPr="00930A71" w14:paraId="20B2CE41"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E86E92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97</w:t>
            </w:r>
          </w:p>
        </w:tc>
        <w:tc>
          <w:tcPr>
            <w:tcW w:w="3935" w:type="dxa"/>
            <w:tcBorders>
              <w:top w:val="nil"/>
              <w:left w:val="nil"/>
              <w:bottom w:val="single" w:sz="8" w:space="0" w:color="auto"/>
              <w:right w:val="single" w:sz="8" w:space="0" w:color="auto"/>
            </w:tcBorders>
            <w:shd w:val="clear" w:color="auto" w:fill="auto"/>
            <w:vAlign w:val="center"/>
            <w:hideMark/>
          </w:tcPr>
          <w:p w14:paraId="38AC4940"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ΦΩΤΙΣΤΙΚΟ ΚΟΡΥΦΗΣ LED </w:t>
            </w:r>
          </w:p>
        </w:tc>
        <w:tc>
          <w:tcPr>
            <w:tcW w:w="1031" w:type="dxa"/>
            <w:tcBorders>
              <w:top w:val="nil"/>
              <w:left w:val="nil"/>
              <w:bottom w:val="single" w:sz="8" w:space="0" w:color="auto"/>
              <w:right w:val="single" w:sz="8" w:space="0" w:color="auto"/>
            </w:tcBorders>
            <w:shd w:val="clear" w:color="auto" w:fill="auto"/>
            <w:vAlign w:val="center"/>
            <w:hideMark/>
          </w:tcPr>
          <w:p w14:paraId="4482F74A"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15</w:t>
            </w:r>
          </w:p>
        </w:tc>
        <w:tc>
          <w:tcPr>
            <w:tcW w:w="879" w:type="dxa"/>
            <w:tcBorders>
              <w:top w:val="nil"/>
              <w:left w:val="nil"/>
              <w:bottom w:val="single" w:sz="8" w:space="0" w:color="auto"/>
              <w:right w:val="single" w:sz="8" w:space="0" w:color="auto"/>
            </w:tcBorders>
            <w:shd w:val="clear" w:color="auto" w:fill="auto"/>
            <w:vAlign w:val="center"/>
            <w:hideMark/>
          </w:tcPr>
          <w:p w14:paraId="6F559FF5"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2E65E2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340,00  </w:t>
            </w:r>
          </w:p>
        </w:tc>
        <w:tc>
          <w:tcPr>
            <w:tcW w:w="1220" w:type="dxa"/>
            <w:tcBorders>
              <w:top w:val="nil"/>
              <w:left w:val="nil"/>
              <w:bottom w:val="single" w:sz="8" w:space="0" w:color="auto"/>
              <w:right w:val="single" w:sz="8" w:space="0" w:color="auto"/>
            </w:tcBorders>
            <w:shd w:val="clear" w:color="auto" w:fill="auto"/>
            <w:vAlign w:val="center"/>
            <w:hideMark/>
          </w:tcPr>
          <w:p w14:paraId="1AB8055F"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5.100,00  </w:t>
            </w:r>
          </w:p>
        </w:tc>
      </w:tr>
      <w:tr w:rsidR="00930A71" w:rsidRPr="00930A71" w14:paraId="1B7EA48D"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69F44B2"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98</w:t>
            </w:r>
          </w:p>
        </w:tc>
        <w:tc>
          <w:tcPr>
            <w:tcW w:w="3935" w:type="dxa"/>
            <w:tcBorders>
              <w:top w:val="nil"/>
              <w:left w:val="nil"/>
              <w:bottom w:val="single" w:sz="8" w:space="0" w:color="auto"/>
              <w:right w:val="single" w:sz="8" w:space="0" w:color="auto"/>
            </w:tcBorders>
            <w:shd w:val="clear" w:color="auto" w:fill="auto"/>
            <w:vAlign w:val="center"/>
            <w:hideMark/>
          </w:tcPr>
          <w:p w14:paraId="271B132B"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ΦΩΤΙΣΤΙΚΟ ΒΡΑΧΙΟΝΑ LED</w:t>
            </w:r>
          </w:p>
        </w:tc>
        <w:tc>
          <w:tcPr>
            <w:tcW w:w="1031" w:type="dxa"/>
            <w:tcBorders>
              <w:top w:val="nil"/>
              <w:left w:val="nil"/>
              <w:bottom w:val="single" w:sz="8" w:space="0" w:color="auto"/>
              <w:right w:val="single" w:sz="8" w:space="0" w:color="auto"/>
            </w:tcBorders>
            <w:shd w:val="clear" w:color="auto" w:fill="auto"/>
            <w:vAlign w:val="center"/>
            <w:hideMark/>
          </w:tcPr>
          <w:p w14:paraId="54BB1C6E"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w:t>
            </w:r>
          </w:p>
        </w:tc>
        <w:tc>
          <w:tcPr>
            <w:tcW w:w="879" w:type="dxa"/>
            <w:tcBorders>
              <w:top w:val="nil"/>
              <w:left w:val="nil"/>
              <w:bottom w:val="single" w:sz="8" w:space="0" w:color="auto"/>
              <w:right w:val="single" w:sz="8" w:space="0" w:color="auto"/>
            </w:tcBorders>
            <w:shd w:val="clear" w:color="auto" w:fill="auto"/>
            <w:vAlign w:val="center"/>
            <w:hideMark/>
          </w:tcPr>
          <w:p w14:paraId="293E9090"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03CADA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340,00  </w:t>
            </w:r>
          </w:p>
        </w:tc>
        <w:tc>
          <w:tcPr>
            <w:tcW w:w="1220" w:type="dxa"/>
            <w:tcBorders>
              <w:top w:val="nil"/>
              <w:left w:val="nil"/>
              <w:bottom w:val="single" w:sz="8" w:space="0" w:color="auto"/>
              <w:right w:val="single" w:sz="8" w:space="0" w:color="auto"/>
            </w:tcBorders>
            <w:shd w:val="clear" w:color="auto" w:fill="auto"/>
            <w:vAlign w:val="center"/>
            <w:hideMark/>
          </w:tcPr>
          <w:p w14:paraId="12DF4C4B"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17.000,00  </w:t>
            </w:r>
          </w:p>
        </w:tc>
      </w:tr>
      <w:tr w:rsidR="00930A71" w:rsidRPr="00930A71" w14:paraId="5896A76C"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47B7DC0"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99</w:t>
            </w:r>
          </w:p>
        </w:tc>
        <w:tc>
          <w:tcPr>
            <w:tcW w:w="3935" w:type="dxa"/>
            <w:tcBorders>
              <w:top w:val="nil"/>
              <w:left w:val="nil"/>
              <w:bottom w:val="single" w:sz="8" w:space="0" w:color="auto"/>
              <w:right w:val="single" w:sz="8" w:space="0" w:color="auto"/>
            </w:tcBorders>
            <w:shd w:val="clear" w:color="auto" w:fill="auto"/>
            <w:vAlign w:val="center"/>
            <w:hideMark/>
          </w:tcPr>
          <w:p w14:paraId="7094285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UPS 1500VA</w:t>
            </w:r>
          </w:p>
        </w:tc>
        <w:tc>
          <w:tcPr>
            <w:tcW w:w="1031" w:type="dxa"/>
            <w:tcBorders>
              <w:top w:val="nil"/>
              <w:left w:val="nil"/>
              <w:bottom w:val="single" w:sz="8" w:space="0" w:color="auto"/>
              <w:right w:val="single" w:sz="8" w:space="0" w:color="auto"/>
            </w:tcBorders>
            <w:shd w:val="clear" w:color="auto" w:fill="auto"/>
            <w:vAlign w:val="center"/>
            <w:hideMark/>
          </w:tcPr>
          <w:p w14:paraId="7EDD23B1"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w:t>
            </w:r>
          </w:p>
        </w:tc>
        <w:tc>
          <w:tcPr>
            <w:tcW w:w="879" w:type="dxa"/>
            <w:tcBorders>
              <w:top w:val="nil"/>
              <w:left w:val="nil"/>
              <w:bottom w:val="single" w:sz="8" w:space="0" w:color="auto"/>
              <w:right w:val="single" w:sz="8" w:space="0" w:color="auto"/>
            </w:tcBorders>
            <w:shd w:val="clear" w:color="auto" w:fill="auto"/>
            <w:vAlign w:val="center"/>
            <w:hideMark/>
          </w:tcPr>
          <w:p w14:paraId="04AF283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EA6F457"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143,65  </w:t>
            </w:r>
          </w:p>
        </w:tc>
        <w:tc>
          <w:tcPr>
            <w:tcW w:w="1220" w:type="dxa"/>
            <w:tcBorders>
              <w:top w:val="nil"/>
              <w:left w:val="nil"/>
              <w:bottom w:val="single" w:sz="8" w:space="0" w:color="auto"/>
              <w:right w:val="single" w:sz="8" w:space="0" w:color="auto"/>
            </w:tcBorders>
            <w:shd w:val="clear" w:color="auto" w:fill="auto"/>
            <w:vAlign w:val="center"/>
            <w:hideMark/>
          </w:tcPr>
          <w:p w14:paraId="75F87B14"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143,65  </w:t>
            </w:r>
          </w:p>
        </w:tc>
      </w:tr>
      <w:tr w:rsidR="00930A71" w:rsidRPr="00930A71" w14:paraId="5A067A48" w14:textId="77777777" w:rsidTr="00930A71">
        <w:trPr>
          <w:trHeight w:val="315"/>
        </w:trPr>
        <w:tc>
          <w:tcPr>
            <w:tcW w:w="456" w:type="dxa"/>
            <w:tcBorders>
              <w:top w:val="nil"/>
              <w:left w:val="single" w:sz="8" w:space="0" w:color="auto"/>
              <w:bottom w:val="nil"/>
              <w:right w:val="single" w:sz="8" w:space="0" w:color="auto"/>
            </w:tcBorders>
            <w:shd w:val="clear" w:color="auto" w:fill="auto"/>
            <w:vAlign w:val="center"/>
            <w:hideMark/>
          </w:tcPr>
          <w:p w14:paraId="26A1CF80"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w:t>
            </w:r>
          </w:p>
        </w:tc>
        <w:tc>
          <w:tcPr>
            <w:tcW w:w="3935" w:type="dxa"/>
            <w:tcBorders>
              <w:top w:val="nil"/>
              <w:left w:val="nil"/>
              <w:bottom w:val="single" w:sz="8" w:space="0" w:color="auto"/>
              <w:right w:val="single" w:sz="8" w:space="0" w:color="auto"/>
            </w:tcBorders>
            <w:shd w:val="clear" w:color="auto" w:fill="auto"/>
            <w:vAlign w:val="center"/>
            <w:hideMark/>
          </w:tcPr>
          <w:p w14:paraId="28A21F3E" w14:textId="77777777" w:rsidR="00930A71" w:rsidRPr="00E929C6" w:rsidRDefault="00930A71" w:rsidP="00930A71">
            <w:pPr>
              <w:spacing w:after="0" w:line="240" w:lineRule="auto"/>
              <w:jc w:val="center"/>
              <w:rPr>
                <w:rFonts w:ascii="Calibri" w:eastAsia="Times New Roman" w:hAnsi="Calibri" w:cs="Calibri"/>
                <w:b/>
                <w:bCs/>
                <w:lang w:eastAsia="el-GR"/>
              </w:rPr>
            </w:pPr>
            <w:r w:rsidRPr="00E929C6">
              <w:rPr>
                <w:rFonts w:ascii="Calibri" w:eastAsia="Times New Roman" w:hAnsi="Calibri" w:cs="Calibri"/>
                <w:b/>
                <w:bCs/>
                <w:lang w:eastAsia="el-GR"/>
              </w:rPr>
              <w:t>Κ.Α.20.6662.0013</w:t>
            </w:r>
          </w:p>
        </w:tc>
        <w:tc>
          <w:tcPr>
            <w:tcW w:w="1031" w:type="dxa"/>
            <w:tcBorders>
              <w:top w:val="nil"/>
              <w:left w:val="nil"/>
              <w:bottom w:val="single" w:sz="8" w:space="0" w:color="auto"/>
              <w:right w:val="single" w:sz="8" w:space="0" w:color="auto"/>
            </w:tcBorders>
            <w:shd w:val="clear" w:color="auto" w:fill="auto"/>
            <w:vAlign w:val="center"/>
            <w:hideMark/>
          </w:tcPr>
          <w:p w14:paraId="6E955AC6"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w:t>
            </w:r>
          </w:p>
        </w:tc>
        <w:tc>
          <w:tcPr>
            <w:tcW w:w="879" w:type="dxa"/>
            <w:tcBorders>
              <w:top w:val="nil"/>
              <w:left w:val="nil"/>
              <w:bottom w:val="single" w:sz="8" w:space="0" w:color="auto"/>
              <w:right w:val="single" w:sz="8" w:space="0" w:color="auto"/>
            </w:tcBorders>
            <w:shd w:val="clear" w:color="auto" w:fill="auto"/>
            <w:vAlign w:val="center"/>
            <w:hideMark/>
          </w:tcPr>
          <w:p w14:paraId="72C8422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w:t>
            </w:r>
          </w:p>
        </w:tc>
        <w:tc>
          <w:tcPr>
            <w:tcW w:w="1660" w:type="dxa"/>
            <w:tcBorders>
              <w:top w:val="nil"/>
              <w:left w:val="nil"/>
              <w:bottom w:val="single" w:sz="8" w:space="0" w:color="auto"/>
              <w:right w:val="single" w:sz="8" w:space="0" w:color="auto"/>
            </w:tcBorders>
            <w:shd w:val="clear" w:color="auto" w:fill="auto"/>
            <w:vAlign w:val="center"/>
            <w:hideMark/>
          </w:tcPr>
          <w:p w14:paraId="079FE06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w:t>
            </w:r>
          </w:p>
        </w:tc>
        <w:tc>
          <w:tcPr>
            <w:tcW w:w="1220" w:type="dxa"/>
            <w:tcBorders>
              <w:top w:val="nil"/>
              <w:left w:val="nil"/>
              <w:bottom w:val="single" w:sz="8" w:space="0" w:color="auto"/>
              <w:right w:val="single" w:sz="8" w:space="0" w:color="auto"/>
            </w:tcBorders>
            <w:shd w:val="clear" w:color="auto" w:fill="auto"/>
            <w:vAlign w:val="center"/>
            <w:hideMark/>
          </w:tcPr>
          <w:p w14:paraId="1B71062C"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w:t>
            </w:r>
          </w:p>
        </w:tc>
      </w:tr>
      <w:tr w:rsidR="00930A71" w:rsidRPr="00930A71" w14:paraId="08359635" w14:textId="77777777" w:rsidTr="00930A71">
        <w:trPr>
          <w:trHeight w:val="315"/>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58E141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3935" w:type="dxa"/>
            <w:tcBorders>
              <w:top w:val="nil"/>
              <w:left w:val="nil"/>
              <w:bottom w:val="single" w:sz="8" w:space="0" w:color="auto"/>
              <w:right w:val="single" w:sz="8" w:space="0" w:color="auto"/>
            </w:tcBorders>
            <w:shd w:val="clear" w:color="auto" w:fill="auto"/>
            <w:vAlign w:val="center"/>
            <w:hideMark/>
          </w:tcPr>
          <w:p w14:paraId="76A69551"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ΣΙΔΗΡΟΙΣΤΟΣ ΥΨΟΥΣ 3 m</w:t>
            </w:r>
          </w:p>
        </w:tc>
        <w:tc>
          <w:tcPr>
            <w:tcW w:w="1031" w:type="dxa"/>
            <w:tcBorders>
              <w:top w:val="nil"/>
              <w:left w:val="nil"/>
              <w:bottom w:val="single" w:sz="8" w:space="0" w:color="auto"/>
              <w:right w:val="single" w:sz="8" w:space="0" w:color="auto"/>
            </w:tcBorders>
            <w:shd w:val="clear" w:color="auto" w:fill="auto"/>
            <w:noWrap/>
            <w:vAlign w:val="center"/>
            <w:hideMark/>
          </w:tcPr>
          <w:p w14:paraId="6FBB3D22"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15</w:t>
            </w:r>
          </w:p>
        </w:tc>
        <w:tc>
          <w:tcPr>
            <w:tcW w:w="879" w:type="dxa"/>
            <w:tcBorders>
              <w:top w:val="nil"/>
              <w:left w:val="nil"/>
              <w:bottom w:val="single" w:sz="8" w:space="0" w:color="auto"/>
              <w:right w:val="single" w:sz="8" w:space="0" w:color="auto"/>
            </w:tcBorders>
            <w:shd w:val="clear" w:color="auto" w:fill="auto"/>
            <w:noWrap/>
            <w:vAlign w:val="center"/>
            <w:hideMark/>
          </w:tcPr>
          <w:p w14:paraId="7D25332A" w14:textId="77777777" w:rsidR="00930A71" w:rsidRPr="00930A71" w:rsidRDefault="00930A71" w:rsidP="00930A71">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ΤΕΜ</w:t>
            </w:r>
          </w:p>
        </w:tc>
        <w:tc>
          <w:tcPr>
            <w:tcW w:w="1660" w:type="dxa"/>
            <w:tcBorders>
              <w:top w:val="nil"/>
              <w:left w:val="nil"/>
              <w:bottom w:val="single" w:sz="8" w:space="0" w:color="auto"/>
              <w:right w:val="single" w:sz="8" w:space="0" w:color="auto"/>
            </w:tcBorders>
            <w:shd w:val="clear" w:color="auto" w:fill="auto"/>
            <w:noWrap/>
            <w:vAlign w:val="center"/>
            <w:hideMark/>
          </w:tcPr>
          <w:p w14:paraId="1728CF2B"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366,00  </w:t>
            </w:r>
          </w:p>
        </w:tc>
        <w:tc>
          <w:tcPr>
            <w:tcW w:w="1220" w:type="dxa"/>
            <w:tcBorders>
              <w:top w:val="nil"/>
              <w:left w:val="nil"/>
              <w:bottom w:val="single" w:sz="8" w:space="0" w:color="auto"/>
              <w:right w:val="single" w:sz="8" w:space="0" w:color="auto"/>
            </w:tcBorders>
            <w:shd w:val="clear" w:color="auto" w:fill="auto"/>
            <w:noWrap/>
            <w:vAlign w:val="center"/>
            <w:hideMark/>
          </w:tcPr>
          <w:p w14:paraId="13A0504F"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5.490,00  </w:t>
            </w:r>
          </w:p>
        </w:tc>
      </w:tr>
      <w:tr w:rsidR="00930A71" w:rsidRPr="00930A71" w14:paraId="55773960" w14:textId="77777777" w:rsidTr="00930A71">
        <w:trPr>
          <w:trHeight w:val="315"/>
        </w:trPr>
        <w:tc>
          <w:tcPr>
            <w:tcW w:w="456" w:type="dxa"/>
            <w:tcBorders>
              <w:top w:val="nil"/>
              <w:left w:val="single" w:sz="4" w:space="0" w:color="auto"/>
              <w:bottom w:val="nil"/>
              <w:right w:val="single" w:sz="4" w:space="0" w:color="auto"/>
            </w:tcBorders>
            <w:shd w:val="clear" w:color="auto" w:fill="auto"/>
            <w:vAlign w:val="center"/>
            <w:hideMark/>
          </w:tcPr>
          <w:p w14:paraId="0AD028E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101</w:t>
            </w:r>
          </w:p>
        </w:tc>
        <w:tc>
          <w:tcPr>
            <w:tcW w:w="3935" w:type="dxa"/>
            <w:tcBorders>
              <w:top w:val="nil"/>
              <w:left w:val="nil"/>
              <w:bottom w:val="single" w:sz="8" w:space="0" w:color="auto"/>
              <w:right w:val="single" w:sz="8" w:space="0" w:color="auto"/>
            </w:tcBorders>
            <w:shd w:val="clear" w:color="auto" w:fill="auto"/>
            <w:vAlign w:val="center"/>
            <w:hideMark/>
          </w:tcPr>
          <w:p w14:paraId="6EBCE700"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ΣΙΔΗΡΟΙΣΤΟΣ ΥΨΟΥΣ </w:t>
            </w:r>
            <w:r w:rsidR="00256200">
              <w:rPr>
                <w:rFonts w:ascii="Times New Roman" w:eastAsia="Times New Roman" w:hAnsi="Times New Roman" w:cs="Times New Roman"/>
                <w:sz w:val="16"/>
                <w:szCs w:val="16"/>
                <w:lang w:eastAsia="el-GR"/>
              </w:rPr>
              <w:t>7</w:t>
            </w:r>
            <w:r w:rsidRPr="00930A71">
              <w:rPr>
                <w:rFonts w:ascii="Times New Roman" w:eastAsia="Times New Roman" w:hAnsi="Times New Roman" w:cs="Times New Roman"/>
                <w:sz w:val="16"/>
                <w:szCs w:val="16"/>
                <w:lang w:eastAsia="el-GR"/>
              </w:rPr>
              <w:t xml:space="preserve"> m</w:t>
            </w:r>
          </w:p>
        </w:tc>
        <w:tc>
          <w:tcPr>
            <w:tcW w:w="1031" w:type="dxa"/>
            <w:tcBorders>
              <w:top w:val="nil"/>
              <w:left w:val="nil"/>
              <w:bottom w:val="single" w:sz="8" w:space="0" w:color="auto"/>
              <w:right w:val="single" w:sz="8" w:space="0" w:color="auto"/>
            </w:tcBorders>
            <w:shd w:val="clear" w:color="auto" w:fill="auto"/>
            <w:noWrap/>
            <w:vAlign w:val="center"/>
            <w:hideMark/>
          </w:tcPr>
          <w:p w14:paraId="5FF6CBBB"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1</w:t>
            </w:r>
          </w:p>
        </w:tc>
        <w:tc>
          <w:tcPr>
            <w:tcW w:w="879" w:type="dxa"/>
            <w:tcBorders>
              <w:top w:val="nil"/>
              <w:left w:val="nil"/>
              <w:bottom w:val="single" w:sz="8" w:space="0" w:color="auto"/>
              <w:right w:val="single" w:sz="8" w:space="0" w:color="auto"/>
            </w:tcBorders>
            <w:shd w:val="clear" w:color="auto" w:fill="auto"/>
            <w:noWrap/>
            <w:vAlign w:val="center"/>
            <w:hideMark/>
          </w:tcPr>
          <w:p w14:paraId="19F2B1F5" w14:textId="77777777" w:rsidR="00930A71" w:rsidRPr="00930A71" w:rsidRDefault="00930A71" w:rsidP="00930A71">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ΤΕΜ</w:t>
            </w:r>
          </w:p>
        </w:tc>
        <w:tc>
          <w:tcPr>
            <w:tcW w:w="1660" w:type="dxa"/>
            <w:tcBorders>
              <w:top w:val="nil"/>
              <w:left w:val="nil"/>
              <w:bottom w:val="single" w:sz="8" w:space="0" w:color="auto"/>
              <w:right w:val="single" w:sz="8" w:space="0" w:color="auto"/>
            </w:tcBorders>
            <w:shd w:val="clear" w:color="auto" w:fill="auto"/>
            <w:noWrap/>
            <w:vAlign w:val="center"/>
            <w:hideMark/>
          </w:tcPr>
          <w:p w14:paraId="0EA1C27F"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800,00  </w:t>
            </w:r>
          </w:p>
        </w:tc>
        <w:tc>
          <w:tcPr>
            <w:tcW w:w="1220" w:type="dxa"/>
            <w:tcBorders>
              <w:top w:val="nil"/>
              <w:left w:val="nil"/>
              <w:bottom w:val="single" w:sz="8" w:space="0" w:color="auto"/>
              <w:right w:val="single" w:sz="8" w:space="0" w:color="auto"/>
            </w:tcBorders>
            <w:shd w:val="clear" w:color="auto" w:fill="auto"/>
            <w:noWrap/>
            <w:vAlign w:val="center"/>
            <w:hideMark/>
          </w:tcPr>
          <w:p w14:paraId="6EAF4858"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800,00  </w:t>
            </w:r>
          </w:p>
        </w:tc>
      </w:tr>
      <w:tr w:rsidR="00930A71" w:rsidRPr="00930A71" w14:paraId="50C574B2" w14:textId="77777777" w:rsidTr="00930A71">
        <w:trPr>
          <w:trHeight w:val="315"/>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9E0F6C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102</w:t>
            </w:r>
          </w:p>
        </w:tc>
        <w:tc>
          <w:tcPr>
            <w:tcW w:w="3935" w:type="dxa"/>
            <w:tcBorders>
              <w:top w:val="nil"/>
              <w:left w:val="nil"/>
              <w:bottom w:val="single" w:sz="8" w:space="0" w:color="auto"/>
              <w:right w:val="single" w:sz="8" w:space="0" w:color="auto"/>
            </w:tcBorders>
            <w:shd w:val="clear" w:color="auto" w:fill="auto"/>
            <w:vAlign w:val="center"/>
            <w:hideMark/>
          </w:tcPr>
          <w:p w14:paraId="2669425C"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ΦΑΝΑΡΙ ΠΑΡΑΔΟΣΙΑΚΟ LED </w:t>
            </w:r>
          </w:p>
        </w:tc>
        <w:tc>
          <w:tcPr>
            <w:tcW w:w="1031" w:type="dxa"/>
            <w:tcBorders>
              <w:top w:val="nil"/>
              <w:left w:val="nil"/>
              <w:bottom w:val="single" w:sz="8" w:space="0" w:color="auto"/>
              <w:right w:val="single" w:sz="8" w:space="0" w:color="auto"/>
            </w:tcBorders>
            <w:shd w:val="clear" w:color="auto" w:fill="auto"/>
            <w:noWrap/>
            <w:vAlign w:val="center"/>
            <w:hideMark/>
          </w:tcPr>
          <w:p w14:paraId="2F239120"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10</w:t>
            </w:r>
          </w:p>
        </w:tc>
        <w:tc>
          <w:tcPr>
            <w:tcW w:w="879" w:type="dxa"/>
            <w:tcBorders>
              <w:top w:val="nil"/>
              <w:left w:val="nil"/>
              <w:bottom w:val="single" w:sz="8" w:space="0" w:color="auto"/>
              <w:right w:val="single" w:sz="8" w:space="0" w:color="auto"/>
            </w:tcBorders>
            <w:shd w:val="clear" w:color="auto" w:fill="auto"/>
            <w:noWrap/>
            <w:vAlign w:val="center"/>
            <w:hideMark/>
          </w:tcPr>
          <w:p w14:paraId="028339F7" w14:textId="77777777" w:rsidR="00930A71" w:rsidRPr="00930A71" w:rsidRDefault="00930A71" w:rsidP="00930A71">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ΤΕΜ</w:t>
            </w:r>
          </w:p>
        </w:tc>
        <w:tc>
          <w:tcPr>
            <w:tcW w:w="1660" w:type="dxa"/>
            <w:tcBorders>
              <w:top w:val="nil"/>
              <w:left w:val="nil"/>
              <w:bottom w:val="single" w:sz="8" w:space="0" w:color="auto"/>
              <w:right w:val="single" w:sz="8" w:space="0" w:color="auto"/>
            </w:tcBorders>
            <w:shd w:val="clear" w:color="auto" w:fill="auto"/>
            <w:noWrap/>
            <w:vAlign w:val="center"/>
            <w:hideMark/>
          </w:tcPr>
          <w:p w14:paraId="7F537B30"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400,00  </w:t>
            </w:r>
          </w:p>
        </w:tc>
        <w:tc>
          <w:tcPr>
            <w:tcW w:w="1220" w:type="dxa"/>
            <w:tcBorders>
              <w:top w:val="nil"/>
              <w:left w:val="nil"/>
              <w:bottom w:val="single" w:sz="8" w:space="0" w:color="auto"/>
              <w:right w:val="single" w:sz="8" w:space="0" w:color="auto"/>
            </w:tcBorders>
            <w:shd w:val="clear" w:color="auto" w:fill="auto"/>
            <w:noWrap/>
            <w:vAlign w:val="center"/>
            <w:hideMark/>
          </w:tcPr>
          <w:p w14:paraId="40A9E510"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4.000,00  </w:t>
            </w:r>
          </w:p>
        </w:tc>
      </w:tr>
      <w:tr w:rsidR="00930A71" w:rsidRPr="00930A71" w14:paraId="4FB46DF4" w14:textId="77777777" w:rsidTr="00930A71">
        <w:trPr>
          <w:trHeight w:val="315"/>
        </w:trPr>
        <w:tc>
          <w:tcPr>
            <w:tcW w:w="456" w:type="dxa"/>
            <w:tcBorders>
              <w:top w:val="nil"/>
              <w:left w:val="single" w:sz="4" w:space="0" w:color="auto"/>
              <w:bottom w:val="nil"/>
              <w:right w:val="single" w:sz="4" w:space="0" w:color="auto"/>
            </w:tcBorders>
            <w:shd w:val="clear" w:color="auto" w:fill="auto"/>
            <w:vAlign w:val="center"/>
            <w:hideMark/>
          </w:tcPr>
          <w:p w14:paraId="421AC15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103</w:t>
            </w:r>
          </w:p>
        </w:tc>
        <w:tc>
          <w:tcPr>
            <w:tcW w:w="3935" w:type="dxa"/>
            <w:tcBorders>
              <w:top w:val="nil"/>
              <w:left w:val="nil"/>
              <w:bottom w:val="single" w:sz="8" w:space="0" w:color="auto"/>
              <w:right w:val="single" w:sz="8" w:space="0" w:color="auto"/>
            </w:tcBorders>
            <w:shd w:val="clear" w:color="auto" w:fill="auto"/>
            <w:vAlign w:val="center"/>
            <w:hideMark/>
          </w:tcPr>
          <w:p w14:paraId="1778A118"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ΚΛΩΒΟΣ ΠΑΚΤΩΣΗΣ ΙΣΤΟΥ 3 m</w:t>
            </w:r>
          </w:p>
        </w:tc>
        <w:tc>
          <w:tcPr>
            <w:tcW w:w="1031" w:type="dxa"/>
            <w:tcBorders>
              <w:top w:val="nil"/>
              <w:left w:val="nil"/>
              <w:bottom w:val="single" w:sz="8" w:space="0" w:color="auto"/>
              <w:right w:val="single" w:sz="8" w:space="0" w:color="auto"/>
            </w:tcBorders>
            <w:shd w:val="clear" w:color="auto" w:fill="auto"/>
            <w:noWrap/>
            <w:vAlign w:val="center"/>
            <w:hideMark/>
          </w:tcPr>
          <w:p w14:paraId="09C8D1D1"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15</w:t>
            </w:r>
          </w:p>
        </w:tc>
        <w:tc>
          <w:tcPr>
            <w:tcW w:w="879" w:type="dxa"/>
            <w:tcBorders>
              <w:top w:val="nil"/>
              <w:left w:val="nil"/>
              <w:bottom w:val="single" w:sz="8" w:space="0" w:color="auto"/>
              <w:right w:val="single" w:sz="8" w:space="0" w:color="auto"/>
            </w:tcBorders>
            <w:shd w:val="clear" w:color="auto" w:fill="auto"/>
            <w:noWrap/>
            <w:vAlign w:val="center"/>
            <w:hideMark/>
          </w:tcPr>
          <w:p w14:paraId="7825E5F6" w14:textId="77777777" w:rsidR="00930A71" w:rsidRPr="00930A71" w:rsidRDefault="00930A71" w:rsidP="00930A71">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ΤΕΜ</w:t>
            </w:r>
          </w:p>
        </w:tc>
        <w:tc>
          <w:tcPr>
            <w:tcW w:w="1660" w:type="dxa"/>
            <w:tcBorders>
              <w:top w:val="nil"/>
              <w:left w:val="nil"/>
              <w:bottom w:val="single" w:sz="8" w:space="0" w:color="auto"/>
              <w:right w:val="single" w:sz="8" w:space="0" w:color="auto"/>
            </w:tcBorders>
            <w:shd w:val="clear" w:color="auto" w:fill="auto"/>
            <w:noWrap/>
            <w:vAlign w:val="center"/>
            <w:hideMark/>
          </w:tcPr>
          <w:p w14:paraId="60F4008E"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40,00  </w:t>
            </w:r>
          </w:p>
        </w:tc>
        <w:tc>
          <w:tcPr>
            <w:tcW w:w="1220" w:type="dxa"/>
            <w:tcBorders>
              <w:top w:val="nil"/>
              <w:left w:val="nil"/>
              <w:bottom w:val="single" w:sz="8" w:space="0" w:color="auto"/>
              <w:right w:val="single" w:sz="8" w:space="0" w:color="auto"/>
            </w:tcBorders>
            <w:shd w:val="clear" w:color="auto" w:fill="auto"/>
            <w:noWrap/>
            <w:vAlign w:val="center"/>
            <w:hideMark/>
          </w:tcPr>
          <w:p w14:paraId="0BC640E6"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600,00  </w:t>
            </w:r>
          </w:p>
        </w:tc>
      </w:tr>
      <w:tr w:rsidR="00930A71" w:rsidRPr="00930A71" w14:paraId="3DBD5F1A" w14:textId="77777777" w:rsidTr="00930A71">
        <w:trPr>
          <w:trHeight w:val="315"/>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EAFE8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104</w:t>
            </w:r>
          </w:p>
        </w:tc>
        <w:tc>
          <w:tcPr>
            <w:tcW w:w="3935" w:type="dxa"/>
            <w:tcBorders>
              <w:top w:val="nil"/>
              <w:left w:val="nil"/>
              <w:bottom w:val="single" w:sz="8" w:space="0" w:color="auto"/>
              <w:right w:val="single" w:sz="8" w:space="0" w:color="auto"/>
            </w:tcBorders>
            <w:shd w:val="clear" w:color="auto" w:fill="auto"/>
            <w:vAlign w:val="center"/>
            <w:hideMark/>
          </w:tcPr>
          <w:p w14:paraId="6D339FE3"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ΘΥΡΙΔΕΣ ΙΣΤΩΝ</w:t>
            </w:r>
          </w:p>
        </w:tc>
        <w:tc>
          <w:tcPr>
            <w:tcW w:w="1031" w:type="dxa"/>
            <w:tcBorders>
              <w:top w:val="nil"/>
              <w:left w:val="nil"/>
              <w:bottom w:val="single" w:sz="8" w:space="0" w:color="auto"/>
              <w:right w:val="single" w:sz="8" w:space="0" w:color="auto"/>
            </w:tcBorders>
            <w:shd w:val="clear" w:color="auto" w:fill="auto"/>
            <w:noWrap/>
            <w:vAlign w:val="center"/>
            <w:hideMark/>
          </w:tcPr>
          <w:p w14:paraId="7089CAA9"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50</w:t>
            </w:r>
          </w:p>
        </w:tc>
        <w:tc>
          <w:tcPr>
            <w:tcW w:w="879" w:type="dxa"/>
            <w:tcBorders>
              <w:top w:val="nil"/>
              <w:left w:val="nil"/>
              <w:bottom w:val="single" w:sz="8" w:space="0" w:color="auto"/>
              <w:right w:val="single" w:sz="8" w:space="0" w:color="auto"/>
            </w:tcBorders>
            <w:shd w:val="clear" w:color="auto" w:fill="auto"/>
            <w:noWrap/>
            <w:vAlign w:val="center"/>
            <w:hideMark/>
          </w:tcPr>
          <w:p w14:paraId="7130B7B1" w14:textId="77777777" w:rsidR="00930A71" w:rsidRPr="00930A71" w:rsidRDefault="00930A71" w:rsidP="00930A71">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ΤΕΜ</w:t>
            </w:r>
          </w:p>
        </w:tc>
        <w:tc>
          <w:tcPr>
            <w:tcW w:w="1660" w:type="dxa"/>
            <w:tcBorders>
              <w:top w:val="nil"/>
              <w:left w:val="nil"/>
              <w:bottom w:val="single" w:sz="8" w:space="0" w:color="auto"/>
              <w:right w:val="single" w:sz="8" w:space="0" w:color="auto"/>
            </w:tcBorders>
            <w:shd w:val="clear" w:color="auto" w:fill="auto"/>
            <w:noWrap/>
            <w:vAlign w:val="center"/>
            <w:hideMark/>
          </w:tcPr>
          <w:p w14:paraId="7503FCB4"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20,00  </w:t>
            </w:r>
          </w:p>
        </w:tc>
        <w:tc>
          <w:tcPr>
            <w:tcW w:w="1220" w:type="dxa"/>
            <w:tcBorders>
              <w:top w:val="nil"/>
              <w:left w:val="nil"/>
              <w:bottom w:val="single" w:sz="8" w:space="0" w:color="auto"/>
              <w:right w:val="single" w:sz="8" w:space="0" w:color="auto"/>
            </w:tcBorders>
            <w:shd w:val="clear" w:color="auto" w:fill="auto"/>
            <w:noWrap/>
            <w:vAlign w:val="center"/>
            <w:hideMark/>
          </w:tcPr>
          <w:p w14:paraId="35028BE3"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1.000,00  </w:t>
            </w:r>
          </w:p>
        </w:tc>
      </w:tr>
      <w:tr w:rsidR="00930A71" w:rsidRPr="00930A71" w14:paraId="08C1DCB4"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4F647E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105</w:t>
            </w:r>
          </w:p>
        </w:tc>
        <w:tc>
          <w:tcPr>
            <w:tcW w:w="3935" w:type="dxa"/>
            <w:tcBorders>
              <w:top w:val="nil"/>
              <w:left w:val="nil"/>
              <w:bottom w:val="single" w:sz="8" w:space="0" w:color="auto"/>
              <w:right w:val="single" w:sz="8" w:space="0" w:color="auto"/>
            </w:tcBorders>
            <w:shd w:val="clear" w:color="auto" w:fill="auto"/>
            <w:vAlign w:val="center"/>
            <w:hideMark/>
          </w:tcPr>
          <w:p w14:paraId="1731527F"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ΛΑΜΠΤΗΡΑΣ 8W LED</w:t>
            </w:r>
          </w:p>
        </w:tc>
        <w:tc>
          <w:tcPr>
            <w:tcW w:w="1031" w:type="dxa"/>
            <w:tcBorders>
              <w:top w:val="nil"/>
              <w:left w:val="nil"/>
              <w:bottom w:val="single" w:sz="8" w:space="0" w:color="auto"/>
              <w:right w:val="single" w:sz="8" w:space="0" w:color="auto"/>
            </w:tcBorders>
            <w:shd w:val="clear" w:color="auto" w:fill="auto"/>
            <w:vAlign w:val="center"/>
            <w:hideMark/>
          </w:tcPr>
          <w:p w14:paraId="5A3682F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400</w:t>
            </w:r>
          </w:p>
        </w:tc>
        <w:tc>
          <w:tcPr>
            <w:tcW w:w="879" w:type="dxa"/>
            <w:tcBorders>
              <w:top w:val="nil"/>
              <w:left w:val="nil"/>
              <w:bottom w:val="single" w:sz="8" w:space="0" w:color="auto"/>
              <w:right w:val="single" w:sz="8" w:space="0" w:color="auto"/>
            </w:tcBorders>
            <w:shd w:val="clear" w:color="auto" w:fill="auto"/>
            <w:vAlign w:val="center"/>
            <w:hideMark/>
          </w:tcPr>
          <w:p w14:paraId="784C0E3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8CAE3F9"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2,00  </w:t>
            </w:r>
          </w:p>
        </w:tc>
        <w:tc>
          <w:tcPr>
            <w:tcW w:w="1220" w:type="dxa"/>
            <w:tcBorders>
              <w:top w:val="nil"/>
              <w:left w:val="nil"/>
              <w:bottom w:val="single" w:sz="8" w:space="0" w:color="auto"/>
              <w:right w:val="single" w:sz="8" w:space="0" w:color="auto"/>
            </w:tcBorders>
            <w:shd w:val="clear" w:color="auto" w:fill="auto"/>
            <w:noWrap/>
            <w:vAlign w:val="center"/>
            <w:hideMark/>
          </w:tcPr>
          <w:p w14:paraId="3A9888B8"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800,00  </w:t>
            </w:r>
          </w:p>
        </w:tc>
      </w:tr>
      <w:tr w:rsidR="00930A71" w:rsidRPr="00930A71" w14:paraId="089B30CF"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03CA16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106</w:t>
            </w:r>
          </w:p>
        </w:tc>
        <w:tc>
          <w:tcPr>
            <w:tcW w:w="3935" w:type="dxa"/>
            <w:tcBorders>
              <w:top w:val="nil"/>
              <w:left w:val="nil"/>
              <w:bottom w:val="single" w:sz="8" w:space="0" w:color="auto"/>
              <w:right w:val="single" w:sz="8" w:space="0" w:color="auto"/>
            </w:tcBorders>
            <w:shd w:val="clear" w:color="auto" w:fill="auto"/>
            <w:vAlign w:val="center"/>
            <w:hideMark/>
          </w:tcPr>
          <w:p w14:paraId="0108FF95"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ΛΑΜΠΤΗΡΑΣ 12W LED</w:t>
            </w:r>
          </w:p>
        </w:tc>
        <w:tc>
          <w:tcPr>
            <w:tcW w:w="1031" w:type="dxa"/>
            <w:tcBorders>
              <w:top w:val="nil"/>
              <w:left w:val="nil"/>
              <w:bottom w:val="single" w:sz="8" w:space="0" w:color="auto"/>
              <w:right w:val="single" w:sz="8" w:space="0" w:color="auto"/>
            </w:tcBorders>
            <w:shd w:val="clear" w:color="auto" w:fill="auto"/>
            <w:vAlign w:val="center"/>
            <w:hideMark/>
          </w:tcPr>
          <w:p w14:paraId="5141A0B7"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400</w:t>
            </w:r>
          </w:p>
        </w:tc>
        <w:tc>
          <w:tcPr>
            <w:tcW w:w="879" w:type="dxa"/>
            <w:tcBorders>
              <w:top w:val="nil"/>
              <w:left w:val="nil"/>
              <w:bottom w:val="single" w:sz="8" w:space="0" w:color="auto"/>
              <w:right w:val="single" w:sz="8" w:space="0" w:color="auto"/>
            </w:tcBorders>
            <w:shd w:val="clear" w:color="auto" w:fill="auto"/>
            <w:vAlign w:val="center"/>
            <w:hideMark/>
          </w:tcPr>
          <w:p w14:paraId="5DBF5F0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1AE6179"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3,50  </w:t>
            </w:r>
          </w:p>
        </w:tc>
        <w:tc>
          <w:tcPr>
            <w:tcW w:w="1220" w:type="dxa"/>
            <w:tcBorders>
              <w:top w:val="nil"/>
              <w:left w:val="nil"/>
              <w:bottom w:val="single" w:sz="8" w:space="0" w:color="auto"/>
              <w:right w:val="single" w:sz="8" w:space="0" w:color="auto"/>
            </w:tcBorders>
            <w:shd w:val="clear" w:color="auto" w:fill="auto"/>
            <w:noWrap/>
            <w:vAlign w:val="center"/>
            <w:hideMark/>
          </w:tcPr>
          <w:p w14:paraId="69DE1A13"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1.400,00  </w:t>
            </w:r>
          </w:p>
        </w:tc>
      </w:tr>
      <w:tr w:rsidR="00930A71" w:rsidRPr="00930A71" w14:paraId="70DC939C"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4AC29E0"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107</w:t>
            </w:r>
          </w:p>
        </w:tc>
        <w:tc>
          <w:tcPr>
            <w:tcW w:w="3935" w:type="dxa"/>
            <w:tcBorders>
              <w:top w:val="nil"/>
              <w:left w:val="nil"/>
              <w:bottom w:val="single" w:sz="8" w:space="0" w:color="auto"/>
              <w:right w:val="single" w:sz="8" w:space="0" w:color="auto"/>
            </w:tcBorders>
            <w:shd w:val="clear" w:color="auto" w:fill="auto"/>
            <w:vAlign w:val="center"/>
            <w:hideMark/>
          </w:tcPr>
          <w:p w14:paraId="1BCF4474"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ΛΑΜΠΤΗΡΑΣ 16W LED</w:t>
            </w:r>
          </w:p>
        </w:tc>
        <w:tc>
          <w:tcPr>
            <w:tcW w:w="1031" w:type="dxa"/>
            <w:tcBorders>
              <w:top w:val="nil"/>
              <w:left w:val="nil"/>
              <w:bottom w:val="single" w:sz="8" w:space="0" w:color="auto"/>
              <w:right w:val="single" w:sz="8" w:space="0" w:color="auto"/>
            </w:tcBorders>
            <w:shd w:val="clear" w:color="auto" w:fill="auto"/>
            <w:vAlign w:val="center"/>
            <w:hideMark/>
          </w:tcPr>
          <w:p w14:paraId="7981D3F4"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400</w:t>
            </w:r>
          </w:p>
        </w:tc>
        <w:tc>
          <w:tcPr>
            <w:tcW w:w="879" w:type="dxa"/>
            <w:tcBorders>
              <w:top w:val="nil"/>
              <w:left w:val="nil"/>
              <w:bottom w:val="single" w:sz="8" w:space="0" w:color="auto"/>
              <w:right w:val="single" w:sz="8" w:space="0" w:color="auto"/>
            </w:tcBorders>
            <w:shd w:val="clear" w:color="auto" w:fill="auto"/>
            <w:vAlign w:val="center"/>
            <w:hideMark/>
          </w:tcPr>
          <w:p w14:paraId="04AD323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36C94D8"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7,00  </w:t>
            </w:r>
          </w:p>
        </w:tc>
        <w:tc>
          <w:tcPr>
            <w:tcW w:w="1220" w:type="dxa"/>
            <w:tcBorders>
              <w:top w:val="nil"/>
              <w:left w:val="nil"/>
              <w:bottom w:val="single" w:sz="8" w:space="0" w:color="auto"/>
              <w:right w:val="single" w:sz="8" w:space="0" w:color="auto"/>
            </w:tcBorders>
            <w:shd w:val="clear" w:color="auto" w:fill="auto"/>
            <w:noWrap/>
            <w:vAlign w:val="center"/>
            <w:hideMark/>
          </w:tcPr>
          <w:p w14:paraId="7796D7AA"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2.800,00  </w:t>
            </w:r>
          </w:p>
        </w:tc>
      </w:tr>
      <w:tr w:rsidR="00930A71" w:rsidRPr="00930A71" w14:paraId="0B612A1C"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917B571"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lastRenderedPageBreak/>
              <w:t>108</w:t>
            </w:r>
          </w:p>
        </w:tc>
        <w:tc>
          <w:tcPr>
            <w:tcW w:w="3935" w:type="dxa"/>
            <w:tcBorders>
              <w:top w:val="nil"/>
              <w:left w:val="nil"/>
              <w:bottom w:val="single" w:sz="8" w:space="0" w:color="auto"/>
              <w:right w:val="single" w:sz="8" w:space="0" w:color="auto"/>
            </w:tcBorders>
            <w:shd w:val="clear" w:color="auto" w:fill="auto"/>
            <w:vAlign w:val="center"/>
            <w:hideMark/>
          </w:tcPr>
          <w:p w14:paraId="7D988DEF"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ΛΑΜΠΤΗΡΑΣ 30 ΕΩΣ35W LED</w:t>
            </w:r>
          </w:p>
        </w:tc>
        <w:tc>
          <w:tcPr>
            <w:tcW w:w="1031" w:type="dxa"/>
            <w:tcBorders>
              <w:top w:val="nil"/>
              <w:left w:val="nil"/>
              <w:bottom w:val="single" w:sz="8" w:space="0" w:color="auto"/>
              <w:right w:val="single" w:sz="8" w:space="0" w:color="auto"/>
            </w:tcBorders>
            <w:shd w:val="clear" w:color="auto" w:fill="auto"/>
            <w:vAlign w:val="center"/>
            <w:hideMark/>
          </w:tcPr>
          <w:p w14:paraId="6089FA84"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400</w:t>
            </w:r>
          </w:p>
        </w:tc>
        <w:tc>
          <w:tcPr>
            <w:tcW w:w="879" w:type="dxa"/>
            <w:tcBorders>
              <w:top w:val="nil"/>
              <w:left w:val="nil"/>
              <w:bottom w:val="single" w:sz="8" w:space="0" w:color="auto"/>
              <w:right w:val="single" w:sz="8" w:space="0" w:color="auto"/>
            </w:tcBorders>
            <w:shd w:val="clear" w:color="auto" w:fill="auto"/>
            <w:vAlign w:val="center"/>
            <w:hideMark/>
          </w:tcPr>
          <w:p w14:paraId="285C7AF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EE6F800"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27,00  </w:t>
            </w:r>
          </w:p>
        </w:tc>
        <w:tc>
          <w:tcPr>
            <w:tcW w:w="1220" w:type="dxa"/>
            <w:tcBorders>
              <w:top w:val="nil"/>
              <w:left w:val="nil"/>
              <w:bottom w:val="single" w:sz="8" w:space="0" w:color="auto"/>
              <w:right w:val="single" w:sz="8" w:space="0" w:color="auto"/>
            </w:tcBorders>
            <w:shd w:val="clear" w:color="auto" w:fill="auto"/>
            <w:noWrap/>
            <w:vAlign w:val="center"/>
            <w:hideMark/>
          </w:tcPr>
          <w:p w14:paraId="7DC50BC3"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10.800,00  </w:t>
            </w:r>
          </w:p>
        </w:tc>
      </w:tr>
      <w:tr w:rsidR="00930A71" w:rsidRPr="00930A71" w14:paraId="06B297F9"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99927C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109</w:t>
            </w:r>
          </w:p>
        </w:tc>
        <w:tc>
          <w:tcPr>
            <w:tcW w:w="3935" w:type="dxa"/>
            <w:tcBorders>
              <w:top w:val="nil"/>
              <w:left w:val="nil"/>
              <w:bottom w:val="single" w:sz="8" w:space="0" w:color="auto"/>
              <w:right w:val="single" w:sz="8" w:space="0" w:color="auto"/>
            </w:tcBorders>
            <w:shd w:val="clear" w:color="auto" w:fill="auto"/>
            <w:vAlign w:val="center"/>
            <w:hideMark/>
          </w:tcPr>
          <w:p w14:paraId="73989CB7"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ΛΑΜΠΤΗΡΑΣ 80W LED</w:t>
            </w:r>
          </w:p>
        </w:tc>
        <w:tc>
          <w:tcPr>
            <w:tcW w:w="1031" w:type="dxa"/>
            <w:tcBorders>
              <w:top w:val="nil"/>
              <w:left w:val="nil"/>
              <w:bottom w:val="single" w:sz="8" w:space="0" w:color="auto"/>
              <w:right w:val="single" w:sz="8" w:space="0" w:color="auto"/>
            </w:tcBorders>
            <w:shd w:val="clear" w:color="auto" w:fill="auto"/>
            <w:vAlign w:val="center"/>
            <w:hideMark/>
          </w:tcPr>
          <w:p w14:paraId="40C10FFE"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498F5253"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A5605D5"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45,00  </w:t>
            </w:r>
          </w:p>
        </w:tc>
        <w:tc>
          <w:tcPr>
            <w:tcW w:w="1220" w:type="dxa"/>
            <w:tcBorders>
              <w:top w:val="nil"/>
              <w:left w:val="nil"/>
              <w:bottom w:val="single" w:sz="8" w:space="0" w:color="auto"/>
              <w:right w:val="single" w:sz="8" w:space="0" w:color="auto"/>
            </w:tcBorders>
            <w:shd w:val="clear" w:color="auto" w:fill="auto"/>
            <w:noWrap/>
            <w:vAlign w:val="center"/>
            <w:hideMark/>
          </w:tcPr>
          <w:p w14:paraId="712A8163"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4.500,00  </w:t>
            </w:r>
          </w:p>
        </w:tc>
      </w:tr>
      <w:tr w:rsidR="00930A71" w:rsidRPr="00930A71" w14:paraId="1528F1D9"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C7CD93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110</w:t>
            </w:r>
          </w:p>
        </w:tc>
        <w:tc>
          <w:tcPr>
            <w:tcW w:w="3935" w:type="dxa"/>
            <w:tcBorders>
              <w:top w:val="nil"/>
              <w:left w:val="nil"/>
              <w:bottom w:val="single" w:sz="8" w:space="0" w:color="auto"/>
              <w:right w:val="single" w:sz="8" w:space="0" w:color="auto"/>
            </w:tcBorders>
            <w:shd w:val="clear" w:color="auto" w:fill="auto"/>
            <w:vAlign w:val="center"/>
            <w:hideMark/>
          </w:tcPr>
          <w:p w14:paraId="2CA6D254"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ΚΑΛΛΥΜΑΤΑ ΦΩΤΙΣΤΙΚΩΝ ΚΟΡΥΦΗΣ ΜΑΝΙΤΑΡΙ</w:t>
            </w:r>
          </w:p>
        </w:tc>
        <w:tc>
          <w:tcPr>
            <w:tcW w:w="1031" w:type="dxa"/>
            <w:tcBorders>
              <w:top w:val="nil"/>
              <w:left w:val="nil"/>
              <w:bottom w:val="single" w:sz="8" w:space="0" w:color="auto"/>
              <w:right w:val="single" w:sz="8" w:space="0" w:color="auto"/>
            </w:tcBorders>
            <w:shd w:val="clear" w:color="auto" w:fill="auto"/>
            <w:vAlign w:val="center"/>
            <w:hideMark/>
          </w:tcPr>
          <w:p w14:paraId="16DF99D7"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45</w:t>
            </w:r>
          </w:p>
        </w:tc>
        <w:tc>
          <w:tcPr>
            <w:tcW w:w="879" w:type="dxa"/>
            <w:tcBorders>
              <w:top w:val="nil"/>
              <w:left w:val="nil"/>
              <w:bottom w:val="single" w:sz="8" w:space="0" w:color="auto"/>
              <w:right w:val="single" w:sz="8" w:space="0" w:color="auto"/>
            </w:tcBorders>
            <w:shd w:val="clear" w:color="auto" w:fill="auto"/>
            <w:vAlign w:val="center"/>
            <w:hideMark/>
          </w:tcPr>
          <w:p w14:paraId="1B1D7EDC"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59888C6"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30,52  </w:t>
            </w:r>
          </w:p>
        </w:tc>
        <w:tc>
          <w:tcPr>
            <w:tcW w:w="1220" w:type="dxa"/>
            <w:tcBorders>
              <w:top w:val="nil"/>
              <w:left w:val="nil"/>
              <w:bottom w:val="single" w:sz="8" w:space="0" w:color="auto"/>
              <w:right w:val="single" w:sz="8" w:space="0" w:color="auto"/>
            </w:tcBorders>
            <w:shd w:val="clear" w:color="auto" w:fill="auto"/>
            <w:noWrap/>
            <w:vAlign w:val="center"/>
            <w:hideMark/>
          </w:tcPr>
          <w:p w14:paraId="57C3FF60"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1.373,40  </w:t>
            </w:r>
          </w:p>
        </w:tc>
      </w:tr>
      <w:tr w:rsidR="00930A71" w:rsidRPr="00930A71" w14:paraId="52A577E2" w14:textId="77777777" w:rsidTr="00930A71">
        <w:trPr>
          <w:trHeight w:val="46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ED2E1D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111</w:t>
            </w:r>
          </w:p>
        </w:tc>
        <w:tc>
          <w:tcPr>
            <w:tcW w:w="3935" w:type="dxa"/>
            <w:tcBorders>
              <w:top w:val="nil"/>
              <w:left w:val="nil"/>
              <w:bottom w:val="single" w:sz="8" w:space="0" w:color="auto"/>
              <w:right w:val="single" w:sz="8" w:space="0" w:color="auto"/>
            </w:tcBorders>
            <w:shd w:val="clear" w:color="auto" w:fill="auto"/>
            <w:vAlign w:val="center"/>
            <w:hideMark/>
          </w:tcPr>
          <w:p w14:paraId="5B2F6819"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ΑΝΤΑΥΓΑΣΤΗΡΑΣ  ΦΩΤΙΣΤΙΚΩΝ ΚΟΡΥΦΗΣ ΜΑΝΙΤΑΡΙ</w:t>
            </w:r>
          </w:p>
        </w:tc>
        <w:tc>
          <w:tcPr>
            <w:tcW w:w="1031" w:type="dxa"/>
            <w:tcBorders>
              <w:top w:val="nil"/>
              <w:left w:val="nil"/>
              <w:bottom w:val="single" w:sz="8" w:space="0" w:color="auto"/>
              <w:right w:val="single" w:sz="8" w:space="0" w:color="auto"/>
            </w:tcBorders>
            <w:shd w:val="clear" w:color="auto" w:fill="auto"/>
            <w:vAlign w:val="center"/>
            <w:hideMark/>
          </w:tcPr>
          <w:p w14:paraId="44B9633E"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w:t>
            </w:r>
          </w:p>
        </w:tc>
        <w:tc>
          <w:tcPr>
            <w:tcW w:w="879" w:type="dxa"/>
            <w:tcBorders>
              <w:top w:val="nil"/>
              <w:left w:val="nil"/>
              <w:bottom w:val="single" w:sz="8" w:space="0" w:color="auto"/>
              <w:right w:val="single" w:sz="8" w:space="0" w:color="auto"/>
            </w:tcBorders>
            <w:shd w:val="clear" w:color="auto" w:fill="auto"/>
            <w:vAlign w:val="center"/>
            <w:hideMark/>
          </w:tcPr>
          <w:p w14:paraId="17212B66"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E8AB4C7"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27,00  </w:t>
            </w:r>
          </w:p>
        </w:tc>
        <w:tc>
          <w:tcPr>
            <w:tcW w:w="1220" w:type="dxa"/>
            <w:tcBorders>
              <w:top w:val="nil"/>
              <w:left w:val="nil"/>
              <w:bottom w:val="single" w:sz="8" w:space="0" w:color="auto"/>
              <w:right w:val="single" w:sz="8" w:space="0" w:color="auto"/>
            </w:tcBorders>
            <w:shd w:val="clear" w:color="auto" w:fill="auto"/>
            <w:noWrap/>
            <w:vAlign w:val="center"/>
            <w:hideMark/>
          </w:tcPr>
          <w:p w14:paraId="5A46367E"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810,00  </w:t>
            </w:r>
          </w:p>
        </w:tc>
      </w:tr>
      <w:tr w:rsidR="00930A71" w:rsidRPr="00930A71" w14:paraId="1064DF39"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0F4F976"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112</w:t>
            </w:r>
          </w:p>
        </w:tc>
        <w:tc>
          <w:tcPr>
            <w:tcW w:w="3935" w:type="dxa"/>
            <w:tcBorders>
              <w:top w:val="nil"/>
              <w:left w:val="nil"/>
              <w:bottom w:val="single" w:sz="8" w:space="0" w:color="auto"/>
              <w:right w:val="single" w:sz="8" w:space="0" w:color="auto"/>
            </w:tcBorders>
            <w:shd w:val="clear" w:color="auto" w:fill="auto"/>
            <w:vAlign w:val="center"/>
            <w:hideMark/>
          </w:tcPr>
          <w:p w14:paraId="4112EDF9"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ΚΑΛΛΥΜΑΤΑ ΦΩΤΙΣΤΙΚΩΝ ΒΡΑΧΙΟΝΑ</w:t>
            </w:r>
          </w:p>
        </w:tc>
        <w:tc>
          <w:tcPr>
            <w:tcW w:w="1031" w:type="dxa"/>
            <w:tcBorders>
              <w:top w:val="nil"/>
              <w:left w:val="nil"/>
              <w:bottom w:val="single" w:sz="8" w:space="0" w:color="auto"/>
              <w:right w:val="single" w:sz="8" w:space="0" w:color="auto"/>
            </w:tcBorders>
            <w:shd w:val="clear" w:color="auto" w:fill="auto"/>
            <w:vAlign w:val="center"/>
            <w:hideMark/>
          </w:tcPr>
          <w:p w14:paraId="0E403596"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35</w:t>
            </w:r>
          </w:p>
        </w:tc>
        <w:tc>
          <w:tcPr>
            <w:tcW w:w="879" w:type="dxa"/>
            <w:tcBorders>
              <w:top w:val="nil"/>
              <w:left w:val="nil"/>
              <w:bottom w:val="single" w:sz="8" w:space="0" w:color="auto"/>
              <w:right w:val="single" w:sz="8" w:space="0" w:color="auto"/>
            </w:tcBorders>
            <w:shd w:val="clear" w:color="auto" w:fill="auto"/>
            <w:vAlign w:val="center"/>
            <w:hideMark/>
          </w:tcPr>
          <w:p w14:paraId="505483F2"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556CD8E"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21,00  </w:t>
            </w:r>
          </w:p>
        </w:tc>
        <w:tc>
          <w:tcPr>
            <w:tcW w:w="1220" w:type="dxa"/>
            <w:tcBorders>
              <w:top w:val="nil"/>
              <w:left w:val="nil"/>
              <w:bottom w:val="single" w:sz="8" w:space="0" w:color="auto"/>
              <w:right w:val="single" w:sz="8" w:space="0" w:color="auto"/>
            </w:tcBorders>
            <w:shd w:val="clear" w:color="auto" w:fill="auto"/>
            <w:noWrap/>
            <w:vAlign w:val="center"/>
            <w:hideMark/>
          </w:tcPr>
          <w:p w14:paraId="7E1896FA"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735,00  </w:t>
            </w:r>
          </w:p>
        </w:tc>
      </w:tr>
      <w:tr w:rsidR="00930A71" w:rsidRPr="00930A71" w14:paraId="0003906E"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8D43E7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113</w:t>
            </w:r>
          </w:p>
        </w:tc>
        <w:tc>
          <w:tcPr>
            <w:tcW w:w="3935" w:type="dxa"/>
            <w:tcBorders>
              <w:top w:val="nil"/>
              <w:left w:val="nil"/>
              <w:bottom w:val="single" w:sz="8" w:space="0" w:color="auto"/>
              <w:right w:val="single" w:sz="8" w:space="0" w:color="auto"/>
            </w:tcBorders>
            <w:shd w:val="clear" w:color="auto" w:fill="auto"/>
            <w:vAlign w:val="center"/>
            <w:hideMark/>
          </w:tcPr>
          <w:p w14:paraId="516DFE67"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ΡΑΒΔΟΣ ΓΕΙΩΣΗΣ 1,5μ</w:t>
            </w:r>
          </w:p>
        </w:tc>
        <w:tc>
          <w:tcPr>
            <w:tcW w:w="1031" w:type="dxa"/>
            <w:tcBorders>
              <w:top w:val="nil"/>
              <w:left w:val="nil"/>
              <w:bottom w:val="single" w:sz="8" w:space="0" w:color="auto"/>
              <w:right w:val="single" w:sz="8" w:space="0" w:color="auto"/>
            </w:tcBorders>
            <w:shd w:val="clear" w:color="auto" w:fill="auto"/>
            <w:vAlign w:val="center"/>
            <w:hideMark/>
          </w:tcPr>
          <w:p w14:paraId="03C589B7"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4C40F23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29925C8"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28,00  </w:t>
            </w:r>
          </w:p>
        </w:tc>
        <w:tc>
          <w:tcPr>
            <w:tcW w:w="1220" w:type="dxa"/>
            <w:tcBorders>
              <w:top w:val="nil"/>
              <w:left w:val="nil"/>
              <w:bottom w:val="single" w:sz="8" w:space="0" w:color="auto"/>
              <w:right w:val="single" w:sz="8" w:space="0" w:color="auto"/>
            </w:tcBorders>
            <w:shd w:val="clear" w:color="auto" w:fill="auto"/>
            <w:noWrap/>
            <w:vAlign w:val="center"/>
            <w:hideMark/>
          </w:tcPr>
          <w:p w14:paraId="784B68E2"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140,00  </w:t>
            </w:r>
          </w:p>
        </w:tc>
      </w:tr>
      <w:tr w:rsidR="00930A71" w:rsidRPr="00930A71" w14:paraId="020775E5"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3C875D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114</w:t>
            </w:r>
          </w:p>
        </w:tc>
        <w:tc>
          <w:tcPr>
            <w:tcW w:w="3935" w:type="dxa"/>
            <w:tcBorders>
              <w:top w:val="nil"/>
              <w:left w:val="nil"/>
              <w:bottom w:val="single" w:sz="8" w:space="0" w:color="auto"/>
              <w:right w:val="single" w:sz="8" w:space="0" w:color="auto"/>
            </w:tcBorders>
            <w:shd w:val="clear" w:color="auto" w:fill="auto"/>
            <w:vAlign w:val="center"/>
            <w:hideMark/>
          </w:tcPr>
          <w:p w14:paraId="5C5DCDEA"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ΚΑΛΛΥΜΑΤΑ ΦΩΤΙΣΤΙΚΩΝ Φ350</w:t>
            </w:r>
          </w:p>
        </w:tc>
        <w:tc>
          <w:tcPr>
            <w:tcW w:w="1031" w:type="dxa"/>
            <w:tcBorders>
              <w:top w:val="nil"/>
              <w:left w:val="nil"/>
              <w:bottom w:val="single" w:sz="8" w:space="0" w:color="auto"/>
              <w:right w:val="single" w:sz="8" w:space="0" w:color="auto"/>
            </w:tcBorders>
            <w:shd w:val="clear" w:color="auto" w:fill="auto"/>
            <w:vAlign w:val="center"/>
            <w:hideMark/>
          </w:tcPr>
          <w:p w14:paraId="15B167A2"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51E176E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19C9ACC"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21,00  </w:t>
            </w:r>
          </w:p>
        </w:tc>
        <w:tc>
          <w:tcPr>
            <w:tcW w:w="1220" w:type="dxa"/>
            <w:tcBorders>
              <w:top w:val="nil"/>
              <w:left w:val="nil"/>
              <w:bottom w:val="single" w:sz="8" w:space="0" w:color="auto"/>
              <w:right w:val="single" w:sz="8" w:space="0" w:color="auto"/>
            </w:tcBorders>
            <w:shd w:val="clear" w:color="auto" w:fill="auto"/>
            <w:noWrap/>
            <w:vAlign w:val="center"/>
            <w:hideMark/>
          </w:tcPr>
          <w:p w14:paraId="7FEB5421"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210,00  </w:t>
            </w:r>
          </w:p>
        </w:tc>
      </w:tr>
      <w:tr w:rsidR="00930A71" w:rsidRPr="00930A71" w14:paraId="0BDF288B"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3428810"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115</w:t>
            </w:r>
          </w:p>
        </w:tc>
        <w:tc>
          <w:tcPr>
            <w:tcW w:w="3935" w:type="dxa"/>
            <w:tcBorders>
              <w:top w:val="nil"/>
              <w:left w:val="nil"/>
              <w:bottom w:val="single" w:sz="8" w:space="0" w:color="auto"/>
              <w:right w:val="single" w:sz="8" w:space="0" w:color="auto"/>
            </w:tcBorders>
            <w:shd w:val="clear" w:color="auto" w:fill="auto"/>
            <w:vAlign w:val="center"/>
            <w:hideMark/>
          </w:tcPr>
          <w:p w14:paraId="5A6ABEA8"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ΚΑΛΛΥΜΑΤΑ ΦΩΤΙΣΤΙΚΩΝ Φ400</w:t>
            </w:r>
          </w:p>
        </w:tc>
        <w:tc>
          <w:tcPr>
            <w:tcW w:w="1031" w:type="dxa"/>
            <w:tcBorders>
              <w:top w:val="nil"/>
              <w:left w:val="nil"/>
              <w:bottom w:val="single" w:sz="8" w:space="0" w:color="auto"/>
              <w:right w:val="single" w:sz="8" w:space="0" w:color="auto"/>
            </w:tcBorders>
            <w:shd w:val="clear" w:color="auto" w:fill="auto"/>
            <w:vAlign w:val="center"/>
            <w:hideMark/>
          </w:tcPr>
          <w:p w14:paraId="4C2112B7"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2BD7CE9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11D8E70"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39,99  </w:t>
            </w:r>
          </w:p>
        </w:tc>
        <w:tc>
          <w:tcPr>
            <w:tcW w:w="1220" w:type="dxa"/>
            <w:tcBorders>
              <w:top w:val="nil"/>
              <w:left w:val="nil"/>
              <w:bottom w:val="single" w:sz="8" w:space="0" w:color="auto"/>
              <w:right w:val="single" w:sz="8" w:space="0" w:color="auto"/>
            </w:tcBorders>
            <w:shd w:val="clear" w:color="auto" w:fill="auto"/>
            <w:noWrap/>
            <w:vAlign w:val="center"/>
            <w:hideMark/>
          </w:tcPr>
          <w:p w14:paraId="35EE23C6"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399,90  </w:t>
            </w:r>
          </w:p>
        </w:tc>
      </w:tr>
      <w:tr w:rsidR="00930A71" w:rsidRPr="00930A71" w14:paraId="7BF89353"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B23062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116</w:t>
            </w:r>
          </w:p>
        </w:tc>
        <w:tc>
          <w:tcPr>
            <w:tcW w:w="3935" w:type="dxa"/>
            <w:tcBorders>
              <w:top w:val="nil"/>
              <w:left w:val="nil"/>
              <w:bottom w:val="single" w:sz="8" w:space="0" w:color="auto"/>
              <w:right w:val="single" w:sz="8" w:space="0" w:color="auto"/>
            </w:tcBorders>
            <w:shd w:val="clear" w:color="auto" w:fill="auto"/>
            <w:vAlign w:val="center"/>
            <w:hideMark/>
          </w:tcPr>
          <w:p w14:paraId="59B00612"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ΣΩΛΗΝΕΣ ΓΑΛΒΑΝΙΖΕ 1 ½’’</w:t>
            </w:r>
          </w:p>
        </w:tc>
        <w:tc>
          <w:tcPr>
            <w:tcW w:w="1031" w:type="dxa"/>
            <w:tcBorders>
              <w:top w:val="nil"/>
              <w:left w:val="nil"/>
              <w:bottom w:val="single" w:sz="8" w:space="0" w:color="auto"/>
              <w:right w:val="single" w:sz="8" w:space="0" w:color="auto"/>
            </w:tcBorders>
            <w:shd w:val="clear" w:color="auto" w:fill="auto"/>
            <w:noWrap/>
            <w:vAlign w:val="center"/>
            <w:hideMark/>
          </w:tcPr>
          <w:p w14:paraId="50E5BCB3"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36</w:t>
            </w:r>
          </w:p>
        </w:tc>
        <w:tc>
          <w:tcPr>
            <w:tcW w:w="879" w:type="dxa"/>
            <w:tcBorders>
              <w:top w:val="nil"/>
              <w:left w:val="nil"/>
              <w:bottom w:val="single" w:sz="8" w:space="0" w:color="auto"/>
              <w:right w:val="single" w:sz="8" w:space="0" w:color="auto"/>
            </w:tcBorders>
            <w:shd w:val="clear" w:color="auto" w:fill="auto"/>
            <w:noWrap/>
            <w:vAlign w:val="center"/>
            <w:hideMark/>
          </w:tcPr>
          <w:p w14:paraId="188508E7" w14:textId="77777777" w:rsidR="00930A71" w:rsidRPr="00930A71" w:rsidRDefault="00930A71" w:rsidP="00930A71">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ΜΕΤΡΟ</w:t>
            </w:r>
          </w:p>
        </w:tc>
        <w:tc>
          <w:tcPr>
            <w:tcW w:w="1660" w:type="dxa"/>
            <w:tcBorders>
              <w:top w:val="nil"/>
              <w:left w:val="nil"/>
              <w:bottom w:val="single" w:sz="8" w:space="0" w:color="auto"/>
              <w:right w:val="single" w:sz="8" w:space="0" w:color="auto"/>
            </w:tcBorders>
            <w:shd w:val="clear" w:color="auto" w:fill="auto"/>
            <w:noWrap/>
            <w:vAlign w:val="center"/>
            <w:hideMark/>
          </w:tcPr>
          <w:p w14:paraId="42B352A5"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11,09  </w:t>
            </w:r>
          </w:p>
        </w:tc>
        <w:tc>
          <w:tcPr>
            <w:tcW w:w="1220" w:type="dxa"/>
            <w:tcBorders>
              <w:top w:val="nil"/>
              <w:left w:val="nil"/>
              <w:bottom w:val="single" w:sz="8" w:space="0" w:color="auto"/>
              <w:right w:val="single" w:sz="8" w:space="0" w:color="auto"/>
            </w:tcBorders>
            <w:shd w:val="clear" w:color="auto" w:fill="auto"/>
            <w:noWrap/>
            <w:vAlign w:val="center"/>
            <w:hideMark/>
          </w:tcPr>
          <w:p w14:paraId="74765DC7"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399,24  </w:t>
            </w:r>
          </w:p>
        </w:tc>
      </w:tr>
      <w:tr w:rsidR="00930A71" w:rsidRPr="00930A71" w14:paraId="1CB4426C" w14:textId="77777777" w:rsidTr="00930A71">
        <w:trPr>
          <w:trHeight w:val="315"/>
        </w:trPr>
        <w:tc>
          <w:tcPr>
            <w:tcW w:w="456" w:type="dxa"/>
            <w:tcBorders>
              <w:top w:val="nil"/>
              <w:left w:val="nil"/>
              <w:bottom w:val="nil"/>
              <w:right w:val="nil"/>
            </w:tcBorders>
            <w:shd w:val="clear" w:color="auto" w:fill="auto"/>
            <w:noWrap/>
            <w:vAlign w:val="bottom"/>
            <w:hideMark/>
          </w:tcPr>
          <w:p w14:paraId="0A38D70F" w14:textId="77777777" w:rsidR="00930A71" w:rsidRPr="00930A71" w:rsidRDefault="00930A71" w:rsidP="00930A71">
            <w:pPr>
              <w:spacing w:after="0" w:line="240" w:lineRule="auto"/>
              <w:jc w:val="right"/>
              <w:rPr>
                <w:rFonts w:ascii="Arial" w:eastAsia="Times New Roman" w:hAnsi="Arial" w:cs="Arial"/>
                <w:sz w:val="16"/>
                <w:szCs w:val="16"/>
                <w:lang w:eastAsia="el-GR"/>
              </w:rPr>
            </w:pPr>
          </w:p>
        </w:tc>
        <w:tc>
          <w:tcPr>
            <w:tcW w:w="3935" w:type="dxa"/>
            <w:tcBorders>
              <w:top w:val="nil"/>
              <w:left w:val="nil"/>
              <w:bottom w:val="single" w:sz="8" w:space="0" w:color="auto"/>
              <w:right w:val="single" w:sz="8" w:space="0" w:color="auto"/>
            </w:tcBorders>
            <w:shd w:val="clear" w:color="auto" w:fill="auto"/>
            <w:vAlign w:val="center"/>
            <w:hideMark/>
          </w:tcPr>
          <w:p w14:paraId="419F1053" w14:textId="77777777" w:rsidR="00930A71" w:rsidRPr="00930A71" w:rsidRDefault="00930A71" w:rsidP="00930A71">
            <w:pPr>
              <w:spacing w:after="0" w:line="240" w:lineRule="auto"/>
              <w:rPr>
                <w:rFonts w:ascii="Calibri" w:eastAsia="Times New Roman" w:hAnsi="Calibri" w:cs="Calibri"/>
                <w:b/>
                <w:bCs/>
                <w:lang w:eastAsia="el-GR"/>
              </w:rPr>
            </w:pPr>
            <w:r w:rsidRPr="00930A71">
              <w:rPr>
                <w:rFonts w:ascii="Calibri" w:eastAsia="Times New Roman" w:hAnsi="Calibri" w:cs="Calibri"/>
                <w:b/>
                <w:bCs/>
                <w:lang w:eastAsia="el-GR"/>
              </w:rPr>
              <w:t>Κ.Α.20.6262.0015</w:t>
            </w:r>
          </w:p>
        </w:tc>
        <w:tc>
          <w:tcPr>
            <w:tcW w:w="1031" w:type="dxa"/>
            <w:tcBorders>
              <w:top w:val="nil"/>
              <w:left w:val="nil"/>
              <w:bottom w:val="single" w:sz="8" w:space="0" w:color="auto"/>
              <w:right w:val="single" w:sz="8" w:space="0" w:color="auto"/>
            </w:tcBorders>
            <w:shd w:val="clear" w:color="auto" w:fill="auto"/>
            <w:noWrap/>
            <w:vAlign w:val="center"/>
            <w:hideMark/>
          </w:tcPr>
          <w:p w14:paraId="0E420AA2" w14:textId="77777777" w:rsidR="00930A71" w:rsidRPr="00930A71" w:rsidRDefault="00930A71" w:rsidP="00930A71">
            <w:pPr>
              <w:spacing w:after="0" w:line="240" w:lineRule="auto"/>
              <w:rPr>
                <w:rFonts w:ascii="Calibri" w:eastAsia="Times New Roman" w:hAnsi="Calibri" w:cs="Calibri"/>
                <w:lang w:eastAsia="el-GR"/>
              </w:rPr>
            </w:pPr>
            <w:r w:rsidRPr="00930A71">
              <w:rPr>
                <w:rFonts w:ascii="Calibri" w:eastAsia="Times New Roman" w:hAnsi="Calibri" w:cs="Calibri"/>
                <w:lang w:eastAsia="el-GR"/>
              </w:rPr>
              <w:t> </w:t>
            </w:r>
          </w:p>
        </w:tc>
        <w:tc>
          <w:tcPr>
            <w:tcW w:w="879" w:type="dxa"/>
            <w:tcBorders>
              <w:top w:val="nil"/>
              <w:left w:val="nil"/>
              <w:bottom w:val="single" w:sz="8" w:space="0" w:color="auto"/>
              <w:right w:val="single" w:sz="8" w:space="0" w:color="auto"/>
            </w:tcBorders>
            <w:shd w:val="clear" w:color="auto" w:fill="auto"/>
            <w:noWrap/>
            <w:vAlign w:val="center"/>
            <w:hideMark/>
          </w:tcPr>
          <w:p w14:paraId="169EB176"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 </w:t>
            </w:r>
          </w:p>
        </w:tc>
        <w:tc>
          <w:tcPr>
            <w:tcW w:w="1660" w:type="dxa"/>
            <w:tcBorders>
              <w:top w:val="nil"/>
              <w:left w:val="nil"/>
              <w:bottom w:val="single" w:sz="8" w:space="0" w:color="auto"/>
              <w:right w:val="single" w:sz="8" w:space="0" w:color="auto"/>
            </w:tcBorders>
            <w:shd w:val="clear" w:color="auto" w:fill="auto"/>
            <w:noWrap/>
            <w:vAlign w:val="center"/>
            <w:hideMark/>
          </w:tcPr>
          <w:p w14:paraId="610AAFB7"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 </w:t>
            </w:r>
          </w:p>
        </w:tc>
        <w:tc>
          <w:tcPr>
            <w:tcW w:w="1220" w:type="dxa"/>
            <w:tcBorders>
              <w:top w:val="nil"/>
              <w:left w:val="nil"/>
              <w:bottom w:val="single" w:sz="8" w:space="0" w:color="auto"/>
              <w:right w:val="single" w:sz="8" w:space="0" w:color="auto"/>
            </w:tcBorders>
            <w:shd w:val="clear" w:color="auto" w:fill="auto"/>
            <w:noWrap/>
            <w:vAlign w:val="center"/>
            <w:hideMark/>
          </w:tcPr>
          <w:p w14:paraId="7203F3FE" w14:textId="77777777" w:rsidR="00930A71" w:rsidRPr="00930A71" w:rsidRDefault="00930A71" w:rsidP="00930A71">
            <w:pPr>
              <w:spacing w:after="0" w:line="240" w:lineRule="auto"/>
              <w:rPr>
                <w:rFonts w:ascii="Calibri" w:eastAsia="Times New Roman" w:hAnsi="Calibri" w:cs="Calibri"/>
                <w:lang w:eastAsia="el-GR"/>
              </w:rPr>
            </w:pPr>
            <w:r w:rsidRPr="00930A71">
              <w:rPr>
                <w:rFonts w:ascii="Calibri" w:eastAsia="Times New Roman" w:hAnsi="Calibri" w:cs="Calibri"/>
                <w:lang w:eastAsia="el-GR"/>
              </w:rPr>
              <w:t> </w:t>
            </w:r>
          </w:p>
        </w:tc>
      </w:tr>
      <w:tr w:rsidR="00930A71" w:rsidRPr="00930A71" w14:paraId="34B19134" w14:textId="77777777" w:rsidTr="00930A71">
        <w:trPr>
          <w:trHeight w:val="465"/>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64F97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117</w:t>
            </w:r>
          </w:p>
        </w:tc>
        <w:tc>
          <w:tcPr>
            <w:tcW w:w="3935" w:type="dxa"/>
            <w:tcBorders>
              <w:top w:val="nil"/>
              <w:left w:val="nil"/>
              <w:bottom w:val="single" w:sz="8" w:space="0" w:color="auto"/>
              <w:right w:val="single" w:sz="8" w:space="0" w:color="auto"/>
            </w:tcBorders>
            <w:shd w:val="clear" w:color="auto" w:fill="auto"/>
            <w:vAlign w:val="center"/>
            <w:hideMark/>
          </w:tcPr>
          <w:p w14:paraId="1EC3D221"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ΦΩΤΙΣΤΙΚΟ ΣΩΜΑ ΚΟΡΥΦΗΣ E40 ΜΕ ΛΑΜΠΤΗΡΑ (ΠΛΗΡΕΣ)</w:t>
            </w:r>
          </w:p>
        </w:tc>
        <w:tc>
          <w:tcPr>
            <w:tcW w:w="1031" w:type="dxa"/>
            <w:tcBorders>
              <w:top w:val="nil"/>
              <w:left w:val="nil"/>
              <w:bottom w:val="single" w:sz="8" w:space="0" w:color="auto"/>
              <w:right w:val="single" w:sz="8" w:space="0" w:color="auto"/>
            </w:tcBorders>
            <w:shd w:val="clear" w:color="auto" w:fill="auto"/>
            <w:noWrap/>
            <w:vAlign w:val="center"/>
            <w:hideMark/>
          </w:tcPr>
          <w:p w14:paraId="59610BC9"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23</w:t>
            </w:r>
          </w:p>
        </w:tc>
        <w:tc>
          <w:tcPr>
            <w:tcW w:w="879" w:type="dxa"/>
            <w:tcBorders>
              <w:top w:val="nil"/>
              <w:left w:val="nil"/>
              <w:bottom w:val="single" w:sz="8" w:space="0" w:color="auto"/>
              <w:right w:val="single" w:sz="8" w:space="0" w:color="auto"/>
            </w:tcBorders>
            <w:shd w:val="clear" w:color="auto" w:fill="auto"/>
            <w:noWrap/>
            <w:vAlign w:val="center"/>
            <w:hideMark/>
          </w:tcPr>
          <w:p w14:paraId="7B0E0904" w14:textId="77777777" w:rsidR="00930A71" w:rsidRPr="00930A71" w:rsidRDefault="00930A71" w:rsidP="00930A71">
            <w:pPr>
              <w:spacing w:after="0" w:line="240" w:lineRule="auto"/>
              <w:rPr>
                <w:rFonts w:ascii="Arial" w:eastAsia="Times New Roman" w:hAnsi="Arial" w:cs="Arial"/>
                <w:sz w:val="16"/>
                <w:szCs w:val="16"/>
                <w:lang w:eastAsia="el-GR"/>
              </w:rPr>
            </w:pPr>
            <w:r w:rsidRPr="00930A71">
              <w:rPr>
                <w:rFonts w:ascii="Arial" w:eastAsia="Times New Roman" w:hAnsi="Arial" w:cs="Arial"/>
                <w:sz w:val="16"/>
                <w:szCs w:val="16"/>
                <w:lang w:eastAsia="el-GR"/>
              </w:rPr>
              <w:t>ΤΕΜ</w:t>
            </w:r>
          </w:p>
        </w:tc>
        <w:tc>
          <w:tcPr>
            <w:tcW w:w="1660" w:type="dxa"/>
            <w:tcBorders>
              <w:top w:val="nil"/>
              <w:left w:val="nil"/>
              <w:bottom w:val="single" w:sz="8" w:space="0" w:color="auto"/>
              <w:right w:val="single" w:sz="8" w:space="0" w:color="auto"/>
            </w:tcBorders>
            <w:shd w:val="clear" w:color="auto" w:fill="auto"/>
            <w:noWrap/>
            <w:vAlign w:val="center"/>
            <w:hideMark/>
          </w:tcPr>
          <w:p w14:paraId="647CC6FA"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105,18  </w:t>
            </w:r>
          </w:p>
        </w:tc>
        <w:tc>
          <w:tcPr>
            <w:tcW w:w="1220" w:type="dxa"/>
            <w:tcBorders>
              <w:top w:val="nil"/>
              <w:left w:val="nil"/>
              <w:bottom w:val="single" w:sz="8" w:space="0" w:color="auto"/>
              <w:right w:val="single" w:sz="8" w:space="0" w:color="auto"/>
            </w:tcBorders>
            <w:shd w:val="clear" w:color="auto" w:fill="auto"/>
            <w:noWrap/>
            <w:vAlign w:val="center"/>
            <w:hideMark/>
          </w:tcPr>
          <w:p w14:paraId="21EA4DA6"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2.419,14  </w:t>
            </w:r>
          </w:p>
        </w:tc>
      </w:tr>
      <w:tr w:rsidR="00930A71" w:rsidRPr="00930A71" w14:paraId="2F8F4C47" w14:textId="77777777" w:rsidTr="00930A71">
        <w:trPr>
          <w:trHeight w:val="315"/>
        </w:trPr>
        <w:tc>
          <w:tcPr>
            <w:tcW w:w="456" w:type="dxa"/>
            <w:tcBorders>
              <w:top w:val="nil"/>
              <w:left w:val="nil"/>
              <w:bottom w:val="nil"/>
              <w:right w:val="nil"/>
            </w:tcBorders>
            <w:shd w:val="clear" w:color="auto" w:fill="auto"/>
            <w:noWrap/>
            <w:vAlign w:val="bottom"/>
            <w:hideMark/>
          </w:tcPr>
          <w:p w14:paraId="1B1C3EB3" w14:textId="77777777" w:rsidR="00930A71" w:rsidRPr="00930A71" w:rsidRDefault="00930A71" w:rsidP="00930A71">
            <w:pPr>
              <w:spacing w:after="0" w:line="240" w:lineRule="auto"/>
              <w:jc w:val="right"/>
              <w:rPr>
                <w:rFonts w:ascii="Arial" w:eastAsia="Times New Roman" w:hAnsi="Arial" w:cs="Arial"/>
                <w:sz w:val="16"/>
                <w:szCs w:val="16"/>
                <w:lang w:eastAsia="el-GR"/>
              </w:rPr>
            </w:pPr>
          </w:p>
        </w:tc>
        <w:tc>
          <w:tcPr>
            <w:tcW w:w="3935" w:type="dxa"/>
            <w:tcBorders>
              <w:top w:val="nil"/>
              <w:left w:val="nil"/>
              <w:bottom w:val="single" w:sz="8" w:space="0" w:color="auto"/>
              <w:right w:val="single" w:sz="8" w:space="0" w:color="auto"/>
            </w:tcBorders>
            <w:shd w:val="clear" w:color="auto" w:fill="auto"/>
            <w:vAlign w:val="center"/>
            <w:hideMark/>
          </w:tcPr>
          <w:p w14:paraId="259E2575" w14:textId="77777777" w:rsidR="00930A71" w:rsidRPr="00930A71" w:rsidRDefault="00930A71" w:rsidP="00930A71">
            <w:pPr>
              <w:spacing w:after="0" w:line="240" w:lineRule="auto"/>
              <w:rPr>
                <w:rFonts w:ascii="Calibri" w:eastAsia="Times New Roman" w:hAnsi="Calibri" w:cs="Calibri"/>
                <w:b/>
                <w:bCs/>
                <w:lang w:eastAsia="el-GR"/>
              </w:rPr>
            </w:pPr>
            <w:r w:rsidRPr="00930A71">
              <w:rPr>
                <w:rFonts w:ascii="Calibri" w:eastAsia="Times New Roman" w:hAnsi="Calibri" w:cs="Calibri"/>
                <w:b/>
                <w:bCs/>
                <w:lang w:eastAsia="el-GR"/>
              </w:rPr>
              <w:t>Κ.Α.20.6262.0007</w:t>
            </w:r>
          </w:p>
        </w:tc>
        <w:tc>
          <w:tcPr>
            <w:tcW w:w="1031" w:type="dxa"/>
            <w:tcBorders>
              <w:top w:val="nil"/>
              <w:left w:val="nil"/>
              <w:bottom w:val="single" w:sz="8" w:space="0" w:color="auto"/>
              <w:right w:val="single" w:sz="8" w:space="0" w:color="auto"/>
            </w:tcBorders>
            <w:shd w:val="clear" w:color="auto" w:fill="auto"/>
            <w:noWrap/>
            <w:vAlign w:val="center"/>
            <w:hideMark/>
          </w:tcPr>
          <w:p w14:paraId="3F0FB778" w14:textId="77777777" w:rsidR="00930A71" w:rsidRPr="00930A71" w:rsidRDefault="00930A71" w:rsidP="00930A71">
            <w:pPr>
              <w:spacing w:after="0" w:line="240" w:lineRule="auto"/>
              <w:rPr>
                <w:rFonts w:ascii="Calibri" w:eastAsia="Times New Roman" w:hAnsi="Calibri" w:cs="Calibri"/>
                <w:lang w:eastAsia="el-GR"/>
              </w:rPr>
            </w:pPr>
            <w:r w:rsidRPr="00930A71">
              <w:rPr>
                <w:rFonts w:ascii="Calibri" w:eastAsia="Times New Roman" w:hAnsi="Calibri" w:cs="Calibri"/>
                <w:lang w:eastAsia="el-GR"/>
              </w:rPr>
              <w:t> </w:t>
            </w:r>
          </w:p>
        </w:tc>
        <w:tc>
          <w:tcPr>
            <w:tcW w:w="879" w:type="dxa"/>
            <w:tcBorders>
              <w:top w:val="nil"/>
              <w:left w:val="nil"/>
              <w:bottom w:val="single" w:sz="8" w:space="0" w:color="auto"/>
              <w:right w:val="single" w:sz="8" w:space="0" w:color="auto"/>
            </w:tcBorders>
            <w:shd w:val="clear" w:color="auto" w:fill="auto"/>
            <w:noWrap/>
            <w:vAlign w:val="center"/>
            <w:hideMark/>
          </w:tcPr>
          <w:p w14:paraId="58FE58C0"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 </w:t>
            </w:r>
          </w:p>
        </w:tc>
        <w:tc>
          <w:tcPr>
            <w:tcW w:w="1660" w:type="dxa"/>
            <w:tcBorders>
              <w:top w:val="nil"/>
              <w:left w:val="nil"/>
              <w:bottom w:val="single" w:sz="8" w:space="0" w:color="auto"/>
              <w:right w:val="single" w:sz="8" w:space="0" w:color="auto"/>
            </w:tcBorders>
            <w:shd w:val="clear" w:color="auto" w:fill="auto"/>
            <w:noWrap/>
            <w:vAlign w:val="center"/>
            <w:hideMark/>
          </w:tcPr>
          <w:p w14:paraId="309F95A4"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 </w:t>
            </w:r>
          </w:p>
        </w:tc>
        <w:tc>
          <w:tcPr>
            <w:tcW w:w="1220" w:type="dxa"/>
            <w:tcBorders>
              <w:top w:val="nil"/>
              <w:left w:val="nil"/>
              <w:bottom w:val="single" w:sz="8" w:space="0" w:color="auto"/>
              <w:right w:val="single" w:sz="8" w:space="0" w:color="auto"/>
            </w:tcBorders>
            <w:shd w:val="clear" w:color="auto" w:fill="auto"/>
            <w:noWrap/>
            <w:vAlign w:val="center"/>
            <w:hideMark/>
          </w:tcPr>
          <w:p w14:paraId="753C90E3" w14:textId="77777777" w:rsidR="00930A71" w:rsidRPr="00930A71" w:rsidRDefault="00930A71" w:rsidP="00930A71">
            <w:pPr>
              <w:spacing w:after="0" w:line="240" w:lineRule="auto"/>
              <w:rPr>
                <w:rFonts w:ascii="Calibri" w:eastAsia="Times New Roman" w:hAnsi="Calibri" w:cs="Calibri"/>
                <w:lang w:eastAsia="el-GR"/>
              </w:rPr>
            </w:pPr>
            <w:r w:rsidRPr="00930A71">
              <w:rPr>
                <w:rFonts w:ascii="Calibri" w:eastAsia="Times New Roman" w:hAnsi="Calibri" w:cs="Calibri"/>
                <w:lang w:eastAsia="el-GR"/>
              </w:rPr>
              <w:t> </w:t>
            </w:r>
          </w:p>
        </w:tc>
      </w:tr>
      <w:tr w:rsidR="00930A71" w:rsidRPr="00930A71" w14:paraId="588BFD59" w14:textId="77777777" w:rsidTr="00930A71">
        <w:trPr>
          <w:trHeight w:val="315"/>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76E045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118</w:t>
            </w:r>
          </w:p>
        </w:tc>
        <w:tc>
          <w:tcPr>
            <w:tcW w:w="3935" w:type="dxa"/>
            <w:tcBorders>
              <w:top w:val="nil"/>
              <w:left w:val="nil"/>
              <w:bottom w:val="single" w:sz="8" w:space="0" w:color="auto"/>
              <w:right w:val="single" w:sz="8" w:space="0" w:color="auto"/>
            </w:tcBorders>
            <w:shd w:val="clear" w:color="auto" w:fill="auto"/>
            <w:vAlign w:val="center"/>
            <w:hideMark/>
          </w:tcPr>
          <w:p w14:paraId="42A9D241"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ΧΡΟΝΟΔΙΑΚΟΠΤΕΣ  ΡΑΓΑΣ   ΕΦΕΔΡΕΙΑΣ 72 H</w:t>
            </w:r>
          </w:p>
        </w:tc>
        <w:tc>
          <w:tcPr>
            <w:tcW w:w="1031" w:type="dxa"/>
            <w:tcBorders>
              <w:top w:val="nil"/>
              <w:left w:val="nil"/>
              <w:bottom w:val="single" w:sz="8" w:space="0" w:color="auto"/>
              <w:right w:val="single" w:sz="8" w:space="0" w:color="auto"/>
            </w:tcBorders>
            <w:shd w:val="clear" w:color="auto" w:fill="auto"/>
            <w:vAlign w:val="center"/>
            <w:hideMark/>
          </w:tcPr>
          <w:p w14:paraId="07F3CE20"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w:t>
            </w:r>
          </w:p>
        </w:tc>
        <w:tc>
          <w:tcPr>
            <w:tcW w:w="879" w:type="dxa"/>
            <w:tcBorders>
              <w:top w:val="nil"/>
              <w:left w:val="nil"/>
              <w:bottom w:val="single" w:sz="8" w:space="0" w:color="auto"/>
              <w:right w:val="single" w:sz="8" w:space="0" w:color="auto"/>
            </w:tcBorders>
            <w:shd w:val="clear" w:color="auto" w:fill="auto"/>
            <w:noWrap/>
            <w:vAlign w:val="center"/>
            <w:hideMark/>
          </w:tcPr>
          <w:p w14:paraId="2F37522E"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8587D28"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36,00  </w:t>
            </w:r>
          </w:p>
        </w:tc>
        <w:tc>
          <w:tcPr>
            <w:tcW w:w="1220" w:type="dxa"/>
            <w:tcBorders>
              <w:top w:val="nil"/>
              <w:left w:val="nil"/>
              <w:bottom w:val="single" w:sz="8" w:space="0" w:color="auto"/>
              <w:right w:val="single" w:sz="8" w:space="0" w:color="auto"/>
            </w:tcBorders>
            <w:shd w:val="clear" w:color="auto" w:fill="auto"/>
            <w:vAlign w:val="center"/>
            <w:hideMark/>
          </w:tcPr>
          <w:p w14:paraId="75C66E8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1.080,00  </w:t>
            </w:r>
          </w:p>
        </w:tc>
      </w:tr>
      <w:tr w:rsidR="00930A71" w:rsidRPr="00930A71" w14:paraId="793ABB89" w14:textId="77777777" w:rsidTr="00930A71">
        <w:trPr>
          <w:trHeight w:val="46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D832F5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119</w:t>
            </w:r>
          </w:p>
        </w:tc>
        <w:tc>
          <w:tcPr>
            <w:tcW w:w="3935" w:type="dxa"/>
            <w:tcBorders>
              <w:top w:val="nil"/>
              <w:left w:val="nil"/>
              <w:bottom w:val="single" w:sz="8" w:space="0" w:color="auto"/>
              <w:right w:val="single" w:sz="8" w:space="0" w:color="auto"/>
            </w:tcBorders>
            <w:shd w:val="clear" w:color="auto" w:fill="auto"/>
            <w:vAlign w:val="center"/>
            <w:hideMark/>
          </w:tcPr>
          <w:p w14:paraId="7CBC585F"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ΧΡΟΝΟΔΙΑΚΟΠΤΕΣ  ΡΑΓΑΣ   ΓΙΑ ΔΙΑΛΕΙΜΜΑΤΑ ΣΧΟΛΕΙΩΝ</w:t>
            </w:r>
          </w:p>
        </w:tc>
        <w:tc>
          <w:tcPr>
            <w:tcW w:w="1031" w:type="dxa"/>
            <w:tcBorders>
              <w:top w:val="nil"/>
              <w:left w:val="nil"/>
              <w:bottom w:val="single" w:sz="8" w:space="0" w:color="auto"/>
              <w:right w:val="single" w:sz="8" w:space="0" w:color="auto"/>
            </w:tcBorders>
            <w:shd w:val="clear" w:color="auto" w:fill="auto"/>
            <w:vAlign w:val="center"/>
            <w:hideMark/>
          </w:tcPr>
          <w:p w14:paraId="60973C0E"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noWrap/>
            <w:vAlign w:val="center"/>
            <w:hideMark/>
          </w:tcPr>
          <w:p w14:paraId="24E7D58E"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CF874B6"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91,24  </w:t>
            </w:r>
          </w:p>
        </w:tc>
        <w:tc>
          <w:tcPr>
            <w:tcW w:w="1220" w:type="dxa"/>
            <w:tcBorders>
              <w:top w:val="nil"/>
              <w:left w:val="nil"/>
              <w:bottom w:val="single" w:sz="8" w:space="0" w:color="auto"/>
              <w:right w:val="single" w:sz="8" w:space="0" w:color="auto"/>
            </w:tcBorders>
            <w:shd w:val="clear" w:color="auto" w:fill="auto"/>
            <w:vAlign w:val="center"/>
            <w:hideMark/>
          </w:tcPr>
          <w:p w14:paraId="12A258F0"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456,20  </w:t>
            </w:r>
          </w:p>
        </w:tc>
      </w:tr>
      <w:tr w:rsidR="00930A71" w:rsidRPr="00930A71" w14:paraId="44280CE8"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D397A7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120</w:t>
            </w:r>
          </w:p>
        </w:tc>
        <w:tc>
          <w:tcPr>
            <w:tcW w:w="3935" w:type="dxa"/>
            <w:tcBorders>
              <w:top w:val="nil"/>
              <w:left w:val="nil"/>
              <w:bottom w:val="single" w:sz="8" w:space="0" w:color="auto"/>
              <w:right w:val="single" w:sz="8" w:space="0" w:color="auto"/>
            </w:tcBorders>
            <w:shd w:val="clear" w:color="auto" w:fill="auto"/>
            <w:vAlign w:val="center"/>
            <w:hideMark/>
          </w:tcPr>
          <w:p w14:paraId="011D1A34"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 ΔΙΑΚΟΠΤΕΣ ΧΩΝΕΥΤΟΙ ΜΕΣΑΙΟΣ /Α/R</w:t>
            </w:r>
          </w:p>
        </w:tc>
        <w:tc>
          <w:tcPr>
            <w:tcW w:w="1031" w:type="dxa"/>
            <w:tcBorders>
              <w:top w:val="nil"/>
              <w:left w:val="nil"/>
              <w:bottom w:val="single" w:sz="8" w:space="0" w:color="auto"/>
              <w:right w:val="single" w:sz="8" w:space="0" w:color="auto"/>
            </w:tcBorders>
            <w:shd w:val="clear" w:color="auto" w:fill="auto"/>
            <w:vAlign w:val="center"/>
            <w:hideMark/>
          </w:tcPr>
          <w:p w14:paraId="5482FBFB"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w:t>
            </w:r>
          </w:p>
        </w:tc>
        <w:tc>
          <w:tcPr>
            <w:tcW w:w="879" w:type="dxa"/>
            <w:tcBorders>
              <w:top w:val="nil"/>
              <w:left w:val="nil"/>
              <w:bottom w:val="single" w:sz="8" w:space="0" w:color="auto"/>
              <w:right w:val="single" w:sz="8" w:space="0" w:color="auto"/>
            </w:tcBorders>
            <w:shd w:val="clear" w:color="auto" w:fill="auto"/>
            <w:noWrap/>
            <w:vAlign w:val="center"/>
            <w:hideMark/>
          </w:tcPr>
          <w:p w14:paraId="4009A3C7"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CDCD532"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2,50  </w:t>
            </w:r>
          </w:p>
        </w:tc>
        <w:tc>
          <w:tcPr>
            <w:tcW w:w="1220" w:type="dxa"/>
            <w:tcBorders>
              <w:top w:val="nil"/>
              <w:left w:val="nil"/>
              <w:bottom w:val="single" w:sz="8" w:space="0" w:color="auto"/>
              <w:right w:val="single" w:sz="8" w:space="0" w:color="auto"/>
            </w:tcBorders>
            <w:shd w:val="clear" w:color="auto" w:fill="auto"/>
            <w:vAlign w:val="center"/>
            <w:hideMark/>
          </w:tcPr>
          <w:p w14:paraId="4EEBB914"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75,00  </w:t>
            </w:r>
          </w:p>
        </w:tc>
      </w:tr>
      <w:tr w:rsidR="00930A71" w:rsidRPr="00930A71" w14:paraId="7D18DBD9"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F83F58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121</w:t>
            </w:r>
          </w:p>
        </w:tc>
        <w:tc>
          <w:tcPr>
            <w:tcW w:w="3935" w:type="dxa"/>
            <w:tcBorders>
              <w:top w:val="nil"/>
              <w:left w:val="nil"/>
              <w:bottom w:val="single" w:sz="8" w:space="0" w:color="auto"/>
              <w:right w:val="single" w:sz="8" w:space="0" w:color="auto"/>
            </w:tcBorders>
            <w:shd w:val="clear" w:color="auto" w:fill="auto"/>
            <w:vAlign w:val="center"/>
            <w:hideMark/>
          </w:tcPr>
          <w:p w14:paraId="146FF0D3"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ΔΙΑΚΟΠΤΕΣ ΧΩΝΕΥΤΟΙ Α/R</w:t>
            </w:r>
          </w:p>
        </w:tc>
        <w:tc>
          <w:tcPr>
            <w:tcW w:w="1031" w:type="dxa"/>
            <w:tcBorders>
              <w:top w:val="nil"/>
              <w:left w:val="nil"/>
              <w:bottom w:val="single" w:sz="8" w:space="0" w:color="auto"/>
              <w:right w:val="single" w:sz="8" w:space="0" w:color="auto"/>
            </w:tcBorders>
            <w:shd w:val="clear" w:color="auto" w:fill="auto"/>
            <w:vAlign w:val="center"/>
            <w:hideMark/>
          </w:tcPr>
          <w:p w14:paraId="257696E3"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80</w:t>
            </w:r>
          </w:p>
        </w:tc>
        <w:tc>
          <w:tcPr>
            <w:tcW w:w="879" w:type="dxa"/>
            <w:tcBorders>
              <w:top w:val="nil"/>
              <w:left w:val="nil"/>
              <w:bottom w:val="single" w:sz="8" w:space="0" w:color="auto"/>
              <w:right w:val="single" w:sz="8" w:space="0" w:color="auto"/>
            </w:tcBorders>
            <w:shd w:val="clear" w:color="auto" w:fill="auto"/>
            <w:noWrap/>
            <w:vAlign w:val="center"/>
            <w:hideMark/>
          </w:tcPr>
          <w:p w14:paraId="518739D6"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BC2A97F"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2,50  </w:t>
            </w:r>
          </w:p>
        </w:tc>
        <w:tc>
          <w:tcPr>
            <w:tcW w:w="1220" w:type="dxa"/>
            <w:tcBorders>
              <w:top w:val="nil"/>
              <w:left w:val="nil"/>
              <w:bottom w:val="single" w:sz="8" w:space="0" w:color="auto"/>
              <w:right w:val="single" w:sz="8" w:space="0" w:color="auto"/>
            </w:tcBorders>
            <w:shd w:val="clear" w:color="auto" w:fill="auto"/>
            <w:vAlign w:val="center"/>
            <w:hideMark/>
          </w:tcPr>
          <w:p w14:paraId="05ED566A"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200,00  </w:t>
            </w:r>
          </w:p>
        </w:tc>
      </w:tr>
      <w:tr w:rsidR="00930A71" w:rsidRPr="00930A71" w14:paraId="32389BEA"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DB70EA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122</w:t>
            </w:r>
          </w:p>
        </w:tc>
        <w:tc>
          <w:tcPr>
            <w:tcW w:w="3935" w:type="dxa"/>
            <w:tcBorders>
              <w:top w:val="nil"/>
              <w:left w:val="nil"/>
              <w:bottom w:val="single" w:sz="8" w:space="0" w:color="auto"/>
              <w:right w:val="single" w:sz="8" w:space="0" w:color="auto"/>
            </w:tcBorders>
            <w:shd w:val="clear" w:color="auto" w:fill="auto"/>
            <w:vAlign w:val="center"/>
            <w:hideMark/>
          </w:tcPr>
          <w:p w14:paraId="32B97854"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 ΔΙΑΚΟΠΤΕΣ ΧΩΝΕΥΤΟΙK/R</w:t>
            </w:r>
          </w:p>
        </w:tc>
        <w:tc>
          <w:tcPr>
            <w:tcW w:w="1031" w:type="dxa"/>
            <w:tcBorders>
              <w:top w:val="nil"/>
              <w:left w:val="nil"/>
              <w:bottom w:val="single" w:sz="8" w:space="0" w:color="auto"/>
              <w:right w:val="single" w:sz="8" w:space="0" w:color="auto"/>
            </w:tcBorders>
            <w:shd w:val="clear" w:color="auto" w:fill="auto"/>
            <w:vAlign w:val="center"/>
            <w:hideMark/>
          </w:tcPr>
          <w:p w14:paraId="104A04B0"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80</w:t>
            </w:r>
          </w:p>
        </w:tc>
        <w:tc>
          <w:tcPr>
            <w:tcW w:w="879" w:type="dxa"/>
            <w:tcBorders>
              <w:top w:val="nil"/>
              <w:left w:val="nil"/>
              <w:bottom w:val="single" w:sz="8" w:space="0" w:color="auto"/>
              <w:right w:val="single" w:sz="8" w:space="0" w:color="auto"/>
            </w:tcBorders>
            <w:shd w:val="clear" w:color="auto" w:fill="auto"/>
            <w:noWrap/>
            <w:vAlign w:val="center"/>
            <w:hideMark/>
          </w:tcPr>
          <w:p w14:paraId="02A28312"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F8B06AF"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2,50  </w:t>
            </w:r>
          </w:p>
        </w:tc>
        <w:tc>
          <w:tcPr>
            <w:tcW w:w="1220" w:type="dxa"/>
            <w:tcBorders>
              <w:top w:val="nil"/>
              <w:left w:val="nil"/>
              <w:bottom w:val="single" w:sz="8" w:space="0" w:color="auto"/>
              <w:right w:val="single" w:sz="8" w:space="0" w:color="auto"/>
            </w:tcBorders>
            <w:shd w:val="clear" w:color="auto" w:fill="auto"/>
            <w:vAlign w:val="center"/>
            <w:hideMark/>
          </w:tcPr>
          <w:p w14:paraId="038C2373"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200,00  </w:t>
            </w:r>
          </w:p>
        </w:tc>
      </w:tr>
      <w:tr w:rsidR="00930A71" w:rsidRPr="00930A71" w14:paraId="0D8948D5"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0C22F22"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123</w:t>
            </w:r>
          </w:p>
        </w:tc>
        <w:tc>
          <w:tcPr>
            <w:tcW w:w="3935" w:type="dxa"/>
            <w:tcBorders>
              <w:top w:val="nil"/>
              <w:left w:val="nil"/>
              <w:bottom w:val="single" w:sz="8" w:space="0" w:color="auto"/>
              <w:right w:val="single" w:sz="8" w:space="0" w:color="auto"/>
            </w:tcBorders>
            <w:shd w:val="clear" w:color="auto" w:fill="auto"/>
            <w:vAlign w:val="center"/>
            <w:hideMark/>
          </w:tcPr>
          <w:p w14:paraId="7496FDFF"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ΜΠΟΥΤΟΝ</w:t>
            </w:r>
          </w:p>
        </w:tc>
        <w:tc>
          <w:tcPr>
            <w:tcW w:w="1031" w:type="dxa"/>
            <w:tcBorders>
              <w:top w:val="nil"/>
              <w:left w:val="nil"/>
              <w:bottom w:val="single" w:sz="8" w:space="0" w:color="auto"/>
              <w:right w:val="single" w:sz="8" w:space="0" w:color="auto"/>
            </w:tcBorders>
            <w:shd w:val="clear" w:color="auto" w:fill="auto"/>
            <w:vAlign w:val="center"/>
            <w:hideMark/>
          </w:tcPr>
          <w:p w14:paraId="5F9B06E3"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noWrap/>
            <w:vAlign w:val="center"/>
            <w:hideMark/>
          </w:tcPr>
          <w:p w14:paraId="596417FE"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FF949D5"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2,61  </w:t>
            </w:r>
          </w:p>
        </w:tc>
        <w:tc>
          <w:tcPr>
            <w:tcW w:w="1220" w:type="dxa"/>
            <w:tcBorders>
              <w:top w:val="nil"/>
              <w:left w:val="nil"/>
              <w:bottom w:val="single" w:sz="8" w:space="0" w:color="auto"/>
              <w:right w:val="single" w:sz="8" w:space="0" w:color="auto"/>
            </w:tcBorders>
            <w:shd w:val="clear" w:color="auto" w:fill="auto"/>
            <w:vAlign w:val="center"/>
            <w:hideMark/>
          </w:tcPr>
          <w:p w14:paraId="4992530F"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26,10  </w:t>
            </w:r>
          </w:p>
        </w:tc>
      </w:tr>
      <w:tr w:rsidR="00930A71" w:rsidRPr="00930A71" w14:paraId="3D044AB6"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6BBD9C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124</w:t>
            </w:r>
          </w:p>
        </w:tc>
        <w:tc>
          <w:tcPr>
            <w:tcW w:w="3935" w:type="dxa"/>
            <w:tcBorders>
              <w:top w:val="nil"/>
              <w:left w:val="nil"/>
              <w:bottom w:val="single" w:sz="8" w:space="0" w:color="auto"/>
              <w:right w:val="single" w:sz="8" w:space="0" w:color="auto"/>
            </w:tcBorders>
            <w:shd w:val="clear" w:color="auto" w:fill="auto"/>
            <w:vAlign w:val="center"/>
            <w:hideMark/>
          </w:tcPr>
          <w:p w14:paraId="4F9FD083"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ΔΙΑΚΟΠΤΕΣ ΕΞΩΤΕΡΙΚΟΙ ΣΤΕΓΑΝΟΙ A/R</w:t>
            </w:r>
          </w:p>
        </w:tc>
        <w:tc>
          <w:tcPr>
            <w:tcW w:w="1031" w:type="dxa"/>
            <w:tcBorders>
              <w:top w:val="nil"/>
              <w:left w:val="nil"/>
              <w:bottom w:val="single" w:sz="8" w:space="0" w:color="auto"/>
              <w:right w:val="single" w:sz="8" w:space="0" w:color="auto"/>
            </w:tcBorders>
            <w:shd w:val="clear" w:color="auto" w:fill="auto"/>
            <w:vAlign w:val="center"/>
            <w:hideMark/>
          </w:tcPr>
          <w:p w14:paraId="410F0429"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40</w:t>
            </w:r>
          </w:p>
        </w:tc>
        <w:tc>
          <w:tcPr>
            <w:tcW w:w="879" w:type="dxa"/>
            <w:tcBorders>
              <w:top w:val="nil"/>
              <w:left w:val="nil"/>
              <w:bottom w:val="single" w:sz="8" w:space="0" w:color="auto"/>
              <w:right w:val="single" w:sz="8" w:space="0" w:color="auto"/>
            </w:tcBorders>
            <w:shd w:val="clear" w:color="auto" w:fill="auto"/>
            <w:noWrap/>
            <w:vAlign w:val="center"/>
            <w:hideMark/>
          </w:tcPr>
          <w:p w14:paraId="781F792D"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A789CD8"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3,80  </w:t>
            </w:r>
          </w:p>
        </w:tc>
        <w:tc>
          <w:tcPr>
            <w:tcW w:w="1220" w:type="dxa"/>
            <w:tcBorders>
              <w:top w:val="nil"/>
              <w:left w:val="nil"/>
              <w:bottom w:val="single" w:sz="8" w:space="0" w:color="auto"/>
              <w:right w:val="single" w:sz="8" w:space="0" w:color="auto"/>
            </w:tcBorders>
            <w:shd w:val="clear" w:color="auto" w:fill="auto"/>
            <w:vAlign w:val="center"/>
            <w:hideMark/>
          </w:tcPr>
          <w:p w14:paraId="30260115"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152,00  </w:t>
            </w:r>
          </w:p>
        </w:tc>
      </w:tr>
      <w:tr w:rsidR="00930A71" w:rsidRPr="00930A71" w14:paraId="2A51B47A" w14:textId="77777777" w:rsidTr="00930A71">
        <w:trPr>
          <w:trHeight w:val="315"/>
        </w:trPr>
        <w:tc>
          <w:tcPr>
            <w:tcW w:w="456" w:type="dxa"/>
            <w:tcBorders>
              <w:top w:val="nil"/>
              <w:left w:val="single" w:sz="8" w:space="0" w:color="auto"/>
              <w:bottom w:val="single" w:sz="8" w:space="0" w:color="auto"/>
              <w:right w:val="single" w:sz="8" w:space="0" w:color="auto"/>
            </w:tcBorders>
            <w:shd w:val="clear" w:color="000000" w:fill="FFFFFF"/>
            <w:vAlign w:val="center"/>
            <w:hideMark/>
          </w:tcPr>
          <w:p w14:paraId="68B2F7EA"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125</w:t>
            </w:r>
          </w:p>
        </w:tc>
        <w:tc>
          <w:tcPr>
            <w:tcW w:w="3935" w:type="dxa"/>
            <w:tcBorders>
              <w:top w:val="nil"/>
              <w:left w:val="nil"/>
              <w:bottom w:val="single" w:sz="8" w:space="0" w:color="auto"/>
              <w:right w:val="single" w:sz="8" w:space="0" w:color="auto"/>
            </w:tcBorders>
            <w:shd w:val="clear" w:color="auto" w:fill="auto"/>
            <w:vAlign w:val="center"/>
            <w:hideMark/>
          </w:tcPr>
          <w:p w14:paraId="34DDB702"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ΔΙΑΚΟΠΤΕΣ ΕΞΩΤΕΡΙΚΟΙ ΣΤΕΓΑΝΟΙ K/R</w:t>
            </w:r>
          </w:p>
        </w:tc>
        <w:tc>
          <w:tcPr>
            <w:tcW w:w="1031" w:type="dxa"/>
            <w:tcBorders>
              <w:top w:val="nil"/>
              <w:left w:val="nil"/>
              <w:bottom w:val="single" w:sz="8" w:space="0" w:color="auto"/>
              <w:right w:val="single" w:sz="8" w:space="0" w:color="auto"/>
            </w:tcBorders>
            <w:shd w:val="clear" w:color="auto" w:fill="auto"/>
            <w:vAlign w:val="center"/>
            <w:hideMark/>
          </w:tcPr>
          <w:p w14:paraId="38C289E4"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w:t>
            </w:r>
          </w:p>
        </w:tc>
        <w:tc>
          <w:tcPr>
            <w:tcW w:w="879" w:type="dxa"/>
            <w:tcBorders>
              <w:top w:val="nil"/>
              <w:left w:val="nil"/>
              <w:bottom w:val="single" w:sz="8" w:space="0" w:color="auto"/>
              <w:right w:val="single" w:sz="8" w:space="0" w:color="auto"/>
            </w:tcBorders>
            <w:shd w:val="clear" w:color="auto" w:fill="auto"/>
            <w:noWrap/>
            <w:vAlign w:val="center"/>
            <w:hideMark/>
          </w:tcPr>
          <w:p w14:paraId="1A30B238"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931BF45"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6,00  </w:t>
            </w:r>
          </w:p>
        </w:tc>
        <w:tc>
          <w:tcPr>
            <w:tcW w:w="1220" w:type="dxa"/>
            <w:tcBorders>
              <w:top w:val="nil"/>
              <w:left w:val="nil"/>
              <w:bottom w:val="single" w:sz="8" w:space="0" w:color="auto"/>
              <w:right w:val="single" w:sz="8" w:space="0" w:color="auto"/>
            </w:tcBorders>
            <w:shd w:val="clear" w:color="auto" w:fill="auto"/>
            <w:vAlign w:val="center"/>
            <w:hideMark/>
          </w:tcPr>
          <w:p w14:paraId="6483AB5B"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180,00  </w:t>
            </w:r>
          </w:p>
        </w:tc>
      </w:tr>
      <w:tr w:rsidR="00930A71" w:rsidRPr="00930A71" w14:paraId="6519F571"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B856DCF"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126</w:t>
            </w:r>
          </w:p>
        </w:tc>
        <w:tc>
          <w:tcPr>
            <w:tcW w:w="3935" w:type="dxa"/>
            <w:tcBorders>
              <w:top w:val="nil"/>
              <w:left w:val="nil"/>
              <w:bottom w:val="single" w:sz="8" w:space="0" w:color="auto"/>
              <w:right w:val="single" w:sz="8" w:space="0" w:color="auto"/>
            </w:tcBorders>
            <w:shd w:val="clear" w:color="auto" w:fill="auto"/>
            <w:vAlign w:val="center"/>
            <w:hideMark/>
          </w:tcPr>
          <w:p w14:paraId="68D26E98"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ΔΙΑΚΟΠΤΕΣ ΕΞΩΤΕΡΙΚΟΙ ΣΤΕΓΑΝΟΙ ΜΠΟΥΤΟΝ</w:t>
            </w:r>
          </w:p>
        </w:tc>
        <w:tc>
          <w:tcPr>
            <w:tcW w:w="1031" w:type="dxa"/>
            <w:tcBorders>
              <w:top w:val="nil"/>
              <w:left w:val="nil"/>
              <w:bottom w:val="single" w:sz="8" w:space="0" w:color="auto"/>
              <w:right w:val="single" w:sz="8" w:space="0" w:color="auto"/>
            </w:tcBorders>
            <w:shd w:val="clear" w:color="auto" w:fill="auto"/>
            <w:vAlign w:val="center"/>
            <w:hideMark/>
          </w:tcPr>
          <w:p w14:paraId="6BE9B999"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noWrap/>
            <w:vAlign w:val="center"/>
            <w:hideMark/>
          </w:tcPr>
          <w:p w14:paraId="00821082"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8BFEA53"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5,00  </w:t>
            </w:r>
          </w:p>
        </w:tc>
        <w:tc>
          <w:tcPr>
            <w:tcW w:w="1220" w:type="dxa"/>
            <w:tcBorders>
              <w:top w:val="nil"/>
              <w:left w:val="nil"/>
              <w:bottom w:val="single" w:sz="8" w:space="0" w:color="auto"/>
              <w:right w:val="single" w:sz="8" w:space="0" w:color="auto"/>
            </w:tcBorders>
            <w:shd w:val="clear" w:color="auto" w:fill="auto"/>
            <w:vAlign w:val="center"/>
            <w:hideMark/>
          </w:tcPr>
          <w:p w14:paraId="158D343E"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50,00  </w:t>
            </w:r>
          </w:p>
        </w:tc>
      </w:tr>
      <w:tr w:rsidR="00930A71" w:rsidRPr="00930A71" w14:paraId="53FE5F7F" w14:textId="77777777" w:rsidTr="00930A71">
        <w:trPr>
          <w:trHeight w:val="315"/>
        </w:trPr>
        <w:tc>
          <w:tcPr>
            <w:tcW w:w="456" w:type="dxa"/>
            <w:tcBorders>
              <w:top w:val="nil"/>
              <w:left w:val="nil"/>
              <w:bottom w:val="nil"/>
              <w:right w:val="nil"/>
            </w:tcBorders>
            <w:shd w:val="clear" w:color="auto" w:fill="auto"/>
            <w:noWrap/>
            <w:vAlign w:val="bottom"/>
            <w:hideMark/>
          </w:tcPr>
          <w:p w14:paraId="2FE9DA1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p>
        </w:tc>
        <w:tc>
          <w:tcPr>
            <w:tcW w:w="3935" w:type="dxa"/>
            <w:tcBorders>
              <w:top w:val="nil"/>
              <w:left w:val="nil"/>
              <w:bottom w:val="nil"/>
              <w:right w:val="single" w:sz="8" w:space="0" w:color="auto"/>
            </w:tcBorders>
            <w:shd w:val="clear" w:color="auto" w:fill="auto"/>
            <w:vAlign w:val="center"/>
            <w:hideMark/>
          </w:tcPr>
          <w:p w14:paraId="39615577" w14:textId="77777777" w:rsidR="00930A71" w:rsidRPr="00930A71" w:rsidRDefault="00930A71" w:rsidP="00930A71">
            <w:pPr>
              <w:spacing w:after="0" w:line="240" w:lineRule="auto"/>
              <w:jc w:val="center"/>
              <w:rPr>
                <w:rFonts w:ascii="Calibri" w:eastAsia="Times New Roman" w:hAnsi="Calibri" w:cs="Calibri"/>
                <w:b/>
                <w:bCs/>
                <w:lang w:eastAsia="el-GR"/>
              </w:rPr>
            </w:pPr>
            <w:r w:rsidRPr="00930A71">
              <w:rPr>
                <w:rFonts w:ascii="Calibri" w:eastAsia="Times New Roman" w:hAnsi="Calibri" w:cs="Calibri"/>
                <w:b/>
                <w:bCs/>
                <w:lang w:eastAsia="el-GR"/>
              </w:rPr>
              <w:t>Κ.Α.20.7325.0003</w:t>
            </w:r>
          </w:p>
        </w:tc>
        <w:tc>
          <w:tcPr>
            <w:tcW w:w="1031" w:type="dxa"/>
            <w:tcBorders>
              <w:top w:val="nil"/>
              <w:left w:val="nil"/>
              <w:bottom w:val="nil"/>
              <w:right w:val="single" w:sz="8" w:space="0" w:color="auto"/>
            </w:tcBorders>
            <w:shd w:val="clear" w:color="auto" w:fill="auto"/>
            <w:noWrap/>
            <w:vAlign w:val="center"/>
            <w:hideMark/>
          </w:tcPr>
          <w:p w14:paraId="66188248" w14:textId="77777777" w:rsidR="00930A71" w:rsidRPr="00930A71" w:rsidRDefault="00930A71" w:rsidP="00930A71">
            <w:pPr>
              <w:spacing w:after="0" w:line="240" w:lineRule="auto"/>
              <w:rPr>
                <w:rFonts w:ascii="Calibri" w:eastAsia="Times New Roman" w:hAnsi="Calibri" w:cs="Calibri"/>
                <w:lang w:eastAsia="el-GR"/>
              </w:rPr>
            </w:pPr>
            <w:r w:rsidRPr="00930A71">
              <w:rPr>
                <w:rFonts w:ascii="Calibri" w:eastAsia="Times New Roman" w:hAnsi="Calibri" w:cs="Calibri"/>
                <w:lang w:eastAsia="el-GR"/>
              </w:rPr>
              <w:t> </w:t>
            </w:r>
          </w:p>
        </w:tc>
        <w:tc>
          <w:tcPr>
            <w:tcW w:w="879" w:type="dxa"/>
            <w:tcBorders>
              <w:top w:val="nil"/>
              <w:left w:val="nil"/>
              <w:bottom w:val="nil"/>
              <w:right w:val="single" w:sz="8" w:space="0" w:color="auto"/>
            </w:tcBorders>
            <w:shd w:val="clear" w:color="auto" w:fill="auto"/>
            <w:noWrap/>
            <w:vAlign w:val="center"/>
            <w:hideMark/>
          </w:tcPr>
          <w:p w14:paraId="554AEC02"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 </w:t>
            </w:r>
          </w:p>
        </w:tc>
        <w:tc>
          <w:tcPr>
            <w:tcW w:w="1660" w:type="dxa"/>
            <w:tcBorders>
              <w:top w:val="nil"/>
              <w:left w:val="nil"/>
              <w:bottom w:val="nil"/>
              <w:right w:val="single" w:sz="8" w:space="0" w:color="auto"/>
            </w:tcBorders>
            <w:shd w:val="clear" w:color="auto" w:fill="auto"/>
            <w:noWrap/>
            <w:vAlign w:val="center"/>
            <w:hideMark/>
          </w:tcPr>
          <w:p w14:paraId="364CD920"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 </w:t>
            </w:r>
          </w:p>
        </w:tc>
        <w:tc>
          <w:tcPr>
            <w:tcW w:w="1220" w:type="dxa"/>
            <w:tcBorders>
              <w:top w:val="nil"/>
              <w:left w:val="nil"/>
              <w:bottom w:val="nil"/>
              <w:right w:val="single" w:sz="8" w:space="0" w:color="auto"/>
            </w:tcBorders>
            <w:shd w:val="clear" w:color="auto" w:fill="auto"/>
            <w:vAlign w:val="center"/>
            <w:hideMark/>
          </w:tcPr>
          <w:p w14:paraId="3D3276A5"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w:t>
            </w:r>
          </w:p>
        </w:tc>
      </w:tr>
      <w:tr w:rsidR="00930A71" w:rsidRPr="00930A71" w14:paraId="23FB6994" w14:textId="77777777" w:rsidTr="00930A71">
        <w:trPr>
          <w:trHeight w:val="495"/>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0A276E2"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127</w:t>
            </w:r>
          </w:p>
        </w:tc>
        <w:tc>
          <w:tcPr>
            <w:tcW w:w="3935" w:type="dxa"/>
            <w:tcBorders>
              <w:top w:val="single" w:sz="8" w:space="0" w:color="auto"/>
              <w:left w:val="nil"/>
              <w:bottom w:val="single" w:sz="8" w:space="0" w:color="auto"/>
              <w:right w:val="nil"/>
            </w:tcBorders>
            <w:shd w:val="clear" w:color="auto" w:fill="auto"/>
            <w:vAlign w:val="center"/>
            <w:hideMark/>
          </w:tcPr>
          <w:p w14:paraId="53B79D95" w14:textId="77777777" w:rsidR="00930A71" w:rsidRPr="00930A71" w:rsidRDefault="00930A71" w:rsidP="00930A71">
            <w:pPr>
              <w:spacing w:after="0" w:line="240" w:lineRule="auto"/>
              <w:rPr>
                <w:rFonts w:ascii="Arial" w:eastAsia="Times New Roman" w:hAnsi="Arial" w:cs="Arial"/>
                <w:sz w:val="18"/>
                <w:szCs w:val="18"/>
                <w:lang w:eastAsia="el-GR"/>
              </w:rPr>
            </w:pPr>
            <w:r w:rsidRPr="00930A71">
              <w:rPr>
                <w:rFonts w:ascii="Arial" w:eastAsia="Times New Roman" w:hAnsi="Arial" w:cs="Arial"/>
                <w:sz w:val="18"/>
                <w:szCs w:val="18"/>
                <w:lang w:eastAsia="el-GR"/>
              </w:rPr>
              <w:t xml:space="preserve">ΕΠΙΣΤΗΛΟ ΦΩΤΕΙΝΟΣ ΑΓΓΕΛΟΣ FLASH ΜΕ ΤΡΟΜΠΕΤΑ  </w:t>
            </w:r>
          </w:p>
        </w:tc>
        <w:tc>
          <w:tcPr>
            <w:tcW w:w="103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254308"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10</w:t>
            </w:r>
          </w:p>
        </w:tc>
        <w:tc>
          <w:tcPr>
            <w:tcW w:w="879" w:type="dxa"/>
            <w:tcBorders>
              <w:top w:val="single" w:sz="8" w:space="0" w:color="auto"/>
              <w:left w:val="nil"/>
              <w:bottom w:val="single" w:sz="8" w:space="0" w:color="auto"/>
              <w:right w:val="single" w:sz="8" w:space="0" w:color="auto"/>
            </w:tcBorders>
            <w:shd w:val="clear" w:color="auto" w:fill="auto"/>
            <w:noWrap/>
            <w:vAlign w:val="center"/>
            <w:hideMark/>
          </w:tcPr>
          <w:p w14:paraId="1E8964F2"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single" w:sz="8" w:space="0" w:color="auto"/>
              <w:left w:val="nil"/>
              <w:bottom w:val="single" w:sz="8" w:space="0" w:color="auto"/>
              <w:right w:val="single" w:sz="8" w:space="0" w:color="auto"/>
            </w:tcBorders>
            <w:shd w:val="clear" w:color="auto" w:fill="auto"/>
            <w:noWrap/>
            <w:vAlign w:val="center"/>
            <w:hideMark/>
          </w:tcPr>
          <w:p w14:paraId="17F265FE"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546,50  </w:t>
            </w:r>
          </w:p>
        </w:tc>
        <w:tc>
          <w:tcPr>
            <w:tcW w:w="1220" w:type="dxa"/>
            <w:tcBorders>
              <w:top w:val="single" w:sz="8" w:space="0" w:color="auto"/>
              <w:left w:val="nil"/>
              <w:bottom w:val="single" w:sz="8" w:space="0" w:color="auto"/>
              <w:right w:val="single" w:sz="8" w:space="0" w:color="auto"/>
            </w:tcBorders>
            <w:shd w:val="clear" w:color="auto" w:fill="auto"/>
            <w:vAlign w:val="center"/>
            <w:hideMark/>
          </w:tcPr>
          <w:p w14:paraId="493F7F17"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5.465,00  </w:t>
            </w:r>
          </w:p>
        </w:tc>
      </w:tr>
      <w:tr w:rsidR="00930A71" w:rsidRPr="00930A71" w14:paraId="6C1793CB" w14:textId="77777777" w:rsidTr="00930A71">
        <w:trPr>
          <w:trHeight w:val="49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F0E0C88"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128</w:t>
            </w:r>
          </w:p>
        </w:tc>
        <w:tc>
          <w:tcPr>
            <w:tcW w:w="3935" w:type="dxa"/>
            <w:tcBorders>
              <w:top w:val="nil"/>
              <w:left w:val="nil"/>
              <w:bottom w:val="single" w:sz="8" w:space="0" w:color="auto"/>
              <w:right w:val="nil"/>
            </w:tcBorders>
            <w:shd w:val="clear" w:color="auto" w:fill="auto"/>
            <w:vAlign w:val="center"/>
            <w:hideMark/>
          </w:tcPr>
          <w:p w14:paraId="5903BF55" w14:textId="77777777" w:rsidR="00930A71" w:rsidRPr="00930A71" w:rsidRDefault="00930A71" w:rsidP="00930A71">
            <w:pPr>
              <w:spacing w:after="0" w:line="240" w:lineRule="auto"/>
              <w:rPr>
                <w:rFonts w:ascii="Times New Roman" w:eastAsia="Times New Roman" w:hAnsi="Times New Roman" w:cs="Times New Roman"/>
                <w:sz w:val="18"/>
                <w:szCs w:val="18"/>
                <w:lang w:eastAsia="el-GR"/>
              </w:rPr>
            </w:pPr>
            <w:r w:rsidRPr="00930A71">
              <w:rPr>
                <w:rFonts w:ascii="Times New Roman" w:eastAsia="Times New Roman" w:hAnsi="Times New Roman" w:cs="Times New Roman"/>
                <w:sz w:val="18"/>
                <w:szCs w:val="18"/>
                <w:lang w:eastAsia="el-GR"/>
              </w:rPr>
              <w:t>ΨΕΙΡΑ ΛΑΜΠΑΚΙΑ  ΘΕΡΜΑ 10  ΜΕΤΡΩΝ ΕΠΕΚΤEINOMENA</w:t>
            </w:r>
          </w:p>
        </w:tc>
        <w:tc>
          <w:tcPr>
            <w:tcW w:w="1031" w:type="dxa"/>
            <w:tcBorders>
              <w:top w:val="nil"/>
              <w:left w:val="single" w:sz="8" w:space="0" w:color="auto"/>
              <w:bottom w:val="single" w:sz="8" w:space="0" w:color="auto"/>
              <w:right w:val="single" w:sz="8" w:space="0" w:color="auto"/>
            </w:tcBorders>
            <w:shd w:val="clear" w:color="auto" w:fill="auto"/>
            <w:vAlign w:val="center"/>
            <w:hideMark/>
          </w:tcPr>
          <w:p w14:paraId="7FCFF884"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40</w:t>
            </w:r>
          </w:p>
        </w:tc>
        <w:tc>
          <w:tcPr>
            <w:tcW w:w="879" w:type="dxa"/>
            <w:tcBorders>
              <w:top w:val="nil"/>
              <w:left w:val="nil"/>
              <w:bottom w:val="single" w:sz="8" w:space="0" w:color="auto"/>
              <w:right w:val="single" w:sz="8" w:space="0" w:color="auto"/>
            </w:tcBorders>
            <w:shd w:val="clear" w:color="auto" w:fill="auto"/>
            <w:noWrap/>
            <w:vAlign w:val="center"/>
            <w:hideMark/>
          </w:tcPr>
          <w:p w14:paraId="687DDB95"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3F5DD83E"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35,00  </w:t>
            </w:r>
          </w:p>
        </w:tc>
        <w:tc>
          <w:tcPr>
            <w:tcW w:w="1220" w:type="dxa"/>
            <w:tcBorders>
              <w:top w:val="nil"/>
              <w:left w:val="nil"/>
              <w:bottom w:val="single" w:sz="8" w:space="0" w:color="auto"/>
              <w:right w:val="single" w:sz="8" w:space="0" w:color="auto"/>
            </w:tcBorders>
            <w:shd w:val="clear" w:color="auto" w:fill="auto"/>
            <w:vAlign w:val="center"/>
            <w:hideMark/>
          </w:tcPr>
          <w:p w14:paraId="0E3D98B2"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1.400,00  </w:t>
            </w:r>
          </w:p>
        </w:tc>
      </w:tr>
      <w:tr w:rsidR="00930A71" w:rsidRPr="00930A71" w14:paraId="544596D1" w14:textId="77777777" w:rsidTr="00930A71">
        <w:trPr>
          <w:trHeight w:val="49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F8DB640"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129</w:t>
            </w:r>
          </w:p>
        </w:tc>
        <w:tc>
          <w:tcPr>
            <w:tcW w:w="3935" w:type="dxa"/>
            <w:tcBorders>
              <w:top w:val="nil"/>
              <w:left w:val="nil"/>
              <w:bottom w:val="single" w:sz="8" w:space="0" w:color="auto"/>
              <w:right w:val="nil"/>
            </w:tcBorders>
            <w:shd w:val="clear" w:color="auto" w:fill="auto"/>
            <w:vAlign w:val="center"/>
            <w:hideMark/>
          </w:tcPr>
          <w:p w14:paraId="5A95977B" w14:textId="77777777" w:rsidR="00930A71" w:rsidRPr="00930A71" w:rsidRDefault="00930A71" w:rsidP="00930A71">
            <w:pPr>
              <w:spacing w:after="0" w:line="240" w:lineRule="auto"/>
              <w:rPr>
                <w:rFonts w:ascii="Times New Roman" w:eastAsia="Times New Roman" w:hAnsi="Times New Roman" w:cs="Times New Roman"/>
                <w:sz w:val="18"/>
                <w:szCs w:val="18"/>
                <w:lang w:eastAsia="el-GR"/>
              </w:rPr>
            </w:pPr>
            <w:r w:rsidRPr="00930A71">
              <w:rPr>
                <w:rFonts w:ascii="Times New Roman" w:eastAsia="Times New Roman" w:hAnsi="Times New Roman" w:cs="Times New Roman"/>
                <w:sz w:val="18"/>
                <w:szCs w:val="18"/>
                <w:lang w:eastAsia="el-GR"/>
              </w:rPr>
              <w:t>ΨΕΙΡΑ ΛΑΜΠΑΚΙΑ ΨΥΧΡΑ    10  ΜΕΤΡΩΝ ΕΠΕΚΤEINOMENA</w:t>
            </w:r>
          </w:p>
        </w:tc>
        <w:tc>
          <w:tcPr>
            <w:tcW w:w="1031" w:type="dxa"/>
            <w:tcBorders>
              <w:top w:val="nil"/>
              <w:left w:val="single" w:sz="8" w:space="0" w:color="auto"/>
              <w:bottom w:val="single" w:sz="8" w:space="0" w:color="auto"/>
              <w:right w:val="single" w:sz="8" w:space="0" w:color="auto"/>
            </w:tcBorders>
            <w:shd w:val="clear" w:color="auto" w:fill="auto"/>
            <w:vAlign w:val="center"/>
            <w:hideMark/>
          </w:tcPr>
          <w:p w14:paraId="37E1288B"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40</w:t>
            </w:r>
          </w:p>
        </w:tc>
        <w:tc>
          <w:tcPr>
            <w:tcW w:w="879" w:type="dxa"/>
            <w:tcBorders>
              <w:top w:val="nil"/>
              <w:left w:val="nil"/>
              <w:bottom w:val="single" w:sz="8" w:space="0" w:color="auto"/>
              <w:right w:val="single" w:sz="8" w:space="0" w:color="auto"/>
            </w:tcBorders>
            <w:shd w:val="clear" w:color="auto" w:fill="auto"/>
            <w:noWrap/>
            <w:vAlign w:val="center"/>
            <w:hideMark/>
          </w:tcPr>
          <w:p w14:paraId="53DD34B0"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83B15C2"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34,94  </w:t>
            </w:r>
          </w:p>
        </w:tc>
        <w:tc>
          <w:tcPr>
            <w:tcW w:w="1220" w:type="dxa"/>
            <w:tcBorders>
              <w:top w:val="nil"/>
              <w:left w:val="nil"/>
              <w:bottom w:val="single" w:sz="8" w:space="0" w:color="auto"/>
              <w:right w:val="single" w:sz="8" w:space="0" w:color="auto"/>
            </w:tcBorders>
            <w:shd w:val="clear" w:color="auto" w:fill="auto"/>
            <w:vAlign w:val="center"/>
            <w:hideMark/>
          </w:tcPr>
          <w:p w14:paraId="3DBE9ACE"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1.397,60  </w:t>
            </w:r>
          </w:p>
        </w:tc>
      </w:tr>
      <w:tr w:rsidR="00930A71" w:rsidRPr="00930A71" w14:paraId="03B398FE" w14:textId="77777777" w:rsidTr="00930A71">
        <w:trPr>
          <w:trHeight w:val="315"/>
        </w:trPr>
        <w:tc>
          <w:tcPr>
            <w:tcW w:w="456" w:type="dxa"/>
            <w:tcBorders>
              <w:top w:val="nil"/>
              <w:left w:val="single" w:sz="8" w:space="0" w:color="auto"/>
              <w:bottom w:val="nil"/>
              <w:right w:val="single" w:sz="8" w:space="0" w:color="auto"/>
            </w:tcBorders>
            <w:shd w:val="clear" w:color="auto" w:fill="auto"/>
            <w:vAlign w:val="center"/>
            <w:hideMark/>
          </w:tcPr>
          <w:p w14:paraId="0CB7C2CB"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130</w:t>
            </w:r>
          </w:p>
        </w:tc>
        <w:tc>
          <w:tcPr>
            <w:tcW w:w="3935" w:type="dxa"/>
            <w:tcBorders>
              <w:top w:val="nil"/>
              <w:left w:val="nil"/>
              <w:bottom w:val="nil"/>
              <w:right w:val="nil"/>
            </w:tcBorders>
            <w:shd w:val="clear" w:color="auto" w:fill="auto"/>
            <w:vAlign w:val="center"/>
            <w:hideMark/>
          </w:tcPr>
          <w:p w14:paraId="00B8AAAF" w14:textId="77777777" w:rsidR="00930A71" w:rsidRPr="00930A71" w:rsidRDefault="00930A71" w:rsidP="00930A71">
            <w:pPr>
              <w:spacing w:after="0" w:line="240" w:lineRule="auto"/>
              <w:rPr>
                <w:rFonts w:ascii="Times New Roman" w:eastAsia="Times New Roman" w:hAnsi="Times New Roman" w:cs="Times New Roman"/>
                <w:sz w:val="18"/>
                <w:szCs w:val="18"/>
                <w:lang w:eastAsia="el-GR"/>
              </w:rPr>
            </w:pPr>
            <w:r w:rsidRPr="00930A71">
              <w:rPr>
                <w:rFonts w:ascii="Times New Roman" w:eastAsia="Times New Roman" w:hAnsi="Times New Roman" w:cs="Times New Roman"/>
                <w:sz w:val="18"/>
                <w:szCs w:val="18"/>
                <w:lang w:eastAsia="el-GR"/>
              </w:rPr>
              <w:t>ΨΕΙΡΑ ΛΑΜΠΑΚΙΑ FLASH</w:t>
            </w:r>
          </w:p>
        </w:tc>
        <w:tc>
          <w:tcPr>
            <w:tcW w:w="1031" w:type="dxa"/>
            <w:tcBorders>
              <w:top w:val="nil"/>
              <w:left w:val="single" w:sz="8" w:space="0" w:color="auto"/>
              <w:bottom w:val="nil"/>
              <w:right w:val="single" w:sz="8" w:space="0" w:color="auto"/>
            </w:tcBorders>
            <w:shd w:val="clear" w:color="auto" w:fill="auto"/>
            <w:vAlign w:val="center"/>
            <w:hideMark/>
          </w:tcPr>
          <w:p w14:paraId="4778B33F"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nil"/>
              <w:right w:val="single" w:sz="8" w:space="0" w:color="auto"/>
            </w:tcBorders>
            <w:shd w:val="clear" w:color="auto" w:fill="auto"/>
            <w:noWrap/>
            <w:vAlign w:val="center"/>
            <w:hideMark/>
          </w:tcPr>
          <w:p w14:paraId="7C815026"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nil"/>
              <w:right w:val="single" w:sz="8" w:space="0" w:color="auto"/>
            </w:tcBorders>
            <w:shd w:val="clear" w:color="auto" w:fill="auto"/>
            <w:vAlign w:val="center"/>
            <w:hideMark/>
          </w:tcPr>
          <w:p w14:paraId="07ECCC6D"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35,00  </w:t>
            </w:r>
          </w:p>
        </w:tc>
        <w:tc>
          <w:tcPr>
            <w:tcW w:w="1220" w:type="dxa"/>
            <w:tcBorders>
              <w:top w:val="nil"/>
              <w:left w:val="nil"/>
              <w:bottom w:val="nil"/>
              <w:right w:val="single" w:sz="8" w:space="0" w:color="auto"/>
            </w:tcBorders>
            <w:shd w:val="clear" w:color="auto" w:fill="auto"/>
            <w:vAlign w:val="center"/>
            <w:hideMark/>
          </w:tcPr>
          <w:p w14:paraId="226B2693"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700,00  </w:t>
            </w:r>
          </w:p>
        </w:tc>
      </w:tr>
      <w:tr w:rsidR="00930A71" w:rsidRPr="00930A71" w14:paraId="15DE6189" w14:textId="77777777" w:rsidTr="00930A71">
        <w:trPr>
          <w:trHeight w:val="465"/>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C00F59C"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131</w:t>
            </w:r>
          </w:p>
        </w:tc>
        <w:tc>
          <w:tcPr>
            <w:tcW w:w="3935" w:type="dxa"/>
            <w:tcBorders>
              <w:top w:val="single" w:sz="8" w:space="0" w:color="auto"/>
              <w:left w:val="single" w:sz="4" w:space="0" w:color="auto"/>
              <w:bottom w:val="single" w:sz="8" w:space="0" w:color="auto"/>
              <w:right w:val="nil"/>
            </w:tcBorders>
            <w:shd w:val="clear" w:color="auto" w:fill="auto"/>
            <w:vAlign w:val="center"/>
            <w:hideMark/>
          </w:tcPr>
          <w:p w14:paraId="6BDB1106"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ΦΩΤΟΣΩΛΗΝΑ ΜΟΝΟΚΑΝΑΛΗ LED ΔΙΑΜ 13 mm ΨΥΧΡΗ</w:t>
            </w:r>
          </w:p>
        </w:tc>
        <w:tc>
          <w:tcPr>
            <w:tcW w:w="103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290B97"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3100</w:t>
            </w:r>
          </w:p>
        </w:tc>
        <w:tc>
          <w:tcPr>
            <w:tcW w:w="879" w:type="dxa"/>
            <w:tcBorders>
              <w:top w:val="single" w:sz="8" w:space="0" w:color="auto"/>
              <w:left w:val="nil"/>
              <w:bottom w:val="single" w:sz="8" w:space="0" w:color="auto"/>
              <w:right w:val="single" w:sz="4" w:space="0" w:color="auto"/>
            </w:tcBorders>
            <w:shd w:val="clear" w:color="auto" w:fill="auto"/>
            <w:noWrap/>
            <w:vAlign w:val="center"/>
            <w:hideMark/>
          </w:tcPr>
          <w:p w14:paraId="17AE75CD"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ΜΕΤΡΟ</w:t>
            </w:r>
          </w:p>
        </w:tc>
        <w:tc>
          <w:tcPr>
            <w:tcW w:w="1660" w:type="dxa"/>
            <w:tcBorders>
              <w:top w:val="single" w:sz="8" w:space="0" w:color="auto"/>
              <w:left w:val="nil"/>
              <w:bottom w:val="single" w:sz="8" w:space="0" w:color="auto"/>
              <w:right w:val="single" w:sz="4" w:space="0" w:color="auto"/>
            </w:tcBorders>
            <w:shd w:val="clear" w:color="auto" w:fill="auto"/>
            <w:noWrap/>
            <w:vAlign w:val="center"/>
            <w:hideMark/>
          </w:tcPr>
          <w:p w14:paraId="1AE9FA10"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6,00  </w:t>
            </w:r>
          </w:p>
        </w:tc>
        <w:tc>
          <w:tcPr>
            <w:tcW w:w="1220" w:type="dxa"/>
            <w:tcBorders>
              <w:top w:val="single" w:sz="8" w:space="0" w:color="auto"/>
              <w:left w:val="nil"/>
              <w:bottom w:val="single" w:sz="8" w:space="0" w:color="auto"/>
              <w:right w:val="single" w:sz="8" w:space="0" w:color="auto"/>
            </w:tcBorders>
            <w:shd w:val="clear" w:color="auto" w:fill="auto"/>
            <w:vAlign w:val="center"/>
            <w:hideMark/>
          </w:tcPr>
          <w:p w14:paraId="1D2B0152"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18.600,00  </w:t>
            </w:r>
          </w:p>
        </w:tc>
      </w:tr>
      <w:tr w:rsidR="00930A71" w:rsidRPr="00930A71" w14:paraId="39F916AD" w14:textId="77777777" w:rsidTr="00930A71">
        <w:trPr>
          <w:trHeight w:val="315"/>
        </w:trPr>
        <w:tc>
          <w:tcPr>
            <w:tcW w:w="456" w:type="dxa"/>
            <w:tcBorders>
              <w:top w:val="nil"/>
              <w:left w:val="single" w:sz="8" w:space="0" w:color="auto"/>
              <w:bottom w:val="nil"/>
              <w:right w:val="single" w:sz="8" w:space="0" w:color="auto"/>
            </w:tcBorders>
            <w:shd w:val="clear" w:color="auto" w:fill="auto"/>
            <w:vAlign w:val="center"/>
            <w:hideMark/>
          </w:tcPr>
          <w:p w14:paraId="0F5087D5"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132</w:t>
            </w:r>
          </w:p>
        </w:tc>
        <w:tc>
          <w:tcPr>
            <w:tcW w:w="3935" w:type="dxa"/>
            <w:tcBorders>
              <w:top w:val="nil"/>
              <w:left w:val="single" w:sz="4" w:space="0" w:color="auto"/>
              <w:bottom w:val="nil"/>
              <w:right w:val="nil"/>
            </w:tcBorders>
            <w:shd w:val="clear" w:color="auto" w:fill="auto"/>
            <w:vAlign w:val="center"/>
            <w:hideMark/>
          </w:tcPr>
          <w:p w14:paraId="1F77BFA9"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ΠΑΡΟΧΗ ΦΩΤΟΣΩΛΗΝΑ LED</w:t>
            </w:r>
          </w:p>
        </w:tc>
        <w:tc>
          <w:tcPr>
            <w:tcW w:w="1031" w:type="dxa"/>
            <w:tcBorders>
              <w:top w:val="nil"/>
              <w:left w:val="single" w:sz="8" w:space="0" w:color="auto"/>
              <w:bottom w:val="nil"/>
              <w:right w:val="single" w:sz="8" w:space="0" w:color="auto"/>
            </w:tcBorders>
            <w:shd w:val="clear" w:color="auto" w:fill="auto"/>
            <w:noWrap/>
            <w:vAlign w:val="center"/>
            <w:hideMark/>
          </w:tcPr>
          <w:p w14:paraId="50008299"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710</w:t>
            </w:r>
          </w:p>
        </w:tc>
        <w:tc>
          <w:tcPr>
            <w:tcW w:w="879" w:type="dxa"/>
            <w:tcBorders>
              <w:top w:val="nil"/>
              <w:left w:val="nil"/>
              <w:bottom w:val="nil"/>
              <w:right w:val="single" w:sz="4" w:space="0" w:color="auto"/>
            </w:tcBorders>
            <w:shd w:val="clear" w:color="auto" w:fill="auto"/>
            <w:noWrap/>
            <w:vAlign w:val="center"/>
            <w:hideMark/>
          </w:tcPr>
          <w:p w14:paraId="3E9EF702"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nil"/>
              <w:right w:val="single" w:sz="4" w:space="0" w:color="auto"/>
            </w:tcBorders>
            <w:shd w:val="clear" w:color="auto" w:fill="auto"/>
            <w:noWrap/>
            <w:vAlign w:val="center"/>
            <w:hideMark/>
          </w:tcPr>
          <w:p w14:paraId="7376CFE1"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4,00  </w:t>
            </w:r>
          </w:p>
        </w:tc>
        <w:tc>
          <w:tcPr>
            <w:tcW w:w="1220" w:type="dxa"/>
            <w:tcBorders>
              <w:top w:val="nil"/>
              <w:left w:val="nil"/>
              <w:bottom w:val="nil"/>
              <w:right w:val="single" w:sz="8" w:space="0" w:color="auto"/>
            </w:tcBorders>
            <w:shd w:val="clear" w:color="auto" w:fill="auto"/>
            <w:vAlign w:val="center"/>
            <w:hideMark/>
          </w:tcPr>
          <w:p w14:paraId="3011E7DF"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2.840,00  </w:t>
            </w:r>
          </w:p>
        </w:tc>
      </w:tr>
      <w:tr w:rsidR="00930A71" w:rsidRPr="00930A71" w14:paraId="41D8D404" w14:textId="77777777" w:rsidTr="00930A71">
        <w:trPr>
          <w:trHeight w:val="315"/>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3E7BB53"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133</w:t>
            </w:r>
          </w:p>
        </w:tc>
        <w:tc>
          <w:tcPr>
            <w:tcW w:w="3935" w:type="dxa"/>
            <w:tcBorders>
              <w:top w:val="single" w:sz="8" w:space="0" w:color="auto"/>
              <w:left w:val="nil"/>
              <w:bottom w:val="single" w:sz="8" w:space="0" w:color="auto"/>
              <w:right w:val="nil"/>
            </w:tcBorders>
            <w:shd w:val="clear" w:color="auto" w:fill="auto"/>
            <w:vAlign w:val="center"/>
            <w:hideMark/>
          </w:tcPr>
          <w:p w14:paraId="0C0A15C7"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ΣΥΝΔΕΣΜΟΙ ΦΩΤΟΣΩΛΗΝΑ</w:t>
            </w:r>
          </w:p>
        </w:tc>
        <w:tc>
          <w:tcPr>
            <w:tcW w:w="103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9F236BA"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200</w:t>
            </w:r>
          </w:p>
        </w:tc>
        <w:tc>
          <w:tcPr>
            <w:tcW w:w="879" w:type="dxa"/>
            <w:tcBorders>
              <w:top w:val="single" w:sz="8" w:space="0" w:color="auto"/>
              <w:left w:val="nil"/>
              <w:bottom w:val="single" w:sz="8" w:space="0" w:color="auto"/>
              <w:right w:val="single" w:sz="4" w:space="0" w:color="auto"/>
            </w:tcBorders>
            <w:shd w:val="clear" w:color="auto" w:fill="auto"/>
            <w:noWrap/>
            <w:vAlign w:val="center"/>
            <w:hideMark/>
          </w:tcPr>
          <w:p w14:paraId="5C2A69B1"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single" w:sz="8" w:space="0" w:color="auto"/>
              <w:left w:val="nil"/>
              <w:bottom w:val="single" w:sz="8" w:space="0" w:color="auto"/>
              <w:right w:val="single" w:sz="4" w:space="0" w:color="auto"/>
            </w:tcBorders>
            <w:shd w:val="clear" w:color="auto" w:fill="auto"/>
            <w:noWrap/>
            <w:vAlign w:val="center"/>
            <w:hideMark/>
          </w:tcPr>
          <w:p w14:paraId="62258956"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2,60  </w:t>
            </w:r>
          </w:p>
        </w:tc>
        <w:tc>
          <w:tcPr>
            <w:tcW w:w="1220" w:type="dxa"/>
            <w:tcBorders>
              <w:top w:val="single" w:sz="8" w:space="0" w:color="auto"/>
              <w:left w:val="nil"/>
              <w:bottom w:val="single" w:sz="8" w:space="0" w:color="auto"/>
              <w:right w:val="single" w:sz="8" w:space="0" w:color="auto"/>
            </w:tcBorders>
            <w:shd w:val="clear" w:color="auto" w:fill="auto"/>
            <w:vAlign w:val="center"/>
            <w:hideMark/>
          </w:tcPr>
          <w:p w14:paraId="55128082"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520,00  </w:t>
            </w:r>
          </w:p>
        </w:tc>
      </w:tr>
      <w:tr w:rsidR="00930A71" w:rsidRPr="00930A71" w14:paraId="511E71E0" w14:textId="77777777" w:rsidTr="00930A71">
        <w:trPr>
          <w:trHeight w:val="315"/>
        </w:trPr>
        <w:tc>
          <w:tcPr>
            <w:tcW w:w="456" w:type="dxa"/>
            <w:tcBorders>
              <w:top w:val="nil"/>
              <w:left w:val="single" w:sz="8" w:space="0" w:color="auto"/>
              <w:bottom w:val="nil"/>
              <w:right w:val="single" w:sz="8" w:space="0" w:color="auto"/>
            </w:tcBorders>
            <w:shd w:val="clear" w:color="auto" w:fill="auto"/>
            <w:vAlign w:val="center"/>
            <w:hideMark/>
          </w:tcPr>
          <w:p w14:paraId="364A80A9"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134</w:t>
            </w:r>
          </w:p>
        </w:tc>
        <w:tc>
          <w:tcPr>
            <w:tcW w:w="3935" w:type="dxa"/>
            <w:tcBorders>
              <w:top w:val="nil"/>
              <w:left w:val="nil"/>
              <w:bottom w:val="nil"/>
              <w:right w:val="nil"/>
            </w:tcBorders>
            <w:shd w:val="clear" w:color="auto" w:fill="auto"/>
            <w:vAlign w:val="center"/>
            <w:hideMark/>
          </w:tcPr>
          <w:p w14:paraId="633699C0"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ΜΟΝΩΤΙΚΗ  ΤΑΙΝΙΑ</w:t>
            </w:r>
          </w:p>
        </w:tc>
        <w:tc>
          <w:tcPr>
            <w:tcW w:w="1031" w:type="dxa"/>
            <w:tcBorders>
              <w:top w:val="nil"/>
              <w:left w:val="single" w:sz="8" w:space="0" w:color="auto"/>
              <w:bottom w:val="nil"/>
              <w:right w:val="single" w:sz="8" w:space="0" w:color="auto"/>
            </w:tcBorders>
            <w:shd w:val="clear" w:color="auto" w:fill="auto"/>
            <w:noWrap/>
            <w:vAlign w:val="center"/>
            <w:hideMark/>
          </w:tcPr>
          <w:p w14:paraId="40B54A18"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400</w:t>
            </w:r>
          </w:p>
        </w:tc>
        <w:tc>
          <w:tcPr>
            <w:tcW w:w="879" w:type="dxa"/>
            <w:tcBorders>
              <w:top w:val="nil"/>
              <w:left w:val="nil"/>
              <w:bottom w:val="nil"/>
              <w:right w:val="single" w:sz="4" w:space="0" w:color="auto"/>
            </w:tcBorders>
            <w:shd w:val="clear" w:color="auto" w:fill="auto"/>
            <w:noWrap/>
            <w:vAlign w:val="center"/>
            <w:hideMark/>
          </w:tcPr>
          <w:p w14:paraId="05E8516A"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nil"/>
              <w:right w:val="single" w:sz="4" w:space="0" w:color="auto"/>
            </w:tcBorders>
            <w:shd w:val="clear" w:color="auto" w:fill="auto"/>
            <w:noWrap/>
            <w:vAlign w:val="center"/>
            <w:hideMark/>
          </w:tcPr>
          <w:p w14:paraId="3C88090E"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1,10  </w:t>
            </w:r>
          </w:p>
        </w:tc>
        <w:tc>
          <w:tcPr>
            <w:tcW w:w="1220" w:type="dxa"/>
            <w:tcBorders>
              <w:top w:val="nil"/>
              <w:left w:val="nil"/>
              <w:bottom w:val="nil"/>
              <w:right w:val="single" w:sz="8" w:space="0" w:color="auto"/>
            </w:tcBorders>
            <w:shd w:val="clear" w:color="auto" w:fill="auto"/>
            <w:vAlign w:val="center"/>
            <w:hideMark/>
          </w:tcPr>
          <w:p w14:paraId="49D024BE"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440,00  </w:t>
            </w:r>
          </w:p>
        </w:tc>
      </w:tr>
      <w:tr w:rsidR="00930A71" w:rsidRPr="00930A71" w14:paraId="50AD1C3B" w14:textId="77777777" w:rsidTr="00930A71">
        <w:trPr>
          <w:trHeight w:val="315"/>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8038AF3"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135</w:t>
            </w:r>
          </w:p>
        </w:tc>
        <w:tc>
          <w:tcPr>
            <w:tcW w:w="3935" w:type="dxa"/>
            <w:tcBorders>
              <w:top w:val="single" w:sz="8" w:space="0" w:color="auto"/>
              <w:left w:val="nil"/>
              <w:bottom w:val="single" w:sz="8" w:space="0" w:color="auto"/>
              <w:right w:val="nil"/>
            </w:tcBorders>
            <w:shd w:val="clear" w:color="auto" w:fill="auto"/>
            <w:vAlign w:val="center"/>
            <w:hideMark/>
          </w:tcPr>
          <w:p w14:paraId="5AF64752"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ΠΛΑΣΤΙΚΑ ΔΕΜΑΤΙΚΑ ΚΑΛΩΔΙΩΝ 200 Χ 2,5 mm2</w:t>
            </w:r>
          </w:p>
        </w:tc>
        <w:tc>
          <w:tcPr>
            <w:tcW w:w="103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1AF3B9"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50000</w:t>
            </w:r>
          </w:p>
        </w:tc>
        <w:tc>
          <w:tcPr>
            <w:tcW w:w="879" w:type="dxa"/>
            <w:tcBorders>
              <w:top w:val="single" w:sz="8" w:space="0" w:color="auto"/>
              <w:left w:val="nil"/>
              <w:bottom w:val="single" w:sz="8" w:space="0" w:color="auto"/>
              <w:right w:val="single" w:sz="4" w:space="0" w:color="auto"/>
            </w:tcBorders>
            <w:shd w:val="clear" w:color="auto" w:fill="auto"/>
            <w:noWrap/>
            <w:vAlign w:val="center"/>
            <w:hideMark/>
          </w:tcPr>
          <w:p w14:paraId="6604DF5D"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single" w:sz="8" w:space="0" w:color="auto"/>
              <w:left w:val="nil"/>
              <w:bottom w:val="single" w:sz="8" w:space="0" w:color="auto"/>
              <w:right w:val="single" w:sz="4" w:space="0" w:color="auto"/>
            </w:tcBorders>
            <w:shd w:val="clear" w:color="auto" w:fill="auto"/>
            <w:noWrap/>
            <w:vAlign w:val="center"/>
            <w:hideMark/>
          </w:tcPr>
          <w:p w14:paraId="63F9E6D9"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0,07  </w:t>
            </w:r>
          </w:p>
        </w:tc>
        <w:tc>
          <w:tcPr>
            <w:tcW w:w="1220" w:type="dxa"/>
            <w:tcBorders>
              <w:top w:val="single" w:sz="8" w:space="0" w:color="auto"/>
              <w:left w:val="nil"/>
              <w:bottom w:val="single" w:sz="8" w:space="0" w:color="auto"/>
              <w:right w:val="single" w:sz="8" w:space="0" w:color="auto"/>
            </w:tcBorders>
            <w:shd w:val="clear" w:color="auto" w:fill="auto"/>
            <w:vAlign w:val="center"/>
            <w:hideMark/>
          </w:tcPr>
          <w:p w14:paraId="0519FA89"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3.500,00  </w:t>
            </w:r>
          </w:p>
        </w:tc>
      </w:tr>
      <w:tr w:rsidR="00930A71" w:rsidRPr="00930A71" w14:paraId="39FD8CF0" w14:textId="77777777" w:rsidTr="00930A71">
        <w:trPr>
          <w:trHeight w:val="315"/>
        </w:trPr>
        <w:tc>
          <w:tcPr>
            <w:tcW w:w="456" w:type="dxa"/>
            <w:tcBorders>
              <w:top w:val="nil"/>
              <w:left w:val="single" w:sz="8" w:space="0" w:color="auto"/>
              <w:bottom w:val="nil"/>
              <w:right w:val="single" w:sz="8" w:space="0" w:color="auto"/>
            </w:tcBorders>
            <w:shd w:val="clear" w:color="auto" w:fill="auto"/>
            <w:vAlign w:val="center"/>
            <w:hideMark/>
          </w:tcPr>
          <w:p w14:paraId="1C20E1B2"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136</w:t>
            </w:r>
          </w:p>
        </w:tc>
        <w:tc>
          <w:tcPr>
            <w:tcW w:w="3935" w:type="dxa"/>
            <w:tcBorders>
              <w:top w:val="nil"/>
              <w:left w:val="nil"/>
              <w:bottom w:val="nil"/>
              <w:right w:val="nil"/>
            </w:tcBorders>
            <w:shd w:val="clear" w:color="auto" w:fill="auto"/>
            <w:vAlign w:val="center"/>
            <w:hideMark/>
          </w:tcPr>
          <w:p w14:paraId="347F3079"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ΠΛΑΣΤΙΚΑ ΔΕΜΑΤΙΚΑ ΚΑΛΩΔΙΩΝ 370 Χ 3,6 mm2</w:t>
            </w:r>
          </w:p>
        </w:tc>
        <w:tc>
          <w:tcPr>
            <w:tcW w:w="1031" w:type="dxa"/>
            <w:tcBorders>
              <w:top w:val="nil"/>
              <w:left w:val="single" w:sz="8" w:space="0" w:color="auto"/>
              <w:bottom w:val="nil"/>
              <w:right w:val="single" w:sz="8" w:space="0" w:color="auto"/>
            </w:tcBorders>
            <w:shd w:val="clear" w:color="auto" w:fill="auto"/>
            <w:noWrap/>
            <w:vAlign w:val="center"/>
            <w:hideMark/>
          </w:tcPr>
          <w:p w14:paraId="0E735E63"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2000</w:t>
            </w:r>
          </w:p>
        </w:tc>
        <w:tc>
          <w:tcPr>
            <w:tcW w:w="879" w:type="dxa"/>
            <w:tcBorders>
              <w:top w:val="nil"/>
              <w:left w:val="nil"/>
              <w:bottom w:val="nil"/>
              <w:right w:val="single" w:sz="4" w:space="0" w:color="auto"/>
            </w:tcBorders>
            <w:shd w:val="clear" w:color="auto" w:fill="auto"/>
            <w:noWrap/>
            <w:vAlign w:val="center"/>
            <w:hideMark/>
          </w:tcPr>
          <w:p w14:paraId="7AF8B9ED"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nil"/>
              <w:right w:val="single" w:sz="4" w:space="0" w:color="auto"/>
            </w:tcBorders>
            <w:shd w:val="clear" w:color="auto" w:fill="auto"/>
            <w:noWrap/>
            <w:vAlign w:val="center"/>
            <w:hideMark/>
          </w:tcPr>
          <w:p w14:paraId="3301C19E"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0,12  </w:t>
            </w:r>
          </w:p>
        </w:tc>
        <w:tc>
          <w:tcPr>
            <w:tcW w:w="1220" w:type="dxa"/>
            <w:tcBorders>
              <w:top w:val="nil"/>
              <w:left w:val="nil"/>
              <w:bottom w:val="nil"/>
              <w:right w:val="single" w:sz="8" w:space="0" w:color="auto"/>
            </w:tcBorders>
            <w:shd w:val="clear" w:color="auto" w:fill="auto"/>
            <w:vAlign w:val="center"/>
            <w:hideMark/>
          </w:tcPr>
          <w:p w14:paraId="656DA270"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240,00  </w:t>
            </w:r>
          </w:p>
        </w:tc>
      </w:tr>
      <w:tr w:rsidR="00930A71" w:rsidRPr="00930A71" w14:paraId="6E11FBA3" w14:textId="77777777" w:rsidTr="00930A71">
        <w:trPr>
          <w:trHeight w:val="315"/>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149C64"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137</w:t>
            </w:r>
          </w:p>
        </w:tc>
        <w:tc>
          <w:tcPr>
            <w:tcW w:w="3935" w:type="dxa"/>
            <w:tcBorders>
              <w:top w:val="single" w:sz="8" w:space="0" w:color="auto"/>
              <w:left w:val="nil"/>
              <w:bottom w:val="single" w:sz="8" w:space="0" w:color="auto"/>
              <w:right w:val="nil"/>
            </w:tcBorders>
            <w:shd w:val="clear" w:color="auto" w:fill="auto"/>
            <w:vAlign w:val="center"/>
            <w:hideMark/>
          </w:tcPr>
          <w:p w14:paraId="64C093EC"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ΠΛΑΣΤΙΚΑ ΔΕΜΑΤΙΚΑ ΚΑΛΩΔΙΩΝ 780 Χ 9 mm3</w:t>
            </w:r>
          </w:p>
        </w:tc>
        <w:tc>
          <w:tcPr>
            <w:tcW w:w="103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F7BEA4"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2000</w:t>
            </w:r>
          </w:p>
        </w:tc>
        <w:tc>
          <w:tcPr>
            <w:tcW w:w="879" w:type="dxa"/>
            <w:tcBorders>
              <w:top w:val="single" w:sz="8" w:space="0" w:color="auto"/>
              <w:left w:val="nil"/>
              <w:bottom w:val="single" w:sz="8" w:space="0" w:color="auto"/>
              <w:right w:val="single" w:sz="4" w:space="0" w:color="auto"/>
            </w:tcBorders>
            <w:shd w:val="clear" w:color="auto" w:fill="auto"/>
            <w:noWrap/>
            <w:vAlign w:val="center"/>
            <w:hideMark/>
          </w:tcPr>
          <w:p w14:paraId="1D5987BA"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single" w:sz="8" w:space="0" w:color="auto"/>
              <w:left w:val="nil"/>
              <w:bottom w:val="single" w:sz="8" w:space="0" w:color="auto"/>
              <w:right w:val="single" w:sz="4" w:space="0" w:color="auto"/>
            </w:tcBorders>
            <w:shd w:val="clear" w:color="auto" w:fill="auto"/>
            <w:noWrap/>
            <w:vAlign w:val="center"/>
            <w:hideMark/>
          </w:tcPr>
          <w:p w14:paraId="0EB89E80"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0,48  </w:t>
            </w:r>
          </w:p>
        </w:tc>
        <w:tc>
          <w:tcPr>
            <w:tcW w:w="1220" w:type="dxa"/>
            <w:tcBorders>
              <w:top w:val="single" w:sz="8" w:space="0" w:color="auto"/>
              <w:left w:val="nil"/>
              <w:bottom w:val="single" w:sz="8" w:space="0" w:color="auto"/>
              <w:right w:val="single" w:sz="8" w:space="0" w:color="auto"/>
            </w:tcBorders>
            <w:shd w:val="clear" w:color="auto" w:fill="auto"/>
            <w:vAlign w:val="center"/>
            <w:hideMark/>
          </w:tcPr>
          <w:p w14:paraId="5BA54341"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960,00  </w:t>
            </w:r>
          </w:p>
        </w:tc>
      </w:tr>
      <w:tr w:rsidR="00930A71" w:rsidRPr="00930A71" w14:paraId="6A2A919B" w14:textId="77777777" w:rsidTr="00930A71">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2EF930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138</w:t>
            </w:r>
          </w:p>
        </w:tc>
        <w:tc>
          <w:tcPr>
            <w:tcW w:w="3935" w:type="dxa"/>
            <w:tcBorders>
              <w:top w:val="nil"/>
              <w:left w:val="nil"/>
              <w:bottom w:val="single" w:sz="8" w:space="0" w:color="auto"/>
              <w:right w:val="nil"/>
            </w:tcBorders>
            <w:shd w:val="clear" w:color="auto" w:fill="auto"/>
            <w:vAlign w:val="center"/>
            <w:hideMark/>
          </w:tcPr>
          <w:p w14:paraId="7BE936DB" w14:textId="77777777" w:rsidR="00930A71" w:rsidRPr="00930A71" w:rsidRDefault="00930A71" w:rsidP="00930A71">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ΚΑΛΩΔΙΟ ΕΥΚΑΜΠΤΟ 2 Χ 1 mm2 ΜΑΥΡΟ</w:t>
            </w:r>
          </w:p>
        </w:tc>
        <w:tc>
          <w:tcPr>
            <w:tcW w:w="1031" w:type="dxa"/>
            <w:tcBorders>
              <w:top w:val="nil"/>
              <w:left w:val="single" w:sz="8" w:space="0" w:color="auto"/>
              <w:bottom w:val="single" w:sz="8" w:space="0" w:color="auto"/>
              <w:right w:val="single" w:sz="8" w:space="0" w:color="auto"/>
            </w:tcBorders>
            <w:shd w:val="clear" w:color="auto" w:fill="auto"/>
            <w:noWrap/>
            <w:vAlign w:val="center"/>
            <w:hideMark/>
          </w:tcPr>
          <w:p w14:paraId="3CEA674B"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2500</w:t>
            </w:r>
          </w:p>
        </w:tc>
        <w:tc>
          <w:tcPr>
            <w:tcW w:w="879" w:type="dxa"/>
            <w:tcBorders>
              <w:top w:val="nil"/>
              <w:left w:val="nil"/>
              <w:bottom w:val="single" w:sz="8" w:space="0" w:color="auto"/>
              <w:right w:val="single" w:sz="4" w:space="0" w:color="auto"/>
            </w:tcBorders>
            <w:shd w:val="clear" w:color="auto" w:fill="auto"/>
            <w:noWrap/>
            <w:vAlign w:val="center"/>
            <w:hideMark/>
          </w:tcPr>
          <w:p w14:paraId="07898C47"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ΜΕΤΡΟ</w:t>
            </w:r>
          </w:p>
        </w:tc>
        <w:tc>
          <w:tcPr>
            <w:tcW w:w="1660" w:type="dxa"/>
            <w:tcBorders>
              <w:top w:val="nil"/>
              <w:left w:val="nil"/>
              <w:bottom w:val="single" w:sz="8" w:space="0" w:color="auto"/>
              <w:right w:val="single" w:sz="4" w:space="0" w:color="auto"/>
            </w:tcBorders>
            <w:shd w:val="clear" w:color="auto" w:fill="auto"/>
            <w:noWrap/>
            <w:vAlign w:val="center"/>
            <w:hideMark/>
          </w:tcPr>
          <w:p w14:paraId="42D74613"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1,70  </w:t>
            </w:r>
          </w:p>
        </w:tc>
        <w:tc>
          <w:tcPr>
            <w:tcW w:w="1220" w:type="dxa"/>
            <w:tcBorders>
              <w:top w:val="nil"/>
              <w:left w:val="nil"/>
              <w:bottom w:val="single" w:sz="8" w:space="0" w:color="auto"/>
              <w:right w:val="single" w:sz="8" w:space="0" w:color="auto"/>
            </w:tcBorders>
            <w:shd w:val="clear" w:color="auto" w:fill="auto"/>
            <w:vAlign w:val="center"/>
            <w:hideMark/>
          </w:tcPr>
          <w:p w14:paraId="57A82F47"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4.250,00  </w:t>
            </w:r>
          </w:p>
        </w:tc>
      </w:tr>
      <w:tr w:rsidR="00930A71" w:rsidRPr="00930A71" w14:paraId="521D7F6F" w14:textId="77777777" w:rsidTr="00930A71">
        <w:trPr>
          <w:trHeight w:val="315"/>
        </w:trPr>
        <w:tc>
          <w:tcPr>
            <w:tcW w:w="456" w:type="dxa"/>
            <w:tcBorders>
              <w:top w:val="nil"/>
              <w:left w:val="nil"/>
              <w:bottom w:val="nil"/>
              <w:right w:val="nil"/>
            </w:tcBorders>
            <w:shd w:val="clear" w:color="auto" w:fill="auto"/>
            <w:noWrap/>
            <w:vAlign w:val="bottom"/>
            <w:hideMark/>
          </w:tcPr>
          <w:p w14:paraId="7E20C6D7"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p>
        </w:tc>
        <w:tc>
          <w:tcPr>
            <w:tcW w:w="3935" w:type="dxa"/>
            <w:tcBorders>
              <w:top w:val="nil"/>
              <w:left w:val="nil"/>
              <w:bottom w:val="nil"/>
              <w:right w:val="nil"/>
            </w:tcBorders>
            <w:shd w:val="clear" w:color="auto" w:fill="auto"/>
            <w:vAlign w:val="center"/>
            <w:hideMark/>
          </w:tcPr>
          <w:p w14:paraId="4A7916A6" w14:textId="77777777" w:rsidR="00930A71" w:rsidRPr="00930A71" w:rsidRDefault="00930A71" w:rsidP="00930A71">
            <w:pPr>
              <w:spacing w:after="0" w:line="240" w:lineRule="auto"/>
              <w:jc w:val="center"/>
              <w:rPr>
                <w:rFonts w:ascii="Calibri" w:eastAsia="Times New Roman" w:hAnsi="Calibri" w:cs="Calibri"/>
                <w:b/>
                <w:bCs/>
                <w:lang w:eastAsia="el-GR"/>
              </w:rPr>
            </w:pPr>
            <w:r w:rsidRPr="00930A71">
              <w:rPr>
                <w:rFonts w:ascii="Calibri" w:eastAsia="Times New Roman" w:hAnsi="Calibri" w:cs="Calibri"/>
                <w:b/>
                <w:bCs/>
                <w:lang w:eastAsia="el-GR"/>
              </w:rPr>
              <w:t xml:space="preserve">Κ.Α.10.6691.0002  </w:t>
            </w:r>
          </w:p>
        </w:tc>
        <w:tc>
          <w:tcPr>
            <w:tcW w:w="1031" w:type="dxa"/>
            <w:tcBorders>
              <w:top w:val="nil"/>
              <w:left w:val="single" w:sz="8" w:space="0" w:color="auto"/>
              <w:bottom w:val="single" w:sz="8" w:space="0" w:color="auto"/>
              <w:right w:val="single" w:sz="8" w:space="0" w:color="auto"/>
            </w:tcBorders>
            <w:shd w:val="clear" w:color="auto" w:fill="auto"/>
            <w:noWrap/>
            <w:vAlign w:val="center"/>
            <w:hideMark/>
          </w:tcPr>
          <w:p w14:paraId="2266B18D" w14:textId="77777777" w:rsidR="00930A71" w:rsidRPr="00930A71" w:rsidRDefault="00930A71" w:rsidP="00930A71">
            <w:pPr>
              <w:spacing w:after="0" w:line="240" w:lineRule="auto"/>
              <w:rPr>
                <w:rFonts w:ascii="Calibri" w:eastAsia="Times New Roman" w:hAnsi="Calibri" w:cs="Calibri"/>
                <w:lang w:eastAsia="el-GR"/>
              </w:rPr>
            </w:pPr>
            <w:r w:rsidRPr="00930A71">
              <w:rPr>
                <w:rFonts w:ascii="Calibri" w:eastAsia="Times New Roman" w:hAnsi="Calibri" w:cs="Calibri"/>
                <w:lang w:eastAsia="el-GR"/>
              </w:rPr>
              <w:t> </w:t>
            </w:r>
          </w:p>
        </w:tc>
        <w:tc>
          <w:tcPr>
            <w:tcW w:w="879" w:type="dxa"/>
            <w:tcBorders>
              <w:top w:val="nil"/>
              <w:left w:val="nil"/>
              <w:bottom w:val="nil"/>
              <w:right w:val="nil"/>
            </w:tcBorders>
            <w:shd w:val="clear" w:color="auto" w:fill="auto"/>
            <w:noWrap/>
            <w:vAlign w:val="center"/>
            <w:hideMark/>
          </w:tcPr>
          <w:p w14:paraId="58B6407E" w14:textId="77777777" w:rsidR="00930A71" w:rsidRPr="00930A71" w:rsidRDefault="00930A71" w:rsidP="00930A71">
            <w:pPr>
              <w:spacing w:after="0" w:line="240" w:lineRule="auto"/>
              <w:rPr>
                <w:rFonts w:ascii="Calibri" w:eastAsia="Times New Roman" w:hAnsi="Calibri" w:cs="Calibri"/>
                <w:lang w:eastAsia="el-GR"/>
              </w:rPr>
            </w:pPr>
          </w:p>
        </w:tc>
        <w:tc>
          <w:tcPr>
            <w:tcW w:w="1660" w:type="dxa"/>
            <w:tcBorders>
              <w:top w:val="nil"/>
              <w:left w:val="single" w:sz="4" w:space="0" w:color="auto"/>
              <w:bottom w:val="nil"/>
              <w:right w:val="single" w:sz="4" w:space="0" w:color="auto"/>
            </w:tcBorders>
            <w:shd w:val="clear" w:color="auto" w:fill="auto"/>
            <w:noWrap/>
            <w:vAlign w:val="center"/>
            <w:hideMark/>
          </w:tcPr>
          <w:p w14:paraId="62D50C8B"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 </w:t>
            </w:r>
          </w:p>
        </w:tc>
        <w:tc>
          <w:tcPr>
            <w:tcW w:w="1220" w:type="dxa"/>
            <w:tcBorders>
              <w:top w:val="nil"/>
              <w:left w:val="nil"/>
              <w:bottom w:val="nil"/>
              <w:right w:val="single" w:sz="4" w:space="0" w:color="auto"/>
            </w:tcBorders>
            <w:shd w:val="clear" w:color="auto" w:fill="auto"/>
            <w:noWrap/>
            <w:vAlign w:val="center"/>
            <w:hideMark/>
          </w:tcPr>
          <w:p w14:paraId="224F2A7B" w14:textId="77777777" w:rsidR="00930A71" w:rsidRPr="00930A71" w:rsidRDefault="00930A71" w:rsidP="00930A71">
            <w:pPr>
              <w:spacing w:after="0" w:line="240" w:lineRule="auto"/>
              <w:rPr>
                <w:rFonts w:ascii="Calibri" w:eastAsia="Times New Roman" w:hAnsi="Calibri" w:cs="Calibri"/>
                <w:lang w:eastAsia="el-GR"/>
              </w:rPr>
            </w:pPr>
            <w:r w:rsidRPr="00930A71">
              <w:rPr>
                <w:rFonts w:ascii="Calibri" w:eastAsia="Times New Roman" w:hAnsi="Calibri" w:cs="Calibri"/>
                <w:lang w:eastAsia="el-GR"/>
              </w:rPr>
              <w:t> </w:t>
            </w:r>
          </w:p>
        </w:tc>
      </w:tr>
      <w:tr w:rsidR="00930A71" w:rsidRPr="00930A71" w14:paraId="080BEBC8" w14:textId="77777777" w:rsidTr="00930A71">
        <w:trPr>
          <w:trHeight w:val="495"/>
        </w:trPr>
        <w:tc>
          <w:tcPr>
            <w:tcW w:w="456"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0AE9B7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139</w:t>
            </w:r>
          </w:p>
        </w:tc>
        <w:tc>
          <w:tcPr>
            <w:tcW w:w="3935" w:type="dxa"/>
            <w:tcBorders>
              <w:top w:val="single" w:sz="8" w:space="0" w:color="auto"/>
              <w:left w:val="nil"/>
              <w:bottom w:val="single" w:sz="8" w:space="0" w:color="auto"/>
              <w:right w:val="nil"/>
            </w:tcBorders>
            <w:shd w:val="clear" w:color="auto" w:fill="auto"/>
            <w:vAlign w:val="center"/>
            <w:hideMark/>
          </w:tcPr>
          <w:p w14:paraId="55900644" w14:textId="77777777" w:rsidR="00930A71" w:rsidRPr="00930A71" w:rsidRDefault="00930A71" w:rsidP="00930A71">
            <w:pPr>
              <w:spacing w:after="0" w:line="240" w:lineRule="auto"/>
              <w:rPr>
                <w:rFonts w:ascii="Arial" w:eastAsia="Times New Roman" w:hAnsi="Arial" w:cs="Arial"/>
                <w:sz w:val="18"/>
                <w:szCs w:val="18"/>
                <w:lang w:eastAsia="el-GR"/>
              </w:rPr>
            </w:pPr>
            <w:r w:rsidRPr="00930A71">
              <w:rPr>
                <w:rFonts w:ascii="Arial" w:eastAsia="Times New Roman" w:hAnsi="Arial" w:cs="Arial"/>
                <w:sz w:val="18"/>
                <w:szCs w:val="18"/>
                <w:lang w:eastAsia="el-GR"/>
              </w:rPr>
              <w:t xml:space="preserve">ΤΡΙΣΔΙΑΣΤΑΣΗ ΕΠΙΔΑΠΕΔΙΑ ΚΑΤΑΣΚΕΥΗΣ ΔΕΝΤΡΟ 7Μ </w:t>
            </w:r>
          </w:p>
        </w:tc>
        <w:tc>
          <w:tcPr>
            <w:tcW w:w="1031" w:type="dxa"/>
            <w:tcBorders>
              <w:top w:val="nil"/>
              <w:left w:val="single" w:sz="8" w:space="0" w:color="auto"/>
              <w:bottom w:val="single" w:sz="8" w:space="0" w:color="auto"/>
              <w:right w:val="single" w:sz="8" w:space="0" w:color="auto"/>
            </w:tcBorders>
            <w:shd w:val="clear" w:color="auto" w:fill="auto"/>
            <w:vAlign w:val="center"/>
            <w:hideMark/>
          </w:tcPr>
          <w:p w14:paraId="114D4236"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w:t>
            </w:r>
          </w:p>
        </w:tc>
        <w:tc>
          <w:tcPr>
            <w:tcW w:w="879" w:type="dxa"/>
            <w:tcBorders>
              <w:top w:val="single" w:sz="8" w:space="0" w:color="auto"/>
              <w:left w:val="nil"/>
              <w:bottom w:val="single" w:sz="8" w:space="0" w:color="auto"/>
              <w:right w:val="nil"/>
            </w:tcBorders>
            <w:shd w:val="clear" w:color="auto" w:fill="auto"/>
            <w:noWrap/>
            <w:vAlign w:val="center"/>
            <w:hideMark/>
          </w:tcPr>
          <w:p w14:paraId="5BF1CD7C"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664ECE7"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9.850,46  </w:t>
            </w:r>
          </w:p>
        </w:tc>
        <w:tc>
          <w:tcPr>
            <w:tcW w:w="1220" w:type="dxa"/>
            <w:tcBorders>
              <w:top w:val="single" w:sz="8" w:space="0" w:color="auto"/>
              <w:left w:val="nil"/>
              <w:bottom w:val="single" w:sz="8" w:space="0" w:color="auto"/>
              <w:right w:val="single" w:sz="8" w:space="0" w:color="auto"/>
            </w:tcBorders>
            <w:shd w:val="clear" w:color="auto" w:fill="auto"/>
            <w:vAlign w:val="center"/>
            <w:hideMark/>
          </w:tcPr>
          <w:p w14:paraId="48E15879"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9.850,46  </w:t>
            </w:r>
          </w:p>
        </w:tc>
      </w:tr>
      <w:tr w:rsidR="00930A71" w:rsidRPr="00930A71" w14:paraId="6599DA5E" w14:textId="77777777" w:rsidTr="00930A71">
        <w:trPr>
          <w:trHeight w:val="315"/>
        </w:trPr>
        <w:tc>
          <w:tcPr>
            <w:tcW w:w="456" w:type="dxa"/>
            <w:tcBorders>
              <w:top w:val="nil"/>
              <w:left w:val="single" w:sz="8" w:space="0" w:color="auto"/>
              <w:bottom w:val="single" w:sz="8" w:space="0" w:color="auto"/>
              <w:right w:val="single" w:sz="4" w:space="0" w:color="auto"/>
            </w:tcBorders>
            <w:shd w:val="clear" w:color="auto" w:fill="auto"/>
            <w:vAlign w:val="center"/>
            <w:hideMark/>
          </w:tcPr>
          <w:p w14:paraId="4C61189E"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140</w:t>
            </w:r>
          </w:p>
        </w:tc>
        <w:tc>
          <w:tcPr>
            <w:tcW w:w="3935" w:type="dxa"/>
            <w:tcBorders>
              <w:top w:val="nil"/>
              <w:left w:val="nil"/>
              <w:bottom w:val="single" w:sz="8" w:space="0" w:color="auto"/>
              <w:right w:val="nil"/>
            </w:tcBorders>
            <w:shd w:val="clear" w:color="auto" w:fill="auto"/>
            <w:vAlign w:val="center"/>
            <w:hideMark/>
          </w:tcPr>
          <w:p w14:paraId="43FA51BF" w14:textId="77777777" w:rsidR="00930A71" w:rsidRPr="00930A71" w:rsidRDefault="00930A71" w:rsidP="00930A71">
            <w:pPr>
              <w:spacing w:after="0" w:line="240" w:lineRule="auto"/>
              <w:rPr>
                <w:rFonts w:ascii="Arial" w:eastAsia="Times New Roman" w:hAnsi="Arial" w:cs="Arial"/>
                <w:sz w:val="18"/>
                <w:szCs w:val="18"/>
                <w:lang w:eastAsia="el-GR"/>
              </w:rPr>
            </w:pPr>
            <w:r w:rsidRPr="00930A71">
              <w:rPr>
                <w:rFonts w:ascii="Arial" w:eastAsia="Times New Roman" w:hAnsi="Arial" w:cs="Arial"/>
                <w:sz w:val="18"/>
                <w:szCs w:val="18"/>
                <w:lang w:eastAsia="el-GR"/>
              </w:rPr>
              <w:t xml:space="preserve">ΕΠΙΣΤΗΛΟ ΦΩΤΕΙΝΟΣ ΑΓΓΕΛΟΣ ΜΕ ΤΡΟΜΠΕΤΑ </w:t>
            </w:r>
          </w:p>
        </w:tc>
        <w:tc>
          <w:tcPr>
            <w:tcW w:w="1031" w:type="dxa"/>
            <w:tcBorders>
              <w:top w:val="nil"/>
              <w:left w:val="single" w:sz="8" w:space="0" w:color="auto"/>
              <w:bottom w:val="single" w:sz="8" w:space="0" w:color="auto"/>
              <w:right w:val="single" w:sz="8" w:space="0" w:color="auto"/>
            </w:tcBorders>
            <w:shd w:val="clear" w:color="auto" w:fill="auto"/>
            <w:vAlign w:val="center"/>
            <w:hideMark/>
          </w:tcPr>
          <w:p w14:paraId="751ED8E3"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w:t>
            </w:r>
          </w:p>
        </w:tc>
        <w:tc>
          <w:tcPr>
            <w:tcW w:w="879" w:type="dxa"/>
            <w:tcBorders>
              <w:top w:val="nil"/>
              <w:left w:val="nil"/>
              <w:bottom w:val="single" w:sz="8" w:space="0" w:color="auto"/>
              <w:right w:val="nil"/>
            </w:tcBorders>
            <w:shd w:val="clear" w:color="auto" w:fill="auto"/>
            <w:noWrap/>
            <w:vAlign w:val="center"/>
            <w:hideMark/>
          </w:tcPr>
          <w:p w14:paraId="3B7367C3"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556081E0"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532,00  </w:t>
            </w:r>
          </w:p>
        </w:tc>
        <w:tc>
          <w:tcPr>
            <w:tcW w:w="1220" w:type="dxa"/>
            <w:tcBorders>
              <w:top w:val="nil"/>
              <w:left w:val="nil"/>
              <w:bottom w:val="single" w:sz="8" w:space="0" w:color="auto"/>
              <w:right w:val="single" w:sz="8" w:space="0" w:color="auto"/>
            </w:tcBorders>
            <w:shd w:val="clear" w:color="auto" w:fill="auto"/>
            <w:vAlign w:val="center"/>
            <w:hideMark/>
          </w:tcPr>
          <w:p w14:paraId="726346A3"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15.960,00  </w:t>
            </w:r>
          </w:p>
        </w:tc>
      </w:tr>
      <w:tr w:rsidR="00930A71" w:rsidRPr="00930A71" w14:paraId="664ACD9D" w14:textId="77777777" w:rsidTr="00930A71">
        <w:trPr>
          <w:trHeight w:val="315"/>
        </w:trPr>
        <w:tc>
          <w:tcPr>
            <w:tcW w:w="456" w:type="dxa"/>
            <w:tcBorders>
              <w:top w:val="nil"/>
              <w:left w:val="single" w:sz="8" w:space="0" w:color="auto"/>
              <w:bottom w:val="single" w:sz="8" w:space="0" w:color="auto"/>
              <w:right w:val="single" w:sz="4" w:space="0" w:color="auto"/>
            </w:tcBorders>
            <w:shd w:val="clear" w:color="auto" w:fill="auto"/>
            <w:vAlign w:val="center"/>
            <w:hideMark/>
          </w:tcPr>
          <w:p w14:paraId="5A5B2B6D"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lastRenderedPageBreak/>
              <w:t>141</w:t>
            </w:r>
          </w:p>
        </w:tc>
        <w:tc>
          <w:tcPr>
            <w:tcW w:w="3935" w:type="dxa"/>
            <w:tcBorders>
              <w:top w:val="nil"/>
              <w:left w:val="nil"/>
              <w:bottom w:val="single" w:sz="8" w:space="0" w:color="auto"/>
              <w:right w:val="nil"/>
            </w:tcBorders>
            <w:shd w:val="clear" w:color="auto" w:fill="auto"/>
            <w:vAlign w:val="center"/>
            <w:hideMark/>
          </w:tcPr>
          <w:p w14:paraId="769DE849" w14:textId="77777777" w:rsidR="00930A71" w:rsidRPr="00930A71" w:rsidRDefault="00930A71" w:rsidP="00930A71">
            <w:pPr>
              <w:spacing w:after="0" w:line="240" w:lineRule="auto"/>
              <w:rPr>
                <w:rFonts w:ascii="Arial" w:eastAsia="Times New Roman" w:hAnsi="Arial" w:cs="Arial"/>
                <w:sz w:val="18"/>
                <w:szCs w:val="18"/>
                <w:lang w:eastAsia="el-GR"/>
              </w:rPr>
            </w:pPr>
            <w:r w:rsidRPr="00930A71">
              <w:rPr>
                <w:rFonts w:ascii="Arial" w:eastAsia="Times New Roman" w:hAnsi="Arial" w:cs="Arial"/>
                <w:sz w:val="18"/>
                <w:szCs w:val="18"/>
                <w:lang w:eastAsia="el-GR"/>
              </w:rPr>
              <w:t xml:space="preserve">ΕΠΙΣΤΗΛΟ ΚΑΤΑΡΤΙ </w:t>
            </w:r>
          </w:p>
        </w:tc>
        <w:tc>
          <w:tcPr>
            <w:tcW w:w="1031" w:type="dxa"/>
            <w:tcBorders>
              <w:top w:val="nil"/>
              <w:left w:val="single" w:sz="8" w:space="0" w:color="auto"/>
              <w:bottom w:val="single" w:sz="8" w:space="0" w:color="auto"/>
              <w:right w:val="single" w:sz="8" w:space="0" w:color="auto"/>
            </w:tcBorders>
            <w:shd w:val="clear" w:color="auto" w:fill="auto"/>
            <w:vAlign w:val="center"/>
            <w:hideMark/>
          </w:tcPr>
          <w:p w14:paraId="22E523BE"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nil"/>
            </w:tcBorders>
            <w:shd w:val="clear" w:color="auto" w:fill="auto"/>
            <w:noWrap/>
            <w:vAlign w:val="center"/>
            <w:hideMark/>
          </w:tcPr>
          <w:p w14:paraId="4B99072A"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48B4B99D"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441,15  </w:t>
            </w:r>
          </w:p>
        </w:tc>
        <w:tc>
          <w:tcPr>
            <w:tcW w:w="1220" w:type="dxa"/>
            <w:tcBorders>
              <w:top w:val="nil"/>
              <w:left w:val="nil"/>
              <w:bottom w:val="single" w:sz="8" w:space="0" w:color="auto"/>
              <w:right w:val="single" w:sz="8" w:space="0" w:color="auto"/>
            </w:tcBorders>
            <w:shd w:val="clear" w:color="auto" w:fill="auto"/>
            <w:vAlign w:val="center"/>
            <w:hideMark/>
          </w:tcPr>
          <w:p w14:paraId="58419054"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8.823,00  </w:t>
            </w:r>
          </w:p>
        </w:tc>
      </w:tr>
      <w:tr w:rsidR="00930A71" w:rsidRPr="00930A71" w14:paraId="75C49942" w14:textId="77777777" w:rsidTr="00930A71">
        <w:trPr>
          <w:trHeight w:val="315"/>
        </w:trPr>
        <w:tc>
          <w:tcPr>
            <w:tcW w:w="456" w:type="dxa"/>
            <w:tcBorders>
              <w:top w:val="nil"/>
              <w:left w:val="single" w:sz="8" w:space="0" w:color="auto"/>
              <w:bottom w:val="single" w:sz="8" w:space="0" w:color="auto"/>
              <w:right w:val="single" w:sz="4" w:space="0" w:color="auto"/>
            </w:tcBorders>
            <w:shd w:val="clear" w:color="auto" w:fill="auto"/>
            <w:vAlign w:val="center"/>
            <w:hideMark/>
          </w:tcPr>
          <w:p w14:paraId="5EBEFDD7" w14:textId="77777777" w:rsidR="00930A71" w:rsidRPr="00930A71" w:rsidRDefault="00930A71" w:rsidP="00930A71">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142</w:t>
            </w:r>
          </w:p>
        </w:tc>
        <w:tc>
          <w:tcPr>
            <w:tcW w:w="3935" w:type="dxa"/>
            <w:tcBorders>
              <w:top w:val="nil"/>
              <w:left w:val="nil"/>
              <w:bottom w:val="single" w:sz="8" w:space="0" w:color="auto"/>
              <w:right w:val="nil"/>
            </w:tcBorders>
            <w:shd w:val="clear" w:color="auto" w:fill="auto"/>
            <w:vAlign w:val="center"/>
            <w:hideMark/>
          </w:tcPr>
          <w:p w14:paraId="601CF9F8" w14:textId="77777777" w:rsidR="00930A71" w:rsidRPr="00930A71" w:rsidRDefault="00930A71" w:rsidP="00930A71">
            <w:pPr>
              <w:spacing w:after="0" w:line="240" w:lineRule="auto"/>
              <w:rPr>
                <w:rFonts w:ascii="Arial" w:eastAsia="Times New Roman" w:hAnsi="Arial" w:cs="Arial"/>
                <w:sz w:val="18"/>
                <w:szCs w:val="18"/>
                <w:lang w:eastAsia="el-GR"/>
              </w:rPr>
            </w:pPr>
            <w:r w:rsidRPr="00930A71">
              <w:rPr>
                <w:rFonts w:ascii="Arial" w:eastAsia="Times New Roman" w:hAnsi="Arial" w:cs="Arial"/>
                <w:sz w:val="18"/>
                <w:szCs w:val="18"/>
                <w:lang w:eastAsia="el-GR"/>
              </w:rPr>
              <w:t xml:space="preserve">ΕΠΙΣΤΗΛΟ ΠΑΡΑΣΤΑΣΗ ΚΟΡΥΦΗΣ 3 ΑΣΤΕΡΙΑ </w:t>
            </w:r>
          </w:p>
        </w:tc>
        <w:tc>
          <w:tcPr>
            <w:tcW w:w="1031" w:type="dxa"/>
            <w:tcBorders>
              <w:top w:val="nil"/>
              <w:left w:val="single" w:sz="8" w:space="0" w:color="auto"/>
              <w:bottom w:val="single" w:sz="8" w:space="0" w:color="auto"/>
              <w:right w:val="single" w:sz="8" w:space="0" w:color="auto"/>
            </w:tcBorders>
            <w:shd w:val="clear" w:color="auto" w:fill="auto"/>
            <w:vAlign w:val="center"/>
            <w:hideMark/>
          </w:tcPr>
          <w:p w14:paraId="52AE8944" w14:textId="77777777" w:rsidR="00930A71" w:rsidRPr="00930A71" w:rsidRDefault="00930A71" w:rsidP="00930A71">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56</w:t>
            </w:r>
          </w:p>
        </w:tc>
        <w:tc>
          <w:tcPr>
            <w:tcW w:w="879" w:type="dxa"/>
            <w:tcBorders>
              <w:top w:val="nil"/>
              <w:left w:val="nil"/>
              <w:bottom w:val="single" w:sz="8" w:space="0" w:color="auto"/>
              <w:right w:val="nil"/>
            </w:tcBorders>
            <w:shd w:val="clear" w:color="auto" w:fill="auto"/>
            <w:noWrap/>
            <w:vAlign w:val="center"/>
            <w:hideMark/>
          </w:tcPr>
          <w:p w14:paraId="0CD4DE4E" w14:textId="77777777" w:rsidR="00930A71" w:rsidRPr="00930A71" w:rsidRDefault="00930A71" w:rsidP="00930A71">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5D611FB0"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245,60  </w:t>
            </w:r>
          </w:p>
        </w:tc>
        <w:tc>
          <w:tcPr>
            <w:tcW w:w="1220" w:type="dxa"/>
            <w:tcBorders>
              <w:top w:val="nil"/>
              <w:left w:val="nil"/>
              <w:bottom w:val="single" w:sz="8" w:space="0" w:color="auto"/>
              <w:right w:val="single" w:sz="8" w:space="0" w:color="auto"/>
            </w:tcBorders>
            <w:shd w:val="clear" w:color="auto" w:fill="auto"/>
            <w:vAlign w:val="center"/>
            <w:hideMark/>
          </w:tcPr>
          <w:p w14:paraId="72099C78" w14:textId="77777777" w:rsidR="00930A71" w:rsidRPr="00930A71" w:rsidRDefault="00930A71" w:rsidP="00930A71">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 xml:space="preserve">13.753,60  </w:t>
            </w:r>
          </w:p>
        </w:tc>
      </w:tr>
      <w:tr w:rsidR="00930A71" w:rsidRPr="00930A71" w14:paraId="2673DD1F" w14:textId="77777777" w:rsidTr="00930A71">
        <w:trPr>
          <w:trHeight w:val="300"/>
        </w:trPr>
        <w:tc>
          <w:tcPr>
            <w:tcW w:w="456" w:type="dxa"/>
            <w:tcBorders>
              <w:top w:val="nil"/>
              <w:left w:val="nil"/>
              <w:bottom w:val="nil"/>
              <w:right w:val="nil"/>
            </w:tcBorders>
            <w:shd w:val="clear" w:color="auto" w:fill="auto"/>
            <w:noWrap/>
            <w:vAlign w:val="bottom"/>
            <w:hideMark/>
          </w:tcPr>
          <w:p w14:paraId="123867F3" w14:textId="77777777" w:rsidR="00930A71" w:rsidRPr="00930A71" w:rsidRDefault="00930A71" w:rsidP="00930A71">
            <w:pPr>
              <w:spacing w:after="0" w:line="240" w:lineRule="auto"/>
              <w:jc w:val="right"/>
              <w:rPr>
                <w:rFonts w:ascii="Arial" w:eastAsia="Times New Roman" w:hAnsi="Arial" w:cs="Arial"/>
                <w:sz w:val="16"/>
                <w:szCs w:val="16"/>
                <w:lang w:eastAsia="el-GR"/>
              </w:rPr>
            </w:pPr>
          </w:p>
        </w:tc>
        <w:tc>
          <w:tcPr>
            <w:tcW w:w="3935" w:type="dxa"/>
            <w:tcBorders>
              <w:top w:val="nil"/>
              <w:left w:val="nil"/>
              <w:bottom w:val="nil"/>
              <w:right w:val="nil"/>
            </w:tcBorders>
            <w:shd w:val="clear" w:color="auto" w:fill="auto"/>
            <w:vAlign w:val="bottom"/>
            <w:hideMark/>
          </w:tcPr>
          <w:p w14:paraId="18F88935" w14:textId="77777777" w:rsidR="00930A71" w:rsidRPr="00930A71" w:rsidRDefault="00930A71" w:rsidP="00930A71">
            <w:pPr>
              <w:spacing w:after="0" w:line="240" w:lineRule="auto"/>
              <w:rPr>
                <w:rFonts w:ascii="Times New Roman" w:eastAsia="Times New Roman" w:hAnsi="Times New Roman" w:cs="Times New Roman"/>
                <w:sz w:val="20"/>
                <w:szCs w:val="20"/>
                <w:lang w:eastAsia="el-GR"/>
              </w:rPr>
            </w:pPr>
          </w:p>
        </w:tc>
        <w:tc>
          <w:tcPr>
            <w:tcW w:w="1031" w:type="dxa"/>
            <w:tcBorders>
              <w:top w:val="nil"/>
              <w:left w:val="nil"/>
              <w:bottom w:val="nil"/>
              <w:right w:val="nil"/>
            </w:tcBorders>
            <w:shd w:val="clear" w:color="auto" w:fill="auto"/>
            <w:noWrap/>
            <w:vAlign w:val="bottom"/>
            <w:hideMark/>
          </w:tcPr>
          <w:p w14:paraId="11B46503" w14:textId="77777777" w:rsidR="00930A71" w:rsidRPr="00930A71" w:rsidRDefault="00930A71" w:rsidP="00930A71">
            <w:pPr>
              <w:spacing w:after="0" w:line="240" w:lineRule="auto"/>
              <w:rPr>
                <w:rFonts w:ascii="Times New Roman" w:eastAsia="Times New Roman" w:hAnsi="Times New Roman" w:cs="Times New Roman"/>
                <w:sz w:val="20"/>
                <w:szCs w:val="20"/>
                <w:lang w:eastAsia="el-GR"/>
              </w:rPr>
            </w:pPr>
          </w:p>
        </w:tc>
        <w:tc>
          <w:tcPr>
            <w:tcW w:w="879" w:type="dxa"/>
            <w:tcBorders>
              <w:top w:val="nil"/>
              <w:left w:val="nil"/>
              <w:bottom w:val="nil"/>
              <w:right w:val="nil"/>
            </w:tcBorders>
            <w:shd w:val="clear" w:color="auto" w:fill="auto"/>
            <w:noWrap/>
            <w:vAlign w:val="bottom"/>
            <w:hideMark/>
          </w:tcPr>
          <w:p w14:paraId="5093E4C1" w14:textId="77777777" w:rsidR="00930A71" w:rsidRPr="00930A71" w:rsidRDefault="00930A71" w:rsidP="00930A71">
            <w:pPr>
              <w:spacing w:after="0" w:line="240" w:lineRule="auto"/>
              <w:rPr>
                <w:rFonts w:ascii="Times New Roman" w:eastAsia="Times New Roman" w:hAnsi="Times New Roman" w:cs="Times New Roman"/>
                <w:sz w:val="20"/>
                <w:szCs w:val="20"/>
                <w:lang w:eastAsia="el-GR"/>
              </w:rPr>
            </w:pPr>
          </w:p>
        </w:tc>
        <w:tc>
          <w:tcPr>
            <w:tcW w:w="1660" w:type="dxa"/>
            <w:tcBorders>
              <w:top w:val="nil"/>
              <w:left w:val="single" w:sz="4" w:space="0" w:color="auto"/>
              <w:bottom w:val="single" w:sz="4" w:space="0" w:color="auto"/>
              <w:right w:val="single" w:sz="4" w:space="0" w:color="auto"/>
            </w:tcBorders>
            <w:shd w:val="clear" w:color="auto" w:fill="auto"/>
            <w:noWrap/>
            <w:vAlign w:val="center"/>
            <w:hideMark/>
          </w:tcPr>
          <w:p w14:paraId="54BB9096" w14:textId="77777777" w:rsidR="00930A71" w:rsidRPr="00930A71" w:rsidRDefault="00930A71" w:rsidP="00930A71">
            <w:pPr>
              <w:spacing w:after="0" w:line="240" w:lineRule="auto"/>
              <w:jc w:val="center"/>
              <w:rPr>
                <w:rFonts w:ascii="Calibri" w:eastAsia="Times New Roman" w:hAnsi="Calibri" w:cs="Calibri"/>
                <w:sz w:val="20"/>
                <w:szCs w:val="20"/>
                <w:lang w:eastAsia="el-GR"/>
              </w:rPr>
            </w:pPr>
            <w:r w:rsidRPr="00930A71">
              <w:rPr>
                <w:rFonts w:ascii="Calibri" w:eastAsia="Times New Roman" w:hAnsi="Calibri" w:cs="Calibri"/>
                <w:sz w:val="20"/>
                <w:szCs w:val="20"/>
                <w:lang w:eastAsia="el-GR"/>
              </w:rPr>
              <w:t xml:space="preserve">ΣΥΝΟΛΟ </w:t>
            </w:r>
          </w:p>
        </w:tc>
        <w:tc>
          <w:tcPr>
            <w:tcW w:w="1220" w:type="dxa"/>
            <w:tcBorders>
              <w:top w:val="nil"/>
              <w:left w:val="nil"/>
              <w:bottom w:val="single" w:sz="4" w:space="0" w:color="auto"/>
              <w:right w:val="single" w:sz="4" w:space="0" w:color="auto"/>
            </w:tcBorders>
            <w:shd w:val="clear" w:color="auto" w:fill="auto"/>
            <w:noWrap/>
            <w:vAlign w:val="center"/>
            <w:hideMark/>
          </w:tcPr>
          <w:p w14:paraId="3AA6A77B" w14:textId="77777777" w:rsidR="00930A71" w:rsidRPr="00930A71" w:rsidRDefault="00930A71" w:rsidP="00930A71">
            <w:pPr>
              <w:spacing w:after="0" w:line="240" w:lineRule="auto"/>
              <w:jc w:val="right"/>
              <w:rPr>
                <w:rFonts w:ascii="Calibri" w:eastAsia="Times New Roman" w:hAnsi="Calibri" w:cs="Calibri"/>
                <w:lang w:eastAsia="el-GR"/>
              </w:rPr>
            </w:pPr>
            <w:r w:rsidRPr="00930A71">
              <w:rPr>
                <w:rFonts w:ascii="Calibri" w:eastAsia="Times New Roman" w:hAnsi="Calibri" w:cs="Calibri"/>
                <w:lang w:eastAsia="el-GR"/>
              </w:rPr>
              <w:t xml:space="preserve">210.426,79  </w:t>
            </w:r>
          </w:p>
        </w:tc>
      </w:tr>
      <w:tr w:rsidR="00930A71" w:rsidRPr="00930A71" w14:paraId="574A8964" w14:textId="77777777" w:rsidTr="00930A71">
        <w:trPr>
          <w:trHeight w:val="300"/>
        </w:trPr>
        <w:tc>
          <w:tcPr>
            <w:tcW w:w="456" w:type="dxa"/>
            <w:tcBorders>
              <w:top w:val="nil"/>
              <w:left w:val="nil"/>
              <w:bottom w:val="nil"/>
              <w:right w:val="nil"/>
            </w:tcBorders>
            <w:shd w:val="clear" w:color="auto" w:fill="auto"/>
            <w:noWrap/>
            <w:vAlign w:val="bottom"/>
            <w:hideMark/>
          </w:tcPr>
          <w:p w14:paraId="45F6B405" w14:textId="77777777" w:rsidR="00930A71" w:rsidRPr="00930A71" w:rsidRDefault="00930A71" w:rsidP="00930A71">
            <w:pPr>
              <w:spacing w:after="0" w:line="240" w:lineRule="auto"/>
              <w:jc w:val="right"/>
              <w:rPr>
                <w:rFonts w:ascii="Calibri" w:eastAsia="Times New Roman" w:hAnsi="Calibri" w:cs="Calibri"/>
                <w:lang w:eastAsia="el-GR"/>
              </w:rPr>
            </w:pPr>
          </w:p>
        </w:tc>
        <w:tc>
          <w:tcPr>
            <w:tcW w:w="3935" w:type="dxa"/>
            <w:tcBorders>
              <w:top w:val="nil"/>
              <w:left w:val="nil"/>
              <w:bottom w:val="nil"/>
              <w:right w:val="nil"/>
            </w:tcBorders>
            <w:shd w:val="clear" w:color="auto" w:fill="auto"/>
            <w:vAlign w:val="bottom"/>
            <w:hideMark/>
          </w:tcPr>
          <w:p w14:paraId="246501C7" w14:textId="77777777" w:rsidR="00930A71" w:rsidRPr="00930A71" w:rsidRDefault="00930A71" w:rsidP="00930A71">
            <w:pPr>
              <w:spacing w:after="0" w:line="240" w:lineRule="auto"/>
              <w:rPr>
                <w:rFonts w:ascii="Times New Roman" w:eastAsia="Times New Roman" w:hAnsi="Times New Roman" w:cs="Times New Roman"/>
                <w:sz w:val="20"/>
                <w:szCs w:val="20"/>
                <w:lang w:eastAsia="el-GR"/>
              </w:rPr>
            </w:pPr>
          </w:p>
        </w:tc>
        <w:tc>
          <w:tcPr>
            <w:tcW w:w="1031" w:type="dxa"/>
            <w:tcBorders>
              <w:top w:val="nil"/>
              <w:left w:val="nil"/>
              <w:bottom w:val="nil"/>
              <w:right w:val="nil"/>
            </w:tcBorders>
            <w:shd w:val="clear" w:color="auto" w:fill="auto"/>
            <w:noWrap/>
            <w:vAlign w:val="bottom"/>
            <w:hideMark/>
          </w:tcPr>
          <w:p w14:paraId="52020097" w14:textId="77777777" w:rsidR="00930A71" w:rsidRPr="00930A71" w:rsidRDefault="00930A71" w:rsidP="00930A71">
            <w:pPr>
              <w:spacing w:after="0" w:line="240" w:lineRule="auto"/>
              <w:rPr>
                <w:rFonts w:ascii="Times New Roman" w:eastAsia="Times New Roman" w:hAnsi="Times New Roman" w:cs="Times New Roman"/>
                <w:sz w:val="20"/>
                <w:szCs w:val="20"/>
                <w:lang w:eastAsia="el-GR"/>
              </w:rPr>
            </w:pPr>
          </w:p>
        </w:tc>
        <w:tc>
          <w:tcPr>
            <w:tcW w:w="879" w:type="dxa"/>
            <w:tcBorders>
              <w:top w:val="nil"/>
              <w:left w:val="nil"/>
              <w:bottom w:val="nil"/>
              <w:right w:val="nil"/>
            </w:tcBorders>
            <w:shd w:val="clear" w:color="auto" w:fill="auto"/>
            <w:noWrap/>
            <w:vAlign w:val="bottom"/>
            <w:hideMark/>
          </w:tcPr>
          <w:p w14:paraId="31DD7DC5" w14:textId="77777777" w:rsidR="00930A71" w:rsidRPr="00930A71" w:rsidRDefault="00930A71" w:rsidP="00930A71">
            <w:pPr>
              <w:spacing w:after="0" w:line="240" w:lineRule="auto"/>
              <w:rPr>
                <w:rFonts w:ascii="Times New Roman" w:eastAsia="Times New Roman" w:hAnsi="Times New Roman" w:cs="Times New Roman"/>
                <w:sz w:val="20"/>
                <w:szCs w:val="20"/>
                <w:lang w:eastAsia="el-GR"/>
              </w:rPr>
            </w:pPr>
          </w:p>
        </w:tc>
        <w:tc>
          <w:tcPr>
            <w:tcW w:w="1660" w:type="dxa"/>
            <w:tcBorders>
              <w:top w:val="nil"/>
              <w:left w:val="single" w:sz="4" w:space="0" w:color="auto"/>
              <w:bottom w:val="single" w:sz="4" w:space="0" w:color="auto"/>
              <w:right w:val="single" w:sz="4" w:space="0" w:color="auto"/>
            </w:tcBorders>
            <w:shd w:val="clear" w:color="auto" w:fill="auto"/>
            <w:noWrap/>
            <w:vAlign w:val="center"/>
            <w:hideMark/>
          </w:tcPr>
          <w:p w14:paraId="192EAB09" w14:textId="77777777" w:rsidR="00930A71" w:rsidRPr="00930A71" w:rsidRDefault="00930A71" w:rsidP="00930A71">
            <w:pPr>
              <w:spacing w:after="0" w:line="240" w:lineRule="auto"/>
              <w:jc w:val="center"/>
              <w:rPr>
                <w:rFonts w:ascii="Calibri" w:eastAsia="Times New Roman" w:hAnsi="Calibri" w:cs="Calibri"/>
                <w:sz w:val="20"/>
                <w:szCs w:val="20"/>
                <w:lang w:eastAsia="el-GR"/>
              </w:rPr>
            </w:pPr>
            <w:r w:rsidRPr="00930A71">
              <w:rPr>
                <w:rFonts w:ascii="Calibri" w:eastAsia="Times New Roman" w:hAnsi="Calibri" w:cs="Calibri"/>
                <w:sz w:val="20"/>
                <w:szCs w:val="20"/>
                <w:lang w:eastAsia="el-GR"/>
              </w:rPr>
              <w:t>ΓΕΝΙΚΟ ΣΥΝΟΛΟ</w:t>
            </w:r>
          </w:p>
        </w:tc>
        <w:tc>
          <w:tcPr>
            <w:tcW w:w="1220" w:type="dxa"/>
            <w:tcBorders>
              <w:top w:val="nil"/>
              <w:left w:val="nil"/>
              <w:bottom w:val="single" w:sz="4" w:space="0" w:color="auto"/>
              <w:right w:val="single" w:sz="4" w:space="0" w:color="auto"/>
            </w:tcBorders>
            <w:shd w:val="clear" w:color="auto" w:fill="auto"/>
            <w:noWrap/>
            <w:vAlign w:val="center"/>
            <w:hideMark/>
          </w:tcPr>
          <w:p w14:paraId="2E644226" w14:textId="77777777" w:rsidR="00930A71" w:rsidRPr="00930A71" w:rsidRDefault="00930A71" w:rsidP="00930A71">
            <w:pPr>
              <w:spacing w:after="0" w:line="240" w:lineRule="auto"/>
              <w:jc w:val="right"/>
              <w:rPr>
                <w:rFonts w:ascii="Calibri" w:eastAsia="Times New Roman" w:hAnsi="Calibri" w:cs="Calibri"/>
                <w:lang w:eastAsia="el-GR"/>
              </w:rPr>
            </w:pPr>
            <w:r w:rsidRPr="00930A71">
              <w:rPr>
                <w:rFonts w:ascii="Calibri" w:eastAsia="Times New Roman" w:hAnsi="Calibri" w:cs="Calibri"/>
                <w:lang w:eastAsia="el-GR"/>
              </w:rPr>
              <w:t xml:space="preserve">210.426,79  </w:t>
            </w:r>
          </w:p>
        </w:tc>
      </w:tr>
      <w:tr w:rsidR="00930A71" w:rsidRPr="00930A71" w14:paraId="6ADAD518" w14:textId="77777777" w:rsidTr="00930A71">
        <w:trPr>
          <w:trHeight w:val="300"/>
        </w:trPr>
        <w:tc>
          <w:tcPr>
            <w:tcW w:w="456" w:type="dxa"/>
            <w:tcBorders>
              <w:top w:val="nil"/>
              <w:left w:val="nil"/>
              <w:bottom w:val="nil"/>
              <w:right w:val="nil"/>
            </w:tcBorders>
            <w:shd w:val="clear" w:color="auto" w:fill="auto"/>
            <w:noWrap/>
            <w:vAlign w:val="bottom"/>
            <w:hideMark/>
          </w:tcPr>
          <w:p w14:paraId="61859625" w14:textId="77777777" w:rsidR="00930A71" w:rsidRPr="00930A71" w:rsidRDefault="00930A71" w:rsidP="00930A71">
            <w:pPr>
              <w:spacing w:after="0" w:line="240" w:lineRule="auto"/>
              <w:jc w:val="right"/>
              <w:rPr>
                <w:rFonts w:ascii="Calibri" w:eastAsia="Times New Roman" w:hAnsi="Calibri" w:cs="Calibri"/>
                <w:lang w:eastAsia="el-GR"/>
              </w:rPr>
            </w:pPr>
          </w:p>
        </w:tc>
        <w:tc>
          <w:tcPr>
            <w:tcW w:w="3935" w:type="dxa"/>
            <w:tcBorders>
              <w:top w:val="nil"/>
              <w:left w:val="nil"/>
              <w:bottom w:val="nil"/>
              <w:right w:val="nil"/>
            </w:tcBorders>
            <w:shd w:val="clear" w:color="auto" w:fill="auto"/>
            <w:vAlign w:val="bottom"/>
            <w:hideMark/>
          </w:tcPr>
          <w:p w14:paraId="5CDDFAF5" w14:textId="77777777" w:rsidR="00930A71" w:rsidRPr="00930A71" w:rsidRDefault="00930A71" w:rsidP="00930A71">
            <w:pPr>
              <w:spacing w:after="0" w:line="240" w:lineRule="auto"/>
              <w:rPr>
                <w:rFonts w:ascii="Times New Roman" w:eastAsia="Times New Roman" w:hAnsi="Times New Roman" w:cs="Times New Roman"/>
                <w:sz w:val="20"/>
                <w:szCs w:val="20"/>
                <w:lang w:eastAsia="el-GR"/>
              </w:rPr>
            </w:pPr>
          </w:p>
        </w:tc>
        <w:tc>
          <w:tcPr>
            <w:tcW w:w="1031" w:type="dxa"/>
            <w:tcBorders>
              <w:top w:val="nil"/>
              <w:left w:val="nil"/>
              <w:bottom w:val="nil"/>
              <w:right w:val="nil"/>
            </w:tcBorders>
            <w:shd w:val="clear" w:color="auto" w:fill="auto"/>
            <w:noWrap/>
            <w:vAlign w:val="bottom"/>
            <w:hideMark/>
          </w:tcPr>
          <w:p w14:paraId="4AF169F6" w14:textId="77777777" w:rsidR="00930A71" w:rsidRPr="00930A71" w:rsidRDefault="00930A71" w:rsidP="00930A71">
            <w:pPr>
              <w:spacing w:after="0" w:line="240" w:lineRule="auto"/>
              <w:rPr>
                <w:rFonts w:ascii="Times New Roman" w:eastAsia="Times New Roman" w:hAnsi="Times New Roman" w:cs="Times New Roman"/>
                <w:sz w:val="20"/>
                <w:szCs w:val="20"/>
                <w:lang w:eastAsia="el-GR"/>
              </w:rPr>
            </w:pPr>
          </w:p>
        </w:tc>
        <w:tc>
          <w:tcPr>
            <w:tcW w:w="879" w:type="dxa"/>
            <w:tcBorders>
              <w:top w:val="nil"/>
              <w:left w:val="nil"/>
              <w:bottom w:val="nil"/>
              <w:right w:val="nil"/>
            </w:tcBorders>
            <w:shd w:val="clear" w:color="auto" w:fill="auto"/>
            <w:noWrap/>
            <w:vAlign w:val="bottom"/>
            <w:hideMark/>
          </w:tcPr>
          <w:p w14:paraId="2A7ADDDB" w14:textId="77777777" w:rsidR="00930A71" w:rsidRPr="00930A71" w:rsidRDefault="00930A71" w:rsidP="00930A71">
            <w:pPr>
              <w:spacing w:after="0" w:line="240" w:lineRule="auto"/>
              <w:rPr>
                <w:rFonts w:ascii="Times New Roman" w:eastAsia="Times New Roman" w:hAnsi="Times New Roman" w:cs="Times New Roman"/>
                <w:sz w:val="20"/>
                <w:szCs w:val="20"/>
                <w:lang w:eastAsia="el-GR"/>
              </w:rPr>
            </w:pPr>
          </w:p>
        </w:tc>
        <w:tc>
          <w:tcPr>
            <w:tcW w:w="1660" w:type="dxa"/>
            <w:tcBorders>
              <w:top w:val="nil"/>
              <w:left w:val="single" w:sz="4" w:space="0" w:color="auto"/>
              <w:bottom w:val="single" w:sz="4" w:space="0" w:color="auto"/>
              <w:right w:val="single" w:sz="4" w:space="0" w:color="auto"/>
            </w:tcBorders>
            <w:shd w:val="clear" w:color="auto" w:fill="auto"/>
            <w:noWrap/>
            <w:vAlign w:val="center"/>
            <w:hideMark/>
          </w:tcPr>
          <w:p w14:paraId="469DEC15" w14:textId="77777777" w:rsidR="00930A71" w:rsidRPr="00930A71" w:rsidRDefault="00930A71" w:rsidP="00930A71">
            <w:pPr>
              <w:spacing w:after="0" w:line="240" w:lineRule="auto"/>
              <w:jc w:val="center"/>
              <w:rPr>
                <w:rFonts w:ascii="Calibri" w:eastAsia="Times New Roman" w:hAnsi="Calibri" w:cs="Calibri"/>
                <w:sz w:val="20"/>
                <w:szCs w:val="20"/>
                <w:lang w:eastAsia="el-GR"/>
              </w:rPr>
            </w:pPr>
            <w:r w:rsidRPr="00930A71">
              <w:rPr>
                <w:rFonts w:ascii="Calibri" w:eastAsia="Times New Roman" w:hAnsi="Calibri" w:cs="Calibri"/>
                <w:sz w:val="20"/>
                <w:szCs w:val="20"/>
                <w:lang w:eastAsia="el-GR"/>
              </w:rPr>
              <w:t>ΦΠΑ 24%</w:t>
            </w:r>
          </w:p>
        </w:tc>
        <w:tc>
          <w:tcPr>
            <w:tcW w:w="1220" w:type="dxa"/>
            <w:tcBorders>
              <w:top w:val="nil"/>
              <w:left w:val="nil"/>
              <w:bottom w:val="single" w:sz="4" w:space="0" w:color="auto"/>
              <w:right w:val="single" w:sz="4" w:space="0" w:color="auto"/>
            </w:tcBorders>
            <w:shd w:val="clear" w:color="auto" w:fill="auto"/>
            <w:noWrap/>
            <w:vAlign w:val="center"/>
            <w:hideMark/>
          </w:tcPr>
          <w:p w14:paraId="3376AD15" w14:textId="77777777" w:rsidR="00930A71" w:rsidRPr="00930A71" w:rsidRDefault="00930A71" w:rsidP="00930A71">
            <w:pPr>
              <w:spacing w:after="0" w:line="240" w:lineRule="auto"/>
              <w:jc w:val="right"/>
              <w:rPr>
                <w:rFonts w:ascii="Calibri" w:eastAsia="Times New Roman" w:hAnsi="Calibri" w:cs="Calibri"/>
                <w:lang w:eastAsia="el-GR"/>
              </w:rPr>
            </w:pPr>
            <w:r w:rsidRPr="00930A71">
              <w:rPr>
                <w:rFonts w:ascii="Calibri" w:eastAsia="Times New Roman" w:hAnsi="Calibri" w:cs="Calibri"/>
                <w:lang w:eastAsia="el-GR"/>
              </w:rPr>
              <w:t xml:space="preserve">50.502,43  </w:t>
            </w:r>
          </w:p>
        </w:tc>
      </w:tr>
      <w:tr w:rsidR="00930A71" w:rsidRPr="00930A71" w14:paraId="3155D49E" w14:textId="77777777" w:rsidTr="00930A71">
        <w:trPr>
          <w:trHeight w:val="300"/>
        </w:trPr>
        <w:tc>
          <w:tcPr>
            <w:tcW w:w="456" w:type="dxa"/>
            <w:tcBorders>
              <w:top w:val="nil"/>
              <w:left w:val="nil"/>
              <w:bottom w:val="nil"/>
              <w:right w:val="nil"/>
            </w:tcBorders>
            <w:shd w:val="clear" w:color="auto" w:fill="auto"/>
            <w:noWrap/>
            <w:vAlign w:val="bottom"/>
            <w:hideMark/>
          </w:tcPr>
          <w:p w14:paraId="682DEB15" w14:textId="77777777" w:rsidR="00930A71" w:rsidRPr="00930A71" w:rsidRDefault="00930A71" w:rsidP="00930A71">
            <w:pPr>
              <w:spacing w:after="0" w:line="240" w:lineRule="auto"/>
              <w:jc w:val="right"/>
              <w:rPr>
                <w:rFonts w:ascii="Calibri" w:eastAsia="Times New Roman" w:hAnsi="Calibri" w:cs="Calibri"/>
                <w:lang w:eastAsia="el-GR"/>
              </w:rPr>
            </w:pPr>
          </w:p>
        </w:tc>
        <w:tc>
          <w:tcPr>
            <w:tcW w:w="3935" w:type="dxa"/>
            <w:tcBorders>
              <w:top w:val="nil"/>
              <w:left w:val="nil"/>
              <w:bottom w:val="nil"/>
              <w:right w:val="nil"/>
            </w:tcBorders>
            <w:shd w:val="clear" w:color="auto" w:fill="auto"/>
            <w:vAlign w:val="bottom"/>
            <w:hideMark/>
          </w:tcPr>
          <w:p w14:paraId="44A07E16" w14:textId="77777777" w:rsidR="00930A71" w:rsidRPr="00930A71" w:rsidRDefault="00930A71" w:rsidP="00930A71">
            <w:pPr>
              <w:spacing w:after="0" w:line="240" w:lineRule="auto"/>
              <w:rPr>
                <w:rFonts w:ascii="Times New Roman" w:eastAsia="Times New Roman" w:hAnsi="Times New Roman" w:cs="Times New Roman"/>
                <w:sz w:val="20"/>
                <w:szCs w:val="20"/>
                <w:lang w:eastAsia="el-GR"/>
              </w:rPr>
            </w:pPr>
          </w:p>
        </w:tc>
        <w:tc>
          <w:tcPr>
            <w:tcW w:w="1031" w:type="dxa"/>
            <w:tcBorders>
              <w:top w:val="nil"/>
              <w:left w:val="nil"/>
              <w:bottom w:val="nil"/>
              <w:right w:val="nil"/>
            </w:tcBorders>
            <w:shd w:val="clear" w:color="auto" w:fill="auto"/>
            <w:noWrap/>
            <w:vAlign w:val="bottom"/>
            <w:hideMark/>
          </w:tcPr>
          <w:p w14:paraId="5C11FCB0" w14:textId="77777777" w:rsidR="00930A71" w:rsidRPr="00930A71" w:rsidRDefault="00930A71" w:rsidP="00930A71">
            <w:pPr>
              <w:spacing w:after="0" w:line="240" w:lineRule="auto"/>
              <w:rPr>
                <w:rFonts w:ascii="Times New Roman" w:eastAsia="Times New Roman" w:hAnsi="Times New Roman" w:cs="Times New Roman"/>
                <w:sz w:val="20"/>
                <w:szCs w:val="20"/>
                <w:lang w:eastAsia="el-GR"/>
              </w:rPr>
            </w:pPr>
          </w:p>
        </w:tc>
        <w:tc>
          <w:tcPr>
            <w:tcW w:w="879" w:type="dxa"/>
            <w:tcBorders>
              <w:top w:val="nil"/>
              <w:left w:val="nil"/>
              <w:bottom w:val="nil"/>
              <w:right w:val="nil"/>
            </w:tcBorders>
            <w:shd w:val="clear" w:color="auto" w:fill="auto"/>
            <w:noWrap/>
            <w:vAlign w:val="bottom"/>
            <w:hideMark/>
          </w:tcPr>
          <w:p w14:paraId="3917DEF4" w14:textId="77777777" w:rsidR="00930A71" w:rsidRPr="00930A71" w:rsidRDefault="00930A71" w:rsidP="00930A71">
            <w:pPr>
              <w:spacing w:after="0" w:line="240" w:lineRule="auto"/>
              <w:rPr>
                <w:rFonts w:ascii="Times New Roman" w:eastAsia="Times New Roman" w:hAnsi="Times New Roman" w:cs="Times New Roman"/>
                <w:sz w:val="20"/>
                <w:szCs w:val="20"/>
                <w:lang w:eastAsia="el-GR"/>
              </w:rPr>
            </w:pPr>
          </w:p>
        </w:tc>
        <w:tc>
          <w:tcPr>
            <w:tcW w:w="1660" w:type="dxa"/>
            <w:tcBorders>
              <w:top w:val="nil"/>
              <w:left w:val="single" w:sz="4" w:space="0" w:color="auto"/>
              <w:bottom w:val="single" w:sz="4" w:space="0" w:color="auto"/>
              <w:right w:val="single" w:sz="4" w:space="0" w:color="auto"/>
            </w:tcBorders>
            <w:shd w:val="clear" w:color="auto" w:fill="auto"/>
            <w:noWrap/>
            <w:vAlign w:val="center"/>
            <w:hideMark/>
          </w:tcPr>
          <w:p w14:paraId="63D10982" w14:textId="77777777" w:rsidR="00930A71" w:rsidRPr="00930A71" w:rsidRDefault="00930A71" w:rsidP="00930A71">
            <w:pPr>
              <w:spacing w:after="0" w:line="240" w:lineRule="auto"/>
              <w:jc w:val="center"/>
              <w:rPr>
                <w:rFonts w:ascii="Calibri" w:eastAsia="Times New Roman" w:hAnsi="Calibri" w:cs="Calibri"/>
                <w:sz w:val="20"/>
                <w:szCs w:val="20"/>
                <w:lang w:eastAsia="el-GR"/>
              </w:rPr>
            </w:pPr>
            <w:r w:rsidRPr="00930A71">
              <w:rPr>
                <w:rFonts w:ascii="Calibri" w:eastAsia="Times New Roman" w:hAnsi="Calibri" w:cs="Calibri"/>
                <w:sz w:val="20"/>
                <w:szCs w:val="20"/>
                <w:lang w:eastAsia="el-GR"/>
              </w:rPr>
              <w:t>ΓΕΝΙΚΟ ΣΥΝΟΛΟ</w:t>
            </w:r>
          </w:p>
        </w:tc>
        <w:tc>
          <w:tcPr>
            <w:tcW w:w="1220" w:type="dxa"/>
            <w:tcBorders>
              <w:top w:val="nil"/>
              <w:left w:val="nil"/>
              <w:bottom w:val="single" w:sz="4" w:space="0" w:color="auto"/>
              <w:right w:val="single" w:sz="4" w:space="0" w:color="auto"/>
            </w:tcBorders>
            <w:shd w:val="clear" w:color="auto" w:fill="auto"/>
            <w:noWrap/>
            <w:vAlign w:val="center"/>
            <w:hideMark/>
          </w:tcPr>
          <w:p w14:paraId="6566BC61" w14:textId="77777777" w:rsidR="00930A71" w:rsidRPr="00930A71" w:rsidRDefault="00930A71" w:rsidP="00930A71">
            <w:pPr>
              <w:spacing w:after="0" w:line="240" w:lineRule="auto"/>
              <w:jc w:val="right"/>
              <w:rPr>
                <w:rFonts w:ascii="Calibri" w:eastAsia="Times New Roman" w:hAnsi="Calibri" w:cs="Calibri"/>
                <w:lang w:eastAsia="el-GR"/>
              </w:rPr>
            </w:pPr>
            <w:bookmarkStart w:id="6" w:name="RANGE!F154"/>
            <w:bookmarkStart w:id="7" w:name="_Hlk139878004"/>
            <w:r w:rsidRPr="00930A71">
              <w:rPr>
                <w:rFonts w:ascii="Calibri" w:eastAsia="Times New Roman" w:hAnsi="Calibri" w:cs="Calibri"/>
                <w:lang w:eastAsia="el-GR"/>
              </w:rPr>
              <w:t xml:space="preserve">260.929,22  </w:t>
            </w:r>
            <w:bookmarkEnd w:id="6"/>
            <w:bookmarkEnd w:id="7"/>
          </w:p>
        </w:tc>
      </w:tr>
    </w:tbl>
    <w:p w14:paraId="44CA8325" w14:textId="77777777" w:rsidR="00412EFE" w:rsidRDefault="00412EFE" w:rsidP="00EF70FF"/>
    <w:p w14:paraId="281602CD" w14:textId="77777777" w:rsidR="00EF70FF" w:rsidRPr="00EF70FF" w:rsidRDefault="00EF70FF" w:rsidP="00EF70FF">
      <w:r w:rsidRPr="00EF70FF">
        <w:t xml:space="preserve">Χωρίς να </w:t>
      </w:r>
      <w:r w:rsidR="00C10D17">
        <w:t>τροποποιη</w:t>
      </w:r>
      <w:r w:rsidRPr="00EF70FF">
        <w:t>θεί το συνολικό ποσό της μελέτης υπάρχει δυνατότητα τροποποίησης των προαναφερόμενων ποσοτήτων λόγω των απρόβλεπτων αναγκών που θα προκύψουν</w:t>
      </w:r>
      <w:r w:rsidR="001A3ED5">
        <w:t xml:space="preserve"> για τη συγκεκριμένη συντήρηση.</w:t>
      </w:r>
    </w:p>
    <w:p w14:paraId="6F763C93" w14:textId="77777777" w:rsidR="00EF70FF" w:rsidRPr="00EF70FF" w:rsidRDefault="00EF70FF" w:rsidP="00EF70FF"/>
    <w:p w14:paraId="25FEC5E5" w14:textId="77777777" w:rsidR="00AA29DC" w:rsidRDefault="00572ACC" w:rsidP="00E30562">
      <w:pPr>
        <w:tabs>
          <w:tab w:val="left" w:pos="720"/>
          <w:tab w:val="left" w:pos="1440"/>
          <w:tab w:val="left" w:pos="2160"/>
          <w:tab w:val="left" w:pos="5745"/>
        </w:tabs>
        <w:spacing w:after="0"/>
        <w:rPr>
          <w:rFonts w:cstheme="minorHAnsi"/>
          <w:sz w:val="20"/>
          <w:szCs w:val="20"/>
        </w:rPr>
      </w:pPr>
      <w:r w:rsidRPr="003738D5">
        <w:rPr>
          <w:rFonts w:cstheme="minorHAnsi"/>
          <w:sz w:val="20"/>
          <w:szCs w:val="20"/>
        </w:rPr>
        <w:t xml:space="preserve">ΜΟΣΧΑΤΟ </w:t>
      </w:r>
      <w:r>
        <w:rPr>
          <w:rFonts w:cstheme="minorHAnsi"/>
          <w:sz w:val="20"/>
          <w:szCs w:val="20"/>
        </w:rPr>
        <w:t>1</w:t>
      </w:r>
      <w:r w:rsidRPr="003738D5">
        <w:rPr>
          <w:rFonts w:cstheme="minorHAnsi"/>
          <w:sz w:val="20"/>
          <w:szCs w:val="20"/>
        </w:rPr>
        <w:t xml:space="preserve">0/ </w:t>
      </w:r>
      <w:r>
        <w:rPr>
          <w:rFonts w:cstheme="minorHAnsi"/>
          <w:sz w:val="20"/>
          <w:szCs w:val="20"/>
        </w:rPr>
        <w:t>7</w:t>
      </w:r>
      <w:r w:rsidRPr="003738D5">
        <w:rPr>
          <w:rFonts w:cstheme="minorHAnsi"/>
          <w:sz w:val="20"/>
          <w:szCs w:val="20"/>
        </w:rPr>
        <w:t xml:space="preserve"> /2023</w:t>
      </w:r>
      <w:r>
        <w:rPr>
          <w:rFonts w:cstheme="minorHAnsi"/>
          <w:sz w:val="20"/>
          <w:szCs w:val="20"/>
        </w:rPr>
        <w:tab/>
      </w:r>
      <w:r>
        <w:rPr>
          <w:rFonts w:cstheme="minorHAnsi"/>
          <w:sz w:val="20"/>
          <w:szCs w:val="20"/>
        </w:rPr>
        <w:tab/>
      </w:r>
      <w:r w:rsidR="00AA29DC">
        <w:rPr>
          <w:rFonts w:cstheme="minorHAnsi"/>
          <w:sz w:val="20"/>
          <w:szCs w:val="20"/>
        </w:rPr>
        <w:t xml:space="preserve">    ΜΟΣΧΑΤΟ </w:t>
      </w:r>
      <w:r w:rsidR="001C3A24">
        <w:rPr>
          <w:rFonts w:cstheme="minorHAnsi"/>
          <w:sz w:val="20"/>
          <w:szCs w:val="20"/>
        </w:rPr>
        <w:t>10</w:t>
      </w:r>
      <w:r w:rsidR="00AA29DC">
        <w:rPr>
          <w:rFonts w:cstheme="minorHAnsi"/>
          <w:sz w:val="20"/>
          <w:szCs w:val="20"/>
        </w:rPr>
        <w:t xml:space="preserve"> /</w:t>
      </w:r>
      <w:r w:rsidR="001C3A24">
        <w:rPr>
          <w:rFonts w:cstheme="minorHAnsi"/>
          <w:sz w:val="20"/>
          <w:szCs w:val="20"/>
        </w:rPr>
        <w:t>7</w:t>
      </w:r>
      <w:r w:rsidRPr="003738D5">
        <w:rPr>
          <w:rFonts w:cstheme="minorHAnsi"/>
          <w:sz w:val="20"/>
          <w:szCs w:val="20"/>
        </w:rPr>
        <w:t xml:space="preserve">/2023                          </w:t>
      </w:r>
      <w:r w:rsidR="00AA29DC">
        <w:rPr>
          <w:rFonts w:cstheme="minorHAnsi"/>
          <w:sz w:val="20"/>
          <w:szCs w:val="20"/>
        </w:rPr>
        <w:t xml:space="preserve">       </w:t>
      </w:r>
      <w:r w:rsidRPr="003738D5">
        <w:rPr>
          <w:rFonts w:cstheme="minorHAnsi"/>
          <w:sz w:val="20"/>
          <w:szCs w:val="20"/>
        </w:rPr>
        <w:t>Ο ΣΥΝΤΑΞΑΣ</w:t>
      </w:r>
      <w:r>
        <w:rPr>
          <w:rFonts w:cstheme="minorHAnsi"/>
          <w:sz w:val="20"/>
          <w:szCs w:val="20"/>
        </w:rPr>
        <w:tab/>
      </w:r>
      <w:r w:rsidR="00AA29DC">
        <w:rPr>
          <w:rFonts w:cstheme="minorHAnsi"/>
          <w:sz w:val="20"/>
          <w:szCs w:val="20"/>
        </w:rPr>
        <w:t xml:space="preserve">                                                                                             </w:t>
      </w:r>
      <w:r w:rsidRPr="003738D5">
        <w:rPr>
          <w:rFonts w:cstheme="minorHAnsi"/>
          <w:sz w:val="20"/>
          <w:szCs w:val="20"/>
        </w:rPr>
        <w:t>Η ΑΝΑΠΛΗΡΩΤΡΙΑ ΔΙΕΥΘΥΝΤΡΙΑ</w:t>
      </w:r>
    </w:p>
    <w:p w14:paraId="39FAAAA6" w14:textId="77777777" w:rsidR="00572ACC" w:rsidRPr="003738D5" w:rsidRDefault="00AA29DC" w:rsidP="00E30562">
      <w:pPr>
        <w:tabs>
          <w:tab w:val="left" w:pos="720"/>
          <w:tab w:val="left" w:pos="1440"/>
          <w:tab w:val="left" w:pos="2160"/>
          <w:tab w:val="left" w:pos="5745"/>
        </w:tabs>
        <w:spacing w:after="0"/>
        <w:jc w:val="both"/>
        <w:rPr>
          <w:rFonts w:cstheme="minorHAnsi"/>
          <w:sz w:val="20"/>
          <w:szCs w:val="20"/>
        </w:rPr>
      </w:pPr>
      <w:r>
        <w:rPr>
          <w:rFonts w:cstheme="minorHAnsi"/>
          <w:sz w:val="20"/>
          <w:szCs w:val="20"/>
        </w:rPr>
        <w:t xml:space="preserve">                                                                                                                                           </w:t>
      </w:r>
      <w:r w:rsidR="00572ACC" w:rsidRPr="003738D5">
        <w:rPr>
          <w:rFonts w:cstheme="minorHAnsi"/>
          <w:sz w:val="20"/>
          <w:szCs w:val="20"/>
        </w:rPr>
        <w:t>ΤΥ ΚΑΙ ΔΟΜΗΣΗΣ</w:t>
      </w:r>
    </w:p>
    <w:p w14:paraId="60716E94" w14:textId="77777777" w:rsidR="00572ACC" w:rsidRPr="003738D5" w:rsidRDefault="00572ACC" w:rsidP="00E30562">
      <w:pPr>
        <w:spacing w:after="0"/>
        <w:rPr>
          <w:rFonts w:cstheme="minorHAnsi"/>
          <w:sz w:val="20"/>
          <w:szCs w:val="20"/>
        </w:rPr>
      </w:pPr>
    </w:p>
    <w:p w14:paraId="7AAC2085" w14:textId="77777777" w:rsidR="00572ACC" w:rsidRPr="003738D5" w:rsidRDefault="00572ACC" w:rsidP="00572ACC">
      <w:pPr>
        <w:rPr>
          <w:rFonts w:cstheme="minorHAnsi"/>
          <w:sz w:val="20"/>
          <w:szCs w:val="20"/>
        </w:rPr>
      </w:pPr>
    </w:p>
    <w:p w14:paraId="386878B7" w14:textId="77777777" w:rsidR="00572ACC" w:rsidRPr="003738D5" w:rsidRDefault="00572ACC" w:rsidP="00E30562">
      <w:pPr>
        <w:spacing w:after="0"/>
        <w:rPr>
          <w:rFonts w:cstheme="minorHAnsi"/>
          <w:sz w:val="20"/>
          <w:szCs w:val="20"/>
        </w:rPr>
      </w:pPr>
      <w:r w:rsidRPr="003738D5">
        <w:rPr>
          <w:rFonts w:cstheme="minorHAnsi"/>
          <w:sz w:val="20"/>
          <w:szCs w:val="20"/>
        </w:rPr>
        <w:t xml:space="preserve">         ΜΠΑΧΑΣ ΑΝΤΩΝΗΣ</w:t>
      </w:r>
      <w:r>
        <w:rPr>
          <w:rFonts w:cstheme="minorHAnsi"/>
          <w:sz w:val="20"/>
          <w:szCs w:val="20"/>
        </w:rPr>
        <w:t xml:space="preserve">                                                                                    </w:t>
      </w:r>
      <w:r w:rsidRPr="00532985">
        <w:rPr>
          <w:rFonts w:cstheme="minorHAnsi"/>
          <w:sz w:val="20"/>
          <w:szCs w:val="20"/>
        </w:rPr>
        <w:t xml:space="preserve"> </w:t>
      </w:r>
      <w:r w:rsidRPr="003738D5">
        <w:rPr>
          <w:rFonts w:cstheme="minorHAnsi"/>
          <w:sz w:val="20"/>
          <w:szCs w:val="20"/>
        </w:rPr>
        <w:t>ΤΣΙΩΛΗ ΑΜΑΛΙΑ</w:t>
      </w:r>
    </w:p>
    <w:p w14:paraId="1AEBDBA0" w14:textId="77777777" w:rsidR="00572ACC" w:rsidRDefault="00572ACC" w:rsidP="00E30562">
      <w:pPr>
        <w:spacing w:after="0"/>
        <w:rPr>
          <w:rFonts w:cstheme="minorHAnsi"/>
          <w:sz w:val="20"/>
          <w:szCs w:val="20"/>
        </w:rPr>
      </w:pPr>
      <w:r>
        <w:rPr>
          <w:rFonts w:cstheme="minorHAnsi"/>
          <w:sz w:val="20"/>
          <w:szCs w:val="20"/>
        </w:rPr>
        <w:t xml:space="preserve">  </w:t>
      </w:r>
      <w:r w:rsidRPr="003738D5">
        <w:rPr>
          <w:rFonts w:cstheme="minorHAnsi"/>
          <w:sz w:val="20"/>
          <w:szCs w:val="20"/>
        </w:rPr>
        <w:t>ΗΛΕΚΤΡΟΛΟΓΟΣ ΜΗΧΑΝΙΚΟΣ Τ.Ε.</w:t>
      </w:r>
      <w:r>
        <w:rPr>
          <w:rFonts w:cstheme="minorHAnsi"/>
          <w:sz w:val="20"/>
          <w:szCs w:val="20"/>
        </w:rPr>
        <w:t xml:space="preserve">                                                         </w:t>
      </w:r>
      <w:r>
        <w:rPr>
          <w:rFonts w:cstheme="minorHAnsi"/>
          <w:sz w:val="20"/>
          <w:szCs w:val="20"/>
        </w:rPr>
        <w:tab/>
      </w:r>
      <w:r w:rsidRPr="003738D5">
        <w:rPr>
          <w:rFonts w:cstheme="minorHAnsi"/>
          <w:sz w:val="20"/>
          <w:szCs w:val="20"/>
        </w:rPr>
        <w:t>ΠΟΛΙΤΙΚΟΣ ΜΗΧΑΝΙΚΟΣ Τ.Ε.</w:t>
      </w:r>
    </w:p>
    <w:p w14:paraId="6555461D" w14:textId="77777777" w:rsidR="004E0D3B" w:rsidRDefault="004E0D3B" w:rsidP="00E30562">
      <w:pPr>
        <w:spacing w:after="0"/>
        <w:rPr>
          <w:rFonts w:cstheme="minorHAnsi"/>
          <w:sz w:val="20"/>
          <w:szCs w:val="20"/>
        </w:rPr>
      </w:pPr>
    </w:p>
    <w:p w14:paraId="136FC132" w14:textId="77777777" w:rsidR="004E0D3B" w:rsidRDefault="004E0D3B" w:rsidP="00572ACC">
      <w:pPr>
        <w:rPr>
          <w:rFonts w:cstheme="minorHAnsi"/>
          <w:sz w:val="20"/>
          <w:szCs w:val="20"/>
        </w:rPr>
      </w:pPr>
    </w:p>
    <w:p w14:paraId="41535BE7" w14:textId="77777777" w:rsidR="004E0D3B" w:rsidRDefault="004E0D3B" w:rsidP="00572ACC">
      <w:pPr>
        <w:rPr>
          <w:rFonts w:cstheme="minorHAnsi"/>
          <w:sz w:val="20"/>
          <w:szCs w:val="20"/>
        </w:rPr>
      </w:pPr>
    </w:p>
    <w:p w14:paraId="35F9845C" w14:textId="77777777" w:rsidR="004E0D3B" w:rsidRDefault="004E0D3B" w:rsidP="00572ACC">
      <w:pPr>
        <w:rPr>
          <w:rFonts w:cstheme="minorHAnsi"/>
          <w:sz w:val="20"/>
          <w:szCs w:val="20"/>
        </w:rPr>
      </w:pPr>
    </w:p>
    <w:p w14:paraId="4057964A" w14:textId="77777777" w:rsidR="004E0D3B" w:rsidRDefault="004E0D3B" w:rsidP="00572ACC">
      <w:pPr>
        <w:rPr>
          <w:rFonts w:cstheme="minorHAnsi"/>
          <w:sz w:val="20"/>
          <w:szCs w:val="20"/>
        </w:rPr>
      </w:pPr>
    </w:p>
    <w:p w14:paraId="7B2D58B1" w14:textId="77777777" w:rsidR="004E0D3B" w:rsidRDefault="004E0D3B" w:rsidP="00572ACC">
      <w:pPr>
        <w:rPr>
          <w:rFonts w:cstheme="minorHAnsi"/>
          <w:sz w:val="20"/>
          <w:szCs w:val="20"/>
        </w:rPr>
      </w:pPr>
    </w:p>
    <w:p w14:paraId="15B066E7" w14:textId="77777777" w:rsidR="004E0D3B" w:rsidRDefault="004E0D3B" w:rsidP="00572ACC">
      <w:pPr>
        <w:rPr>
          <w:rFonts w:cstheme="minorHAnsi"/>
          <w:sz w:val="20"/>
          <w:szCs w:val="20"/>
        </w:rPr>
      </w:pPr>
    </w:p>
    <w:p w14:paraId="2B687546" w14:textId="77777777" w:rsidR="004E0D3B" w:rsidRDefault="004E0D3B" w:rsidP="00572ACC">
      <w:pPr>
        <w:rPr>
          <w:rFonts w:cstheme="minorHAnsi"/>
          <w:sz w:val="20"/>
          <w:szCs w:val="20"/>
        </w:rPr>
      </w:pPr>
    </w:p>
    <w:p w14:paraId="6167D199" w14:textId="77777777" w:rsidR="004E0D3B" w:rsidRDefault="004E0D3B" w:rsidP="00572ACC">
      <w:pPr>
        <w:rPr>
          <w:rFonts w:cstheme="minorHAnsi"/>
          <w:sz w:val="20"/>
          <w:szCs w:val="20"/>
        </w:rPr>
      </w:pPr>
    </w:p>
    <w:p w14:paraId="66E0CC3F" w14:textId="77777777" w:rsidR="004E0D3B" w:rsidRDefault="004E0D3B" w:rsidP="00572ACC">
      <w:pPr>
        <w:rPr>
          <w:rFonts w:cstheme="minorHAnsi"/>
          <w:sz w:val="20"/>
          <w:szCs w:val="20"/>
        </w:rPr>
      </w:pPr>
    </w:p>
    <w:p w14:paraId="59087BC8" w14:textId="77777777" w:rsidR="00E30562" w:rsidRDefault="00E30562" w:rsidP="00572ACC">
      <w:pPr>
        <w:rPr>
          <w:rFonts w:cstheme="minorHAnsi"/>
          <w:sz w:val="20"/>
          <w:szCs w:val="20"/>
        </w:rPr>
      </w:pPr>
    </w:p>
    <w:p w14:paraId="35817AE7" w14:textId="77777777" w:rsidR="00E30562" w:rsidRDefault="00E30562" w:rsidP="00572ACC">
      <w:pPr>
        <w:rPr>
          <w:rFonts w:cstheme="minorHAnsi"/>
          <w:sz w:val="20"/>
          <w:szCs w:val="20"/>
        </w:rPr>
      </w:pPr>
    </w:p>
    <w:p w14:paraId="4354C230" w14:textId="77777777" w:rsidR="00E30562" w:rsidRDefault="00E30562" w:rsidP="00572ACC">
      <w:pPr>
        <w:rPr>
          <w:rFonts w:cstheme="minorHAnsi"/>
          <w:sz w:val="20"/>
          <w:szCs w:val="20"/>
        </w:rPr>
      </w:pPr>
    </w:p>
    <w:p w14:paraId="25AA9636" w14:textId="77777777" w:rsidR="00E30562" w:rsidRPr="003738D5" w:rsidRDefault="00E30562" w:rsidP="00572ACC">
      <w:pPr>
        <w:rPr>
          <w:rFonts w:cstheme="minorHAnsi"/>
          <w:sz w:val="20"/>
          <w:szCs w:val="20"/>
        </w:rPr>
      </w:pPr>
    </w:p>
    <w:p w14:paraId="1C51693D" w14:textId="77777777" w:rsidR="00EF70FF" w:rsidRDefault="00C17D0B" w:rsidP="00EF70FF">
      <w:r>
        <w:t xml:space="preserve">         </w:t>
      </w:r>
    </w:p>
    <w:p w14:paraId="7A3F17E8" w14:textId="77777777" w:rsidR="00C17D0B" w:rsidRDefault="00C17D0B" w:rsidP="00EF70FF"/>
    <w:p w14:paraId="61851BCF" w14:textId="77777777" w:rsidR="00E30562" w:rsidRDefault="00E30562" w:rsidP="00EF70FF"/>
    <w:p w14:paraId="4A88D035" w14:textId="77777777" w:rsidR="00E30562" w:rsidRPr="00EF70FF" w:rsidRDefault="00E30562" w:rsidP="00EF70FF"/>
    <w:p w14:paraId="7DA84C54" w14:textId="77777777" w:rsidR="00EF70FF" w:rsidRPr="00EF70FF" w:rsidRDefault="00EF70FF" w:rsidP="00EF70FF">
      <w:bookmarkStart w:id="8" w:name="_Hlk105501728"/>
      <w:r w:rsidRPr="00EF70FF">
        <w:rPr>
          <w:noProof/>
          <w:lang w:val="en-US"/>
        </w:rPr>
        <w:lastRenderedPageBreak/>
        <w:drawing>
          <wp:inline distT="0" distB="0" distL="0" distR="0" wp14:anchorId="07B35BC4" wp14:editId="06D4347D">
            <wp:extent cx="533400" cy="5429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542925"/>
                    </a:xfrm>
                    <a:prstGeom prst="rect">
                      <a:avLst/>
                    </a:prstGeom>
                    <a:noFill/>
                    <a:ln>
                      <a:noFill/>
                    </a:ln>
                  </pic:spPr>
                </pic:pic>
              </a:graphicData>
            </a:graphic>
          </wp:inline>
        </w:drawing>
      </w:r>
    </w:p>
    <w:p w14:paraId="3C8532DE" w14:textId="77777777" w:rsidR="00EF70FF" w:rsidRPr="0079375C" w:rsidRDefault="00EF70FF" w:rsidP="00E77E6E">
      <w:pPr>
        <w:spacing w:after="0" w:line="240" w:lineRule="auto"/>
        <w:rPr>
          <w:b/>
          <w:bCs/>
        </w:rPr>
      </w:pPr>
      <w:r w:rsidRPr="0079375C">
        <w:rPr>
          <w:b/>
          <w:bCs/>
        </w:rPr>
        <w:t xml:space="preserve">ΕΛΛΗΝΙΚΗ ΔΗΜΟΚΡΑΤΙΑ                       ΠΡΟΜΗΘΕΙΑ : ΗΛΕΚΤΡΟΛΟΓΙΚΟΥ ΥΛΙΚΟΥ                                                                   </w:t>
      </w:r>
    </w:p>
    <w:p w14:paraId="5CFD4E55" w14:textId="77777777" w:rsidR="00EF70FF" w:rsidRPr="0079375C" w:rsidRDefault="00EF70FF" w:rsidP="00E77E6E">
      <w:pPr>
        <w:spacing w:after="0" w:line="240" w:lineRule="auto"/>
        <w:rPr>
          <w:b/>
          <w:bCs/>
        </w:rPr>
      </w:pPr>
      <w:r w:rsidRPr="0079375C">
        <w:rPr>
          <w:b/>
          <w:bCs/>
        </w:rPr>
        <w:t xml:space="preserve">ΝΟΜΟΣ ΑΤΤΙΚΗΣ                                               </w:t>
      </w:r>
      <w:r w:rsidR="001A3ED5" w:rsidRPr="0079375C">
        <w:rPr>
          <w:b/>
          <w:bCs/>
        </w:rPr>
        <w:t xml:space="preserve">ΠΡΟΥΠΟΛΟΓΙΣΜΟΣ : </w:t>
      </w:r>
      <w:r w:rsidR="0078630F" w:rsidRPr="002F5E63">
        <w:rPr>
          <w:rFonts w:ascii="Calibri" w:eastAsia="Times New Roman" w:hAnsi="Calibri" w:cs="Calibri"/>
          <w:b/>
          <w:lang w:eastAsia="el-GR"/>
        </w:rPr>
        <w:t>260.929,22</w:t>
      </w:r>
      <w:r w:rsidR="0078630F" w:rsidRPr="00930A71">
        <w:rPr>
          <w:rFonts w:ascii="Calibri" w:eastAsia="Times New Roman" w:hAnsi="Calibri" w:cs="Calibri"/>
          <w:lang w:eastAsia="el-GR"/>
        </w:rPr>
        <w:t xml:space="preserve"> </w:t>
      </w:r>
      <w:r w:rsidR="00CB1BBE" w:rsidRPr="00CB1BBE">
        <w:rPr>
          <w:rFonts w:ascii="Calibri" w:eastAsia="Times New Roman" w:hAnsi="Calibri" w:cs="Calibri"/>
          <w:lang w:eastAsia="el-GR"/>
        </w:rPr>
        <w:t>€</w:t>
      </w:r>
      <w:r w:rsidR="0078630F" w:rsidRPr="00930A71">
        <w:rPr>
          <w:rFonts w:ascii="Calibri" w:eastAsia="Times New Roman" w:hAnsi="Calibri" w:cs="Calibri"/>
          <w:lang w:eastAsia="el-GR"/>
        </w:rPr>
        <w:t xml:space="preserve"> </w:t>
      </w:r>
    </w:p>
    <w:p w14:paraId="7CB2EAFE" w14:textId="77777777" w:rsidR="00EF70FF" w:rsidRPr="0079375C" w:rsidRDefault="00EF70FF" w:rsidP="00E77E6E">
      <w:pPr>
        <w:spacing w:after="0" w:line="240" w:lineRule="auto"/>
        <w:rPr>
          <w:b/>
          <w:bCs/>
        </w:rPr>
      </w:pPr>
      <w:r w:rsidRPr="0079375C">
        <w:rPr>
          <w:b/>
          <w:bCs/>
        </w:rPr>
        <w:t>ΔΗΜΟΣ ΜΟΣΧΑΤΟΥ- ΤΑΥΡΟΥ</w:t>
      </w:r>
    </w:p>
    <w:p w14:paraId="76EE037D" w14:textId="77777777" w:rsidR="00665C7A" w:rsidRPr="0079375C" w:rsidRDefault="00EF70FF" w:rsidP="00E77E6E">
      <w:pPr>
        <w:spacing w:after="0" w:line="240" w:lineRule="auto"/>
        <w:rPr>
          <w:b/>
          <w:bCs/>
        </w:rPr>
      </w:pPr>
      <w:r w:rsidRPr="0079375C">
        <w:rPr>
          <w:b/>
          <w:bCs/>
        </w:rPr>
        <w:t xml:space="preserve">Δ/ΝΣΗ ΤΕΧΝΙΚΩΝ ΥΠΗΡΕΣΙΩΝ                              </w:t>
      </w:r>
      <w:r w:rsidR="00665C7A" w:rsidRPr="0046058A">
        <w:rPr>
          <w:b/>
          <w:bCs/>
          <w:shd w:val="clear" w:color="auto" w:fill="FFFFFF" w:themeFill="background1"/>
        </w:rPr>
        <w:t xml:space="preserve">ΑΡ.ΜΕΛΕΤΗΣ :   </w:t>
      </w:r>
      <w:r w:rsidR="0046058A" w:rsidRPr="0046058A">
        <w:rPr>
          <w:b/>
          <w:bCs/>
          <w:shd w:val="clear" w:color="auto" w:fill="FFFFFF" w:themeFill="background1"/>
        </w:rPr>
        <w:t>76/2023</w:t>
      </w:r>
    </w:p>
    <w:bookmarkEnd w:id="8"/>
    <w:p w14:paraId="2408BDEF" w14:textId="77777777" w:rsidR="00EF70FF" w:rsidRPr="00EF70FF" w:rsidRDefault="00EF70FF" w:rsidP="00E77E6E">
      <w:pPr>
        <w:spacing w:after="0" w:line="240" w:lineRule="auto"/>
      </w:pPr>
    </w:p>
    <w:p w14:paraId="7E6B4679" w14:textId="77777777" w:rsidR="00EF70FF" w:rsidRPr="0079375C" w:rsidRDefault="00EF70FF" w:rsidP="00E77E6E">
      <w:pPr>
        <w:spacing w:after="0"/>
        <w:jc w:val="center"/>
        <w:rPr>
          <w:b/>
          <w:bCs/>
        </w:rPr>
      </w:pPr>
      <w:r w:rsidRPr="0079375C">
        <w:rPr>
          <w:b/>
          <w:bCs/>
        </w:rPr>
        <w:t>ΤΕΧΝΙΚΕΣ     ΠΡΟΔΙΑΓΡΑΦΕΣ</w:t>
      </w:r>
    </w:p>
    <w:p w14:paraId="747B8930" w14:textId="77777777" w:rsidR="002F5E63" w:rsidRDefault="002F5E63" w:rsidP="00572ACC">
      <w:pPr>
        <w:spacing w:after="0" w:line="240" w:lineRule="auto"/>
      </w:pPr>
      <w:r>
        <w:t xml:space="preserve">   </w:t>
      </w:r>
    </w:p>
    <w:p w14:paraId="424AF2BE" w14:textId="77777777" w:rsidR="00572ACC" w:rsidRDefault="00EF70FF" w:rsidP="00572ACC">
      <w:pPr>
        <w:spacing w:after="0" w:line="240" w:lineRule="auto"/>
      </w:pPr>
      <w:r w:rsidRPr="00DE249E">
        <w:t>Αντικείμενο της παρούσας μελέτης είναι η ΠΡΟΜΗΘΕΙΑ ΕΙΔΩΝ ΗΛΕΚΤΡΟΛΟΓΙΚΟΥ ΥΛΙΚΟΥ ΓΙΑ ΤΟ ΔΗΜΟ ΜΟΣΧΑΤΟΥ - ΤΑΥΡΟΥ.</w:t>
      </w:r>
    </w:p>
    <w:p w14:paraId="504F4A0D" w14:textId="77777777" w:rsidR="00EF70FF" w:rsidRDefault="00EF70FF" w:rsidP="00572ACC">
      <w:pPr>
        <w:spacing w:after="0" w:line="240" w:lineRule="auto"/>
      </w:pPr>
      <w:r w:rsidRPr="00DE249E">
        <w:t>Οι τεχνικές προδιαγραφές για τα προς προμήθεια είδη, εκτιμήθηκαν κατά τέτοιον τρόπο ώστε να καλύπτουν τις αντίστοιχες ανάγκες.</w:t>
      </w:r>
    </w:p>
    <w:p w14:paraId="0CD8A533" w14:textId="77777777" w:rsidR="00572ACC" w:rsidRPr="00DE249E" w:rsidRDefault="00572ACC" w:rsidP="00572ACC">
      <w:pPr>
        <w:spacing w:after="0" w:line="240" w:lineRule="auto"/>
      </w:pPr>
    </w:p>
    <w:p w14:paraId="6E464C26" w14:textId="77777777" w:rsidR="00EF70FF" w:rsidRPr="00E77E6E" w:rsidRDefault="00EF70FF" w:rsidP="00572ACC">
      <w:pPr>
        <w:spacing w:after="0" w:line="240" w:lineRule="auto"/>
        <w:rPr>
          <w:b/>
        </w:rPr>
      </w:pPr>
      <w:r w:rsidRPr="00E77E6E">
        <w:rPr>
          <w:b/>
        </w:rPr>
        <w:t>Άρθρο 1ο</w:t>
      </w:r>
    </w:p>
    <w:p w14:paraId="19E4379B" w14:textId="77777777" w:rsidR="00EF70FF" w:rsidRPr="00DE249E" w:rsidRDefault="00EF70FF" w:rsidP="00572ACC">
      <w:pPr>
        <w:spacing w:after="0" w:line="240" w:lineRule="auto"/>
      </w:pPr>
      <w:r w:rsidRPr="00DE249E">
        <w:t>Στην Τεχνική Προσφορά θα πρέπει να αναφέρεται η εμπορική ονομασία των προσφερόμενων ειδών .</w:t>
      </w:r>
    </w:p>
    <w:p w14:paraId="6335FB11" w14:textId="77777777" w:rsidR="00EF70FF" w:rsidRPr="00DE249E" w:rsidRDefault="00EF70FF" w:rsidP="00572ACC">
      <w:pPr>
        <w:spacing w:after="0" w:line="240" w:lineRule="auto"/>
      </w:pPr>
      <w:r w:rsidRPr="00DE249E">
        <w:t xml:space="preserve">Προσφερόμενο υλικό που δεν συμμορφώνεται με τις τεχνικές απαιτήσεις της μελέτης απορρίπτεται ως απαράδεκτο. </w:t>
      </w:r>
    </w:p>
    <w:p w14:paraId="28ED9923" w14:textId="77777777" w:rsidR="00A74174" w:rsidRDefault="00A74174" w:rsidP="00572ACC">
      <w:pPr>
        <w:spacing w:after="0" w:line="240" w:lineRule="auto"/>
      </w:pPr>
      <w:r>
        <w:t xml:space="preserve">Στη σύνταξη της μελέτης έχει ληφθεί υπόψιν το </w:t>
      </w:r>
      <w:r w:rsidR="00FD5590">
        <w:t>ΦΕΚ</w:t>
      </w:r>
      <w:r>
        <w:t xml:space="preserve"> 466/8-2-21 που έχει εφαρμογή από 1/1/22 σχετικό με τις τεχνικές προδιαγραφές για την προμήθεια μεταξύ άλλων και Λάμπες εσωτερικού και εξωτερικού χώρου-οδοφωτισμός και σηματοδότες. Περιληπτικά σας γνωρίζουμε ότι το ΦΕΚ θέτει ως προϋπόθεση για την προμήθεια αυτών των ειδών να συμπεριλάβουμε στην μελέτη ότι η ποσότητα 50% θα είναι με τις προδιαγραφές που ορίζει.</w:t>
      </w:r>
    </w:p>
    <w:p w14:paraId="3E18A503" w14:textId="77777777" w:rsidR="00EF70FF" w:rsidRPr="00DE249E" w:rsidRDefault="00EF70FF" w:rsidP="002258D8">
      <w:pPr>
        <w:spacing w:line="240" w:lineRule="auto"/>
      </w:pPr>
      <w:r w:rsidRPr="00A74174">
        <w:t xml:space="preserve">Όλοι οι λαμπτήρες φθορισμού πρέπει - σύμφωνα με το παράρτημα IV της υπ’ αριθ. Δ6/Β/13897/15.09.1999 κοινής υπουργικής απόφασης (ΦΕΚ Β΄ 1792) – να είναι κλάσης ενεργειακής απόδοσης Α΄ η Β΄ ή εκτός αν ορίζεται διαφορετικά , καθώς και τα στραγγαλιστικά πηνία που πρέπει να είναι ηλεκτρονικού ή ηλεκτρονικού με ρύθμιση και εναλλακτικά μαγνητικού τύπου υψηλής απόδοσης, αποκλειόμενης της προμήθειας μαγνητικών πηνίων υψηλών απωλειών και τύπου </w:t>
      </w:r>
      <w:r w:rsidR="00FD5590" w:rsidRPr="00A74174">
        <w:t>Standard</w:t>
      </w:r>
      <w:r w:rsidR="00FD5590">
        <w:t>.</w:t>
      </w:r>
      <w:r w:rsidRPr="00DE249E">
        <w:t xml:space="preserve">  </w:t>
      </w:r>
    </w:p>
    <w:p w14:paraId="527F4100" w14:textId="77777777" w:rsidR="00EF70FF" w:rsidRPr="00E77E6E" w:rsidRDefault="00EF70FF" w:rsidP="00EF70FF">
      <w:pPr>
        <w:rPr>
          <w:b/>
        </w:rPr>
      </w:pPr>
      <w:r w:rsidRPr="00E77E6E">
        <w:rPr>
          <w:b/>
        </w:rPr>
        <w:t>Άρθρο 2ο</w:t>
      </w:r>
    </w:p>
    <w:p w14:paraId="76ED7FD4" w14:textId="77777777" w:rsidR="00EF70FF" w:rsidRPr="00DE249E" w:rsidRDefault="00EF70FF" w:rsidP="00572ACC">
      <w:pPr>
        <w:spacing w:after="0" w:line="240" w:lineRule="auto"/>
      </w:pPr>
      <w:r w:rsidRPr="00DE249E">
        <w:t>Δικαιολογητικά Τεχνικής Προσφοράς:</w:t>
      </w:r>
    </w:p>
    <w:p w14:paraId="104DD843" w14:textId="77777777" w:rsidR="00EF70FF" w:rsidRPr="00DE249E" w:rsidRDefault="00EF70FF" w:rsidP="00572ACC">
      <w:pPr>
        <w:spacing w:after="0" w:line="240" w:lineRule="auto"/>
      </w:pPr>
      <w:r w:rsidRPr="00DE249E">
        <w:t>E</w:t>
      </w:r>
      <w:r w:rsidR="00FD5590">
        <w:t>πί</w:t>
      </w:r>
      <w:r w:rsidRPr="00DE249E">
        <w:t xml:space="preserve"> ποινή αποκλεισμού θα κατατεθούν :</w:t>
      </w:r>
    </w:p>
    <w:p w14:paraId="156E39B7" w14:textId="5B7585F8" w:rsidR="00EF70FF" w:rsidRPr="00DE249E" w:rsidRDefault="00EF70FF" w:rsidP="00572ACC">
      <w:pPr>
        <w:spacing w:after="0" w:line="240" w:lineRule="auto"/>
      </w:pPr>
      <w:r w:rsidRPr="00DE249E">
        <w:t>Ο υποψήφιος προμηθευτής για την συμ</w:t>
      </w:r>
      <w:r w:rsidRPr="004232BF">
        <w:t xml:space="preserve">μετοχή του  θα καταθέσει Πιστοποιητικό ISO 9001:2015 , ISO 14001:2015 και    </w:t>
      </w:r>
      <w:r w:rsidR="00736460" w:rsidRPr="004232BF">
        <w:rPr>
          <w:lang w:val="en-US"/>
        </w:rPr>
        <w:t>ISO</w:t>
      </w:r>
      <w:r w:rsidRPr="004232BF">
        <w:t xml:space="preserve"> 45001</w:t>
      </w:r>
      <w:r w:rsidR="00736460" w:rsidRPr="004232BF">
        <w:t>:</w:t>
      </w:r>
      <w:r w:rsidRPr="004232BF">
        <w:t>2018</w:t>
      </w:r>
      <w:r w:rsidRPr="00DE249E">
        <w:t xml:space="preserve">  με αντικείμενο την προμήθεια ηλεκτρολογικού υλικού , φωτιστικών , λαμπτήρων κλπ (Προμηθευτής)</w:t>
      </w:r>
    </w:p>
    <w:p w14:paraId="40A8DDDF" w14:textId="77777777" w:rsidR="00EF70FF" w:rsidRPr="00DE249E" w:rsidRDefault="00EF70FF" w:rsidP="00572ACC">
      <w:pPr>
        <w:spacing w:after="0" w:line="240" w:lineRule="auto"/>
      </w:pPr>
      <w:r w:rsidRPr="00DE249E">
        <w:t>Τεχνικά φυλλάδια, προσπέκτους, κτλ στοιχεία (κατά προτίμηση στην Ελληνική ή στην Αγγλική γλώσσα χωρίς μετάφραση ) για όλα τα είδη της παρούσας μελέτης .</w:t>
      </w:r>
    </w:p>
    <w:p w14:paraId="29549D4A" w14:textId="77777777" w:rsidR="00EF70FF" w:rsidRPr="00DE249E" w:rsidRDefault="00EF70FF" w:rsidP="00EF70FF">
      <w:r w:rsidRPr="00DE249E">
        <w:t>Υπεύθυνη Δήλωση ότι όλα τα προσφερόμενα υλικά θα έχουν σήμανση CE και θα προέρχονται από βιομηχανικές μονάδες παραγωγής που εφαρμόζουν πιστοποιημένη παραγωγική διαδικασία κατά το πρότυπο ISO 9001:2015 ή ισοδύναμο.</w:t>
      </w:r>
    </w:p>
    <w:p w14:paraId="2E22DB3A" w14:textId="77777777" w:rsidR="00EF70FF" w:rsidRPr="00665C7A" w:rsidRDefault="001A3ED5" w:rsidP="00572ACC">
      <w:pPr>
        <w:spacing w:after="0" w:line="240" w:lineRule="auto"/>
      </w:pPr>
      <w:r w:rsidRPr="00665C7A">
        <w:t>Θ</w:t>
      </w:r>
      <w:r w:rsidR="00EF70FF" w:rsidRPr="00665C7A">
        <w:t xml:space="preserve">α πρέπει να προσκομιστούν όσα πιστοποιητικά ζητούνται επιμέρους </w:t>
      </w:r>
      <w:r w:rsidR="00FD5590" w:rsidRPr="00665C7A">
        <w:t>από</w:t>
      </w:r>
      <w:r w:rsidR="00EF70FF" w:rsidRPr="00665C7A">
        <w:t xml:space="preserve"> το αναλυτικό τεύχος της μελέτης .</w:t>
      </w:r>
    </w:p>
    <w:p w14:paraId="0A411485" w14:textId="77777777" w:rsidR="00EF70FF" w:rsidRPr="00DE249E" w:rsidRDefault="005E319F" w:rsidP="00572ACC">
      <w:pPr>
        <w:spacing w:after="0" w:line="240" w:lineRule="auto"/>
      </w:pPr>
      <w:r w:rsidRPr="00DE249E">
        <w:t>Σε όσα υλικά ζητείται να κα</w:t>
      </w:r>
      <w:r w:rsidR="00FD5590">
        <w:t>τα</w:t>
      </w:r>
      <w:r w:rsidRPr="00DE249E">
        <w:t xml:space="preserve">τεθούν πιστοποιητικά </w:t>
      </w:r>
      <w:r w:rsidRPr="00DE249E">
        <w:rPr>
          <w:lang w:val="en-US"/>
        </w:rPr>
        <w:t>ISO</w:t>
      </w:r>
      <w:r w:rsidRPr="00DE249E">
        <w:t xml:space="preserve"> </w:t>
      </w:r>
      <w:r w:rsidR="00EF70FF" w:rsidRPr="00DE249E">
        <w:t xml:space="preserve"> Θα γίνονται δεκτά</w:t>
      </w:r>
      <w:r w:rsidRPr="00DE249E">
        <w:t xml:space="preserve"> </w:t>
      </w:r>
      <w:r w:rsidRPr="00DE249E">
        <w:rPr>
          <w:lang w:val="en-US"/>
        </w:rPr>
        <w:t>ISO</w:t>
      </w:r>
      <w:r w:rsidR="00EF70FF" w:rsidRPr="00DE249E">
        <w:t xml:space="preserve">  τα οποία θα αναφέρονται στην παραγωγική – κατασκευα</w:t>
      </w:r>
      <w:r w:rsidR="001A3ED5" w:rsidRPr="00DE249E">
        <w:t>στική διαδικασία της μονάδας πα</w:t>
      </w:r>
      <w:r w:rsidR="00EF70FF" w:rsidRPr="00DE249E">
        <w:t>ραγωγής</w:t>
      </w:r>
      <w:r w:rsidRPr="00DE249E">
        <w:t xml:space="preserve"> </w:t>
      </w:r>
      <w:r w:rsidR="00EF70FF" w:rsidRPr="00DE249E">
        <w:t>.</w:t>
      </w:r>
    </w:p>
    <w:p w14:paraId="7DBCDAA0" w14:textId="77777777" w:rsidR="00EF70FF" w:rsidRDefault="001A3ED5" w:rsidP="00572ACC">
      <w:pPr>
        <w:spacing w:after="0" w:line="240" w:lineRule="auto"/>
      </w:pPr>
      <w:r w:rsidRPr="00DE249E">
        <w:lastRenderedPageBreak/>
        <w:t xml:space="preserve">Τα ζητούμενα πιστοποιητικά </w:t>
      </w:r>
      <w:r w:rsidR="005E319F" w:rsidRPr="00DE249E">
        <w:t>,τεχνικά φυλλάδια ,δηλώσεις συμμόρφωσης ,</w:t>
      </w:r>
      <w:r w:rsidR="005E319F" w:rsidRPr="00DE249E">
        <w:rPr>
          <w:lang w:val="en-US"/>
        </w:rPr>
        <w:t>test</w:t>
      </w:r>
      <w:r w:rsidR="005E319F" w:rsidRPr="00DE249E">
        <w:t xml:space="preserve"> </w:t>
      </w:r>
      <w:r w:rsidR="005E319F" w:rsidRPr="00DE249E">
        <w:rPr>
          <w:lang w:val="en-US"/>
        </w:rPr>
        <w:t>report</w:t>
      </w:r>
      <w:r w:rsidR="005E319F" w:rsidRPr="00DE249E">
        <w:t xml:space="preserve"> κλπ </w:t>
      </w:r>
      <w:r w:rsidRPr="00DE249E">
        <w:t>δύναται ν</w:t>
      </w:r>
      <w:r w:rsidR="00EF70FF" w:rsidRPr="00DE249E">
        <w:t>α κατατεθούν στην Ελληνική ή στην Αγγλική γλώσσα χωρίς  επίσημη μετάφ</w:t>
      </w:r>
      <w:r w:rsidRPr="00DE249E">
        <w:t>ραση στην Ελληνική.</w:t>
      </w:r>
    </w:p>
    <w:p w14:paraId="511C21B0" w14:textId="77777777" w:rsidR="00572ACC" w:rsidRPr="00DE249E" w:rsidRDefault="00572ACC" w:rsidP="00572ACC">
      <w:pPr>
        <w:spacing w:after="0" w:line="240" w:lineRule="auto"/>
      </w:pPr>
    </w:p>
    <w:p w14:paraId="3F4536A1" w14:textId="77777777" w:rsidR="00EF70FF" w:rsidRPr="00DE249E" w:rsidRDefault="00EF70FF" w:rsidP="00EF70FF">
      <w:r w:rsidRPr="00DE249E">
        <w:t xml:space="preserve">Υπεύθυνη Δήλωση </w:t>
      </w:r>
      <w:r w:rsidR="003359EB">
        <w:t xml:space="preserve">του νόμου </w:t>
      </w:r>
      <w:r w:rsidRPr="00DE249E">
        <w:t>στην οποία θα αναφέρονται για όλα τα προσφερόμενα είδη του διαγωνισμού τα εξής.: α) Η χώρα προέλευσης, β)ο κατασκευαστής</w:t>
      </w:r>
      <w:r w:rsidR="00DE249E" w:rsidRPr="00DE249E">
        <w:t xml:space="preserve"> </w:t>
      </w:r>
      <w:r w:rsidRPr="00DE249E">
        <w:t xml:space="preserve"> . Τα υπό προμήθεια είδη του διαγωνισμού θα καλύπτονται με εγγύηση καλής λειτουργίας τουλάχιστον για ένα (1) έτος με δυνατότητα αντικατάστασης ελαττωματικών υλικών εκτός τα άρθρα για τα οποία η επιμέρους μελέτη αναφέρει μεγαλύτερη εγγύηση  .Οι συμμετέχοντες θα πρέπει να υποβάλουν βεβαιώσεις συμμετοχής για την εταιρία τους  σε Συλλογικό Σύστημα Διαχείρισης αποβλήτων για το τρέχον έτος και βεβαίωση με ΑΜΠ  , όπως ορίζεται στο Ν2939/01 όπως ισχύει, στους Ν3854/10, Ν.4042/12, ΚΥΑ 23615/51/ΕΕ.103/2014 περί Εναλλακτικής Διαχείρισης Αποβλήτων .</w:t>
      </w:r>
    </w:p>
    <w:p w14:paraId="5D4D8239" w14:textId="77777777" w:rsidR="00EF70FF" w:rsidRPr="00DE249E" w:rsidRDefault="00572ACC" w:rsidP="00572ACC">
      <w:pPr>
        <w:spacing w:after="0" w:line="240" w:lineRule="auto"/>
      </w:pPr>
      <w:r w:rsidRPr="00DE249E">
        <w:t>Βεβαίωση προσκόμισης δειγμάτων</w:t>
      </w:r>
      <w:r>
        <w:t>.</w:t>
      </w:r>
      <w:r w:rsidR="002F5E63">
        <w:t xml:space="preserve"> </w:t>
      </w:r>
      <w:r w:rsidR="00EF70FF" w:rsidRPr="00DE249E">
        <w:t xml:space="preserve">Προσκόμιση Δειγμάτων </w:t>
      </w:r>
      <w:r w:rsidR="00FD5590">
        <w:t>τ</w:t>
      </w:r>
      <w:r w:rsidR="00EF70FF" w:rsidRPr="00DE249E">
        <w:t xml:space="preserve">ο αργότερο </w:t>
      </w:r>
      <w:r w:rsidR="003359EB">
        <w:t>πέντε</w:t>
      </w:r>
      <w:r w:rsidR="00EF70FF" w:rsidRPr="00DE249E">
        <w:t xml:space="preserve"> εργάσιμες ημέρες πριν την υποβολή της προσφοράς στον ΕΣΗΔΗΣ προσκομίζονται και τα  δείγματα των ειδών που ζητούνται, καταθέτοντας το δελτίο αποστολής στο πρωτόκολλο. Η κατάθεση των δειγμάτων θα γίνει σε χώρο που θα υποδείξει η  Δ/νση Τεχνικών υπηρεσιών &amp; </w:t>
      </w:r>
      <w:r w:rsidR="002A06A2">
        <w:t>Δόμηση</w:t>
      </w:r>
      <w:r w:rsidR="00EF70FF" w:rsidRPr="00DE249E">
        <w:t xml:space="preserve">ς και η βεβαίωση προσκόμισης δειγμάτων θα κατατεθεί ως δικαιολογητικό συμμετοχής </w:t>
      </w:r>
      <w:r w:rsidR="00FD5590" w:rsidRPr="00DE249E">
        <w:t>από</w:t>
      </w:r>
      <w:r w:rsidR="00EF70FF" w:rsidRPr="00DE249E">
        <w:t xml:space="preserve"> τους συμμετέχοντες στον Διαγωνισμό . Η επιτροπή έχει δικαίωμα </w:t>
      </w:r>
      <w:r w:rsidR="00FD5590" w:rsidRPr="00DE249E">
        <w:t>κατά</w:t>
      </w:r>
      <w:r w:rsidR="00EF70FF" w:rsidRPr="00DE249E">
        <w:t xml:space="preserve"> την εξέταση των προσφορών να ζητήσει επιπλέον δείγματα </w:t>
      </w:r>
      <w:r w:rsidR="001A3ED5" w:rsidRPr="00DE249E">
        <w:t xml:space="preserve">για </w:t>
      </w:r>
      <w:r w:rsidR="00FD5590" w:rsidRPr="00DE249E">
        <w:t>οποιοδήποτε</w:t>
      </w:r>
      <w:r w:rsidR="001A3ED5" w:rsidRPr="00DE249E">
        <w:t xml:space="preserve"> άρθρο της μελέτης κριθεί απαραίτητο </w:t>
      </w:r>
      <w:r w:rsidR="00EF70FF" w:rsidRPr="00DE249E">
        <w:t>τα οποία θα κατατεθούν σε διάστημα όχι μεγαλύτερο των 3 εργάσ</w:t>
      </w:r>
      <w:r w:rsidR="001A3ED5" w:rsidRPr="00DE249E">
        <w:t xml:space="preserve">ιμων ημερών </w:t>
      </w:r>
      <w:r w:rsidR="00FD5590" w:rsidRPr="00DE249E">
        <w:t>από</w:t>
      </w:r>
      <w:r w:rsidR="001A3ED5" w:rsidRPr="00DE249E">
        <w:t xml:space="preserve"> την ειδοποίηση.</w:t>
      </w:r>
      <w:r w:rsidR="00E77E6E">
        <w:t xml:space="preserve">               </w:t>
      </w:r>
      <w:r w:rsidR="00EF70FF" w:rsidRPr="00DE249E">
        <w:t>Η εξέταση των δειγμάτων θα γίνει από την επιτροπή διαγωνισμού. Η μη εμπρόθεσμη προσκόμιση δειγμάτων αποκλείει αυτομάτως την συμμετοχή στο διαγωνισμό.</w:t>
      </w:r>
    </w:p>
    <w:p w14:paraId="0189A658" w14:textId="77777777" w:rsidR="00EF70FF" w:rsidRPr="00DE249E" w:rsidRDefault="00EF70FF" w:rsidP="00572ACC">
      <w:pPr>
        <w:spacing w:after="0" w:line="240" w:lineRule="auto"/>
      </w:pPr>
      <w:r w:rsidRPr="00DE249E">
        <w:t xml:space="preserve">Ο Δήμος ενδιαφέρεται για υλικά άριστης ποιότητας και δύναται να ελέγχει τα δείγματα των </w:t>
      </w:r>
      <w:r w:rsidR="00FD5590" w:rsidRPr="00DE249E">
        <w:t>προσφερόμενων</w:t>
      </w:r>
      <w:r w:rsidRPr="00DE249E">
        <w:t xml:space="preserve"> ειδών, αποστέλλοντας αυτά (κατά την κρίση του) σε οποιοδήποτε εργαστήριο, για εξακρίβωση των τεχνικών χαρακτηριστικών, με δαπάνη των προμηθευτών.</w:t>
      </w:r>
    </w:p>
    <w:p w14:paraId="18BF2516" w14:textId="77777777" w:rsidR="00EF70FF" w:rsidRPr="00894403" w:rsidRDefault="00EF70FF" w:rsidP="00572ACC">
      <w:pPr>
        <w:spacing w:after="0" w:line="240" w:lineRule="auto"/>
      </w:pPr>
      <w:r w:rsidRPr="00894403">
        <w:t>Τα δείγματα που ζητούνται είναι για τα παρακάτω είδη, όπως αυτά αναφέρονται στο άρθρο 3 του παρόντος τεύχους</w:t>
      </w:r>
      <w:r w:rsidR="002B47F3" w:rsidRPr="00894403">
        <w:t xml:space="preserve"> </w:t>
      </w:r>
      <w:r w:rsidRPr="00894403">
        <w:t xml:space="preserve">:  </w:t>
      </w:r>
    </w:p>
    <w:p w14:paraId="77FE696C" w14:textId="77777777" w:rsidR="00DE249E" w:rsidRPr="00572ACC" w:rsidRDefault="00DE249E" w:rsidP="002B47F3">
      <w:pPr>
        <w:ind w:right="-483"/>
        <w:rPr>
          <w:b/>
          <w:bCs/>
        </w:rPr>
      </w:pPr>
      <w:r w:rsidRPr="00572ACC">
        <w:rPr>
          <w:b/>
          <w:bCs/>
          <w:lang w:val="en-US"/>
        </w:rPr>
        <w:t>A</w:t>
      </w:r>
      <w:r w:rsidRPr="00572ACC">
        <w:rPr>
          <w:b/>
          <w:bCs/>
        </w:rPr>
        <w:t>/</w:t>
      </w:r>
      <w:r w:rsidRPr="00572ACC">
        <w:rPr>
          <w:b/>
          <w:bCs/>
          <w:lang w:val="en-US"/>
        </w:rPr>
        <w:t>A</w:t>
      </w:r>
      <w:r w:rsidRPr="00572ACC">
        <w:rPr>
          <w:b/>
          <w:bCs/>
        </w:rPr>
        <w:t xml:space="preserve"> </w:t>
      </w:r>
      <w:r w:rsidR="002B47F3" w:rsidRPr="00572ACC">
        <w:rPr>
          <w:b/>
          <w:bCs/>
        </w:rPr>
        <w:t>6</w:t>
      </w:r>
      <w:r w:rsidR="00930A71" w:rsidRPr="00572ACC">
        <w:rPr>
          <w:b/>
          <w:bCs/>
        </w:rPr>
        <w:t>3</w:t>
      </w:r>
      <w:r w:rsidR="002B47F3" w:rsidRPr="00572ACC">
        <w:rPr>
          <w:b/>
          <w:bCs/>
        </w:rPr>
        <w:t>-</w:t>
      </w:r>
      <w:r w:rsidR="00930A71" w:rsidRPr="00572ACC">
        <w:rPr>
          <w:b/>
          <w:bCs/>
        </w:rPr>
        <w:t>68</w:t>
      </w:r>
      <w:r w:rsidR="002B47F3" w:rsidRPr="00572ACC">
        <w:rPr>
          <w:b/>
          <w:bCs/>
        </w:rPr>
        <w:t>,</w:t>
      </w:r>
      <w:r w:rsidR="00930A71" w:rsidRPr="00572ACC">
        <w:rPr>
          <w:b/>
          <w:bCs/>
        </w:rPr>
        <w:t>72-74</w:t>
      </w:r>
      <w:r w:rsidR="002B47F3" w:rsidRPr="00572ACC">
        <w:rPr>
          <w:b/>
          <w:bCs/>
        </w:rPr>
        <w:t>,7</w:t>
      </w:r>
      <w:r w:rsidR="00930A71" w:rsidRPr="00572ACC">
        <w:rPr>
          <w:b/>
          <w:bCs/>
        </w:rPr>
        <w:t>7-86</w:t>
      </w:r>
      <w:r w:rsidR="002B47F3" w:rsidRPr="00572ACC">
        <w:rPr>
          <w:b/>
          <w:bCs/>
        </w:rPr>
        <w:t>,</w:t>
      </w:r>
      <w:r w:rsidR="00930A71" w:rsidRPr="00572ACC">
        <w:rPr>
          <w:b/>
          <w:bCs/>
        </w:rPr>
        <w:t>92</w:t>
      </w:r>
      <w:r w:rsidR="002B47F3" w:rsidRPr="00572ACC">
        <w:rPr>
          <w:b/>
          <w:bCs/>
        </w:rPr>
        <w:t>,</w:t>
      </w:r>
      <w:r w:rsidR="00930A71" w:rsidRPr="00572ACC">
        <w:rPr>
          <w:b/>
          <w:bCs/>
        </w:rPr>
        <w:t>94,97,102,106</w:t>
      </w:r>
      <w:r w:rsidR="002B47F3" w:rsidRPr="00572ACC">
        <w:rPr>
          <w:b/>
          <w:bCs/>
        </w:rPr>
        <w:t>-</w:t>
      </w:r>
      <w:r w:rsidR="00930A71" w:rsidRPr="00572ACC">
        <w:rPr>
          <w:b/>
          <w:bCs/>
        </w:rPr>
        <w:t>108,110-112</w:t>
      </w:r>
      <w:r w:rsidR="002B47F3" w:rsidRPr="00572ACC">
        <w:rPr>
          <w:b/>
          <w:bCs/>
        </w:rPr>
        <w:t>,</w:t>
      </w:r>
      <w:r w:rsidR="00930A71" w:rsidRPr="00572ACC">
        <w:rPr>
          <w:b/>
          <w:bCs/>
        </w:rPr>
        <w:t>114</w:t>
      </w:r>
      <w:r w:rsidR="002B47F3" w:rsidRPr="00572ACC">
        <w:rPr>
          <w:b/>
          <w:bCs/>
        </w:rPr>
        <w:t>,</w:t>
      </w:r>
      <w:r w:rsidR="00930A71" w:rsidRPr="00572ACC">
        <w:rPr>
          <w:b/>
          <w:bCs/>
        </w:rPr>
        <w:t>115</w:t>
      </w:r>
      <w:r w:rsidR="002B47F3" w:rsidRPr="00572ACC">
        <w:rPr>
          <w:b/>
          <w:bCs/>
        </w:rPr>
        <w:t>,</w:t>
      </w:r>
      <w:r w:rsidR="00930A71" w:rsidRPr="00572ACC">
        <w:rPr>
          <w:b/>
          <w:bCs/>
        </w:rPr>
        <w:t>117</w:t>
      </w:r>
      <w:r w:rsidR="002B47F3" w:rsidRPr="00572ACC">
        <w:rPr>
          <w:b/>
          <w:bCs/>
        </w:rPr>
        <w:t>,1</w:t>
      </w:r>
      <w:r w:rsidR="00930A71" w:rsidRPr="00572ACC">
        <w:rPr>
          <w:b/>
          <w:bCs/>
        </w:rPr>
        <w:t>27-130</w:t>
      </w:r>
      <w:r w:rsidR="002B47F3" w:rsidRPr="00572ACC">
        <w:rPr>
          <w:b/>
          <w:bCs/>
        </w:rPr>
        <w:t>,1</w:t>
      </w:r>
      <w:r w:rsidR="00930A71" w:rsidRPr="00572ACC">
        <w:rPr>
          <w:b/>
          <w:bCs/>
        </w:rPr>
        <w:t>37</w:t>
      </w:r>
      <w:r w:rsidRPr="00572ACC">
        <w:rPr>
          <w:b/>
          <w:bCs/>
        </w:rPr>
        <w:t>.</w:t>
      </w:r>
    </w:p>
    <w:p w14:paraId="761F54EC" w14:textId="77777777" w:rsidR="00572ACC" w:rsidRPr="002258D8" w:rsidRDefault="00EF70FF" w:rsidP="00572ACC">
      <w:pPr>
        <w:rPr>
          <w:b/>
          <w:vertAlign w:val="superscript"/>
        </w:rPr>
      </w:pPr>
      <w:r w:rsidRPr="002258D8">
        <w:rPr>
          <w:b/>
        </w:rPr>
        <w:t>Άρθρο 3</w:t>
      </w:r>
      <w:r w:rsidRPr="002258D8">
        <w:rPr>
          <w:b/>
          <w:vertAlign w:val="superscript"/>
        </w:rPr>
        <w:t>ο</w:t>
      </w:r>
    </w:p>
    <w:p w14:paraId="2B09CD8F" w14:textId="77777777" w:rsidR="00EF70FF" w:rsidRPr="00DE249E" w:rsidRDefault="00741419" w:rsidP="00572ACC">
      <w:pPr>
        <w:spacing w:after="0"/>
        <w:rPr>
          <w:b/>
        </w:rPr>
      </w:pPr>
      <w:r>
        <w:rPr>
          <w:b/>
        </w:rPr>
        <w:t xml:space="preserve"> </w:t>
      </w:r>
      <w:r w:rsidR="00EF70FF" w:rsidRPr="00DE249E">
        <w:rPr>
          <w:b/>
        </w:rPr>
        <w:t>ΑΥΤΟΜΑΤΕΣ ΑΣΦΑΛΕΙΕΣ ΡΑΓΑΣ 1Φ 10-16-50-63-80 Α</w:t>
      </w:r>
    </w:p>
    <w:p w14:paraId="321FA91D" w14:textId="77777777" w:rsidR="00EF70FF" w:rsidRPr="00DE249E" w:rsidRDefault="00EF70FF" w:rsidP="00572ACC">
      <w:pPr>
        <w:pStyle w:val="a3"/>
      </w:pPr>
      <w:r w:rsidRPr="00DE249E">
        <w:t>Η αυτόματη ασφάλεια θα πρέπει να διακόπτει αυτόματα ένα κύκλωμα σε περίπτωση υπερέντασης ή βραχυκυκλώματος, 6ΚΑ καμπύλης C βραδείας απόκρισης.</w:t>
      </w:r>
      <w:r w:rsidR="00FD5590">
        <w:t xml:space="preserve"> </w:t>
      </w:r>
      <w:r w:rsidRPr="00DE249E">
        <w:t>θα περιλαμβάνει διμεταλλικό στοιχείο για προστασία από υπερένταση και μαγνητικό πηνίο ταχείας απόζευξης για προστασία από βραχυκύκλωμα.</w:t>
      </w:r>
      <w:r w:rsidR="00B76735" w:rsidRPr="00DE249E">
        <w:t xml:space="preserve"> </w:t>
      </w:r>
    </w:p>
    <w:p w14:paraId="03A77FED" w14:textId="77777777" w:rsidR="00EF70FF" w:rsidRPr="00DE249E" w:rsidRDefault="00741419" w:rsidP="00980361">
      <w:pPr>
        <w:pStyle w:val="a3"/>
        <w:rPr>
          <w:b/>
        </w:rPr>
      </w:pPr>
      <w:r>
        <w:rPr>
          <w:b/>
        </w:rPr>
        <w:t xml:space="preserve"> </w:t>
      </w:r>
      <w:r w:rsidR="00EF70FF" w:rsidRPr="00DE249E">
        <w:rPr>
          <w:b/>
        </w:rPr>
        <w:t xml:space="preserve">ΦΥΣΙΓΓΙΑ ΑΣΦΑΛΕΙΩΝ </w:t>
      </w:r>
    </w:p>
    <w:p w14:paraId="4BE35807" w14:textId="77777777" w:rsidR="00EF70FF" w:rsidRPr="00DE249E" w:rsidRDefault="00EF70FF" w:rsidP="00980361">
      <w:pPr>
        <w:pStyle w:val="a3"/>
      </w:pPr>
      <w:r w:rsidRPr="00DE249E">
        <w:t>Το φυσίγγι θα είναι τύπου DI</w:t>
      </w:r>
    </w:p>
    <w:p w14:paraId="6BB4CF78" w14:textId="77777777" w:rsidR="00EF70FF" w:rsidRPr="00412EFE" w:rsidRDefault="00741419" w:rsidP="00980361">
      <w:pPr>
        <w:pStyle w:val="a3"/>
        <w:rPr>
          <w:b/>
        </w:rPr>
      </w:pPr>
      <w:r>
        <w:rPr>
          <w:b/>
        </w:rPr>
        <w:t xml:space="preserve"> </w:t>
      </w:r>
      <w:r w:rsidR="00EF70FF" w:rsidRPr="00412EFE">
        <w:rPr>
          <w:b/>
        </w:rPr>
        <w:t>ΜΑΧΑΙΡΩΤΕΣ ΑΣΦΑΛΕΙΕΣ ΤΥΠΟΥ 0,00 80-200 Α</w:t>
      </w:r>
    </w:p>
    <w:p w14:paraId="12882103" w14:textId="77777777" w:rsidR="002C0DB8" w:rsidRPr="00DE249E" w:rsidRDefault="00EF70FF" w:rsidP="00980361">
      <w:pPr>
        <w:pStyle w:val="a3"/>
      </w:pPr>
      <w:r w:rsidRPr="00412EFE">
        <w:t>Οι διαστάσεις των ασφαλειών αυτών προκαθορίζονται από τον τύπο 0 ,</w:t>
      </w:r>
      <w:r w:rsidR="00B75E89" w:rsidRPr="00412EFE">
        <w:t>0</w:t>
      </w:r>
      <w:r w:rsidR="00B75E89" w:rsidRPr="00412EFE">
        <w:rPr>
          <w:lang w:val="en-US"/>
        </w:rPr>
        <w:t>S</w:t>
      </w:r>
      <w:r w:rsidR="00B75E89" w:rsidRPr="00412EFE">
        <w:t>,</w:t>
      </w:r>
      <w:r w:rsidRPr="00412EFE">
        <w:t xml:space="preserve"> 00 ,1</w:t>
      </w:r>
    </w:p>
    <w:p w14:paraId="0B6731A8" w14:textId="77777777" w:rsidR="00EF70FF" w:rsidRPr="00DE249E" w:rsidRDefault="00B76735" w:rsidP="00980361">
      <w:pPr>
        <w:pStyle w:val="a3"/>
        <w:rPr>
          <w:b/>
        </w:rPr>
      </w:pPr>
      <w:r w:rsidRPr="00DE249E">
        <w:t xml:space="preserve"> </w:t>
      </w:r>
      <w:r w:rsidR="00EF70FF" w:rsidRPr="00DE249E">
        <w:rPr>
          <w:b/>
        </w:rPr>
        <w:t>ΜΙΚΡΟΑΣΦΑΛΕΙΕΣ ΓΥΑΛΙΝΕΣ 5-8 Α</w:t>
      </w:r>
    </w:p>
    <w:p w14:paraId="10E8AB0A" w14:textId="77777777" w:rsidR="00EF70FF" w:rsidRPr="00DE249E" w:rsidRDefault="00EF70FF" w:rsidP="00980361">
      <w:pPr>
        <w:pStyle w:val="a3"/>
      </w:pPr>
      <w:r w:rsidRPr="00DE249E">
        <w:t>Γυάλινη ασφάλεια σε  δ</w:t>
      </w:r>
      <w:r w:rsidR="00B76735" w:rsidRPr="00DE249E">
        <w:t>ιαστάσεις 5Χ20 βραδείας τήξεως.</w:t>
      </w:r>
    </w:p>
    <w:p w14:paraId="48F64A2A" w14:textId="77777777" w:rsidR="00EF70FF" w:rsidRPr="00DE249E" w:rsidRDefault="00EF70FF" w:rsidP="00980361">
      <w:pPr>
        <w:pStyle w:val="a3"/>
        <w:rPr>
          <w:b/>
        </w:rPr>
      </w:pPr>
      <w:r w:rsidRPr="00DE249E">
        <w:t xml:space="preserve"> </w:t>
      </w:r>
      <w:r w:rsidRPr="00DE249E">
        <w:rPr>
          <w:b/>
        </w:rPr>
        <w:t>ΧΤΕΝΙ  ΣΥΝΔΕΣΕΩΝ ΑΣΦΑΛΕΙΩΝ 1Φ ΚΑΙ 3Φ</w:t>
      </w:r>
    </w:p>
    <w:p w14:paraId="2B881B8E" w14:textId="77777777" w:rsidR="00EF70FF" w:rsidRPr="00DE249E" w:rsidRDefault="00EF70FF" w:rsidP="00980361">
      <w:pPr>
        <w:pStyle w:val="a3"/>
      </w:pPr>
      <w:r w:rsidRPr="00DE249E">
        <w:t>Χτένι κατασκευασμένο από χαλκό 63 Α ανά φάση κατάλληλ</w:t>
      </w:r>
      <w:r w:rsidR="00B76735" w:rsidRPr="00DE249E">
        <w:t>ο για τη συνδεσμολογία πινάκων.</w:t>
      </w:r>
    </w:p>
    <w:p w14:paraId="1F95D873" w14:textId="77777777" w:rsidR="00EF70FF" w:rsidRPr="00DE249E" w:rsidRDefault="00EF70FF" w:rsidP="00980361">
      <w:pPr>
        <w:pStyle w:val="a3"/>
        <w:rPr>
          <w:b/>
        </w:rPr>
      </w:pPr>
      <w:r w:rsidRPr="00DE249E">
        <w:rPr>
          <w:b/>
        </w:rPr>
        <w:t>ΗΛΕΚΤΡΟΝΟΜΟΣ ΔΙΑΦΥΓΗΣ ΕΝΤΑΣΗΣ</w:t>
      </w:r>
    </w:p>
    <w:p w14:paraId="529D80A7" w14:textId="77777777" w:rsidR="00572ACC" w:rsidRPr="00DE249E" w:rsidRDefault="00EF70FF" w:rsidP="00980361">
      <w:pPr>
        <w:pStyle w:val="a3"/>
      </w:pPr>
      <w:r w:rsidRPr="00DE249E">
        <w:t>Ηλεκτρονόμοι  μονοφασι</w:t>
      </w:r>
      <w:r w:rsidR="00B76735" w:rsidRPr="00DE249E">
        <w:t xml:space="preserve">κοί 1 </w:t>
      </w:r>
      <w:r w:rsidR="00FD5590" w:rsidRPr="00DE249E">
        <w:t>φάσης</w:t>
      </w:r>
      <w:r w:rsidR="00B76735" w:rsidRPr="00DE249E">
        <w:t xml:space="preserve"> και ουδετέρου 30ΜΑ </w:t>
      </w:r>
    </w:p>
    <w:p w14:paraId="7F5D6E71" w14:textId="77777777" w:rsidR="00EF70FF" w:rsidRPr="00DE249E" w:rsidRDefault="00EF70FF" w:rsidP="00980361">
      <w:pPr>
        <w:pStyle w:val="a3"/>
        <w:rPr>
          <w:b/>
        </w:rPr>
      </w:pPr>
      <w:r w:rsidRPr="00DE249E">
        <w:rPr>
          <w:b/>
        </w:rPr>
        <w:t xml:space="preserve">ΕΝΔΕΙΚΤΙΚΗ ΛΥΧΝΙΑ </w:t>
      </w:r>
    </w:p>
    <w:p w14:paraId="3E62D4D8" w14:textId="77777777" w:rsidR="00EF70FF" w:rsidRPr="00DE249E" w:rsidRDefault="00EF70FF" w:rsidP="00980361">
      <w:pPr>
        <w:pStyle w:val="a3"/>
      </w:pPr>
      <w:r w:rsidRPr="00DE249E">
        <w:t>Η ενδεικτική λυχνία LED θα είναι εξοπλισμένη με σύστημα γρήγορης μανδάλωσης σε ράγα με ένδειξη για 1 ή 3 φάσεις</w:t>
      </w:r>
      <w:r w:rsidR="00FD5590">
        <w:t xml:space="preserve"> </w:t>
      </w:r>
      <w:r w:rsidRPr="00DE249E">
        <w:t>.Με διάρκεια ζωής τουλάχιστον 100.000h.</w:t>
      </w:r>
    </w:p>
    <w:p w14:paraId="708C3C9B" w14:textId="77777777" w:rsidR="00E759A7" w:rsidRDefault="00E759A7" w:rsidP="00980361">
      <w:pPr>
        <w:pStyle w:val="a3"/>
      </w:pPr>
    </w:p>
    <w:p w14:paraId="4EFDF3DA" w14:textId="77777777" w:rsidR="00E759A7" w:rsidRDefault="00E759A7" w:rsidP="00980361">
      <w:pPr>
        <w:pStyle w:val="a3"/>
      </w:pPr>
    </w:p>
    <w:p w14:paraId="7F80E19C" w14:textId="77777777" w:rsidR="00EF70FF" w:rsidRPr="00DE249E" w:rsidRDefault="00EF70FF" w:rsidP="00980361">
      <w:pPr>
        <w:pStyle w:val="a3"/>
        <w:rPr>
          <w:b/>
        </w:rPr>
      </w:pPr>
      <w:r w:rsidRPr="00DE249E">
        <w:lastRenderedPageBreak/>
        <w:t xml:space="preserve"> </w:t>
      </w:r>
      <w:r w:rsidRPr="00DE249E">
        <w:rPr>
          <w:b/>
        </w:rPr>
        <w:t>ΠΙΝΑΚΕΣ ΜΕΤΑΛΛΙΚΟΙ</w:t>
      </w:r>
    </w:p>
    <w:p w14:paraId="0E5C21B3" w14:textId="77777777" w:rsidR="00EF70FF" w:rsidRPr="00DE249E" w:rsidRDefault="00EF70FF" w:rsidP="00980361">
      <w:pPr>
        <w:pStyle w:val="a3"/>
      </w:pPr>
      <w:r w:rsidRPr="00DE249E">
        <w:t xml:space="preserve">Πίνακες μεταλλικοί στεγανοί κατάλληλοι για συνδεσμολογία και τοποθέτηση υλικών ράγας, 3 σειρών  με 12 θέσεις </w:t>
      </w:r>
      <w:r w:rsidR="00FD5590" w:rsidRPr="00DE249E">
        <w:t>ανά</w:t>
      </w:r>
      <w:r w:rsidRPr="00DE249E">
        <w:t xml:space="preserve"> σειρά, εξωτερικοί. </w:t>
      </w:r>
    </w:p>
    <w:p w14:paraId="7F858599" w14:textId="77777777" w:rsidR="00EF70FF" w:rsidRPr="00DE249E" w:rsidRDefault="00EF70FF" w:rsidP="00980361">
      <w:pPr>
        <w:pStyle w:val="a3"/>
        <w:rPr>
          <w:b/>
        </w:rPr>
      </w:pPr>
      <w:r w:rsidRPr="00DE249E">
        <w:rPr>
          <w:b/>
        </w:rPr>
        <w:t>ΠΙΝΑΚΕΣ ΠΛΑΣΤΙΚΟΙ ΕΝΤΟΙΧΙΣΜΕΝΟΙ</w:t>
      </w:r>
    </w:p>
    <w:p w14:paraId="406339EA" w14:textId="77777777" w:rsidR="00EF70FF" w:rsidRPr="00DE249E" w:rsidRDefault="00EF70FF" w:rsidP="00980361">
      <w:pPr>
        <w:pStyle w:val="a3"/>
      </w:pPr>
      <w:r w:rsidRPr="003359EB">
        <w:t xml:space="preserve">Πίνακες πλαστικοί κατάλληλοι για συνδεσμολογία και τοποθέτηση υλικών ράγας, με 2 σειρές και </w:t>
      </w:r>
      <w:r w:rsidR="00B75E89" w:rsidRPr="003359EB">
        <w:rPr>
          <w:rFonts w:cstheme="minorHAnsi"/>
        </w:rPr>
        <w:t>≥</w:t>
      </w:r>
      <w:r w:rsidRPr="003359EB">
        <w:t xml:space="preserve">12 θέσεις </w:t>
      </w:r>
      <w:r w:rsidR="00FD5590" w:rsidRPr="003359EB">
        <w:t>ανά</w:t>
      </w:r>
      <w:r w:rsidRPr="003359EB">
        <w:t xml:space="preserve"> σειρά, χωνευτοί με πορτάκι.</w:t>
      </w:r>
      <w:r w:rsidRPr="00DE249E">
        <w:t xml:space="preserve"> </w:t>
      </w:r>
    </w:p>
    <w:p w14:paraId="39B19F40" w14:textId="77777777" w:rsidR="00EF70FF" w:rsidRPr="00DE249E" w:rsidRDefault="00EF70FF" w:rsidP="00980361">
      <w:pPr>
        <w:pStyle w:val="a3"/>
        <w:rPr>
          <w:b/>
        </w:rPr>
      </w:pPr>
      <w:r w:rsidRPr="00DE249E">
        <w:rPr>
          <w:b/>
        </w:rPr>
        <w:t>ΡΕΥΜΑΤΟΔΟΤΕΣ ΧΩΝΕΥΤΟΙ</w:t>
      </w:r>
    </w:p>
    <w:p w14:paraId="6E371A89" w14:textId="77777777" w:rsidR="00EF70FF" w:rsidRPr="00DE249E" w:rsidRDefault="00EF70FF" w:rsidP="00980361">
      <w:pPr>
        <w:pStyle w:val="a3"/>
      </w:pPr>
      <w:r w:rsidRPr="00DE249E">
        <w:t xml:space="preserve">Ρευματοδότες με πλακίδιο και βάση στήριξης             </w:t>
      </w:r>
    </w:p>
    <w:p w14:paraId="5301F420" w14:textId="77777777" w:rsidR="00EF70FF" w:rsidRPr="00DE249E" w:rsidRDefault="00EF70FF" w:rsidP="00980361">
      <w:pPr>
        <w:pStyle w:val="a3"/>
      </w:pPr>
      <w:r w:rsidRPr="00DE249E">
        <w:t>κατάλληλοι για τοποθέτηση σε κουτί διακόπτη με βίδες η νύχια.</w:t>
      </w:r>
    </w:p>
    <w:p w14:paraId="0CFF614B" w14:textId="77777777" w:rsidR="00930A71" w:rsidRPr="00DE249E" w:rsidRDefault="00EF70FF" w:rsidP="00930A71">
      <w:pPr>
        <w:pStyle w:val="a3"/>
        <w:rPr>
          <w:b/>
        </w:rPr>
      </w:pPr>
      <w:r w:rsidRPr="00DE249E">
        <w:t xml:space="preserve"> </w:t>
      </w:r>
      <w:r w:rsidR="00930A71" w:rsidRPr="00DE249E">
        <w:rPr>
          <w:b/>
        </w:rPr>
        <w:t xml:space="preserve">ΡΕΥΜΑΤΟΔΟΤΕΣ </w:t>
      </w:r>
      <w:r w:rsidR="00930A71">
        <w:rPr>
          <w:b/>
        </w:rPr>
        <w:t>ΕΞΩΤΕΡΙΚΟΙ ΣΤΕΓΑΝΟΙ</w:t>
      </w:r>
    </w:p>
    <w:p w14:paraId="3C4442C7" w14:textId="77777777" w:rsidR="00EF70FF" w:rsidRPr="00DE249E" w:rsidRDefault="00930A71" w:rsidP="00F04D7C">
      <w:pPr>
        <w:pStyle w:val="a3"/>
      </w:pPr>
      <w:r w:rsidRPr="00DE249E">
        <w:t xml:space="preserve">Ρευματοδότες κατάλληλοι για </w:t>
      </w:r>
      <w:r>
        <w:t xml:space="preserve">εξωτερική </w:t>
      </w:r>
      <w:r w:rsidRPr="00DE249E">
        <w:t xml:space="preserve">τοποθέτηση </w:t>
      </w:r>
      <w:r>
        <w:t>στεγανοί</w:t>
      </w:r>
      <w:r w:rsidRPr="00DE249E">
        <w:t>.</w:t>
      </w:r>
      <w:r w:rsidR="00EF70FF" w:rsidRPr="00DE249E">
        <w:rPr>
          <w:b/>
        </w:rPr>
        <w:t xml:space="preserve"> </w:t>
      </w:r>
    </w:p>
    <w:p w14:paraId="21C29F8A" w14:textId="77777777" w:rsidR="00EF70FF" w:rsidRPr="00DE249E" w:rsidRDefault="00EF70FF" w:rsidP="00980361">
      <w:pPr>
        <w:pStyle w:val="a3"/>
        <w:rPr>
          <w:b/>
        </w:rPr>
      </w:pPr>
      <w:r w:rsidRPr="00DE249E">
        <w:rPr>
          <w:b/>
        </w:rPr>
        <w:t xml:space="preserve">ΠΟΛΥΠΡΙΖΑ ΜΕ ΠΡΟΣΤΑΣΙΑ ΥΠΕΡΤΑΣΗΣ   </w:t>
      </w:r>
    </w:p>
    <w:p w14:paraId="426F4367" w14:textId="77777777" w:rsidR="00EF70FF" w:rsidRPr="00DE249E" w:rsidRDefault="00EF70FF" w:rsidP="00980361">
      <w:pPr>
        <w:pStyle w:val="a3"/>
      </w:pPr>
      <w:r w:rsidRPr="00DE249E">
        <w:t xml:space="preserve">Κατάλληλα για προστασία ευαίσθητων συσκευών από στιγμιαίες </w:t>
      </w:r>
    </w:p>
    <w:p w14:paraId="4179B131" w14:textId="77777777" w:rsidR="00EF70FF" w:rsidRPr="00DE249E" w:rsidRDefault="00EF70FF" w:rsidP="00980361">
      <w:pPr>
        <w:pStyle w:val="a3"/>
      </w:pPr>
      <w:r w:rsidRPr="00DE249E">
        <w:t>υπερτάσεις του δικτύου της ΔΕΗ .</w:t>
      </w:r>
    </w:p>
    <w:p w14:paraId="748F786B" w14:textId="77777777" w:rsidR="00EF70FF" w:rsidRPr="00DE249E" w:rsidRDefault="00EF70FF" w:rsidP="00980361">
      <w:pPr>
        <w:pStyle w:val="a3"/>
        <w:rPr>
          <w:b/>
        </w:rPr>
      </w:pPr>
      <w:r w:rsidRPr="00DE249E">
        <w:rPr>
          <w:b/>
        </w:rPr>
        <w:t xml:space="preserve">ΠΟΛΥΠΡΙΖΑ </w:t>
      </w:r>
      <w:r w:rsidR="00F04D7C">
        <w:rPr>
          <w:b/>
        </w:rPr>
        <w:t>ΕΠΙΤΟΙΧΗΣ ΤΟΠΟΘΕΤΗΣΗΣ</w:t>
      </w:r>
    </w:p>
    <w:p w14:paraId="3F0B95FC" w14:textId="77777777" w:rsidR="00EF70FF" w:rsidRPr="00DE249E" w:rsidRDefault="00EF70FF" w:rsidP="00980361">
      <w:pPr>
        <w:pStyle w:val="a3"/>
      </w:pPr>
      <w:r w:rsidRPr="00DE249E">
        <w:t xml:space="preserve">Ρευματοδότες πολλών παροχών κατάλληλοι για τροφοδοσία συσκευών </w:t>
      </w:r>
    </w:p>
    <w:p w14:paraId="3A85BACA" w14:textId="77777777" w:rsidR="0017735F" w:rsidRPr="00DE249E" w:rsidRDefault="00EF70FF" w:rsidP="00980361">
      <w:pPr>
        <w:pStyle w:val="a3"/>
      </w:pPr>
      <w:r w:rsidRPr="00DE249E">
        <w:t>μικρής κατανάλωσης</w:t>
      </w:r>
      <w:r w:rsidR="00F04D7C">
        <w:t xml:space="preserve"> </w:t>
      </w:r>
      <w:r w:rsidR="00F4709F">
        <w:t>και επίτοιχη τοποθέτηση</w:t>
      </w:r>
    </w:p>
    <w:p w14:paraId="375BB3D8" w14:textId="77777777" w:rsidR="00EF70FF" w:rsidRPr="00DE249E" w:rsidRDefault="00B76735" w:rsidP="00980361">
      <w:pPr>
        <w:pStyle w:val="a3"/>
        <w:rPr>
          <w:b/>
        </w:rPr>
      </w:pPr>
      <w:r w:rsidRPr="00DE249E">
        <w:rPr>
          <w:b/>
        </w:rPr>
        <w:t xml:space="preserve"> </w:t>
      </w:r>
      <w:r w:rsidR="00EF70FF" w:rsidRPr="00DE249E">
        <w:rPr>
          <w:b/>
        </w:rPr>
        <w:t>ΦΙΣ  ΣΟΥΚΟ</w:t>
      </w:r>
    </w:p>
    <w:p w14:paraId="540F44DA" w14:textId="77777777" w:rsidR="00EF70FF" w:rsidRPr="00DE249E" w:rsidRDefault="00EF70FF" w:rsidP="00980361">
      <w:pPr>
        <w:pStyle w:val="a3"/>
      </w:pPr>
      <w:r w:rsidRPr="00DE249E">
        <w:t xml:space="preserve">Ρευματοδότης και ρευματολήπτης τύπου σούκο, πλαστικός για </w:t>
      </w:r>
    </w:p>
    <w:p w14:paraId="68D141CC" w14:textId="77777777" w:rsidR="00EF70FF" w:rsidRPr="00DE249E" w:rsidRDefault="00EF70FF" w:rsidP="00980361">
      <w:pPr>
        <w:pStyle w:val="a3"/>
      </w:pPr>
      <w:r w:rsidRPr="00DE249E">
        <w:t>εσωτερική χρήση και λαστιχένιος για εξωτερική.</w:t>
      </w:r>
    </w:p>
    <w:p w14:paraId="3ED630D0" w14:textId="77777777" w:rsidR="00E52EA5" w:rsidRPr="00C00AD7" w:rsidRDefault="00EF70FF" w:rsidP="00980361">
      <w:pPr>
        <w:pStyle w:val="a3"/>
        <w:rPr>
          <w:b/>
        </w:rPr>
      </w:pPr>
      <w:r w:rsidRPr="00C00AD7">
        <w:rPr>
          <w:b/>
        </w:rPr>
        <w:t>ΚΑΛΩΔΙΑ NYY  (J1VV – U )</w:t>
      </w:r>
    </w:p>
    <w:p w14:paraId="3A1B5F26" w14:textId="77777777" w:rsidR="00EF70FF" w:rsidRPr="00C00AD7" w:rsidRDefault="00EF70FF" w:rsidP="00980361">
      <w:pPr>
        <w:pStyle w:val="a3"/>
      </w:pPr>
      <w:r w:rsidRPr="00C00AD7">
        <w:t>Καλώδιο μονοπολικό ή πολυπολικό με χάλκινους αγωγούς 3X 1,5 ,</w:t>
      </w:r>
      <w:r w:rsidR="00B75E89" w:rsidRPr="00C00AD7">
        <w:t xml:space="preserve"> 3</w:t>
      </w:r>
      <w:r w:rsidR="00B75E89" w:rsidRPr="00C00AD7">
        <w:rPr>
          <w:lang w:val="en-US"/>
        </w:rPr>
        <w:t>X</w:t>
      </w:r>
      <w:r w:rsidR="00B75E89" w:rsidRPr="00C00AD7">
        <w:t>10</w:t>
      </w:r>
      <w:r w:rsidRPr="00C00AD7">
        <w:t xml:space="preserve"> με μόνωση </w:t>
      </w:r>
    </w:p>
    <w:p w14:paraId="471E0880" w14:textId="77777777" w:rsidR="00EF70FF" w:rsidRPr="00C00AD7" w:rsidRDefault="00EF70FF" w:rsidP="00980361">
      <w:pPr>
        <w:pStyle w:val="a3"/>
      </w:pPr>
      <w:r w:rsidRPr="00C00AD7">
        <w:t xml:space="preserve">από PVC, μανδύα από PVC χρώματος μαύρου ,κατάλληλο για ξηρούς </w:t>
      </w:r>
    </w:p>
    <w:p w14:paraId="6638EC37" w14:textId="77777777" w:rsidR="00E52EA5" w:rsidRPr="00DE249E" w:rsidRDefault="00EF70FF" w:rsidP="00980361">
      <w:pPr>
        <w:pStyle w:val="a3"/>
      </w:pPr>
      <w:r w:rsidRPr="00C00AD7">
        <w:t xml:space="preserve">ή υγρούς </w:t>
      </w:r>
      <w:r w:rsidR="00B76735" w:rsidRPr="00C00AD7">
        <w:t>χώρους, στον αέρα η στο έδαφος.</w:t>
      </w:r>
    </w:p>
    <w:p w14:paraId="30CAF264" w14:textId="77777777" w:rsidR="00EF70FF" w:rsidRPr="00DE249E" w:rsidRDefault="00EF70FF" w:rsidP="00980361">
      <w:pPr>
        <w:pStyle w:val="a3"/>
        <w:rPr>
          <w:b/>
        </w:rPr>
      </w:pPr>
      <w:r w:rsidRPr="00DE249E">
        <w:rPr>
          <w:b/>
        </w:rPr>
        <w:t>ΚΑΛΩΔΙΑ NYLHY ( H03VV-F,ΗΟ5VV-F)</w:t>
      </w:r>
    </w:p>
    <w:p w14:paraId="74C1BC31" w14:textId="77777777" w:rsidR="00EF70FF" w:rsidRPr="00DE249E" w:rsidRDefault="00EF70FF" w:rsidP="00980361">
      <w:pPr>
        <w:pStyle w:val="a3"/>
      </w:pPr>
      <w:r w:rsidRPr="00DE249E">
        <w:t xml:space="preserve">Εύκαμπτο καλώδιο από χαλκό με μόνωση και μανδύα από PVC , </w:t>
      </w:r>
    </w:p>
    <w:p w14:paraId="475DAA26" w14:textId="77777777" w:rsidR="00EF70FF" w:rsidRPr="00DE249E" w:rsidRDefault="00EF70FF" w:rsidP="00980361">
      <w:pPr>
        <w:pStyle w:val="a3"/>
      </w:pPr>
      <w:r w:rsidRPr="00DE249E">
        <w:t>κατάλληλο για ξηρούς ή υγρούς χώρους.</w:t>
      </w:r>
    </w:p>
    <w:p w14:paraId="6F554181" w14:textId="77777777" w:rsidR="00EF70FF" w:rsidRPr="00DE249E" w:rsidRDefault="00EF70FF" w:rsidP="00980361">
      <w:pPr>
        <w:pStyle w:val="a3"/>
        <w:rPr>
          <w:b/>
        </w:rPr>
      </w:pPr>
      <w:r w:rsidRPr="00DE249E">
        <w:rPr>
          <w:b/>
        </w:rPr>
        <w:t>ΚΑΛΩΔΙΑ ΤΗΛΕΦΩΝΙΚΑ  ΠΛΑΚΕ</w:t>
      </w:r>
    </w:p>
    <w:p w14:paraId="34BED991" w14:textId="77777777" w:rsidR="00EF70FF" w:rsidRPr="00DE249E" w:rsidRDefault="00EF70FF" w:rsidP="00980361">
      <w:pPr>
        <w:pStyle w:val="a3"/>
      </w:pPr>
      <w:r w:rsidRPr="00DE249E">
        <w:t>Εύκαμπτο πολύκλωνο</w:t>
      </w:r>
      <w:r w:rsidR="00B76735" w:rsidRPr="00DE249E">
        <w:t xml:space="preserve"> καλώδιο προεκτάσεως τηλεφώνου.</w:t>
      </w:r>
    </w:p>
    <w:p w14:paraId="18AD5224" w14:textId="77777777" w:rsidR="00EF70FF" w:rsidRPr="00C00AD7" w:rsidRDefault="00EF70FF" w:rsidP="00C00AD7">
      <w:pPr>
        <w:pStyle w:val="a3"/>
        <w:shd w:val="clear" w:color="auto" w:fill="FFFFFF" w:themeFill="background1"/>
        <w:rPr>
          <w:b/>
        </w:rPr>
      </w:pPr>
      <w:r w:rsidRPr="00C00AD7">
        <w:rPr>
          <w:b/>
        </w:rPr>
        <w:t>ΚΑΛΩΔΙΑ U.T.P  4  ΖΕΥΓΩΝ</w:t>
      </w:r>
    </w:p>
    <w:p w14:paraId="4C34E6F9" w14:textId="77777777" w:rsidR="00FE1B12" w:rsidRPr="00DE249E" w:rsidRDefault="00EF70FF" w:rsidP="00C00AD7">
      <w:pPr>
        <w:pStyle w:val="a3"/>
        <w:shd w:val="clear" w:color="auto" w:fill="FFFFFF" w:themeFill="background1"/>
      </w:pPr>
      <w:r w:rsidRPr="00C00AD7">
        <w:t>Καλώδιο CAT5</w:t>
      </w:r>
      <w:r w:rsidR="00B951CD" w:rsidRPr="00C00AD7">
        <w:rPr>
          <w:lang w:val="en-US"/>
        </w:rPr>
        <w:t>E</w:t>
      </w:r>
      <w:r w:rsidR="00B75E89" w:rsidRPr="00C00AD7">
        <w:t>,</w:t>
      </w:r>
      <w:r w:rsidRPr="00C00AD7">
        <w:t xml:space="preserve"> CAT6 </w:t>
      </w:r>
    </w:p>
    <w:p w14:paraId="248DCBA1" w14:textId="77777777" w:rsidR="00EF70FF" w:rsidRPr="00DE249E" w:rsidRDefault="00EF70FF" w:rsidP="00980361">
      <w:pPr>
        <w:pStyle w:val="a3"/>
        <w:rPr>
          <w:b/>
        </w:rPr>
      </w:pPr>
      <w:r w:rsidRPr="00DE249E">
        <w:rPr>
          <w:b/>
        </w:rPr>
        <w:t>ΚΑΛΩΔΙΟ  Τ. V</w:t>
      </w:r>
    </w:p>
    <w:p w14:paraId="6EC9ABEA" w14:textId="77777777" w:rsidR="00EF70FF" w:rsidRPr="00DE249E" w:rsidRDefault="00EF70FF" w:rsidP="00980361">
      <w:pPr>
        <w:pStyle w:val="a3"/>
      </w:pPr>
      <w:r w:rsidRPr="00DE249E">
        <w:t>Ομοαξονικό καλώδιο με αγ</w:t>
      </w:r>
      <w:r w:rsidR="00D73243" w:rsidRPr="00DE249E">
        <w:t>ωγό διατομής 1mm αντίσταση 75ΩΜ</w:t>
      </w:r>
    </w:p>
    <w:p w14:paraId="49D51456" w14:textId="77777777" w:rsidR="00EF70FF" w:rsidRPr="00DE249E" w:rsidRDefault="00EF70FF" w:rsidP="00980361">
      <w:pPr>
        <w:pStyle w:val="a3"/>
        <w:rPr>
          <w:b/>
        </w:rPr>
      </w:pPr>
      <w:r w:rsidRPr="00DE249E">
        <w:rPr>
          <w:b/>
        </w:rPr>
        <w:t>ΚΑΛΩΔΙΟ ΣΠΙΡΑΛ ΤΗΛΕΦΩΝΟΥ</w:t>
      </w:r>
    </w:p>
    <w:p w14:paraId="0E7A097A" w14:textId="77777777" w:rsidR="00EF70FF" w:rsidRPr="00DE249E" w:rsidRDefault="00EF70FF" w:rsidP="00980361">
      <w:pPr>
        <w:pStyle w:val="a3"/>
      </w:pPr>
      <w:r w:rsidRPr="00DE249E">
        <w:t>Καλώδιο σπιράλ για συσκευές τ</w:t>
      </w:r>
      <w:r w:rsidR="00D73243" w:rsidRPr="00DE249E">
        <w:t>ηλεφώνου με κλίπς στα άκρα του.</w:t>
      </w:r>
    </w:p>
    <w:p w14:paraId="7ACA45D0" w14:textId="77777777" w:rsidR="00EF70FF" w:rsidRPr="00DE249E" w:rsidRDefault="00EF70FF" w:rsidP="00980361">
      <w:pPr>
        <w:pStyle w:val="a3"/>
        <w:rPr>
          <w:b/>
        </w:rPr>
      </w:pPr>
      <w:r w:rsidRPr="00DE249E">
        <w:rPr>
          <w:b/>
        </w:rPr>
        <w:t>ΤΗΛΕΦΩΝΙΚΕΣ ΣΥΣΚΕΥΕΣ</w:t>
      </w:r>
    </w:p>
    <w:p w14:paraId="3CE53B1E" w14:textId="77777777" w:rsidR="00EF70FF" w:rsidRPr="00DE249E" w:rsidRDefault="00EF70FF" w:rsidP="00980361">
      <w:pPr>
        <w:pStyle w:val="a3"/>
      </w:pPr>
      <w:r w:rsidRPr="00DE249E">
        <w:t xml:space="preserve">Τηλεφωνικές συσκευές επιτραπέζιες, κατάλληλες για συνεχή χρήση               </w:t>
      </w:r>
    </w:p>
    <w:p w14:paraId="4119BFCC" w14:textId="77777777" w:rsidR="00EF70FF" w:rsidRPr="00DE249E" w:rsidRDefault="00EF70FF" w:rsidP="00980361">
      <w:pPr>
        <w:pStyle w:val="a3"/>
      </w:pPr>
      <w:r w:rsidRPr="00DE249E">
        <w:t>με αναγνώριση κλήσεων</w:t>
      </w:r>
    </w:p>
    <w:p w14:paraId="13DFBD0B" w14:textId="77777777" w:rsidR="00EF70FF" w:rsidRPr="00DE249E" w:rsidRDefault="00EF70FF" w:rsidP="00980361">
      <w:pPr>
        <w:pStyle w:val="a3"/>
        <w:rPr>
          <w:b/>
        </w:rPr>
      </w:pPr>
      <w:r w:rsidRPr="00DE249E">
        <w:rPr>
          <w:b/>
        </w:rPr>
        <w:t xml:space="preserve">ΠΡΙΖΕΣ ΤΗΛΕΦΩΝΟΥ </w:t>
      </w:r>
    </w:p>
    <w:p w14:paraId="096410DD" w14:textId="77777777" w:rsidR="00EF70FF" w:rsidRPr="00DE249E" w:rsidRDefault="00EF70FF" w:rsidP="00980361">
      <w:pPr>
        <w:pStyle w:val="a3"/>
      </w:pPr>
      <w:r w:rsidRPr="00DE249E">
        <w:t>Πρίζες τηλεφώνου 6P4C προδιαγραφών ΟΤΕ  κατάλληλες για τοποθέτηση σε τοίχο ή επίτοιχες .</w:t>
      </w:r>
    </w:p>
    <w:p w14:paraId="5EE794CC" w14:textId="77777777" w:rsidR="00EF70FF" w:rsidRPr="00DE249E" w:rsidRDefault="00EF70FF" w:rsidP="00980361">
      <w:pPr>
        <w:pStyle w:val="a3"/>
        <w:rPr>
          <w:b/>
        </w:rPr>
      </w:pPr>
      <w:r w:rsidRPr="00DE249E">
        <w:rPr>
          <w:b/>
        </w:rPr>
        <w:t>ΚΛΙΠΣ ΠΡΙΖΩΝ</w:t>
      </w:r>
    </w:p>
    <w:p w14:paraId="75443DE2" w14:textId="77777777" w:rsidR="00EF70FF" w:rsidRPr="00DE249E" w:rsidRDefault="00EF70FF" w:rsidP="00980361">
      <w:pPr>
        <w:pStyle w:val="a3"/>
      </w:pPr>
      <w:r w:rsidRPr="00DE249E">
        <w:t>Κλίπς για συνδέσεις τηλ</w:t>
      </w:r>
      <w:r w:rsidR="00D73243" w:rsidRPr="00DE249E">
        <w:t>εφώνων RJ11 ή υπολογιστών RJ45.</w:t>
      </w:r>
    </w:p>
    <w:p w14:paraId="5606F6E5" w14:textId="77777777" w:rsidR="00EF70FF" w:rsidRPr="00DE249E" w:rsidRDefault="00EF70FF" w:rsidP="00980361">
      <w:pPr>
        <w:pStyle w:val="a3"/>
        <w:rPr>
          <w:b/>
        </w:rPr>
      </w:pPr>
      <w:r w:rsidRPr="00DE249E">
        <w:rPr>
          <w:b/>
        </w:rPr>
        <w:t>ΚΑΝΑΛΙ ΠΛΑΣΤΙΚΟ ΑΥΤΟΚΟΛΛΗΤΟ</w:t>
      </w:r>
      <w:r w:rsidR="00D73243" w:rsidRPr="00DE249E">
        <w:rPr>
          <w:b/>
        </w:rPr>
        <w:t>(διαφόρων διαστάσεων)</w:t>
      </w:r>
    </w:p>
    <w:p w14:paraId="643A8954" w14:textId="77777777" w:rsidR="00572ACC" w:rsidRPr="00DE249E" w:rsidRDefault="00E52EA5" w:rsidP="00980361">
      <w:pPr>
        <w:pStyle w:val="a3"/>
      </w:pPr>
      <w:r w:rsidRPr="00DE249E">
        <w:t xml:space="preserve"> </w:t>
      </w:r>
      <w:r w:rsidR="00EF70FF" w:rsidRPr="00DE249E">
        <w:t>Κανάλι προστασίας καλωδίων από PVC  για επ</w:t>
      </w:r>
      <w:r w:rsidR="00D73243" w:rsidRPr="00DE249E">
        <w:t>ίτοιχη τοποθέτηση, αυτοκόλλητο.</w:t>
      </w:r>
    </w:p>
    <w:p w14:paraId="34B34910" w14:textId="77777777" w:rsidR="00572ACC" w:rsidRDefault="00EF70FF" w:rsidP="00980361">
      <w:pPr>
        <w:pStyle w:val="a3"/>
        <w:rPr>
          <w:b/>
        </w:rPr>
      </w:pPr>
      <w:r w:rsidRPr="00DE249E">
        <w:rPr>
          <w:b/>
        </w:rPr>
        <w:t>ΔΕΜΑΤΙΚΑ ΚΑΛΩΔΙΩΝ</w:t>
      </w:r>
    </w:p>
    <w:p w14:paraId="5D06B3B7" w14:textId="77777777" w:rsidR="00EF70FF" w:rsidRPr="00DE249E" w:rsidRDefault="00EF70FF" w:rsidP="00980361">
      <w:pPr>
        <w:pStyle w:val="a3"/>
      </w:pPr>
      <w:r w:rsidRPr="00DE249E">
        <w:t>Πλαστικά δεματικά υψηλής αντοχής, κατασκευασμένα από NYLON66 94V-2UL   θερμοκρασία λειτουργίας -30 +85 °C  για ασφαλές, γρήγορο και εύκολο δέσιμο καλωδίων, σωλήνων κ.λ.π ≥18kg αντοχή.</w:t>
      </w:r>
      <w:r w:rsidR="005E319F" w:rsidRPr="00DE249E">
        <w:t xml:space="preserve"> </w:t>
      </w:r>
      <w:r w:rsidRPr="00DE249E">
        <w:t xml:space="preserve">Λευκό ή μαύρο </w:t>
      </w:r>
    </w:p>
    <w:p w14:paraId="65296991" w14:textId="77777777" w:rsidR="00EF70FF" w:rsidRPr="00DE249E" w:rsidRDefault="00EF70FF" w:rsidP="00980361">
      <w:pPr>
        <w:pStyle w:val="a3"/>
        <w:rPr>
          <w:b/>
        </w:rPr>
      </w:pPr>
      <w:r w:rsidRPr="00DE249E">
        <w:rPr>
          <w:b/>
        </w:rPr>
        <w:t>ΜΟΝΩΤΙΚΕΣ ΤΑΙΝΙΕΣ</w:t>
      </w:r>
    </w:p>
    <w:p w14:paraId="00C3C3B6" w14:textId="77777777" w:rsidR="00EF70FF" w:rsidRPr="00DE249E" w:rsidRDefault="00D73243" w:rsidP="00980361">
      <w:pPr>
        <w:pStyle w:val="a3"/>
      </w:pPr>
      <w:r w:rsidRPr="00DE249E">
        <w:t xml:space="preserve"> </w:t>
      </w:r>
      <w:r w:rsidR="00EF70FF" w:rsidRPr="00DE249E">
        <w:t>Μονωτική ταινία PVC διαστάσεις: 19X20 αυτοκόλλητη</w:t>
      </w:r>
      <w:r w:rsidRPr="00DE249E">
        <w:br/>
        <w:t xml:space="preserve">  </w:t>
      </w:r>
      <w:r w:rsidR="00EF70FF" w:rsidRPr="00DE249E">
        <w:t>χρώμα λευκό, μαύρο</w:t>
      </w:r>
      <w:r w:rsidR="00572ACC">
        <w:t>,</w:t>
      </w:r>
      <w:r w:rsidR="00C636CD">
        <w:t xml:space="preserve"> γκρι</w:t>
      </w:r>
      <w:r w:rsidR="00EF70FF" w:rsidRPr="00DE249E">
        <w:t xml:space="preserve"> κατάλληλη </w:t>
      </w:r>
      <w:r w:rsidRPr="00DE249E">
        <w:t xml:space="preserve">για </w:t>
      </w:r>
      <w:r w:rsidR="00FD5590" w:rsidRPr="00DE249E">
        <w:t>μόνωση</w:t>
      </w:r>
      <w:r w:rsidRPr="00DE249E">
        <w:t xml:space="preserve"> ηλεκτρικών συνδέσεων.</w:t>
      </w:r>
    </w:p>
    <w:p w14:paraId="7137BD09" w14:textId="77777777" w:rsidR="00D26E12" w:rsidRPr="00DE249E" w:rsidRDefault="00EF70FF" w:rsidP="00980361">
      <w:pPr>
        <w:pStyle w:val="a3"/>
        <w:rPr>
          <w:b/>
        </w:rPr>
      </w:pPr>
      <w:r w:rsidRPr="00DE249E">
        <w:rPr>
          <w:b/>
        </w:rPr>
        <w:lastRenderedPageBreak/>
        <w:t>ΟΥΠΑΤ</w:t>
      </w:r>
    </w:p>
    <w:p w14:paraId="025BEAA6" w14:textId="77777777" w:rsidR="00EF70FF" w:rsidRPr="00DE249E" w:rsidRDefault="00EF70FF" w:rsidP="00980361">
      <w:pPr>
        <w:pStyle w:val="a3"/>
      </w:pPr>
      <w:r w:rsidRPr="00DE249E">
        <w:t xml:space="preserve">Ούπατ κατάλληλα για τοποθέτηση σε τοίχο, μπετό, γυψοσανίδα  </w:t>
      </w:r>
    </w:p>
    <w:p w14:paraId="1B45A25F" w14:textId="77777777" w:rsidR="00EF70FF" w:rsidRPr="00DE249E" w:rsidRDefault="00EF70FF" w:rsidP="00980361">
      <w:pPr>
        <w:pStyle w:val="a3"/>
      </w:pPr>
      <w:r w:rsidRPr="00DE249E">
        <w:t>διαφόρων διατομών. Θα συνοδεύεται με την αντίστοιχη βίδα.</w:t>
      </w:r>
    </w:p>
    <w:p w14:paraId="5972D59A" w14:textId="77777777" w:rsidR="00EF70FF" w:rsidRPr="00DE249E" w:rsidRDefault="00EF70FF" w:rsidP="00980361">
      <w:pPr>
        <w:pStyle w:val="a3"/>
        <w:rPr>
          <w:b/>
        </w:rPr>
      </w:pPr>
      <w:r w:rsidRPr="00DE249E">
        <w:t xml:space="preserve"> </w:t>
      </w:r>
      <w:r w:rsidRPr="00DE249E">
        <w:rPr>
          <w:b/>
        </w:rPr>
        <w:t>ΣΙΛΙΚΟΝΗ</w:t>
      </w:r>
    </w:p>
    <w:p w14:paraId="2579638B" w14:textId="77777777" w:rsidR="005412B0" w:rsidRDefault="00EF70FF" w:rsidP="00980361">
      <w:pPr>
        <w:pStyle w:val="a3"/>
        <w:rPr>
          <w:b/>
        </w:rPr>
      </w:pPr>
      <w:r w:rsidRPr="00DE249E">
        <w:t>Σωληνάριο πιστολιού σιλικόνης διάφανη κατάλληλη για σφράγιση καθέτων  και οριζοντίων αρμών  με μεγάλη αντοχή στη γήρανση.</w:t>
      </w:r>
    </w:p>
    <w:p w14:paraId="3CEC82DE" w14:textId="77777777" w:rsidR="00EF70FF" w:rsidRPr="00DE249E" w:rsidRDefault="00EF70FF" w:rsidP="00980361">
      <w:pPr>
        <w:pStyle w:val="a3"/>
        <w:rPr>
          <w:b/>
        </w:rPr>
      </w:pPr>
      <w:r w:rsidRPr="00DE249E">
        <w:rPr>
          <w:b/>
        </w:rPr>
        <w:t>ΡΟΚΑ</w:t>
      </w:r>
    </w:p>
    <w:p w14:paraId="58656167" w14:textId="77777777" w:rsidR="00EF70FF" w:rsidRPr="00DE249E" w:rsidRDefault="00EF70FF" w:rsidP="00980361">
      <w:pPr>
        <w:pStyle w:val="a3"/>
      </w:pPr>
      <w:r w:rsidRPr="00DE249E">
        <w:t xml:space="preserve">Στερεωτικά καλωδίων διαφόρων μεγεθών για καλώδιο στρογγυλό η </w:t>
      </w:r>
    </w:p>
    <w:p w14:paraId="445695B1" w14:textId="77777777" w:rsidR="00EF70FF" w:rsidRPr="00DE249E" w:rsidRDefault="00EF70FF" w:rsidP="00980361">
      <w:pPr>
        <w:pStyle w:val="a3"/>
      </w:pPr>
      <w:r w:rsidRPr="00DE249E">
        <w:t>πλακέ,</w:t>
      </w:r>
      <w:r w:rsidR="00FD5590">
        <w:t xml:space="preserve"> </w:t>
      </w:r>
      <w:r w:rsidRPr="00DE249E">
        <w:t>με το αντίστοιχο ατσαλόκαρφο.</w:t>
      </w:r>
    </w:p>
    <w:p w14:paraId="48B98902" w14:textId="77777777" w:rsidR="00EF70FF" w:rsidRPr="00DE249E" w:rsidRDefault="00EF70FF" w:rsidP="00980361">
      <w:pPr>
        <w:pStyle w:val="a3"/>
        <w:rPr>
          <w:b/>
        </w:rPr>
      </w:pPr>
      <w:r w:rsidRPr="00DE249E">
        <w:rPr>
          <w:b/>
        </w:rPr>
        <w:t xml:space="preserve">ΕΞΑΕΡΙΣΤΗΡΕΣ </w:t>
      </w:r>
    </w:p>
    <w:p w14:paraId="10C9E62D" w14:textId="77777777" w:rsidR="00EF70FF" w:rsidRPr="00DE249E" w:rsidRDefault="00EF70FF" w:rsidP="00980361">
      <w:pPr>
        <w:pStyle w:val="a3"/>
      </w:pPr>
      <w:r w:rsidRPr="00DE249E">
        <w:t xml:space="preserve">Εξαεριστήρες για την απαγωγή αέρα από κλειστούς χώρους </w:t>
      </w:r>
    </w:p>
    <w:p w14:paraId="2C8FF4A9" w14:textId="77777777" w:rsidR="00EF70FF" w:rsidRPr="00DE249E" w:rsidRDefault="00980361" w:rsidP="00980361">
      <w:pPr>
        <w:pStyle w:val="a3"/>
      </w:pPr>
      <w:r w:rsidRPr="00DE249E">
        <w:t>διαφόρων διαμέτρων</w:t>
      </w:r>
    </w:p>
    <w:p w14:paraId="29A9C698" w14:textId="77777777" w:rsidR="00980361" w:rsidRPr="00DE249E" w:rsidRDefault="00980361" w:rsidP="00980361">
      <w:pPr>
        <w:pStyle w:val="a3"/>
      </w:pPr>
      <w:r w:rsidRPr="00DE249E">
        <w:t xml:space="preserve"> </w:t>
      </w:r>
      <w:r w:rsidR="00EF70FF" w:rsidRPr="00DE249E">
        <w:rPr>
          <w:b/>
        </w:rPr>
        <w:t xml:space="preserve">ΚΥΠΑΡΙΣΣΑΚΙΑ </w:t>
      </w:r>
      <w:r w:rsidR="000F5991">
        <w:rPr>
          <w:b/>
        </w:rPr>
        <w:t>16</w:t>
      </w:r>
      <w:r w:rsidR="00EF70FF" w:rsidRPr="00DE249E">
        <w:rPr>
          <w:b/>
        </w:rPr>
        <w:t>ΜΜ</w:t>
      </w:r>
      <w:r w:rsidR="00EF70FF" w:rsidRPr="00DE249E">
        <w:t xml:space="preserve">  </w:t>
      </w:r>
    </w:p>
    <w:p w14:paraId="71348ED5" w14:textId="77777777" w:rsidR="00980361" w:rsidRPr="00DE249E" w:rsidRDefault="00EF70FF" w:rsidP="00980361">
      <w:pPr>
        <w:pStyle w:val="a3"/>
        <w:rPr>
          <w:b/>
        </w:rPr>
      </w:pPr>
      <w:r w:rsidRPr="00DE249E">
        <w:t>Κυπαρισσάκι από πολυαμίδιο για θερμοκρασία -20+50</w:t>
      </w:r>
    </w:p>
    <w:p w14:paraId="08586483" w14:textId="77777777" w:rsidR="00EF70FF" w:rsidRPr="00DE249E" w:rsidRDefault="00EF70FF" w:rsidP="00980361">
      <w:pPr>
        <w:pStyle w:val="a3"/>
        <w:rPr>
          <w:b/>
        </w:rPr>
      </w:pPr>
      <w:r w:rsidRPr="00DE249E">
        <w:rPr>
          <w:b/>
        </w:rPr>
        <w:t>ΛΑΜΠΤΗΡΕΣ LED ΤΥΠΟΥ ΦΘΟΡΙΣΜΟΥ 60cm</w:t>
      </w:r>
    </w:p>
    <w:p w14:paraId="4214B50E" w14:textId="77777777" w:rsidR="00EF70FF" w:rsidRPr="00DE249E" w:rsidRDefault="00EF70FF" w:rsidP="00980361">
      <w:pPr>
        <w:pStyle w:val="a3"/>
      </w:pPr>
      <w:r w:rsidRPr="00DE249E">
        <w:t xml:space="preserve">Λαμπτήρες LED τύπου φθορισμού ευθύγραμμοι ισχύος </w:t>
      </w:r>
      <w:r w:rsidR="00C00AD7">
        <w:t>9</w:t>
      </w:r>
      <w:r w:rsidRPr="00DE249E">
        <w:t xml:space="preserve">W με κάλυκα G13 και </w:t>
      </w:r>
    </w:p>
    <w:p w14:paraId="2F72AE28" w14:textId="77777777" w:rsidR="00C00AD7" w:rsidRDefault="00EF70FF" w:rsidP="00980361">
      <w:pPr>
        <w:pStyle w:val="a3"/>
      </w:pPr>
      <w:r w:rsidRPr="00DE249E">
        <w:t>απόχρωσης 6500Κ και απόδοσης τουλάχιστον 1</w:t>
      </w:r>
      <w:r w:rsidR="00C00AD7">
        <w:t xml:space="preserve">440Lm. </w:t>
      </w:r>
    </w:p>
    <w:p w14:paraId="5D9006BA" w14:textId="77777777" w:rsidR="00EF70FF" w:rsidRPr="00DE249E" w:rsidRDefault="00EF70FF" w:rsidP="00980361">
      <w:pPr>
        <w:pStyle w:val="a3"/>
      </w:pPr>
      <w:r w:rsidRPr="00DE249E">
        <w:t xml:space="preserve">Χρόνος ζωής </w:t>
      </w:r>
      <w:r w:rsidR="00C00AD7">
        <w:t>100.</w:t>
      </w:r>
      <w:r w:rsidRPr="00DE249E">
        <w:t>000 ώρες</w:t>
      </w:r>
      <w:r w:rsidR="00C00AD7">
        <w:t xml:space="preserve">  200.000 on off</w:t>
      </w:r>
      <w:r w:rsidRPr="00DE249E">
        <w:t xml:space="preserve"> </w:t>
      </w:r>
      <w:r w:rsidR="00C00AD7">
        <w:t>175</w:t>
      </w:r>
      <w:r w:rsidRPr="00DE249E">
        <w:t>-265V</w:t>
      </w:r>
      <w:r w:rsidR="00C00AD7" w:rsidRPr="00C00AD7">
        <w:t xml:space="preserve"> 220</w:t>
      </w:r>
      <w:r w:rsidR="00C00AD7">
        <w:rPr>
          <w:rFonts w:cstheme="minorHAnsi"/>
        </w:rPr>
        <w:t>°</w:t>
      </w:r>
      <w:r w:rsidR="00C00AD7">
        <w:t xml:space="preserve">ενεργειακή κλάση </w:t>
      </w:r>
      <w:r w:rsidR="00C00AD7">
        <w:rPr>
          <w:lang w:val="en-US"/>
        </w:rPr>
        <w:t>C</w:t>
      </w:r>
      <w:r w:rsidRPr="00DE249E">
        <w:t xml:space="preserve"> να κατα</w:t>
      </w:r>
      <w:r w:rsidR="00C00AD7">
        <w:t xml:space="preserve">τεθεί ISO 90012015 της μονάδας </w:t>
      </w:r>
      <w:r w:rsidR="00C00AD7" w:rsidRPr="00C00AD7">
        <w:t xml:space="preserve"> </w:t>
      </w:r>
      <w:r w:rsidRPr="00DE249E">
        <w:t xml:space="preserve">παραγωγής </w:t>
      </w:r>
      <w:r w:rsidR="00DA0849">
        <w:t xml:space="preserve">και γραπτή εγγύηση 5 ετών του κατασκευαστή </w:t>
      </w:r>
      <w:r w:rsidRPr="00DE249E">
        <w:t>.</w:t>
      </w:r>
      <w:r w:rsidR="00DA0849" w:rsidRPr="00DA0849">
        <w:t xml:space="preserve"> </w:t>
      </w:r>
      <w:r w:rsidR="00DA0849" w:rsidRPr="00DE249E">
        <w:t>θα κατατεθεί δείγμα επ</w:t>
      </w:r>
      <w:r w:rsidR="00DA0849">
        <w:t xml:space="preserve">ί ποινή  αποκλεισμού </w:t>
      </w:r>
      <w:r w:rsidR="00DA0849">
        <w:tab/>
      </w:r>
    </w:p>
    <w:p w14:paraId="795EF15F" w14:textId="77777777" w:rsidR="00EF70FF" w:rsidRPr="00DE249E" w:rsidRDefault="00EF70FF" w:rsidP="00980361">
      <w:pPr>
        <w:pStyle w:val="a3"/>
        <w:rPr>
          <w:b/>
        </w:rPr>
      </w:pPr>
      <w:r w:rsidRPr="00DE249E">
        <w:rPr>
          <w:b/>
        </w:rPr>
        <w:t>ΛΑΜΠΤΗΡΕΣ LED ΤΥΠΟΥ ΦΘΟΡΙΣΜΟΥ 120cm</w:t>
      </w:r>
    </w:p>
    <w:p w14:paraId="4A5EC79E" w14:textId="77777777" w:rsidR="00C00AD7" w:rsidRDefault="00EF70FF" w:rsidP="00C00AD7">
      <w:pPr>
        <w:pStyle w:val="a3"/>
      </w:pPr>
      <w:r w:rsidRPr="00DE249E">
        <w:t>Λαμπτήρες LED τύπου φθορισμού ευθύγραμμοι</w:t>
      </w:r>
      <w:r w:rsidR="00DA0849">
        <w:t xml:space="preserve"> ισχύος 18 W με κάλυκα G13 και  </w:t>
      </w:r>
      <w:r w:rsidR="00C00AD7" w:rsidRPr="00DE249E">
        <w:t xml:space="preserve">απόχρωσης 6500Κ και απόδοσης τουλάχιστον </w:t>
      </w:r>
      <w:r w:rsidR="00C00AD7" w:rsidRPr="00DA0849">
        <w:t>2880</w:t>
      </w:r>
      <w:r w:rsidR="00C00AD7">
        <w:t xml:space="preserve">Lm. </w:t>
      </w:r>
    </w:p>
    <w:p w14:paraId="311CC6D9" w14:textId="77777777" w:rsidR="00DA0849" w:rsidRPr="00DE249E" w:rsidRDefault="00C00AD7" w:rsidP="00DA0849">
      <w:pPr>
        <w:pStyle w:val="a3"/>
      </w:pPr>
      <w:r w:rsidRPr="00DE249E">
        <w:t xml:space="preserve">Χρόνος ζωής </w:t>
      </w:r>
      <w:r>
        <w:t>100.</w:t>
      </w:r>
      <w:r w:rsidRPr="00DE249E">
        <w:t>000 ώρες</w:t>
      </w:r>
      <w:r>
        <w:t xml:space="preserve">  200.000 on off</w:t>
      </w:r>
      <w:r w:rsidRPr="00DE249E">
        <w:t xml:space="preserve"> </w:t>
      </w:r>
      <w:r>
        <w:t>175</w:t>
      </w:r>
      <w:r w:rsidRPr="00DE249E">
        <w:t>-265V</w:t>
      </w:r>
      <w:r w:rsidRPr="00C00AD7">
        <w:t xml:space="preserve"> 220</w:t>
      </w:r>
      <w:r>
        <w:rPr>
          <w:rFonts w:cstheme="minorHAnsi"/>
        </w:rPr>
        <w:t>°</w:t>
      </w:r>
      <w:r>
        <w:t xml:space="preserve">ενεργειακή κλάση </w:t>
      </w:r>
      <w:r>
        <w:rPr>
          <w:lang w:val="en-US"/>
        </w:rPr>
        <w:t>C</w:t>
      </w:r>
      <w:r w:rsidRPr="00DE249E">
        <w:t xml:space="preserve"> να κατα</w:t>
      </w:r>
      <w:r>
        <w:t xml:space="preserve">τεθεί ISO 90012015 της μονάδας </w:t>
      </w:r>
      <w:r w:rsidRPr="00C00AD7">
        <w:t xml:space="preserve"> </w:t>
      </w:r>
      <w:r w:rsidRPr="00DE249E">
        <w:t>παραγωγής</w:t>
      </w:r>
      <w:r w:rsidR="00DA0849" w:rsidRPr="00DA0849">
        <w:t xml:space="preserve"> </w:t>
      </w:r>
      <w:r w:rsidR="00DA0849">
        <w:t>και γραπτή εγγύηση 5 ετών του κατασκευαστή</w:t>
      </w:r>
      <w:r w:rsidRPr="00DE249E">
        <w:t xml:space="preserve"> .</w:t>
      </w:r>
      <w:r w:rsidR="00DA0849" w:rsidRPr="00DA0849">
        <w:t xml:space="preserve"> </w:t>
      </w:r>
      <w:r w:rsidR="00DA0849" w:rsidRPr="00DE249E">
        <w:t>θα κατατεθεί δείγμα επ</w:t>
      </w:r>
      <w:r w:rsidR="00DA0849">
        <w:t xml:space="preserve">ί ποινή  </w:t>
      </w:r>
      <w:r w:rsidR="00DA0849" w:rsidRPr="00DE249E">
        <w:t xml:space="preserve">αποκλεισμού </w:t>
      </w:r>
      <w:r w:rsidR="00DA0849" w:rsidRPr="00DE249E">
        <w:tab/>
      </w:r>
    </w:p>
    <w:p w14:paraId="3805537E" w14:textId="77777777" w:rsidR="00EF70FF" w:rsidRPr="00DE249E" w:rsidRDefault="00EF70FF" w:rsidP="00980361">
      <w:pPr>
        <w:pStyle w:val="a3"/>
        <w:rPr>
          <w:b/>
        </w:rPr>
      </w:pPr>
      <w:r w:rsidRPr="00DE249E">
        <w:rPr>
          <w:b/>
        </w:rPr>
        <w:t>ΛΑΜΠΤΗΡΕΣ GU10</w:t>
      </w:r>
    </w:p>
    <w:p w14:paraId="3F60C863" w14:textId="77777777" w:rsidR="00EF70FF" w:rsidRPr="00DE249E" w:rsidRDefault="00EF70FF" w:rsidP="00980361">
      <w:pPr>
        <w:pStyle w:val="a3"/>
      </w:pPr>
      <w:r w:rsidRPr="00DE249E">
        <w:t xml:space="preserve">Λαμπτήρες για σποτ με κάλυκα GU10  με κεραμική βάση για λειτουργία στα </w:t>
      </w:r>
    </w:p>
    <w:p w14:paraId="7EF45FF8" w14:textId="77777777" w:rsidR="00EF70FF" w:rsidRPr="00DE249E" w:rsidRDefault="00EF70FF" w:rsidP="00980361">
      <w:pPr>
        <w:pStyle w:val="a3"/>
      </w:pPr>
      <w:r w:rsidRPr="00DE249E">
        <w:t>220V 10W  LED 110°  1000lm 25000h 6500K θα κατατεθεί δείγμα επ</w:t>
      </w:r>
      <w:r w:rsidR="00FD5590">
        <w:t>ί</w:t>
      </w:r>
      <w:r w:rsidRPr="00DE249E">
        <w:t xml:space="preserve"> ποινή            </w:t>
      </w:r>
    </w:p>
    <w:p w14:paraId="00129D6A" w14:textId="77777777" w:rsidR="00EF70FF" w:rsidRPr="00DE249E" w:rsidRDefault="00EF70FF" w:rsidP="00980361">
      <w:pPr>
        <w:pStyle w:val="a3"/>
      </w:pPr>
      <w:r w:rsidRPr="00DE249E">
        <w:t xml:space="preserve">αποκλεισμού να κατατεθεί ISO 90012015 της μονάδας παραγωγής . </w:t>
      </w:r>
    </w:p>
    <w:p w14:paraId="652DA9C5" w14:textId="77777777" w:rsidR="00EF70FF" w:rsidRPr="00DE249E" w:rsidRDefault="00EF70FF" w:rsidP="00980361">
      <w:pPr>
        <w:pStyle w:val="a3"/>
        <w:rPr>
          <w:b/>
        </w:rPr>
      </w:pPr>
      <w:r w:rsidRPr="00DE249E">
        <w:t xml:space="preserve"> </w:t>
      </w:r>
      <w:r w:rsidRPr="00DE249E">
        <w:rPr>
          <w:b/>
        </w:rPr>
        <w:t>ΛΑΜΠΤΗΡΕΣ E14</w:t>
      </w:r>
    </w:p>
    <w:p w14:paraId="23D6E899" w14:textId="77777777" w:rsidR="00EF70FF" w:rsidRPr="00DE249E" w:rsidRDefault="00EF70FF" w:rsidP="00980361">
      <w:pPr>
        <w:pStyle w:val="a3"/>
      </w:pPr>
      <w:r w:rsidRPr="00DE249E">
        <w:t xml:space="preserve">Λαμπτήρες κερί με κάλυκα Ε14  με κεραμική βάση για λειτουργία στα </w:t>
      </w:r>
    </w:p>
    <w:p w14:paraId="06A60AA1" w14:textId="77777777" w:rsidR="00EF70FF" w:rsidRPr="00DE249E" w:rsidRDefault="00EF70FF" w:rsidP="00980361">
      <w:pPr>
        <w:pStyle w:val="a3"/>
      </w:pPr>
      <w:r w:rsidRPr="00DE249E">
        <w:t xml:space="preserve">220V 10W  LED200°  1000lm 25000h 6500K θα κατατεθεί δείγμα επι ποινή            </w:t>
      </w:r>
    </w:p>
    <w:p w14:paraId="2AF27C2F" w14:textId="77777777" w:rsidR="00EF70FF" w:rsidRPr="00DE249E" w:rsidRDefault="00EF70FF" w:rsidP="00980361">
      <w:pPr>
        <w:pStyle w:val="a3"/>
      </w:pPr>
      <w:r w:rsidRPr="00DE249E">
        <w:t xml:space="preserve"> αποκλεισμού</w:t>
      </w:r>
    </w:p>
    <w:p w14:paraId="3392EBAB" w14:textId="77777777" w:rsidR="00EF70FF" w:rsidRPr="00DE249E" w:rsidRDefault="00EF70FF" w:rsidP="00980361">
      <w:pPr>
        <w:pStyle w:val="a3"/>
        <w:rPr>
          <w:b/>
        </w:rPr>
      </w:pPr>
      <w:r w:rsidRPr="00DE249E">
        <w:rPr>
          <w:b/>
        </w:rPr>
        <w:t>ΛΑΜΠΤΗΡΑΣ 30W ΑΝΤΙΒΑΝΔΑΛΙΣΤΙΚΟΥ ΤΥΠΟΥ</w:t>
      </w:r>
    </w:p>
    <w:p w14:paraId="2667DBBC" w14:textId="77777777" w:rsidR="00EF70FF" w:rsidRPr="00DE249E" w:rsidRDefault="00EF70FF" w:rsidP="00980361">
      <w:pPr>
        <w:pStyle w:val="a3"/>
      </w:pPr>
      <w:r w:rsidRPr="00DE249E">
        <w:t xml:space="preserve"> Λαμπτήρες τεχνολογίας  LED 30W,  50.000h, 180° 165-265V, IP65,  IK 08,</w:t>
      </w:r>
    </w:p>
    <w:p w14:paraId="79658240" w14:textId="77777777" w:rsidR="00EF70FF" w:rsidRPr="00DE249E" w:rsidRDefault="00EF70FF" w:rsidP="00980361">
      <w:pPr>
        <w:pStyle w:val="a3"/>
      </w:pPr>
      <w:r w:rsidRPr="00DE249E">
        <w:t xml:space="preserve">  με γρήγορη έναυση και 4000k απόχρωσης,  με κάλυκα Ε27,  3300lm Ra&gt;80</w:t>
      </w:r>
    </w:p>
    <w:p w14:paraId="4642D1FA" w14:textId="77777777" w:rsidR="00EF70FF" w:rsidRPr="00DE249E" w:rsidRDefault="00EF70FF" w:rsidP="00980361">
      <w:pPr>
        <w:pStyle w:val="a3"/>
      </w:pPr>
      <w:r w:rsidRPr="00DE249E">
        <w:t xml:space="preserve"> </w:t>
      </w:r>
      <w:r w:rsidR="00DC1569" w:rsidRPr="00DE249E">
        <w:t>Μέγιστες</w:t>
      </w:r>
      <w:r w:rsidRPr="00DE249E">
        <w:t xml:space="preserve"> διαστάσεις φ100mmx μήκος185mm . θα κατατεθεί δείγμα επ</w:t>
      </w:r>
      <w:r w:rsidR="00DC1569">
        <w:t>ί</w:t>
      </w:r>
      <w:r w:rsidRPr="00DE249E">
        <w:t xml:space="preserve"> ποινή            </w:t>
      </w:r>
    </w:p>
    <w:p w14:paraId="0C7E400F" w14:textId="77777777" w:rsidR="00EF70FF" w:rsidRDefault="00EF70FF" w:rsidP="00980361">
      <w:pPr>
        <w:pStyle w:val="a3"/>
      </w:pPr>
      <w:r w:rsidRPr="00DE249E">
        <w:t xml:space="preserve">  αποκλεισμού </w:t>
      </w:r>
      <w:r w:rsidRPr="00DE249E">
        <w:tab/>
      </w:r>
    </w:p>
    <w:p w14:paraId="626C49ED" w14:textId="77777777" w:rsidR="00EF70FF" w:rsidRPr="00DE249E" w:rsidRDefault="00EF70FF" w:rsidP="00980361">
      <w:pPr>
        <w:pStyle w:val="a3"/>
        <w:rPr>
          <w:b/>
        </w:rPr>
      </w:pPr>
      <w:r w:rsidRPr="00DE249E">
        <w:t xml:space="preserve"> </w:t>
      </w:r>
      <w:r w:rsidRPr="00DE249E">
        <w:rPr>
          <w:b/>
        </w:rPr>
        <w:t>Λαμπτήρας 150W Led E40</w:t>
      </w:r>
    </w:p>
    <w:p w14:paraId="6F5CF810" w14:textId="77777777" w:rsidR="00EF70FF" w:rsidRDefault="00EF70FF" w:rsidP="00980361">
      <w:pPr>
        <w:pStyle w:val="a3"/>
      </w:pPr>
      <w:r w:rsidRPr="00DE249E">
        <w:t xml:space="preserve">Λαμπτήρας 150W αχλάδι LED E40. Θα είναι </w:t>
      </w:r>
      <w:r w:rsidR="00C636CD" w:rsidRPr="00DE249E">
        <w:t>κατάλληλος</w:t>
      </w:r>
      <w:r w:rsidRPr="00DE249E">
        <w:t xml:space="preserve"> για  σύνδεση σε     δίκτυο 230V AC. Ο χρόνος εκκινήσεως δεν θα είναι μεγαλύτερος των 0.5sec Η φωτεινή ροή του λαμπτήρα θα είναι μεγαλύτερη/ίση από ≥23000lm και η θερμοκρασία χρώματος 4000K. Οι λαμπτήρες  θα </w:t>
      </w:r>
      <w:r w:rsidR="00681F1F" w:rsidRPr="00DE249E">
        <w:t>έ</w:t>
      </w:r>
      <w:r w:rsidRPr="00DE249E">
        <w:t>χουν διάρκεια ζωής τουλάχιστον 50.000ώρες και θα αντέχουν τουλάχιστον 20.000κύκλους ανάμματος μέγιστο μήκος 218mm. θα κατατεθεί δείγμα επ</w:t>
      </w:r>
      <w:r w:rsidR="00DC1569">
        <w:t>ί</w:t>
      </w:r>
      <w:r w:rsidRPr="00DE249E">
        <w:t xml:space="preserve"> ποινή  αποκλεισμού</w:t>
      </w:r>
    </w:p>
    <w:p w14:paraId="5CA57E63" w14:textId="77777777" w:rsidR="00572ACC" w:rsidRDefault="00572ACC" w:rsidP="00980361">
      <w:pPr>
        <w:pStyle w:val="a3"/>
      </w:pPr>
    </w:p>
    <w:p w14:paraId="53EE907A" w14:textId="77777777" w:rsidR="00572ACC" w:rsidRDefault="00572ACC" w:rsidP="00980361">
      <w:pPr>
        <w:pStyle w:val="a3"/>
      </w:pPr>
    </w:p>
    <w:p w14:paraId="02298379" w14:textId="77777777" w:rsidR="00572ACC" w:rsidRDefault="00572ACC" w:rsidP="00980361">
      <w:pPr>
        <w:pStyle w:val="a3"/>
        <w:rPr>
          <w:b/>
        </w:rPr>
      </w:pPr>
    </w:p>
    <w:p w14:paraId="0DA562B2" w14:textId="77777777" w:rsidR="00C636CD" w:rsidRDefault="00C636CD" w:rsidP="00980361">
      <w:pPr>
        <w:pStyle w:val="a3"/>
        <w:rPr>
          <w:b/>
        </w:rPr>
      </w:pPr>
    </w:p>
    <w:p w14:paraId="1CC800D0" w14:textId="77777777" w:rsidR="00C636CD" w:rsidRDefault="00C636CD" w:rsidP="00980361">
      <w:pPr>
        <w:pStyle w:val="a3"/>
        <w:rPr>
          <w:b/>
        </w:rPr>
      </w:pPr>
    </w:p>
    <w:p w14:paraId="3FD3F43E" w14:textId="77777777" w:rsidR="00C636CD" w:rsidRPr="00DE249E" w:rsidRDefault="00C636CD" w:rsidP="00980361">
      <w:pPr>
        <w:pStyle w:val="a3"/>
        <w:rPr>
          <w:b/>
        </w:rPr>
      </w:pPr>
    </w:p>
    <w:p w14:paraId="414DCFB5" w14:textId="77777777" w:rsidR="00EF70FF" w:rsidRPr="00DE249E" w:rsidRDefault="00EF70FF" w:rsidP="00980361">
      <w:pPr>
        <w:pStyle w:val="a3"/>
        <w:rPr>
          <w:b/>
        </w:rPr>
      </w:pPr>
      <w:r w:rsidRPr="00DE249E">
        <w:rPr>
          <w:b/>
        </w:rPr>
        <w:lastRenderedPageBreak/>
        <w:t>ΛΑΜΠΤΗΡΕΣ ΘΕΑΤΡΟΥ</w:t>
      </w:r>
    </w:p>
    <w:p w14:paraId="61261CC8" w14:textId="77777777" w:rsidR="00EF70FF" w:rsidRDefault="00EF70FF" w:rsidP="00980361">
      <w:pPr>
        <w:pStyle w:val="a3"/>
      </w:pPr>
      <w:r w:rsidRPr="00DE249E">
        <w:t>Λαμπτήρες θεάτρου αλογόνου, σε διάφορες ισχύς σύμφωνα με τα δείγματα της υπηρεσίας   για την εξασφάλιση του ίδιου φωτεινού  αποτελέσματος αλλά και τις ιδιαιτερότητες κάθε φωτιστικού.</w:t>
      </w:r>
    </w:p>
    <w:p w14:paraId="0E2B102F" w14:textId="77777777" w:rsidR="00DA0849" w:rsidRPr="00DE249E" w:rsidRDefault="00DA0849" w:rsidP="00DA0849">
      <w:pPr>
        <w:pStyle w:val="a3"/>
        <w:rPr>
          <w:b/>
        </w:rPr>
      </w:pPr>
      <w:r>
        <w:t xml:space="preserve"> </w:t>
      </w:r>
      <w:r>
        <w:rPr>
          <w:b/>
        </w:rPr>
        <w:t xml:space="preserve">ΛΑΜΠΤΗΡΕΣ ΝΑΤΡΙΟΥ 100W </w:t>
      </w:r>
    </w:p>
    <w:p w14:paraId="2518814A" w14:textId="77777777" w:rsidR="00DA0849" w:rsidRPr="00DE249E" w:rsidRDefault="00DA0849" w:rsidP="00DA0849">
      <w:pPr>
        <w:pStyle w:val="a3"/>
      </w:pPr>
      <w:r w:rsidRPr="00DE249E">
        <w:t xml:space="preserve">Λαμπτήρες νατρίου </w:t>
      </w:r>
      <w:r>
        <w:t>10</w:t>
      </w:r>
      <w:r w:rsidRPr="00DE249E">
        <w:t xml:space="preserve">0 W </w:t>
      </w:r>
      <w:r>
        <w:t xml:space="preserve">σχήματος σωληνωτού </w:t>
      </w:r>
      <w:r w:rsidRPr="00DE249E">
        <w:t xml:space="preserve">με </w:t>
      </w:r>
      <w:r>
        <w:t>κάλυκα Ε40, άμεσης επανέναυσης,</w:t>
      </w:r>
      <w:r w:rsidR="006C7B69">
        <w:t xml:space="preserve"> φωτεινή ροή τουλάχιστον 10.000</w:t>
      </w:r>
      <w:r w:rsidRPr="00DE249E">
        <w:t xml:space="preserve"> </w:t>
      </w:r>
      <w:r>
        <w:t xml:space="preserve">Lm και χρόνο ζωής 55000 ώρες.  </w:t>
      </w:r>
      <w:r w:rsidRPr="00DE249E">
        <w:t>Δ</w:t>
      </w:r>
      <w:r>
        <w:t xml:space="preserve">ιατήρηση της φωτεινής ροής στο </w:t>
      </w:r>
      <w:r w:rsidRPr="00DE249E">
        <w:t xml:space="preserve"> 90% μετά τις πρώτες 16000 ώρες</w:t>
      </w:r>
      <w:r>
        <w:t>.</w:t>
      </w:r>
      <w:r w:rsidR="0049589D">
        <w:t xml:space="preserve"> </w:t>
      </w:r>
      <w:r w:rsidRPr="00DE249E">
        <w:t>θα κατατεθεί δείγμα επ</w:t>
      </w:r>
      <w:r>
        <w:t>ί</w:t>
      </w:r>
      <w:r w:rsidRPr="00DE249E">
        <w:t xml:space="preserve"> ποινή  αποκλεισμού</w:t>
      </w:r>
    </w:p>
    <w:p w14:paraId="3824BFC9" w14:textId="77777777" w:rsidR="00EF70FF" w:rsidRPr="00DE249E" w:rsidRDefault="00EF70FF" w:rsidP="00980361">
      <w:pPr>
        <w:pStyle w:val="a3"/>
        <w:rPr>
          <w:b/>
        </w:rPr>
      </w:pPr>
      <w:r w:rsidRPr="00DE249E">
        <w:t xml:space="preserve"> </w:t>
      </w:r>
      <w:r w:rsidRPr="00DE249E">
        <w:rPr>
          <w:b/>
        </w:rPr>
        <w:t>ΛΑΜΠΤΗΡΕΣ ΝΑΤΡΙΟΥ 150W ΑΧΛΑΔΙ</w:t>
      </w:r>
    </w:p>
    <w:p w14:paraId="74DE5BEE" w14:textId="77777777" w:rsidR="00EF70FF" w:rsidRPr="00DE249E" w:rsidRDefault="00EF70FF" w:rsidP="00980361">
      <w:pPr>
        <w:pStyle w:val="a3"/>
      </w:pPr>
      <w:r w:rsidRPr="00DE249E">
        <w:t>Λαμπτήρες νατρίου 150 W με κάλυκα Ε40 άμεσης επανέναυσης,</w:t>
      </w:r>
      <w:r w:rsidR="00681F1F" w:rsidRPr="00DE249E">
        <w:t xml:space="preserve">  </w:t>
      </w:r>
      <w:r w:rsidRPr="00DE249E">
        <w:t xml:space="preserve"> φωτεινή ροή τουλάχιστον 155</w:t>
      </w:r>
      <w:r w:rsidR="00681F1F" w:rsidRPr="00DE249E">
        <w:t>00 Lm και χρόνο ζωής 55000 ώρες.</w:t>
      </w:r>
      <w:r w:rsidRPr="00DE249E">
        <w:t xml:space="preserve"> Απόδοση τουλάχιστον 102Lm/W. Διατήρηση της φωτεινής ροής στο</w:t>
      </w:r>
      <w:r w:rsidR="00681F1F" w:rsidRPr="00DE249E">
        <w:t xml:space="preserve"> </w:t>
      </w:r>
      <w:r w:rsidRPr="00DE249E">
        <w:t xml:space="preserve"> 90% μετά τις πρώτες 16000 ώρες, θα κατατεθεί δείγμα επ</w:t>
      </w:r>
      <w:r w:rsidR="00DC1569">
        <w:t>ί</w:t>
      </w:r>
      <w:r w:rsidRPr="00DE249E">
        <w:t xml:space="preserve"> ποινή  αποκλεισμού .</w:t>
      </w:r>
    </w:p>
    <w:p w14:paraId="1179B878" w14:textId="77777777" w:rsidR="00EF70FF" w:rsidRPr="00DE249E" w:rsidRDefault="00EF70FF" w:rsidP="00980361">
      <w:pPr>
        <w:pStyle w:val="a3"/>
        <w:rPr>
          <w:b/>
        </w:rPr>
      </w:pPr>
      <w:r w:rsidRPr="00DE249E">
        <w:t xml:space="preserve">  </w:t>
      </w:r>
      <w:r w:rsidRPr="00DE249E">
        <w:rPr>
          <w:b/>
        </w:rPr>
        <w:t>ΛΑΜΠΤΗΡΕΣ ΝΑΤΡΙΟΥ 250W ΑΧΛΑΔΙ</w:t>
      </w:r>
    </w:p>
    <w:p w14:paraId="05A68294" w14:textId="77777777" w:rsidR="00EF70FF" w:rsidRPr="00DE249E" w:rsidRDefault="00EF70FF" w:rsidP="00681F1F">
      <w:pPr>
        <w:pStyle w:val="a3"/>
      </w:pPr>
      <w:r w:rsidRPr="00DE249E">
        <w:t>Λαμπτήρες νατρίου 250 W με κάλυκα Ε40, άμεσης επανέναυσης,</w:t>
      </w:r>
    </w:p>
    <w:p w14:paraId="5FEC16F8" w14:textId="77777777" w:rsidR="00EF70FF" w:rsidRPr="00DE249E" w:rsidRDefault="00EF70FF" w:rsidP="00681F1F">
      <w:pPr>
        <w:pStyle w:val="a3"/>
      </w:pPr>
      <w:r w:rsidRPr="00DE249E">
        <w:t xml:space="preserve"> φωτεινή ροή τουλάχιστον 30000 Lm και χρόνο ζωής 55000 ώρες.  </w:t>
      </w:r>
    </w:p>
    <w:p w14:paraId="7F3A1290" w14:textId="77777777" w:rsidR="00681F1F" w:rsidRPr="00DE249E" w:rsidRDefault="00EF70FF" w:rsidP="00681F1F">
      <w:pPr>
        <w:pStyle w:val="a3"/>
      </w:pPr>
      <w:r w:rsidRPr="00DE249E">
        <w:t>Απόδοση τουλάχιστον 116  Lm/W. Δ</w:t>
      </w:r>
      <w:r w:rsidR="006C7B69">
        <w:t xml:space="preserve">ιατήρηση της φωτεινής ροής στο </w:t>
      </w:r>
      <w:r w:rsidRPr="00DE249E">
        <w:t xml:space="preserve">  </w:t>
      </w:r>
      <w:r w:rsidR="00681F1F" w:rsidRPr="00DE249E">
        <w:t>90% μετά τις πρώτες 16000 ώρες</w:t>
      </w:r>
      <w:r w:rsidR="006C7B69">
        <w:t>.</w:t>
      </w:r>
      <w:r w:rsidR="0049589D">
        <w:t xml:space="preserve"> </w:t>
      </w:r>
      <w:r w:rsidRPr="00DE249E">
        <w:t>θα κατατεθ</w:t>
      </w:r>
      <w:r w:rsidR="00681F1F" w:rsidRPr="00DE249E">
        <w:t>εί δείγμα επ</w:t>
      </w:r>
      <w:r w:rsidR="00DC1569">
        <w:t>ί</w:t>
      </w:r>
      <w:r w:rsidR="00681F1F" w:rsidRPr="00DE249E">
        <w:t xml:space="preserve"> ποινή  αποκλεισμού</w:t>
      </w:r>
    </w:p>
    <w:p w14:paraId="71E722C8" w14:textId="77777777" w:rsidR="00EF70FF" w:rsidRPr="00DE249E" w:rsidRDefault="00EF70FF" w:rsidP="000F5991">
      <w:pPr>
        <w:pStyle w:val="a3"/>
        <w:rPr>
          <w:b/>
        </w:rPr>
      </w:pPr>
      <w:r w:rsidRPr="00DE249E">
        <w:rPr>
          <w:b/>
        </w:rPr>
        <w:t>ΛΑΜΠΤΗΡΕΣ ΝΑΤΡΙΟΥ 150W ΣΩΛΗΝΑ</w:t>
      </w:r>
    </w:p>
    <w:p w14:paraId="4B2E5841" w14:textId="77777777" w:rsidR="000F5991" w:rsidRDefault="00EF70FF" w:rsidP="000F5991">
      <w:pPr>
        <w:spacing w:after="0" w:line="240" w:lineRule="auto"/>
      </w:pPr>
      <w:r w:rsidRPr="00DE249E">
        <w:t>Λαμπτήρες νατρίου 150 W με κάλυκα Ε40, με φωτεινή ροή τουλάχιστον</w:t>
      </w:r>
      <w:r w:rsidRPr="00DE249E">
        <w:tab/>
        <w:t xml:space="preserve">17000 Lm και χρόνο ζωής 36000 ώρες. </w:t>
      </w:r>
    </w:p>
    <w:p w14:paraId="4BFC8A5B" w14:textId="77777777" w:rsidR="00681F1F" w:rsidRPr="00DE249E" w:rsidRDefault="00681F1F" w:rsidP="000F5991">
      <w:pPr>
        <w:spacing w:after="0" w:line="240" w:lineRule="auto"/>
        <w:rPr>
          <w:b/>
        </w:rPr>
      </w:pPr>
      <w:r w:rsidRPr="00DE249E">
        <w:rPr>
          <w:b/>
        </w:rPr>
        <w:t>ΛΑΜΠΤΗΡΕΣ ΝΑΤΡΙΟΥ 250W ΣΩΛΗΝΑ</w:t>
      </w:r>
    </w:p>
    <w:p w14:paraId="3254AF9C" w14:textId="77777777" w:rsidR="00681F1F" w:rsidRPr="00DE249E" w:rsidRDefault="00EF70FF" w:rsidP="000F5991">
      <w:pPr>
        <w:spacing w:after="0" w:line="240" w:lineRule="auto"/>
        <w:rPr>
          <w:b/>
        </w:rPr>
      </w:pPr>
      <w:r w:rsidRPr="00DE249E">
        <w:t>Λαμπτήρες νατρίου 250 W με κάλυκα Ε40, με φωτεινή ροή τουλάχιστον</w:t>
      </w:r>
      <w:r w:rsidRPr="00DE249E">
        <w:tab/>
        <w:t xml:space="preserve">33000 Lm και χρόνο ζωής 36000 ώρες. </w:t>
      </w:r>
    </w:p>
    <w:p w14:paraId="75E1B262" w14:textId="77777777" w:rsidR="00EF70FF" w:rsidRDefault="00EF70FF" w:rsidP="000F5991">
      <w:pPr>
        <w:spacing w:after="0" w:line="240" w:lineRule="auto"/>
        <w:rPr>
          <w:b/>
        </w:rPr>
      </w:pPr>
      <w:r w:rsidRPr="00DE249E">
        <w:rPr>
          <w:b/>
        </w:rPr>
        <w:t xml:space="preserve">ΛΑΜΠΤΗΡΕΣ METAL HALIDE 150W </w:t>
      </w:r>
    </w:p>
    <w:p w14:paraId="6E855B13" w14:textId="77777777" w:rsidR="00EF70FF" w:rsidRPr="00DE249E" w:rsidRDefault="00EF70FF" w:rsidP="000F5991">
      <w:pPr>
        <w:pStyle w:val="a3"/>
      </w:pPr>
      <w:r w:rsidRPr="00DE249E">
        <w:t>Λαμπτήρες METAL HALIDE 150 W με κάλυκα Ε27, με φωτεινή ροή</w:t>
      </w:r>
    </w:p>
    <w:p w14:paraId="0D03E350" w14:textId="77777777" w:rsidR="00EF70FF" w:rsidRPr="00DE249E" w:rsidRDefault="00EF70FF" w:rsidP="000F5991">
      <w:pPr>
        <w:pStyle w:val="a3"/>
      </w:pPr>
      <w:r w:rsidRPr="00DE249E">
        <w:t>τουλάχιστον</w:t>
      </w:r>
      <w:r w:rsidRPr="00DE249E">
        <w:tab/>
        <w:t xml:space="preserve">14000 Lm και χρόνο ζωής 20000 ώρες 4000Κ. Απόδοση </w:t>
      </w:r>
    </w:p>
    <w:p w14:paraId="69342DD4" w14:textId="77777777" w:rsidR="00681F1F" w:rsidRPr="00DE249E" w:rsidRDefault="00EF70FF" w:rsidP="000F5991">
      <w:pPr>
        <w:pStyle w:val="a3"/>
        <w:rPr>
          <w:b/>
        </w:rPr>
      </w:pPr>
      <w:r w:rsidRPr="00DE249E">
        <w:t>τουλάχιστον 96 Lm/W. θα κατατεθεί δείγμα επ</w:t>
      </w:r>
      <w:r w:rsidR="00DC1569">
        <w:t xml:space="preserve">ί </w:t>
      </w:r>
      <w:r w:rsidRPr="00DE249E">
        <w:t xml:space="preserve"> ποινή  αποκλεισμού</w:t>
      </w:r>
    </w:p>
    <w:p w14:paraId="11CF1FF2" w14:textId="77777777" w:rsidR="00EF70FF" w:rsidRPr="00DE249E" w:rsidRDefault="00EF70FF" w:rsidP="000F5991">
      <w:pPr>
        <w:spacing w:after="0" w:line="240" w:lineRule="auto"/>
        <w:rPr>
          <w:b/>
        </w:rPr>
      </w:pPr>
      <w:r w:rsidRPr="00DE249E">
        <w:rPr>
          <w:b/>
        </w:rPr>
        <w:t>ΛΑΜΠΤΗΡΕΣ HQI 2000W</w:t>
      </w:r>
    </w:p>
    <w:p w14:paraId="5209390A" w14:textId="77777777" w:rsidR="00FE1B12" w:rsidRDefault="00EF70FF" w:rsidP="000F5991">
      <w:pPr>
        <w:pStyle w:val="a3"/>
      </w:pPr>
      <w:r w:rsidRPr="00DE249E">
        <w:t xml:space="preserve">Λαμπτήρες HQI 2000W  &gt;6500K με κάλυκα Ε40 για οριζόντια λειτουργία τουλάχιστον </w:t>
      </w:r>
    </w:p>
    <w:p w14:paraId="46DE2254" w14:textId="77777777" w:rsidR="00EF70FF" w:rsidRPr="00DE249E" w:rsidRDefault="00EF70FF" w:rsidP="000F5991">
      <w:pPr>
        <w:pStyle w:val="a3"/>
      </w:pPr>
      <w:r w:rsidRPr="00DE249E">
        <w:t>180000</w:t>
      </w:r>
      <w:r w:rsidR="00681F1F" w:rsidRPr="00DE249E">
        <w:t xml:space="preserve"> Lm και χρόνο ζωής τουλάχιστον 5</w:t>
      </w:r>
      <w:r w:rsidRPr="00DE249E">
        <w:t>000</w:t>
      </w:r>
      <w:r w:rsidR="00FE1B12">
        <w:t xml:space="preserve"> </w:t>
      </w:r>
      <w:r w:rsidRPr="00DE249E">
        <w:t>ώρες. Mε ενσωματωμένο εκκινητή.</w:t>
      </w:r>
    </w:p>
    <w:p w14:paraId="52D7C75B" w14:textId="77777777" w:rsidR="00681F1F" w:rsidRPr="00DE249E" w:rsidRDefault="00EF70FF" w:rsidP="000F5991">
      <w:pPr>
        <w:pStyle w:val="a3"/>
      </w:pPr>
      <w:r w:rsidRPr="00DE249E">
        <w:t>θα κατατεθεί δείγμα επ</w:t>
      </w:r>
      <w:r w:rsidR="00DC1569">
        <w:t>ί</w:t>
      </w:r>
      <w:r w:rsidRPr="00DE249E">
        <w:t xml:space="preserve"> ποινή  αποκλεισμού</w:t>
      </w:r>
      <w:r w:rsidR="00681F1F" w:rsidRPr="00DE249E">
        <w:t xml:space="preserve">    </w:t>
      </w:r>
      <w:r w:rsidRPr="00DE249E">
        <w:t xml:space="preserve">                </w:t>
      </w:r>
    </w:p>
    <w:p w14:paraId="3B07DBE7" w14:textId="77777777" w:rsidR="00EF70FF" w:rsidRPr="00DE249E" w:rsidRDefault="00EF70FF" w:rsidP="000F5991">
      <w:pPr>
        <w:spacing w:after="0" w:line="240" w:lineRule="auto"/>
        <w:rPr>
          <w:b/>
        </w:rPr>
      </w:pPr>
      <w:r w:rsidRPr="00DE249E">
        <w:rPr>
          <w:b/>
        </w:rPr>
        <w:t>ΛΑΜΠΤΗΡΕΣ HQI 2000W</w:t>
      </w:r>
    </w:p>
    <w:p w14:paraId="378C11B3" w14:textId="77777777" w:rsidR="00EF70FF" w:rsidRPr="00DE249E" w:rsidRDefault="00EF70FF" w:rsidP="000F5991">
      <w:pPr>
        <w:pStyle w:val="a3"/>
      </w:pPr>
      <w:r w:rsidRPr="00DE249E">
        <w:t xml:space="preserve">Λαμπτήρες HQI 2000W ≥4500Kμε κάλυκα Ε40 για οριζόντια </w:t>
      </w:r>
    </w:p>
    <w:p w14:paraId="138FBF45" w14:textId="77777777" w:rsidR="00EF70FF" w:rsidRPr="00DE249E" w:rsidRDefault="00EF70FF" w:rsidP="000F5991">
      <w:pPr>
        <w:pStyle w:val="a3"/>
      </w:pPr>
      <w:r w:rsidRPr="00DE249E">
        <w:t xml:space="preserve">λειτουργία τουλάχιστον 245000 Lm και χρόνο ζωής τουλάχιστον 5000 </w:t>
      </w:r>
    </w:p>
    <w:p w14:paraId="0CA9793C" w14:textId="77777777" w:rsidR="00681F1F" w:rsidRPr="00DE249E" w:rsidRDefault="00EF70FF" w:rsidP="000F5991">
      <w:pPr>
        <w:pStyle w:val="a3"/>
      </w:pPr>
      <w:r w:rsidRPr="00DE249E">
        <w:t>ώρες Ra 63 .  θα κατατεθεί δείγμα επ</w:t>
      </w:r>
      <w:r w:rsidR="00DC1569">
        <w:t xml:space="preserve">ί </w:t>
      </w:r>
      <w:r w:rsidRPr="00DE249E">
        <w:t xml:space="preserve"> ποινή  αποκλεισμού</w:t>
      </w:r>
    </w:p>
    <w:p w14:paraId="5C9CAAFE" w14:textId="77777777" w:rsidR="00EF70FF" w:rsidRPr="00DE249E" w:rsidRDefault="00EF70FF" w:rsidP="000F5991">
      <w:pPr>
        <w:spacing w:after="0" w:line="240" w:lineRule="auto"/>
        <w:rPr>
          <w:b/>
        </w:rPr>
      </w:pPr>
      <w:r w:rsidRPr="00DE249E">
        <w:rPr>
          <w:b/>
        </w:rPr>
        <w:t xml:space="preserve">  </w:t>
      </w:r>
      <w:r w:rsidR="00DC1569" w:rsidRPr="00DE249E">
        <w:rPr>
          <w:b/>
        </w:rPr>
        <w:t>Κάλυμμα</w:t>
      </w:r>
      <w:r w:rsidRPr="00DE249E">
        <w:rPr>
          <w:b/>
        </w:rPr>
        <w:t xml:space="preserve"> πλαστικό </w:t>
      </w:r>
    </w:p>
    <w:p w14:paraId="0158B4F5" w14:textId="77777777" w:rsidR="00EF70FF" w:rsidRPr="00DE249E" w:rsidRDefault="00EF70FF" w:rsidP="000F5991">
      <w:pPr>
        <w:spacing w:after="0" w:line="240" w:lineRule="auto"/>
      </w:pPr>
      <w:r w:rsidRPr="00DE249E">
        <w:t xml:space="preserve"> Κάλυμμα φωτιστικού τύπου URA Φ400 </w:t>
      </w:r>
      <w:r w:rsidR="00DC1569" w:rsidRPr="00DE249E">
        <w:t>κατασκευασμένο</w:t>
      </w:r>
      <w:r w:rsidRPr="00DE249E">
        <w:t xml:space="preserve"> απ</w:t>
      </w:r>
      <w:r w:rsidR="00DC1569">
        <w:t>ό</w:t>
      </w:r>
      <w:r w:rsidRPr="00DE249E">
        <w:t xml:space="preserve"> ακρυλικό υλικό το                σώμα  του θα είναι διαφανές και το επάνω μέρος του καλύμματος θα είναι βαμμένο σε χρώμα μαύρο για να αποφεύγεται το φαινόμενο της φωτορύπανσης . θα κατατεθεί δείγμα επ</w:t>
      </w:r>
      <w:r w:rsidR="00DC1569">
        <w:t>ί</w:t>
      </w:r>
      <w:r w:rsidRPr="00DE249E">
        <w:t xml:space="preserve"> ποινή  αποκλεισμού.</w:t>
      </w:r>
    </w:p>
    <w:p w14:paraId="4322D6F2" w14:textId="77777777" w:rsidR="00572ACC" w:rsidRDefault="00EF70FF" w:rsidP="00EF70FF">
      <w:r w:rsidRPr="00DE249E">
        <w:rPr>
          <w:noProof/>
          <w:lang w:val="en-US"/>
        </w:rPr>
        <w:drawing>
          <wp:anchor distT="0" distB="0" distL="114300" distR="114300" simplePos="0" relativeHeight="251658240" behindDoc="0" locked="0" layoutInCell="1" allowOverlap="1" wp14:anchorId="15EE616D" wp14:editId="751C470B">
            <wp:simplePos x="1143000" y="7734300"/>
            <wp:positionH relativeFrom="column">
              <wp:align>left</wp:align>
            </wp:positionH>
            <wp:positionV relativeFrom="paragraph">
              <wp:align>top</wp:align>
            </wp:positionV>
            <wp:extent cx="1704975" cy="181927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4975" cy="1819275"/>
                    </a:xfrm>
                    <a:prstGeom prst="rect">
                      <a:avLst/>
                    </a:prstGeom>
                    <a:noFill/>
                    <a:ln>
                      <a:noFill/>
                    </a:ln>
                  </pic:spPr>
                </pic:pic>
              </a:graphicData>
            </a:graphic>
          </wp:anchor>
        </w:drawing>
      </w:r>
    </w:p>
    <w:p w14:paraId="2A9CE7BF" w14:textId="77777777" w:rsidR="00572ACC" w:rsidRPr="00DE249E" w:rsidRDefault="00572ACC" w:rsidP="00572ACC">
      <w:r>
        <w:tab/>
      </w:r>
      <w:r w:rsidRPr="00DE249E">
        <w:t>A=400</w:t>
      </w:r>
    </w:p>
    <w:p w14:paraId="6073438E" w14:textId="77777777" w:rsidR="00572ACC" w:rsidRPr="00DE249E" w:rsidRDefault="00572ACC" w:rsidP="00572ACC">
      <w:r>
        <w:t xml:space="preserve">              </w:t>
      </w:r>
      <w:r w:rsidRPr="00DE249E">
        <w:t>C=149</w:t>
      </w:r>
    </w:p>
    <w:p w14:paraId="40F38F21" w14:textId="77777777" w:rsidR="00572ACC" w:rsidRPr="00DE249E" w:rsidRDefault="00572ACC" w:rsidP="00572ACC">
      <w:r>
        <w:t xml:space="preserve">              </w:t>
      </w:r>
      <w:r w:rsidRPr="00DE249E">
        <w:t>B=178</w:t>
      </w:r>
    </w:p>
    <w:p w14:paraId="5AC6B815" w14:textId="77777777" w:rsidR="00572ACC" w:rsidRPr="00DE249E" w:rsidRDefault="00572ACC" w:rsidP="00572ACC">
      <w:r>
        <w:t xml:space="preserve">               </w:t>
      </w:r>
      <w:r w:rsidRPr="00DE249E">
        <w:t>F=380</w:t>
      </w:r>
    </w:p>
    <w:p w14:paraId="1490E854" w14:textId="77777777" w:rsidR="00EF70FF" w:rsidRPr="00DE249E" w:rsidRDefault="00572ACC" w:rsidP="00572ACC">
      <w:pPr>
        <w:tabs>
          <w:tab w:val="left" w:pos="2070"/>
        </w:tabs>
      </w:pPr>
      <w:r>
        <w:br w:type="textWrapping" w:clear="all"/>
      </w:r>
    </w:p>
    <w:p w14:paraId="162DAB2C" w14:textId="77777777" w:rsidR="00EF70FF" w:rsidRPr="00DE249E" w:rsidRDefault="00EF70FF" w:rsidP="00EF70FF"/>
    <w:p w14:paraId="710C637D" w14:textId="77777777" w:rsidR="00EF70FF" w:rsidRPr="00DE249E" w:rsidRDefault="00EF70FF" w:rsidP="000F5991">
      <w:pPr>
        <w:spacing w:after="0" w:line="240" w:lineRule="auto"/>
      </w:pPr>
      <w:r w:rsidRPr="00DE249E">
        <w:rPr>
          <w:b/>
        </w:rPr>
        <w:t>ΜΕΤΑΣΧΗΜΑΤΙΣΤΕΣ ΓΙΑ ΛΑΜΠΤΗΡΕΣ ΝΑΤΡΙΟ</w:t>
      </w:r>
      <w:r w:rsidR="000F5991">
        <w:rPr>
          <w:b/>
        </w:rPr>
        <w:t>Υ</w:t>
      </w:r>
      <w:r w:rsidR="00681F1F" w:rsidRPr="00DE249E">
        <w:t xml:space="preserve"> </w:t>
      </w:r>
      <w:r w:rsidRPr="00DE249E">
        <w:t>Μετασχηματιστές (ballast) κατάλληλοι για τη λειτουργία λαμπτήρων νατρίου σε διάφορα νούμερα ισχύος κατηγορία A2με απώλειες &lt;10% . θα κατατεθεί δείγμα επ</w:t>
      </w:r>
      <w:r w:rsidR="00DC1569">
        <w:t>ί</w:t>
      </w:r>
      <w:r w:rsidRPr="00DE249E">
        <w:t xml:space="preserve"> ποινή  αποκλεισμού</w:t>
      </w:r>
    </w:p>
    <w:p w14:paraId="0351AE92" w14:textId="77777777" w:rsidR="00681F1F" w:rsidRPr="00DE249E" w:rsidRDefault="00681F1F" w:rsidP="000F5991">
      <w:pPr>
        <w:spacing w:after="0" w:line="240" w:lineRule="auto"/>
        <w:rPr>
          <w:b/>
        </w:rPr>
      </w:pPr>
      <w:r w:rsidRPr="00DE249E">
        <w:rPr>
          <w:b/>
        </w:rPr>
        <w:t>ΕΚΚΙΝΗΤΕΣ  70 – 400W</w:t>
      </w:r>
    </w:p>
    <w:p w14:paraId="6FA2C9C3" w14:textId="77777777" w:rsidR="00EF70FF" w:rsidRPr="00DE249E" w:rsidRDefault="00EF70FF" w:rsidP="000F5991">
      <w:pPr>
        <w:spacing w:after="0" w:line="240" w:lineRule="auto"/>
        <w:rPr>
          <w:b/>
        </w:rPr>
      </w:pPr>
      <w:r w:rsidRPr="00DE249E">
        <w:t xml:space="preserve">Εκκινητές για λαμπτήρα 70 – 400 watt ατμών Νατρίου η HQI τάση τροφοδοσίας 198Volt έως 264 Volt, συχνότητα τροφοδοσίας 50 Hz, </w:t>
      </w:r>
      <w:r w:rsidR="00DC1569">
        <w:t>α</w:t>
      </w:r>
      <w:r w:rsidRPr="00DE249E">
        <w:t xml:space="preserve">υτοδιακοπτόμενος για επίτευξη μεγαλύτερης διάρκειας ζωής των οργάνων και των </w:t>
      </w:r>
      <w:r w:rsidR="00DC1569" w:rsidRPr="00DE249E">
        <w:t>λαμπτήρων</w:t>
      </w:r>
      <w:r w:rsidRPr="00DE249E">
        <w:t xml:space="preserve"> cut out time 1190sec πιστοποιημένος κατά ΕΝΕC. θα κατατεθεί δείγμα επ</w:t>
      </w:r>
      <w:r w:rsidR="00DC1569">
        <w:t xml:space="preserve">ί </w:t>
      </w:r>
      <w:r w:rsidRPr="00DE249E">
        <w:t xml:space="preserve"> ποινή  αποκλεισμού.</w:t>
      </w:r>
    </w:p>
    <w:p w14:paraId="53233CEB" w14:textId="77777777" w:rsidR="00EF70FF" w:rsidRPr="00DE249E" w:rsidRDefault="00EF70FF" w:rsidP="000F5991">
      <w:pPr>
        <w:spacing w:after="0" w:line="240" w:lineRule="auto"/>
        <w:rPr>
          <w:b/>
        </w:rPr>
      </w:pPr>
      <w:r w:rsidRPr="00DE249E">
        <w:rPr>
          <w:b/>
        </w:rPr>
        <w:t>ΠΛΑΚΕΤΑ ΑΝΤΙΚΑΤΑΣΤΑΣΗΣ 70W NA</w:t>
      </w:r>
    </w:p>
    <w:p w14:paraId="09E4F6B0" w14:textId="77777777" w:rsidR="00EF70FF" w:rsidRPr="00DE249E" w:rsidRDefault="00EF70FF" w:rsidP="000F5991">
      <w:pPr>
        <w:spacing w:after="0" w:line="240" w:lineRule="auto"/>
      </w:pPr>
      <w:r w:rsidRPr="00DE249E">
        <w:t>(θα προσαρμόζεται στο δείγμα της υ</w:t>
      </w:r>
      <w:r w:rsidR="00681F1F" w:rsidRPr="00DE249E">
        <w:t>πηρεσίας επ</w:t>
      </w:r>
      <w:r w:rsidR="00DC1569">
        <w:t>ί</w:t>
      </w:r>
      <w:r w:rsidR="00681F1F" w:rsidRPr="00DE249E">
        <w:t xml:space="preserve"> ποινή αποκλεισμού )</w:t>
      </w:r>
    </w:p>
    <w:p w14:paraId="2FD88652" w14:textId="77777777" w:rsidR="00EF70FF" w:rsidRPr="00DE249E" w:rsidRDefault="00EF70FF" w:rsidP="000F5991">
      <w:pPr>
        <w:spacing w:after="0" w:line="240" w:lineRule="auto"/>
      </w:pPr>
      <w:r w:rsidRPr="00DE249E">
        <w:t>Το σύστημα θα είναι κατάλληλο να τοποθετηθεί σε ήδη υπάρχοντα φωτιστικά βραχίονος στο οδικό δίκτυο του δήμου  ανεξαρτήτως εταιρείας και χρονολογίας κατασκευής.</w:t>
      </w:r>
      <w:r w:rsidR="00DC1569">
        <w:t xml:space="preserve"> </w:t>
      </w:r>
      <w:r w:rsidRPr="00DE249E">
        <w:t>Θα αποτελείται απ</w:t>
      </w:r>
      <w:r w:rsidR="00DC1569">
        <w:t>ό</w:t>
      </w:r>
      <w:r w:rsidRPr="00DE249E">
        <w:t xml:space="preserve"> πλάκα αλουμινίου κατάλληλων διαστάσεων και θα έχει επάνω της ενσωματωμένα όλα τα απαραίτητα μεταλλικά εξαρτήματα για την ασφαλή στερέωση της χωρίς χρήση εργαλείων επάνω στο φωτιστικό. Επάνω στην πλάκα αλουμινίου η οποία θα πρέπει να είναι ικανού πάχους έτσι ώστε να επιτυγχάνεται η μέγιστη απαγωγή της θερμοκρασίας για την σωστή λειτουργία των φωτοδιόδων θα είναι προσαρμοσμένη πλακέτα με τυπωμένα 12 chips νέας γενιάς ισχύος απ</w:t>
      </w:r>
      <w:r w:rsidR="00DC1569">
        <w:t>ό</w:t>
      </w:r>
      <w:r w:rsidRPr="00DE249E">
        <w:t xml:space="preserve"> 1 </w:t>
      </w:r>
      <w:r w:rsidR="00DC1569" w:rsidRPr="00DE249E">
        <w:t>έως</w:t>
      </w:r>
      <w:r w:rsidRPr="00DE249E">
        <w:t xml:space="preserve"> 9 watt </w:t>
      </w:r>
      <w:r w:rsidR="00DC1569" w:rsidRPr="00DE249E">
        <w:t>έκαστο. Η</w:t>
      </w:r>
      <w:r w:rsidRPr="00DE249E">
        <w:t xml:space="preserve"> θερμοκρασία </w:t>
      </w:r>
      <w:r w:rsidR="00DC1569" w:rsidRPr="00DE249E">
        <w:t>χρώματος των</w:t>
      </w:r>
      <w:r w:rsidRPr="00DE249E">
        <w:t xml:space="preserve"> chips θα είναι 4000Κ και θα έχουν σύνδεση bypass ώστε σε περίπτωση αστοχίας κάποιου </w:t>
      </w:r>
      <w:r w:rsidR="00DC1569" w:rsidRPr="00DE249E">
        <w:t>από</w:t>
      </w:r>
      <w:r w:rsidRPr="00DE249E">
        <w:t xml:space="preserve"> αυτά να μπορούν τα υπόλοιπα να λειτουργούν κανονικά.</w:t>
      </w:r>
    </w:p>
    <w:p w14:paraId="20A5BD1A" w14:textId="77777777" w:rsidR="00EF70FF" w:rsidRPr="00DE249E" w:rsidRDefault="00D70B74" w:rsidP="000F5991">
      <w:pPr>
        <w:spacing w:after="0" w:line="240" w:lineRule="auto"/>
      </w:pPr>
      <w:r w:rsidRPr="00DE249E">
        <w:t xml:space="preserve">Το σύστημα </w:t>
      </w:r>
      <w:r w:rsidR="00EF70FF" w:rsidRPr="00DE249E">
        <w:t xml:space="preserve"> δ</w:t>
      </w:r>
      <w:r w:rsidRPr="00DE249E">
        <w:t>εν θα πρέπει να υπερβαίνει τα 40</w:t>
      </w:r>
      <w:r w:rsidR="00EF70FF" w:rsidRPr="00DE249E">
        <w:t>W κατανάλωσης συνολικά και θα πρέπ</w:t>
      </w:r>
      <w:r w:rsidRPr="00DE249E">
        <w:t>ει να έχει απόδοση τουλάχιστον 49</w:t>
      </w:r>
      <w:r w:rsidR="00EF70FF" w:rsidRPr="00DE249E">
        <w:t>00Lm</w:t>
      </w:r>
      <w:r w:rsidRPr="00DE249E">
        <w:t xml:space="preserve"> </w:t>
      </w:r>
      <w:r w:rsidRPr="00DE249E">
        <w:rPr>
          <w:lang w:val="en-US"/>
        </w:rPr>
        <w:t>pf</w:t>
      </w:r>
      <w:r w:rsidRPr="00DE249E">
        <w:t xml:space="preserve"> </w:t>
      </w:r>
      <w:r w:rsidRPr="00DE249E">
        <w:rPr>
          <w:rFonts w:cstheme="minorHAnsi"/>
        </w:rPr>
        <w:t>≥</w:t>
      </w:r>
      <w:r w:rsidRPr="00DE249E">
        <w:t>0.96</w:t>
      </w:r>
      <w:r w:rsidR="00C53317" w:rsidRPr="00DE249E">
        <w:t xml:space="preserve"> </w:t>
      </w:r>
      <w:r w:rsidR="00C53317" w:rsidRPr="00DE249E">
        <w:rPr>
          <w:lang w:val="en-US"/>
        </w:rPr>
        <w:t>CRI</w:t>
      </w:r>
      <w:r w:rsidR="00C53317" w:rsidRPr="00DE249E">
        <w:t xml:space="preserve"> </w:t>
      </w:r>
      <w:r w:rsidR="00C53317" w:rsidRPr="00DE249E">
        <w:rPr>
          <w:rFonts w:cstheme="minorHAnsi"/>
        </w:rPr>
        <w:t>≥</w:t>
      </w:r>
      <w:r w:rsidR="00C53317" w:rsidRPr="00DE249E">
        <w:t>80  τουλάχιστον 130</w:t>
      </w:r>
      <w:r w:rsidR="00C53317" w:rsidRPr="00DE249E">
        <w:rPr>
          <w:lang w:val="en-US"/>
        </w:rPr>
        <w:t>lm</w:t>
      </w:r>
      <w:r w:rsidR="00C53317" w:rsidRPr="00DE249E">
        <w:t>/</w:t>
      </w:r>
      <w:r w:rsidR="00C53317" w:rsidRPr="00DE249E">
        <w:rPr>
          <w:lang w:val="en-US"/>
        </w:rPr>
        <w:t>w</w:t>
      </w:r>
      <w:r w:rsidR="00EF70FF" w:rsidRPr="00DE249E">
        <w:t>.Οι φωτοδ</w:t>
      </w:r>
      <w:r w:rsidR="00DC1569">
        <w:t>ίο</w:t>
      </w:r>
      <w:r w:rsidR="00EF70FF" w:rsidRPr="00DE249E">
        <w:t>δοι θα πρέπει να είναι επώνυμων οίκων όπως CREE,OSRAM,BRIDGELUX,NICHIA κ.α .</w:t>
      </w:r>
    </w:p>
    <w:p w14:paraId="11544299" w14:textId="77777777" w:rsidR="00D70B74" w:rsidRPr="00F667D3" w:rsidRDefault="00EF70FF" w:rsidP="000F5991">
      <w:pPr>
        <w:spacing w:after="0" w:line="240" w:lineRule="auto"/>
        <w:rPr>
          <w:rFonts w:cstheme="minorHAnsi"/>
        </w:rPr>
      </w:pPr>
      <w:r w:rsidRPr="00DE249E">
        <w:t>Τα led θα καλύπτονται από ειδικούς φακούς των οποίων η γωνία φωτισμού</w:t>
      </w:r>
      <w:r w:rsidR="00C53317" w:rsidRPr="00DE249E">
        <w:t xml:space="preserve"> θα είναι ασύμμετρη</w:t>
      </w:r>
      <w:r w:rsidRPr="00DE249E">
        <w:t xml:space="preserve">. Το υλικό κατασκευής των φακών θα </w:t>
      </w:r>
      <w:r w:rsidR="00DC1569" w:rsidRPr="00DE249E">
        <w:t>είναι</w:t>
      </w:r>
      <w:r w:rsidRPr="00DE249E">
        <w:t xml:space="preserve"> </w:t>
      </w:r>
      <w:r w:rsidR="00DC1569" w:rsidRPr="00DE249E">
        <w:t>από</w:t>
      </w:r>
      <w:r w:rsidRPr="00DE249E">
        <w:t xml:space="preserve"> polycarbonate υψηλής </w:t>
      </w:r>
      <w:r w:rsidRPr="00F667D3">
        <w:rPr>
          <w:rFonts w:cstheme="minorHAnsi"/>
        </w:rPr>
        <w:t>διαφάνειας με προστασία ενάντια στην UV</w:t>
      </w:r>
      <w:r w:rsidR="00DC1569" w:rsidRPr="00F667D3">
        <w:rPr>
          <w:rFonts w:cstheme="minorHAnsi"/>
        </w:rPr>
        <w:t xml:space="preserve"> </w:t>
      </w:r>
      <w:r w:rsidRPr="00F667D3">
        <w:rPr>
          <w:rFonts w:cstheme="minorHAnsi"/>
        </w:rPr>
        <w:t xml:space="preserve">ακτινοβολία ,για τους φακούς των led ο βαθμός προστασίας ενάντια σε νερό και σκόνη θα είναι τουλάχιστον IP66 και ο βαθμός μηχανικής αντοχής θα είναι τουλάχιστον ΙΚ08.To εύρος θερμοκρασίας λειτουργίας θα κυμαίνεται από -20°C </w:t>
      </w:r>
      <w:r w:rsidR="00DC1569" w:rsidRPr="00F667D3">
        <w:rPr>
          <w:rFonts w:cstheme="minorHAnsi"/>
        </w:rPr>
        <w:t>έως</w:t>
      </w:r>
      <w:r w:rsidRPr="00F667D3">
        <w:rPr>
          <w:rFonts w:cstheme="minorHAnsi"/>
        </w:rPr>
        <w:t xml:space="preserve"> 50°C.</w:t>
      </w:r>
    </w:p>
    <w:p w14:paraId="688BAB3D" w14:textId="77777777" w:rsidR="00EF70FF" w:rsidRPr="00F667D3" w:rsidRDefault="00EF70FF" w:rsidP="000F5991">
      <w:pPr>
        <w:spacing w:after="0" w:line="240" w:lineRule="auto"/>
        <w:rPr>
          <w:rFonts w:cstheme="minorHAnsi"/>
        </w:rPr>
      </w:pPr>
      <w:r w:rsidRPr="00F667D3">
        <w:rPr>
          <w:rFonts w:cstheme="minorHAnsi"/>
        </w:rPr>
        <w:t>Το τροφοδοτικό θα έχει διάρκεια ζωής 50.000hCLII,θα έχει τάση εισόδου 220-240V και  4 επιλογές στο ρεύμα εξόδου 800/900/950/1050ma και θα είναι στερεωμένο επάνω στην πλάκα αλουμινίου. Υποχρεωτικά θα πρέπει να έχει την δυνατότητα διαφόρων επιλογών ισχύος του ώστε να μπορεί αντίστοιχα να αυξομειώνεται και ο φωτισμός αναλόγως της απαίτησης του δρόμου που τοποθετείται. Ο προσφέρων θα καταθέσει ISO 9001:2015 και ISO 14001 που θα αφορούν  τον κατασκευαστή  του συστήματος .O προσφέρων θα πρέπει να είναι πιστοποιημένος με ISO 9001 2015 ,ISO 140012015 ,ISO 45001 2018 και ISO 27001 2013 τα ανωτέρω πιστοποιητικά θα κατατεθούν επ</w:t>
      </w:r>
      <w:r w:rsidR="00DC1569" w:rsidRPr="00F667D3">
        <w:rPr>
          <w:rFonts w:cstheme="minorHAnsi"/>
        </w:rPr>
        <w:t>ί</w:t>
      </w:r>
      <w:r w:rsidRPr="00F667D3">
        <w:rPr>
          <w:rFonts w:cstheme="minorHAnsi"/>
        </w:rPr>
        <w:t xml:space="preserve"> ποινή αποκλεισμού.</w:t>
      </w:r>
    </w:p>
    <w:p w14:paraId="51354430" w14:textId="77777777" w:rsidR="00C53317" w:rsidRPr="00F667D3" w:rsidRDefault="00C53317" w:rsidP="000F5991">
      <w:pPr>
        <w:spacing w:after="0" w:line="240" w:lineRule="auto"/>
        <w:rPr>
          <w:rFonts w:cstheme="minorHAnsi"/>
        </w:rPr>
      </w:pPr>
      <w:r w:rsidRPr="00F667D3">
        <w:rPr>
          <w:rFonts w:cstheme="minorHAnsi"/>
        </w:rPr>
        <w:t xml:space="preserve">Για την φωτιστική μονάδα </w:t>
      </w:r>
      <w:r w:rsidRPr="00F667D3">
        <w:rPr>
          <w:rFonts w:cstheme="minorHAnsi"/>
          <w:bCs/>
          <w:color w:val="000000"/>
          <w:lang w:eastAsia="ar-SA"/>
        </w:rPr>
        <w:t>Θα κατατεθούν επ</w:t>
      </w:r>
      <w:r w:rsidR="00DC1569" w:rsidRPr="00F667D3">
        <w:rPr>
          <w:rFonts w:cstheme="minorHAnsi"/>
          <w:bCs/>
          <w:color w:val="000000"/>
          <w:lang w:eastAsia="ar-SA"/>
        </w:rPr>
        <w:t>ί</w:t>
      </w:r>
      <w:r w:rsidRPr="00F667D3">
        <w:rPr>
          <w:rFonts w:cstheme="minorHAnsi"/>
          <w:bCs/>
          <w:color w:val="000000"/>
          <w:lang w:eastAsia="ar-SA"/>
        </w:rPr>
        <w:t xml:space="preserve"> ποινή αποκλεισμού φωτοτεχνικές μετρήσεις σύμφωνα με το πρότυπο </w:t>
      </w:r>
      <w:r w:rsidRPr="00F667D3">
        <w:rPr>
          <w:rFonts w:cstheme="minorHAnsi"/>
          <w:bCs/>
          <w:color w:val="000000"/>
          <w:lang w:val="en-US" w:eastAsia="ar-SA"/>
        </w:rPr>
        <w:t>IES</w:t>
      </w:r>
      <w:r w:rsidRPr="00F667D3">
        <w:rPr>
          <w:rFonts w:cstheme="minorHAnsi"/>
          <w:bCs/>
          <w:color w:val="000000"/>
          <w:lang w:eastAsia="ar-SA"/>
        </w:rPr>
        <w:t xml:space="preserve"> </w:t>
      </w:r>
      <w:r w:rsidRPr="00F667D3">
        <w:rPr>
          <w:rFonts w:cstheme="minorHAnsi"/>
          <w:bCs/>
          <w:color w:val="000000"/>
          <w:lang w:val="en-US" w:eastAsia="ar-SA"/>
        </w:rPr>
        <w:t>LM</w:t>
      </w:r>
      <w:r w:rsidRPr="00F667D3">
        <w:rPr>
          <w:rFonts w:cstheme="minorHAnsi"/>
          <w:bCs/>
          <w:color w:val="000000"/>
          <w:lang w:eastAsia="ar-SA"/>
        </w:rPr>
        <w:t xml:space="preserve"> 79-08 </w:t>
      </w:r>
      <w:r w:rsidR="00DC1569" w:rsidRPr="00F667D3">
        <w:rPr>
          <w:rFonts w:cstheme="minorHAnsi"/>
          <w:bCs/>
          <w:color w:val="000000"/>
          <w:lang w:eastAsia="ar-SA"/>
        </w:rPr>
        <w:t>από</w:t>
      </w:r>
      <w:r w:rsidRPr="00F667D3">
        <w:rPr>
          <w:rFonts w:cstheme="minorHAnsi"/>
          <w:bCs/>
          <w:color w:val="000000"/>
          <w:lang w:eastAsia="ar-SA"/>
        </w:rPr>
        <w:t xml:space="preserve"> δημόσιο φωτοτεχνικό εργαστήριο της ελληνικής ή της αλλοδαπής </w:t>
      </w:r>
      <w:r w:rsidR="00DC1569" w:rsidRPr="00F667D3">
        <w:rPr>
          <w:rFonts w:cstheme="minorHAnsi"/>
          <w:bCs/>
          <w:color w:val="000000"/>
          <w:lang w:eastAsia="ar-SA"/>
        </w:rPr>
        <w:t>από</w:t>
      </w:r>
      <w:r w:rsidRPr="00F667D3">
        <w:rPr>
          <w:rFonts w:cstheme="minorHAnsi"/>
          <w:bCs/>
          <w:color w:val="000000"/>
          <w:lang w:eastAsia="ar-SA"/>
        </w:rPr>
        <w:t xml:space="preserve"> τις οποίες θα επιβεβαιώνονται τα ζητούμενα τεχνικά χαρακτηριστικά σε αντίθεση περίπτωση οι φωτεχνικές μετρήσεις θα πρέπει να πραγματοποιηθούν σε εργαστήριο πιστοποιημένο με </w:t>
      </w:r>
      <w:r w:rsidRPr="00F667D3">
        <w:rPr>
          <w:rFonts w:cstheme="minorHAnsi"/>
          <w:bCs/>
          <w:color w:val="000000"/>
          <w:lang w:val="en-US" w:eastAsia="ar-SA"/>
        </w:rPr>
        <w:t>ISO</w:t>
      </w:r>
      <w:r w:rsidRPr="00F667D3">
        <w:rPr>
          <w:rFonts w:cstheme="minorHAnsi"/>
          <w:bCs/>
          <w:color w:val="000000"/>
          <w:lang w:eastAsia="ar-SA"/>
        </w:rPr>
        <w:t xml:space="preserve"> 17025,Η έκθεση φωτομετρήσεων θα περιλαμβάνει  καμπύλη </w:t>
      </w:r>
      <w:r w:rsidRPr="00F667D3">
        <w:rPr>
          <w:rFonts w:cstheme="minorHAnsi"/>
          <w:bCs/>
          <w:color w:val="000000"/>
          <w:lang w:val="en-US" w:eastAsia="ar-SA"/>
        </w:rPr>
        <w:t>ISOLUX</w:t>
      </w:r>
      <w:r w:rsidRPr="00F667D3">
        <w:rPr>
          <w:rFonts w:cstheme="minorHAnsi"/>
          <w:bCs/>
          <w:color w:val="000000"/>
          <w:lang w:eastAsia="ar-SA"/>
        </w:rPr>
        <w:t xml:space="preserve"> ,</w:t>
      </w:r>
      <w:r w:rsidRPr="00F667D3">
        <w:rPr>
          <w:rFonts w:cstheme="minorHAnsi"/>
        </w:rPr>
        <w:t xml:space="preserve"> Διάγραμμα συντελεστή χρησιμοποίησης , Πολική κατανομή της φωτεινής έντασης, Μέτρηση ηλεκτρικών παραμέτρων(κατανάλωση ,</w:t>
      </w:r>
      <w:r w:rsidRPr="00F667D3">
        <w:rPr>
          <w:rFonts w:cstheme="minorHAnsi"/>
          <w:lang w:val="en-US"/>
        </w:rPr>
        <w:t>cos</w:t>
      </w:r>
      <w:r w:rsidRPr="00F667D3">
        <w:rPr>
          <w:rFonts w:cstheme="minorHAnsi"/>
        </w:rPr>
        <w:t xml:space="preserve"> φ), Υπολογισμός απόδοσης φωτιστικής μονάδας.</w:t>
      </w:r>
    </w:p>
    <w:p w14:paraId="0385B70A" w14:textId="77777777" w:rsidR="00EF70FF" w:rsidRPr="00F667D3" w:rsidRDefault="00EF70FF" w:rsidP="000F5991">
      <w:pPr>
        <w:spacing w:after="0" w:line="240" w:lineRule="auto"/>
        <w:rPr>
          <w:rFonts w:cstheme="minorHAnsi"/>
        </w:rPr>
      </w:pPr>
      <w:r w:rsidRPr="00F667D3">
        <w:rPr>
          <w:rFonts w:cstheme="minorHAnsi"/>
        </w:rPr>
        <w:t xml:space="preserve">Θα κατατεθούν μαζί με το τεχνικό φυλλάδιο της πλακέτας </w:t>
      </w:r>
      <w:r w:rsidR="00741419" w:rsidRPr="00F667D3">
        <w:rPr>
          <w:rFonts w:cstheme="minorHAnsi"/>
        </w:rPr>
        <w:t>επί</w:t>
      </w:r>
      <w:r w:rsidRPr="00F667D3">
        <w:rPr>
          <w:rFonts w:cstheme="minorHAnsi"/>
        </w:rPr>
        <w:t xml:space="preserve"> ποινή αποκ</w:t>
      </w:r>
      <w:r w:rsidR="00C53317" w:rsidRPr="00F667D3">
        <w:rPr>
          <w:rFonts w:cstheme="minorHAnsi"/>
        </w:rPr>
        <w:t xml:space="preserve">λεισμού και τεχνικό φυλλάδιο του </w:t>
      </w:r>
      <w:r w:rsidRPr="00F667D3">
        <w:rPr>
          <w:rFonts w:cstheme="minorHAnsi"/>
        </w:rPr>
        <w:t>τροφοδοτικού .</w:t>
      </w:r>
    </w:p>
    <w:p w14:paraId="3BCBA6B1" w14:textId="77777777" w:rsidR="00C53317" w:rsidRPr="00F667D3" w:rsidRDefault="00C53317" w:rsidP="000F5991">
      <w:pPr>
        <w:spacing w:after="0" w:line="240" w:lineRule="auto"/>
        <w:rPr>
          <w:rFonts w:cstheme="minorHAnsi"/>
        </w:rPr>
      </w:pPr>
      <w:r w:rsidRPr="00F667D3">
        <w:rPr>
          <w:rFonts w:cstheme="minorHAnsi"/>
        </w:rPr>
        <w:t xml:space="preserve">Θα κατατεθεί βεβαίωση </w:t>
      </w:r>
      <w:r w:rsidR="00741419" w:rsidRPr="00F667D3">
        <w:rPr>
          <w:rFonts w:cstheme="minorHAnsi"/>
        </w:rPr>
        <w:t>από</w:t>
      </w:r>
      <w:r w:rsidRPr="00F667D3">
        <w:rPr>
          <w:rFonts w:cstheme="minorHAnsi"/>
        </w:rPr>
        <w:t xml:space="preserve"> δημόσιο ή ιδιωτικό φορέα που θα αφορά  στην χρησιμοποίηση των ανωτέρω πλακετών ώστε να προκύπτει </w:t>
      </w:r>
      <w:r w:rsidR="00741419" w:rsidRPr="00F667D3">
        <w:rPr>
          <w:rFonts w:cstheme="minorHAnsi"/>
        </w:rPr>
        <w:t>ότι</w:t>
      </w:r>
      <w:r w:rsidRPr="00F667D3">
        <w:rPr>
          <w:rFonts w:cstheme="minorHAnsi"/>
        </w:rPr>
        <w:t xml:space="preserve"> έχουν δοκιμαστεί κατά το παρελθόν και λειτουργούν ικανοποιητικά </w:t>
      </w:r>
      <w:r w:rsidR="00741419" w:rsidRPr="00F667D3">
        <w:rPr>
          <w:rFonts w:cstheme="minorHAnsi"/>
        </w:rPr>
        <w:t>επί</w:t>
      </w:r>
      <w:r w:rsidR="00741419">
        <w:rPr>
          <w:rFonts w:cstheme="minorHAnsi"/>
        </w:rPr>
        <w:t xml:space="preserve"> της βεβαίωσης θα γίνετ</w:t>
      </w:r>
      <w:r w:rsidRPr="00F667D3">
        <w:rPr>
          <w:rFonts w:cstheme="minorHAnsi"/>
        </w:rPr>
        <w:t>α</w:t>
      </w:r>
      <w:r w:rsidR="00741419">
        <w:rPr>
          <w:rFonts w:cstheme="minorHAnsi"/>
        </w:rPr>
        <w:t>ι</w:t>
      </w:r>
      <w:r w:rsidRPr="00F667D3">
        <w:rPr>
          <w:rFonts w:cstheme="minorHAnsi"/>
        </w:rPr>
        <w:t xml:space="preserve"> μνεία του χρησιμοποιούμενου μοντέλου το οποίο θα πρέπει να ταυτίζεται με το προσφερόμενο. </w:t>
      </w:r>
    </w:p>
    <w:p w14:paraId="0EC6A6A6" w14:textId="77777777" w:rsidR="00EF70FF" w:rsidRPr="00DE249E" w:rsidRDefault="00EF70FF" w:rsidP="000F5991">
      <w:pPr>
        <w:spacing w:after="0" w:line="240" w:lineRule="auto"/>
      </w:pPr>
      <w:r w:rsidRPr="00DE249E">
        <w:lastRenderedPageBreak/>
        <w:t xml:space="preserve">Θα παρέχεται εγγύηση 5 ετών σφραγισμένη και </w:t>
      </w:r>
      <w:r w:rsidR="00C946C0" w:rsidRPr="00DE249E">
        <w:t>υπογεγραμμένη</w:t>
      </w:r>
      <w:r w:rsidRPr="00DE249E">
        <w:t xml:space="preserve"> </w:t>
      </w:r>
      <w:r w:rsidR="00C946C0" w:rsidRPr="00DE249E">
        <w:t>από</w:t>
      </w:r>
      <w:r w:rsidRPr="00DE249E">
        <w:t xml:space="preserve"> τον κατασκευαστή του συστήματος .</w:t>
      </w:r>
    </w:p>
    <w:p w14:paraId="75F3F9AE" w14:textId="77777777" w:rsidR="00EF70FF" w:rsidRPr="00DE249E" w:rsidRDefault="00EF70FF" w:rsidP="000F5991">
      <w:pPr>
        <w:spacing w:after="0" w:line="240" w:lineRule="auto"/>
      </w:pPr>
      <w:r w:rsidRPr="00DE249E">
        <w:t xml:space="preserve">Όλο το κύκλωμα θα διαθέτει για την προστασία του κλεμμασφάλεια καθώς και συμπληρωματική προστασία </w:t>
      </w:r>
      <w:r w:rsidR="00C946C0" w:rsidRPr="00DE249E">
        <w:t>από</w:t>
      </w:r>
      <w:r w:rsidRPr="00DE249E">
        <w:t xml:space="preserve"> τυχόν αιχμές της ΔΕΗ </w:t>
      </w:r>
      <w:r w:rsidR="00C946C0" w:rsidRPr="00DE249E">
        <w:t>έως</w:t>
      </w:r>
      <w:r w:rsidRPr="00DE249E">
        <w:t xml:space="preserve"> 6KV.</w:t>
      </w:r>
    </w:p>
    <w:p w14:paraId="2BBE7E13" w14:textId="77777777" w:rsidR="00C53317" w:rsidRPr="00DE249E" w:rsidRDefault="00EF70FF" w:rsidP="000F5991">
      <w:pPr>
        <w:spacing w:after="0" w:line="240" w:lineRule="auto"/>
      </w:pPr>
      <w:r w:rsidRPr="00DE249E">
        <w:t>Η κάθε μονάδα θα περιλαμβάνει led ,τροφοδοτικό,</w:t>
      </w:r>
      <w:r w:rsidR="00C946C0">
        <w:t xml:space="preserve"> </w:t>
      </w:r>
      <w:r w:rsidRPr="00DE249E">
        <w:t>κλεμασφάλεια ,αντικεραυ</w:t>
      </w:r>
      <w:r w:rsidR="005E3459">
        <w:t>ν</w:t>
      </w:r>
      <w:r w:rsidRPr="00DE249E">
        <w:t>ικό.</w:t>
      </w:r>
    </w:p>
    <w:p w14:paraId="45F76E1A" w14:textId="77777777" w:rsidR="00EF70FF" w:rsidRPr="00DE249E" w:rsidRDefault="00EF70FF" w:rsidP="000F5991">
      <w:pPr>
        <w:spacing w:after="0" w:line="240" w:lineRule="auto"/>
      </w:pPr>
      <w:r w:rsidRPr="00DE249E">
        <w:t>θα κατατεθε</w:t>
      </w:r>
      <w:r w:rsidR="00681F1F" w:rsidRPr="00DE249E">
        <w:t>ί δείγμα επ</w:t>
      </w:r>
      <w:r w:rsidR="00C946C0">
        <w:t>ί</w:t>
      </w:r>
      <w:r w:rsidR="00681F1F" w:rsidRPr="00DE249E">
        <w:t xml:space="preserve"> ποινή  αποκλεισμού.</w:t>
      </w:r>
    </w:p>
    <w:p w14:paraId="4047B50F" w14:textId="77777777" w:rsidR="00681F1F" w:rsidRPr="00DE249E" w:rsidRDefault="00681F1F" w:rsidP="000F5991">
      <w:pPr>
        <w:spacing w:after="0" w:line="240" w:lineRule="auto"/>
        <w:rPr>
          <w:b/>
        </w:rPr>
      </w:pPr>
    </w:p>
    <w:p w14:paraId="19F9E395" w14:textId="77777777" w:rsidR="00EF70FF" w:rsidRPr="00DE249E" w:rsidRDefault="00EF70FF" w:rsidP="000F5991">
      <w:pPr>
        <w:spacing w:after="0" w:line="240" w:lineRule="auto"/>
        <w:rPr>
          <w:b/>
        </w:rPr>
      </w:pPr>
      <w:r w:rsidRPr="00DE249E">
        <w:rPr>
          <w:b/>
        </w:rPr>
        <w:t>ΠΛΑΚΕΤΑ ΑΝΤΙΚΑΤΑΣΤΑΣΗΣ 150W NA</w:t>
      </w:r>
    </w:p>
    <w:p w14:paraId="229C8A85" w14:textId="77777777" w:rsidR="00EF70FF" w:rsidRPr="00DE249E" w:rsidRDefault="00EF70FF" w:rsidP="000F5991">
      <w:pPr>
        <w:spacing w:after="0" w:line="240" w:lineRule="auto"/>
      </w:pPr>
      <w:r w:rsidRPr="00DE249E">
        <w:t>(θα προσαρμόζεται στο δείγμα της υ</w:t>
      </w:r>
      <w:r w:rsidR="00681F1F" w:rsidRPr="00DE249E">
        <w:t>πηρεσίας επ</w:t>
      </w:r>
      <w:r w:rsidR="00C946C0">
        <w:t>ί</w:t>
      </w:r>
      <w:r w:rsidR="00681F1F" w:rsidRPr="00DE249E">
        <w:t xml:space="preserve"> ποινή </w:t>
      </w:r>
      <w:r w:rsidR="00C946C0">
        <w:t>α</w:t>
      </w:r>
      <w:r w:rsidR="00681F1F" w:rsidRPr="00DE249E">
        <w:t>ποκλεισμού )</w:t>
      </w:r>
    </w:p>
    <w:p w14:paraId="6A7ADD6A" w14:textId="77777777" w:rsidR="00EF70FF" w:rsidRPr="00DE249E" w:rsidRDefault="00EF70FF" w:rsidP="000F5991">
      <w:pPr>
        <w:spacing w:after="0" w:line="240" w:lineRule="auto"/>
      </w:pPr>
      <w:r w:rsidRPr="00DE249E">
        <w:t>Το σύστημα θα είναι κατάλληλο να τοποθετηθεί σε ήδη υπάρχοντα φωτιστικά βραχίονος στο οδικό δίκτυο του δήμου  ανεξαρτήτως εταιρείας και χρονολογίας κατασκευής.</w:t>
      </w:r>
      <w:r w:rsidR="00C946C0">
        <w:t xml:space="preserve"> </w:t>
      </w:r>
      <w:r w:rsidRPr="00DE249E">
        <w:t xml:space="preserve">Θα αποτελείται </w:t>
      </w:r>
      <w:r w:rsidR="00C946C0" w:rsidRPr="00DE249E">
        <w:t>από</w:t>
      </w:r>
      <w:r w:rsidRPr="00DE249E">
        <w:t xml:space="preserve"> πλάκα αλουμινίου κατάλληλων διαστάσεων και θα έχει επάνω της ενσωματωμένα όλα τα απαραίτητα μεταλλικά εξαρτήματα για την ασφαλή στερέωση της χωρίς χρήση εργαλείων επάνω στο φωτιστικό. Επίσης επάνω στην πλάκα αλουμινίου η οποία θα πρέπει να είναι ικανού </w:t>
      </w:r>
      <w:r w:rsidR="00741419">
        <w:t>πάχους έτσι ώστε να επιτυγχάνετα</w:t>
      </w:r>
      <w:r w:rsidRPr="00DE249E">
        <w:t>ι</w:t>
      </w:r>
      <w:r w:rsidR="00741419">
        <w:t xml:space="preserve"> </w:t>
      </w:r>
      <w:r w:rsidRPr="00DE249E">
        <w:t xml:space="preserve">η μέγιστη απαγωγή της θερμοκρασίας για την σωστή λειτουργία των φωτοδιόδων θα είναι προσαρμοσμένη πλακέτα με τυπωμένα 12 chips νέας γενιάς ισχύος </w:t>
      </w:r>
      <w:r w:rsidR="00C946C0" w:rsidRPr="00DE249E">
        <w:t>από</w:t>
      </w:r>
      <w:r w:rsidRPr="00DE249E">
        <w:t xml:space="preserve"> 1 </w:t>
      </w:r>
      <w:r w:rsidR="00C946C0" w:rsidRPr="00DE249E">
        <w:t>έως</w:t>
      </w:r>
      <w:r w:rsidRPr="00DE249E">
        <w:t xml:space="preserve"> 9 watt έκαστο.</w:t>
      </w:r>
      <w:r w:rsidR="00C946C0">
        <w:t xml:space="preserve"> </w:t>
      </w:r>
      <w:r w:rsidRPr="00DE249E">
        <w:t>Η θερμοκρασία χρώματος</w:t>
      </w:r>
      <w:r w:rsidR="00024228">
        <w:t xml:space="preserve"> </w:t>
      </w:r>
      <w:r w:rsidRPr="00DE249E">
        <w:t xml:space="preserve">των chips θα είναι 4000Κ και θα έχουν σύνδεση bypass ώστε σε περίπτωση αστοχίας κάποιου </w:t>
      </w:r>
      <w:r w:rsidR="00C946C0" w:rsidRPr="00DE249E">
        <w:t>από</w:t>
      </w:r>
      <w:r w:rsidRPr="00DE249E">
        <w:t xml:space="preserve"> αυτά να μπορούν τα υπόλοιπα να λειτουργούν κανονικά.</w:t>
      </w:r>
    </w:p>
    <w:p w14:paraId="068D2831" w14:textId="77777777" w:rsidR="00EF70FF" w:rsidRPr="00DE249E" w:rsidRDefault="00EF70FF" w:rsidP="000F5991">
      <w:pPr>
        <w:spacing w:after="0" w:line="240" w:lineRule="auto"/>
      </w:pPr>
      <w:r w:rsidRPr="00DE249E">
        <w:t>Το φωτιστικό δ</w:t>
      </w:r>
      <w:r w:rsidR="00C53317" w:rsidRPr="00DE249E">
        <w:t>εν θα πρέπει να υπερβαίνει τα 62</w:t>
      </w:r>
      <w:r w:rsidRPr="00DE249E">
        <w:t>W κατανάλωσης στην ΔΕΗ και τα πρέπει να έχε</w:t>
      </w:r>
      <w:r w:rsidR="00C53317" w:rsidRPr="00DE249E">
        <w:t>ι ωφέλιμη απόδοση τουλάχιστον 70</w:t>
      </w:r>
      <w:r w:rsidRPr="00DE249E">
        <w:t>00Lm</w:t>
      </w:r>
      <w:r w:rsidR="00C53317" w:rsidRPr="00DE249E">
        <w:t xml:space="preserve"> </w:t>
      </w:r>
      <w:r w:rsidR="00C53317" w:rsidRPr="00DE249E">
        <w:rPr>
          <w:lang w:val="en-US"/>
        </w:rPr>
        <w:t>pf</w:t>
      </w:r>
      <w:r w:rsidR="00C53317" w:rsidRPr="00DE249E">
        <w:t xml:space="preserve"> </w:t>
      </w:r>
      <w:r w:rsidR="00C53317" w:rsidRPr="00DE249E">
        <w:rPr>
          <w:rFonts w:cstheme="minorHAnsi"/>
        </w:rPr>
        <w:t>≥</w:t>
      </w:r>
      <w:r w:rsidR="00C53317" w:rsidRPr="00DE249E">
        <w:t xml:space="preserve">0.96 </w:t>
      </w:r>
      <w:r w:rsidR="00C53317" w:rsidRPr="00DE249E">
        <w:rPr>
          <w:lang w:val="en-US"/>
        </w:rPr>
        <w:t>CRI</w:t>
      </w:r>
      <w:r w:rsidR="00C53317" w:rsidRPr="00DE249E">
        <w:t xml:space="preserve"> </w:t>
      </w:r>
      <w:r w:rsidR="00C53317" w:rsidRPr="00DE249E">
        <w:rPr>
          <w:rFonts w:cstheme="minorHAnsi"/>
        </w:rPr>
        <w:t>≥</w:t>
      </w:r>
      <w:r w:rsidR="00C53317" w:rsidRPr="00DE249E">
        <w:t>80  τουλάχιστον 110</w:t>
      </w:r>
      <w:r w:rsidR="00C53317" w:rsidRPr="00DE249E">
        <w:rPr>
          <w:lang w:val="en-US"/>
        </w:rPr>
        <w:t>lm</w:t>
      </w:r>
      <w:r w:rsidR="00C53317" w:rsidRPr="00DE249E">
        <w:t>/</w:t>
      </w:r>
      <w:r w:rsidR="00C53317" w:rsidRPr="00DE249E">
        <w:rPr>
          <w:lang w:val="en-US"/>
        </w:rPr>
        <w:t>w</w:t>
      </w:r>
      <w:r w:rsidR="00C53317" w:rsidRPr="00DE249E">
        <w:t xml:space="preserve"> </w:t>
      </w:r>
      <w:r w:rsidRPr="00DE249E">
        <w:t xml:space="preserve">.Οι φωτοδιόδοι θα πρέπει να είναι επώνυμων οίκων όπως </w:t>
      </w:r>
      <w:r w:rsidR="00C53317" w:rsidRPr="00DE249E">
        <w:t>CREE,OSRAM,BRIDGELUX,NICHIA κ.α</w:t>
      </w:r>
      <w:r w:rsidRPr="00DE249E">
        <w:t>.</w:t>
      </w:r>
    </w:p>
    <w:p w14:paraId="704B9CDD" w14:textId="77777777" w:rsidR="00EF70FF" w:rsidRPr="00C946C0" w:rsidRDefault="00EF70FF" w:rsidP="000F5991">
      <w:pPr>
        <w:spacing w:after="0" w:line="240" w:lineRule="auto"/>
        <w:rPr>
          <w:rFonts w:cstheme="minorHAnsi"/>
        </w:rPr>
      </w:pPr>
      <w:r w:rsidRPr="00DE249E">
        <w:t xml:space="preserve">Τα led θα καλύπτονται </w:t>
      </w:r>
      <w:r w:rsidR="00C946C0" w:rsidRPr="00DE249E">
        <w:t>από</w:t>
      </w:r>
      <w:r w:rsidRPr="00DE249E">
        <w:t xml:space="preserve"> ειδικούς φακούς των οποίων η γωνί</w:t>
      </w:r>
      <w:r w:rsidR="00C53317" w:rsidRPr="00DE249E">
        <w:t xml:space="preserve">α φωτισμού θα είναι </w:t>
      </w:r>
      <w:r w:rsidR="00C53317" w:rsidRPr="00C946C0">
        <w:rPr>
          <w:rFonts w:cstheme="minorHAnsi"/>
        </w:rPr>
        <w:t xml:space="preserve">ασύμμετρη </w:t>
      </w:r>
      <w:r w:rsidRPr="00C946C0">
        <w:rPr>
          <w:rFonts w:cstheme="minorHAnsi"/>
        </w:rPr>
        <w:t xml:space="preserve">Το υλικό κατασκευής των φακών θα </w:t>
      </w:r>
      <w:r w:rsidR="00C946C0" w:rsidRPr="00C946C0">
        <w:rPr>
          <w:rFonts w:cstheme="minorHAnsi"/>
        </w:rPr>
        <w:t>είναι</w:t>
      </w:r>
      <w:r w:rsidRPr="00C946C0">
        <w:rPr>
          <w:rFonts w:cstheme="minorHAnsi"/>
        </w:rPr>
        <w:t xml:space="preserve"> </w:t>
      </w:r>
      <w:r w:rsidR="00C946C0" w:rsidRPr="00C946C0">
        <w:rPr>
          <w:rFonts w:cstheme="minorHAnsi"/>
        </w:rPr>
        <w:t>από</w:t>
      </w:r>
      <w:r w:rsidRPr="00C946C0">
        <w:rPr>
          <w:rFonts w:cstheme="minorHAnsi"/>
        </w:rPr>
        <w:t xml:space="preserve"> polycarbonate υψηλής διαφάνειας με προστασία ενάντια στην UV ακτινοβολία ,για τους φακούς των led ο βαθμός προστασίας ενάντια σε νερό και σκόνη θα είναι τουλάχιστον IP66 και ο βαθμός μηχανικής αντοχής θα είναι τουλάχιστον ΙΚ08.To εύρος θερμοκρασίας λειτουργίας θα κυμαίνεται </w:t>
      </w:r>
      <w:r w:rsidR="00C946C0" w:rsidRPr="00C946C0">
        <w:rPr>
          <w:rFonts w:cstheme="minorHAnsi"/>
        </w:rPr>
        <w:t>από</w:t>
      </w:r>
      <w:r w:rsidRPr="00C946C0">
        <w:rPr>
          <w:rFonts w:cstheme="minorHAnsi"/>
        </w:rPr>
        <w:t xml:space="preserve"> -20°C </w:t>
      </w:r>
      <w:r w:rsidR="00C946C0" w:rsidRPr="00C946C0">
        <w:rPr>
          <w:rFonts w:cstheme="minorHAnsi"/>
        </w:rPr>
        <w:t>έως</w:t>
      </w:r>
      <w:r w:rsidRPr="00C946C0">
        <w:rPr>
          <w:rFonts w:cstheme="minorHAnsi"/>
        </w:rPr>
        <w:t xml:space="preserve"> 50°C.</w:t>
      </w:r>
    </w:p>
    <w:p w14:paraId="1FCDCBEA" w14:textId="77777777" w:rsidR="00C53317" w:rsidRPr="00C946C0" w:rsidRDefault="00C53317" w:rsidP="000F5991">
      <w:pPr>
        <w:spacing w:after="0" w:line="240" w:lineRule="auto"/>
        <w:rPr>
          <w:rFonts w:cstheme="minorHAnsi"/>
        </w:rPr>
      </w:pPr>
      <w:r w:rsidRPr="00C946C0">
        <w:rPr>
          <w:rFonts w:cstheme="minorHAnsi"/>
        </w:rPr>
        <w:t xml:space="preserve">Για την φωτιστική μονάδα </w:t>
      </w:r>
      <w:r w:rsidRPr="00C946C0">
        <w:rPr>
          <w:rFonts w:cstheme="minorHAnsi"/>
          <w:bCs/>
          <w:color w:val="000000"/>
          <w:lang w:eastAsia="ar-SA"/>
        </w:rPr>
        <w:t xml:space="preserve">Θα κατατεθούν </w:t>
      </w:r>
      <w:r w:rsidR="00623631" w:rsidRPr="00C946C0">
        <w:rPr>
          <w:rFonts w:cstheme="minorHAnsi"/>
          <w:bCs/>
          <w:color w:val="000000"/>
          <w:lang w:eastAsia="ar-SA"/>
        </w:rPr>
        <w:t>επί</w:t>
      </w:r>
      <w:r w:rsidRPr="00C946C0">
        <w:rPr>
          <w:rFonts w:cstheme="minorHAnsi"/>
          <w:bCs/>
          <w:color w:val="000000"/>
          <w:lang w:eastAsia="ar-SA"/>
        </w:rPr>
        <w:t xml:space="preserve"> πο</w:t>
      </w:r>
      <w:r w:rsidR="00623631">
        <w:rPr>
          <w:rFonts w:cstheme="minorHAnsi"/>
          <w:bCs/>
          <w:color w:val="000000"/>
          <w:lang w:eastAsia="ar-SA"/>
        </w:rPr>
        <w:t>ι</w:t>
      </w:r>
      <w:r w:rsidRPr="00C946C0">
        <w:rPr>
          <w:rFonts w:cstheme="minorHAnsi"/>
          <w:bCs/>
          <w:color w:val="000000"/>
          <w:lang w:eastAsia="ar-SA"/>
        </w:rPr>
        <w:t xml:space="preserve">νή αποκλεισμού  φωτοτεχνικές μετρήσεις σύμφωνα με το πρότυπο </w:t>
      </w:r>
      <w:r w:rsidRPr="00C946C0">
        <w:rPr>
          <w:rFonts w:cstheme="minorHAnsi"/>
          <w:bCs/>
          <w:color w:val="000000"/>
          <w:lang w:val="en-US" w:eastAsia="ar-SA"/>
        </w:rPr>
        <w:t>IES</w:t>
      </w:r>
      <w:r w:rsidRPr="00C946C0">
        <w:rPr>
          <w:rFonts w:cstheme="minorHAnsi"/>
          <w:bCs/>
          <w:color w:val="000000"/>
          <w:lang w:eastAsia="ar-SA"/>
        </w:rPr>
        <w:t xml:space="preserve"> </w:t>
      </w:r>
      <w:r w:rsidRPr="00C946C0">
        <w:rPr>
          <w:rFonts w:cstheme="minorHAnsi"/>
          <w:bCs/>
          <w:color w:val="000000"/>
          <w:lang w:val="en-US" w:eastAsia="ar-SA"/>
        </w:rPr>
        <w:t>LM</w:t>
      </w:r>
      <w:r w:rsidRPr="00C946C0">
        <w:rPr>
          <w:rFonts w:cstheme="minorHAnsi"/>
          <w:bCs/>
          <w:color w:val="000000"/>
          <w:lang w:eastAsia="ar-SA"/>
        </w:rPr>
        <w:t xml:space="preserve"> 79-08 </w:t>
      </w:r>
      <w:r w:rsidR="00623631" w:rsidRPr="00C946C0">
        <w:rPr>
          <w:rFonts w:cstheme="minorHAnsi"/>
          <w:bCs/>
          <w:color w:val="000000"/>
          <w:lang w:eastAsia="ar-SA"/>
        </w:rPr>
        <w:t>από</w:t>
      </w:r>
      <w:r w:rsidRPr="00C946C0">
        <w:rPr>
          <w:rFonts w:cstheme="minorHAnsi"/>
          <w:bCs/>
          <w:color w:val="000000"/>
          <w:lang w:eastAsia="ar-SA"/>
        </w:rPr>
        <w:t xml:space="preserve"> δημόσιο φωτοτεχνικό εργαστήριο της ελληνικής ή της αλλοδαπής </w:t>
      </w:r>
      <w:r w:rsidR="00623631" w:rsidRPr="00C946C0">
        <w:rPr>
          <w:rFonts w:cstheme="minorHAnsi"/>
          <w:bCs/>
          <w:color w:val="000000"/>
          <w:lang w:eastAsia="ar-SA"/>
        </w:rPr>
        <w:t>από</w:t>
      </w:r>
      <w:r w:rsidRPr="00C946C0">
        <w:rPr>
          <w:rFonts w:cstheme="minorHAnsi"/>
          <w:bCs/>
          <w:color w:val="000000"/>
          <w:lang w:eastAsia="ar-SA"/>
        </w:rPr>
        <w:t xml:space="preserve"> τις οποίες θα επιβεβαιώνονται τα ζητούμενα τ</w:t>
      </w:r>
      <w:r w:rsidR="00265B84">
        <w:rPr>
          <w:rFonts w:cstheme="minorHAnsi"/>
          <w:bCs/>
          <w:color w:val="000000"/>
          <w:lang w:eastAsia="ar-SA"/>
        </w:rPr>
        <w:t>εχνικά χαρακτηριστικά σε αντίθετ</w:t>
      </w:r>
      <w:r w:rsidRPr="00C946C0">
        <w:rPr>
          <w:rFonts w:cstheme="minorHAnsi"/>
          <w:bCs/>
          <w:color w:val="000000"/>
          <w:lang w:eastAsia="ar-SA"/>
        </w:rPr>
        <w:t>η περίπτωση οι φω</w:t>
      </w:r>
      <w:r w:rsidR="00265B84">
        <w:rPr>
          <w:rFonts w:cstheme="minorHAnsi"/>
          <w:bCs/>
          <w:color w:val="000000"/>
          <w:lang w:eastAsia="ar-SA"/>
        </w:rPr>
        <w:t>το</w:t>
      </w:r>
      <w:r w:rsidRPr="00C946C0">
        <w:rPr>
          <w:rFonts w:cstheme="minorHAnsi"/>
          <w:bCs/>
          <w:color w:val="000000"/>
          <w:lang w:eastAsia="ar-SA"/>
        </w:rPr>
        <w:t xml:space="preserve">τεχνικές μετρήσεις θα πρέπει να πραγματοποιηθούν σε εργαστήριο πιστοποιημένο με </w:t>
      </w:r>
      <w:r w:rsidRPr="00C946C0">
        <w:rPr>
          <w:rFonts w:cstheme="minorHAnsi"/>
          <w:bCs/>
          <w:color w:val="000000"/>
          <w:lang w:val="en-US" w:eastAsia="ar-SA"/>
        </w:rPr>
        <w:t>ISO</w:t>
      </w:r>
      <w:r w:rsidRPr="00C946C0">
        <w:rPr>
          <w:rFonts w:cstheme="minorHAnsi"/>
          <w:bCs/>
          <w:color w:val="000000"/>
          <w:lang w:eastAsia="ar-SA"/>
        </w:rPr>
        <w:t xml:space="preserve"> 17025,Η έκθεση φωτομετρήσεων θα περιλαμβάνει  καμπύλη </w:t>
      </w:r>
      <w:r w:rsidRPr="00C946C0">
        <w:rPr>
          <w:rFonts w:cstheme="minorHAnsi"/>
          <w:bCs/>
          <w:color w:val="000000"/>
          <w:lang w:val="en-US" w:eastAsia="ar-SA"/>
        </w:rPr>
        <w:t>ISOLUX</w:t>
      </w:r>
      <w:r w:rsidRPr="00C946C0">
        <w:rPr>
          <w:rFonts w:cstheme="minorHAnsi"/>
          <w:bCs/>
          <w:color w:val="000000"/>
          <w:lang w:eastAsia="ar-SA"/>
        </w:rPr>
        <w:t xml:space="preserve"> ,</w:t>
      </w:r>
      <w:r w:rsidRPr="00C946C0">
        <w:rPr>
          <w:rFonts w:cstheme="minorHAnsi"/>
        </w:rPr>
        <w:t xml:space="preserve"> Διάγραμμα συντελεστή χρησιμοποίησης , Πολική κατανομή της φωτεινής έντασης, Μέτρηση ηλεκτρικών παραμέτρων(κατανάλωση ,</w:t>
      </w:r>
      <w:r w:rsidRPr="00C946C0">
        <w:rPr>
          <w:rFonts w:cstheme="minorHAnsi"/>
          <w:lang w:val="en-US"/>
        </w:rPr>
        <w:t>cos</w:t>
      </w:r>
      <w:r w:rsidRPr="00C946C0">
        <w:rPr>
          <w:rFonts w:cstheme="minorHAnsi"/>
        </w:rPr>
        <w:t xml:space="preserve"> φ), Υπολογισμός απόδοσης φωτιστικής μονάδας.</w:t>
      </w:r>
    </w:p>
    <w:p w14:paraId="35148CC7" w14:textId="77777777" w:rsidR="00EF70FF" w:rsidRPr="00C946C0" w:rsidRDefault="00EF70FF" w:rsidP="000F5991">
      <w:pPr>
        <w:spacing w:after="0" w:line="240" w:lineRule="auto"/>
        <w:rPr>
          <w:rFonts w:cstheme="minorHAnsi"/>
        </w:rPr>
      </w:pPr>
      <w:r w:rsidRPr="00C946C0">
        <w:rPr>
          <w:rFonts w:cstheme="minorHAnsi"/>
        </w:rPr>
        <w:t xml:space="preserve">Το τροφοδοτικό θα έχει διάρκεια ζωής 50.000hCLII,θα έχει τάση εισόδου 220-240V και  4 επιλογές στο ρεύμα εξόδου 1200/1350/1500/1650ma και θα είναι </w:t>
      </w:r>
      <w:r w:rsidR="00623631" w:rsidRPr="00C946C0">
        <w:rPr>
          <w:rFonts w:cstheme="minorHAnsi"/>
        </w:rPr>
        <w:t>στερεωμένο</w:t>
      </w:r>
      <w:r w:rsidRPr="00C946C0">
        <w:rPr>
          <w:rFonts w:cstheme="minorHAnsi"/>
        </w:rPr>
        <w:t xml:space="preserve"> επάνω στην πλάκα αλουμινίου.</w:t>
      </w:r>
      <w:r w:rsidR="00623631">
        <w:rPr>
          <w:rFonts w:cstheme="minorHAnsi"/>
        </w:rPr>
        <w:t xml:space="preserve"> </w:t>
      </w:r>
      <w:r w:rsidRPr="00C946C0">
        <w:rPr>
          <w:rFonts w:cstheme="minorHAnsi"/>
        </w:rPr>
        <w:t>Υποχρεωτικά θα πρέπει να έχει την δυνατότητα διαφόρων επιλογών ισχύος του ώστε να μπορεί αντίστοιχα να αυξομειώνεται και ο φωτισμός αναλόγως της απαίτησης του δρόμου που τοποθετείται.</w:t>
      </w:r>
    </w:p>
    <w:p w14:paraId="70696DAE" w14:textId="77777777" w:rsidR="00EF70FF" w:rsidRPr="00C946C0" w:rsidRDefault="00EF70FF" w:rsidP="000F5991">
      <w:pPr>
        <w:spacing w:after="0" w:line="240" w:lineRule="auto"/>
        <w:rPr>
          <w:rFonts w:cstheme="minorHAnsi"/>
        </w:rPr>
      </w:pPr>
      <w:r w:rsidRPr="00C946C0">
        <w:rPr>
          <w:rFonts w:cstheme="minorHAnsi"/>
        </w:rPr>
        <w:t xml:space="preserve">Θα κατατεθούν μαζί με το τεχνικό φυλλάδιο της πλακέτας </w:t>
      </w:r>
      <w:r w:rsidR="00623631" w:rsidRPr="00C946C0">
        <w:rPr>
          <w:rFonts w:cstheme="minorHAnsi"/>
        </w:rPr>
        <w:t>επί</w:t>
      </w:r>
      <w:r w:rsidRPr="00C946C0">
        <w:rPr>
          <w:rFonts w:cstheme="minorHAnsi"/>
        </w:rPr>
        <w:t xml:space="preserve"> ποινή αποκλεισμού και τεχνικό φυλλάδιο του τροφοδοτικού  . Ο προσφέρων θα καταθέσει ISO 9001:2015 και ISO 14001 που θα αφορούν  τον κατασκευαστή  του συστήματος .O προσφέρων θα πρέπει να είναι πιστοποιημένος με ISO 9001 2015 ,ISO 140012015 ,ISO 45001 2018 και ISO 27001 2013 τα ανωτέρω πιστοποιητικά θα κατατεθούν </w:t>
      </w:r>
      <w:r w:rsidR="00623631" w:rsidRPr="00C946C0">
        <w:rPr>
          <w:rFonts w:cstheme="minorHAnsi"/>
        </w:rPr>
        <w:t>επί</w:t>
      </w:r>
      <w:r w:rsidR="00623631">
        <w:rPr>
          <w:rFonts w:cstheme="minorHAnsi"/>
        </w:rPr>
        <w:t xml:space="preserve"> </w:t>
      </w:r>
      <w:r w:rsidRPr="00C946C0">
        <w:rPr>
          <w:rFonts w:cstheme="minorHAnsi"/>
        </w:rPr>
        <w:t xml:space="preserve"> ποινή αποκλεισμού.</w:t>
      </w:r>
    </w:p>
    <w:p w14:paraId="17A19FAE" w14:textId="77777777" w:rsidR="00C53317" w:rsidRPr="00C946C0" w:rsidRDefault="00C53317" w:rsidP="000F5991">
      <w:pPr>
        <w:spacing w:after="0" w:line="240" w:lineRule="auto"/>
        <w:rPr>
          <w:rFonts w:cstheme="minorHAnsi"/>
        </w:rPr>
      </w:pPr>
      <w:r w:rsidRPr="00C946C0">
        <w:rPr>
          <w:rFonts w:cstheme="minorHAnsi"/>
        </w:rPr>
        <w:t xml:space="preserve">Θα κατατεθεί βεβαίωση </w:t>
      </w:r>
      <w:r w:rsidR="00623631" w:rsidRPr="00C946C0">
        <w:rPr>
          <w:rFonts w:cstheme="minorHAnsi"/>
        </w:rPr>
        <w:t>από</w:t>
      </w:r>
      <w:r w:rsidRPr="00C946C0">
        <w:rPr>
          <w:rFonts w:cstheme="minorHAnsi"/>
        </w:rPr>
        <w:t xml:space="preserve"> δημόσιο ή ιδιωτικό φορέα που θα αφορά  στην χρησιμοποίηση των ανωτέρω πλακετών ώστε να προκύπτει </w:t>
      </w:r>
      <w:r w:rsidR="00623631" w:rsidRPr="00C946C0">
        <w:rPr>
          <w:rFonts w:cstheme="minorHAnsi"/>
        </w:rPr>
        <w:t>ότι</w:t>
      </w:r>
      <w:r w:rsidRPr="00C946C0">
        <w:rPr>
          <w:rFonts w:cstheme="minorHAnsi"/>
        </w:rPr>
        <w:t xml:space="preserve"> έχουν δοκιμαστεί κατά το παρελθόν και λειτουργούν ικανοποιη</w:t>
      </w:r>
      <w:r w:rsidR="00623631">
        <w:rPr>
          <w:rFonts w:cstheme="minorHAnsi"/>
        </w:rPr>
        <w:t>τικά επί της βεβαίωσης θα γίνετ</w:t>
      </w:r>
      <w:r w:rsidRPr="00C946C0">
        <w:rPr>
          <w:rFonts w:cstheme="minorHAnsi"/>
        </w:rPr>
        <w:t>α</w:t>
      </w:r>
      <w:r w:rsidR="00623631">
        <w:rPr>
          <w:rFonts w:cstheme="minorHAnsi"/>
        </w:rPr>
        <w:t>ι</w:t>
      </w:r>
      <w:r w:rsidRPr="00C946C0">
        <w:rPr>
          <w:rFonts w:cstheme="minorHAnsi"/>
        </w:rPr>
        <w:t xml:space="preserve"> μνεία του χρησιμοποιούμενου μοντέλου το οποίο θα πρέπει να ταυτίζεται με το προσφερόμενο. </w:t>
      </w:r>
    </w:p>
    <w:p w14:paraId="2E77863E" w14:textId="77777777" w:rsidR="00EF70FF" w:rsidRPr="00C946C0" w:rsidRDefault="00EF70FF" w:rsidP="000F5991">
      <w:pPr>
        <w:spacing w:after="0" w:line="240" w:lineRule="auto"/>
        <w:rPr>
          <w:rFonts w:cstheme="minorHAnsi"/>
        </w:rPr>
      </w:pPr>
      <w:r w:rsidRPr="00C946C0">
        <w:rPr>
          <w:rFonts w:cstheme="minorHAnsi"/>
        </w:rPr>
        <w:t xml:space="preserve">Θα παρέχεται εγγύηση 5 ετών σφραγισμένη και </w:t>
      </w:r>
      <w:r w:rsidR="00024228" w:rsidRPr="00C946C0">
        <w:rPr>
          <w:rFonts w:cstheme="minorHAnsi"/>
        </w:rPr>
        <w:t>υπογεγραμμένη</w:t>
      </w:r>
      <w:r w:rsidRPr="00C946C0">
        <w:rPr>
          <w:rFonts w:cstheme="minorHAnsi"/>
        </w:rPr>
        <w:t xml:space="preserve"> </w:t>
      </w:r>
      <w:r w:rsidR="00C946C0" w:rsidRPr="00C946C0">
        <w:rPr>
          <w:rFonts w:cstheme="minorHAnsi"/>
        </w:rPr>
        <w:t>από</w:t>
      </w:r>
      <w:r w:rsidRPr="00C946C0">
        <w:rPr>
          <w:rFonts w:cstheme="minorHAnsi"/>
        </w:rPr>
        <w:t xml:space="preserve"> τον κατασκευαστή του συστήματος .</w:t>
      </w:r>
    </w:p>
    <w:p w14:paraId="3A65BC8F" w14:textId="77777777" w:rsidR="00EF70FF" w:rsidRPr="00C946C0" w:rsidRDefault="00EF70FF" w:rsidP="000F5991">
      <w:pPr>
        <w:spacing w:after="0" w:line="240" w:lineRule="auto"/>
        <w:rPr>
          <w:rFonts w:cstheme="minorHAnsi"/>
        </w:rPr>
      </w:pPr>
      <w:r w:rsidRPr="00C946C0">
        <w:rPr>
          <w:rFonts w:cstheme="minorHAnsi"/>
        </w:rPr>
        <w:lastRenderedPageBreak/>
        <w:t xml:space="preserve">Όλο το κύκλωμα θα διαθέτει για την προστασία του κλεμμασφάλεια καθώς και συμπληρωματική προστασία </w:t>
      </w:r>
      <w:r w:rsidR="00C946C0" w:rsidRPr="00C946C0">
        <w:rPr>
          <w:rFonts w:cstheme="minorHAnsi"/>
        </w:rPr>
        <w:t>από</w:t>
      </w:r>
      <w:r w:rsidRPr="00C946C0">
        <w:rPr>
          <w:rFonts w:cstheme="minorHAnsi"/>
        </w:rPr>
        <w:t xml:space="preserve"> τυχόν αιχμές της ΔΕΗ </w:t>
      </w:r>
      <w:r w:rsidR="00C946C0" w:rsidRPr="00C946C0">
        <w:rPr>
          <w:rFonts w:cstheme="minorHAnsi"/>
        </w:rPr>
        <w:t>έως</w:t>
      </w:r>
      <w:r w:rsidRPr="00C946C0">
        <w:rPr>
          <w:rFonts w:cstheme="minorHAnsi"/>
        </w:rPr>
        <w:t xml:space="preserve"> 6KV.</w:t>
      </w:r>
    </w:p>
    <w:p w14:paraId="6BFF9117" w14:textId="77777777" w:rsidR="00EF70FF" w:rsidRPr="00C946C0" w:rsidRDefault="00EF70FF" w:rsidP="000F5991">
      <w:pPr>
        <w:spacing w:after="0" w:line="240" w:lineRule="auto"/>
        <w:rPr>
          <w:rFonts w:cstheme="minorHAnsi"/>
        </w:rPr>
      </w:pPr>
      <w:r w:rsidRPr="00C946C0">
        <w:rPr>
          <w:rFonts w:cstheme="minorHAnsi"/>
        </w:rPr>
        <w:t xml:space="preserve">Οι ενδιαφερόμενοι </w:t>
      </w:r>
      <w:r w:rsidR="00024228" w:rsidRPr="00C946C0">
        <w:rPr>
          <w:rFonts w:cstheme="minorHAnsi"/>
        </w:rPr>
        <w:t>οφείλουν</w:t>
      </w:r>
      <w:r w:rsidRPr="00C946C0">
        <w:rPr>
          <w:rFonts w:cstheme="minorHAnsi"/>
        </w:rPr>
        <w:t xml:space="preserve"> να λάβουν γνώση των υφιστάμενων φωτιστικών πριν υποβάλλουν την πρόταση τους .</w:t>
      </w:r>
    </w:p>
    <w:p w14:paraId="466E02B6" w14:textId="77777777" w:rsidR="00EF70FF" w:rsidRPr="00C946C0" w:rsidRDefault="00EF70FF" w:rsidP="000F5991">
      <w:pPr>
        <w:spacing w:after="0" w:line="240" w:lineRule="auto"/>
        <w:rPr>
          <w:rFonts w:cstheme="minorHAnsi"/>
        </w:rPr>
      </w:pPr>
      <w:r w:rsidRPr="00C946C0">
        <w:rPr>
          <w:rFonts w:cstheme="minorHAnsi"/>
        </w:rPr>
        <w:t>Η κάθε μονάδα θα περιλαμβάνει ο</w:t>
      </w:r>
      <w:r w:rsidR="00024228" w:rsidRPr="00C946C0">
        <w:rPr>
          <w:rFonts w:cstheme="minorHAnsi"/>
        </w:rPr>
        <w:t>π</w:t>
      </w:r>
      <w:r w:rsidRPr="00C946C0">
        <w:rPr>
          <w:rFonts w:cstheme="minorHAnsi"/>
        </w:rPr>
        <w:t>τική μονάδα led ,τροφοδοτικό,</w:t>
      </w:r>
      <w:r w:rsidR="00024228" w:rsidRPr="00C946C0">
        <w:rPr>
          <w:rFonts w:cstheme="minorHAnsi"/>
        </w:rPr>
        <w:t xml:space="preserve"> </w:t>
      </w:r>
      <w:r w:rsidRPr="00C946C0">
        <w:rPr>
          <w:rFonts w:cstheme="minorHAnsi"/>
        </w:rPr>
        <w:t>κλεμασφάλεια ,</w:t>
      </w:r>
      <w:r w:rsidR="00024228" w:rsidRPr="00C946C0">
        <w:rPr>
          <w:rFonts w:cstheme="minorHAnsi"/>
        </w:rPr>
        <w:t xml:space="preserve"> </w:t>
      </w:r>
      <w:r w:rsidRPr="00C946C0">
        <w:rPr>
          <w:rFonts w:cstheme="minorHAnsi"/>
        </w:rPr>
        <w:t>αντικεραυ</w:t>
      </w:r>
      <w:r w:rsidR="00024228" w:rsidRPr="00C946C0">
        <w:rPr>
          <w:rFonts w:cstheme="minorHAnsi"/>
        </w:rPr>
        <w:t>ν</w:t>
      </w:r>
      <w:r w:rsidRPr="00C946C0">
        <w:rPr>
          <w:rFonts w:cstheme="minorHAnsi"/>
        </w:rPr>
        <w:t>ικό.</w:t>
      </w:r>
    </w:p>
    <w:p w14:paraId="056AD491" w14:textId="77777777" w:rsidR="00EF70FF" w:rsidRPr="00C946C0" w:rsidRDefault="00EF70FF" w:rsidP="000F5991">
      <w:pPr>
        <w:spacing w:after="0" w:line="240" w:lineRule="auto"/>
        <w:rPr>
          <w:rFonts w:cstheme="minorHAnsi"/>
        </w:rPr>
      </w:pPr>
      <w:r w:rsidRPr="00C946C0">
        <w:rPr>
          <w:rFonts w:cstheme="minorHAnsi"/>
        </w:rPr>
        <w:t>θα κατατεθεί δείγμα επ</w:t>
      </w:r>
      <w:r w:rsidR="00C946C0">
        <w:rPr>
          <w:rFonts w:cstheme="minorHAnsi"/>
        </w:rPr>
        <w:t>ί</w:t>
      </w:r>
      <w:r w:rsidRPr="00C946C0">
        <w:rPr>
          <w:rFonts w:cstheme="minorHAnsi"/>
        </w:rPr>
        <w:t xml:space="preserve"> ποινή  αποκλεισμού</w:t>
      </w:r>
    </w:p>
    <w:p w14:paraId="6E6966FC" w14:textId="77777777" w:rsidR="00EF70FF" w:rsidRPr="00C946C0" w:rsidRDefault="00EF70FF" w:rsidP="000F5991">
      <w:pPr>
        <w:spacing w:after="0" w:line="240" w:lineRule="auto"/>
        <w:rPr>
          <w:rFonts w:cstheme="minorHAnsi"/>
          <w:b/>
        </w:rPr>
      </w:pPr>
      <w:r w:rsidRPr="00C946C0">
        <w:rPr>
          <w:rFonts w:cstheme="minorHAnsi"/>
          <w:b/>
        </w:rPr>
        <w:t xml:space="preserve"> ΦΩΤΙΣΤΙΚΟ ΚΟΡΥΦΗΣ ΤΥΠΟΥ ΑΜΦΟΡΕΑ ΜΕ ΒΑΣΗ </w:t>
      </w:r>
    </w:p>
    <w:p w14:paraId="5CA0C71C" w14:textId="77777777" w:rsidR="00EF70FF" w:rsidRPr="00C946C0" w:rsidRDefault="00EF70FF" w:rsidP="000F5991">
      <w:pPr>
        <w:spacing w:after="0" w:line="240" w:lineRule="auto"/>
        <w:rPr>
          <w:rFonts w:cstheme="minorHAnsi"/>
        </w:rPr>
      </w:pPr>
      <w:r w:rsidRPr="00C946C0">
        <w:rPr>
          <w:rFonts w:cstheme="minorHAnsi"/>
        </w:rPr>
        <w:t xml:space="preserve">Το φωτιστικό </w:t>
      </w:r>
      <w:r w:rsidR="00C946C0" w:rsidRPr="00C946C0">
        <w:rPr>
          <w:rFonts w:cstheme="minorHAnsi"/>
        </w:rPr>
        <w:t>σώμα</w:t>
      </w:r>
      <w:r w:rsidRPr="00C946C0">
        <w:rPr>
          <w:rFonts w:cstheme="minorHAnsi"/>
        </w:rPr>
        <w:t xml:space="preserve"> θα είναι κατασκευασμένο από ακρυλικό χρώματος λευκού και θα είναι διαμέτρου 400 χιλ. περίπου και ύψους 615 χιλ. περίπου  Η βάση τοποθέτησης του φωτιστικού θα φέρει ντουί Ε27 και θα είναι από πολυκαρμπονικό υλικό  μαύρου χρώματος  ικανών διαστάσεων  για προσαρμογή στο φωτιστικό σώμα. θα κατατεθεί δείγμα επ</w:t>
      </w:r>
      <w:r w:rsidR="00C946C0">
        <w:rPr>
          <w:rFonts w:cstheme="minorHAnsi"/>
        </w:rPr>
        <w:t>ί</w:t>
      </w:r>
      <w:r w:rsidRPr="00C946C0">
        <w:rPr>
          <w:rFonts w:cstheme="minorHAnsi"/>
        </w:rPr>
        <w:t xml:space="preserve"> ποινή  αποκλεισμού</w:t>
      </w:r>
    </w:p>
    <w:p w14:paraId="1F0356DD" w14:textId="77777777" w:rsidR="00EF70FF" w:rsidRPr="00C946C0" w:rsidRDefault="00EF70FF" w:rsidP="000F5991">
      <w:pPr>
        <w:spacing w:after="0" w:line="240" w:lineRule="auto"/>
        <w:rPr>
          <w:rFonts w:cstheme="minorHAnsi"/>
        </w:rPr>
      </w:pPr>
      <w:r w:rsidRPr="00C946C0">
        <w:rPr>
          <w:rFonts w:cstheme="minorHAnsi"/>
        </w:rPr>
        <w:t xml:space="preserve"> Θα είναι σύμφωνο με το παρακάτω σχέδιο .</w:t>
      </w:r>
    </w:p>
    <w:p w14:paraId="5E282005" w14:textId="77777777" w:rsidR="00EF70FF" w:rsidRPr="00C946C0" w:rsidRDefault="00EF70FF" w:rsidP="000F5991">
      <w:pPr>
        <w:spacing w:after="0" w:line="240" w:lineRule="auto"/>
        <w:rPr>
          <w:rFonts w:cstheme="minorHAnsi"/>
        </w:rPr>
      </w:pPr>
      <w:r w:rsidRPr="00C946C0">
        <w:rPr>
          <w:rFonts w:cstheme="minorHAnsi"/>
          <w:noProof/>
          <w:lang w:val="en-US"/>
        </w:rPr>
        <w:drawing>
          <wp:inline distT="0" distB="0" distL="0" distR="0" wp14:anchorId="58DE76E4" wp14:editId="6983F971">
            <wp:extent cx="2162175" cy="2095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62175" cy="2095500"/>
                    </a:xfrm>
                    <a:prstGeom prst="rect">
                      <a:avLst/>
                    </a:prstGeom>
                    <a:noFill/>
                    <a:ln>
                      <a:noFill/>
                    </a:ln>
                  </pic:spPr>
                </pic:pic>
              </a:graphicData>
            </a:graphic>
          </wp:inline>
        </w:drawing>
      </w:r>
      <w:r w:rsidRPr="00C946C0">
        <w:rPr>
          <w:rFonts w:cstheme="minorHAnsi"/>
        </w:rPr>
        <w:t xml:space="preserve"> </w:t>
      </w:r>
    </w:p>
    <w:p w14:paraId="44614173" w14:textId="77777777" w:rsidR="00EF70FF" w:rsidRPr="00C946C0" w:rsidRDefault="00C7464A" w:rsidP="000F5991">
      <w:pPr>
        <w:spacing w:after="0" w:line="240" w:lineRule="auto"/>
        <w:rPr>
          <w:rFonts w:cstheme="minorHAnsi"/>
        </w:rPr>
      </w:pPr>
      <w:r w:rsidRPr="00C946C0">
        <w:rPr>
          <w:rFonts w:cstheme="minorHAnsi"/>
        </w:rPr>
        <w:t>Το φωτιστικό θα φέρει λαμπτήρα 36</w:t>
      </w:r>
      <w:r w:rsidRPr="00C946C0">
        <w:rPr>
          <w:rFonts w:cstheme="minorHAnsi"/>
          <w:lang w:val="en-US"/>
        </w:rPr>
        <w:t>W</w:t>
      </w:r>
      <w:r w:rsidRPr="00C946C0">
        <w:rPr>
          <w:rFonts w:cstheme="minorHAnsi"/>
        </w:rPr>
        <w:t xml:space="preserve"> </w:t>
      </w:r>
      <w:r w:rsidRPr="00C946C0">
        <w:rPr>
          <w:rFonts w:cstheme="minorHAnsi"/>
          <w:lang w:val="en-US"/>
        </w:rPr>
        <w:t>LED</w:t>
      </w:r>
      <w:r w:rsidRPr="00C946C0">
        <w:rPr>
          <w:rFonts w:cstheme="minorHAnsi"/>
        </w:rPr>
        <w:t xml:space="preserve"> </w:t>
      </w:r>
      <w:r w:rsidRPr="00C946C0">
        <w:rPr>
          <w:rFonts w:cstheme="minorHAnsi"/>
          <w:lang w:val="en-US"/>
        </w:rPr>
        <w:t>E</w:t>
      </w:r>
      <w:r w:rsidRPr="00C946C0">
        <w:rPr>
          <w:rFonts w:cstheme="minorHAnsi"/>
        </w:rPr>
        <w:t>27 2700</w:t>
      </w:r>
      <w:r w:rsidRPr="00C946C0">
        <w:rPr>
          <w:rFonts w:cstheme="minorHAnsi"/>
          <w:lang w:val="en-US"/>
        </w:rPr>
        <w:t>K</w:t>
      </w:r>
      <w:r w:rsidRPr="00C946C0">
        <w:rPr>
          <w:rFonts w:cstheme="minorHAnsi"/>
        </w:rPr>
        <w:t xml:space="preserve"> 110</w:t>
      </w:r>
      <w:r w:rsidRPr="00C946C0">
        <w:rPr>
          <w:rFonts w:cstheme="minorHAnsi"/>
          <w:lang w:val="en-US"/>
        </w:rPr>
        <w:t>lm</w:t>
      </w:r>
      <w:r w:rsidRPr="00C946C0">
        <w:rPr>
          <w:rFonts w:cstheme="minorHAnsi"/>
        </w:rPr>
        <w:t>/</w:t>
      </w:r>
      <w:r w:rsidRPr="00C946C0">
        <w:rPr>
          <w:rFonts w:cstheme="minorHAnsi"/>
          <w:lang w:val="en-US"/>
        </w:rPr>
        <w:t>w</w:t>
      </w:r>
      <w:r w:rsidRPr="00C946C0">
        <w:rPr>
          <w:rFonts w:cstheme="minorHAnsi"/>
        </w:rPr>
        <w:t xml:space="preserve"> </w:t>
      </w:r>
      <w:r w:rsidRPr="00C946C0">
        <w:rPr>
          <w:rFonts w:cstheme="minorHAnsi"/>
          <w:lang w:val="en-US"/>
        </w:rPr>
        <w:t>IP</w:t>
      </w:r>
      <w:r w:rsidRPr="00C946C0">
        <w:rPr>
          <w:rFonts w:cstheme="minorHAnsi"/>
        </w:rPr>
        <w:t>65 40.000</w:t>
      </w:r>
      <w:r w:rsidRPr="00C946C0">
        <w:rPr>
          <w:rFonts w:cstheme="minorHAnsi"/>
          <w:lang w:val="en-US"/>
        </w:rPr>
        <w:t>h</w:t>
      </w:r>
      <w:r w:rsidRPr="00C946C0">
        <w:rPr>
          <w:rFonts w:cstheme="minorHAnsi"/>
        </w:rPr>
        <w:t xml:space="preserve"> ζωής.</w:t>
      </w:r>
    </w:p>
    <w:p w14:paraId="6218A640" w14:textId="77777777" w:rsidR="00EF70FF" w:rsidRPr="00C946C0" w:rsidRDefault="00EF70FF" w:rsidP="000F5991">
      <w:pPr>
        <w:spacing w:after="0" w:line="240" w:lineRule="auto"/>
        <w:rPr>
          <w:rFonts w:cstheme="minorHAnsi"/>
        </w:rPr>
      </w:pPr>
      <w:r w:rsidRPr="00C946C0">
        <w:rPr>
          <w:rFonts w:cstheme="minorHAnsi"/>
          <w:b/>
        </w:rPr>
        <w:t>ΦΩΤΙΣΤΙΚΟ ΒΡΑΧΙΟΝΑ ΤΥΠΟΥ LED 40W ΑΥΤΟΝΟΜΟ ΜΕ ΗΛΙΑΚΟ ΣΥΛΛΕΚΤΗ</w:t>
      </w:r>
      <w:r w:rsidRPr="00C946C0">
        <w:rPr>
          <w:rFonts w:cstheme="minorHAnsi"/>
        </w:rPr>
        <w:t xml:space="preserve"> </w:t>
      </w:r>
    </w:p>
    <w:p w14:paraId="66AEDE68" w14:textId="77777777" w:rsidR="00EF70FF" w:rsidRPr="00DE249E" w:rsidRDefault="00EF70FF" w:rsidP="000F5991">
      <w:pPr>
        <w:spacing w:after="0" w:line="240" w:lineRule="auto"/>
      </w:pPr>
      <w:r w:rsidRPr="00C946C0">
        <w:rPr>
          <w:rFonts w:cstheme="minorHAnsi"/>
        </w:rPr>
        <w:t xml:space="preserve">   </w:t>
      </w:r>
      <w:r w:rsidR="00C946C0" w:rsidRPr="00C946C0">
        <w:rPr>
          <w:rFonts w:cstheme="minorHAnsi"/>
        </w:rPr>
        <w:t>Αυτόνομο</w:t>
      </w:r>
      <w:r w:rsidRPr="00C946C0">
        <w:rPr>
          <w:rFonts w:cstheme="minorHAnsi"/>
        </w:rPr>
        <w:t xml:space="preserve"> φωτοβολταικό φωτιστικό ισχύος 40W διαστάσεων 963Χ303Χ84 mm κατάλληλο για το</w:t>
      </w:r>
      <w:r w:rsidR="00DF0E08">
        <w:rPr>
          <w:rFonts w:cstheme="minorHAnsi"/>
        </w:rPr>
        <w:t>πο</w:t>
      </w:r>
      <w:r w:rsidRPr="00C946C0">
        <w:rPr>
          <w:rFonts w:cstheme="minorHAnsi"/>
        </w:rPr>
        <w:t>θέτηση σε ιστούς 6μ.Τ</w:t>
      </w:r>
      <w:r w:rsidRPr="00DE249E">
        <w:t xml:space="preserve">ο </w:t>
      </w:r>
      <w:r w:rsidR="00C946C0" w:rsidRPr="00DE249E">
        <w:t>φωτιστικό</w:t>
      </w:r>
      <w:r w:rsidRPr="00DE249E">
        <w:t xml:space="preserve"> θα είναι κατασκευασμένο </w:t>
      </w:r>
      <w:r w:rsidR="00C946C0" w:rsidRPr="00DE249E">
        <w:t>από</w:t>
      </w:r>
      <w:r w:rsidRPr="00DE249E">
        <w:t xml:space="preserve"> αλουμίνιο και θα  φέρει στο πάνω μέρος solar panel ισχύος 30.6W στο κάτω μέρος του φωτιστικού θα είναι τοποθετημένες 4 πλακέτες με τουλάχιστον 10 led chips η κάθε μια συνολική απόδοσης 4000lm 6000k .Το φωτιστικό θα φέρει ενσωματωμένη μπαταρία λιθίου 259wh . Ο Controller θα πρέπει να δίνει τη δυνατότητα τριών επιλογών εκφόρτισης και λειτουργίας του φωτιστικού Το υλικό κατασκευής του φωτιστικού θα να είναι από αλουμίνιο και δε πρέπει να υπερβαίνει συνολικά τα 11 Kgr Το </w:t>
      </w:r>
      <w:r w:rsidR="00D26FC3" w:rsidRPr="00DE249E">
        <w:t>φωτιστικό</w:t>
      </w:r>
      <w:r w:rsidRPr="00DE249E">
        <w:t xml:space="preserve"> θα φέρει αισθητήρα κίνησης για μεγαλύτερη </w:t>
      </w:r>
      <w:r w:rsidR="00D26FC3" w:rsidRPr="00DE249E">
        <w:t>εξοικονόμηση</w:t>
      </w:r>
      <w:r w:rsidRPr="00DE249E">
        <w:t xml:space="preserve"> .</w:t>
      </w:r>
    </w:p>
    <w:p w14:paraId="5D9730F8" w14:textId="77777777" w:rsidR="00EF70FF" w:rsidRPr="00DE249E" w:rsidRDefault="00EF70FF" w:rsidP="000F5991">
      <w:pPr>
        <w:spacing w:after="0" w:line="240" w:lineRule="auto"/>
      </w:pPr>
      <w:r w:rsidRPr="00DE249E">
        <w:t>Στην τιμή περιλαμβάνεται εξάρτημα τοποθέτησης του φωτιστικού για κάθετη τοποθέτηση σε κορυφή ιστού.</w:t>
      </w:r>
    </w:p>
    <w:p w14:paraId="0C3E773C" w14:textId="77777777" w:rsidR="00EF70FF" w:rsidRPr="00DE249E" w:rsidRDefault="00EF70FF" w:rsidP="000F5991">
      <w:pPr>
        <w:spacing w:after="0" w:line="240" w:lineRule="auto"/>
      </w:pPr>
      <w:r w:rsidRPr="00DE249E">
        <w:t>Θα προσκομιστούν επ</w:t>
      </w:r>
      <w:r w:rsidR="00D26FC3">
        <w:t>ί</w:t>
      </w:r>
      <w:r w:rsidRPr="00DE249E">
        <w:t xml:space="preserve"> ποινή αποκλεισμού στα ελληνικά ή τα αγγλικά χωρίς μετάφραση πιστοποιητικά ROHS  2011/65 /EU,EMC 2014 30/EU του εργοστασίου κατασκευής test report </w:t>
      </w:r>
      <w:r w:rsidR="00D26FC3" w:rsidRPr="00DE249E">
        <w:t>από</w:t>
      </w:r>
      <w:r w:rsidRPr="00DE249E">
        <w:t xml:space="preserve"> ανεξάρτητο φορέα  για IP και ΙΚ και βεβαίωση του προσφέρονται για εγγύηση καλής λειτουργίας 5 ετών και για παροχή ανταλλακτικών για τουλάχιστον 10 έτη .Επίσης θα κατατεθεί βεβαίωση </w:t>
      </w:r>
      <w:r w:rsidR="00D26FC3" w:rsidRPr="00DE249E">
        <w:t>από</w:t>
      </w:r>
      <w:r w:rsidRPr="00DE249E">
        <w:t xml:space="preserve"> Δημόσιο ή Ιδιωτικό Φορέα που θα αφορά στην απροβλημάτιστη λειτουργία του ανωτέρου φωτιστικού (λειτουργία τουλάχιστον 2 μέρες με συννεφιά).Σε περίπτωση βεβαίωσης </w:t>
      </w:r>
      <w:r w:rsidR="00D26FC3" w:rsidRPr="00DE249E">
        <w:t>από</w:t>
      </w:r>
      <w:r w:rsidRPr="00DE249E">
        <w:t xml:space="preserve"> Ιδιωτικό φορέα η ζητούμενη δήλωση θα συνοδεύεται με το αντίστοιχο παραστατικό πώλησης με το οποίο θα βεβαιώνεται η πώληση σε περίπτωση βεβαίωση </w:t>
      </w:r>
      <w:r w:rsidR="00D26FC3" w:rsidRPr="00DE249E">
        <w:t>από</w:t>
      </w:r>
      <w:r w:rsidRPr="00DE249E">
        <w:t xml:space="preserve"> Δημόσιο θα πρέπει να μν</w:t>
      </w:r>
      <w:r w:rsidR="00D26FC3">
        <w:t>η</w:t>
      </w:r>
      <w:r w:rsidRPr="00DE249E">
        <w:t>μονεύεται επ</w:t>
      </w:r>
      <w:r w:rsidR="00D26FC3">
        <w:t>ί</w:t>
      </w:r>
      <w:r w:rsidRPr="00DE249E">
        <w:t xml:space="preserve"> της βεβαίωσης η αντίστοιχη σύμβαση .θα κατατεθεί δείγμα επ</w:t>
      </w:r>
      <w:r w:rsidR="00D26FC3">
        <w:t>ί</w:t>
      </w:r>
      <w:r w:rsidRPr="00DE249E">
        <w:t xml:space="preserve"> ποινή  αποκλεισμού</w:t>
      </w:r>
    </w:p>
    <w:p w14:paraId="5370E3CE" w14:textId="77777777" w:rsidR="00EF70FF" w:rsidRPr="00DE249E" w:rsidRDefault="00EF70FF" w:rsidP="005E3459">
      <w:pPr>
        <w:spacing w:after="0" w:line="240" w:lineRule="auto"/>
        <w:rPr>
          <w:b/>
        </w:rPr>
      </w:pPr>
      <w:r w:rsidRPr="00DE249E">
        <w:rPr>
          <w:b/>
        </w:rPr>
        <w:t>ΦΩΤΙΣΤΙΚΟ ΑΣΦΑΛΕΙΑΣ ΣΤΕΓΑΝΟ</w:t>
      </w:r>
    </w:p>
    <w:p w14:paraId="2CE039B8" w14:textId="77777777" w:rsidR="00EF70FF" w:rsidRPr="00DE249E" w:rsidRDefault="00403696" w:rsidP="005E3459">
      <w:pPr>
        <w:spacing w:after="0" w:line="240" w:lineRule="auto"/>
      </w:pPr>
      <w:r>
        <w:t xml:space="preserve"> </w:t>
      </w:r>
      <w:r w:rsidR="00EF70FF" w:rsidRPr="00DE249E">
        <w:t xml:space="preserve">Φωτιστικό </w:t>
      </w:r>
      <w:r w:rsidR="00C7464A" w:rsidRPr="00DE249E">
        <w:t>ασφαλείας 4W 4</w:t>
      </w:r>
      <w:r w:rsidR="00EF70FF" w:rsidRPr="00DE249E">
        <w:t>0LED</w:t>
      </w:r>
      <w:r w:rsidR="00C7464A" w:rsidRPr="00DE249E">
        <w:t xml:space="preserve"> 75 </w:t>
      </w:r>
      <w:r w:rsidR="00C7464A" w:rsidRPr="00DE249E">
        <w:rPr>
          <w:lang w:val="en-US"/>
        </w:rPr>
        <w:t>lm</w:t>
      </w:r>
      <w:r w:rsidR="00C7464A" w:rsidRPr="00DE249E">
        <w:t>/</w:t>
      </w:r>
      <w:r w:rsidR="00C7464A" w:rsidRPr="00DE249E">
        <w:rPr>
          <w:lang w:val="en-US"/>
        </w:rPr>
        <w:t>W</w:t>
      </w:r>
      <w:r w:rsidR="00C7464A" w:rsidRPr="00DE249E">
        <w:t xml:space="preserve"> 6000-7500</w:t>
      </w:r>
      <w:r w:rsidR="00C7464A" w:rsidRPr="00DE249E">
        <w:rPr>
          <w:lang w:val="en-US"/>
        </w:rPr>
        <w:t>K</w:t>
      </w:r>
      <w:r w:rsidR="00C7464A" w:rsidRPr="00DE249E">
        <w:t xml:space="preserve"> </w:t>
      </w:r>
      <w:r w:rsidR="00EF70FF" w:rsidRPr="00DE249E">
        <w:t xml:space="preserve"> IP 65 με δυνατότητα χωνευτής και </w:t>
      </w:r>
      <w:r w:rsidR="00D26FC3" w:rsidRPr="00DE249E">
        <w:t>εξωτερικής</w:t>
      </w:r>
      <w:r w:rsidR="00EF70FF" w:rsidRPr="00DE249E">
        <w:t xml:space="preserve">      τοποθέτησης  θα ανάβει σε περίπτωση  διακοπής  ρεύματος με φωτισμό led κ</w:t>
      </w:r>
      <w:r w:rsidR="00C7464A" w:rsidRPr="00DE249E">
        <w:t>αι επαναφορτιζόμενες μπαταρίες 22</w:t>
      </w:r>
      <w:r w:rsidR="00EF70FF" w:rsidRPr="00DE249E">
        <w:t>00mAh</w:t>
      </w:r>
      <w:r w:rsidR="00C7464A" w:rsidRPr="00DE249E">
        <w:t>.</w:t>
      </w:r>
    </w:p>
    <w:p w14:paraId="31130031" w14:textId="77777777" w:rsidR="00EF70FF" w:rsidRPr="00DE249E" w:rsidRDefault="00EF70FF" w:rsidP="005E3459">
      <w:pPr>
        <w:spacing w:after="0" w:line="240" w:lineRule="auto"/>
        <w:rPr>
          <w:b/>
        </w:rPr>
      </w:pPr>
      <w:r w:rsidRPr="00DE249E">
        <w:rPr>
          <w:b/>
        </w:rPr>
        <w:lastRenderedPageBreak/>
        <w:t>ΦΩΤΙΣΤΙΚΟ LED ΜΕΤΑΛΛΙΚΟ</w:t>
      </w:r>
    </w:p>
    <w:p w14:paraId="40FB220E" w14:textId="77777777" w:rsidR="00EF70FF" w:rsidRPr="00DE249E" w:rsidRDefault="00EF70FF" w:rsidP="005E3459">
      <w:pPr>
        <w:spacing w:after="0" w:line="240" w:lineRule="auto"/>
      </w:pPr>
      <w:r w:rsidRPr="00DE249E">
        <w:t>Φωτιστικό μεταλλικό λευκό με  λαμπτήρ</w:t>
      </w:r>
      <w:r w:rsidR="00C7464A" w:rsidRPr="00DE249E">
        <w:t xml:space="preserve">ες LED.  Για λαμπτήρες 2X1,20. </w:t>
      </w:r>
    </w:p>
    <w:p w14:paraId="7D564D25" w14:textId="77777777" w:rsidR="00EF70FF" w:rsidRPr="00DE249E" w:rsidRDefault="00EF70FF" w:rsidP="005E3459">
      <w:pPr>
        <w:spacing w:after="0" w:line="240" w:lineRule="auto"/>
        <w:rPr>
          <w:b/>
        </w:rPr>
      </w:pPr>
      <w:r w:rsidRPr="00DE249E">
        <w:rPr>
          <w:b/>
        </w:rPr>
        <w:t>ΦΩΤΙΣΤΙΚΟ LED ΣΤΕΓΑΝΟ 1.20M</w:t>
      </w:r>
    </w:p>
    <w:p w14:paraId="72DA9161" w14:textId="77777777" w:rsidR="00C7464A" w:rsidRPr="00DE249E" w:rsidRDefault="00EF70FF" w:rsidP="005E3459">
      <w:pPr>
        <w:spacing w:after="0" w:line="240" w:lineRule="auto"/>
      </w:pPr>
      <w:r w:rsidRPr="00DE249E">
        <w:t xml:space="preserve">Φωτιστικό LED 1.20M </w:t>
      </w:r>
      <w:r w:rsidR="00C7464A" w:rsidRPr="00DE249E">
        <w:t xml:space="preserve">στεγανό </w:t>
      </w:r>
      <w:r w:rsidR="00D26FC3" w:rsidRPr="00DE249E">
        <w:t>κατάλληλο</w:t>
      </w:r>
      <w:r w:rsidR="00C7464A" w:rsidRPr="00DE249E">
        <w:t xml:space="preserve"> για λάμπα </w:t>
      </w:r>
      <w:r w:rsidR="00C7464A" w:rsidRPr="00DE249E">
        <w:rPr>
          <w:lang w:val="en-US"/>
        </w:rPr>
        <w:t>led</w:t>
      </w:r>
      <w:r w:rsidR="00C7464A" w:rsidRPr="00DE249E">
        <w:t xml:space="preserve"> </w:t>
      </w:r>
    </w:p>
    <w:p w14:paraId="460829B4" w14:textId="77777777" w:rsidR="00EF70FF" w:rsidRPr="00DE249E" w:rsidRDefault="00EF70FF" w:rsidP="005E3459">
      <w:pPr>
        <w:spacing w:after="0" w:line="240" w:lineRule="auto"/>
        <w:rPr>
          <w:b/>
        </w:rPr>
      </w:pPr>
      <w:r w:rsidRPr="00DE249E">
        <w:rPr>
          <w:b/>
        </w:rPr>
        <w:t>ΠΡΟΒΟΛΕΑΣ ΜΕ ΑΙΣΘΗΤΗΡΑ</w:t>
      </w:r>
    </w:p>
    <w:p w14:paraId="4234B4C8" w14:textId="77777777" w:rsidR="00EF70FF" w:rsidRPr="00DE249E" w:rsidRDefault="00EF70FF" w:rsidP="005E3459">
      <w:pPr>
        <w:spacing w:after="0" w:line="240" w:lineRule="auto"/>
      </w:pPr>
      <w:r w:rsidRPr="00DE249E">
        <w:t>Προβολέας στεγανός led 20W με αισθητήρα κίνησης IP44.</w:t>
      </w:r>
    </w:p>
    <w:p w14:paraId="7B08470D" w14:textId="77777777" w:rsidR="00EF70FF" w:rsidRPr="00DE249E" w:rsidRDefault="00EF70FF" w:rsidP="005E3459">
      <w:pPr>
        <w:spacing w:after="0" w:line="240" w:lineRule="auto"/>
        <w:rPr>
          <w:b/>
        </w:rPr>
      </w:pPr>
      <w:r w:rsidRPr="00DE249E">
        <w:rPr>
          <w:b/>
        </w:rPr>
        <w:t xml:space="preserve">ΠΡΟΒΟΛΕΑΣ LED </w:t>
      </w:r>
      <w:r w:rsidR="00FE1B12">
        <w:rPr>
          <w:b/>
        </w:rPr>
        <w:t>10</w:t>
      </w:r>
      <w:r w:rsidRPr="00DE249E">
        <w:rPr>
          <w:b/>
        </w:rPr>
        <w:t>W</w:t>
      </w:r>
    </w:p>
    <w:p w14:paraId="079ABB3B" w14:textId="77777777" w:rsidR="00EF70FF" w:rsidRPr="00DE249E" w:rsidRDefault="00EF70FF" w:rsidP="005E3459">
      <w:pPr>
        <w:pStyle w:val="a3"/>
      </w:pPr>
      <w:r w:rsidRPr="00DE249E">
        <w:t xml:space="preserve">Προβολέας LED </w:t>
      </w:r>
      <w:r w:rsidR="00FE1B12">
        <w:t>1</w:t>
      </w:r>
      <w:r w:rsidRPr="00DE249E">
        <w:t xml:space="preserve">0W με βάση στήριξης για εξωτερικούς χώρους με </w:t>
      </w:r>
    </w:p>
    <w:p w14:paraId="560D8380" w14:textId="77777777" w:rsidR="00C7464A" w:rsidRPr="00DE249E" w:rsidRDefault="00EF70FF" w:rsidP="005E3459">
      <w:pPr>
        <w:pStyle w:val="a3"/>
        <w:rPr>
          <w:b/>
        </w:rPr>
      </w:pPr>
      <w:r w:rsidRPr="00DE249E">
        <w:t xml:space="preserve"> χρό</w:t>
      </w:r>
      <w:r w:rsidR="00C7464A" w:rsidRPr="00DE249E">
        <w:t xml:space="preserve">νο ζωής τουλάχιστον </w:t>
      </w:r>
      <w:r w:rsidR="008B54D5">
        <w:t>40000 ώρες</w:t>
      </w:r>
      <w:r w:rsidR="00FE1B12">
        <w:t xml:space="preserve"> 95</w:t>
      </w:r>
      <w:r w:rsidR="008B54D5">
        <w:t>0lm 4000K.IP65 IK06</w:t>
      </w:r>
      <w:r w:rsidR="008B54D5" w:rsidRPr="00DE249E">
        <w:t xml:space="preserve">. </w:t>
      </w:r>
    </w:p>
    <w:p w14:paraId="5F7AA0C3" w14:textId="77777777" w:rsidR="00FE1B12" w:rsidRPr="00DE249E" w:rsidRDefault="00FE1B12" w:rsidP="00FE1B12">
      <w:pPr>
        <w:spacing w:after="0" w:line="240" w:lineRule="auto"/>
        <w:rPr>
          <w:b/>
        </w:rPr>
      </w:pPr>
      <w:r w:rsidRPr="00DE249E">
        <w:rPr>
          <w:b/>
        </w:rPr>
        <w:t>ΠΡΟΒΟΛΕΑΣ LED 50W</w:t>
      </w:r>
    </w:p>
    <w:p w14:paraId="7E763BD1" w14:textId="77777777" w:rsidR="00FE1B12" w:rsidRPr="00DE249E" w:rsidRDefault="00FE1B12" w:rsidP="00FE1B12">
      <w:pPr>
        <w:pStyle w:val="a3"/>
      </w:pPr>
      <w:r w:rsidRPr="00DE249E">
        <w:t xml:space="preserve">Προβολέας LED 50W με βάση στήριξης για εξωτερικούς χώρους με </w:t>
      </w:r>
    </w:p>
    <w:p w14:paraId="18E1BF1C" w14:textId="77777777" w:rsidR="00FE1B12" w:rsidRPr="00DE249E" w:rsidRDefault="00FE1B12" w:rsidP="00FE1B12">
      <w:pPr>
        <w:pStyle w:val="a3"/>
        <w:rPr>
          <w:b/>
        </w:rPr>
      </w:pPr>
      <w:r w:rsidRPr="00DE249E">
        <w:t xml:space="preserve"> χρόνο ζωής τουλάχιστον </w:t>
      </w:r>
      <w:r>
        <w:t>40000 ώρες55</w:t>
      </w:r>
      <w:r w:rsidRPr="00DE249E">
        <w:t>0</w:t>
      </w:r>
      <w:r>
        <w:t>0lm 4000K.IP65 IK06</w:t>
      </w:r>
      <w:r w:rsidRPr="00DE249E">
        <w:t>. θα κατατεθεί δείγμα επ</w:t>
      </w:r>
      <w:r>
        <w:t>ί</w:t>
      </w:r>
      <w:r w:rsidRPr="00DE249E">
        <w:t xml:space="preserve"> ποινή  αποκλεισμού</w:t>
      </w:r>
    </w:p>
    <w:p w14:paraId="276D4427" w14:textId="77777777" w:rsidR="00EF70FF" w:rsidRPr="00DE249E" w:rsidRDefault="00EF70FF" w:rsidP="005E3459">
      <w:pPr>
        <w:spacing w:after="0" w:line="240" w:lineRule="auto"/>
        <w:rPr>
          <w:b/>
        </w:rPr>
      </w:pPr>
      <w:r w:rsidRPr="00DE249E">
        <w:rPr>
          <w:b/>
        </w:rPr>
        <w:t>ΠΡΟΒΟΛΕΑΣ LED 100W</w:t>
      </w:r>
    </w:p>
    <w:p w14:paraId="25DC61BD" w14:textId="77777777" w:rsidR="00C7464A" w:rsidRPr="00DE249E" w:rsidRDefault="00EF70FF" w:rsidP="005E3459">
      <w:pPr>
        <w:pStyle w:val="a3"/>
      </w:pPr>
      <w:r w:rsidRPr="00DE249E">
        <w:t xml:space="preserve">Προβολέας LED 100W με βάση στήριξης για εξωτερικούς χώρους με </w:t>
      </w:r>
    </w:p>
    <w:p w14:paraId="129E53C6" w14:textId="77777777" w:rsidR="00EF70FF" w:rsidRPr="00DE249E" w:rsidRDefault="00EF70FF" w:rsidP="005E3459">
      <w:pPr>
        <w:pStyle w:val="a3"/>
        <w:rPr>
          <w:b/>
        </w:rPr>
      </w:pPr>
      <w:r w:rsidRPr="00DE249E">
        <w:t xml:space="preserve"> χρόνο ζωής τουλάχιστον 30000 ώρες 11000lm 4000K.IP65 IK06</w:t>
      </w:r>
    </w:p>
    <w:p w14:paraId="5F008AAD" w14:textId="77777777" w:rsidR="00EF70FF" w:rsidRPr="00DE249E" w:rsidRDefault="00EF70FF" w:rsidP="005E3459">
      <w:pPr>
        <w:spacing w:after="0" w:line="240" w:lineRule="auto"/>
        <w:rPr>
          <w:b/>
        </w:rPr>
      </w:pPr>
      <w:r w:rsidRPr="00DE249E">
        <w:rPr>
          <w:b/>
        </w:rPr>
        <w:t xml:space="preserve">ΠΡΟΒΟΛΕΑΣ LED 288W </w:t>
      </w:r>
    </w:p>
    <w:p w14:paraId="32D4EE15" w14:textId="77777777" w:rsidR="00EF70FF" w:rsidRPr="00DE249E" w:rsidRDefault="00D26FC3" w:rsidP="005E3459">
      <w:pPr>
        <w:spacing w:after="0" w:line="240" w:lineRule="auto"/>
      </w:pPr>
      <w:r w:rsidRPr="00DE249E">
        <w:t>Προβολέας</w:t>
      </w:r>
      <w:r w:rsidR="00EF70FF" w:rsidRPr="00DE249E">
        <w:t xml:space="preserve"> LED θα είναι τύπου COB θα προσφέρει εξαιρετικά ισχυρό φωτισμό υψηλής απόδοσης. Θα έχει δέσμη φωτός 30° , θα είναι κατασκευασμένος από αλουμίνιο και θα είναι βαμμένος σε μαύρο χρώμα με  ηλεκτροστατική βαφή, ώστε να εξασφαλίζεται η προστασία του έναντι πιθανών διαβρώσεων για όλη τη διάρκεια ζωής του. Θα είναι σχεδιασμένο έτσι ώστε να εξασφαλίζει με</w:t>
      </w:r>
      <w:r>
        <w:t xml:space="preserve"> </w:t>
      </w:r>
      <w:r w:rsidR="00EF70FF" w:rsidRPr="00DE249E">
        <w:t>τον πιο αποτελεσματικό τρόπο τη σωστή ψύξη των φωτοδιόδων και του τροφοδοτικού, διασφαλίζοντας έτσι την σωστή λειτουργία του σε θερμοκρασίες περιβάλλοντος από -30 μέχρι και 40°C. Η συνολική του κατανάλωση δε θα ξεπερνά τα 288W , θα έχει θερμοκρασία χρώματος 5000Κ (ψυχρό λευκό) και θα αποδίδει κατ</w:t>
      </w:r>
      <w:r>
        <w:t>’</w:t>
      </w:r>
      <w:r w:rsidR="00EF70FF" w:rsidRPr="00DE249E">
        <w:t xml:space="preserve"> ελάχιστο 53.600lm με τουλάχιστον 170lm/w . Θα είναι κατάλληλος για τάση συνεχούς λειτουργίας 220- 240Vac, ενώ θα έχει προστασία υπέρτασης 8kv .Ο συντελεστής συνημίτονου (power factor) θα είναι ≥0.95.</w:t>
      </w:r>
    </w:p>
    <w:p w14:paraId="2DBE704D" w14:textId="77777777" w:rsidR="00EF70FF" w:rsidRPr="00DE249E" w:rsidRDefault="00EF70FF" w:rsidP="005E3459">
      <w:pPr>
        <w:spacing w:after="0" w:line="240" w:lineRule="auto"/>
      </w:pPr>
      <w:r w:rsidRPr="00DE249E">
        <w:t>Ο προβολέας θα είναι στεγανός με βαθμό στεγανότητας IP67 και IK 09.</w:t>
      </w:r>
    </w:p>
    <w:p w14:paraId="7DE6F730" w14:textId="77777777" w:rsidR="00EF70FF" w:rsidRPr="00DE249E" w:rsidRDefault="00EF70FF" w:rsidP="005E3459">
      <w:pPr>
        <w:spacing w:after="0" w:line="240" w:lineRule="auto"/>
      </w:pPr>
      <w:r w:rsidRPr="00DE249E">
        <w:t>Το LED chip θα περιβάλλεται από πολυκαρβονικό φακό υψηλής θερμικής και μηχανικής αντοχής και θα έχει δείκτη διατηρησιμότητας L80 &gt; 70000h.</w:t>
      </w:r>
    </w:p>
    <w:p w14:paraId="20A5D5A4" w14:textId="77777777" w:rsidR="00EF70FF" w:rsidRPr="00DE249E" w:rsidRDefault="00EF70FF" w:rsidP="005E3459">
      <w:pPr>
        <w:spacing w:after="0" w:line="240" w:lineRule="auto"/>
      </w:pPr>
      <w:r w:rsidRPr="00DE249E">
        <w:t>Θα κατατεθούν επ</w:t>
      </w:r>
      <w:r w:rsidR="00D26FC3">
        <w:t>ί</w:t>
      </w:r>
      <w:r w:rsidRPr="00DE249E">
        <w:t xml:space="preserve"> ποινή αποκλεισμού :</w:t>
      </w:r>
    </w:p>
    <w:p w14:paraId="1501A8F5" w14:textId="77777777" w:rsidR="00EF70FF" w:rsidRPr="00DE249E" w:rsidRDefault="00EF70FF" w:rsidP="005E3459">
      <w:pPr>
        <w:spacing w:after="0" w:line="240" w:lineRule="auto"/>
      </w:pPr>
      <w:r w:rsidRPr="00DE249E">
        <w:t>- Δήλωση συμμόρφωσης του κατασκευαστή και σήμανση CE, η οποία θα δηλώνει ότι ο προβολέας</w:t>
      </w:r>
    </w:p>
    <w:p w14:paraId="7BBB7134" w14:textId="77777777" w:rsidR="00EF70FF" w:rsidRPr="00DE249E" w:rsidRDefault="00EF70FF" w:rsidP="005E3459">
      <w:pPr>
        <w:spacing w:after="0" w:line="240" w:lineRule="auto"/>
      </w:pPr>
      <w:r w:rsidRPr="00DE249E">
        <w:t>είναι κατασκευασμένος σύμφωνα με τις οδηγίες:</w:t>
      </w:r>
    </w:p>
    <w:p w14:paraId="60F2CC8D" w14:textId="77777777" w:rsidR="00EF70FF" w:rsidRPr="00DE249E" w:rsidRDefault="00EF70FF" w:rsidP="005E3459">
      <w:pPr>
        <w:spacing w:after="0" w:line="240" w:lineRule="auto"/>
      </w:pPr>
      <w:r w:rsidRPr="00DE249E">
        <w:t>LVD, EMC, ROHS , Eup και σύμφωνα με τα πρότυπα</w:t>
      </w:r>
    </w:p>
    <w:p w14:paraId="5D9E3661" w14:textId="77777777" w:rsidR="00EF70FF" w:rsidRPr="00DE249E" w:rsidRDefault="00EF70FF" w:rsidP="005E3459">
      <w:pPr>
        <w:spacing w:after="0" w:line="240" w:lineRule="auto"/>
      </w:pPr>
      <w:r w:rsidRPr="00DE249E">
        <w:t>ΕΝ 60598-1 2008+Α11 2009</w:t>
      </w:r>
    </w:p>
    <w:p w14:paraId="19991C6E" w14:textId="77777777" w:rsidR="00EF70FF" w:rsidRPr="00DE249E" w:rsidRDefault="00EF70FF" w:rsidP="005E3459">
      <w:pPr>
        <w:spacing w:after="0" w:line="240" w:lineRule="auto"/>
      </w:pPr>
      <w:r w:rsidRPr="00DE249E">
        <w:t>ΕΝ 55015 2006+Α1 2007+ Α 2 2009</w:t>
      </w:r>
    </w:p>
    <w:p w14:paraId="21E45EBC" w14:textId="77777777" w:rsidR="00EF70FF" w:rsidRPr="00DE249E" w:rsidRDefault="00EF70FF" w:rsidP="005E3459">
      <w:pPr>
        <w:spacing w:after="0" w:line="240" w:lineRule="auto"/>
      </w:pPr>
      <w:r w:rsidRPr="00DE249E">
        <w:t>ΕΝ 61000 , ΕΝ 61547 ,ΕΝ 62493</w:t>
      </w:r>
    </w:p>
    <w:p w14:paraId="511323AB" w14:textId="77777777" w:rsidR="00EF70FF" w:rsidRPr="00DE249E" w:rsidRDefault="00EF70FF" w:rsidP="005E3459">
      <w:pPr>
        <w:spacing w:after="0" w:line="240" w:lineRule="auto"/>
      </w:pPr>
      <w:r w:rsidRPr="00DE249E">
        <w:t>- Θα προσκομιστεί επ</w:t>
      </w:r>
      <w:r w:rsidR="00D26FC3">
        <w:t>ί</w:t>
      </w:r>
      <w:r w:rsidRPr="00DE249E">
        <w:t xml:space="preserve"> ποινή αποκλεισμού για τον οίκο κατασκευής του προβολέα</w:t>
      </w:r>
    </w:p>
    <w:p w14:paraId="664C3B00" w14:textId="77777777" w:rsidR="00EF70FF" w:rsidRPr="00DE249E" w:rsidRDefault="00EF70FF" w:rsidP="005E3459">
      <w:pPr>
        <w:spacing w:after="0" w:line="240" w:lineRule="auto"/>
      </w:pPr>
      <w:r w:rsidRPr="00DE249E">
        <w:t>ISO 9001 2015, ISO 14001 2015 με πεδίο πιστοποίησης τον σχεδιασμό ,την κατασκευή επαγγελματικού φωτισμού.</w:t>
      </w:r>
    </w:p>
    <w:p w14:paraId="15804DB6" w14:textId="77777777" w:rsidR="00EF70FF" w:rsidRPr="00DE249E" w:rsidRDefault="00EF70FF" w:rsidP="005E3459">
      <w:pPr>
        <w:spacing w:after="0" w:line="240" w:lineRule="auto"/>
      </w:pPr>
      <w:r w:rsidRPr="00DE249E">
        <w:t>O προσφέρων θα καταθέσει έγγραφη εγγύηση του κατασκευαστή καλής λειτουργίας 7 ετών. θα κατατεθεί δείγμα επ</w:t>
      </w:r>
      <w:r w:rsidR="00D26FC3">
        <w:t>ί</w:t>
      </w:r>
      <w:r w:rsidRPr="00DE249E">
        <w:t xml:space="preserve"> ποινή  αποκλεισμού</w:t>
      </w:r>
    </w:p>
    <w:p w14:paraId="7632095E" w14:textId="77777777" w:rsidR="00EF70FF" w:rsidRPr="00DE249E" w:rsidRDefault="00EF70FF" w:rsidP="005E3459">
      <w:pPr>
        <w:spacing w:after="0" w:line="240" w:lineRule="auto"/>
        <w:rPr>
          <w:b/>
        </w:rPr>
      </w:pPr>
      <w:r w:rsidRPr="00DE249E">
        <w:rPr>
          <w:b/>
        </w:rPr>
        <w:t>ΦΩΤΙΣΤΙΚΟ LED 18-20W</w:t>
      </w:r>
    </w:p>
    <w:p w14:paraId="789E5B93" w14:textId="77777777" w:rsidR="00EF70FF" w:rsidRPr="00DE249E" w:rsidRDefault="00EF70FF" w:rsidP="005E3459">
      <w:pPr>
        <w:pStyle w:val="a3"/>
      </w:pPr>
      <w:r w:rsidRPr="00DE249E">
        <w:t>Φωτιστικό LED 18-20W</w:t>
      </w:r>
      <w:r w:rsidR="00C7464A" w:rsidRPr="00DE249E">
        <w:t xml:space="preserve"> </w:t>
      </w:r>
      <w:r w:rsidR="00C7464A" w:rsidRPr="00DE249E">
        <w:rPr>
          <w:lang w:val="en-US"/>
        </w:rPr>
        <w:t>PANEL</w:t>
      </w:r>
      <w:r w:rsidRPr="00DE249E">
        <w:t xml:space="preserve">  εξωτερικό με χρόνο ζωής τουλάχιστον                       </w:t>
      </w:r>
    </w:p>
    <w:p w14:paraId="6E2BFD20" w14:textId="77777777" w:rsidR="00EF70FF" w:rsidRPr="00DE249E" w:rsidRDefault="00EF70FF" w:rsidP="005E3459">
      <w:pPr>
        <w:pStyle w:val="a3"/>
      </w:pPr>
      <w:r w:rsidRPr="00DE249E">
        <w:t>30000 ώρες 1800LM 4000Κ Φ225 CRI RA&gt;80</w:t>
      </w:r>
      <w:r w:rsidR="00C7464A" w:rsidRPr="00DE249E">
        <w:t xml:space="preserve"> 90</w:t>
      </w:r>
      <w:r w:rsidR="00C7464A" w:rsidRPr="00DE249E">
        <w:rPr>
          <w:lang w:val="en-US"/>
        </w:rPr>
        <w:t>Lm</w:t>
      </w:r>
      <w:r w:rsidR="00C7464A" w:rsidRPr="00DE249E">
        <w:t>/</w:t>
      </w:r>
      <w:r w:rsidR="00C7464A" w:rsidRPr="00DE249E">
        <w:rPr>
          <w:lang w:val="en-US"/>
        </w:rPr>
        <w:t>w</w:t>
      </w:r>
    </w:p>
    <w:p w14:paraId="289AB607" w14:textId="77777777" w:rsidR="00EF70FF" w:rsidRPr="00DE249E" w:rsidRDefault="00EF70FF" w:rsidP="005E3459">
      <w:pPr>
        <w:spacing w:after="0" w:line="240" w:lineRule="auto"/>
        <w:rPr>
          <w:b/>
        </w:rPr>
      </w:pPr>
      <w:r w:rsidRPr="00DE249E">
        <w:rPr>
          <w:b/>
        </w:rPr>
        <w:t>ΦΩΤΙΣΤΙΚΟ LED 18-20W</w:t>
      </w:r>
    </w:p>
    <w:p w14:paraId="5245F8B1" w14:textId="77777777" w:rsidR="00EF70FF" w:rsidRPr="00DE249E" w:rsidRDefault="00EF70FF" w:rsidP="005E3459">
      <w:pPr>
        <w:pStyle w:val="a3"/>
      </w:pPr>
      <w:r w:rsidRPr="00DE249E">
        <w:t xml:space="preserve">Φωτιστικό LED 18-20W   χωνευτό με χρόνο ζωής τουλάχιστον                       </w:t>
      </w:r>
    </w:p>
    <w:p w14:paraId="61628972" w14:textId="77777777" w:rsidR="00EF70FF" w:rsidRDefault="00EF70FF" w:rsidP="005E3459">
      <w:pPr>
        <w:pStyle w:val="a3"/>
      </w:pPr>
      <w:r w:rsidRPr="00DE249E">
        <w:t>30000 ώρες 1800LM 4000Κ Φ225 CRI RA&gt;80</w:t>
      </w:r>
    </w:p>
    <w:p w14:paraId="1C3FD0E1" w14:textId="77777777" w:rsidR="00572ACC" w:rsidRPr="00DE249E" w:rsidRDefault="00572ACC" w:rsidP="005E3459">
      <w:pPr>
        <w:pStyle w:val="a3"/>
      </w:pPr>
    </w:p>
    <w:p w14:paraId="573D01E2" w14:textId="77777777" w:rsidR="0078630F" w:rsidRPr="00DE249E" w:rsidRDefault="0078630F" w:rsidP="005E3459">
      <w:pPr>
        <w:pStyle w:val="a3"/>
      </w:pPr>
    </w:p>
    <w:p w14:paraId="5A7E1324" w14:textId="77777777" w:rsidR="005E319F" w:rsidRDefault="005E319F" w:rsidP="005E3459">
      <w:pPr>
        <w:pStyle w:val="a3"/>
        <w:rPr>
          <w:b/>
          <w:bCs/>
        </w:rPr>
      </w:pPr>
      <w:r w:rsidRPr="005E3459">
        <w:rPr>
          <w:b/>
          <w:bCs/>
        </w:rPr>
        <w:lastRenderedPageBreak/>
        <w:t xml:space="preserve">ΦΩΤΙΣΤΙΚΟ ΚΟΡΥΦΗΣ </w:t>
      </w:r>
      <w:r w:rsidRPr="005E3459">
        <w:rPr>
          <w:b/>
          <w:bCs/>
          <w:lang w:val="en-US"/>
        </w:rPr>
        <w:t>LED</w:t>
      </w:r>
      <w:r w:rsidRPr="005E3459">
        <w:rPr>
          <w:b/>
          <w:bCs/>
        </w:rPr>
        <w:t xml:space="preserve"> </w:t>
      </w:r>
    </w:p>
    <w:p w14:paraId="31B13654" w14:textId="77777777" w:rsidR="000A5441" w:rsidRDefault="000A5441" w:rsidP="005E3459">
      <w:pPr>
        <w:pStyle w:val="a3"/>
        <w:rPr>
          <w:b/>
          <w:bCs/>
        </w:rPr>
      </w:pPr>
    </w:p>
    <w:p w14:paraId="767DFDB8" w14:textId="77777777" w:rsidR="000A5441" w:rsidRDefault="000A5441" w:rsidP="005E3459">
      <w:pPr>
        <w:pStyle w:val="a3"/>
        <w:rPr>
          <w:b/>
          <w:bCs/>
          <w:lang w:val="en-US"/>
        </w:rPr>
      </w:pPr>
      <w:r w:rsidRPr="00190C9A">
        <w:rPr>
          <w:noProof/>
          <w:lang w:val="en-US"/>
        </w:rPr>
        <w:drawing>
          <wp:inline distT="0" distB="0" distL="0" distR="0" wp14:anchorId="0705647B" wp14:editId="74EC82E5">
            <wp:extent cx="2562225" cy="31242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62225" cy="3124200"/>
                    </a:xfrm>
                    <a:prstGeom prst="rect">
                      <a:avLst/>
                    </a:prstGeom>
                    <a:noFill/>
                    <a:ln>
                      <a:noFill/>
                    </a:ln>
                  </pic:spPr>
                </pic:pic>
              </a:graphicData>
            </a:graphic>
          </wp:inline>
        </w:drawing>
      </w:r>
    </w:p>
    <w:p w14:paraId="5A7B6771" w14:textId="77777777" w:rsidR="000107F0" w:rsidRDefault="000107F0" w:rsidP="006C7B69">
      <w:pPr>
        <w:rPr>
          <w:rFonts w:ascii="Calibri" w:hAnsi="Calibri" w:cs="Calibri"/>
        </w:rPr>
      </w:pPr>
    </w:p>
    <w:p w14:paraId="4B3C2D98" w14:textId="77777777" w:rsidR="006C7B69" w:rsidRDefault="006C7B69" w:rsidP="006C7B69">
      <w:pPr>
        <w:rPr>
          <w:rFonts w:ascii="Calibri" w:hAnsi="Calibri" w:cs="Calibri"/>
        </w:rPr>
      </w:pPr>
      <w:r>
        <w:rPr>
          <w:rFonts w:ascii="Calibri" w:hAnsi="Calibri" w:cs="Calibri"/>
        </w:rPr>
        <w:t>Φωτιστικό σώμα κορυφής άμεσου φωτισμού με φωτεινές πηγές τεχνολογίας διόδων φωτοεκπομπής ,(LED), σύμφωνο με την εικονιζόμενη μορφή διαστάσεων: ΥΨΟΣ 500MM περίπου και διάμετρος 500MM</w:t>
      </w:r>
      <w:r w:rsidRPr="00190C9A">
        <w:rPr>
          <w:rFonts w:ascii="Calibri" w:hAnsi="Calibri" w:cs="Calibri"/>
        </w:rPr>
        <w:t xml:space="preserve"> </w:t>
      </w:r>
      <w:r>
        <w:rPr>
          <w:rFonts w:ascii="Calibri" w:hAnsi="Calibri" w:cs="Calibri"/>
        </w:rPr>
        <w:t>περίπου, ονομαστικής ισχύος ≤51 W .Η συνολική κατανάλωση του φωτιστικού (led και τροφοδοτικό) δεν</w:t>
      </w:r>
      <w:r w:rsidR="0049589D">
        <w:rPr>
          <w:rFonts w:ascii="Calibri" w:hAnsi="Calibri" w:cs="Calibri"/>
        </w:rPr>
        <w:t xml:space="preserve"> </w:t>
      </w:r>
      <w:r>
        <w:rPr>
          <w:rFonts w:ascii="Calibri" w:hAnsi="Calibri" w:cs="Calibri"/>
        </w:rPr>
        <w:t>θα υπερβαίνει τα 51W.Το φωτιστικό θα είναι κατάλληλο για τοποθέτηση σε ιστούς απόληξης 60 mm και</w:t>
      </w:r>
      <w:r w:rsidRPr="00190C9A">
        <w:rPr>
          <w:rFonts w:ascii="Calibri" w:hAnsi="Calibri" w:cs="Calibri"/>
        </w:rPr>
        <w:t xml:space="preserve"> </w:t>
      </w:r>
      <w:r>
        <w:rPr>
          <w:rFonts w:ascii="Calibri" w:hAnsi="Calibri" w:cs="Calibri"/>
        </w:rPr>
        <w:t>ύψος 3 m έως 7 m. Η κατανομή του φωτισμού θα είναι συμμετρική. Η βάση του φωτιστικού θα είναι</w:t>
      </w:r>
      <w:r w:rsidRPr="00190C9A">
        <w:rPr>
          <w:rFonts w:ascii="Calibri" w:hAnsi="Calibri" w:cs="Calibri"/>
        </w:rPr>
        <w:t xml:space="preserve"> </w:t>
      </w:r>
      <w:r>
        <w:rPr>
          <w:rFonts w:ascii="Calibri" w:hAnsi="Calibri" w:cs="Calibri"/>
        </w:rPr>
        <w:t>κατασκευασμένη από κράμα αλουμινίου και θα είναι βαμμένη με ηλεκτροστατική βαφή πολυεστερικής</w:t>
      </w:r>
      <w:r w:rsidRPr="00190C9A">
        <w:rPr>
          <w:rFonts w:ascii="Calibri" w:hAnsi="Calibri" w:cs="Calibri"/>
        </w:rPr>
        <w:t xml:space="preserve"> </w:t>
      </w:r>
      <w:r>
        <w:rPr>
          <w:rFonts w:ascii="Calibri" w:hAnsi="Calibri" w:cs="Calibri"/>
        </w:rPr>
        <w:t>πούδρας σε χρώμα επιλογής της υπηρεσίας για μεγάλη αντοχή σε διαβρώσεις νερού, αλμύρας, UV</w:t>
      </w:r>
      <w:r w:rsidRPr="00190C9A">
        <w:rPr>
          <w:rFonts w:ascii="Calibri" w:hAnsi="Calibri" w:cs="Calibri"/>
        </w:rPr>
        <w:t xml:space="preserve"> </w:t>
      </w:r>
      <w:r>
        <w:rPr>
          <w:rFonts w:ascii="Calibri" w:hAnsi="Calibri" w:cs="Calibri"/>
        </w:rPr>
        <w:t>ακτινοβολίας. Επάνω στη βάση θα προσαρμόζεται με παρέμβυσμα από λάστιχο EPDM περιμετρικός</w:t>
      </w:r>
      <w:r w:rsidRPr="00190C9A">
        <w:rPr>
          <w:rFonts w:ascii="Calibri" w:hAnsi="Calibri" w:cs="Calibri"/>
        </w:rPr>
        <w:t xml:space="preserve"> </w:t>
      </w:r>
      <w:r>
        <w:rPr>
          <w:rFonts w:ascii="Calibri" w:hAnsi="Calibri" w:cs="Calibri"/>
        </w:rPr>
        <w:t>διαχύτης σε σχήμα ανεστραμμένου κώνου από ακρυλικό διάφανο υλικό με μεγάλη αντοχή σε κρούσεις</w:t>
      </w:r>
      <w:r w:rsidRPr="00190C9A">
        <w:rPr>
          <w:rFonts w:ascii="Calibri" w:hAnsi="Calibri" w:cs="Calibri"/>
        </w:rPr>
        <w:t xml:space="preserve"> </w:t>
      </w:r>
      <w:r>
        <w:rPr>
          <w:rFonts w:ascii="Calibri" w:hAnsi="Calibri" w:cs="Calibri"/>
        </w:rPr>
        <w:t>καθώς και στο κιτρίνισμα από την UV ακτινοβολία.</w:t>
      </w:r>
      <w:r w:rsidRPr="00190C9A">
        <w:rPr>
          <w:rFonts w:ascii="Calibri" w:hAnsi="Calibri" w:cs="Calibri"/>
        </w:rPr>
        <w:t xml:space="preserve"> </w:t>
      </w:r>
      <w:r>
        <w:rPr>
          <w:rFonts w:ascii="Calibri" w:hAnsi="Calibri" w:cs="Calibri"/>
        </w:rPr>
        <w:t>Στο επάνω μέρος του διαχυτή θα προσαρμόζεται δίσκος αλουμινίου πάχους 3 mm, επάνω στον οποίο θα</w:t>
      </w:r>
      <w:r w:rsidRPr="00190C9A">
        <w:rPr>
          <w:rFonts w:ascii="Calibri" w:hAnsi="Calibri" w:cs="Calibri"/>
        </w:rPr>
        <w:t xml:space="preserve"> </w:t>
      </w:r>
      <w:r>
        <w:rPr>
          <w:rFonts w:ascii="Calibri" w:hAnsi="Calibri" w:cs="Calibri"/>
        </w:rPr>
        <w:t>στερεώνεται η φωτεινή πηγή των Led, και θα εξασφαλίζει την σωστή θερμοκρασία για την μακρόχρονη</w:t>
      </w:r>
      <w:r w:rsidRPr="00190C9A">
        <w:rPr>
          <w:rFonts w:ascii="Calibri" w:hAnsi="Calibri" w:cs="Calibri"/>
        </w:rPr>
        <w:t xml:space="preserve"> </w:t>
      </w:r>
      <w:r>
        <w:rPr>
          <w:rFonts w:ascii="Calibri" w:hAnsi="Calibri" w:cs="Calibri"/>
        </w:rPr>
        <w:t>λειτουργία του. Το φωτιστικό θα καλύπτεται από κάλυμμα τορνιριστού αλουμινίου πάχους 1,2 mm</w:t>
      </w:r>
      <w:r w:rsidRPr="00190C9A">
        <w:rPr>
          <w:rFonts w:ascii="Calibri" w:hAnsi="Calibri" w:cs="Calibri"/>
        </w:rPr>
        <w:t xml:space="preserve"> </w:t>
      </w:r>
      <w:r>
        <w:rPr>
          <w:rFonts w:ascii="Calibri" w:hAnsi="Calibri" w:cs="Calibri"/>
        </w:rPr>
        <w:t xml:space="preserve">βαμμένο με ηλεκτροστατική βαφή </w:t>
      </w:r>
      <w:r w:rsidR="00403696">
        <w:rPr>
          <w:rFonts w:ascii="Calibri" w:hAnsi="Calibri" w:cs="Calibri"/>
        </w:rPr>
        <w:t>πολυεστερικής</w:t>
      </w:r>
      <w:r>
        <w:rPr>
          <w:rFonts w:ascii="Calibri" w:hAnsi="Calibri" w:cs="Calibri"/>
        </w:rPr>
        <w:t xml:space="preserve"> πούδρας σε χρώμα επιλογής της υπηρεσίας .Μεταξύ</w:t>
      </w:r>
      <w:r w:rsidR="0049589D">
        <w:rPr>
          <w:rFonts w:ascii="Calibri" w:hAnsi="Calibri" w:cs="Calibri"/>
        </w:rPr>
        <w:t xml:space="preserve"> </w:t>
      </w:r>
      <w:r>
        <w:rPr>
          <w:rFonts w:ascii="Calibri" w:hAnsi="Calibri" w:cs="Calibri"/>
        </w:rPr>
        <w:t>του διαχύτη και του καλύμματος θα υπάρχει παρέμβυσμα από λάστιχο ΕPDM το οποίο θα εξασφαλίζει</w:t>
      </w:r>
      <w:r w:rsidRPr="00190C9A">
        <w:rPr>
          <w:rFonts w:ascii="Calibri" w:hAnsi="Calibri" w:cs="Calibri"/>
        </w:rPr>
        <w:t xml:space="preserve"> </w:t>
      </w:r>
      <w:r>
        <w:rPr>
          <w:rFonts w:ascii="Calibri" w:hAnsi="Calibri" w:cs="Calibri"/>
        </w:rPr>
        <w:t>στεγανότητα IP 66. Η οπτική μονάδα του φωτιστικού θα αποτελείται από πλακέτα με 12 Led Chips SMD</w:t>
      </w:r>
      <w:r w:rsidRPr="00190C9A">
        <w:rPr>
          <w:rFonts w:ascii="Calibri" w:hAnsi="Calibri" w:cs="Calibri"/>
        </w:rPr>
        <w:t xml:space="preserve"> </w:t>
      </w:r>
      <w:r>
        <w:rPr>
          <w:rFonts w:ascii="Calibri" w:hAnsi="Calibri" w:cs="Calibri"/>
        </w:rPr>
        <w:t>νέας γενιάς επώνυμης εταιρείας, και θα έχουν σύνδεση bypass ώστε σε περίπτωση που κάποιο Led</w:t>
      </w:r>
      <w:r w:rsidRPr="00190C9A">
        <w:rPr>
          <w:rFonts w:ascii="Calibri" w:hAnsi="Calibri" w:cs="Calibri"/>
        </w:rPr>
        <w:t xml:space="preserve"> </w:t>
      </w:r>
      <w:r>
        <w:rPr>
          <w:rFonts w:ascii="Calibri" w:hAnsi="Calibri" w:cs="Calibri"/>
        </w:rPr>
        <w:t>σταματήσει να λειτουργεί, τα υπόλοιπα να μην επηρεάζονται.</w:t>
      </w:r>
      <w:r w:rsidRPr="00190C9A">
        <w:rPr>
          <w:rFonts w:ascii="Calibri" w:hAnsi="Calibri" w:cs="Calibri"/>
        </w:rPr>
        <w:t xml:space="preserve"> </w:t>
      </w:r>
      <w:r>
        <w:rPr>
          <w:rFonts w:ascii="Calibri" w:hAnsi="Calibri" w:cs="Calibri"/>
        </w:rPr>
        <w:t>Η οπτική μονάδα θα έχει συμμετρικό φωτισμό με απόδοση μεγαλύτερη από 120 Lm/ Watt και συνολική</w:t>
      </w:r>
      <w:r w:rsidRPr="00190C9A">
        <w:rPr>
          <w:rFonts w:ascii="Calibri" w:hAnsi="Calibri" w:cs="Calibri"/>
        </w:rPr>
        <w:t xml:space="preserve"> </w:t>
      </w:r>
      <w:r>
        <w:rPr>
          <w:rFonts w:ascii="Calibri" w:hAnsi="Calibri" w:cs="Calibri"/>
        </w:rPr>
        <w:t>απόδοση τουλάχιστον 6000lm με ρεύμα οδήγησης led 1350mΑ. Η θερμοκρασία χρώματος θα είναι 4000 K.Ο δείκτης χρωματικής απόδοσης CRI&gt; 75. Για την οπτική μονάδα θα κατατεθούν φωτοτεχνικές μετρήσεις</w:t>
      </w:r>
      <w:r w:rsidRPr="00190C9A">
        <w:rPr>
          <w:rFonts w:ascii="Calibri" w:hAnsi="Calibri" w:cs="Calibri"/>
        </w:rPr>
        <w:t xml:space="preserve"> </w:t>
      </w:r>
      <w:r>
        <w:rPr>
          <w:rFonts w:ascii="Calibri" w:hAnsi="Calibri" w:cs="Calibri"/>
        </w:rPr>
        <w:t>από δημόσιο φωτοτεχνικό εργαστήριο της ελληνικής ή της αλλοδαπής σύμφωνα με τα πρότυπα CIE70,CIE121 ,IES-LM-79-08 από τις οποίες θα επιβεβαιώνονται τα ζητούμενα τεχνικά χαρακτηριστικά .Σε</w:t>
      </w:r>
      <w:r w:rsidRPr="00190C9A">
        <w:rPr>
          <w:rFonts w:ascii="Calibri" w:hAnsi="Calibri" w:cs="Calibri"/>
        </w:rPr>
        <w:t xml:space="preserve"> </w:t>
      </w:r>
      <w:r>
        <w:rPr>
          <w:rFonts w:ascii="Calibri" w:hAnsi="Calibri" w:cs="Calibri"/>
        </w:rPr>
        <w:t>αντίθεση περίπτωση οι φωτεχνικές μετρήσεις θα πρέπει να πραγματοποιηθούν σε εργαστήριο</w:t>
      </w:r>
      <w:r w:rsidRPr="00190C9A">
        <w:rPr>
          <w:rFonts w:ascii="Calibri" w:hAnsi="Calibri" w:cs="Calibri"/>
        </w:rPr>
        <w:t xml:space="preserve"> </w:t>
      </w:r>
      <w:r>
        <w:rPr>
          <w:rFonts w:ascii="Calibri" w:hAnsi="Calibri" w:cs="Calibri"/>
        </w:rPr>
        <w:t>πιστοποιημένο με ISO 17025. Θα προσκομιστούν καμπύλη ISOLUX , Διάγραμμα συντελεστή</w:t>
      </w:r>
      <w:r w:rsidRPr="00190C9A">
        <w:rPr>
          <w:rFonts w:ascii="Calibri" w:hAnsi="Calibri" w:cs="Calibri"/>
        </w:rPr>
        <w:t xml:space="preserve"> </w:t>
      </w:r>
      <w:r>
        <w:rPr>
          <w:rFonts w:ascii="Calibri" w:hAnsi="Calibri" w:cs="Calibri"/>
        </w:rPr>
        <w:t xml:space="preserve">χρησιμοποίησης , Πολική κατανομή της φωτεινής έντασης, </w:t>
      </w:r>
      <w:r>
        <w:rPr>
          <w:rFonts w:ascii="Calibri" w:hAnsi="Calibri" w:cs="Calibri"/>
        </w:rPr>
        <w:lastRenderedPageBreak/>
        <w:t>Μέτρηση ηλεκτρικών</w:t>
      </w:r>
      <w:r w:rsidRPr="00190C9A">
        <w:rPr>
          <w:rFonts w:ascii="Calibri" w:hAnsi="Calibri" w:cs="Calibri"/>
        </w:rPr>
        <w:t xml:space="preserve"> </w:t>
      </w:r>
      <w:r>
        <w:rPr>
          <w:rFonts w:ascii="Calibri" w:hAnsi="Calibri" w:cs="Calibri"/>
        </w:rPr>
        <w:t>παραμέτρων(κατανάλωση ,cos φ), Υπολογισμός απόδοσης φωτιστικής μονάδας (lm/w), κατηγοριοποίηση</w:t>
      </w:r>
      <w:r w:rsidRPr="00190C9A">
        <w:rPr>
          <w:rFonts w:ascii="Calibri" w:hAnsi="Calibri" w:cs="Calibri"/>
        </w:rPr>
        <w:t xml:space="preserve"> </w:t>
      </w:r>
      <w:r w:rsidR="00403696">
        <w:rPr>
          <w:rFonts w:ascii="Calibri" w:hAnsi="Calibri" w:cs="Calibri"/>
        </w:rPr>
        <w:t>φωτεινής</w:t>
      </w:r>
      <w:r>
        <w:rPr>
          <w:rFonts w:ascii="Calibri" w:hAnsi="Calibri" w:cs="Calibri"/>
        </w:rPr>
        <w:t xml:space="preserve"> έντασης κατά ΕΝ13201-2, κατηγοριοποίηση θάμβωσης κατά ΕΝ13201-2. Τα LED θα καλύπτονται</w:t>
      </w:r>
      <w:r w:rsidRPr="00190C9A">
        <w:rPr>
          <w:rFonts w:ascii="Calibri" w:hAnsi="Calibri" w:cs="Calibri"/>
        </w:rPr>
        <w:t xml:space="preserve"> </w:t>
      </w:r>
      <w:r>
        <w:rPr>
          <w:rFonts w:ascii="Calibri" w:hAnsi="Calibri" w:cs="Calibri"/>
        </w:rPr>
        <w:t>από ειδικούς φακούς οι οποίοι θα εξασφαλίζουν την επιθυμητή κατανομή φωτισμού. Το υλικό</w:t>
      </w:r>
      <w:r w:rsidRPr="00190C9A">
        <w:rPr>
          <w:rFonts w:ascii="Calibri" w:hAnsi="Calibri" w:cs="Calibri"/>
        </w:rPr>
        <w:t xml:space="preserve"> </w:t>
      </w:r>
      <w:r>
        <w:rPr>
          <w:rFonts w:ascii="Calibri" w:hAnsi="Calibri" w:cs="Calibri"/>
        </w:rPr>
        <w:t xml:space="preserve">κατασκευής των φακών θα είναι από POLYCARBONATE υψηλής διαπερατότητας με μεγάλη αντοχή στην UV ακτινοβολία. Ο βαθμός προστασίας της οπτικής μονάδας θα είναι IP 66, ο βαθμός μηχανικής αντοχής ΙΚ09και το εύρος λειτουργίας για την ομαλή λειτουργία της θα είναι από -20°C έως + 40° C. Το τροφοδοτικό του φωτιστικού θα είναι τοποθετημένο εντός της αλουμινένιας βάσης του φωτιστικού, για την καλύτερη λειτουργία του και προστασία του από τη θερμοκρασία που αναπτύσσεται στον χώρο των LED. Το </w:t>
      </w:r>
      <w:r w:rsidR="0049589D">
        <w:rPr>
          <w:rFonts w:ascii="Calibri" w:hAnsi="Calibri" w:cs="Calibri"/>
        </w:rPr>
        <w:t>τροφοδοτικό</w:t>
      </w:r>
      <w:r>
        <w:rPr>
          <w:rFonts w:ascii="Calibri" w:hAnsi="Calibri" w:cs="Calibri"/>
        </w:rPr>
        <w:t xml:space="preserve"> θα διαθέτει σύστημα αυτόματης διακοπής και επαναφοράς της τροφοδοσίας σε περίπτωση </w:t>
      </w:r>
      <w:r w:rsidR="00A6403B">
        <w:rPr>
          <w:rFonts w:ascii="Calibri" w:hAnsi="Calibri" w:cs="Calibri"/>
        </w:rPr>
        <w:t>υπερθέρμανσης</w:t>
      </w:r>
      <w:r>
        <w:rPr>
          <w:rFonts w:ascii="Calibri" w:hAnsi="Calibri" w:cs="Calibri"/>
        </w:rPr>
        <w:t xml:space="preserve"> ή υπέρτασης για την προστασία του. Το τροφοδοτικό θα έχει διάρκεια ζωής 50.000h CLII , θα έχει τάση εισόδου 220-240V και 4 επιλογές στο ρεύμα εξόδου 1200/1350/1500/1650ma με εύρος θερμοκρασία λειτουργίας -20°C - +50°C.Υποχρεωτικά θα πρέπει να έχει την δυνατότητα διαφόρων επιλογών ισχύος του ώστε να μπορεί αντίστοιχα να αυξομειώνεται και ο φωτισμός αναλόγως της απαίτησης του δρόμου που τοποθετείται. Το κύκλωμα θα προστατεύεται από Κλεμασφάλεια καθώς και συμπληρωματική αντικεραυνική προστασία από τυχόν αιχμές του δικτύου έως 6KV. Θα κατατεθούν μαζί με το τεχνικό φυλλάδιο του φωτιστικού επί ποινή αποκλεισμού και τεχνικό φυλλάδιο του τροφοδοτικού. Ο προσφέρων θα καταθέσει ISO 9001:2015 κ 14001 2015  που θα αφορούν τον κατασκευαστή του φωτιστικού . O προσφέρων θα πρέπει να είναι πιστοποιημένος με ISO 9001 2015 ,ISO 140012015 ,ISO 45001 2018 και ISO 27001 2013 τα ανωτέρω πιστοποιητικά θα κατατεθούν επί ποινή αποκλεισμού. Θα κατατεθεί βεβαίωση από δημόσιο φορέα που θα αφορά στην χρησιμοποίηση των ανωτέρω φωτιστικών ώστε να προκύπτει ότι έχουν δοκιμαστεί κατά το παρελθόν και λειτουργούν ικανοποιητικά επί της βεβαίωσης θα γίνεται μνεία του χρησιμοποιούμενου μοντέλου το οποίο θα πρέπει να ταυτίζεται με το προσφερόμενο .Απαραίτητη η προσκόμιση δείγματος τουλάχιστον </w:t>
      </w:r>
      <w:r>
        <w:t xml:space="preserve">3 </w:t>
      </w:r>
      <w:r>
        <w:rPr>
          <w:rFonts w:ascii="Calibri" w:hAnsi="Calibri" w:cs="Calibri"/>
        </w:rPr>
        <w:t xml:space="preserve">εργάσιμες ημέρες </w:t>
      </w:r>
      <w:r w:rsidR="0049589D">
        <w:rPr>
          <w:rFonts w:ascii="Calibri" w:hAnsi="Calibri" w:cs="Calibri"/>
        </w:rPr>
        <w:t>πριν</w:t>
      </w:r>
      <w:r>
        <w:rPr>
          <w:rFonts w:ascii="Calibri" w:hAnsi="Calibri" w:cs="Calibri"/>
        </w:rPr>
        <w:t xml:space="preserve"> την καταληκτική ημερομηνία υποβολής προσφορών </w:t>
      </w:r>
      <w:r w:rsidR="0049589D">
        <w:rPr>
          <w:rFonts w:ascii="Calibri" w:hAnsi="Calibri" w:cs="Calibri"/>
        </w:rPr>
        <w:t xml:space="preserve">επί </w:t>
      </w:r>
      <w:r>
        <w:rPr>
          <w:rFonts w:ascii="Calibri" w:hAnsi="Calibri" w:cs="Calibri"/>
        </w:rPr>
        <w:t xml:space="preserve"> ποινή αποκλεισμού.</w:t>
      </w:r>
    </w:p>
    <w:p w14:paraId="5EAE0E5D" w14:textId="77777777" w:rsidR="006C7B69" w:rsidRDefault="006C7B69" w:rsidP="006C7B69">
      <w:pPr>
        <w:rPr>
          <w:rFonts w:ascii="Calibri" w:hAnsi="Calibri" w:cs="Calibri"/>
        </w:rPr>
      </w:pPr>
      <w:r>
        <w:rPr>
          <w:rFonts w:ascii="Calibri" w:hAnsi="Calibri" w:cs="Calibri"/>
        </w:rPr>
        <w:t>Τα τεχνικά φυλλάδια και πιστοποιητικά μπορούν να κατατεθούν στην ελληνική ή αγγλική</w:t>
      </w:r>
      <w:r w:rsidR="0049589D">
        <w:rPr>
          <w:rFonts w:ascii="Calibri" w:hAnsi="Calibri" w:cs="Calibri"/>
        </w:rPr>
        <w:t xml:space="preserve"> </w:t>
      </w:r>
      <w:r>
        <w:rPr>
          <w:rFonts w:ascii="Calibri" w:hAnsi="Calibri" w:cs="Calibri"/>
        </w:rPr>
        <w:t>γλώσσα(χωρίς μετάφραση).Θα κατατεθεί δήλωση συμμόρφωσης CE .</w:t>
      </w:r>
    </w:p>
    <w:p w14:paraId="5669E013" w14:textId="77777777" w:rsidR="006C7B69" w:rsidRDefault="006C7B69" w:rsidP="006C7B69">
      <w:pPr>
        <w:rPr>
          <w:rFonts w:ascii="Calibri" w:hAnsi="Calibri" w:cs="Calibri"/>
        </w:rPr>
      </w:pPr>
      <w:r>
        <w:rPr>
          <w:rFonts w:ascii="Calibri" w:hAnsi="Calibri" w:cs="Calibri"/>
        </w:rPr>
        <w:t>Κατασκευάζεται σύμφωνα με τους κανονισμούς:</w:t>
      </w:r>
    </w:p>
    <w:p w14:paraId="36C60E06" w14:textId="77777777" w:rsidR="006C7B69" w:rsidRDefault="006C7B69" w:rsidP="006C7B69">
      <w:pPr>
        <w:rPr>
          <w:rFonts w:ascii="Calibri" w:hAnsi="Calibri" w:cs="Calibri"/>
        </w:rPr>
      </w:pPr>
      <w:r>
        <w:rPr>
          <w:rFonts w:ascii="Calibri" w:hAnsi="Calibri" w:cs="Calibri"/>
        </w:rPr>
        <w:t>ΕΝ 60598-1, ΕΝ 60598-2-3/03, EN 60598-2-5/98, EN 62471/08, ΕΝ 55015:2013,</w:t>
      </w:r>
    </w:p>
    <w:p w14:paraId="6714BCD7" w14:textId="77777777" w:rsidR="006C7B69" w:rsidRDefault="006C7B69" w:rsidP="006C7B69">
      <w:pPr>
        <w:rPr>
          <w:rFonts w:ascii="Calibri" w:hAnsi="Calibri" w:cs="Calibri"/>
        </w:rPr>
      </w:pPr>
      <w:r>
        <w:rPr>
          <w:rFonts w:ascii="Calibri" w:hAnsi="Calibri" w:cs="Calibri"/>
        </w:rPr>
        <w:t>ΕΝ 61000-3-2:2014, ΕΝ 61000-3-3:2013, LVD 2014/UE, EMC 2014/30/UE,</w:t>
      </w:r>
    </w:p>
    <w:p w14:paraId="219D7AF2" w14:textId="77777777" w:rsidR="006C7B69" w:rsidRPr="00190C9A" w:rsidRDefault="006C7B69" w:rsidP="006C7B69">
      <w:pPr>
        <w:rPr>
          <w:rFonts w:ascii="Calibri" w:hAnsi="Calibri" w:cs="Calibri"/>
          <w:lang w:val="en-US"/>
        </w:rPr>
      </w:pPr>
      <w:r w:rsidRPr="00190C9A">
        <w:rPr>
          <w:rFonts w:ascii="Calibri" w:hAnsi="Calibri" w:cs="Calibri"/>
          <w:lang w:val="en-US"/>
        </w:rPr>
        <w:t>ERP 2009/125/CE, REGULATION 1194/2012, RoHS 2 2011/65/UE.</w:t>
      </w:r>
    </w:p>
    <w:p w14:paraId="31824C8A" w14:textId="77777777" w:rsidR="006C7B69" w:rsidRDefault="006C7B69" w:rsidP="006C7B69">
      <w:pPr>
        <w:rPr>
          <w:rFonts w:ascii="Calibri" w:hAnsi="Calibri" w:cs="Calibri"/>
        </w:rPr>
      </w:pPr>
      <w:r>
        <w:rPr>
          <w:rFonts w:ascii="Calibri" w:hAnsi="Calibri" w:cs="Calibri"/>
        </w:rPr>
        <w:t>Τα αναφερόμενα φωτιστικά σώματα κορυφής προορίζονται για αντικατάσταση υπαρχόντων σε Δημοτικά δίκτυα.</w:t>
      </w:r>
      <w:r w:rsidR="0049589D">
        <w:rPr>
          <w:rFonts w:ascii="Calibri" w:hAnsi="Calibri" w:cs="Calibri"/>
        </w:rPr>
        <w:t xml:space="preserve"> </w:t>
      </w:r>
      <w:r>
        <w:rPr>
          <w:rFonts w:ascii="Calibri" w:hAnsi="Calibri" w:cs="Calibri"/>
        </w:rPr>
        <w:t>Για τον λόγο αυτό, είναι υποχρεωτικό να τηρηθούν οι διαστάσεις, το σχήμα και οι προδιαγραφές που αναφέρονται σε αυτά ούτως ώστε να διατηρηθεί η ομοιομορ</w:t>
      </w:r>
      <w:r w:rsidR="008B54D5">
        <w:rPr>
          <w:rFonts w:ascii="Calibri" w:hAnsi="Calibri" w:cs="Calibri"/>
        </w:rPr>
        <w:t>φία των δικτύων ηλεκτροφωτισμού,</w:t>
      </w:r>
      <w:r w:rsidR="0049589D">
        <w:rPr>
          <w:rFonts w:ascii="Calibri" w:hAnsi="Calibri" w:cs="Calibri"/>
        </w:rPr>
        <w:t xml:space="preserve"> </w:t>
      </w:r>
      <w:r w:rsidR="008B54D5" w:rsidRPr="00DE249E">
        <w:t>θα κατατεθεί δείγμα επ</w:t>
      </w:r>
      <w:r w:rsidR="008B54D5">
        <w:t>ί</w:t>
      </w:r>
      <w:r w:rsidR="008B54D5" w:rsidRPr="00DE249E">
        <w:t xml:space="preserve"> ποινή  αποκλεισμού</w:t>
      </w:r>
      <w:r w:rsidR="00973B3A">
        <w:t>.</w:t>
      </w:r>
    </w:p>
    <w:p w14:paraId="6EBF0D91" w14:textId="77777777" w:rsidR="0017735F" w:rsidRPr="0084000A" w:rsidRDefault="000A5441" w:rsidP="005E3459">
      <w:pPr>
        <w:spacing w:after="0" w:line="240" w:lineRule="auto"/>
        <w:rPr>
          <w:b/>
        </w:rPr>
      </w:pPr>
      <w:r w:rsidRPr="000A5441">
        <w:rPr>
          <w:b/>
        </w:rPr>
        <w:t xml:space="preserve">ΦΩΤΙΣΤΙΚΟ ΒΡΑΧΙΟΝΑ </w:t>
      </w:r>
      <w:r w:rsidRPr="000A5441">
        <w:rPr>
          <w:b/>
          <w:lang w:val="en-US"/>
        </w:rPr>
        <w:t>LED</w:t>
      </w:r>
    </w:p>
    <w:p w14:paraId="32785FCC" w14:textId="77777777" w:rsidR="000A5441" w:rsidRPr="0084000A" w:rsidRDefault="000A5441" w:rsidP="005E3459">
      <w:pPr>
        <w:spacing w:after="0" w:line="240" w:lineRule="auto"/>
      </w:pPr>
    </w:p>
    <w:p w14:paraId="4EFFF325" w14:textId="77777777" w:rsidR="00002AD3" w:rsidRDefault="00002AD3" w:rsidP="00002AD3">
      <w:pPr>
        <w:spacing w:after="120"/>
        <w:jc w:val="both"/>
        <w:rPr>
          <w:rFonts w:eastAsia="SimSun" w:cstheme="minorHAnsi"/>
        </w:rPr>
      </w:pPr>
      <w:r w:rsidRPr="00D941A8">
        <w:rPr>
          <w:rFonts w:eastAsia="SimSun" w:cstheme="minorHAnsi"/>
        </w:rPr>
        <w:t xml:space="preserve">Σύμφωνα με τα ελάχιστα αποδεκτά διεθνώς, τις ανάγκες του Δήμου, τις ιδιαιτερότητες των χώρων αλλά και λαμβάνοντας υπόψη τα προβλεπόμενα από την Εγκύκλιο 22/2014 της Γ.Γ.Δ.Ε., όπως τροποποιήθηκε με την Εγκύκλιο 17/2016 της Γ.Γ.Υπ., και την ΤΟΤΕΕ 2018, προκύπτουν οι συγκεκριμένες Τεχνικές Προδιαγραφές. Τα οδικά φωτιστικά σώματα θα πρέπει κατ’ ελάχιστο, </w:t>
      </w:r>
      <w:r w:rsidRPr="00D941A8">
        <w:rPr>
          <w:rFonts w:eastAsia="SimSun" w:cstheme="minorHAnsi"/>
          <w:b/>
        </w:rPr>
        <w:t>επί ποινής αποκλεισμού</w:t>
      </w:r>
      <w:r w:rsidRPr="00D941A8">
        <w:rPr>
          <w:rFonts w:eastAsia="SimSun" w:cstheme="minorHAnsi"/>
        </w:rPr>
        <w:t xml:space="preserve">, να καλύπτουν απαραιτήτως όλα τα γενικά και ειδικά τεχνικά χαρακτηριστικά </w:t>
      </w:r>
      <w:r w:rsidRPr="00D941A8">
        <w:rPr>
          <w:rFonts w:eastAsia="SimSun" w:cstheme="minorHAnsi"/>
        </w:rPr>
        <w:lastRenderedPageBreak/>
        <w:t>όπως περιγράφονται κατωτέρω. Τα φωτιστικά σώματα θα είναι στο σύνολό τους κατάλληλα για οδοφωτισμό και θα μπορούν να τοποθετηθούν σε υφιστάμενο βραχίονα.</w:t>
      </w:r>
    </w:p>
    <w:p w14:paraId="4C1FAAB5" w14:textId="77777777" w:rsidR="00002AD3" w:rsidRPr="00D941A8" w:rsidRDefault="00002AD3" w:rsidP="00002AD3">
      <w:pPr>
        <w:spacing w:after="120"/>
        <w:jc w:val="both"/>
        <w:rPr>
          <w:rFonts w:eastAsia="SimSun" w:cstheme="minorHAnsi"/>
        </w:rPr>
      </w:pPr>
    </w:p>
    <w:tbl>
      <w:tblPr>
        <w:tblStyle w:val="a8"/>
        <w:tblW w:w="0" w:type="auto"/>
        <w:jc w:val="center"/>
        <w:tblLook w:val="04A0" w:firstRow="1" w:lastRow="0" w:firstColumn="1" w:lastColumn="0" w:noHBand="0" w:noVBand="1"/>
      </w:tblPr>
      <w:tblGrid>
        <w:gridCol w:w="549"/>
        <w:gridCol w:w="2968"/>
        <w:gridCol w:w="2971"/>
        <w:gridCol w:w="2334"/>
      </w:tblGrid>
      <w:tr w:rsidR="00002AD3" w:rsidRPr="00677716" w14:paraId="09BFD6A1" w14:textId="77777777" w:rsidTr="00572ACC">
        <w:trPr>
          <w:jc w:val="center"/>
        </w:trPr>
        <w:tc>
          <w:tcPr>
            <w:tcW w:w="549" w:type="dxa"/>
            <w:vAlign w:val="center"/>
          </w:tcPr>
          <w:p w14:paraId="75E4BA8A" w14:textId="77777777" w:rsidR="00002AD3" w:rsidRPr="00677716" w:rsidRDefault="00002AD3" w:rsidP="0046058A">
            <w:pPr>
              <w:jc w:val="center"/>
              <w:rPr>
                <w:rFonts w:cstheme="minorHAnsi"/>
                <w:b/>
                <w:bCs/>
                <w:sz w:val="20"/>
                <w:szCs w:val="20"/>
              </w:rPr>
            </w:pPr>
            <w:r w:rsidRPr="00677716">
              <w:rPr>
                <w:rFonts w:cstheme="minorHAnsi"/>
                <w:b/>
                <w:bCs/>
                <w:sz w:val="20"/>
                <w:szCs w:val="20"/>
              </w:rPr>
              <w:t>α/α</w:t>
            </w:r>
          </w:p>
        </w:tc>
        <w:tc>
          <w:tcPr>
            <w:tcW w:w="2968" w:type="dxa"/>
            <w:vAlign w:val="center"/>
          </w:tcPr>
          <w:p w14:paraId="62D549B3" w14:textId="77777777" w:rsidR="00002AD3" w:rsidRPr="00677716" w:rsidRDefault="00002AD3" w:rsidP="0046058A">
            <w:pPr>
              <w:jc w:val="center"/>
              <w:rPr>
                <w:rFonts w:cstheme="minorHAnsi"/>
                <w:b/>
                <w:bCs/>
                <w:sz w:val="20"/>
                <w:szCs w:val="20"/>
              </w:rPr>
            </w:pPr>
            <w:r w:rsidRPr="00677716">
              <w:rPr>
                <w:rFonts w:cstheme="minorHAnsi"/>
                <w:b/>
                <w:bCs/>
                <w:sz w:val="20"/>
                <w:szCs w:val="20"/>
              </w:rPr>
              <w:t>Οδηγίες, Βαθμοί Προστασίας, Σήμανση</w:t>
            </w:r>
          </w:p>
        </w:tc>
        <w:tc>
          <w:tcPr>
            <w:tcW w:w="2971" w:type="dxa"/>
            <w:vAlign w:val="center"/>
          </w:tcPr>
          <w:p w14:paraId="2B7944C0" w14:textId="77777777" w:rsidR="00002AD3" w:rsidRPr="00677716" w:rsidRDefault="00002AD3" w:rsidP="0046058A">
            <w:pPr>
              <w:jc w:val="center"/>
              <w:rPr>
                <w:rFonts w:cstheme="minorHAnsi"/>
                <w:b/>
                <w:bCs/>
                <w:sz w:val="20"/>
                <w:szCs w:val="20"/>
              </w:rPr>
            </w:pPr>
            <w:r>
              <w:rPr>
                <w:rFonts w:cstheme="minorHAnsi"/>
                <w:b/>
                <w:bCs/>
                <w:sz w:val="20"/>
                <w:szCs w:val="20"/>
              </w:rPr>
              <w:t xml:space="preserve">Απαίτηση  </w:t>
            </w:r>
          </w:p>
        </w:tc>
        <w:tc>
          <w:tcPr>
            <w:tcW w:w="2334" w:type="dxa"/>
          </w:tcPr>
          <w:p w14:paraId="664F42BA" w14:textId="77777777" w:rsidR="00002AD3" w:rsidRPr="0047225F" w:rsidRDefault="00002AD3" w:rsidP="0046058A">
            <w:pPr>
              <w:jc w:val="center"/>
              <w:rPr>
                <w:rFonts w:cstheme="minorHAnsi"/>
                <w:b/>
                <w:bCs/>
                <w:sz w:val="20"/>
                <w:szCs w:val="20"/>
              </w:rPr>
            </w:pPr>
            <w:r>
              <w:rPr>
                <w:rFonts w:cstheme="minorHAnsi"/>
                <w:b/>
                <w:bCs/>
                <w:sz w:val="20"/>
                <w:szCs w:val="20"/>
              </w:rPr>
              <w:t>Τεκμήρια</w:t>
            </w:r>
          </w:p>
        </w:tc>
      </w:tr>
      <w:tr w:rsidR="00002AD3" w:rsidRPr="00677716" w14:paraId="31B2FF3D" w14:textId="77777777" w:rsidTr="00572ACC">
        <w:trPr>
          <w:jc w:val="center"/>
        </w:trPr>
        <w:tc>
          <w:tcPr>
            <w:tcW w:w="549" w:type="dxa"/>
            <w:vAlign w:val="center"/>
          </w:tcPr>
          <w:p w14:paraId="1F999809" w14:textId="77777777" w:rsidR="00002AD3" w:rsidRPr="00677716" w:rsidRDefault="00002AD3" w:rsidP="0046058A">
            <w:pPr>
              <w:jc w:val="center"/>
              <w:rPr>
                <w:rFonts w:cstheme="minorHAnsi"/>
                <w:sz w:val="20"/>
                <w:szCs w:val="20"/>
                <w:lang w:val="en-US"/>
              </w:rPr>
            </w:pPr>
            <w:r w:rsidRPr="00677716">
              <w:rPr>
                <w:rFonts w:cstheme="minorHAnsi"/>
                <w:sz w:val="20"/>
                <w:szCs w:val="20"/>
                <w:lang w:val="en-US"/>
              </w:rPr>
              <w:t>1</w:t>
            </w:r>
          </w:p>
        </w:tc>
        <w:tc>
          <w:tcPr>
            <w:tcW w:w="2968" w:type="dxa"/>
            <w:vAlign w:val="center"/>
          </w:tcPr>
          <w:p w14:paraId="626A57ED" w14:textId="77777777" w:rsidR="00002AD3" w:rsidRPr="00677716" w:rsidRDefault="00002AD3" w:rsidP="0046058A">
            <w:pPr>
              <w:rPr>
                <w:rFonts w:cstheme="minorHAnsi"/>
                <w:sz w:val="20"/>
                <w:szCs w:val="20"/>
              </w:rPr>
            </w:pPr>
            <w:r w:rsidRPr="00677716">
              <w:rPr>
                <w:rFonts w:cstheme="minorHAnsi"/>
                <w:sz w:val="20"/>
                <w:szCs w:val="20"/>
              </w:rPr>
              <w:t xml:space="preserve">LV </w:t>
            </w:r>
            <w:r w:rsidRPr="00677716">
              <w:rPr>
                <w:rFonts w:cstheme="minorHAnsi"/>
                <w:sz w:val="20"/>
                <w:szCs w:val="20"/>
                <w:lang w:val="en-US"/>
              </w:rPr>
              <w:t xml:space="preserve">Directive </w:t>
            </w:r>
            <w:r w:rsidRPr="00677716">
              <w:rPr>
                <w:rFonts w:cstheme="minorHAnsi"/>
                <w:sz w:val="20"/>
                <w:szCs w:val="20"/>
              </w:rPr>
              <w:t>2014/35/EU</w:t>
            </w:r>
          </w:p>
        </w:tc>
        <w:tc>
          <w:tcPr>
            <w:tcW w:w="2971" w:type="dxa"/>
            <w:vAlign w:val="center"/>
          </w:tcPr>
          <w:p w14:paraId="24BC03F4" w14:textId="77777777" w:rsidR="00002AD3" w:rsidRPr="00C302BC" w:rsidRDefault="00002AD3" w:rsidP="0046058A">
            <w:pPr>
              <w:rPr>
                <w:rFonts w:cstheme="minorHAnsi"/>
                <w:sz w:val="20"/>
                <w:szCs w:val="20"/>
                <w:lang w:val="en-US"/>
              </w:rPr>
            </w:pPr>
            <w:r>
              <w:rPr>
                <w:rFonts w:cstheme="minorHAnsi"/>
                <w:sz w:val="20"/>
                <w:szCs w:val="20"/>
                <w:lang w:val="en-US"/>
              </w:rPr>
              <w:t>EN 60598-1:2015/A1:2018, EN 60598-2-3:2003/A1:2011, EN 62493:2015</w:t>
            </w:r>
          </w:p>
        </w:tc>
        <w:tc>
          <w:tcPr>
            <w:tcW w:w="2334" w:type="dxa"/>
          </w:tcPr>
          <w:p w14:paraId="5BF06DD9" w14:textId="77777777" w:rsidR="00002AD3" w:rsidRPr="00CC1B64" w:rsidRDefault="00002AD3" w:rsidP="0046058A">
            <w:pPr>
              <w:rPr>
                <w:rFonts w:cstheme="minorHAnsi"/>
                <w:sz w:val="20"/>
                <w:szCs w:val="20"/>
              </w:rPr>
            </w:pPr>
            <w:r>
              <w:rPr>
                <w:rFonts w:cstheme="minorHAnsi"/>
                <w:sz w:val="20"/>
                <w:szCs w:val="20"/>
              </w:rPr>
              <w:t xml:space="preserve">Πιστοποιητικό και </w:t>
            </w:r>
            <w:r>
              <w:rPr>
                <w:rFonts w:cstheme="minorHAnsi"/>
                <w:sz w:val="20"/>
                <w:szCs w:val="20"/>
                <w:lang w:val="en-US"/>
              </w:rPr>
              <w:t>Test</w:t>
            </w:r>
            <w:r w:rsidRPr="00CC1B64">
              <w:rPr>
                <w:rFonts w:cstheme="minorHAnsi"/>
                <w:sz w:val="20"/>
                <w:szCs w:val="20"/>
              </w:rPr>
              <w:t xml:space="preserve"> </w:t>
            </w:r>
            <w:r>
              <w:rPr>
                <w:rFonts w:cstheme="minorHAnsi"/>
                <w:sz w:val="20"/>
                <w:szCs w:val="20"/>
                <w:lang w:val="en-US"/>
              </w:rPr>
              <w:t>report</w:t>
            </w:r>
            <w:r w:rsidRPr="00CC1B64">
              <w:rPr>
                <w:rFonts w:cstheme="minorHAnsi"/>
                <w:sz w:val="20"/>
                <w:szCs w:val="20"/>
              </w:rPr>
              <w:t xml:space="preserve"> </w:t>
            </w:r>
            <w:r>
              <w:rPr>
                <w:rFonts w:cstheme="minorHAnsi"/>
                <w:sz w:val="20"/>
                <w:szCs w:val="20"/>
                <w:lang w:val="en-US"/>
              </w:rPr>
              <w:t>LVD</w:t>
            </w:r>
            <w:r>
              <w:rPr>
                <w:rFonts w:cstheme="minorHAnsi"/>
                <w:sz w:val="20"/>
                <w:szCs w:val="20"/>
              </w:rPr>
              <w:t xml:space="preserve"> ,</w:t>
            </w:r>
          </w:p>
        </w:tc>
      </w:tr>
      <w:tr w:rsidR="00002AD3" w:rsidRPr="00CC1B64" w14:paraId="612DF4CA" w14:textId="77777777" w:rsidTr="00572ACC">
        <w:trPr>
          <w:jc w:val="center"/>
        </w:trPr>
        <w:tc>
          <w:tcPr>
            <w:tcW w:w="549" w:type="dxa"/>
            <w:vAlign w:val="center"/>
          </w:tcPr>
          <w:p w14:paraId="3AF6A618" w14:textId="77777777" w:rsidR="00002AD3" w:rsidRPr="00677716" w:rsidRDefault="00002AD3" w:rsidP="0046058A">
            <w:pPr>
              <w:jc w:val="center"/>
              <w:rPr>
                <w:rFonts w:cstheme="minorHAnsi"/>
                <w:sz w:val="20"/>
                <w:szCs w:val="20"/>
                <w:lang w:val="en-US"/>
              </w:rPr>
            </w:pPr>
            <w:r w:rsidRPr="00677716">
              <w:rPr>
                <w:rFonts w:cstheme="minorHAnsi"/>
                <w:sz w:val="20"/>
                <w:szCs w:val="20"/>
                <w:lang w:val="en-US"/>
              </w:rPr>
              <w:t>2</w:t>
            </w:r>
          </w:p>
        </w:tc>
        <w:tc>
          <w:tcPr>
            <w:tcW w:w="2968" w:type="dxa"/>
            <w:vAlign w:val="center"/>
          </w:tcPr>
          <w:p w14:paraId="234EC5E1" w14:textId="77777777" w:rsidR="00002AD3" w:rsidRPr="00677716" w:rsidRDefault="00002AD3" w:rsidP="0046058A">
            <w:pPr>
              <w:rPr>
                <w:rFonts w:cstheme="minorHAnsi"/>
                <w:sz w:val="20"/>
                <w:szCs w:val="20"/>
              </w:rPr>
            </w:pPr>
            <w:r w:rsidRPr="00677716">
              <w:rPr>
                <w:rFonts w:cstheme="minorHAnsi"/>
                <w:sz w:val="20"/>
                <w:szCs w:val="20"/>
              </w:rPr>
              <w:t xml:space="preserve">EMC </w:t>
            </w:r>
            <w:r w:rsidRPr="00677716">
              <w:rPr>
                <w:rFonts w:cstheme="minorHAnsi"/>
                <w:sz w:val="20"/>
                <w:szCs w:val="20"/>
                <w:lang w:val="en-US"/>
              </w:rPr>
              <w:t xml:space="preserve">Directive </w:t>
            </w:r>
            <w:r w:rsidRPr="00677716">
              <w:rPr>
                <w:rFonts w:cstheme="minorHAnsi"/>
                <w:sz w:val="20"/>
                <w:szCs w:val="20"/>
              </w:rPr>
              <w:t>2014/30/EU</w:t>
            </w:r>
          </w:p>
        </w:tc>
        <w:tc>
          <w:tcPr>
            <w:tcW w:w="2971" w:type="dxa"/>
            <w:vAlign w:val="center"/>
          </w:tcPr>
          <w:p w14:paraId="200A1671" w14:textId="77777777" w:rsidR="00002AD3" w:rsidRPr="00C302BC" w:rsidRDefault="00002AD3" w:rsidP="0046058A">
            <w:pPr>
              <w:rPr>
                <w:rFonts w:cstheme="minorHAnsi"/>
                <w:sz w:val="20"/>
                <w:szCs w:val="20"/>
                <w:lang w:val="en-US"/>
              </w:rPr>
            </w:pPr>
            <w:r>
              <w:rPr>
                <w:rFonts w:cstheme="minorHAnsi"/>
                <w:sz w:val="20"/>
                <w:szCs w:val="20"/>
                <w:lang w:val="en-US"/>
              </w:rPr>
              <w:t>EN IEC 55015:2019/A11:2020, EN 61547:2009, EN IEC 61000-3-2:2019/A1:2021, EN 61000-3-3:2013/A2:2021</w:t>
            </w:r>
          </w:p>
        </w:tc>
        <w:tc>
          <w:tcPr>
            <w:tcW w:w="2334" w:type="dxa"/>
          </w:tcPr>
          <w:p w14:paraId="3E0BAE64" w14:textId="77777777" w:rsidR="00002AD3" w:rsidRPr="00CC1B64" w:rsidRDefault="00002AD3" w:rsidP="0046058A">
            <w:pPr>
              <w:rPr>
                <w:rFonts w:cstheme="minorHAnsi"/>
                <w:sz w:val="20"/>
                <w:szCs w:val="20"/>
              </w:rPr>
            </w:pPr>
            <w:r>
              <w:rPr>
                <w:rFonts w:cstheme="minorHAnsi"/>
                <w:sz w:val="20"/>
                <w:szCs w:val="20"/>
              </w:rPr>
              <w:t xml:space="preserve">Πιστοποιητικό και </w:t>
            </w:r>
            <w:r>
              <w:rPr>
                <w:rFonts w:cstheme="minorHAnsi"/>
                <w:sz w:val="20"/>
                <w:szCs w:val="20"/>
                <w:lang w:val="en-US"/>
              </w:rPr>
              <w:t>Test</w:t>
            </w:r>
            <w:r w:rsidRPr="00CC1B64">
              <w:rPr>
                <w:rFonts w:cstheme="minorHAnsi"/>
                <w:sz w:val="20"/>
                <w:szCs w:val="20"/>
              </w:rPr>
              <w:t xml:space="preserve"> </w:t>
            </w:r>
            <w:r>
              <w:rPr>
                <w:rFonts w:cstheme="minorHAnsi"/>
                <w:sz w:val="20"/>
                <w:szCs w:val="20"/>
                <w:lang w:val="en-US"/>
              </w:rPr>
              <w:t>report</w:t>
            </w:r>
            <w:r w:rsidRPr="00CC1B64">
              <w:rPr>
                <w:rFonts w:cstheme="minorHAnsi"/>
                <w:sz w:val="20"/>
                <w:szCs w:val="20"/>
              </w:rPr>
              <w:t xml:space="preserve"> </w:t>
            </w:r>
            <w:r>
              <w:rPr>
                <w:rFonts w:cstheme="minorHAnsi"/>
                <w:sz w:val="20"/>
                <w:szCs w:val="20"/>
                <w:lang w:val="en-US"/>
              </w:rPr>
              <w:t>EMC</w:t>
            </w:r>
          </w:p>
        </w:tc>
      </w:tr>
      <w:tr w:rsidR="00002AD3" w:rsidRPr="00677716" w14:paraId="19854202" w14:textId="77777777" w:rsidTr="00572ACC">
        <w:trPr>
          <w:jc w:val="center"/>
        </w:trPr>
        <w:tc>
          <w:tcPr>
            <w:tcW w:w="549" w:type="dxa"/>
            <w:vAlign w:val="center"/>
          </w:tcPr>
          <w:p w14:paraId="3B14C7A5" w14:textId="77777777" w:rsidR="00002AD3" w:rsidRPr="00677716" w:rsidRDefault="00002AD3" w:rsidP="0046058A">
            <w:pPr>
              <w:jc w:val="center"/>
              <w:rPr>
                <w:rFonts w:cstheme="minorHAnsi"/>
                <w:sz w:val="20"/>
                <w:szCs w:val="20"/>
                <w:lang w:val="en-US"/>
              </w:rPr>
            </w:pPr>
            <w:r w:rsidRPr="00677716">
              <w:rPr>
                <w:rFonts w:cstheme="minorHAnsi"/>
                <w:sz w:val="20"/>
                <w:szCs w:val="20"/>
                <w:lang w:val="en-US"/>
              </w:rPr>
              <w:t>3</w:t>
            </w:r>
          </w:p>
        </w:tc>
        <w:tc>
          <w:tcPr>
            <w:tcW w:w="2968" w:type="dxa"/>
            <w:vAlign w:val="center"/>
          </w:tcPr>
          <w:p w14:paraId="273BCBC0" w14:textId="77777777" w:rsidR="00002AD3" w:rsidRPr="00B955CC" w:rsidRDefault="00002AD3" w:rsidP="0046058A">
            <w:pPr>
              <w:rPr>
                <w:rFonts w:cstheme="minorHAnsi"/>
                <w:sz w:val="20"/>
                <w:szCs w:val="20"/>
              </w:rPr>
            </w:pPr>
            <w:r w:rsidRPr="00B955CC">
              <w:rPr>
                <w:rFonts w:cstheme="minorHAnsi"/>
                <w:sz w:val="20"/>
                <w:szCs w:val="20"/>
                <w:lang w:val="en-US"/>
              </w:rPr>
              <w:t>RoHS</w:t>
            </w:r>
            <w:r w:rsidRPr="00B955CC">
              <w:rPr>
                <w:rFonts w:cstheme="minorHAnsi"/>
                <w:sz w:val="20"/>
                <w:szCs w:val="20"/>
              </w:rPr>
              <w:t xml:space="preserve"> </w:t>
            </w:r>
            <w:r w:rsidRPr="00677716">
              <w:rPr>
                <w:rFonts w:cstheme="minorHAnsi"/>
                <w:sz w:val="20"/>
                <w:szCs w:val="20"/>
                <w:lang w:val="en-US"/>
              </w:rPr>
              <w:t>Directive</w:t>
            </w:r>
            <w:r w:rsidRPr="00B955CC">
              <w:rPr>
                <w:rFonts w:cstheme="minorHAnsi"/>
                <w:sz w:val="20"/>
                <w:szCs w:val="20"/>
              </w:rPr>
              <w:t xml:space="preserve"> 2017/2102/</w:t>
            </w:r>
            <w:r>
              <w:rPr>
                <w:rFonts w:cstheme="minorHAnsi"/>
                <w:sz w:val="20"/>
                <w:szCs w:val="20"/>
                <w:lang w:val="en-US"/>
              </w:rPr>
              <w:t>EU</w:t>
            </w:r>
            <w:r w:rsidRPr="00B955CC">
              <w:rPr>
                <w:rFonts w:cstheme="minorHAnsi"/>
                <w:sz w:val="20"/>
                <w:szCs w:val="20"/>
              </w:rPr>
              <w:t xml:space="preserve"> (</w:t>
            </w:r>
            <w:r>
              <w:rPr>
                <w:rFonts w:cstheme="minorHAnsi"/>
                <w:sz w:val="20"/>
                <w:szCs w:val="20"/>
              </w:rPr>
              <w:t>της</w:t>
            </w:r>
            <w:r w:rsidRPr="00B955CC">
              <w:rPr>
                <w:rFonts w:cstheme="minorHAnsi"/>
                <w:sz w:val="20"/>
                <w:szCs w:val="20"/>
              </w:rPr>
              <w:t xml:space="preserve"> </w:t>
            </w:r>
            <w:r>
              <w:rPr>
                <w:rFonts w:cstheme="minorHAnsi"/>
                <w:sz w:val="20"/>
                <w:szCs w:val="20"/>
              </w:rPr>
              <w:t xml:space="preserve">τροποποιητικής </w:t>
            </w:r>
            <w:r w:rsidRPr="00B955CC">
              <w:rPr>
                <w:rFonts w:cstheme="minorHAnsi"/>
                <w:sz w:val="20"/>
                <w:szCs w:val="20"/>
              </w:rPr>
              <w:t>2011/65/</w:t>
            </w:r>
            <w:r>
              <w:rPr>
                <w:rFonts w:cstheme="minorHAnsi"/>
                <w:sz w:val="20"/>
                <w:szCs w:val="20"/>
              </w:rPr>
              <w:t>E</w:t>
            </w:r>
            <w:r>
              <w:rPr>
                <w:rFonts w:cstheme="minorHAnsi"/>
                <w:sz w:val="20"/>
                <w:szCs w:val="20"/>
                <w:lang w:val="en-US"/>
              </w:rPr>
              <w:t>U</w:t>
            </w:r>
            <w:r w:rsidRPr="00B955CC">
              <w:rPr>
                <w:rFonts w:cstheme="minorHAnsi"/>
                <w:sz w:val="20"/>
                <w:szCs w:val="20"/>
              </w:rPr>
              <w:t>)</w:t>
            </w:r>
          </w:p>
        </w:tc>
        <w:tc>
          <w:tcPr>
            <w:tcW w:w="2971" w:type="dxa"/>
            <w:vAlign w:val="center"/>
          </w:tcPr>
          <w:p w14:paraId="3C04512D" w14:textId="77777777" w:rsidR="00002AD3" w:rsidRPr="000E432B" w:rsidRDefault="00002AD3" w:rsidP="0046058A">
            <w:pPr>
              <w:rPr>
                <w:rFonts w:cstheme="minorHAnsi"/>
                <w:sz w:val="20"/>
                <w:szCs w:val="20"/>
              </w:rPr>
            </w:pPr>
            <w:r>
              <w:rPr>
                <w:rFonts w:cstheme="minorHAnsi"/>
                <w:sz w:val="20"/>
                <w:szCs w:val="20"/>
              </w:rPr>
              <w:t xml:space="preserve">Πιστοποιητικό </w:t>
            </w:r>
            <w:r>
              <w:rPr>
                <w:rFonts w:cstheme="minorHAnsi"/>
                <w:sz w:val="20"/>
                <w:szCs w:val="20"/>
                <w:lang w:val="en-US"/>
              </w:rPr>
              <w:t>ROHS</w:t>
            </w:r>
            <w:r w:rsidRPr="000E432B">
              <w:rPr>
                <w:rFonts w:cstheme="minorHAnsi"/>
                <w:sz w:val="20"/>
                <w:szCs w:val="20"/>
              </w:rPr>
              <w:t xml:space="preserve"> </w:t>
            </w:r>
            <w:r>
              <w:rPr>
                <w:rFonts w:cstheme="minorHAnsi"/>
                <w:sz w:val="20"/>
                <w:szCs w:val="20"/>
              </w:rPr>
              <w:t>απο ανεξάρτητο φορέα</w:t>
            </w:r>
          </w:p>
        </w:tc>
        <w:tc>
          <w:tcPr>
            <w:tcW w:w="2334" w:type="dxa"/>
          </w:tcPr>
          <w:p w14:paraId="0CAB0FAE" w14:textId="77777777" w:rsidR="00002AD3" w:rsidRPr="00853F02" w:rsidRDefault="00002AD3" w:rsidP="0046058A">
            <w:pPr>
              <w:rPr>
                <w:rFonts w:cstheme="minorHAnsi"/>
                <w:sz w:val="20"/>
                <w:szCs w:val="20"/>
                <w:lang w:val="en-US"/>
              </w:rPr>
            </w:pPr>
            <w:r>
              <w:rPr>
                <w:rFonts w:cstheme="minorHAnsi"/>
                <w:sz w:val="20"/>
                <w:szCs w:val="20"/>
              </w:rPr>
              <w:t xml:space="preserve">Πιστοποιητικό </w:t>
            </w:r>
            <w:r>
              <w:rPr>
                <w:rFonts w:cstheme="minorHAnsi"/>
                <w:sz w:val="20"/>
                <w:szCs w:val="20"/>
                <w:lang w:val="en-US"/>
              </w:rPr>
              <w:t>ROHS</w:t>
            </w:r>
          </w:p>
        </w:tc>
      </w:tr>
      <w:tr w:rsidR="00002AD3" w:rsidRPr="00677716" w14:paraId="1E069F8F" w14:textId="77777777" w:rsidTr="00572ACC">
        <w:trPr>
          <w:jc w:val="center"/>
        </w:trPr>
        <w:tc>
          <w:tcPr>
            <w:tcW w:w="549" w:type="dxa"/>
            <w:vAlign w:val="center"/>
          </w:tcPr>
          <w:p w14:paraId="2841F842" w14:textId="77777777" w:rsidR="00002AD3" w:rsidRPr="006A51F8" w:rsidRDefault="00002AD3" w:rsidP="0046058A">
            <w:pPr>
              <w:jc w:val="center"/>
              <w:rPr>
                <w:rFonts w:cstheme="minorHAnsi"/>
                <w:sz w:val="20"/>
                <w:szCs w:val="20"/>
                <w:lang w:val="en-US"/>
              </w:rPr>
            </w:pPr>
            <w:r>
              <w:rPr>
                <w:rFonts w:cstheme="minorHAnsi"/>
                <w:sz w:val="20"/>
                <w:szCs w:val="20"/>
                <w:lang w:val="en-US"/>
              </w:rPr>
              <w:t>4</w:t>
            </w:r>
          </w:p>
        </w:tc>
        <w:tc>
          <w:tcPr>
            <w:tcW w:w="2968" w:type="dxa"/>
            <w:vAlign w:val="center"/>
          </w:tcPr>
          <w:p w14:paraId="05DDB1EE" w14:textId="77777777" w:rsidR="00002AD3" w:rsidRPr="00A10F46" w:rsidRDefault="00002AD3" w:rsidP="0046058A">
            <w:pPr>
              <w:rPr>
                <w:rFonts w:cstheme="minorHAnsi"/>
                <w:sz w:val="20"/>
                <w:szCs w:val="20"/>
              </w:rPr>
            </w:pPr>
            <w:r w:rsidRPr="00677716">
              <w:rPr>
                <w:rFonts w:cstheme="minorHAnsi"/>
                <w:sz w:val="20"/>
                <w:szCs w:val="20"/>
                <w:lang w:val="en-US"/>
              </w:rPr>
              <w:t xml:space="preserve">Salt </w:t>
            </w:r>
            <w:r>
              <w:rPr>
                <w:rFonts w:cstheme="minorHAnsi"/>
                <w:sz w:val="20"/>
                <w:szCs w:val="20"/>
                <w:lang w:val="en-US"/>
              </w:rPr>
              <w:t>S</w:t>
            </w:r>
            <w:r w:rsidRPr="00677716">
              <w:rPr>
                <w:rFonts w:cstheme="minorHAnsi"/>
                <w:sz w:val="20"/>
                <w:szCs w:val="20"/>
                <w:lang w:val="en-US"/>
              </w:rPr>
              <w:t xml:space="preserve">pray </w:t>
            </w:r>
          </w:p>
        </w:tc>
        <w:tc>
          <w:tcPr>
            <w:tcW w:w="2971" w:type="dxa"/>
            <w:vAlign w:val="center"/>
          </w:tcPr>
          <w:p w14:paraId="24FFA28C" w14:textId="77777777" w:rsidR="00002AD3" w:rsidRPr="00CD095A" w:rsidRDefault="00002AD3" w:rsidP="0046058A">
            <w:pPr>
              <w:rPr>
                <w:rFonts w:cstheme="minorHAnsi"/>
                <w:sz w:val="20"/>
                <w:szCs w:val="20"/>
                <w:lang w:val="en-US"/>
              </w:rPr>
            </w:pPr>
            <w:r>
              <w:rPr>
                <w:rFonts w:cstheme="minorHAnsi"/>
                <w:sz w:val="20"/>
                <w:szCs w:val="20"/>
                <w:lang w:val="en-US"/>
              </w:rPr>
              <w:t>IEC 60068-2</w:t>
            </w:r>
          </w:p>
        </w:tc>
        <w:tc>
          <w:tcPr>
            <w:tcW w:w="2334" w:type="dxa"/>
          </w:tcPr>
          <w:p w14:paraId="7E0B9957" w14:textId="77777777" w:rsidR="00002AD3" w:rsidRDefault="00002AD3" w:rsidP="0046058A">
            <w:pPr>
              <w:rPr>
                <w:rFonts w:cstheme="minorHAnsi"/>
                <w:sz w:val="20"/>
                <w:szCs w:val="20"/>
              </w:rPr>
            </w:pPr>
            <w:r>
              <w:rPr>
                <w:rFonts w:cstheme="minorHAnsi"/>
                <w:sz w:val="20"/>
                <w:szCs w:val="20"/>
                <w:lang w:val="en-US"/>
              </w:rPr>
              <w:t>Test report SALT SPRAY</w:t>
            </w:r>
          </w:p>
        </w:tc>
      </w:tr>
      <w:tr w:rsidR="00002AD3" w:rsidRPr="00FE61B7" w14:paraId="606E7313" w14:textId="77777777" w:rsidTr="00572ACC">
        <w:trPr>
          <w:jc w:val="center"/>
        </w:trPr>
        <w:tc>
          <w:tcPr>
            <w:tcW w:w="549" w:type="dxa"/>
            <w:vAlign w:val="center"/>
          </w:tcPr>
          <w:p w14:paraId="7F23FBA6" w14:textId="77777777" w:rsidR="00002AD3" w:rsidRPr="006A51F8" w:rsidRDefault="00002AD3" w:rsidP="0046058A">
            <w:pPr>
              <w:jc w:val="center"/>
              <w:rPr>
                <w:rFonts w:cstheme="minorHAnsi"/>
                <w:sz w:val="20"/>
                <w:szCs w:val="20"/>
                <w:lang w:val="en-US"/>
              </w:rPr>
            </w:pPr>
            <w:r>
              <w:rPr>
                <w:rFonts w:cstheme="minorHAnsi"/>
                <w:sz w:val="20"/>
                <w:szCs w:val="20"/>
                <w:lang w:val="en-US"/>
              </w:rPr>
              <w:t>5</w:t>
            </w:r>
          </w:p>
        </w:tc>
        <w:tc>
          <w:tcPr>
            <w:tcW w:w="2968" w:type="dxa"/>
            <w:vAlign w:val="center"/>
          </w:tcPr>
          <w:p w14:paraId="227A132E" w14:textId="77777777" w:rsidR="00002AD3" w:rsidRPr="00677716" w:rsidRDefault="00002AD3" w:rsidP="0046058A">
            <w:pPr>
              <w:rPr>
                <w:rFonts w:cstheme="minorHAnsi"/>
                <w:sz w:val="20"/>
                <w:szCs w:val="20"/>
              </w:rPr>
            </w:pPr>
            <w:r w:rsidRPr="00677716">
              <w:rPr>
                <w:rFonts w:cstheme="minorHAnsi"/>
                <w:sz w:val="20"/>
                <w:szCs w:val="20"/>
              </w:rPr>
              <w:t>Στεγανότητα (έναντι εισχώρησης υγρών και σκόνης) ≥</w:t>
            </w:r>
            <w:r w:rsidRPr="00677716">
              <w:rPr>
                <w:rFonts w:cstheme="minorHAnsi"/>
                <w:sz w:val="20"/>
                <w:szCs w:val="20"/>
                <w:lang w:val="en-US"/>
              </w:rPr>
              <w:t>IP</w:t>
            </w:r>
            <w:r w:rsidRPr="00677716">
              <w:rPr>
                <w:rFonts w:cstheme="minorHAnsi"/>
                <w:sz w:val="20"/>
                <w:szCs w:val="20"/>
              </w:rPr>
              <w:t>66</w:t>
            </w:r>
          </w:p>
        </w:tc>
        <w:tc>
          <w:tcPr>
            <w:tcW w:w="2971" w:type="dxa"/>
            <w:vAlign w:val="center"/>
          </w:tcPr>
          <w:p w14:paraId="403E9990" w14:textId="77777777" w:rsidR="00002AD3" w:rsidRPr="00677716" w:rsidRDefault="00002AD3" w:rsidP="0046058A">
            <w:pPr>
              <w:rPr>
                <w:rFonts w:cstheme="minorHAnsi"/>
                <w:sz w:val="20"/>
                <w:szCs w:val="20"/>
                <w:lang w:val="fr-FR"/>
              </w:rPr>
            </w:pPr>
            <w:r>
              <w:rPr>
                <w:rFonts w:cstheme="minorHAnsi"/>
                <w:sz w:val="20"/>
                <w:szCs w:val="20"/>
                <w:lang w:val="fr-FR"/>
              </w:rPr>
              <w:t>EN 60598-1:2015+A1:2018</w:t>
            </w:r>
          </w:p>
        </w:tc>
        <w:tc>
          <w:tcPr>
            <w:tcW w:w="2334" w:type="dxa"/>
          </w:tcPr>
          <w:p w14:paraId="3C95F896" w14:textId="77777777" w:rsidR="00002AD3" w:rsidRDefault="00002AD3" w:rsidP="0046058A">
            <w:pPr>
              <w:rPr>
                <w:rFonts w:cstheme="minorHAnsi"/>
                <w:sz w:val="20"/>
                <w:szCs w:val="20"/>
                <w:lang w:val="fr-FR"/>
              </w:rPr>
            </w:pPr>
            <w:r>
              <w:rPr>
                <w:rFonts w:cstheme="minorHAnsi"/>
                <w:sz w:val="20"/>
                <w:szCs w:val="20"/>
                <w:lang w:val="en-US"/>
              </w:rPr>
              <w:t>Test report IP66</w:t>
            </w:r>
          </w:p>
        </w:tc>
      </w:tr>
      <w:tr w:rsidR="00002AD3" w:rsidRPr="00677716" w14:paraId="65DE3159" w14:textId="77777777" w:rsidTr="00572ACC">
        <w:trPr>
          <w:jc w:val="center"/>
        </w:trPr>
        <w:tc>
          <w:tcPr>
            <w:tcW w:w="549" w:type="dxa"/>
            <w:vAlign w:val="center"/>
          </w:tcPr>
          <w:p w14:paraId="08417EEA" w14:textId="77777777" w:rsidR="00002AD3" w:rsidRPr="006A51F8" w:rsidRDefault="00002AD3" w:rsidP="0046058A">
            <w:pPr>
              <w:jc w:val="center"/>
              <w:rPr>
                <w:rFonts w:cstheme="minorHAnsi"/>
                <w:sz w:val="20"/>
                <w:szCs w:val="20"/>
                <w:lang w:val="en-US"/>
              </w:rPr>
            </w:pPr>
            <w:r>
              <w:rPr>
                <w:rFonts w:cstheme="minorHAnsi"/>
                <w:sz w:val="20"/>
                <w:szCs w:val="20"/>
                <w:lang w:val="en-US"/>
              </w:rPr>
              <w:t>6</w:t>
            </w:r>
          </w:p>
        </w:tc>
        <w:tc>
          <w:tcPr>
            <w:tcW w:w="2968" w:type="dxa"/>
            <w:vAlign w:val="center"/>
          </w:tcPr>
          <w:p w14:paraId="53AE96C5" w14:textId="77777777" w:rsidR="00002AD3" w:rsidRPr="006A643F" w:rsidRDefault="00002AD3" w:rsidP="0046058A">
            <w:pPr>
              <w:rPr>
                <w:rFonts w:cstheme="minorHAnsi"/>
                <w:sz w:val="20"/>
                <w:szCs w:val="20"/>
              </w:rPr>
            </w:pPr>
            <w:r w:rsidRPr="00677716">
              <w:rPr>
                <w:rFonts w:cstheme="minorHAnsi"/>
                <w:sz w:val="20"/>
                <w:szCs w:val="20"/>
              </w:rPr>
              <w:t>Μηχανική αντοχή σε κρούση ≥</w:t>
            </w:r>
            <w:r w:rsidRPr="00677716">
              <w:rPr>
                <w:rFonts w:cstheme="minorHAnsi"/>
                <w:sz w:val="20"/>
                <w:szCs w:val="20"/>
                <w:lang w:val="en-US"/>
              </w:rPr>
              <w:t>IK</w:t>
            </w:r>
            <w:r w:rsidRPr="006A643F">
              <w:rPr>
                <w:rFonts w:cstheme="minorHAnsi"/>
                <w:sz w:val="20"/>
                <w:szCs w:val="20"/>
              </w:rPr>
              <w:t>10</w:t>
            </w:r>
          </w:p>
        </w:tc>
        <w:tc>
          <w:tcPr>
            <w:tcW w:w="2971" w:type="dxa"/>
            <w:vAlign w:val="center"/>
          </w:tcPr>
          <w:p w14:paraId="6BDAF382" w14:textId="77777777" w:rsidR="00002AD3" w:rsidRPr="006A643F" w:rsidRDefault="00002AD3" w:rsidP="0046058A">
            <w:pPr>
              <w:rPr>
                <w:rFonts w:cstheme="minorHAnsi"/>
                <w:sz w:val="20"/>
                <w:szCs w:val="20"/>
                <w:lang w:val="en-US"/>
              </w:rPr>
            </w:pPr>
            <w:r>
              <w:rPr>
                <w:rFonts w:cstheme="minorHAnsi"/>
                <w:sz w:val="20"/>
                <w:szCs w:val="20"/>
                <w:lang w:val="en-US"/>
              </w:rPr>
              <w:t>IEC 62262:2002</w:t>
            </w:r>
          </w:p>
        </w:tc>
        <w:tc>
          <w:tcPr>
            <w:tcW w:w="2334" w:type="dxa"/>
          </w:tcPr>
          <w:p w14:paraId="49BCAA4D" w14:textId="77777777" w:rsidR="00002AD3" w:rsidRDefault="00002AD3" w:rsidP="0046058A">
            <w:pPr>
              <w:rPr>
                <w:rFonts w:cstheme="minorHAnsi"/>
                <w:sz w:val="20"/>
                <w:szCs w:val="20"/>
                <w:lang w:val="en-US"/>
              </w:rPr>
            </w:pPr>
            <w:r>
              <w:rPr>
                <w:rFonts w:cstheme="minorHAnsi"/>
                <w:sz w:val="20"/>
                <w:szCs w:val="20"/>
                <w:lang w:val="en-US"/>
              </w:rPr>
              <w:t>Test report IK10</w:t>
            </w:r>
          </w:p>
        </w:tc>
      </w:tr>
      <w:tr w:rsidR="00002AD3" w:rsidRPr="00C302BC" w14:paraId="60B3B5E6" w14:textId="77777777" w:rsidTr="00572ACC">
        <w:trPr>
          <w:jc w:val="center"/>
        </w:trPr>
        <w:tc>
          <w:tcPr>
            <w:tcW w:w="549" w:type="dxa"/>
            <w:vAlign w:val="center"/>
          </w:tcPr>
          <w:p w14:paraId="18181A52" w14:textId="77777777" w:rsidR="00002AD3" w:rsidRPr="006A51F8" w:rsidRDefault="00002AD3" w:rsidP="0046058A">
            <w:pPr>
              <w:jc w:val="center"/>
              <w:rPr>
                <w:rFonts w:cstheme="minorHAnsi"/>
                <w:sz w:val="20"/>
                <w:szCs w:val="20"/>
                <w:lang w:val="en-US"/>
              </w:rPr>
            </w:pPr>
            <w:r>
              <w:rPr>
                <w:rFonts w:cstheme="minorHAnsi"/>
                <w:sz w:val="20"/>
                <w:szCs w:val="20"/>
                <w:lang w:val="en-US"/>
              </w:rPr>
              <w:t>8</w:t>
            </w:r>
          </w:p>
        </w:tc>
        <w:tc>
          <w:tcPr>
            <w:tcW w:w="2968" w:type="dxa"/>
            <w:vAlign w:val="center"/>
          </w:tcPr>
          <w:p w14:paraId="6FB68059" w14:textId="77777777" w:rsidR="00002AD3" w:rsidRPr="00677716" w:rsidRDefault="00002AD3" w:rsidP="0046058A">
            <w:pPr>
              <w:rPr>
                <w:rFonts w:cstheme="minorHAnsi"/>
                <w:sz w:val="20"/>
                <w:szCs w:val="20"/>
              </w:rPr>
            </w:pPr>
            <w:r w:rsidRPr="00677716">
              <w:rPr>
                <w:rFonts w:cstheme="minorHAnsi"/>
                <w:sz w:val="20"/>
                <w:szCs w:val="20"/>
              </w:rPr>
              <w:t>Κλάση ηλεκτρικής προστασίας (</w:t>
            </w:r>
            <w:r w:rsidRPr="00677716">
              <w:rPr>
                <w:rFonts w:cstheme="minorHAnsi"/>
                <w:sz w:val="20"/>
                <w:szCs w:val="20"/>
                <w:lang w:val="en-US"/>
              </w:rPr>
              <w:t>Protection</w:t>
            </w:r>
            <w:r w:rsidRPr="00677716">
              <w:rPr>
                <w:rFonts w:cstheme="minorHAnsi"/>
                <w:sz w:val="20"/>
                <w:szCs w:val="20"/>
              </w:rPr>
              <w:t xml:space="preserve"> </w:t>
            </w:r>
            <w:r w:rsidRPr="00677716">
              <w:rPr>
                <w:rFonts w:cstheme="minorHAnsi"/>
                <w:sz w:val="20"/>
                <w:szCs w:val="20"/>
                <w:lang w:val="en-US"/>
              </w:rPr>
              <w:t>Class</w:t>
            </w:r>
            <w:r w:rsidRPr="00677716">
              <w:rPr>
                <w:rFonts w:cstheme="minorHAnsi"/>
                <w:sz w:val="20"/>
                <w:szCs w:val="20"/>
              </w:rPr>
              <w:t xml:space="preserve">) </w:t>
            </w:r>
            <w:r w:rsidRPr="00677716">
              <w:rPr>
                <w:rFonts w:cstheme="minorHAnsi"/>
                <w:sz w:val="20"/>
                <w:szCs w:val="20"/>
                <w:lang w:val="en-US"/>
              </w:rPr>
              <w:t>II</w:t>
            </w:r>
          </w:p>
        </w:tc>
        <w:tc>
          <w:tcPr>
            <w:tcW w:w="2971" w:type="dxa"/>
            <w:vAlign w:val="center"/>
          </w:tcPr>
          <w:p w14:paraId="4766B7E3" w14:textId="77777777" w:rsidR="00002AD3" w:rsidRPr="006A643F" w:rsidRDefault="00002AD3" w:rsidP="0046058A">
            <w:pPr>
              <w:rPr>
                <w:rFonts w:cstheme="minorHAnsi"/>
                <w:sz w:val="20"/>
                <w:szCs w:val="20"/>
              </w:rPr>
            </w:pPr>
            <w:r>
              <w:rPr>
                <w:rFonts w:cstheme="minorHAnsi"/>
                <w:sz w:val="20"/>
                <w:szCs w:val="20"/>
              </w:rPr>
              <w:t>Έκθεση Δοκιμής ENEC</w:t>
            </w:r>
          </w:p>
        </w:tc>
        <w:tc>
          <w:tcPr>
            <w:tcW w:w="2334" w:type="dxa"/>
          </w:tcPr>
          <w:p w14:paraId="4AA96C7C" w14:textId="77777777" w:rsidR="00002AD3" w:rsidRDefault="00002AD3" w:rsidP="0046058A">
            <w:pPr>
              <w:rPr>
                <w:rFonts w:cstheme="minorHAnsi"/>
                <w:sz w:val="20"/>
                <w:szCs w:val="20"/>
              </w:rPr>
            </w:pPr>
            <w:r>
              <w:rPr>
                <w:rFonts w:cstheme="minorHAnsi"/>
                <w:sz w:val="20"/>
                <w:szCs w:val="20"/>
              </w:rPr>
              <w:t>Πιστοποιητικό ENEC</w:t>
            </w:r>
            <w:r w:rsidRPr="00273272">
              <w:rPr>
                <w:rFonts w:cstheme="minorHAnsi"/>
                <w:sz w:val="20"/>
                <w:szCs w:val="20"/>
              </w:rPr>
              <w:t xml:space="preserve"> </w:t>
            </w:r>
            <w:r>
              <w:rPr>
                <w:rFonts w:cstheme="minorHAnsi"/>
                <w:sz w:val="20"/>
                <w:szCs w:val="20"/>
              </w:rPr>
              <w:t xml:space="preserve">και </w:t>
            </w:r>
            <w:r>
              <w:rPr>
                <w:rFonts w:cstheme="minorHAnsi"/>
                <w:sz w:val="20"/>
                <w:szCs w:val="20"/>
                <w:lang w:val="en-US"/>
              </w:rPr>
              <w:t>Test</w:t>
            </w:r>
            <w:r w:rsidRPr="00273272">
              <w:rPr>
                <w:rFonts w:cstheme="minorHAnsi"/>
                <w:sz w:val="20"/>
                <w:szCs w:val="20"/>
              </w:rPr>
              <w:t xml:space="preserve"> </w:t>
            </w:r>
            <w:r>
              <w:rPr>
                <w:rFonts w:cstheme="minorHAnsi"/>
                <w:sz w:val="20"/>
                <w:szCs w:val="20"/>
                <w:lang w:val="en-US"/>
              </w:rPr>
              <w:t>report</w:t>
            </w:r>
          </w:p>
        </w:tc>
      </w:tr>
      <w:tr w:rsidR="00002AD3" w:rsidRPr="00677716" w14:paraId="3132488E" w14:textId="77777777" w:rsidTr="00572ACC">
        <w:trPr>
          <w:jc w:val="center"/>
        </w:trPr>
        <w:tc>
          <w:tcPr>
            <w:tcW w:w="549" w:type="dxa"/>
            <w:vAlign w:val="center"/>
          </w:tcPr>
          <w:p w14:paraId="69562520" w14:textId="77777777" w:rsidR="00002AD3" w:rsidRPr="00273272" w:rsidRDefault="00002AD3" w:rsidP="0046058A">
            <w:pPr>
              <w:jc w:val="center"/>
              <w:rPr>
                <w:rFonts w:cstheme="minorHAnsi"/>
                <w:sz w:val="20"/>
                <w:szCs w:val="20"/>
              </w:rPr>
            </w:pPr>
            <w:r>
              <w:rPr>
                <w:rFonts w:cstheme="minorHAnsi"/>
                <w:sz w:val="20"/>
                <w:szCs w:val="20"/>
              </w:rPr>
              <w:t>9</w:t>
            </w:r>
          </w:p>
        </w:tc>
        <w:tc>
          <w:tcPr>
            <w:tcW w:w="2968" w:type="dxa"/>
            <w:vAlign w:val="center"/>
          </w:tcPr>
          <w:p w14:paraId="28DB1E09" w14:textId="77777777" w:rsidR="00002AD3" w:rsidRPr="00677716" w:rsidRDefault="00002AD3" w:rsidP="0046058A">
            <w:pPr>
              <w:rPr>
                <w:rFonts w:cstheme="minorHAnsi"/>
                <w:sz w:val="20"/>
                <w:szCs w:val="20"/>
                <w:lang w:val="en-US"/>
              </w:rPr>
            </w:pPr>
            <w:r>
              <w:rPr>
                <w:rFonts w:cstheme="minorHAnsi"/>
                <w:sz w:val="20"/>
                <w:szCs w:val="20"/>
                <w:lang w:val="en-US"/>
              </w:rPr>
              <w:t xml:space="preserve">Blue Light RISK </w:t>
            </w:r>
          </w:p>
        </w:tc>
        <w:tc>
          <w:tcPr>
            <w:tcW w:w="2971" w:type="dxa"/>
            <w:vAlign w:val="center"/>
          </w:tcPr>
          <w:p w14:paraId="791BF7D6" w14:textId="77777777" w:rsidR="00002AD3" w:rsidRPr="00273272" w:rsidRDefault="00002AD3" w:rsidP="0046058A">
            <w:pPr>
              <w:rPr>
                <w:rFonts w:cstheme="minorHAnsi"/>
                <w:sz w:val="20"/>
                <w:szCs w:val="20"/>
                <w:lang w:val="en-US"/>
              </w:rPr>
            </w:pPr>
            <w:r>
              <w:rPr>
                <w:rFonts w:cstheme="minorHAnsi"/>
                <w:sz w:val="20"/>
                <w:szCs w:val="20"/>
                <w:lang w:val="en-US"/>
              </w:rPr>
              <w:t xml:space="preserve">RG1 </w:t>
            </w:r>
          </w:p>
        </w:tc>
        <w:tc>
          <w:tcPr>
            <w:tcW w:w="2334" w:type="dxa"/>
          </w:tcPr>
          <w:p w14:paraId="40FFD244" w14:textId="77777777" w:rsidR="00002AD3" w:rsidRPr="00273272" w:rsidRDefault="00002AD3" w:rsidP="0046058A">
            <w:pPr>
              <w:rPr>
                <w:rFonts w:cstheme="minorHAnsi"/>
                <w:sz w:val="20"/>
                <w:szCs w:val="20"/>
              </w:rPr>
            </w:pPr>
            <w:r>
              <w:rPr>
                <w:rFonts w:cstheme="minorHAnsi"/>
                <w:sz w:val="20"/>
                <w:szCs w:val="20"/>
              </w:rPr>
              <w:t>Πιστοποιητικό ENEC</w:t>
            </w:r>
            <w:r w:rsidRPr="00273272">
              <w:rPr>
                <w:rFonts w:cstheme="minorHAnsi"/>
                <w:sz w:val="20"/>
                <w:szCs w:val="20"/>
              </w:rPr>
              <w:t xml:space="preserve"> </w:t>
            </w:r>
            <w:r>
              <w:rPr>
                <w:rFonts w:cstheme="minorHAnsi"/>
                <w:sz w:val="20"/>
                <w:szCs w:val="20"/>
              </w:rPr>
              <w:t xml:space="preserve">και </w:t>
            </w:r>
            <w:r>
              <w:rPr>
                <w:rFonts w:cstheme="minorHAnsi"/>
                <w:sz w:val="20"/>
                <w:szCs w:val="20"/>
                <w:lang w:val="en-US"/>
              </w:rPr>
              <w:t>Test</w:t>
            </w:r>
            <w:r w:rsidRPr="00273272">
              <w:rPr>
                <w:rFonts w:cstheme="minorHAnsi"/>
                <w:sz w:val="20"/>
                <w:szCs w:val="20"/>
              </w:rPr>
              <w:t xml:space="preserve"> </w:t>
            </w:r>
            <w:r>
              <w:rPr>
                <w:rFonts w:cstheme="minorHAnsi"/>
                <w:sz w:val="20"/>
                <w:szCs w:val="20"/>
                <w:lang w:val="en-US"/>
              </w:rPr>
              <w:t>report</w:t>
            </w:r>
          </w:p>
        </w:tc>
      </w:tr>
      <w:tr w:rsidR="00002AD3" w:rsidRPr="00677716" w14:paraId="4EE3C66B" w14:textId="77777777" w:rsidTr="00572ACC">
        <w:trPr>
          <w:jc w:val="center"/>
        </w:trPr>
        <w:tc>
          <w:tcPr>
            <w:tcW w:w="549" w:type="dxa"/>
            <w:vAlign w:val="center"/>
          </w:tcPr>
          <w:p w14:paraId="71163EDB" w14:textId="77777777" w:rsidR="00002AD3" w:rsidRPr="006A51F8" w:rsidRDefault="00002AD3" w:rsidP="0046058A">
            <w:pPr>
              <w:jc w:val="center"/>
              <w:rPr>
                <w:rFonts w:cstheme="minorHAnsi"/>
                <w:sz w:val="20"/>
                <w:szCs w:val="20"/>
                <w:lang w:val="en-US"/>
              </w:rPr>
            </w:pPr>
            <w:r>
              <w:rPr>
                <w:rFonts w:cstheme="minorHAnsi"/>
                <w:sz w:val="20"/>
                <w:szCs w:val="20"/>
                <w:lang w:val="en-US"/>
              </w:rPr>
              <w:t>10</w:t>
            </w:r>
          </w:p>
        </w:tc>
        <w:tc>
          <w:tcPr>
            <w:tcW w:w="2968" w:type="dxa"/>
            <w:vAlign w:val="center"/>
          </w:tcPr>
          <w:p w14:paraId="7D765E80" w14:textId="77777777" w:rsidR="00002AD3" w:rsidRPr="00677716" w:rsidRDefault="00002AD3" w:rsidP="0046058A">
            <w:pPr>
              <w:rPr>
                <w:rFonts w:cstheme="minorHAnsi"/>
                <w:sz w:val="20"/>
                <w:szCs w:val="20"/>
              </w:rPr>
            </w:pPr>
            <w:r w:rsidRPr="00677716">
              <w:rPr>
                <w:rFonts w:cstheme="minorHAnsi"/>
                <w:sz w:val="20"/>
                <w:szCs w:val="20"/>
                <w:lang w:val="en-US"/>
              </w:rPr>
              <w:t>ENEC</w:t>
            </w:r>
            <w:r w:rsidRPr="00677716">
              <w:rPr>
                <w:rFonts w:cstheme="minorHAnsi"/>
                <w:sz w:val="20"/>
                <w:szCs w:val="20"/>
              </w:rPr>
              <w:t xml:space="preserve"> </w:t>
            </w:r>
          </w:p>
        </w:tc>
        <w:tc>
          <w:tcPr>
            <w:tcW w:w="2971" w:type="dxa"/>
            <w:vAlign w:val="center"/>
          </w:tcPr>
          <w:p w14:paraId="411459F3" w14:textId="77777777" w:rsidR="00002AD3" w:rsidRPr="00273272" w:rsidRDefault="00002AD3" w:rsidP="0046058A">
            <w:pPr>
              <w:rPr>
                <w:rFonts w:cstheme="minorHAnsi"/>
                <w:sz w:val="20"/>
                <w:szCs w:val="20"/>
              </w:rPr>
            </w:pPr>
            <w:r>
              <w:rPr>
                <w:rFonts w:cstheme="minorHAnsi"/>
                <w:sz w:val="20"/>
                <w:szCs w:val="20"/>
              </w:rPr>
              <w:t>Έκθεση Δοκιμής ENEC</w:t>
            </w:r>
            <w:r w:rsidRPr="00273272">
              <w:rPr>
                <w:rFonts w:cstheme="minorHAnsi"/>
                <w:sz w:val="20"/>
                <w:szCs w:val="20"/>
              </w:rPr>
              <w:t xml:space="preserve"> </w:t>
            </w:r>
            <w:r>
              <w:rPr>
                <w:rFonts w:cstheme="minorHAnsi"/>
                <w:sz w:val="20"/>
                <w:szCs w:val="20"/>
              </w:rPr>
              <w:t>στους 50</w:t>
            </w:r>
            <w:r>
              <w:rPr>
                <w:rFonts w:ascii="Calibri" w:hAnsi="Calibri" w:cs="Calibri"/>
                <w:sz w:val="20"/>
                <w:szCs w:val="20"/>
              </w:rPr>
              <w:t>°</w:t>
            </w:r>
            <w:r>
              <w:rPr>
                <w:rFonts w:cstheme="minorHAnsi"/>
                <w:sz w:val="20"/>
                <w:szCs w:val="20"/>
                <w:lang w:val="en-US"/>
              </w:rPr>
              <w:t>C</w:t>
            </w:r>
            <w:r w:rsidRPr="00273272">
              <w:rPr>
                <w:rFonts w:cstheme="minorHAnsi"/>
                <w:sz w:val="20"/>
                <w:szCs w:val="20"/>
              </w:rPr>
              <w:t xml:space="preserve"> </w:t>
            </w:r>
          </w:p>
        </w:tc>
        <w:tc>
          <w:tcPr>
            <w:tcW w:w="2334" w:type="dxa"/>
          </w:tcPr>
          <w:p w14:paraId="44CB8616" w14:textId="77777777" w:rsidR="00002AD3" w:rsidRPr="00273272" w:rsidRDefault="00002AD3" w:rsidP="0046058A">
            <w:pPr>
              <w:rPr>
                <w:rFonts w:cstheme="minorHAnsi"/>
                <w:sz w:val="20"/>
                <w:szCs w:val="20"/>
              </w:rPr>
            </w:pPr>
            <w:r w:rsidRPr="00273272">
              <w:rPr>
                <w:rFonts w:cstheme="minorHAnsi"/>
                <w:sz w:val="20"/>
                <w:szCs w:val="20"/>
              </w:rPr>
              <w:t>Πιστοποιητικό ENEC και Test report</w:t>
            </w:r>
          </w:p>
        </w:tc>
      </w:tr>
      <w:tr w:rsidR="00002AD3" w:rsidRPr="00677716" w14:paraId="261CB4F2" w14:textId="77777777" w:rsidTr="00572ACC">
        <w:trPr>
          <w:trHeight w:val="362"/>
          <w:jc w:val="center"/>
        </w:trPr>
        <w:tc>
          <w:tcPr>
            <w:tcW w:w="549" w:type="dxa"/>
            <w:vAlign w:val="center"/>
          </w:tcPr>
          <w:p w14:paraId="133FDB34" w14:textId="77777777" w:rsidR="00002AD3" w:rsidRPr="006A51F8" w:rsidRDefault="00002AD3" w:rsidP="0046058A">
            <w:pPr>
              <w:jc w:val="center"/>
              <w:rPr>
                <w:rFonts w:cstheme="minorHAnsi"/>
                <w:sz w:val="20"/>
                <w:szCs w:val="20"/>
                <w:lang w:val="en-US"/>
              </w:rPr>
            </w:pPr>
            <w:r>
              <w:rPr>
                <w:rFonts w:cstheme="minorHAnsi"/>
                <w:sz w:val="20"/>
                <w:szCs w:val="20"/>
                <w:lang w:val="en-US"/>
              </w:rPr>
              <w:t>11</w:t>
            </w:r>
          </w:p>
        </w:tc>
        <w:tc>
          <w:tcPr>
            <w:tcW w:w="2968" w:type="dxa"/>
            <w:vAlign w:val="center"/>
          </w:tcPr>
          <w:p w14:paraId="13C915B0" w14:textId="77777777" w:rsidR="00002AD3" w:rsidRPr="00677716" w:rsidRDefault="00002AD3" w:rsidP="0046058A">
            <w:pPr>
              <w:rPr>
                <w:rFonts w:cstheme="minorHAnsi"/>
                <w:sz w:val="20"/>
                <w:szCs w:val="20"/>
                <w:lang w:val="en-US"/>
              </w:rPr>
            </w:pPr>
            <w:r w:rsidRPr="00EB6FA9">
              <w:rPr>
                <w:rFonts w:cstheme="minorHAnsi"/>
                <w:sz w:val="20"/>
                <w:szCs w:val="20"/>
                <w:lang w:val="en-US"/>
              </w:rPr>
              <w:t>ENEC+</w:t>
            </w:r>
          </w:p>
        </w:tc>
        <w:tc>
          <w:tcPr>
            <w:tcW w:w="2971" w:type="dxa"/>
            <w:vAlign w:val="center"/>
          </w:tcPr>
          <w:p w14:paraId="2451B278" w14:textId="77777777" w:rsidR="00002AD3" w:rsidRPr="00677716" w:rsidRDefault="00002AD3" w:rsidP="0046058A">
            <w:pPr>
              <w:rPr>
                <w:rFonts w:cstheme="minorHAnsi"/>
                <w:sz w:val="20"/>
                <w:szCs w:val="20"/>
              </w:rPr>
            </w:pPr>
            <w:r w:rsidRPr="00EB6FA9">
              <w:rPr>
                <w:rFonts w:cstheme="minorHAnsi"/>
                <w:sz w:val="20"/>
                <w:szCs w:val="20"/>
                <w:lang w:val="en-US"/>
              </w:rPr>
              <w:t>EN</w:t>
            </w:r>
            <w:r w:rsidRPr="00853F02">
              <w:rPr>
                <w:rFonts w:cstheme="minorHAnsi"/>
                <w:sz w:val="20"/>
                <w:szCs w:val="20"/>
              </w:rPr>
              <w:t xml:space="preserve"> 62722-2-1:2016 (</w:t>
            </w:r>
            <w:r>
              <w:rPr>
                <w:rFonts w:cstheme="minorHAnsi"/>
                <w:sz w:val="20"/>
                <w:szCs w:val="20"/>
              </w:rPr>
              <w:t xml:space="preserve">να επιβεβαιώνονται τα ζητούμενα φωτομετρικά στοιχεία </w:t>
            </w:r>
            <w:r w:rsidRPr="00853F02">
              <w:rPr>
                <w:rFonts w:cstheme="minorHAnsi"/>
                <w:sz w:val="20"/>
                <w:szCs w:val="20"/>
              </w:rPr>
              <w:t>)</w:t>
            </w:r>
          </w:p>
        </w:tc>
        <w:tc>
          <w:tcPr>
            <w:tcW w:w="2334" w:type="dxa"/>
          </w:tcPr>
          <w:p w14:paraId="6D385B8A" w14:textId="77777777" w:rsidR="00002AD3" w:rsidRPr="00273272" w:rsidRDefault="00002AD3" w:rsidP="0046058A">
            <w:pPr>
              <w:rPr>
                <w:rFonts w:cstheme="minorHAnsi"/>
                <w:sz w:val="20"/>
                <w:szCs w:val="20"/>
              </w:rPr>
            </w:pPr>
            <w:r w:rsidRPr="00273272">
              <w:rPr>
                <w:rFonts w:cstheme="minorHAnsi"/>
                <w:sz w:val="20"/>
                <w:szCs w:val="20"/>
              </w:rPr>
              <w:t xml:space="preserve">Πιστοποιητικό </w:t>
            </w:r>
            <w:r w:rsidRPr="00273272">
              <w:rPr>
                <w:rFonts w:cstheme="minorHAnsi"/>
                <w:sz w:val="20"/>
                <w:szCs w:val="20"/>
                <w:lang w:val="en-US"/>
              </w:rPr>
              <w:t>ENEC</w:t>
            </w:r>
            <w:r>
              <w:rPr>
                <w:rFonts w:cstheme="minorHAnsi"/>
                <w:sz w:val="20"/>
                <w:szCs w:val="20"/>
              </w:rPr>
              <w:t>+</w:t>
            </w:r>
            <w:r w:rsidRPr="00273272">
              <w:rPr>
                <w:rFonts w:cstheme="minorHAnsi"/>
                <w:sz w:val="20"/>
                <w:szCs w:val="20"/>
              </w:rPr>
              <w:t xml:space="preserve"> και </w:t>
            </w:r>
            <w:r w:rsidRPr="00273272">
              <w:rPr>
                <w:rFonts w:cstheme="minorHAnsi"/>
                <w:sz w:val="20"/>
                <w:szCs w:val="20"/>
                <w:lang w:val="en-US"/>
              </w:rPr>
              <w:t>Test</w:t>
            </w:r>
            <w:r w:rsidRPr="00273272">
              <w:rPr>
                <w:rFonts w:cstheme="minorHAnsi"/>
                <w:sz w:val="20"/>
                <w:szCs w:val="20"/>
              </w:rPr>
              <w:t xml:space="preserve"> </w:t>
            </w:r>
            <w:r w:rsidRPr="00273272">
              <w:rPr>
                <w:rFonts w:cstheme="minorHAnsi"/>
                <w:sz w:val="20"/>
                <w:szCs w:val="20"/>
                <w:lang w:val="en-US"/>
              </w:rPr>
              <w:t>report</w:t>
            </w:r>
          </w:p>
        </w:tc>
      </w:tr>
      <w:tr w:rsidR="00002AD3" w:rsidRPr="00677716" w14:paraId="2159F779" w14:textId="77777777" w:rsidTr="00572ACC">
        <w:trPr>
          <w:jc w:val="center"/>
        </w:trPr>
        <w:tc>
          <w:tcPr>
            <w:tcW w:w="549" w:type="dxa"/>
            <w:vAlign w:val="center"/>
          </w:tcPr>
          <w:p w14:paraId="36566C79" w14:textId="77777777" w:rsidR="00002AD3" w:rsidRPr="00677716" w:rsidRDefault="00002AD3" w:rsidP="0046058A">
            <w:pPr>
              <w:jc w:val="center"/>
              <w:rPr>
                <w:rFonts w:cstheme="minorHAnsi"/>
                <w:sz w:val="20"/>
                <w:szCs w:val="20"/>
                <w:lang w:val="en-US"/>
              </w:rPr>
            </w:pPr>
            <w:r>
              <w:rPr>
                <w:rFonts w:cstheme="minorHAnsi"/>
                <w:sz w:val="20"/>
                <w:szCs w:val="20"/>
                <w:lang w:val="en-US"/>
              </w:rPr>
              <w:t>12</w:t>
            </w:r>
          </w:p>
        </w:tc>
        <w:tc>
          <w:tcPr>
            <w:tcW w:w="2968" w:type="dxa"/>
            <w:vAlign w:val="center"/>
          </w:tcPr>
          <w:p w14:paraId="2C8C3F84" w14:textId="77777777" w:rsidR="00002AD3" w:rsidRPr="00EB6FA9" w:rsidRDefault="00002AD3" w:rsidP="0046058A">
            <w:pPr>
              <w:rPr>
                <w:rFonts w:cstheme="minorHAnsi"/>
                <w:sz w:val="20"/>
                <w:szCs w:val="20"/>
                <w:lang w:val="en-US"/>
              </w:rPr>
            </w:pPr>
            <w:r w:rsidRPr="00677716">
              <w:rPr>
                <w:rFonts w:cstheme="minorHAnsi"/>
                <w:sz w:val="20"/>
                <w:szCs w:val="20"/>
                <w:lang w:val="en-US"/>
              </w:rPr>
              <w:t>CE mark</w:t>
            </w:r>
          </w:p>
        </w:tc>
        <w:tc>
          <w:tcPr>
            <w:tcW w:w="2971" w:type="dxa"/>
            <w:vAlign w:val="center"/>
          </w:tcPr>
          <w:p w14:paraId="1B6D7177" w14:textId="77777777" w:rsidR="00002AD3" w:rsidRPr="00EB6FA9" w:rsidRDefault="00002AD3" w:rsidP="0046058A">
            <w:pPr>
              <w:rPr>
                <w:rFonts w:cstheme="minorHAnsi"/>
                <w:sz w:val="20"/>
                <w:szCs w:val="20"/>
                <w:lang w:val="en-US"/>
              </w:rPr>
            </w:pPr>
          </w:p>
        </w:tc>
        <w:tc>
          <w:tcPr>
            <w:tcW w:w="2334" w:type="dxa"/>
          </w:tcPr>
          <w:p w14:paraId="50A692C9" w14:textId="77777777" w:rsidR="00002AD3" w:rsidRPr="00EB6FA9" w:rsidRDefault="00002AD3" w:rsidP="0046058A">
            <w:pPr>
              <w:rPr>
                <w:rFonts w:cstheme="minorHAnsi"/>
                <w:sz w:val="20"/>
                <w:szCs w:val="20"/>
                <w:lang w:val="en-US"/>
              </w:rPr>
            </w:pPr>
          </w:p>
        </w:tc>
      </w:tr>
      <w:tr w:rsidR="00002AD3" w:rsidRPr="00677716" w14:paraId="289A70E6" w14:textId="77777777" w:rsidTr="00572ACC">
        <w:trPr>
          <w:jc w:val="center"/>
        </w:trPr>
        <w:tc>
          <w:tcPr>
            <w:tcW w:w="549" w:type="dxa"/>
            <w:vAlign w:val="center"/>
          </w:tcPr>
          <w:p w14:paraId="13779741" w14:textId="77777777" w:rsidR="00002AD3" w:rsidRPr="006A51F8" w:rsidRDefault="00002AD3" w:rsidP="0046058A">
            <w:pPr>
              <w:jc w:val="center"/>
              <w:rPr>
                <w:rFonts w:cstheme="minorHAnsi"/>
                <w:sz w:val="20"/>
                <w:szCs w:val="20"/>
                <w:lang w:val="en-US"/>
              </w:rPr>
            </w:pPr>
            <w:r>
              <w:rPr>
                <w:rFonts w:cstheme="minorHAnsi"/>
                <w:sz w:val="20"/>
                <w:szCs w:val="20"/>
                <w:lang w:val="en-US"/>
              </w:rPr>
              <w:t>13</w:t>
            </w:r>
          </w:p>
        </w:tc>
        <w:tc>
          <w:tcPr>
            <w:tcW w:w="2968" w:type="dxa"/>
            <w:vAlign w:val="center"/>
          </w:tcPr>
          <w:p w14:paraId="6DF2583A" w14:textId="77777777" w:rsidR="00002AD3" w:rsidRPr="00677716" w:rsidRDefault="00002AD3" w:rsidP="0046058A">
            <w:pPr>
              <w:rPr>
                <w:rFonts w:cstheme="minorHAnsi"/>
                <w:sz w:val="20"/>
                <w:szCs w:val="20"/>
                <w:lang w:val="en-US"/>
              </w:rPr>
            </w:pPr>
            <w:r>
              <w:rPr>
                <w:rFonts w:cstheme="minorHAnsi"/>
                <w:sz w:val="20"/>
                <w:szCs w:val="20"/>
                <w:lang w:val="en-US"/>
              </w:rPr>
              <w:t xml:space="preserve">3G Vibration Test </w:t>
            </w:r>
          </w:p>
        </w:tc>
        <w:tc>
          <w:tcPr>
            <w:tcW w:w="2971" w:type="dxa"/>
          </w:tcPr>
          <w:p w14:paraId="052F8B15" w14:textId="77777777" w:rsidR="00002AD3" w:rsidRPr="00677716" w:rsidRDefault="00002AD3" w:rsidP="0046058A">
            <w:pPr>
              <w:rPr>
                <w:rFonts w:cstheme="minorHAnsi"/>
                <w:sz w:val="20"/>
                <w:szCs w:val="20"/>
              </w:rPr>
            </w:pPr>
            <w:r w:rsidRPr="00363509">
              <w:rPr>
                <w:rFonts w:cstheme="minorHAnsi"/>
                <w:sz w:val="20"/>
                <w:szCs w:val="20"/>
              </w:rPr>
              <w:t>Έκθεση Δοκιμής</w:t>
            </w:r>
          </w:p>
        </w:tc>
        <w:tc>
          <w:tcPr>
            <w:tcW w:w="2334" w:type="dxa"/>
          </w:tcPr>
          <w:p w14:paraId="0BF74839" w14:textId="77777777" w:rsidR="00002AD3" w:rsidRPr="00363509" w:rsidRDefault="00002AD3" w:rsidP="0046058A">
            <w:pPr>
              <w:rPr>
                <w:rFonts w:cstheme="minorHAnsi"/>
                <w:sz w:val="20"/>
                <w:szCs w:val="20"/>
              </w:rPr>
            </w:pPr>
            <w:r>
              <w:rPr>
                <w:rFonts w:cstheme="minorHAnsi"/>
                <w:sz w:val="20"/>
                <w:szCs w:val="20"/>
                <w:lang w:val="en-US"/>
              </w:rPr>
              <w:t xml:space="preserve">Test report 3G </w:t>
            </w:r>
          </w:p>
        </w:tc>
      </w:tr>
      <w:tr w:rsidR="00002AD3" w:rsidRPr="00677716" w14:paraId="2B6B5202" w14:textId="77777777" w:rsidTr="00572ACC">
        <w:trPr>
          <w:jc w:val="center"/>
        </w:trPr>
        <w:tc>
          <w:tcPr>
            <w:tcW w:w="549" w:type="dxa"/>
            <w:vAlign w:val="center"/>
          </w:tcPr>
          <w:p w14:paraId="47E9F841" w14:textId="77777777" w:rsidR="00002AD3" w:rsidRDefault="00002AD3" w:rsidP="0046058A">
            <w:pPr>
              <w:jc w:val="center"/>
              <w:rPr>
                <w:rFonts w:cstheme="minorHAnsi"/>
                <w:sz w:val="20"/>
                <w:szCs w:val="20"/>
                <w:lang w:val="en-US"/>
              </w:rPr>
            </w:pPr>
            <w:r>
              <w:rPr>
                <w:rFonts w:cstheme="minorHAnsi"/>
                <w:sz w:val="20"/>
                <w:szCs w:val="20"/>
                <w:lang w:val="en-US"/>
              </w:rPr>
              <w:t>14</w:t>
            </w:r>
          </w:p>
        </w:tc>
        <w:tc>
          <w:tcPr>
            <w:tcW w:w="2968" w:type="dxa"/>
            <w:vAlign w:val="center"/>
          </w:tcPr>
          <w:p w14:paraId="75E5A123" w14:textId="77777777" w:rsidR="00002AD3" w:rsidRPr="00680D3A" w:rsidRDefault="00002AD3" w:rsidP="0046058A">
            <w:pPr>
              <w:rPr>
                <w:rFonts w:cstheme="minorHAnsi"/>
                <w:sz w:val="20"/>
                <w:szCs w:val="20"/>
              </w:rPr>
            </w:pPr>
            <w:r>
              <w:rPr>
                <w:rFonts w:cstheme="minorHAnsi"/>
                <w:sz w:val="20"/>
                <w:szCs w:val="20"/>
                <w:lang w:val="en-US"/>
              </w:rPr>
              <w:t>UV Test 1000</w:t>
            </w:r>
            <w:r>
              <w:rPr>
                <w:rFonts w:cstheme="minorHAnsi"/>
                <w:sz w:val="20"/>
                <w:szCs w:val="20"/>
              </w:rPr>
              <w:t>ώρες</w:t>
            </w:r>
          </w:p>
        </w:tc>
        <w:tc>
          <w:tcPr>
            <w:tcW w:w="2971" w:type="dxa"/>
          </w:tcPr>
          <w:p w14:paraId="0563BF85" w14:textId="77777777" w:rsidR="00002AD3" w:rsidRPr="00680D3A" w:rsidRDefault="00002AD3" w:rsidP="0046058A">
            <w:pPr>
              <w:rPr>
                <w:rFonts w:cstheme="minorHAnsi"/>
                <w:sz w:val="20"/>
                <w:szCs w:val="20"/>
                <w:lang w:val="en-US"/>
              </w:rPr>
            </w:pPr>
            <w:r>
              <w:rPr>
                <w:rFonts w:cstheme="minorHAnsi"/>
                <w:sz w:val="20"/>
                <w:szCs w:val="20"/>
                <w:lang w:val="en-US"/>
              </w:rPr>
              <w:t>ISO 48923 2016</w:t>
            </w:r>
          </w:p>
        </w:tc>
        <w:tc>
          <w:tcPr>
            <w:tcW w:w="2334" w:type="dxa"/>
          </w:tcPr>
          <w:p w14:paraId="5EB6F1E9" w14:textId="77777777" w:rsidR="00002AD3" w:rsidRPr="00395B86" w:rsidRDefault="00002AD3" w:rsidP="0046058A">
            <w:pPr>
              <w:rPr>
                <w:rFonts w:cstheme="minorHAnsi"/>
                <w:sz w:val="20"/>
                <w:szCs w:val="20"/>
                <w:lang w:val="en-US"/>
              </w:rPr>
            </w:pPr>
            <w:r>
              <w:rPr>
                <w:rFonts w:cstheme="minorHAnsi"/>
                <w:sz w:val="20"/>
                <w:szCs w:val="20"/>
                <w:lang w:val="en-US"/>
              </w:rPr>
              <w:t>Test report UV</w:t>
            </w:r>
          </w:p>
        </w:tc>
      </w:tr>
      <w:tr w:rsidR="00002AD3" w:rsidRPr="00677716" w14:paraId="38A14926" w14:textId="77777777" w:rsidTr="00572ACC">
        <w:trPr>
          <w:jc w:val="center"/>
        </w:trPr>
        <w:tc>
          <w:tcPr>
            <w:tcW w:w="549" w:type="dxa"/>
            <w:vAlign w:val="center"/>
          </w:tcPr>
          <w:p w14:paraId="4F35F2D0" w14:textId="77777777" w:rsidR="00002AD3" w:rsidRDefault="00002AD3" w:rsidP="0046058A">
            <w:pPr>
              <w:jc w:val="center"/>
              <w:rPr>
                <w:rFonts w:cstheme="minorHAnsi"/>
                <w:sz w:val="20"/>
                <w:szCs w:val="20"/>
                <w:lang w:val="en-US"/>
              </w:rPr>
            </w:pPr>
            <w:r>
              <w:rPr>
                <w:rFonts w:cstheme="minorHAnsi"/>
                <w:sz w:val="20"/>
                <w:szCs w:val="20"/>
                <w:lang w:val="en-US"/>
              </w:rPr>
              <w:t>15</w:t>
            </w:r>
          </w:p>
        </w:tc>
        <w:tc>
          <w:tcPr>
            <w:tcW w:w="2968" w:type="dxa"/>
            <w:vAlign w:val="center"/>
          </w:tcPr>
          <w:p w14:paraId="63B0F877" w14:textId="77777777" w:rsidR="00002AD3" w:rsidRPr="00680D3A" w:rsidRDefault="00002AD3" w:rsidP="0046058A">
            <w:pPr>
              <w:rPr>
                <w:rFonts w:cstheme="minorHAnsi"/>
                <w:sz w:val="20"/>
                <w:szCs w:val="20"/>
                <w:lang w:val="en-US"/>
              </w:rPr>
            </w:pPr>
            <w:r>
              <w:rPr>
                <w:rFonts w:cstheme="minorHAnsi"/>
                <w:sz w:val="20"/>
                <w:szCs w:val="20"/>
                <w:lang w:val="en-US"/>
              </w:rPr>
              <w:t>Sand test</w:t>
            </w:r>
          </w:p>
        </w:tc>
        <w:tc>
          <w:tcPr>
            <w:tcW w:w="2971" w:type="dxa"/>
          </w:tcPr>
          <w:p w14:paraId="1738E472" w14:textId="77777777" w:rsidR="00002AD3" w:rsidRDefault="00002AD3" w:rsidP="0046058A">
            <w:pPr>
              <w:rPr>
                <w:rFonts w:cstheme="minorHAnsi"/>
                <w:sz w:val="20"/>
                <w:szCs w:val="20"/>
                <w:lang w:val="en-US"/>
              </w:rPr>
            </w:pPr>
            <w:r w:rsidRPr="00002AD3">
              <w:rPr>
                <w:rFonts w:cstheme="minorHAnsi"/>
                <w:sz w:val="20"/>
                <w:szCs w:val="20"/>
                <w:lang w:val="en-US"/>
              </w:rPr>
              <w:t>EC60068</w:t>
            </w:r>
          </w:p>
        </w:tc>
        <w:tc>
          <w:tcPr>
            <w:tcW w:w="2334" w:type="dxa"/>
          </w:tcPr>
          <w:p w14:paraId="7CA09C83" w14:textId="77777777" w:rsidR="00002AD3" w:rsidRPr="00363509" w:rsidRDefault="00002AD3" w:rsidP="0046058A">
            <w:pPr>
              <w:rPr>
                <w:rFonts w:cstheme="minorHAnsi"/>
                <w:sz w:val="20"/>
                <w:szCs w:val="20"/>
              </w:rPr>
            </w:pPr>
            <w:r>
              <w:rPr>
                <w:rFonts w:cstheme="minorHAnsi"/>
                <w:sz w:val="20"/>
                <w:szCs w:val="20"/>
                <w:lang w:val="en-US"/>
              </w:rPr>
              <w:t>Test report</w:t>
            </w:r>
          </w:p>
        </w:tc>
      </w:tr>
      <w:tr w:rsidR="00002AD3" w:rsidRPr="00677716" w14:paraId="28A8B11C" w14:textId="77777777" w:rsidTr="00572ACC">
        <w:trPr>
          <w:jc w:val="center"/>
        </w:trPr>
        <w:tc>
          <w:tcPr>
            <w:tcW w:w="549" w:type="dxa"/>
            <w:vAlign w:val="center"/>
          </w:tcPr>
          <w:p w14:paraId="1E7FFE83" w14:textId="77777777" w:rsidR="00002AD3" w:rsidRDefault="00002AD3" w:rsidP="0046058A">
            <w:pPr>
              <w:jc w:val="center"/>
              <w:rPr>
                <w:rFonts w:cstheme="minorHAnsi"/>
                <w:sz w:val="20"/>
                <w:szCs w:val="20"/>
                <w:lang w:val="en-US"/>
              </w:rPr>
            </w:pPr>
            <w:r>
              <w:rPr>
                <w:rFonts w:cstheme="minorHAnsi"/>
                <w:sz w:val="20"/>
                <w:szCs w:val="20"/>
                <w:lang w:val="en-US"/>
              </w:rPr>
              <w:t>16</w:t>
            </w:r>
          </w:p>
        </w:tc>
        <w:tc>
          <w:tcPr>
            <w:tcW w:w="2968" w:type="dxa"/>
            <w:vAlign w:val="center"/>
          </w:tcPr>
          <w:p w14:paraId="2F53BAE9" w14:textId="77777777" w:rsidR="00002AD3" w:rsidRDefault="00002AD3" w:rsidP="0046058A">
            <w:pPr>
              <w:rPr>
                <w:rFonts w:cstheme="minorHAnsi"/>
                <w:sz w:val="20"/>
                <w:szCs w:val="20"/>
                <w:lang w:val="en-US"/>
              </w:rPr>
            </w:pPr>
            <w:r>
              <w:rPr>
                <w:rFonts w:cstheme="minorHAnsi"/>
                <w:sz w:val="20"/>
                <w:szCs w:val="20"/>
                <w:lang w:val="en-US"/>
              </w:rPr>
              <w:t>Salt spray test</w:t>
            </w:r>
          </w:p>
        </w:tc>
        <w:tc>
          <w:tcPr>
            <w:tcW w:w="2971" w:type="dxa"/>
          </w:tcPr>
          <w:p w14:paraId="3A3655E3" w14:textId="77777777" w:rsidR="00002AD3" w:rsidRPr="00680D3A" w:rsidRDefault="00002AD3" w:rsidP="0046058A">
            <w:pPr>
              <w:rPr>
                <w:rFonts w:cstheme="minorHAnsi"/>
                <w:sz w:val="20"/>
                <w:szCs w:val="20"/>
                <w:lang w:val="en-US"/>
              </w:rPr>
            </w:pPr>
            <w:r w:rsidRPr="00002AD3">
              <w:rPr>
                <w:rFonts w:cstheme="minorHAnsi"/>
                <w:sz w:val="20"/>
                <w:szCs w:val="20"/>
                <w:lang w:val="en-US"/>
              </w:rPr>
              <w:t>IEC60068</w:t>
            </w:r>
          </w:p>
        </w:tc>
        <w:tc>
          <w:tcPr>
            <w:tcW w:w="2334" w:type="dxa"/>
          </w:tcPr>
          <w:p w14:paraId="5189A5C1" w14:textId="77777777" w:rsidR="00002AD3" w:rsidRDefault="00002AD3" w:rsidP="0046058A">
            <w:pPr>
              <w:rPr>
                <w:rFonts w:cstheme="minorHAnsi"/>
                <w:sz w:val="20"/>
                <w:szCs w:val="20"/>
                <w:lang w:val="en-US"/>
              </w:rPr>
            </w:pPr>
            <w:r w:rsidRPr="00002AD3">
              <w:rPr>
                <w:rFonts w:cstheme="minorHAnsi"/>
                <w:sz w:val="20"/>
                <w:szCs w:val="20"/>
                <w:lang w:val="en-US"/>
              </w:rPr>
              <w:t>Test report</w:t>
            </w:r>
          </w:p>
        </w:tc>
      </w:tr>
      <w:tr w:rsidR="00002AD3" w:rsidRPr="00677716" w14:paraId="269DE1F0" w14:textId="77777777" w:rsidTr="00572ACC">
        <w:trPr>
          <w:jc w:val="center"/>
        </w:trPr>
        <w:tc>
          <w:tcPr>
            <w:tcW w:w="549" w:type="dxa"/>
            <w:vAlign w:val="center"/>
          </w:tcPr>
          <w:p w14:paraId="6A9F4A66" w14:textId="77777777" w:rsidR="00002AD3" w:rsidRPr="006A51F8" w:rsidRDefault="00002AD3" w:rsidP="00002AD3">
            <w:pPr>
              <w:jc w:val="center"/>
              <w:rPr>
                <w:rFonts w:cstheme="minorHAnsi"/>
                <w:sz w:val="20"/>
                <w:szCs w:val="20"/>
                <w:lang w:val="en-US"/>
              </w:rPr>
            </w:pPr>
            <w:r>
              <w:rPr>
                <w:rFonts w:cstheme="minorHAnsi"/>
                <w:sz w:val="20"/>
                <w:szCs w:val="20"/>
                <w:lang w:val="en-US"/>
              </w:rPr>
              <w:t>17</w:t>
            </w:r>
          </w:p>
        </w:tc>
        <w:tc>
          <w:tcPr>
            <w:tcW w:w="2968" w:type="dxa"/>
            <w:vAlign w:val="center"/>
          </w:tcPr>
          <w:p w14:paraId="7BF612FA" w14:textId="77777777" w:rsidR="00002AD3" w:rsidRPr="00677716" w:rsidRDefault="00002AD3" w:rsidP="0046058A">
            <w:pPr>
              <w:rPr>
                <w:rFonts w:cstheme="minorHAnsi"/>
                <w:sz w:val="20"/>
                <w:szCs w:val="20"/>
              </w:rPr>
            </w:pPr>
            <w:r w:rsidRPr="00677716">
              <w:rPr>
                <w:rFonts w:cstheme="minorHAnsi"/>
                <w:sz w:val="20"/>
                <w:szCs w:val="20"/>
              </w:rPr>
              <w:t>ISO του Κατασκευαστή</w:t>
            </w:r>
          </w:p>
        </w:tc>
        <w:tc>
          <w:tcPr>
            <w:tcW w:w="2971" w:type="dxa"/>
            <w:vAlign w:val="center"/>
          </w:tcPr>
          <w:p w14:paraId="2A42FE8D" w14:textId="77777777" w:rsidR="00002AD3" w:rsidRPr="00677716" w:rsidRDefault="00002AD3" w:rsidP="0046058A">
            <w:pPr>
              <w:rPr>
                <w:rFonts w:cstheme="minorHAnsi"/>
                <w:sz w:val="20"/>
                <w:szCs w:val="20"/>
                <w:lang w:val="en-US"/>
              </w:rPr>
            </w:pPr>
            <w:r>
              <w:rPr>
                <w:rFonts w:cstheme="minorHAnsi"/>
                <w:sz w:val="20"/>
                <w:szCs w:val="20"/>
                <w:lang w:val="en-US"/>
              </w:rPr>
              <w:t>ISO 9001, ISO 45001</w:t>
            </w:r>
          </w:p>
        </w:tc>
        <w:tc>
          <w:tcPr>
            <w:tcW w:w="2334" w:type="dxa"/>
          </w:tcPr>
          <w:p w14:paraId="672C3944" w14:textId="77777777" w:rsidR="00002AD3" w:rsidRPr="00677716" w:rsidRDefault="00002AD3" w:rsidP="0046058A">
            <w:pPr>
              <w:rPr>
                <w:rFonts w:cstheme="minorHAnsi"/>
                <w:sz w:val="20"/>
                <w:szCs w:val="20"/>
                <w:lang w:val="en-US"/>
              </w:rPr>
            </w:pPr>
            <w:r>
              <w:rPr>
                <w:rFonts w:cstheme="minorHAnsi"/>
                <w:sz w:val="20"/>
                <w:szCs w:val="20"/>
              </w:rPr>
              <w:t>Ζητούμενα πιστοποιητικά</w:t>
            </w:r>
          </w:p>
        </w:tc>
      </w:tr>
      <w:tr w:rsidR="00002AD3" w:rsidRPr="00C302BC" w14:paraId="40E7329E" w14:textId="77777777" w:rsidTr="00572ACC">
        <w:trPr>
          <w:jc w:val="center"/>
        </w:trPr>
        <w:tc>
          <w:tcPr>
            <w:tcW w:w="549" w:type="dxa"/>
            <w:vAlign w:val="center"/>
          </w:tcPr>
          <w:p w14:paraId="11F16DCF" w14:textId="77777777" w:rsidR="00002AD3" w:rsidRPr="006A51F8" w:rsidRDefault="00002AD3" w:rsidP="0046058A">
            <w:pPr>
              <w:jc w:val="center"/>
              <w:rPr>
                <w:rFonts w:cstheme="minorHAnsi"/>
                <w:sz w:val="20"/>
                <w:szCs w:val="20"/>
                <w:lang w:val="en-US"/>
              </w:rPr>
            </w:pPr>
            <w:r>
              <w:rPr>
                <w:rFonts w:cstheme="minorHAnsi"/>
                <w:sz w:val="20"/>
                <w:szCs w:val="20"/>
                <w:lang w:val="en-US"/>
              </w:rPr>
              <w:t>18</w:t>
            </w:r>
          </w:p>
        </w:tc>
        <w:tc>
          <w:tcPr>
            <w:tcW w:w="2968" w:type="dxa"/>
            <w:vAlign w:val="center"/>
          </w:tcPr>
          <w:p w14:paraId="760E6BD2" w14:textId="77777777" w:rsidR="00002AD3" w:rsidRPr="00677716" w:rsidRDefault="00002AD3" w:rsidP="0046058A">
            <w:pPr>
              <w:rPr>
                <w:rFonts w:cstheme="minorHAnsi"/>
                <w:sz w:val="20"/>
                <w:szCs w:val="20"/>
              </w:rPr>
            </w:pPr>
            <w:r w:rsidRPr="00677716">
              <w:rPr>
                <w:rFonts w:cstheme="minorHAnsi"/>
                <w:sz w:val="20"/>
                <w:szCs w:val="20"/>
              </w:rPr>
              <w:t>ISO του Προσφέροντα</w:t>
            </w:r>
          </w:p>
        </w:tc>
        <w:tc>
          <w:tcPr>
            <w:tcW w:w="2971" w:type="dxa"/>
            <w:shd w:val="clear" w:color="auto" w:fill="auto"/>
            <w:vAlign w:val="center"/>
          </w:tcPr>
          <w:p w14:paraId="224B5E63" w14:textId="77777777" w:rsidR="00002AD3" w:rsidRPr="000E432B" w:rsidRDefault="00002AD3" w:rsidP="0046058A">
            <w:pPr>
              <w:rPr>
                <w:rFonts w:cstheme="minorHAnsi"/>
                <w:bCs/>
                <w:sz w:val="20"/>
                <w:szCs w:val="20"/>
                <w:highlight w:val="yellow"/>
                <w:lang w:val="en-US"/>
              </w:rPr>
            </w:pPr>
            <w:r w:rsidRPr="00677716">
              <w:rPr>
                <w:rFonts w:cstheme="minorHAnsi"/>
                <w:sz w:val="20"/>
                <w:szCs w:val="20"/>
                <w:lang w:val="en-US"/>
              </w:rPr>
              <w:t>ISO 9001, ISO 14001</w:t>
            </w:r>
            <w:r>
              <w:rPr>
                <w:rFonts w:cstheme="minorHAnsi"/>
                <w:sz w:val="20"/>
                <w:szCs w:val="20"/>
                <w:lang w:val="en-US"/>
              </w:rPr>
              <w:t>, ISO 45001</w:t>
            </w:r>
            <w:r>
              <w:rPr>
                <w:rFonts w:cstheme="minorHAnsi"/>
                <w:sz w:val="20"/>
                <w:szCs w:val="20"/>
              </w:rPr>
              <w:t>,</w:t>
            </w:r>
            <w:r>
              <w:rPr>
                <w:rFonts w:cstheme="minorHAnsi"/>
                <w:sz w:val="20"/>
                <w:szCs w:val="20"/>
                <w:lang w:val="en-US"/>
              </w:rPr>
              <w:t>ISO 27001 2013</w:t>
            </w:r>
          </w:p>
        </w:tc>
        <w:tc>
          <w:tcPr>
            <w:tcW w:w="2334" w:type="dxa"/>
          </w:tcPr>
          <w:p w14:paraId="4070C29F" w14:textId="77777777" w:rsidR="00002AD3" w:rsidRPr="000E432B" w:rsidRDefault="00002AD3" w:rsidP="0046058A">
            <w:pPr>
              <w:rPr>
                <w:rFonts w:cstheme="minorHAnsi"/>
                <w:sz w:val="20"/>
                <w:szCs w:val="20"/>
              </w:rPr>
            </w:pPr>
            <w:r>
              <w:rPr>
                <w:rFonts w:cstheme="minorHAnsi"/>
                <w:sz w:val="20"/>
                <w:szCs w:val="20"/>
              </w:rPr>
              <w:t>Ζητούμενα πιστοποιητικά</w:t>
            </w:r>
          </w:p>
        </w:tc>
      </w:tr>
      <w:tr w:rsidR="00002AD3" w:rsidRPr="00677716" w14:paraId="4D8CEE1C" w14:textId="77777777" w:rsidTr="00572ACC">
        <w:trPr>
          <w:jc w:val="center"/>
        </w:trPr>
        <w:tc>
          <w:tcPr>
            <w:tcW w:w="549" w:type="dxa"/>
            <w:vAlign w:val="center"/>
          </w:tcPr>
          <w:p w14:paraId="008D9D9C" w14:textId="77777777" w:rsidR="00002AD3" w:rsidRPr="00273272" w:rsidRDefault="00002AD3" w:rsidP="0046058A">
            <w:pPr>
              <w:jc w:val="center"/>
              <w:rPr>
                <w:rFonts w:cstheme="minorHAnsi"/>
                <w:sz w:val="20"/>
                <w:szCs w:val="20"/>
              </w:rPr>
            </w:pPr>
            <w:r>
              <w:rPr>
                <w:rFonts w:cstheme="minorHAnsi"/>
                <w:sz w:val="20"/>
                <w:szCs w:val="20"/>
              </w:rPr>
              <w:t>19</w:t>
            </w:r>
          </w:p>
        </w:tc>
        <w:tc>
          <w:tcPr>
            <w:tcW w:w="2968" w:type="dxa"/>
            <w:vAlign w:val="center"/>
          </w:tcPr>
          <w:p w14:paraId="53E424B7" w14:textId="77777777" w:rsidR="00002AD3" w:rsidRPr="00677716" w:rsidRDefault="00002AD3" w:rsidP="0046058A">
            <w:pPr>
              <w:rPr>
                <w:rFonts w:cstheme="minorHAnsi"/>
                <w:sz w:val="20"/>
                <w:szCs w:val="20"/>
              </w:rPr>
            </w:pPr>
            <w:r w:rsidRPr="00677716">
              <w:rPr>
                <w:rFonts w:cstheme="minorHAnsi"/>
                <w:sz w:val="20"/>
                <w:szCs w:val="20"/>
              </w:rPr>
              <w:t>Τυχόν επιμέρους στοιχεία τα οποία δεν είναι εμφανή στα τεχνικά φυλλάδια ή τυχόν διαφοροποιήσεις που δεν περιλαμβάνονται στα τεχνικά φυλλάδια.</w:t>
            </w:r>
          </w:p>
        </w:tc>
        <w:tc>
          <w:tcPr>
            <w:tcW w:w="2971" w:type="dxa"/>
            <w:vAlign w:val="center"/>
          </w:tcPr>
          <w:p w14:paraId="72615F6A" w14:textId="77777777" w:rsidR="00002AD3" w:rsidRPr="00677716" w:rsidRDefault="00002AD3" w:rsidP="0046058A">
            <w:pPr>
              <w:rPr>
                <w:rFonts w:eastAsia="Times New Roman" w:cstheme="minorHAnsi"/>
                <w:bCs/>
                <w:sz w:val="20"/>
                <w:szCs w:val="20"/>
              </w:rPr>
            </w:pPr>
            <w:r w:rsidRPr="00677716">
              <w:rPr>
                <w:rFonts w:eastAsia="Times New Roman" w:cstheme="minorHAnsi"/>
                <w:bCs/>
                <w:sz w:val="20"/>
                <w:szCs w:val="20"/>
              </w:rPr>
              <w:t>Δήλωση  προμηθευτή</w:t>
            </w:r>
          </w:p>
        </w:tc>
        <w:tc>
          <w:tcPr>
            <w:tcW w:w="2334" w:type="dxa"/>
          </w:tcPr>
          <w:p w14:paraId="1C965022" w14:textId="77777777" w:rsidR="00002AD3" w:rsidRPr="00002AD3" w:rsidRDefault="00002AD3" w:rsidP="0046058A">
            <w:pPr>
              <w:rPr>
                <w:rFonts w:eastAsia="Times New Roman" w:cstheme="minorHAnsi"/>
                <w:bCs/>
                <w:sz w:val="20"/>
                <w:szCs w:val="20"/>
              </w:rPr>
            </w:pPr>
            <w:r>
              <w:rPr>
                <w:rFonts w:eastAsia="Times New Roman" w:cstheme="minorHAnsi"/>
                <w:bCs/>
                <w:sz w:val="20"/>
                <w:szCs w:val="20"/>
              </w:rPr>
              <w:t>Τεχνικό φυλλάδιο και συμπληρωματική Ζητούμενη Δήλωση</w:t>
            </w:r>
          </w:p>
        </w:tc>
      </w:tr>
    </w:tbl>
    <w:p w14:paraId="32978622" w14:textId="77777777" w:rsidR="00002AD3" w:rsidRPr="00D941A8" w:rsidRDefault="0049589D" w:rsidP="00002AD3">
      <w:pPr>
        <w:spacing w:before="160"/>
        <w:rPr>
          <w:rFonts w:eastAsia="SimSun" w:cstheme="minorHAnsi"/>
        </w:rPr>
      </w:pPr>
      <w:r>
        <w:rPr>
          <w:rFonts w:eastAsia="SimSun" w:cstheme="minorHAnsi"/>
        </w:rPr>
        <w:t>Όπου</w:t>
      </w:r>
      <w:r w:rsidR="00002AD3">
        <w:rPr>
          <w:rFonts w:eastAsia="SimSun" w:cstheme="minorHAnsi"/>
        </w:rPr>
        <w:t xml:space="preserve"> απαιτούνται </w:t>
      </w:r>
      <w:r w:rsidR="00002AD3" w:rsidRPr="00EB6FA9">
        <w:rPr>
          <w:rFonts w:eastAsia="SimSun" w:cstheme="minorHAnsi"/>
        </w:rPr>
        <w:t xml:space="preserve"> εκθέσεις δοκιμών (</w:t>
      </w:r>
      <w:r w:rsidR="00002AD3" w:rsidRPr="00EB6FA9">
        <w:rPr>
          <w:rFonts w:eastAsia="SimSun" w:cstheme="minorHAnsi"/>
          <w:lang w:val="en-US"/>
        </w:rPr>
        <w:t>T</w:t>
      </w:r>
      <w:r w:rsidR="00002AD3" w:rsidRPr="00EB6FA9">
        <w:rPr>
          <w:rFonts w:eastAsia="SimSun" w:cstheme="minorHAnsi"/>
        </w:rPr>
        <w:t xml:space="preserve">est </w:t>
      </w:r>
      <w:r w:rsidR="00002AD3" w:rsidRPr="00EB6FA9">
        <w:rPr>
          <w:rFonts w:eastAsia="SimSun" w:cstheme="minorHAnsi"/>
          <w:lang w:val="en-US"/>
        </w:rPr>
        <w:t>Reports</w:t>
      </w:r>
      <w:r w:rsidR="00002AD3">
        <w:rPr>
          <w:rFonts w:eastAsia="SimSun" w:cstheme="minorHAnsi"/>
        </w:rPr>
        <w:t xml:space="preserve">) αυτές θα </w:t>
      </w:r>
      <w:r w:rsidR="00002AD3" w:rsidRPr="00EB6FA9">
        <w:rPr>
          <w:rFonts w:eastAsia="SimSun" w:cstheme="minorHAnsi"/>
        </w:rPr>
        <w:t xml:space="preserve"> έχουν εκδοθεί από εργαστήρια διαπιστευμένα κατά </w:t>
      </w:r>
      <w:r w:rsidR="00002AD3">
        <w:rPr>
          <w:rFonts w:eastAsia="SimSun" w:cstheme="minorHAnsi"/>
          <w:lang w:val="en-US"/>
        </w:rPr>
        <w:t>ISO</w:t>
      </w:r>
      <w:r w:rsidR="00002AD3" w:rsidRPr="00EB6FA9">
        <w:rPr>
          <w:rFonts w:eastAsia="SimSun" w:cstheme="minorHAnsi"/>
        </w:rPr>
        <w:t xml:space="preserve"> 17025</w:t>
      </w:r>
      <w:r w:rsidR="00002AD3" w:rsidRPr="00466BDF">
        <w:rPr>
          <w:rFonts w:eastAsia="SimSun" w:cstheme="minorHAnsi"/>
        </w:rPr>
        <w:t xml:space="preserve"> </w:t>
      </w:r>
      <w:r w:rsidR="00002AD3">
        <w:rPr>
          <w:rFonts w:eastAsia="SimSun" w:cstheme="minorHAnsi"/>
        </w:rPr>
        <w:t xml:space="preserve">τα οποία και θα προσκομιστούν </w:t>
      </w:r>
      <w:r w:rsidR="00002AD3" w:rsidRPr="00EB6FA9">
        <w:rPr>
          <w:rFonts w:eastAsia="SimSun" w:cstheme="minorHAnsi"/>
        </w:rPr>
        <w:t>.</w:t>
      </w:r>
    </w:p>
    <w:p w14:paraId="7A0197A5" w14:textId="77777777" w:rsidR="00002AD3" w:rsidRPr="00403696" w:rsidRDefault="00002AD3" w:rsidP="00002AD3">
      <w:pPr>
        <w:spacing w:after="0"/>
        <w:rPr>
          <w:rFonts w:eastAsia="SimSun" w:cstheme="minorHAnsi"/>
          <w:b/>
        </w:rPr>
      </w:pPr>
      <w:r w:rsidRPr="00403696">
        <w:rPr>
          <w:rFonts w:eastAsia="SimSun" w:cstheme="minorHAnsi"/>
          <w:b/>
        </w:rPr>
        <w:t>Καθαρή φωτεινή ροή</w:t>
      </w:r>
    </w:p>
    <w:p w14:paraId="2A239838" w14:textId="77777777" w:rsidR="00002AD3" w:rsidRPr="00D941A8" w:rsidRDefault="00002AD3" w:rsidP="00002AD3">
      <w:pPr>
        <w:widowControl w:val="0"/>
        <w:suppressAutoHyphens/>
        <w:spacing w:after="120"/>
        <w:textAlignment w:val="baseline"/>
        <w:rPr>
          <w:rFonts w:eastAsia="SimSun" w:cstheme="minorHAnsi"/>
          <w:kern w:val="1"/>
          <w:lang w:bidi="hi-IN"/>
        </w:rPr>
      </w:pPr>
      <w:r w:rsidRPr="00D941A8">
        <w:rPr>
          <w:rFonts w:eastAsia="SimSun" w:cstheme="minorHAnsi"/>
          <w:kern w:val="1"/>
          <w:lang w:bidi="hi-IN"/>
        </w:rPr>
        <w:t>Τα φωτιστικά, ανάλογα με την ισχύ, πρέπει να αποδίδ</w:t>
      </w:r>
      <w:r>
        <w:rPr>
          <w:rFonts w:eastAsia="SimSun" w:cstheme="minorHAnsi"/>
          <w:kern w:val="1"/>
          <w:lang w:bidi="hi-IN"/>
        </w:rPr>
        <w:t>ουν</w:t>
      </w:r>
      <w:r w:rsidRPr="00D941A8">
        <w:rPr>
          <w:rFonts w:eastAsia="SimSun" w:cstheme="minorHAnsi"/>
          <w:kern w:val="1"/>
          <w:lang w:bidi="hi-IN"/>
        </w:rPr>
        <w:t xml:space="preserve"> την ελάχιστη καθαρή φωτεινή ροή (</w:t>
      </w:r>
      <w:r w:rsidRPr="00D941A8">
        <w:rPr>
          <w:rFonts w:eastAsia="SimSun" w:cstheme="minorHAnsi"/>
          <w:kern w:val="1"/>
          <w:lang w:val="en-US" w:bidi="hi-IN"/>
        </w:rPr>
        <w:t>net</w:t>
      </w:r>
      <w:r w:rsidRPr="00D941A8">
        <w:rPr>
          <w:rFonts w:eastAsia="SimSun" w:cstheme="minorHAnsi"/>
          <w:kern w:val="1"/>
          <w:lang w:bidi="hi-IN"/>
        </w:rPr>
        <w:t xml:space="preserve"> </w:t>
      </w:r>
      <w:r w:rsidRPr="00D941A8">
        <w:rPr>
          <w:rFonts w:eastAsia="SimSun" w:cstheme="minorHAnsi"/>
          <w:kern w:val="1"/>
          <w:lang w:val="en-US" w:bidi="hi-IN"/>
        </w:rPr>
        <w:t>luminous</w:t>
      </w:r>
      <w:r w:rsidRPr="00D941A8">
        <w:rPr>
          <w:rFonts w:eastAsia="SimSun" w:cstheme="minorHAnsi"/>
          <w:kern w:val="1"/>
          <w:lang w:bidi="hi-IN"/>
        </w:rPr>
        <w:t xml:space="preserve"> </w:t>
      </w:r>
      <w:r w:rsidRPr="00D941A8">
        <w:rPr>
          <w:rFonts w:eastAsia="SimSun" w:cstheme="minorHAnsi"/>
          <w:kern w:val="1"/>
          <w:lang w:val="en-US" w:bidi="hi-IN"/>
        </w:rPr>
        <w:t>flux</w:t>
      </w:r>
      <w:r w:rsidRPr="00D941A8">
        <w:rPr>
          <w:rFonts w:eastAsia="SimSun" w:cstheme="minorHAnsi"/>
          <w:kern w:val="1"/>
          <w:lang w:bidi="hi-IN"/>
        </w:rPr>
        <w:t>), σύμφωνα με το</w:t>
      </w:r>
      <w:r>
        <w:rPr>
          <w:rFonts w:eastAsia="SimSun" w:cstheme="minorHAnsi"/>
          <w:kern w:val="1"/>
          <w:lang w:bidi="hi-IN"/>
        </w:rPr>
        <w:t xml:space="preserve">ν </w:t>
      </w:r>
      <w:r w:rsidRPr="00D941A8">
        <w:rPr>
          <w:rFonts w:eastAsia="SimSun" w:cstheme="minorHAnsi"/>
          <w:kern w:val="1"/>
          <w:lang w:bidi="hi-IN"/>
        </w:rPr>
        <w:t>πίνακα που ακολουθεί.</w:t>
      </w:r>
    </w:p>
    <w:p w14:paraId="329358D0" w14:textId="2F4F0051" w:rsidR="00002AD3" w:rsidRPr="00AB5968" w:rsidRDefault="00002AD3" w:rsidP="00002AD3">
      <w:pPr>
        <w:pStyle w:val="a9"/>
        <w:keepNext/>
      </w:pPr>
      <w:bookmarkStart w:id="9" w:name="_Toc120777557"/>
      <w:r>
        <w:lastRenderedPageBreak/>
        <w:t xml:space="preserve">Πίνακας </w:t>
      </w:r>
      <w:r w:rsidR="00A21920">
        <w:rPr>
          <w:noProof/>
        </w:rPr>
        <w:fldChar w:fldCharType="begin"/>
      </w:r>
      <w:r>
        <w:rPr>
          <w:noProof/>
        </w:rPr>
        <w:instrText xml:space="preserve"> SEQ Πίνακας \* ARABIC </w:instrText>
      </w:r>
      <w:r w:rsidR="00A21920">
        <w:rPr>
          <w:noProof/>
        </w:rPr>
        <w:fldChar w:fldCharType="separate"/>
      </w:r>
      <w:r w:rsidR="00086614">
        <w:rPr>
          <w:noProof/>
        </w:rPr>
        <w:t>1</w:t>
      </w:r>
      <w:r w:rsidR="00A21920">
        <w:rPr>
          <w:noProof/>
        </w:rPr>
        <w:fldChar w:fldCharType="end"/>
      </w:r>
      <w:r w:rsidRPr="00AB5968">
        <w:t xml:space="preserve"> (</w:t>
      </w:r>
      <w:r>
        <w:rPr>
          <w:lang w:val="en-US"/>
        </w:rPr>
        <w:t>O</w:t>
      </w:r>
      <w:r w:rsidRPr="00AB5968">
        <w:t>.Φ.). Καθαρή Φωτεινή Ροή</w:t>
      </w:r>
      <w:bookmarkEnd w:id="9"/>
      <w:r>
        <w:t xml:space="preserve"> </w:t>
      </w:r>
    </w:p>
    <w:tbl>
      <w:tblPr>
        <w:tblStyle w:val="a8"/>
        <w:tblW w:w="9067" w:type="dxa"/>
        <w:tblLayout w:type="fixed"/>
        <w:tblLook w:val="04A0" w:firstRow="1" w:lastRow="0" w:firstColumn="1" w:lastColumn="0" w:noHBand="0" w:noVBand="1"/>
      </w:tblPr>
      <w:tblGrid>
        <w:gridCol w:w="562"/>
        <w:gridCol w:w="2410"/>
        <w:gridCol w:w="1276"/>
        <w:gridCol w:w="1134"/>
        <w:gridCol w:w="1843"/>
        <w:gridCol w:w="1842"/>
      </w:tblGrid>
      <w:tr w:rsidR="00002AD3" w:rsidRPr="00AB5968" w14:paraId="30009668" w14:textId="77777777" w:rsidTr="0046058A">
        <w:trPr>
          <w:trHeight w:val="742"/>
        </w:trPr>
        <w:tc>
          <w:tcPr>
            <w:tcW w:w="562" w:type="dxa"/>
            <w:shd w:val="clear" w:color="auto" w:fill="FFFFFF" w:themeFill="background1"/>
            <w:vAlign w:val="center"/>
          </w:tcPr>
          <w:p w14:paraId="59C2ED71" w14:textId="77777777" w:rsidR="00002AD3" w:rsidRPr="00395B86" w:rsidRDefault="00002AD3" w:rsidP="0046058A">
            <w:pPr>
              <w:jc w:val="center"/>
              <w:rPr>
                <w:rFonts w:cstheme="minorHAnsi"/>
                <w:b/>
                <w:bCs/>
                <w:color w:val="000000"/>
                <w:sz w:val="20"/>
                <w:szCs w:val="20"/>
              </w:rPr>
            </w:pPr>
            <w:r w:rsidRPr="00395B86">
              <w:rPr>
                <w:rFonts w:cstheme="minorHAnsi"/>
                <w:b/>
                <w:bCs/>
                <w:color w:val="000000"/>
                <w:sz w:val="20"/>
                <w:szCs w:val="20"/>
              </w:rPr>
              <w:t>α/α</w:t>
            </w:r>
          </w:p>
        </w:tc>
        <w:tc>
          <w:tcPr>
            <w:tcW w:w="2410" w:type="dxa"/>
            <w:shd w:val="clear" w:color="auto" w:fill="FFFFFF" w:themeFill="background1"/>
            <w:vAlign w:val="center"/>
          </w:tcPr>
          <w:p w14:paraId="261BE5A3" w14:textId="77777777" w:rsidR="00002AD3" w:rsidRPr="00395B86" w:rsidRDefault="00002AD3" w:rsidP="0046058A">
            <w:pPr>
              <w:jc w:val="center"/>
              <w:rPr>
                <w:rFonts w:eastAsia="Calibri" w:cstheme="minorHAnsi"/>
                <w:sz w:val="20"/>
                <w:szCs w:val="20"/>
              </w:rPr>
            </w:pPr>
            <w:r w:rsidRPr="00395B86">
              <w:rPr>
                <w:rFonts w:cstheme="minorHAnsi"/>
                <w:b/>
                <w:bCs/>
                <w:color w:val="000000"/>
                <w:sz w:val="20"/>
                <w:szCs w:val="20"/>
              </w:rPr>
              <w:t xml:space="preserve">Τύποι Φωτιστικών </w:t>
            </w:r>
            <w:r w:rsidRPr="00395B86">
              <w:rPr>
                <w:rFonts w:cstheme="minorHAnsi"/>
                <w:b/>
                <w:bCs/>
                <w:color w:val="000000"/>
                <w:sz w:val="20"/>
                <w:szCs w:val="20"/>
                <w:lang w:val="en-US"/>
              </w:rPr>
              <w:t>LED</w:t>
            </w:r>
          </w:p>
        </w:tc>
        <w:tc>
          <w:tcPr>
            <w:tcW w:w="1276" w:type="dxa"/>
            <w:shd w:val="clear" w:color="auto" w:fill="FFFFFF" w:themeFill="background1"/>
            <w:vAlign w:val="center"/>
          </w:tcPr>
          <w:p w14:paraId="17457309" w14:textId="77777777" w:rsidR="00002AD3" w:rsidRPr="00395B86" w:rsidRDefault="00002AD3" w:rsidP="0046058A">
            <w:pPr>
              <w:jc w:val="center"/>
              <w:rPr>
                <w:rFonts w:eastAsia="Calibri" w:cstheme="minorHAnsi"/>
                <w:sz w:val="20"/>
                <w:szCs w:val="20"/>
              </w:rPr>
            </w:pPr>
            <w:r w:rsidRPr="00395B86">
              <w:rPr>
                <w:rFonts w:cstheme="minorHAnsi"/>
                <w:b/>
                <w:bCs/>
                <w:color w:val="000000"/>
                <w:sz w:val="20"/>
                <w:szCs w:val="20"/>
              </w:rPr>
              <w:t>Μέγιστη Ολική Ισχύς</w:t>
            </w:r>
            <w:r w:rsidRPr="00395B86">
              <w:rPr>
                <w:rFonts w:cstheme="minorHAnsi"/>
                <w:b/>
                <w:bCs/>
                <w:color w:val="000000"/>
                <w:sz w:val="20"/>
                <w:szCs w:val="20"/>
                <w:lang w:val="en-US"/>
              </w:rPr>
              <w:t xml:space="preserve"> (W)</w:t>
            </w:r>
          </w:p>
        </w:tc>
        <w:tc>
          <w:tcPr>
            <w:tcW w:w="1134" w:type="dxa"/>
            <w:shd w:val="clear" w:color="auto" w:fill="FFFFFF" w:themeFill="background1"/>
            <w:vAlign w:val="center"/>
          </w:tcPr>
          <w:p w14:paraId="5E5AEB6C" w14:textId="77777777" w:rsidR="00002AD3" w:rsidRPr="00395B86" w:rsidRDefault="00002AD3" w:rsidP="0046058A">
            <w:pPr>
              <w:jc w:val="center"/>
              <w:rPr>
                <w:rFonts w:eastAsia="Calibri" w:cstheme="minorHAnsi"/>
                <w:sz w:val="20"/>
                <w:szCs w:val="20"/>
              </w:rPr>
            </w:pPr>
            <w:r w:rsidRPr="00395B86">
              <w:rPr>
                <w:rFonts w:cstheme="minorHAnsi"/>
                <w:b/>
                <w:bCs/>
                <w:color w:val="000000"/>
                <w:sz w:val="20"/>
                <w:szCs w:val="20"/>
              </w:rPr>
              <w:t>Βάρος</w:t>
            </w:r>
            <w:r w:rsidRPr="00395B86">
              <w:rPr>
                <w:rFonts w:cstheme="minorHAnsi"/>
                <w:b/>
                <w:bCs/>
                <w:color w:val="000000"/>
                <w:sz w:val="20"/>
                <w:szCs w:val="20"/>
                <w:lang w:val="en-US"/>
              </w:rPr>
              <w:t xml:space="preserve"> (kg)</w:t>
            </w:r>
          </w:p>
        </w:tc>
        <w:tc>
          <w:tcPr>
            <w:tcW w:w="1843" w:type="dxa"/>
            <w:shd w:val="clear" w:color="auto" w:fill="FFFFFF" w:themeFill="background1"/>
          </w:tcPr>
          <w:p w14:paraId="61066F31" w14:textId="77777777" w:rsidR="00002AD3" w:rsidRPr="00395B86" w:rsidRDefault="00002AD3" w:rsidP="0046058A">
            <w:pPr>
              <w:jc w:val="center"/>
              <w:rPr>
                <w:rFonts w:cstheme="minorHAnsi"/>
                <w:b/>
                <w:bCs/>
                <w:color w:val="000000"/>
                <w:sz w:val="20"/>
                <w:szCs w:val="20"/>
              </w:rPr>
            </w:pPr>
            <w:r>
              <w:rPr>
                <w:rFonts w:cstheme="minorHAnsi"/>
                <w:b/>
                <w:bCs/>
                <w:color w:val="000000"/>
                <w:sz w:val="20"/>
                <w:szCs w:val="20"/>
              </w:rPr>
              <w:t xml:space="preserve">Θερμοκρασία χρώματος </w:t>
            </w:r>
          </w:p>
        </w:tc>
        <w:tc>
          <w:tcPr>
            <w:tcW w:w="1842" w:type="dxa"/>
            <w:shd w:val="clear" w:color="auto" w:fill="FFFFFF" w:themeFill="background1"/>
            <w:vAlign w:val="center"/>
          </w:tcPr>
          <w:p w14:paraId="4EE4864A" w14:textId="77777777" w:rsidR="00002AD3" w:rsidRPr="00395B86" w:rsidRDefault="00002AD3" w:rsidP="0046058A">
            <w:pPr>
              <w:jc w:val="center"/>
              <w:rPr>
                <w:rFonts w:eastAsia="Calibri" w:cstheme="minorHAnsi"/>
                <w:sz w:val="20"/>
                <w:szCs w:val="20"/>
              </w:rPr>
            </w:pPr>
            <w:r w:rsidRPr="00395B86">
              <w:rPr>
                <w:rFonts w:cstheme="minorHAnsi"/>
                <w:b/>
                <w:bCs/>
                <w:color w:val="000000"/>
                <w:sz w:val="20"/>
                <w:szCs w:val="20"/>
              </w:rPr>
              <w:t xml:space="preserve">Ελάχιστη Φωτεινή </w:t>
            </w:r>
            <w:r w:rsidRPr="00395B86">
              <w:rPr>
                <w:rFonts w:cstheme="minorHAnsi"/>
                <w:b/>
                <w:bCs/>
                <w:color w:val="000000"/>
                <w:sz w:val="20"/>
                <w:szCs w:val="20"/>
                <w:lang w:val="en-US"/>
              </w:rPr>
              <w:t>P</w:t>
            </w:r>
            <w:r w:rsidRPr="00395B86">
              <w:rPr>
                <w:rFonts w:cstheme="minorHAnsi"/>
                <w:b/>
                <w:bCs/>
                <w:color w:val="000000"/>
                <w:sz w:val="20"/>
                <w:szCs w:val="20"/>
              </w:rPr>
              <w:t>οή (</w:t>
            </w:r>
            <w:r w:rsidRPr="00395B86">
              <w:rPr>
                <w:rFonts w:cstheme="minorHAnsi"/>
                <w:b/>
                <w:bCs/>
                <w:color w:val="000000"/>
                <w:sz w:val="20"/>
                <w:szCs w:val="20"/>
                <w:lang w:val="en-US"/>
              </w:rPr>
              <w:t>lm</w:t>
            </w:r>
            <w:r w:rsidRPr="00395B86">
              <w:rPr>
                <w:rFonts w:cstheme="minorHAnsi"/>
                <w:b/>
                <w:bCs/>
                <w:color w:val="000000"/>
                <w:sz w:val="20"/>
                <w:szCs w:val="20"/>
              </w:rPr>
              <w:t>)</w:t>
            </w:r>
          </w:p>
        </w:tc>
      </w:tr>
      <w:tr w:rsidR="00002AD3" w:rsidRPr="00AB5968" w14:paraId="6CAC4F1D" w14:textId="77777777" w:rsidTr="0046058A">
        <w:tc>
          <w:tcPr>
            <w:tcW w:w="562" w:type="dxa"/>
            <w:shd w:val="clear" w:color="auto" w:fill="FFFFFF" w:themeFill="background1"/>
            <w:vAlign w:val="center"/>
          </w:tcPr>
          <w:p w14:paraId="2196DF3C" w14:textId="77777777" w:rsidR="00002AD3" w:rsidRPr="00395B86" w:rsidRDefault="00002AD3" w:rsidP="0046058A">
            <w:pPr>
              <w:jc w:val="center"/>
              <w:rPr>
                <w:rFonts w:eastAsia="Calibri" w:cstheme="minorHAnsi"/>
                <w:sz w:val="20"/>
                <w:szCs w:val="20"/>
                <w:lang w:val="en-US"/>
              </w:rPr>
            </w:pPr>
            <w:r w:rsidRPr="00395B86">
              <w:rPr>
                <w:rFonts w:eastAsia="Calibri" w:cstheme="minorHAnsi"/>
                <w:sz w:val="20"/>
                <w:szCs w:val="20"/>
                <w:lang w:val="en-US"/>
              </w:rPr>
              <w:t>1</w:t>
            </w:r>
          </w:p>
        </w:tc>
        <w:tc>
          <w:tcPr>
            <w:tcW w:w="2410" w:type="dxa"/>
            <w:shd w:val="clear" w:color="auto" w:fill="FFFFFF" w:themeFill="background1"/>
            <w:vAlign w:val="center"/>
          </w:tcPr>
          <w:p w14:paraId="33FED744" w14:textId="77777777" w:rsidR="00002AD3" w:rsidRPr="00395B86" w:rsidRDefault="00002AD3" w:rsidP="0046058A">
            <w:pPr>
              <w:rPr>
                <w:rFonts w:eastAsia="Calibri" w:cstheme="minorHAnsi"/>
                <w:sz w:val="20"/>
                <w:szCs w:val="20"/>
                <w:lang w:val="en-US"/>
              </w:rPr>
            </w:pPr>
            <w:r w:rsidRPr="00395B86">
              <w:rPr>
                <w:rFonts w:eastAsia="Calibri" w:cstheme="minorHAnsi"/>
                <w:sz w:val="20"/>
                <w:szCs w:val="20"/>
              </w:rPr>
              <w:t xml:space="preserve">Οδικό φωτιστικό </w:t>
            </w:r>
            <w:r w:rsidRPr="00395B86">
              <w:rPr>
                <w:rFonts w:eastAsia="Calibri" w:cstheme="minorHAnsi"/>
                <w:sz w:val="20"/>
                <w:szCs w:val="20"/>
                <w:lang w:val="en-US"/>
              </w:rPr>
              <w:t xml:space="preserve">led, </w:t>
            </w:r>
            <w:r w:rsidRPr="00395B86">
              <w:rPr>
                <w:rFonts w:eastAsia="Calibri" w:cstheme="minorHAnsi"/>
                <w:sz w:val="20"/>
                <w:szCs w:val="20"/>
              </w:rPr>
              <w:t>Φ.</w:t>
            </w:r>
            <w:r w:rsidRPr="00395B86">
              <w:rPr>
                <w:rFonts w:eastAsia="Calibri" w:cstheme="minorHAnsi"/>
                <w:sz w:val="20"/>
                <w:szCs w:val="20"/>
                <w:lang w:val="en-US"/>
              </w:rPr>
              <w:t>1</w:t>
            </w:r>
          </w:p>
        </w:tc>
        <w:tc>
          <w:tcPr>
            <w:tcW w:w="1276" w:type="dxa"/>
            <w:shd w:val="clear" w:color="auto" w:fill="FFFFFF" w:themeFill="background1"/>
            <w:vAlign w:val="center"/>
          </w:tcPr>
          <w:p w14:paraId="529516B5" w14:textId="77777777" w:rsidR="00002AD3" w:rsidRPr="00395B86" w:rsidRDefault="00002AD3" w:rsidP="0046058A">
            <w:pPr>
              <w:jc w:val="center"/>
              <w:rPr>
                <w:rFonts w:cstheme="minorHAnsi"/>
                <w:color w:val="000000"/>
                <w:sz w:val="20"/>
                <w:szCs w:val="20"/>
                <w:lang w:val="en-US"/>
              </w:rPr>
            </w:pPr>
            <w:r w:rsidRPr="00395B86">
              <w:rPr>
                <w:rFonts w:cstheme="minorHAnsi"/>
                <w:color w:val="000000"/>
                <w:sz w:val="20"/>
                <w:szCs w:val="20"/>
                <w:lang w:val="en-US"/>
              </w:rPr>
              <w:t>≤</w:t>
            </w:r>
            <w:r w:rsidRPr="00395B86">
              <w:rPr>
                <w:rFonts w:cstheme="minorHAnsi"/>
                <w:color w:val="000000"/>
                <w:sz w:val="20"/>
                <w:szCs w:val="20"/>
              </w:rPr>
              <w:t>60</w:t>
            </w:r>
            <w:r w:rsidRPr="00395B86">
              <w:rPr>
                <w:rFonts w:cstheme="minorHAnsi"/>
                <w:color w:val="000000"/>
                <w:sz w:val="20"/>
                <w:szCs w:val="20"/>
                <w:lang w:val="en-US"/>
              </w:rPr>
              <w:t>W</w:t>
            </w:r>
          </w:p>
        </w:tc>
        <w:tc>
          <w:tcPr>
            <w:tcW w:w="1134" w:type="dxa"/>
            <w:shd w:val="clear" w:color="auto" w:fill="FFFFFF" w:themeFill="background1"/>
            <w:vAlign w:val="center"/>
          </w:tcPr>
          <w:p w14:paraId="3C94F0C6" w14:textId="77777777" w:rsidR="00002AD3" w:rsidRPr="00395B86" w:rsidRDefault="00002AD3" w:rsidP="0046058A">
            <w:pPr>
              <w:jc w:val="center"/>
              <w:rPr>
                <w:rFonts w:cstheme="minorHAnsi"/>
                <w:sz w:val="20"/>
                <w:szCs w:val="20"/>
                <w:lang w:val="en-US"/>
              </w:rPr>
            </w:pPr>
            <w:r w:rsidRPr="00395B86">
              <w:rPr>
                <w:rFonts w:cstheme="minorHAnsi"/>
                <w:color w:val="000000"/>
                <w:sz w:val="20"/>
                <w:szCs w:val="20"/>
                <w:lang w:val="en-US"/>
              </w:rPr>
              <w:t>≤</w:t>
            </w:r>
            <w:r w:rsidRPr="00395B86">
              <w:rPr>
                <w:rFonts w:cstheme="minorHAnsi"/>
                <w:color w:val="000000"/>
                <w:sz w:val="20"/>
                <w:szCs w:val="20"/>
              </w:rPr>
              <w:t>4</w:t>
            </w:r>
            <w:r w:rsidRPr="00395B86">
              <w:rPr>
                <w:rFonts w:cstheme="minorHAnsi"/>
                <w:color w:val="000000"/>
                <w:sz w:val="20"/>
                <w:szCs w:val="20"/>
                <w:lang w:val="en-US"/>
              </w:rPr>
              <w:t>kg</w:t>
            </w:r>
          </w:p>
        </w:tc>
        <w:tc>
          <w:tcPr>
            <w:tcW w:w="1843" w:type="dxa"/>
            <w:shd w:val="clear" w:color="auto" w:fill="FFFFFF" w:themeFill="background1"/>
          </w:tcPr>
          <w:p w14:paraId="38E5BFA9" w14:textId="77777777" w:rsidR="00002AD3" w:rsidRPr="00395B86" w:rsidRDefault="00002AD3" w:rsidP="0046058A">
            <w:pPr>
              <w:jc w:val="center"/>
              <w:rPr>
                <w:rFonts w:cstheme="minorHAnsi"/>
                <w:sz w:val="20"/>
                <w:szCs w:val="20"/>
              </w:rPr>
            </w:pPr>
            <w:r>
              <w:rPr>
                <w:rFonts w:cstheme="minorHAnsi"/>
                <w:sz w:val="20"/>
                <w:szCs w:val="20"/>
              </w:rPr>
              <w:t>4000Κ</w:t>
            </w:r>
          </w:p>
        </w:tc>
        <w:tc>
          <w:tcPr>
            <w:tcW w:w="1842" w:type="dxa"/>
            <w:shd w:val="clear" w:color="auto" w:fill="FFFFFF" w:themeFill="background1"/>
            <w:vAlign w:val="center"/>
          </w:tcPr>
          <w:p w14:paraId="60F6872A" w14:textId="77777777" w:rsidR="00002AD3" w:rsidRPr="00853F02" w:rsidRDefault="00002AD3" w:rsidP="0046058A">
            <w:pPr>
              <w:jc w:val="center"/>
              <w:rPr>
                <w:rFonts w:cstheme="minorHAnsi"/>
                <w:sz w:val="20"/>
                <w:szCs w:val="20"/>
                <w:lang w:val="en-US"/>
              </w:rPr>
            </w:pPr>
            <w:r w:rsidRPr="00395B86">
              <w:rPr>
                <w:rFonts w:cstheme="minorHAnsi"/>
                <w:sz w:val="20"/>
                <w:szCs w:val="20"/>
              </w:rPr>
              <w:t>≥</w:t>
            </w:r>
            <w:r>
              <w:rPr>
                <w:rFonts w:cstheme="minorHAnsi"/>
                <w:sz w:val="20"/>
                <w:szCs w:val="20"/>
              </w:rPr>
              <w:t>87</w:t>
            </w:r>
            <w:r w:rsidRPr="00395B86">
              <w:rPr>
                <w:rFonts w:cstheme="minorHAnsi"/>
                <w:sz w:val="20"/>
                <w:szCs w:val="20"/>
              </w:rPr>
              <w:t>00</w:t>
            </w:r>
            <w:r>
              <w:rPr>
                <w:rFonts w:cstheme="minorHAnsi"/>
                <w:sz w:val="20"/>
                <w:szCs w:val="20"/>
                <w:lang w:val="en-US"/>
              </w:rPr>
              <w:t xml:space="preserve">  </w:t>
            </w:r>
            <w:r w:rsidRPr="00853F02">
              <w:rPr>
                <w:rFonts w:cstheme="minorHAnsi" w:hint="eastAsia"/>
                <w:sz w:val="20"/>
                <w:szCs w:val="20"/>
                <w:lang w:val="en-US"/>
              </w:rPr>
              <w:t>≥</w:t>
            </w:r>
            <w:r>
              <w:rPr>
                <w:rFonts w:cstheme="minorHAnsi"/>
                <w:sz w:val="20"/>
                <w:szCs w:val="20"/>
                <w:lang w:val="en-US"/>
              </w:rPr>
              <w:t>145Lm/w</w:t>
            </w:r>
          </w:p>
        </w:tc>
      </w:tr>
    </w:tbl>
    <w:p w14:paraId="29640B37" w14:textId="77777777" w:rsidR="00002AD3" w:rsidRPr="0049589D" w:rsidRDefault="00002AD3" w:rsidP="00002AD3">
      <w:pPr>
        <w:spacing w:before="120" w:after="0" w:line="240" w:lineRule="auto"/>
        <w:jc w:val="both"/>
        <w:rPr>
          <w:rFonts w:eastAsia="SimSun" w:cstheme="minorHAnsi"/>
          <w:b/>
        </w:rPr>
      </w:pPr>
      <w:r w:rsidRPr="0049589D">
        <w:rPr>
          <w:rFonts w:eastAsia="SimSun" w:cstheme="minorHAnsi"/>
          <w:b/>
        </w:rPr>
        <w:t>Σώμα του φωτιστικού – Κέλυφος</w:t>
      </w:r>
    </w:p>
    <w:p w14:paraId="7E0F043C" w14:textId="77777777" w:rsidR="00002AD3" w:rsidRPr="00D941A8" w:rsidRDefault="00002AD3" w:rsidP="00002AD3">
      <w:pPr>
        <w:numPr>
          <w:ilvl w:val="0"/>
          <w:numId w:val="7"/>
        </w:numPr>
        <w:tabs>
          <w:tab w:val="left" w:pos="426"/>
        </w:tabs>
        <w:ind w:left="426" w:hanging="426"/>
        <w:contextualSpacing/>
        <w:jc w:val="both"/>
        <w:rPr>
          <w:rFonts w:eastAsia="SimSun" w:cstheme="minorHAnsi"/>
        </w:rPr>
      </w:pPr>
      <w:r w:rsidRPr="00D941A8">
        <w:rPr>
          <w:rFonts w:eastAsia="SimSun" w:cstheme="minorHAnsi"/>
        </w:rPr>
        <w:t>Το σώμα του φωτιστικού θα είναι κατασκευασμένο από υψηλής θερμικής αγωγιμότητας αλουμίνιο και πλήρως ανακυκλώσιμο.</w:t>
      </w:r>
    </w:p>
    <w:p w14:paraId="21226809" w14:textId="77777777" w:rsidR="00002AD3" w:rsidRPr="00D941A8" w:rsidRDefault="00002AD3" w:rsidP="00002AD3">
      <w:pPr>
        <w:numPr>
          <w:ilvl w:val="0"/>
          <w:numId w:val="7"/>
        </w:numPr>
        <w:ind w:left="397" w:hanging="397"/>
        <w:contextualSpacing/>
        <w:jc w:val="both"/>
        <w:rPr>
          <w:rFonts w:eastAsia="SimSun" w:cstheme="minorHAnsi"/>
        </w:rPr>
      </w:pPr>
      <w:r w:rsidRPr="00D941A8">
        <w:rPr>
          <w:rFonts w:eastAsia="SimSun" w:cstheme="minorHAnsi"/>
        </w:rPr>
        <w:t>Οι άνω και πλευρικές επιφάνειες του φωτιστικού πρέπει να είναι λείες και μην έχουν ραβδώσεις ή/και ψύκτρες, ώστε να αποφεύγεται η επικάθιση σκόνης και ρύπων.</w:t>
      </w:r>
    </w:p>
    <w:p w14:paraId="3FFDED06" w14:textId="77777777" w:rsidR="00002AD3" w:rsidRPr="00D941A8" w:rsidRDefault="00002AD3" w:rsidP="00002AD3">
      <w:pPr>
        <w:numPr>
          <w:ilvl w:val="0"/>
          <w:numId w:val="7"/>
        </w:numPr>
        <w:ind w:left="397" w:hanging="397"/>
        <w:contextualSpacing/>
        <w:jc w:val="both"/>
        <w:rPr>
          <w:rFonts w:eastAsia="SimSun" w:cstheme="minorHAnsi"/>
        </w:rPr>
      </w:pPr>
      <w:r w:rsidRPr="00D941A8">
        <w:rPr>
          <w:rFonts w:eastAsia="SimSun" w:cstheme="minorHAnsi"/>
        </w:rPr>
        <w:t xml:space="preserve">Το σώμα του φωτιστικού θα πρέπει να έχει σχήμα και διαστάσεις </w:t>
      </w:r>
      <w:r w:rsidRPr="00D941A8">
        <w:rPr>
          <w:rFonts w:eastAsia="SimSun" w:cstheme="minorHAnsi"/>
          <w:u w:val="single"/>
        </w:rPr>
        <w:t>ώστε να εναρμονίζεται</w:t>
      </w:r>
      <w:r w:rsidRPr="00D941A8">
        <w:rPr>
          <w:rFonts w:eastAsia="SimSun" w:cstheme="minorHAnsi"/>
        </w:rPr>
        <w:t xml:space="preserve"> με τον χαρακτήρα του αστικού περιβάλλοντος και να παρουσιάζει μειωμένη αντίσταση στον άνεμο. </w:t>
      </w:r>
    </w:p>
    <w:p w14:paraId="0B7ACB29" w14:textId="77777777" w:rsidR="00002AD3" w:rsidRPr="00D941A8" w:rsidRDefault="00002AD3" w:rsidP="00002AD3">
      <w:pPr>
        <w:numPr>
          <w:ilvl w:val="0"/>
          <w:numId w:val="7"/>
        </w:numPr>
        <w:ind w:left="397" w:hanging="397"/>
        <w:contextualSpacing/>
        <w:jc w:val="both"/>
        <w:rPr>
          <w:rFonts w:eastAsia="SimSun" w:cstheme="minorHAnsi"/>
        </w:rPr>
      </w:pPr>
      <w:r w:rsidRPr="00D941A8">
        <w:rPr>
          <w:rFonts w:eastAsia="SimSun" w:cstheme="minorHAnsi"/>
        </w:rPr>
        <w:t>Οι φωτοδίοδοι θα βρίσκονται στο εμπρόσθιο τμήμα του φωτιστικού, ενώ το τροφοδοτικό στο πίσω. Η σχεδίαση του σώματος θα πρέπει να εξασφαλίζει τη μηχανική αντοχή του φωτιστικού και την αναγκαία απαγωγή θερμότητας κατά τη λειτουργία της φωτεινής πηγής.</w:t>
      </w:r>
    </w:p>
    <w:p w14:paraId="00D09E6B" w14:textId="77777777" w:rsidR="00002AD3" w:rsidRPr="00D941A8" w:rsidRDefault="00002AD3" w:rsidP="00002AD3">
      <w:pPr>
        <w:numPr>
          <w:ilvl w:val="0"/>
          <w:numId w:val="7"/>
        </w:numPr>
        <w:ind w:left="397" w:hanging="397"/>
        <w:contextualSpacing/>
        <w:jc w:val="both"/>
        <w:rPr>
          <w:rFonts w:eastAsia="SimSun" w:cstheme="minorHAnsi"/>
        </w:rPr>
      </w:pPr>
      <w:r w:rsidRPr="00D941A8">
        <w:rPr>
          <w:rFonts w:eastAsia="SimSun" w:cstheme="minorHAnsi"/>
        </w:rPr>
        <w:t>Το φωτιστικό θα είναι ανοιγόμενο και θα παραμένει ανοικτό ασφαλίζοντας με κατάλληλο μηχανισμό. Η διαδικασία θα γίνεται μόνο με τα χέρια.</w:t>
      </w:r>
    </w:p>
    <w:p w14:paraId="5E5A1D07" w14:textId="77777777" w:rsidR="00002AD3" w:rsidRDefault="00002AD3" w:rsidP="00002AD3">
      <w:pPr>
        <w:numPr>
          <w:ilvl w:val="0"/>
          <w:numId w:val="7"/>
        </w:numPr>
        <w:ind w:left="397" w:hanging="397"/>
        <w:contextualSpacing/>
        <w:jc w:val="both"/>
        <w:rPr>
          <w:rFonts w:eastAsia="SimSun" w:cstheme="minorHAnsi"/>
        </w:rPr>
      </w:pPr>
      <w:r w:rsidRPr="00D941A8">
        <w:rPr>
          <w:rFonts w:eastAsia="SimSun" w:cstheme="minorHAnsi"/>
        </w:rPr>
        <w:t xml:space="preserve">Το φωτιστικό πρέπει να φέρει στο οπίσθιο τμήμα (χώρος του τροφοδοτικού) δακτύλιο στεγάνωσης από πολυμερικό υλικό, ώστε να διασφαλίζεται στεγανότητα σε σκόνη και υγρασία </w:t>
      </w:r>
      <w:r w:rsidRPr="00D941A8">
        <w:rPr>
          <w:rFonts w:eastAsia="SimSun" w:cstheme="minorHAnsi"/>
          <w:lang w:val="en-US"/>
        </w:rPr>
        <w:t>IP</w:t>
      </w:r>
      <w:r w:rsidRPr="00D941A8">
        <w:rPr>
          <w:rFonts w:eastAsia="SimSun" w:cstheme="minorHAnsi"/>
        </w:rPr>
        <w:t>66 (</w:t>
      </w:r>
      <w:r w:rsidRPr="001B7FA4">
        <w:rPr>
          <w:rFonts w:eastAsia="SimSun" w:cstheme="minorHAnsi"/>
        </w:rPr>
        <w:t>EN 60598-1:2015+A1:2018</w:t>
      </w:r>
      <w:r w:rsidRPr="00D941A8">
        <w:rPr>
          <w:rFonts w:eastAsia="SimSun" w:cstheme="minorHAnsi"/>
        </w:rPr>
        <w:t xml:space="preserve">) και η μηχανική αντοχή σε κρούση </w:t>
      </w:r>
      <w:r w:rsidRPr="00D941A8">
        <w:rPr>
          <w:rFonts w:eastAsia="SimSun" w:cstheme="minorHAnsi"/>
          <w:lang w:val="en-US"/>
        </w:rPr>
        <w:t>IK</w:t>
      </w:r>
      <w:r w:rsidRPr="001B7FA4">
        <w:rPr>
          <w:rFonts w:eastAsia="SimSun" w:cstheme="minorHAnsi"/>
        </w:rPr>
        <w:t>10</w:t>
      </w:r>
      <w:r w:rsidRPr="00D941A8">
        <w:rPr>
          <w:rFonts w:eastAsia="SimSun" w:cstheme="minorHAnsi"/>
        </w:rPr>
        <w:t xml:space="preserve"> (σύμφωνα με το </w:t>
      </w:r>
      <w:r w:rsidRPr="001B7FA4">
        <w:rPr>
          <w:rFonts w:eastAsia="SimSun" w:cstheme="minorHAnsi"/>
        </w:rPr>
        <w:t>IEC 62262:2002</w:t>
      </w:r>
      <w:r w:rsidRPr="00D941A8">
        <w:rPr>
          <w:rFonts w:eastAsia="SimSun" w:cstheme="minorHAnsi"/>
        </w:rPr>
        <w:t>). Όλες οι βίδες και τα υλικά στερεώσεως θα είναι από ανοξείδωτο χάλυβα.</w:t>
      </w:r>
    </w:p>
    <w:p w14:paraId="42186B30" w14:textId="77777777" w:rsidR="00002AD3" w:rsidRPr="000E432B" w:rsidRDefault="00002AD3" w:rsidP="00002AD3">
      <w:pPr>
        <w:numPr>
          <w:ilvl w:val="0"/>
          <w:numId w:val="7"/>
        </w:numPr>
        <w:ind w:left="397" w:hanging="397"/>
        <w:contextualSpacing/>
        <w:jc w:val="both"/>
        <w:rPr>
          <w:rFonts w:eastAsia="SimSun" w:cstheme="minorHAnsi"/>
        </w:rPr>
      </w:pPr>
      <w:r w:rsidRPr="000E432B">
        <w:rPr>
          <w:rFonts w:eastAsia="SimSun" w:cstheme="minorHAnsi"/>
        </w:rPr>
        <w:t>Το φωτιστικό πρέπει να διαιρείται σε δύο ανεξάρτητα αποσπώμενα τμήματα (α) το εμπρόσθιο τμήμα όπου βρίσκονται οι μονάδες των φωτοδιόδων (</w:t>
      </w:r>
      <w:r w:rsidRPr="000E432B">
        <w:rPr>
          <w:rFonts w:eastAsia="SimSun" w:cstheme="minorHAnsi"/>
          <w:lang w:val="en-US"/>
        </w:rPr>
        <w:t>led</w:t>
      </w:r>
      <w:r w:rsidRPr="000E432B">
        <w:rPr>
          <w:rFonts w:eastAsia="SimSun" w:cstheme="minorHAnsi"/>
        </w:rPr>
        <w:t xml:space="preserve"> </w:t>
      </w:r>
      <w:r w:rsidRPr="000E432B">
        <w:rPr>
          <w:rFonts w:eastAsia="SimSun" w:cstheme="minorHAnsi"/>
          <w:lang w:val="en-US"/>
        </w:rPr>
        <w:t>chips</w:t>
      </w:r>
      <w:r w:rsidRPr="000E432B">
        <w:rPr>
          <w:rFonts w:eastAsia="SimSun" w:cstheme="minorHAnsi"/>
        </w:rPr>
        <w:t>) και το τροφοδοτικό και (β) το οπίσθιο τμήμα όπου βρίσκεται η διάταξη προσαρμογής στον βραχίονα/ιστό. Μετά το άνοιγμα με κλίση του εμπρόσθιου τμήματος, το φωτιστικό πρέπει διαχωρίζεται σε δύο ανεξάρτητα τμήματα, χωρίς την χρήση κανενός εργαλείου, ώστε το εμπρόσθιο τμήμα να μπορεί να απομακρυνθεί / αντικατασταθεί.</w:t>
      </w:r>
    </w:p>
    <w:p w14:paraId="3DD4E6FB" w14:textId="77777777" w:rsidR="00002AD3" w:rsidRPr="000E432B" w:rsidRDefault="00002AD3" w:rsidP="00002AD3">
      <w:pPr>
        <w:numPr>
          <w:ilvl w:val="0"/>
          <w:numId w:val="7"/>
        </w:numPr>
        <w:ind w:left="397" w:hanging="397"/>
        <w:contextualSpacing/>
        <w:jc w:val="both"/>
        <w:rPr>
          <w:rFonts w:eastAsia="SimSun" w:cstheme="minorHAnsi"/>
        </w:rPr>
      </w:pPr>
      <w:r w:rsidRPr="000E432B">
        <w:rPr>
          <w:rFonts w:eastAsia="SimSun" w:cstheme="minorHAnsi"/>
        </w:rPr>
        <w:t xml:space="preserve">Το τροφοδοτικό μπορεί να απομακρύνεται άμεσα χωρίς την απαίτηση ιδιαίτερων γνώσεων. Τα δύο τμήματα πρέπει να είναι απομονωμένα, ώστε να περιορίζεται η μεταφορά θερμότητας στο τμήμα των φωτοδιόδων. </w:t>
      </w:r>
    </w:p>
    <w:p w14:paraId="2BADFD28" w14:textId="77777777" w:rsidR="00002AD3" w:rsidRPr="000E432B" w:rsidRDefault="00002AD3" w:rsidP="00002AD3">
      <w:pPr>
        <w:numPr>
          <w:ilvl w:val="0"/>
          <w:numId w:val="7"/>
        </w:numPr>
        <w:ind w:left="397" w:hanging="397"/>
        <w:contextualSpacing/>
        <w:jc w:val="both"/>
        <w:rPr>
          <w:rFonts w:eastAsia="SimSun" w:cstheme="minorHAnsi"/>
        </w:rPr>
      </w:pPr>
      <w:r w:rsidRPr="000E432B">
        <w:rPr>
          <w:rFonts w:eastAsia="SimSun" w:cstheme="minorHAnsi"/>
        </w:rPr>
        <w:t>Το φωτιστικό πρέπει να φέρει μαχαιρωτό διακόπτη, για την διακοπή της ηλεκτρικής τροφοδοσίας με το άνοιγμα του φωτιστικού.</w:t>
      </w:r>
    </w:p>
    <w:p w14:paraId="4CD5B66E" w14:textId="77777777" w:rsidR="00002AD3" w:rsidRPr="000E432B" w:rsidRDefault="00002AD3" w:rsidP="00002AD3">
      <w:pPr>
        <w:numPr>
          <w:ilvl w:val="0"/>
          <w:numId w:val="7"/>
        </w:numPr>
        <w:ind w:left="397" w:hanging="397"/>
        <w:contextualSpacing/>
        <w:jc w:val="both"/>
        <w:rPr>
          <w:rFonts w:eastAsia="SimSun" w:cstheme="minorHAnsi"/>
        </w:rPr>
      </w:pPr>
      <w:r w:rsidRPr="000E432B">
        <w:rPr>
          <w:rFonts w:eastAsia="SimSun" w:cstheme="minorHAnsi"/>
        </w:rPr>
        <w:t xml:space="preserve">Το άνοιγμα του φωτιστικού και η απόσπαση του εμπρόσθιου τμήματος θα πρέπει να γίνονται αποκλειστικά με τα χέρια, χωρίς την χρήση έστω και απλών εργαλείων (ούτε κατσαβίδι), ώστε να διευκολύνονται οι εργασίες συντήρησης ή/και αναβάθμισης, οι οποίες κατά κανόνα θα γίνονται επί του ιστού, και όχι με απομάκρυνση ολόκληρου του φωτιστικού. </w:t>
      </w:r>
    </w:p>
    <w:p w14:paraId="3DC47E11" w14:textId="77777777" w:rsidR="00002AD3" w:rsidRPr="00D941A8" w:rsidRDefault="00002AD3" w:rsidP="00002AD3">
      <w:pPr>
        <w:numPr>
          <w:ilvl w:val="0"/>
          <w:numId w:val="7"/>
        </w:numPr>
        <w:ind w:left="397" w:hanging="397"/>
        <w:contextualSpacing/>
        <w:jc w:val="both"/>
        <w:rPr>
          <w:rFonts w:eastAsia="SimSun" w:cstheme="minorHAnsi"/>
        </w:rPr>
      </w:pPr>
      <w:r w:rsidRPr="000E432B">
        <w:rPr>
          <w:rFonts w:eastAsia="SimSun" w:cstheme="minorHAnsi"/>
        </w:rPr>
        <w:t>Το φωτιστικό πρέπει να φέρει</w:t>
      </w:r>
      <w:r w:rsidRPr="00D941A8">
        <w:rPr>
          <w:rFonts w:eastAsia="SimSun" w:cstheme="minorHAnsi"/>
        </w:rPr>
        <w:t xml:space="preserve"> στο μηχανισμό στερέωσης</w:t>
      </w:r>
      <w:r>
        <w:rPr>
          <w:rFonts w:eastAsia="SimSun" w:cstheme="minorHAnsi"/>
        </w:rPr>
        <w:t>,</w:t>
      </w:r>
      <w:r w:rsidRPr="00D941A8">
        <w:rPr>
          <w:rFonts w:eastAsia="SimSun" w:cstheme="minorHAnsi"/>
        </w:rPr>
        <w:t xml:space="preserve"> κατάλληλ</w:t>
      </w:r>
      <w:r>
        <w:rPr>
          <w:rFonts w:eastAsia="SimSun" w:cstheme="minorHAnsi"/>
        </w:rPr>
        <w:t>η</w:t>
      </w:r>
      <w:r w:rsidRPr="00D941A8">
        <w:rPr>
          <w:rFonts w:eastAsia="SimSun" w:cstheme="minorHAnsi"/>
        </w:rPr>
        <w:t xml:space="preserve"> διάταξη για την ρύθμιση της κλίσης από –15</w:t>
      </w:r>
      <w:r w:rsidRPr="00D941A8">
        <w:rPr>
          <w:rFonts w:eastAsia="Symbol" w:cstheme="minorHAnsi"/>
        </w:rPr>
        <w:t>°</w:t>
      </w:r>
      <w:r w:rsidRPr="00D941A8">
        <w:rPr>
          <w:rFonts w:eastAsia="SimSun" w:cstheme="minorHAnsi"/>
        </w:rPr>
        <w:t xml:space="preserve"> ως +15</w:t>
      </w:r>
      <w:r w:rsidRPr="00D941A8">
        <w:rPr>
          <w:rFonts w:eastAsia="Symbol" w:cstheme="minorHAnsi"/>
        </w:rPr>
        <w:t>°</w:t>
      </w:r>
      <w:r w:rsidRPr="00D941A8">
        <w:rPr>
          <w:rFonts w:eastAsia="SimSun" w:cstheme="minorHAnsi"/>
        </w:rPr>
        <w:t>, καθώς και σύνδεσμο από χυτό αλουμίνιο για τοποθέτηση σε βραχίονα διαμέτρου μέχρι Ø60 (mm), που να φέρει ανοξείδωτους κοχλίες σύσφιξης.</w:t>
      </w:r>
    </w:p>
    <w:p w14:paraId="36251F6E" w14:textId="77777777" w:rsidR="00002AD3" w:rsidRPr="00D941A8" w:rsidRDefault="00002AD3" w:rsidP="00002AD3">
      <w:pPr>
        <w:numPr>
          <w:ilvl w:val="0"/>
          <w:numId w:val="7"/>
        </w:numPr>
        <w:ind w:left="397" w:hanging="397"/>
        <w:contextualSpacing/>
        <w:jc w:val="both"/>
        <w:rPr>
          <w:rFonts w:eastAsia="SimSun" w:cstheme="minorHAnsi"/>
        </w:rPr>
      </w:pPr>
      <w:r w:rsidRPr="00D941A8">
        <w:rPr>
          <w:rFonts w:eastAsia="SimSun" w:cstheme="minorHAnsi"/>
        </w:rPr>
        <w:t>Το φωτιστικό σώμα πρέπει να είναι κατάλληλο για λειτουργία σε εξωτερικό χώρο, σε θερμοκρασία περιβάλλοντος από τουλάχιστον -</w:t>
      </w:r>
      <w:r w:rsidRPr="001C4174">
        <w:rPr>
          <w:rFonts w:eastAsia="SimSun" w:cstheme="minorHAnsi"/>
        </w:rPr>
        <w:t>4</w:t>
      </w:r>
      <w:r w:rsidRPr="00D941A8">
        <w:rPr>
          <w:rFonts w:eastAsia="SimSun" w:cstheme="minorHAnsi"/>
        </w:rPr>
        <w:t>0</w:t>
      </w:r>
      <w:r w:rsidRPr="00D941A8">
        <w:rPr>
          <w:rFonts w:eastAsia="Symbol" w:cstheme="minorHAnsi"/>
        </w:rPr>
        <w:t>°</w:t>
      </w:r>
      <w:r w:rsidRPr="00D941A8">
        <w:rPr>
          <w:rFonts w:eastAsia="SimSun" w:cstheme="minorHAnsi"/>
          <w:lang w:val="en-US"/>
        </w:rPr>
        <w:t>C</w:t>
      </w:r>
      <w:r w:rsidRPr="00D941A8">
        <w:rPr>
          <w:rFonts w:eastAsia="SimSun" w:cstheme="minorHAnsi"/>
        </w:rPr>
        <w:t xml:space="preserve"> ως τουλάχιστον +</w:t>
      </w:r>
      <w:r w:rsidRPr="001C4174">
        <w:rPr>
          <w:rFonts w:eastAsia="SimSun" w:cstheme="minorHAnsi"/>
        </w:rPr>
        <w:t>5</w:t>
      </w:r>
      <w:r w:rsidRPr="00853F02">
        <w:rPr>
          <w:rFonts w:eastAsia="SimSun" w:cstheme="minorHAnsi"/>
        </w:rPr>
        <w:t>0</w:t>
      </w:r>
      <w:r w:rsidRPr="00D941A8">
        <w:rPr>
          <w:rFonts w:eastAsia="Symbol" w:cstheme="minorHAnsi"/>
        </w:rPr>
        <w:t>°</w:t>
      </w:r>
      <w:r w:rsidRPr="00D941A8">
        <w:rPr>
          <w:rFonts w:eastAsia="SimSun" w:cstheme="minorHAnsi"/>
          <w:lang w:val="en-US"/>
        </w:rPr>
        <w:t>C</w:t>
      </w:r>
      <w:r w:rsidRPr="00D941A8">
        <w:rPr>
          <w:rFonts w:eastAsia="SimSun" w:cstheme="minorHAnsi"/>
        </w:rPr>
        <w:t>.</w:t>
      </w:r>
    </w:p>
    <w:p w14:paraId="49337CDA" w14:textId="77777777" w:rsidR="00002AD3" w:rsidRPr="00D941A8" w:rsidRDefault="00002AD3" w:rsidP="00002AD3">
      <w:pPr>
        <w:numPr>
          <w:ilvl w:val="0"/>
          <w:numId w:val="7"/>
        </w:numPr>
        <w:ind w:left="397" w:hanging="397"/>
        <w:contextualSpacing/>
        <w:jc w:val="both"/>
        <w:rPr>
          <w:rFonts w:eastAsia="SimSun" w:cstheme="minorHAnsi"/>
        </w:rPr>
      </w:pPr>
      <w:r w:rsidRPr="00D941A8">
        <w:rPr>
          <w:rFonts w:eastAsia="SimSun" w:cstheme="minorHAnsi"/>
        </w:rPr>
        <w:t>Το σώμα του φωτιστικού και η εξωτερική βαφή του σώματος αλουμινίου πρέπει να είναι κατάλληλο για να αντέχει σε αντίξοες καιρικές συνθήκες σε παραθαλάσσιες περιοχές, όπως τεκμηριώνεται από ανεξάρτητο εργαστ</w:t>
      </w:r>
      <w:r w:rsidRPr="00EB6FA9">
        <w:rPr>
          <w:rFonts w:eastAsia="SimSun" w:cstheme="minorHAnsi"/>
        </w:rPr>
        <w:t xml:space="preserve">ήριο (διαπιστευμένο κατά </w:t>
      </w:r>
      <w:r w:rsidRPr="00EB6FA9">
        <w:rPr>
          <w:rFonts w:eastAsia="SimSun" w:cstheme="minorHAnsi"/>
          <w:lang w:val="en-US"/>
        </w:rPr>
        <w:t>EN</w:t>
      </w:r>
      <w:r w:rsidRPr="00EB6FA9">
        <w:rPr>
          <w:rFonts w:eastAsia="SimSun" w:cstheme="minorHAnsi"/>
        </w:rPr>
        <w:t xml:space="preserve"> 17025),</w:t>
      </w:r>
      <w:r w:rsidRPr="00D941A8">
        <w:rPr>
          <w:rFonts w:eastAsia="SimSun" w:cstheme="minorHAnsi"/>
        </w:rPr>
        <w:t xml:space="preserve"> σύμφωνα με το πρότυπο </w:t>
      </w:r>
      <w:r w:rsidRPr="00D941A8">
        <w:rPr>
          <w:rFonts w:eastAsia="SimSun" w:cstheme="minorHAnsi"/>
          <w:lang w:val="en-US"/>
        </w:rPr>
        <w:t>IEC</w:t>
      </w:r>
      <w:r w:rsidRPr="00D941A8">
        <w:rPr>
          <w:rFonts w:eastAsia="SimSun" w:cstheme="minorHAnsi"/>
        </w:rPr>
        <w:t xml:space="preserve"> 60068-2-11 (</w:t>
      </w:r>
      <w:r>
        <w:rPr>
          <w:rFonts w:eastAsia="SimSun" w:cstheme="minorHAnsi"/>
          <w:lang w:val="en-US"/>
        </w:rPr>
        <w:t>S</w:t>
      </w:r>
      <w:r w:rsidRPr="00D941A8">
        <w:rPr>
          <w:rFonts w:eastAsia="SimSun" w:cstheme="minorHAnsi"/>
          <w:lang w:val="en-US"/>
        </w:rPr>
        <w:t>alt</w:t>
      </w:r>
      <w:r w:rsidRPr="00D941A8">
        <w:rPr>
          <w:rFonts w:eastAsia="SimSun" w:cstheme="minorHAnsi"/>
        </w:rPr>
        <w:t xml:space="preserve"> </w:t>
      </w:r>
      <w:r>
        <w:rPr>
          <w:rFonts w:eastAsia="SimSun" w:cstheme="minorHAnsi"/>
          <w:lang w:val="en-US"/>
        </w:rPr>
        <w:t>S</w:t>
      </w:r>
      <w:r w:rsidRPr="00D941A8">
        <w:rPr>
          <w:rFonts w:eastAsia="SimSun" w:cstheme="minorHAnsi"/>
          <w:lang w:val="en-US"/>
        </w:rPr>
        <w:t>pray</w:t>
      </w:r>
      <w:r w:rsidRPr="00D941A8">
        <w:rPr>
          <w:rFonts w:eastAsia="SimSun" w:cstheme="minorHAnsi"/>
        </w:rPr>
        <w:t xml:space="preserve"> </w:t>
      </w:r>
      <w:r w:rsidRPr="00D941A8">
        <w:rPr>
          <w:rFonts w:eastAsia="SimSun" w:cstheme="minorHAnsi"/>
          <w:lang w:val="en-US"/>
        </w:rPr>
        <w:t>test</w:t>
      </w:r>
      <w:r w:rsidRPr="00D941A8">
        <w:rPr>
          <w:rFonts w:eastAsia="SimSun" w:cstheme="minorHAnsi"/>
        </w:rPr>
        <w:t>).</w:t>
      </w:r>
    </w:p>
    <w:p w14:paraId="57499262" w14:textId="77777777" w:rsidR="00002AD3" w:rsidRPr="00341B82" w:rsidRDefault="00002AD3" w:rsidP="00002AD3">
      <w:pPr>
        <w:numPr>
          <w:ilvl w:val="0"/>
          <w:numId w:val="7"/>
        </w:numPr>
        <w:ind w:left="397" w:hanging="397"/>
        <w:contextualSpacing/>
        <w:jc w:val="both"/>
        <w:rPr>
          <w:rFonts w:eastAsia="SimSun" w:cstheme="minorHAnsi"/>
        </w:rPr>
      </w:pPr>
      <w:r w:rsidRPr="00D941A8">
        <w:rPr>
          <w:rFonts w:eastAsia="SimSun" w:cstheme="minorHAnsi"/>
        </w:rPr>
        <w:lastRenderedPageBreak/>
        <w:t xml:space="preserve">Το βάρος του φωτιστικού δεν πρέπει να υπερβαίνει τα </w:t>
      </w:r>
      <w:r w:rsidRPr="00395B86">
        <w:rPr>
          <w:rFonts w:eastAsia="SimSun" w:cstheme="minorHAnsi"/>
        </w:rPr>
        <w:t>4</w:t>
      </w:r>
      <w:r w:rsidRPr="00D941A8">
        <w:rPr>
          <w:rFonts w:eastAsia="SimSun" w:cstheme="minorHAnsi"/>
        </w:rPr>
        <w:t xml:space="preserve"> </w:t>
      </w:r>
      <w:r w:rsidRPr="00D941A8">
        <w:rPr>
          <w:rFonts w:eastAsia="SimSun" w:cstheme="minorHAnsi"/>
          <w:lang w:val="en-US"/>
        </w:rPr>
        <w:t>kg</w:t>
      </w:r>
      <w:r w:rsidRPr="00D941A8">
        <w:rPr>
          <w:rFonts w:eastAsia="SimSun" w:cstheme="minorHAnsi"/>
        </w:rPr>
        <w:t xml:space="preserve"> ώστε να μην υπερβαίνει το βάρος του προς αντικατάσταση φωτιστικού και τις αντοχές του υπάρχοντος βραχίονα.</w:t>
      </w:r>
      <w:r w:rsidRPr="00341B82">
        <w:rPr>
          <w:rFonts w:eastAsia="SimSun" w:cstheme="minorHAnsi"/>
        </w:rPr>
        <w:tab/>
      </w:r>
    </w:p>
    <w:p w14:paraId="3C81959D" w14:textId="77777777" w:rsidR="00002AD3" w:rsidRPr="00D941A8" w:rsidRDefault="00002AD3" w:rsidP="00002AD3">
      <w:pPr>
        <w:numPr>
          <w:ilvl w:val="0"/>
          <w:numId w:val="7"/>
        </w:numPr>
        <w:spacing w:after="0"/>
        <w:ind w:left="397" w:hanging="397"/>
        <w:contextualSpacing/>
        <w:jc w:val="both"/>
        <w:rPr>
          <w:rFonts w:eastAsia="SimSun" w:cstheme="minorHAnsi"/>
        </w:rPr>
      </w:pPr>
      <w:r w:rsidRPr="00D941A8">
        <w:rPr>
          <w:rFonts w:eastAsia="SimSun" w:cstheme="minorHAnsi"/>
        </w:rPr>
        <w:t>Το φωτιστικό πρέπει να είναι εφοδιασμένο με κατάλληλη βαλβίδα εξισορρόπησης, ώστε να αποτρέπεται το θάμπωμα ή/και το πάγωμα του φωτιστικού.</w:t>
      </w:r>
    </w:p>
    <w:p w14:paraId="525583F9" w14:textId="77777777" w:rsidR="00002AD3" w:rsidRDefault="00002AD3" w:rsidP="00002AD3">
      <w:pPr>
        <w:numPr>
          <w:ilvl w:val="0"/>
          <w:numId w:val="7"/>
        </w:numPr>
        <w:spacing w:after="120"/>
        <w:ind w:left="397" w:hanging="397"/>
        <w:contextualSpacing/>
        <w:jc w:val="both"/>
        <w:rPr>
          <w:rFonts w:eastAsia="SimSun" w:cstheme="minorHAnsi"/>
        </w:rPr>
      </w:pPr>
      <w:r w:rsidRPr="00D941A8">
        <w:rPr>
          <w:rFonts w:eastAsia="SimSun" w:cstheme="minorHAnsi"/>
        </w:rPr>
        <w:t>Τα κυκλώματα των φωτοδιόδων (led) θα φέρουν, επί ποινή αποκλεισμού, κατάλληλες διατάξεις (διατάξεις παράκαμψης) ώστε σε περίπτωση βλάβης μίας ή περισσότερων φωτοδιόδων, οι υπόλοιπες να συνεχίσουν να λειτουργούν κανονικά.</w:t>
      </w:r>
    </w:p>
    <w:p w14:paraId="35B4BC6D" w14:textId="77777777" w:rsidR="00002AD3" w:rsidRPr="00D941A8" w:rsidRDefault="00002AD3" w:rsidP="00002AD3">
      <w:pPr>
        <w:spacing w:after="120"/>
        <w:ind w:left="397"/>
        <w:contextualSpacing/>
        <w:jc w:val="both"/>
        <w:rPr>
          <w:rFonts w:eastAsia="SimSun" w:cstheme="minorHAnsi"/>
        </w:rPr>
      </w:pPr>
    </w:p>
    <w:p w14:paraId="71AD7AAF" w14:textId="77777777" w:rsidR="00002AD3" w:rsidRPr="000A1303" w:rsidRDefault="00002AD3" w:rsidP="00002AD3">
      <w:pPr>
        <w:spacing w:after="0" w:line="240" w:lineRule="auto"/>
        <w:jc w:val="both"/>
        <w:rPr>
          <w:rFonts w:eastAsia="SimSun" w:cstheme="minorHAnsi"/>
          <w:b/>
        </w:rPr>
      </w:pPr>
      <w:r w:rsidRPr="000A1303">
        <w:rPr>
          <w:rFonts w:eastAsia="SimSun" w:cstheme="minorHAnsi"/>
          <w:b/>
        </w:rPr>
        <w:t>Τροφοδοτικό (</w:t>
      </w:r>
      <w:r w:rsidRPr="000A1303">
        <w:rPr>
          <w:rFonts w:eastAsia="SimSun" w:cstheme="minorHAnsi"/>
          <w:b/>
          <w:lang w:val="en-US"/>
        </w:rPr>
        <w:t>driver</w:t>
      </w:r>
      <w:r w:rsidRPr="000A1303">
        <w:rPr>
          <w:rFonts w:eastAsia="SimSun" w:cstheme="minorHAnsi"/>
          <w:b/>
        </w:rPr>
        <w:t>)</w:t>
      </w:r>
    </w:p>
    <w:p w14:paraId="27488AA8" w14:textId="77777777" w:rsidR="00002AD3" w:rsidRPr="00D941A8" w:rsidRDefault="00002AD3" w:rsidP="00002AD3">
      <w:pPr>
        <w:numPr>
          <w:ilvl w:val="0"/>
          <w:numId w:val="8"/>
        </w:numPr>
        <w:tabs>
          <w:tab w:val="left" w:pos="426"/>
        </w:tabs>
        <w:ind w:left="426" w:hanging="426"/>
        <w:contextualSpacing/>
        <w:jc w:val="both"/>
        <w:rPr>
          <w:rFonts w:eastAsia="SimSun" w:cstheme="minorHAnsi"/>
        </w:rPr>
      </w:pPr>
      <w:r w:rsidRPr="00D941A8">
        <w:rPr>
          <w:rFonts w:eastAsia="SimSun" w:cstheme="minorHAnsi"/>
        </w:rPr>
        <w:t>Το τροφοδοτικό (driver) πρέπει να βρίσκεται στο εσωτερικό του φωτιστικού και στο  ανοιγόμενο και στεγανοποιημένο τμήμα του.</w:t>
      </w:r>
    </w:p>
    <w:p w14:paraId="24FC04E8" w14:textId="77777777" w:rsidR="00002AD3" w:rsidRPr="00D941A8" w:rsidRDefault="00002AD3" w:rsidP="00002AD3">
      <w:pPr>
        <w:numPr>
          <w:ilvl w:val="0"/>
          <w:numId w:val="8"/>
        </w:numPr>
        <w:ind w:left="397" w:hanging="397"/>
        <w:contextualSpacing/>
        <w:jc w:val="both"/>
        <w:rPr>
          <w:rFonts w:eastAsia="SimSun" w:cstheme="minorHAnsi"/>
        </w:rPr>
      </w:pPr>
      <w:r w:rsidRPr="00D941A8">
        <w:rPr>
          <w:rFonts w:eastAsia="SimSun" w:cstheme="minorHAnsi"/>
        </w:rPr>
        <w:t>Το τροφοδοτικό θα συνδέεται στο ηλεκτρικό δίκτυο χαμηλής τάσης, και η</w:t>
      </w:r>
      <w:r w:rsidRPr="00D941A8">
        <w:rPr>
          <w:rFonts w:eastAsia="ArialMT" w:cstheme="minorHAnsi"/>
        </w:rPr>
        <w:t xml:space="preserve"> ονομαστική τάση τροφοδοσίας πρέπει να είναι 230V±10%, </w:t>
      </w:r>
      <w:r w:rsidRPr="00D941A8">
        <w:rPr>
          <w:rFonts w:eastAsia="SimSun" w:cstheme="minorHAnsi"/>
        </w:rPr>
        <w:t>50Hz.</w:t>
      </w:r>
    </w:p>
    <w:p w14:paraId="735502C2" w14:textId="77777777" w:rsidR="00002AD3" w:rsidRPr="00D941A8" w:rsidRDefault="00002AD3" w:rsidP="00002AD3">
      <w:pPr>
        <w:numPr>
          <w:ilvl w:val="0"/>
          <w:numId w:val="8"/>
        </w:numPr>
        <w:ind w:left="397" w:hanging="397"/>
        <w:contextualSpacing/>
        <w:jc w:val="both"/>
        <w:rPr>
          <w:rFonts w:eastAsia="SimSun" w:cstheme="minorHAnsi"/>
        </w:rPr>
      </w:pPr>
      <w:r w:rsidRPr="00D941A8">
        <w:rPr>
          <w:rFonts w:eastAsia="ArialMT" w:cstheme="minorHAnsi"/>
        </w:rPr>
        <w:t xml:space="preserve">Το εύρος τάσης εισόδου για την προστασία και απρόσκοπτη λειτουργία του φωτιστικού από διακυμάνσεις του ηλεκτρικού ρεύματος και ρεύματα αιχμής πρέπει να κυμαίνεται από 100V AC ως 277V AC, </w:t>
      </w:r>
      <w:r w:rsidRPr="00D941A8">
        <w:rPr>
          <w:rFonts w:eastAsia="SimSun" w:cstheme="minorHAnsi"/>
        </w:rPr>
        <w:t>σύμφωνα με την Εγκύκλιο 22 Γ.Γ.Δ.Ε. (ΔΙΠΑΔ/οικ. 658/24-10-2014), όπως τροποποιήθηκε με την Εγκύκλιο 17 Γ.Γ.Υπ. (ΔΚΠ/οικ/1322/7-9-2018) και ισχύει.</w:t>
      </w:r>
    </w:p>
    <w:p w14:paraId="1F57BB73" w14:textId="77777777" w:rsidR="00002AD3" w:rsidRPr="00D941A8" w:rsidRDefault="00002AD3" w:rsidP="00002AD3">
      <w:pPr>
        <w:numPr>
          <w:ilvl w:val="0"/>
          <w:numId w:val="8"/>
        </w:numPr>
        <w:ind w:left="397" w:hanging="397"/>
        <w:contextualSpacing/>
        <w:jc w:val="both"/>
        <w:rPr>
          <w:rFonts w:eastAsia="SimSun" w:cstheme="minorHAnsi"/>
        </w:rPr>
      </w:pPr>
      <w:r w:rsidRPr="00D941A8">
        <w:rPr>
          <w:rFonts w:eastAsia="SimSun" w:cstheme="minorHAnsi"/>
        </w:rPr>
        <w:t>Το τροφοδοτικό θα διαθέτει ενσωματωμένο σύστημα προστασίας (</w:t>
      </w:r>
      <w:r w:rsidRPr="00D941A8">
        <w:rPr>
          <w:rFonts w:eastAsia="SimSun" w:cstheme="minorHAnsi"/>
          <w:lang w:val="en-US"/>
        </w:rPr>
        <w:t>SPD</w:t>
      </w:r>
      <w:r w:rsidRPr="00D941A8">
        <w:rPr>
          <w:rFonts w:eastAsia="SimSun" w:cstheme="minorHAnsi"/>
        </w:rPr>
        <w:t xml:space="preserve">)  από  τα ρεύματα αιχμής τουλάχιστον </w:t>
      </w:r>
      <w:r w:rsidRPr="00B77DFE">
        <w:rPr>
          <w:rFonts w:eastAsia="SimSun" w:cstheme="minorHAnsi"/>
        </w:rPr>
        <w:t>5</w:t>
      </w:r>
      <w:r w:rsidRPr="00D941A8">
        <w:rPr>
          <w:rFonts w:eastAsia="SimSun" w:cstheme="minorHAnsi"/>
        </w:rPr>
        <w:t>kV</w:t>
      </w:r>
      <w:r w:rsidRPr="000F5911">
        <w:rPr>
          <w:rFonts w:eastAsia="SimSun" w:cstheme="minorHAnsi"/>
        </w:rPr>
        <w:t>.</w:t>
      </w:r>
      <w:r w:rsidRPr="00D941A8">
        <w:rPr>
          <w:rFonts w:eastAsia="SimSun" w:cstheme="minorHAnsi"/>
        </w:rPr>
        <w:t xml:space="preserve">  Η χρήση εξωτερικής (μη ενσωματωμένης στο τροφοδοτικό) διάταξης </w:t>
      </w:r>
      <w:r w:rsidRPr="00D941A8">
        <w:rPr>
          <w:rFonts w:eastAsia="SimSun" w:cstheme="minorHAnsi"/>
          <w:lang w:val="en-US"/>
        </w:rPr>
        <w:t>SPD</w:t>
      </w:r>
      <w:r w:rsidRPr="00D941A8">
        <w:rPr>
          <w:rFonts w:eastAsia="SimSun" w:cstheme="minorHAnsi"/>
        </w:rPr>
        <w:t xml:space="preserve"> δεν είναι αποδεκτή.</w:t>
      </w:r>
    </w:p>
    <w:p w14:paraId="03BEDEB5" w14:textId="77777777" w:rsidR="00002AD3" w:rsidRPr="00D941A8" w:rsidRDefault="00002AD3" w:rsidP="00002AD3">
      <w:pPr>
        <w:numPr>
          <w:ilvl w:val="0"/>
          <w:numId w:val="8"/>
        </w:numPr>
        <w:ind w:left="397" w:hanging="397"/>
        <w:contextualSpacing/>
        <w:jc w:val="both"/>
        <w:rPr>
          <w:rFonts w:eastAsia="SimSun" w:cstheme="minorHAnsi"/>
        </w:rPr>
      </w:pPr>
      <w:r w:rsidRPr="00D941A8">
        <w:rPr>
          <w:rFonts w:eastAsia="SimSun" w:cstheme="minorHAnsi"/>
        </w:rPr>
        <w:t>Το τροφοδοτικό θα διατηρεί την θερμοκρασία λειτουργίας του φωτιστικού</w:t>
      </w:r>
      <w:r>
        <w:rPr>
          <w:rFonts w:eastAsia="SimSun" w:cstheme="minorHAnsi"/>
        </w:rPr>
        <w:t xml:space="preserve"> </w:t>
      </w:r>
      <w:r w:rsidRPr="00D941A8">
        <w:rPr>
          <w:rFonts w:eastAsia="SimSun" w:cstheme="minorHAnsi"/>
        </w:rPr>
        <w:t xml:space="preserve"> μέσω κατάλληλου συστήματος προστασίας από υπερθέρμανση (</w:t>
      </w:r>
      <w:r w:rsidRPr="00D941A8">
        <w:rPr>
          <w:rFonts w:eastAsia="SimSun" w:cstheme="minorHAnsi"/>
          <w:lang w:val="en-US"/>
        </w:rPr>
        <w:t>over</w:t>
      </w:r>
      <w:r w:rsidRPr="00D941A8">
        <w:rPr>
          <w:rFonts w:eastAsia="SimSun" w:cstheme="minorHAnsi"/>
        </w:rPr>
        <w:t xml:space="preserve"> </w:t>
      </w:r>
      <w:r w:rsidRPr="00D941A8">
        <w:rPr>
          <w:rFonts w:eastAsia="SimSun" w:cstheme="minorHAnsi"/>
          <w:lang w:val="en-US"/>
        </w:rPr>
        <w:t>temperature</w:t>
      </w:r>
      <w:r w:rsidRPr="00D941A8">
        <w:rPr>
          <w:rFonts w:eastAsia="SimSun" w:cstheme="minorHAnsi"/>
        </w:rPr>
        <w:t xml:space="preserve"> </w:t>
      </w:r>
      <w:r w:rsidRPr="00D941A8">
        <w:rPr>
          <w:rFonts w:eastAsia="SimSun" w:cstheme="minorHAnsi"/>
          <w:lang w:val="en-US"/>
        </w:rPr>
        <w:t>protection</w:t>
      </w:r>
      <w:r w:rsidRPr="00D941A8">
        <w:rPr>
          <w:rFonts w:eastAsia="SimSun" w:cstheme="minorHAnsi"/>
        </w:rPr>
        <w:t xml:space="preserve">, </w:t>
      </w:r>
      <w:r w:rsidRPr="00D941A8">
        <w:rPr>
          <w:rFonts w:eastAsia="SimSun" w:cstheme="minorHAnsi"/>
          <w:lang w:val="en-US"/>
        </w:rPr>
        <w:t>OTP</w:t>
      </w:r>
      <w:r w:rsidRPr="00D941A8">
        <w:rPr>
          <w:rFonts w:eastAsia="SimSun" w:cstheme="minorHAnsi"/>
        </w:rPr>
        <w:t>), που τεκμηριώνεται από το τεχνικό φυλλάδιο (</w:t>
      </w:r>
      <w:r w:rsidRPr="00D941A8">
        <w:rPr>
          <w:rFonts w:eastAsia="SimSun" w:cstheme="minorHAnsi"/>
          <w:lang w:val="en-US"/>
        </w:rPr>
        <w:t>manual</w:t>
      </w:r>
      <w:r w:rsidRPr="00D941A8">
        <w:rPr>
          <w:rFonts w:eastAsia="SimSun" w:cstheme="minorHAnsi"/>
        </w:rPr>
        <w:t>) του τροφοδοτικού.</w:t>
      </w:r>
    </w:p>
    <w:p w14:paraId="4C727482" w14:textId="77777777" w:rsidR="00002AD3" w:rsidRPr="00D941A8" w:rsidRDefault="00002AD3" w:rsidP="00002AD3">
      <w:pPr>
        <w:numPr>
          <w:ilvl w:val="0"/>
          <w:numId w:val="8"/>
        </w:numPr>
        <w:ind w:left="397" w:hanging="397"/>
        <w:contextualSpacing/>
        <w:jc w:val="both"/>
        <w:rPr>
          <w:rFonts w:eastAsia="SimSun" w:cstheme="minorHAnsi"/>
        </w:rPr>
      </w:pPr>
      <w:r w:rsidRPr="00D941A8">
        <w:rPr>
          <w:rFonts w:eastAsia="SimSun" w:cstheme="minorHAnsi"/>
        </w:rPr>
        <w:t>Η μονάδα ηλεκτρικής τροφοδοσίας θα διαθέτει συντελεστή ισχύος μεγαλύτερο ή ίσο του 0,95.</w:t>
      </w:r>
    </w:p>
    <w:p w14:paraId="5DEC8640" w14:textId="77777777" w:rsidR="00002AD3" w:rsidRPr="00D941A8" w:rsidRDefault="00002AD3" w:rsidP="00002AD3">
      <w:pPr>
        <w:numPr>
          <w:ilvl w:val="0"/>
          <w:numId w:val="8"/>
        </w:numPr>
        <w:ind w:left="397" w:hanging="397"/>
        <w:contextualSpacing/>
        <w:jc w:val="both"/>
        <w:rPr>
          <w:rFonts w:eastAsia="SimSun"/>
        </w:rPr>
      </w:pPr>
      <w:r w:rsidRPr="00D941A8">
        <w:rPr>
          <w:rFonts w:eastAsia="SimSun"/>
        </w:rPr>
        <w:t xml:space="preserve">Η μονάδα τροφοδοσίας (LED </w:t>
      </w:r>
      <w:r>
        <w:rPr>
          <w:rFonts w:eastAsia="SimSun"/>
          <w:lang w:val="en-US"/>
        </w:rPr>
        <w:t>Driver</w:t>
      </w:r>
      <w:r w:rsidRPr="00D941A8">
        <w:rPr>
          <w:rFonts w:eastAsia="SimSun"/>
        </w:rPr>
        <w:t xml:space="preserve">) να έχει δυνατότητα </w:t>
      </w:r>
      <w:r>
        <w:rPr>
          <w:rFonts w:eastAsia="SimSun"/>
          <w:lang w:val="en-US"/>
        </w:rPr>
        <w:t>dimming</w:t>
      </w:r>
      <w:r w:rsidRPr="00D941A8">
        <w:rPr>
          <w:rFonts w:eastAsia="SimSun"/>
        </w:rPr>
        <w:t xml:space="preserve"> με σήμα </w:t>
      </w:r>
      <w:r w:rsidRPr="00B77DFE">
        <w:rPr>
          <w:rFonts w:eastAsia="SimSun"/>
        </w:rPr>
        <w:t>1</w:t>
      </w:r>
      <w:r w:rsidRPr="00D941A8">
        <w:rPr>
          <w:rFonts w:eastAsia="SimSun"/>
        </w:rPr>
        <w:t xml:space="preserve"> – 10 </w:t>
      </w:r>
      <w:r w:rsidRPr="00D941A8">
        <w:rPr>
          <w:rFonts w:eastAsia="SimSun"/>
          <w:lang w:val="en-US"/>
        </w:rPr>
        <w:t>V</w:t>
      </w:r>
      <w:r w:rsidRPr="00D941A8">
        <w:rPr>
          <w:rFonts w:eastAsia="SimSun"/>
        </w:rPr>
        <w:t xml:space="preserve">, και κατηγορία προστασίας </w:t>
      </w:r>
      <w:r w:rsidRPr="00D941A8">
        <w:rPr>
          <w:rFonts w:eastAsia="SimSun"/>
          <w:lang w:val="en-US"/>
        </w:rPr>
        <w:t>II</w:t>
      </w:r>
      <w:r w:rsidRPr="00D941A8">
        <w:rPr>
          <w:rFonts w:eastAsia="SimSun"/>
        </w:rPr>
        <w:t xml:space="preserve"> (</w:t>
      </w:r>
      <w:r w:rsidRPr="00D941A8">
        <w:rPr>
          <w:rFonts w:eastAsia="SimSun"/>
          <w:lang w:val="en-US"/>
        </w:rPr>
        <w:t>Protection</w:t>
      </w:r>
      <w:r w:rsidRPr="00D941A8">
        <w:rPr>
          <w:rFonts w:eastAsia="SimSun"/>
        </w:rPr>
        <w:t xml:space="preserve"> </w:t>
      </w:r>
      <w:r w:rsidRPr="00D941A8">
        <w:rPr>
          <w:rFonts w:eastAsia="SimSun"/>
          <w:lang w:val="en-US"/>
        </w:rPr>
        <w:t>class</w:t>
      </w:r>
      <w:r w:rsidRPr="00D941A8">
        <w:rPr>
          <w:rFonts w:eastAsia="SimSun"/>
        </w:rPr>
        <w:t xml:space="preserve"> </w:t>
      </w:r>
      <w:r w:rsidRPr="00D941A8">
        <w:rPr>
          <w:rFonts w:eastAsia="SimSun"/>
          <w:lang w:val="en-US"/>
        </w:rPr>
        <w:t>II</w:t>
      </w:r>
      <w:r w:rsidRPr="00D941A8">
        <w:rPr>
          <w:rFonts w:eastAsia="SimSun"/>
        </w:rPr>
        <w:t>).</w:t>
      </w:r>
    </w:p>
    <w:p w14:paraId="55E73C16" w14:textId="77777777" w:rsidR="00002AD3" w:rsidRPr="00D941A8" w:rsidRDefault="00002AD3" w:rsidP="00002AD3">
      <w:pPr>
        <w:spacing w:after="120"/>
        <w:ind w:left="397"/>
        <w:contextualSpacing/>
        <w:jc w:val="both"/>
        <w:rPr>
          <w:rFonts w:eastAsia="SimSun" w:cstheme="minorHAnsi"/>
        </w:rPr>
      </w:pPr>
    </w:p>
    <w:p w14:paraId="22F8F4FB" w14:textId="77777777" w:rsidR="00002AD3" w:rsidRPr="000A1303" w:rsidRDefault="00002AD3" w:rsidP="00002AD3">
      <w:pPr>
        <w:spacing w:after="0" w:line="240" w:lineRule="auto"/>
        <w:jc w:val="both"/>
        <w:rPr>
          <w:rFonts w:eastAsia="SimSun" w:cstheme="minorHAnsi"/>
          <w:b/>
        </w:rPr>
      </w:pPr>
      <w:r w:rsidRPr="000A1303">
        <w:rPr>
          <w:rFonts w:eastAsia="SimSun" w:cstheme="minorHAnsi"/>
          <w:b/>
        </w:rPr>
        <w:t>Οπτική μονάδα</w:t>
      </w:r>
    </w:p>
    <w:p w14:paraId="43DB049F" w14:textId="77777777" w:rsidR="00002AD3" w:rsidRPr="00210999" w:rsidRDefault="00002AD3" w:rsidP="00002AD3">
      <w:pPr>
        <w:numPr>
          <w:ilvl w:val="0"/>
          <w:numId w:val="9"/>
        </w:numPr>
        <w:ind w:left="397" w:hanging="397"/>
        <w:contextualSpacing/>
        <w:jc w:val="both"/>
        <w:rPr>
          <w:rFonts w:eastAsia="SimSun" w:cstheme="minorHAnsi"/>
        </w:rPr>
      </w:pPr>
      <w:r w:rsidRPr="005065E8">
        <w:rPr>
          <w:rFonts w:eastAsia="SimSun" w:cstheme="minorHAnsi"/>
        </w:rPr>
        <w:t xml:space="preserve">Το φωτιστικό να έχει περάσει επιτυχώς (ένδειξη </w:t>
      </w:r>
      <w:r w:rsidRPr="005065E8">
        <w:rPr>
          <w:rFonts w:eastAsia="SimSun" w:cstheme="minorHAnsi"/>
          <w:lang w:val="en-US"/>
        </w:rPr>
        <w:t>pass</w:t>
      </w:r>
      <w:r w:rsidRPr="005065E8">
        <w:rPr>
          <w:rFonts w:eastAsia="SimSun" w:cstheme="minorHAnsi"/>
        </w:rPr>
        <w:t>) τον έλεγχο κινδύνου για το μπλε φως (</w:t>
      </w:r>
      <w:r w:rsidRPr="005065E8">
        <w:rPr>
          <w:rFonts w:eastAsia="SimSun" w:cstheme="minorHAnsi"/>
          <w:lang w:val="en-US"/>
        </w:rPr>
        <w:t>Blue</w:t>
      </w:r>
      <w:r w:rsidRPr="005065E8">
        <w:rPr>
          <w:rFonts w:eastAsia="SimSun" w:cstheme="minorHAnsi"/>
        </w:rPr>
        <w:t xml:space="preserve"> </w:t>
      </w:r>
      <w:r w:rsidRPr="005065E8">
        <w:rPr>
          <w:rFonts w:eastAsia="SimSun" w:cstheme="minorHAnsi"/>
          <w:lang w:val="en-US"/>
        </w:rPr>
        <w:t>Light</w:t>
      </w:r>
      <w:r w:rsidRPr="005065E8">
        <w:rPr>
          <w:rFonts w:eastAsia="SimSun" w:cstheme="minorHAnsi"/>
        </w:rPr>
        <w:t xml:space="preserve"> </w:t>
      </w:r>
      <w:r w:rsidRPr="005065E8">
        <w:rPr>
          <w:rFonts w:eastAsia="SimSun" w:cstheme="minorHAnsi"/>
          <w:lang w:val="en-US"/>
        </w:rPr>
        <w:t>Hazard</w:t>
      </w:r>
      <w:r w:rsidRPr="005065E8">
        <w:rPr>
          <w:rFonts w:eastAsia="SimSun" w:cstheme="minorHAnsi"/>
        </w:rPr>
        <w:t xml:space="preserve"> IEC TR 62778).</w:t>
      </w:r>
    </w:p>
    <w:p w14:paraId="444D0D85" w14:textId="77777777" w:rsidR="00002AD3" w:rsidRPr="00D941A8" w:rsidRDefault="00002AD3" w:rsidP="00002AD3">
      <w:pPr>
        <w:numPr>
          <w:ilvl w:val="0"/>
          <w:numId w:val="9"/>
        </w:numPr>
        <w:spacing w:before="120" w:after="120"/>
        <w:ind w:left="397" w:hanging="397"/>
        <w:contextualSpacing/>
        <w:jc w:val="both"/>
        <w:rPr>
          <w:rFonts w:eastAsia="SimSun" w:cstheme="minorHAnsi"/>
        </w:rPr>
      </w:pPr>
      <w:r w:rsidRPr="00D941A8">
        <w:rPr>
          <w:rFonts w:eastAsia="SimSun" w:cstheme="minorHAnsi"/>
        </w:rPr>
        <w:t>Η οπτική μονάδα θα πρέπει να έχει δείκτη χρωματικής απόδοσης (CRI/Ra) τουλάχιστον 70.</w:t>
      </w:r>
    </w:p>
    <w:p w14:paraId="5B0C8546" w14:textId="77777777" w:rsidR="00002AD3" w:rsidRPr="00D941A8" w:rsidRDefault="00002AD3" w:rsidP="00002AD3">
      <w:pPr>
        <w:numPr>
          <w:ilvl w:val="0"/>
          <w:numId w:val="9"/>
        </w:numPr>
        <w:ind w:left="397" w:hanging="397"/>
        <w:contextualSpacing/>
        <w:jc w:val="both"/>
        <w:rPr>
          <w:rFonts w:eastAsia="SimSun" w:cstheme="minorHAnsi"/>
        </w:rPr>
      </w:pPr>
      <w:r w:rsidRPr="00D941A8">
        <w:rPr>
          <w:rFonts w:eastAsia="SimSun" w:cstheme="minorHAnsi"/>
        </w:rPr>
        <w:t>Η οπτική μονάδα θα φέρει σε κάθε φωτοδίοδο φακό από πολυκαρβονικό υλικό ή όμοιο, για την καλύτερη εστίαση και διαχείριση της φωτεινής ροής. Δεν είναι αποδεκτά προϊόντα που οι φακοί είναι ενσωματωμένοι στο κάλυμμα της οπτικής μονάδας (multilens), καθώς επίσης και φωτιστικά με ανακλαστήρες</w:t>
      </w:r>
      <w:r w:rsidRPr="00853F02">
        <w:rPr>
          <w:rFonts w:eastAsia="SimSun" w:cstheme="minorHAnsi"/>
        </w:rPr>
        <w:t xml:space="preserve"> </w:t>
      </w:r>
      <w:r>
        <w:rPr>
          <w:rFonts w:eastAsia="SimSun" w:cstheme="minorHAnsi"/>
        </w:rPr>
        <w:t>αλουμινίου</w:t>
      </w:r>
      <w:r w:rsidRPr="00D941A8">
        <w:rPr>
          <w:rFonts w:eastAsia="SimSun" w:cstheme="minorHAnsi"/>
        </w:rPr>
        <w:t>.</w:t>
      </w:r>
    </w:p>
    <w:p w14:paraId="0A61C618" w14:textId="77777777" w:rsidR="00002AD3" w:rsidRPr="00D941A8" w:rsidRDefault="00002AD3" w:rsidP="00002AD3">
      <w:pPr>
        <w:numPr>
          <w:ilvl w:val="0"/>
          <w:numId w:val="9"/>
        </w:numPr>
        <w:ind w:left="397" w:hanging="397"/>
        <w:contextualSpacing/>
        <w:jc w:val="both"/>
        <w:rPr>
          <w:rFonts w:eastAsia="SimSun" w:cstheme="minorHAnsi"/>
        </w:rPr>
      </w:pPr>
      <w:r w:rsidRPr="00D941A8">
        <w:rPr>
          <w:rFonts w:eastAsia="SimSun" w:cstheme="minorHAnsi"/>
        </w:rPr>
        <w:t>Τα φωτιστικά θα έχουν συνολική ενεργειακή απόδοση ίση ή μεγαλύτερη των 1</w:t>
      </w:r>
      <w:r w:rsidRPr="00853F02">
        <w:rPr>
          <w:rFonts w:eastAsia="SimSun" w:cstheme="minorHAnsi"/>
        </w:rPr>
        <w:t>45</w:t>
      </w:r>
      <w:r w:rsidRPr="00D941A8">
        <w:rPr>
          <w:rFonts w:eastAsia="SimSun" w:cstheme="minorHAnsi"/>
        </w:rPr>
        <w:t xml:space="preserve"> lm/W. </w:t>
      </w:r>
    </w:p>
    <w:p w14:paraId="63F93D44" w14:textId="77777777" w:rsidR="00002AD3" w:rsidRPr="00D941A8" w:rsidRDefault="00002AD3" w:rsidP="00002AD3">
      <w:pPr>
        <w:numPr>
          <w:ilvl w:val="0"/>
          <w:numId w:val="9"/>
        </w:numPr>
        <w:ind w:left="397" w:hanging="397"/>
        <w:contextualSpacing/>
        <w:jc w:val="both"/>
        <w:rPr>
          <w:rFonts w:eastAsia="SimSun" w:cstheme="minorHAnsi"/>
        </w:rPr>
      </w:pPr>
      <w:r w:rsidRPr="00D941A8">
        <w:rPr>
          <w:rFonts w:eastAsia="SimSun" w:cstheme="minorHAnsi"/>
        </w:rPr>
        <w:t>Η οπτική μονάδα θα έχει θερμοκρασία χρώματος 4000 Κ (±10%)</w:t>
      </w:r>
    </w:p>
    <w:p w14:paraId="6BB03C88" w14:textId="77777777" w:rsidR="00002AD3" w:rsidRDefault="00002AD3" w:rsidP="00002AD3">
      <w:pPr>
        <w:numPr>
          <w:ilvl w:val="0"/>
          <w:numId w:val="9"/>
        </w:numPr>
        <w:spacing w:after="120"/>
        <w:ind w:left="397" w:hanging="397"/>
        <w:contextualSpacing/>
        <w:jc w:val="both"/>
        <w:rPr>
          <w:rFonts w:eastAsia="SimSun" w:cstheme="minorHAnsi"/>
        </w:rPr>
      </w:pPr>
      <w:r w:rsidRPr="00D941A8">
        <w:rPr>
          <w:rFonts w:eastAsia="SimSun" w:cstheme="minorHAnsi"/>
        </w:rPr>
        <w:t>Η δέσμη φωτισμού πρέπει να είναι ασύμμετρη, ευρεία, με εύρος γωνίας δέσμης φωτισμού να είναι 1</w:t>
      </w:r>
      <w:r w:rsidRPr="004C7F73">
        <w:rPr>
          <w:rFonts w:eastAsia="SimSun" w:cstheme="minorHAnsi"/>
        </w:rPr>
        <w:t>1</w:t>
      </w:r>
      <w:r w:rsidRPr="00D941A8">
        <w:rPr>
          <w:rFonts w:eastAsia="SimSun" w:cstheme="minorHAnsi"/>
        </w:rPr>
        <w:t>0° (ασύμμετρη-ευρεία δέσμη φωτισμού).</w:t>
      </w:r>
    </w:p>
    <w:p w14:paraId="630F1DA6" w14:textId="77777777" w:rsidR="00002AD3" w:rsidRPr="00D941A8" w:rsidRDefault="00002AD3" w:rsidP="00002AD3">
      <w:pPr>
        <w:spacing w:after="120"/>
        <w:ind w:left="397"/>
        <w:contextualSpacing/>
        <w:jc w:val="both"/>
        <w:rPr>
          <w:rFonts w:eastAsia="SimSun" w:cstheme="minorHAnsi"/>
        </w:rPr>
      </w:pPr>
    </w:p>
    <w:p w14:paraId="55F1470A" w14:textId="77777777" w:rsidR="00002AD3" w:rsidRPr="000A1303" w:rsidRDefault="00002AD3" w:rsidP="00002AD3">
      <w:pPr>
        <w:spacing w:after="0" w:line="240" w:lineRule="auto"/>
        <w:jc w:val="both"/>
        <w:rPr>
          <w:rFonts w:eastAsia="SimSun" w:cstheme="minorHAnsi"/>
          <w:b/>
        </w:rPr>
      </w:pPr>
      <w:r w:rsidRPr="000A1303">
        <w:rPr>
          <w:rFonts w:eastAsia="SimSun" w:cstheme="minorHAnsi"/>
          <w:b/>
        </w:rPr>
        <w:t>Προστατευτικό κάλυμμα της οπτικής μονάδας</w:t>
      </w:r>
    </w:p>
    <w:p w14:paraId="243F2D64" w14:textId="77777777" w:rsidR="00002AD3" w:rsidRPr="00D941A8" w:rsidRDefault="00002AD3" w:rsidP="00002AD3">
      <w:pPr>
        <w:numPr>
          <w:ilvl w:val="0"/>
          <w:numId w:val="10"/>
        </w:numPr>
        <w:ind w:left="426" w:hanging="426"/>
        <w:contextualSpacing/>
        <w:jc w:val="both"/>
        <w:rPr>
          <w:rFonts w:eastAsia="SimSun" w:cstheme="minorHAnsi"/>
        </w:rPr>
      </w:pPr>
      <w:r w:rsidRPr="00D941A8">
        <w:rPr>
          <w:rFonts w:eastAsia="SimSun" w:cstheme="minorHAnsi"/>
        </w:rPr>
        <w:t xml:space="preserve">Το φωτιστικό πρέπει να φέρει επίπεδο προστατευτικό διαφανές κάλυμμα της οπτικής μονάδας του, που πρέπει να είναι στεγανά και σταθερά κλειστό και στερεωμένο, κατασκευασμένο από θερμοσκληρυμένο γυαλί τουλάχιστον </w:t>
      </w:r>
      <w:r w:rsidRPr="00CF11A9">
        <w:rPr>
          <w:rFonts w:eastAsia="SimSun" w:cstheme="minorHAnsi"/>
        </w:rPr>
        <w:t>6</w:t>
      </w:r>
      <w:r w:rsidRPr="00D941A8">
        <w:rPr>
          <w:rFonts w:eastAsia="SimSun" w:cstheme="minorHAnsi"/>
        </w:rPr>
        <w:t xml:space="preserve"> </w:t>
      </w:r>
      <w:r w:rsidRPr="00D941A8">
        <w:rPr>
          <w:rFonts w:eastAsia="SimSun" w:cstheme="minorHAnsi"/>
          <w:lang w:val="en-US"/>
        </w:rPr>
        <w:t>mm</w:t>
      </w:r>
      <w:r w:rsidRPr="00D941A8">
        <w:rPr>
          <w:rFonts w:eastAsia="SimSun" w:cstheme="minorHAnsi"/>
        </w:rPr>
        <w:t>. Φωτιστικά με καλύμματα από πολυκαρβονικό αποκλείονται.</w:t>
      </w:r>
    </w:p>
    <w:p w14:paraId="26BD183E" w14:textId="77777777" w:rsidR="00002AD3" w:rsidRDefault="00002AD3" w:rsidP="00002AD3">
      <w:pPr>
        <w:numPr>
          <w:ilvl w:val="0"/>
          <w:numId w:val="10"/>
        </w:numPr>
        <w:spacing w:after="120"/>
        <w:ind w:left="397" w:hanging="397"/>
        <w:contextualSpacing/>
        <w:jc w:val="both"/>
        <w:rPr>
          <w:rFonts w:eastAsia="SimSun" w:cstheme="minorHAnsi"/>
        </w:rPr>
      </w:pPr>
      <w:r w:rsidRPr="00D941A8">
        <w:rPr>
          <w:rFonts w:eastAsia="SimSun" w:cstheme="minorHAnsi"/>
        </w:rPr>
        <w:t>Οι απαιτήσεις προστασίας από σκόνη, υγρασία και κρούσεις που ισχύουν για το φωτιστικό σώμα (IP66, IK</w:t>
      </w:r>
      <w:r w:rsidRPr="00CF11A9">
        <w:rPr>
          <w:rFonts w:eastAsia="SimSun" w:cstheme="minorHAnsi"/>
        </w:rPr>
        <w:t>10</w:t>
      </w:r>
      <w:r w:rsidRPr="00D941A8">
        <w:rPr>
          <w:rFonts w:eastAsia="SimSun" w:cstheme="minorHAnsi"/>
        </w:rPr>
        <w:t>) συμπεριλαμβάνουν και το προστατευτικό κάλυμμα.</w:t>
      </w:r>
    </w:p>
    <w:p w14:paraId="3F57BDDE" w14:textId="77777777" w:rsidR="00EF70FF" w:rsidRPr="0084000A" w:rsidRDefault="00EF70FF" w:rsidP="005E3459">
      <w:pPr>
        <w:spacing w:after="0" w:line="240" w:lineRule="auto"/>
        <w:rPr>
          <w:b/>
        </w:rPr>
      </w:pPr>
      <w:r w:rsidRPr="00002AD3">
        <w:rPr>
          <w:b/>
        </w:rPr>
        <w:t xml:space="preserve">   </w:t>
      </w:r>
      <w:r w:rsidRPr="003742A1">
        <w:rPr>
          <w:b/>
          <w:lang w:val="en-US"/>
        </w:rPr>
        <w:t>UPS</w:t>
      </w:r>
      <w:r w:rsidRPr="0084000A">
        <w:rPr>
          <w:b/>
        </w:rPr>
        <w:t xml:space="preserve"> 1500</w:t>
      </w:r>
      <w:r w:rsidRPr="003742A1">
        <w:rPr>
          <w:b/>
          <w:lang w:val="en-US"/>
        </w:rPr>
        <w:t>VA</w:t>
      </w:r>
    </w:p>
    <w:p w14:paraId="241BC218" w14:textId="77777777" w:rsidR="00EF70FF" w:rsidRPr="00DE249E" w:rsidRDefault="00D26FC3" w:rsidP="005E3459">
      <w:pPr>
        <w:pStyle w:val="a3"/>
      </w:pPr>
      <w:r w:rsidRPr="00DE249E">
        <w:lastRenderedPageBreak/>
        <w:t>Αδιάλειπτο</w:t>
      </w:r>
      <w:r w:rsidR="00EF70FF" w:rsidRPr="00DE249E">
        <w:t xml:space="preserve"> σύστημα  για φορτία έως 1500VA, ώστε να υπάρχει </w:t>
      </w:r>
    </w:p>
    <w:p w14:paraId="57F1E164" w14:textId="77777777" w:rsidR="00EF70FF" w:rsidRPr="00DE249E" w:rsidRDefault="00EF70FF" w:rsidP="005E3459">
      <w:pPr>
        <w:pStyle w:val="a3"/>
      </w:pPr>
      <w:r w:rsidRPr="00DE249E">
        <w:t>σταθερή τάση λειτουργίας σε ευ</w:t>
      </w:r>
      <w:r w:rsidR="00B55588" w:rsidRPr="00DE249E">
        <w:t xml:space="preserve">αίσθητα μηχανήματα, ακόμη και </w:t>
      </w:r>
      <w:r w:rsidRPr="00DE249E">
        <w:t>διακοπή ρεύματος με μπαταρί</w:t>
      </w:r>
      <w:r w:rsidR="00B55588" w:rsidRPr="00DE249E">
        <w:t xml:space="preserve">ες. Με προστασία υπερφόρτωσης, </w:t>
      </w:r>
      <w:r w:rsidRPr="00DE249E">
        <w:t>υπέρτασης και υπερβολικής εκφόρτισης. Με οθόνη LCD για τις ενδείξεις</w:t>
      </w:r>
      <w:r w:rsidR="00B55588" w:rsidRPr="00DE249E">
        <w:t xml:space="preserve"> </w:t>
      </w:r>
      <w:r w:rsidRPr="00DE249E">
        <w:t xml:space="preserve"> λειτουργιών</w:t>
      </w:r>
    </w:p>
    <w:p w14:paraId="7560AEE3" w14:textId="77777777" w:rsidR="00B55588" w:rsidRPr="00DE249E" w:rsidRDefault="00B55588" w:rsidP="005E3459">
      <w:pPr>
        <w:spacing w:after="0" w:line="240" w:lineRule="auto"/>
      </w:pPr>
    </w:p>
    <w:p w14:paraId="19223A72" w14:textId="77777777" w:rsidR="00EF70FF" w:rsidRPr="00DE249E" w:rsidRDefault="00EF70FF" w:rsidP="005E3459">
      <w:pPr>
        <w:spacing w:after="0" w:line="240" w:lineRule="auto"/>
        <w:rPr>
          <w:b/>
        </w:rPr>
      </w:pPr>
      <w:r w:rsidRPr="00DE249E">
        <w:t xml:space="preserve">   </w:t>
      </w:r>
      <w:r w:rsidRPr="00DE249E">
        <w:rPr>
          <w:b/>
        </w:rPr>
        <w:t>Σιδηροϊστός τηλεσκοπικός ύψους 3 m</w:t>
      </w:r>
    </w:p>
    <w:p w14:paraId="5128E42E" w14:textId="77777777" w:rsidR="00EF70FF" w:rsidRPr="00DE249E" w:rsidRDefault="00EF70FF" w:rsidP="005E3459">
      <w:pPr>
        <w:spacing w:after="0" w:line="240" w:lineRule="auto"/>
      </w:pPr>
      <w:r w:rsidRPr="00DE249E">
        <w:t xml:space="preserve">   Μεταλλικός ιστός φωτισμού κυκλικής διατομής κατασκευασμένος κατά ΕΛΟΤ 40-05.Ο ιστός αποτελείται από δύο τμήματα.</w:t>
      </w:r>
      <w:r w:rsidR="00D26FC3">
        <w:t xml:space="preserve"> </w:t>
      </w:r>
      <w:r w:rsidRPr="00DE249E">
        <w:t xml:space="preserve">Το πρώτο τμήμα έχει μήκος 1,0 m και αποτελείται από σιδηροσωλήνα διαμέτρου Ø 114mm και πάχους 3mm. Το δεύτερο τμήμα έχει μήκος 2m και αποτελείται από σιδηροσωλήνα διαμέτρου Ø 76mm και πάχους 3mm, η   οποία με κατάλληλη επεξεργασία σε πιεστικό μηχάνημα έχει 8 ραβδώσεις κατά μήκος βάθους 10mm και στην κορυφή φέρει σωλήνα φ60 μήκους 60mm περίπου για την τοποθέτηση φωτιστικού σώματος . </w:t>
      </w:r>
    </w:p>
    <w:p w14:paraId="28C69E77" w14:textId="77777777" w:rsidR="00EF70FF" w:rsidRPr="00DE249E" w:rsidRDefault="00EF70FF" w:rsidP="005E3459">
      <w:pPr>
        <w:spacing w:after="0" w:line="240" w:lineRule="auto"/>
      </w:pPr>
      <w:r w:rsidRPr="00DE249E">
        <w:t xml:space="preserve"> Η  σύνδεση των δύο τμημάτων επιτυγχάνεται με συστολική πλάκα 10mm καλά συγκολλημένη και στα δύο τμήματα. Στην ένωση φέρει διακοσμητικό δακτυλίδι αλουμινίου το οποίο συγκρατείται στον ιστό με βίδες αφανείς. Ο ιστός εδράζεται σε χαλύ</w:t>
      </w:r>
      <w:r w:rsidR="00B55588" w:rsidRPr="00DE249E">
        <w:t xml:space="preserve">βδινη πλάκα έδρασης διαστάσεων </w:t>
      </w:r>
      <w:r w:rsidRPr="00DE249E">
        <w:t xml:space="preserve">360mm x 360mm περίπου και πάχους 10 mm η οποία για λόγους </w:t>
      </w:r>
      <w:r w:rsidR="00D26FC3" w:rsidRPr="00DE249E">
        <w:t>καλαισθησίας</w:t>
      </w:r>
      <w:r w:rsidRPr="00DE249E">
        <w:t xml:space="preserve"> θα έχεις κομμένες τις τέσσερις γωνίες. Η πλάκα έδρασης είναι διαμορφωμένη από πιεστικό μηχάνημα και έχει την μορφή ημισφαιρίου (πομπέ),  φέρει κεντρική οπή διαμέτρου 100mm για την είσοδο των υπογείων καλωδίων μέσα στον ιστό καθώς και τέσσερις οπές διαμέτρου 22mm για την στερέωσή του με κοχλιωτούς ήλους (μπουλόνια) διαμέτρου 16mm. </w:t>
      </w:r>
    </w:p>
    <w:p w14:paraId="66BA0854" w14:textId="77777777" w:rsidR="00B55588" w:rsidRPr="00DE249E" w:rsidRDefault="00EF70FF" w:rsidP="005E3459">
      <w:pPr>
        <w:spacing w:after="0" w:line="240" w:lineRule="auto"/>
      </w:pPr>
      <w:r w:rsidRPr="00DE249E">
        <w:t xml:space="preserve"> Ο ιστός φέρει σε απόσταση 600mm από τη βάση του θυρίδα</w:t>
      </w:r>
      <w:r w:rsidR="00B55588" w:rsidRPr="00DE249E">
        <w:t xml:space="preserve"> διαστάσεων 38mm x132mm για την τοποθέτηση του ακροκιβωτίου και της βίδας γειώσεως. Η θυρίδα είναι κατασκευασμένη </w:t>
      </w:r>
      <w:r w:rsidR="00D26FC3" w:rsidRPr="00DE249E">
        <w:t>από</w:t>
      </w:r>
      <w:r w:rsidR="00B55588" w:rsidRPr="00DE249E">
        <w:t xml:space="preserve"> αλουμίνιο και έχει διαστάσεις 38χ132 mm κλείνει στεγανά με βαθμό IP54 έχει στρογγυλεμένες άκρες και προστασία από κρούση ΙΚ10.</w:t>
      </w:r>
    </w:p>
    <w:p w14:paraId="09DE7B33" w14:textId="77777777" w:rsidR="00EF70FF" w:rsidRPr="00DE249E" w:rsidRDefault="00EF70FF" w:rsidP="005E3459">
      <w:pPr>
        <w:spacing w:after="0" w:line="240" w:lineRule="auto"/>
      </w:pPr>
      <w:r w:rsidRPr="00DE249E">
        <w:t xml:space="preserve">Οι συγκολλήσεις γίνονται από πιστοποιημένους τεχνίτες με μηχανές τελευταίας τεχνολογίας </w:t>
      </w:r>
    </w:p>
    <w:p w14:paraId="37291098" w14:textId="77777777" w:rsidR="00EF70FF" w:rsidRPr="00DE249E" w:rsidRDefault="00EF70FF" w:rsidP="005E3459">
      <w:pPr>
        <w:spacing w:after="0" w:line="240" w:lineRule="auto"/>
      </w:pPr>
      <w:r w:rsidRPr="00DE249E">
        <w:t>MIG-MΑG είναι ευθύγραμμες στεγανές και επιτυγχάνεται πλήρης διείσδυση του υλικού τουλάχιστον κατά 80%. Ο ιστός μετά την απόξεση, καθαρισμό και λοιπών εργασιών</w:t>
      </w:r>
    </w:p>
    <w:p w14:paraId="3D6E727B" w14:textId="77777777" w:rsidR="00EF70FF" w:rsidRPr="00DE249E" w:rsidRDefault="00EF70FF" w:rsidP="005E3459">
      <w:pPr>
        <w:spacing w:after="0" w:line="240" w:lineRule="auto"/>
      </w:pPr>
      <w:r w:rsidRPr="00DE249E">
        <w:t xml:space="preserve"> γαλβανίζεται εξ ολοκλήρου εν θερμώ σύμφωνα με την Ευρωπαϊκή Προδιαγραφή ΕΝ ISO 1461 με ελάχιστο πάχος επικάλυψης ψευδαργύρου 70 μm (500gr/m2). Στη συνέχεια αφού λειανθεί προσεκτικά βάφεται ηλεκτροστατικά με πολυεστερική πούδρα.</w:t>
      </w:r>
    </w:p>
    <w:p w14:paraId="512ABBAA" w14:textId="77777777" w:rsidR="00EF70FF" w:rsidRPr="00DE249E" w:rsidRDefault="00EF70FF" w:rsidP="005E3459">
      <w:pPr>
        <w:spacing w:after="0" w:line="240" w:lineRule="auto"/>
      </w:pPr>
      <w:r w:rsidRPr="00DE249E">
        <w:t xml:space="preserve">Ολόκληρη η διαδικασία κατασκευής και προώθησης του ιστού καθώς και τα υλικά πού χρησιμοποιούνται ελέγχονται συνεχώς σύμφωνα με τα πρότυπα πιστοποίησης κατά ISO 9001:2015.Ο χάλυβας που χρησιμοποιείται είναι St 37-2 και συνοδεύεται πάντα από τα ανάλογα πιστοποιητικά.                                                                   </w:t>
      </w:r>
    </w:p>
    <w:p w14:paraId="6F6E4092" w14:textId="77777777" w:rsidR="00EF70FF" w:rsidRPr="00DE249E" w:rsidRDefault="00EF70FF" w:rsidP="005E3459">
      <w:pPr>
        <w:spacing w:after="0" w:line="240" w:lineRule="auto"/>
      </w:pPr>
      <w:r w:rsidRPr="00DE249E">
        <w:t xml:space="preserve"> Ο ιστός μετά την κατασκευή του ελέγχεται λειτουργικά και διαστασιολογικά, στη συνέχεια και μετά από τη σχετική προεργασία δηλαδή απόξεση, τρόχισμα και καθαρισμό  γαλβανίζεται εξ ολοκλήρου εν θερμώ σύμφωνα με την Ευρωπαϊκή Προδιαγραφή ΕΝ ISO 1461 με ελάχιστο πάχος επικάλυψης ψευδαργύρου 70 μm</w:t>
      </w:r>
    </w:p>
    <w:p w14:paraId="73B01CBE" w14:textId="77777777" w:rsidR="00FD4FD0" w:rsidRDefault="00EF70FF" w:rsidP="00FD4FD0">
      <w:pPr>
        <w:spacing w:after="0" w:line="240" w:lineRule="auto"/>
      </w:pPr>
      <w:r w:rsidRPr="00DE249E">
        <w:t>(500gr/m2). Επιπρόσθετα ο ιστός μετά από σχετική προεργασία δηλαδή απόξεση τρόχισμα  καθαρισμό και αμμοβολή, ασταρώνεται με αντισκωριακό αστάρι και στη συνέχεια βάφεται ηλεκτροστατικά με πολυεστερική πούδρα σε χρώμα μαύρο. Ο προσφέρων θα καταθέσει ISO 9001:2015 που θα αφορούν  τον κατασκευαστή  του ιστού .</w:t>
      </w:r>
    </w:p>
    <w:p w14:paraId="464BA108" w14:textId="77777777" w:rsidR="00FD4FD0" w:rsidRPr="00256200" w:rsidRDefault="00FD4FD0" w:rsidP="00FD4FD0">
      <w:pPr>
        <w:spacing w:after="0" w:line="240" w:lineRule="auto"/>
        <w:rPr>
          <w:b/>
          <w:color w:val="000000" w:themeColor="text1"/>
        </w:rPr>
      </w:pPr>
      <w:r w:rsidRPr="00256200">
        <w:rPr>
          <w:b/>
          <w:color w:val="000000" w:themeColor="text1"/>
        </w:rPr>
        <w:t xml:space="preserve">Σιδηροϊστός τηλεσκοπικός ύψους </w:t>
      </w:r>
      <w:r w:rsidR="009E1415" w:rsidRPr="00256200">
        <w:rPr>
          <w:b/>
          <w:color w:val="000000" w:themeColor="text1"/>
        </w:rPr>
        <w:t>7</w:t>
      </w:r>
      <w:r w:rsidRPr="00256200">
        <w:rPr>
          <w:b/>
          <w:color w:val="000000" w:themeColor="text1"/>
        </w:rPr>
        <w:t xml:space="preserve"> m</w:t>
      </w:r>
    </w:p>
    <w:p w14:paraId="5E6D7B0F" w14:textId="77777777" w:rsidR="00FD4FD0" w:rsidRPr="00DE249E" w:rsidRDefault="00FD4FD0" w:rsidP="00FD4FD0">
      <w:pPr>
        <w:spacing w:after="0" w:line="240" w:lineRule="auto"/>
      </w:pPr>
      <w:r w:rsidRPr="00DE249E">
        <w:t xml:space="preserve">   Μεταλλικός ιστός φωτισμού κυκλικής διατομής κατασκευασμένος κατά ΕΛΟΤ 40-05.Ο ιστός αποτελείται από δύο τμήματα.</w:t>
      </w:r>
      <w:r>
        <w:t xml:space="preserve"> </w:t>
      </w:r>
      <w:r w:rsidRPr="00DE249E">
        <w:t xml:space="preserve">Το πρώτο τμήμα έχει μήκος </w:t>
      </w:r>
      <w:r w:rsidR="009E1415">
        <w:t>3</w:t>
      </w:r>
      <w:r w:rsidRPr="00DE249E">
        <w:t>,0 m και αποτελείται από σιδηροσωλήνα διαμέτρου Ø 1</w:t>
      </w:r>
      <w:r w:rsidR="009E1415">
        <w:t>27</w:t>
      </w:r>
      <w:r w:rsidRPr="00DE249E">
        <w:t xml:space="preserve">mm και πάχους 3mm. Το δεύτερο τμήμα έχει μήκος </w:t>
      </w:r>
      <w:r w:rsidR="009E1415">
        <w:t>4</w:t>
      </w:r>
      <w:r w:rsidRPr="00DE249E">
        <w:t xml:space="preserve">m και αποτελείται από σιδηροσωλήνα διαμέτρου Ø </w:t>
      </w:r>
      <w:r w:rsidR="009E1415">
        <w:t>114</w:t>
      </w:r>
      <w:r w:rsidRPr="00DE249E">
        <w:t>mm και πάχους 3mm, η   οποία με κατάλληλη επεξεργασία σε πιεστικό μηχάνημα έχει 8 ραβδώσεις κατά μήκος βάθους 10mm και στην κορυφή φέρει σωλήνα φ</w:t>
      </w:r>
      <w:r w:rsidR="009E1415">
        <w:rPr>
          <w:rFonts w:ascii="Arial" w:hAnsi="Arial" w:cs="Arial"/>
        </w:rPr>
        <w:t>102</w:t>
      </w:r>
      <w:r w:rsidRPr="00DE249E">
        <w:t xml:space="preserve"> μήκους </w:t>
      </w:r>
      <w:r w:rsidR="009E1415">
        <w:t>3</w:t>
      </w:r>
      <w:r w:rsidRPr="00DE249E">
        <w:t xml:space="preserve">0mm περίπου για την τοποθέτηση </w:t>
      </w:r>
      <w:r w:rsidR="009E1415">
        <w:t xml:space="preserve">βραχίονα </w:t>
      </w:r>
      <w:r w:rsidRPr="00DE249E">
        <w:t xml:space="preserve">φωτιστικού σώματος . </w:t>
      </w:r>
    </w:p>
    <w:p w14:paraId="2916CF68" w14:textId="77777777" w:rsidR="00256200" w:rsidRPr="00256200" w:rsidRDefault="00256200" w:rsidP="00256200">
      <w:pPr>
        <w:spacing w:after="0" w:line="240" w:lineRule="auto"/>
        <w:rPr>
          <w:rFonts w:cstheme="minorHAnsi"/>
        </w:rPr>
      </w:pPr>
      <w:r w:rsidRPr="00256200">
        <w:rPr>
          <w:rFonts w:cstheme="minorHAnsi"/>
        </w:rPr>
        <w:t xml:space="preserve">Οι σιδηροσωλήνες μικρότερης διατομής θα εισέρχονται τουλάχιστον 100 </w:t>
      </w:r>
      <w:r w:rsidRPr="00256200">
        <w:rPr>
          <w:rFonts w:cstheme="minorHAnsi"/>
          <w:lang w:val="en-US"/>
        </w:rPr>
        <w:t>mm</w:t>
      </w:r>
      <w:r w:rsidRPr="00256200">
        <w:rPr>
          <w:rFonts w:cstheme="minorHAnsi"/>
        </w:rPr>
        <w:t xml:space="preserve"> μέσα  στους σιδηροσωλήνες μεγαλύτερης διατομής.</w:t>
      </w:r>
    </w:p>
    <w:p w14:paraId="6B1FA444" w14:textId="77777777" w:rsidR="00256200" w:rsidRPr="00256200" w:rsidRDefault="00256200" w:rsidP="00256200">
      <w:pPr>
        <w:spacing w:after="0" w:line="240" w:lineRule="auto"/>
        <w:rPr>
          <w:rFonts w:cstheme="minorHAnsi"/>
        </w:rPr>
      </w:pPr>
      <w:r w:rsidRPr="00256200">
        <w:rPr>
          <w:rFonts w:cstheme="minorHAnsi"/>
        </w:rPr>
        <w:lastRenderedPageBreak/>
        <w:t xml:space="preserve">Ο κορμός του σιδηροϊστού θα φέρει χαλύβδινη τετραγωνική πλάκα εδράσεως από λαμαρίνα πάχους 16 </w:t>
      </w:r>
      <w:r w:rsidRPr="00256200">
        <w:rPr>
          <w:rFonts w:cstheme="minorHAnsi"/>
          <w:lang w:val="en-US"/>
        </w:rPr>
        <w:t>mm</w:t>
      </w:r>
      <w:r w:rsidRPr="00256200">
        <w:rPr>
          <w:rFonts w:cstheme="minorHAnsi"/>
        </w:rPr>
        <w:t xml:space="preserve"> και διαστάσεων : 400 χ 400 </w:t>
      </w:r>
      <w:r w:rsidRPr="00256200">
        <w:rPr>
          <w:rFonts w:cstheme="minorHAnsi"/>
          <w:lang w:val="en-US"/>
        </w:rPr>
        <w:t>mm</w:t>
      </w:r>
      <w:r w:rsidRPr="00256200">
        <w:rPr>
          <w:rFonts w:cstheme="minorHAnsi"/>
        </w:rPr>
        <w:t>.</w:t>
      </w:r>
    </w:p>
    <w:p w14:paraId="37EDBC97" w14:textId="77777777" w:rsidR="00FD4FD0" w:rsidRPr="00256200" w:rsidRDefault="00256200" w:rsidP="00256200">
      <w:pPr>
        <w:spacing w:after="0" w:line="240" w:lineRule="auto"/>
        <w:rPr>
          <w:rFonts w:cstheme="minorHAnsi"/>
        </w:rPr>
      </w:pPr>
      <w:r w:rsidRPr="00256200">
        <w:rPr>
          <w:rFonts w:cstheme="minorHAnsi"/>
        </w:rPr>
        <w:t xml:space="preserve">Η πλάκα εδράσεως θα φέρει κεντρική οπή για την είσοδο των υπογείων καλωδίων μέσα στον ιστό καθώς και τέσσερις οπές διαμέτρου Φ 33 </w:t>
      </w:r>
      <w:r w:rsidRPr="00256200">
        <w:rPr>
          <w:rFonts w:cstheme="minorHAnsi"/>
          <w:lang w:val="en-US"/>
        </w:rPr>
        <w:t>mm</w:t>
      </w:r>
      <w:r w:rsidRPr="00256200">
        <w:rPr>
          <w:rFonts w:cstheme="minorHAnsi"/>
        </w:rPr>
        <w:t xml:space="preserve"> η κάθε μια για την στερέωσή του με κοχλιωτούς ήλους ( μπουλόνια ) διαμέτρου 24 </w:t>
      </w:r>
      <w:r w:rsidRPr="00256200">
        <w:rPr>
          <w:rFonts w:cstheme="minorHAnsi"/>
          <w:lang w:val="en-US"/>
        </w:rPr>
        <w:t>mm</w:t>
      </w:r>
      <w:r w:rsidRPr="00256200">
        <w:rPr>
          <w:rFonts w:cstheme="minorHAnsi"/>
        </w:rPr>
        <w:t xml:space="preserve"> . Θα φέρει επίσης τέσσερα ενισχυτικά πτερύγια πάχους 14χιλ. σχήματος ορθογωνίου τριγώνου , μήκους των δύο καθέτων πλευρών του 250 </w:t>
      </w:r>
      <w:r w:rsidRPr="00256200">
        <w:rPr>
          <w:rFonts w:cstheme="minorHAnsi"/>
          <w:lang w:val="en-US"/>
        </w:rPr>
        <w:t>x</w:t>
      </w:r>
      <w:r w:rsidRPr="00256200">
        <w:rPr>
          <w:rFonts w:cstheme="minorHAnsi"/>
        </w:rPr>
        <w:t xml:space="preserve">120 </w:t>
      </w:r>
      <w:r w:rsidRPr="00256200">
        <w:rPr>
          <w:rFonts w:cstheme="minorHAnsi"/>
          <w:lang w:val="en-US"/>
        </w:rPr>
        <w:t>mm</w:t>
      </w:r>
      <w:r w:rsidRPr="00256200">
        <w:rPr>
          <w:rFonts w:cstheme="minorHAnsi"/>
        </w:rPr>
        <w:t xml:space="preserve"> . Ο σιδηροϊστός θα φέρει σε απόσταση 800 </w:t>
      </w:r>
      <w:r w:rsidRPr="00256200">
        <w:rPr>
          <w:rFonts w:cstheme="minorHAnsi"/>
          <w:lang w:val="en-US"/>
        </w:rPr>
        <w:t>mm</w:t>
      </w:r>
      <w:r w:rsidRPr="00256200">
        <w:rPr>
          <w:rFonts w:cstheme="minorHAnsi"/>
        </w:rPr>
        <w:t xml:space="preserve"> από την βάση του οπή για την τοποθέτηση του ακροκιβωτίου και έλασμα με πτερύγιο σύνδεσης με τον ιστό και οπή για σύνδεση της γείωσης συμπεριλαμβανομένου του κοχλία και των περικοχλίων, που θα κλείνει στεγανά με θυρίδα από λαμαρίνα πάχους 4 χιλ. και βίδες ορειχάλκινες πάνω και κάτω . </w:t>
      </w:r>
    </w:p>
    <w:p w14:paraId="3668B84F" w14:textId="77777777" w:rsidR="00FD4FD0" w:rsidRPr="00DE249E" w:rsidRDefault="00FD4FD0" w:rsidP="00FD4FD0">
      <w:pPr>
        <w:spacing w:after="0" w:line="240" w:lineRule="auto"/>
      </w:pPr>
      <w:r w:rsidRPr="00DE249E">
        <w:t xml:space="preserve">Οι συγκολλήσεις γίνονται από πιστοποιημένους τεχνίτες με μηχανές τελευταίας τεχνολογίας </w:t>
      </w:r>
    </w:p>
    <w:p w14:paraId="6A73852A" w14:textId="77777777" w:rsidR="00FD4FD0" w:rsidRPr="00DE249E" w:rsidRDefault="00FD4FD0" w:rsidP="00FD4FD0">
      <w:pPr>
        <w:spacing w:after="0" w:line="240" w:lineRule="auto"/>
      </w:pPr>
      <w:r w:rsidRPr="00DE249E">
        <w:t>MIG-MΑG είναι ευθύγραμμες στεγανές και επιτυγχάνεται πλήρης διείσδυση του υλικού τουλάχιστον κατά 80%. Ο ιστός μετά την απόξεση, καθαρισμό και λοιπών εργασιών</w:t>
      </w:r>
    </w:p>
    <w:p w14:paraId="6CC88D9F" w14:textId="77777777" w:rsidR="00FD4FD0" w:rsidRPr="00DE249E" w:rsidRDefault="00FD4FD0" w:rsidP="00FD4FD0">
      <w:pPr>
        <w:spacing w:after="0" w:line="240" w:lineRule="auto"/>
      </w:pPr>
      <w:r w:rsidRPr="00DE249E">
        <w:t xml:space="preserve"> γαλβανίζεται εξ ολοκλήρου εν θερμώ σύμφωνα με την Ευρωπαϊκή Προδιαγραφή ΕΝ ISO 1461 με ελάχιστο πάχος επικάλυψης ψευδαργύρου 70 μm (500gr/m2). Στη συνέχεια αφού λειανθεί προσεκτικά βάφεται ηλεκτροστατικά με πολυεστερική πούδρα.</w:t>
      </w:r>
    </w:p>
    <w:p w14:paraId="64EE0625" w14:textId="77777777" w:rsidR="00FD4FD0" w:rsidRPr="00DE249E" w:rsidRDefault="00FD4FD0" w:rsidP="00FD4FD0">
      <w:pPr>
        <w:spacing w:after="0" w:line="240" w:lineRule="auto"/>
      </w:pPr>
      <w:r w:rsidRPr="00DE249E">
        <w:t xml:space="preserve">Ολόκληρη η διαδικασία κατασκευής και προώθησης του ιστού καθώς και τα υλικά πού χρησιμοποιούνται ελέγχονται συνεχώς σύμφωνα με τα πρότυπα πιστοποίησης κατά ISO 9001:2015.Ο χάλυβας που χρησιμοποιείται είναι St 37-2 και συνοδεύεται πάντα από τα ανάλογα πιστοποιητικά.                                                                   </w:t>
      </w:r>
    </w:p>
    <w:p w14:paraId="1A6E9D2C" w14:textId="77777777" w:rsidR="00FD4FD0" w:rsidRPr="00DE249E" w:rsidRDefault="00FD4FD0" w:rsidP="00FD4FD0">
      <w:pPr>
        <w:spacing w:after="0" w:line="240" w:lineRule="auto"/>
      </w:pPr>
      <w:r w:rsidRPr="00DE249E">
        <w:t xml:space="preserve"> Ο ιστός μετά την κατασκευή του ελέγχεται λειτουργικά και διαστασιολογικά, στη συνέχεια και μετά από τη σχετική προεργασία δηλαδή απόξεση, τρόχισμα και καθαρισμό  γαλβανίζεται εξ ολοκλήρου εν θερμώ σύμφωνα με την Ευρωπαϊκή Προδιαγραφή ΕΝ ISO 1461 με ελάχιστο πάχος επικάλυψης ψευδαργύρου 70 μm</w:t>
      </w:r>
    </w:p>
    <w:p w14:paraId="209071C2" w14:textId="77777777" w:rsidR="006C7B69" w:rsidRDefault="00FD4FD0" w:rsidP="000A1303">
      <w:pPr>
        <w:spacing w:after="0" w:line="240" w:lineRule="auto"/>
      </w:pPr>
      <w:r w:rsidRPr="00DE249E">
        <w:t>(500gr/m2). Επιπρόσθετα ο ιστός μετά από σχετική προεργασία δηλαδή απόξεση τρόχισμα  καθαρισμό και αμμοβολή, ασταρώνεται με αντισκωριακό αστάρι και στη συνέχεια βάφεται ηλεκτροστατικά με πολυεστερική πούδρα σε χρώμα μαύρο. Ο προσφέρων θα καταθέσει ISO 9001:2015 που θα αφορούν  τον κατασκευαστή  του ιστού .</w:t>
      </w:r>
    </w:p>
    <w:p w14:paraId="6068F1F9" w14:textId="77777777" w:rsidR="000A1303" w:rsidRPr="000A1303" w:rsidRDefault="000A1303" w:rsidP="000A1303">
      <w:pPr>
        <w:spacing w:after="0" w:line="240" w:lineRule="auto"/>
      </w:pPr>
    </w:p>
    <w:p w14:paraId="3517B6C6" w14:textId="77777777" w:rsidR="006C7B69" w:rsidRPr="006C7B69" w:rsidRDefault="006C7B69" w:rsidP="006C7B69">
      <w:pPr>
        <w:rPr>
          <w:rFonts w:ascii="Calibri BODY" w:hAnsi="Calibri BODY" w:cstheme="majorHAnsi"/>
          <w:b/>
        </w:rPr>
      </w:pPr>
      <w:r>
        <w:rPr>
          <w:rFonts w:ascii="Calibri BODY" w:hAnsi="Calibri BODY" w:cstheme="majorHAnsi"/>
          <w:b/>
        </w:rPr>
        <w:t xml:space="preserve">ΦΑΝΑΡΙ ΠΑΡΑΔΟΣΙΑΚΟ </w:t>
      </w:r>
      <w:r w:rsidRPr="006C7B69">
        <w:rPr>
          <w:rFonts w:ascii="Calibri BODY" w:hAnsi="Calibri BODY" w:cstheme="majorHAnsi"/>
          <w:b/>
          <w:lang w:val="en-US"/>
        </w:rPr>
        <w:t>LED</w:t>
      </w:r>
      <w:r w:rsidRPr="006C7B69">
        <w:rPr>
          <w:rFonts w:ascii="Calibri BODY" w:hAnsi="Calibri BODY" w:cstheme="majorHAnsi"/>
          <w:b/>
        </w:rPr>
        <w:t xml:space="preserve"> </w:t>
      </w:r>
    </w:p>
    <w:p w14:paraId="69CB912F" w14:textId="77777777" w:rsidR="006C7B69" w:rsidRPr="006C7B69" w:rsidRDefault="006C7B69" w:rsidP="006C7B69">
      <w:pPr>
        <w:rPr>
          <w:rFonts w:ascii="Calibri BODY" w:hAnsi="Calibri BODY" w:cstheme="majorHAnsi"/>
        </w:rPr>
      </w:pPr>
      <w:r w:rsidRPr="006C7B69">
        <w:rPr>
          <w:rFonts w:ascii="Calibri BODY" w:hAnsi="Calibri BODY" w:cstheme="majorHAnsi"/>
        </w:rPr>
        <w:t xml:space="preserve">Φωτιστικό σώμα κορυφής παραδοσιακό τετράγωνο  άμεσου φωτισμού με φωτεινές πηγές τεχνολογίας διόδων φωτοεκπομπής </w:t>
      </w:r>
      <w:r w:rsidRPr="006C7B69">
        <w:rPr>
          <w:rFonts w:ascii="Calibri BODY" w:hAnsi="Calibri BODY" w:cstheme="majorHAnsi"/>
          <w:lang w:val="en-US"/>
        </w:rPr>
        <w:t>led</w:t>
      </w:r>
      <w:r w:rsidRPr="006C7B69">
        <w:rPr>
          <w:rFonts w:ascii="Calibri BODY" w:hAnsi="Calibri BODY" w:cstheme="majorHAnsi"/>
        </w:rPr>
        <w:t xml:space="preserve"> σύμφωνο με την εικονιζόμενη μορφή διαστάσεων 400</w:t>
      </w:r>
      <w:r w:rsidRPr="006C7B69">
        <w:rPr>
          <w:rFonts w:ascii="Calibri BODY" w:hAnsi="Calibri BODY" w:cstheme="majorHAnsi"/>
          <w:lang w:val="en-US"/>
        </w:rPr>
        <w:t>X</w:t>
      </w:r>
      <w:r w:rsidRPr="006C7B69">
        <w:rPr>
          <w:rFonts w:ascii="Calibri BODY" w:hAnsi="Calibri BODY" w:cstheme="majorHAnsi"/>
        </w:rPr>
        <w:t>400mm ύψος 770</w:t>
      </w:r>
      <w:r w:rsidRPr="006C7B69">
        <w:rPr>
          <w:rFonts w:ascii="Calibri BODY" w:hAnsi="Calibri BODY" w:cstheme="majorHAnsi"/>
          <w:lang w:val="en-US"/>
        </w:rPr>
        <w:t>mm</w:t>
      </w:r>
      <w:r w:rsidRPr="006C7B69">
        <w:rPr>
          <w:rFonts w:ascii="Calibri BODY" w:hAnsi="Calibri BODY" w:cstheme="majorHAnsi"/>
        </w:rPr>
        <w:t>(LED)ονομαστικής ισχύος ≤51 W .Η συνολική κατανάλωση του φωτιστικού (</w:t>
      </w:r>
      <w:r w:rsidRPr="006C7B69">
        <w:rPr>
          <w:rFonts w:ascii="Calibri BODY" w:hAnsi="Calibri BODY" w:cstheme="majorHAnsi"/>
          <w:lang w:val="en-US"/>
        </w:rPr>
        <w:t>led</w:t>
      </w:r>
      <w:r w:rsidRPr="006C7B69">
        <w:rPr>
          <w:rFonts w:ascii="Calibri BODY" w:hAnsi="Calibri BODY" w:cstheme="majorHAnsi"/>
        </w:rPr>
        <w:t xml:space="preserve"> και τροφοδοτικό) δεν θα υπερβαίνει τα 51</w:t>
      </w:r>
      <w:r w:rsidRPr="006C7B69">
        <w:rPr>
          <w:rFonts w:ascii="Calibri BODY" w:hAnsi="Calibri BODY" w:cstheme="majorHAnsi"/>
          <w:lang w:val="en-US"/>
        </w:rPr>
        <w:t>W</w:t>
      </w:r>
      <w:r w:rsidRPr="006C7B69">
        <w:rPr>
          <w:rFonts w:ascii="Calibri BODY" w:hAnsi="Calibri BODY" w:cstheme="majorHAnsi"/>
        </w:rPr>
        <w:t>.Το φωτιστικό θα είναι κατάλληλο για τοποθέτηση σε ιστούς απόληξης 76 mm και ύψος 3 m έως 6 m. Η κατανομή του φωτισμού θα είναι συμμετρική.</w:t>
      </w:r>
      <w:r w:rsidRPr="006C7B69">
        <w:rPr>
          <w:rFonts w:ascii="Calibri BODY" w:hAnsi="Calibri BODY" w:cstheme="majorHAnsi"/>
          <w:lang w:val="en-US"/>
        </w:rPr>
        <w:t>To</w:t>
      </w:r>
      <w:r w:rsidRPr="006C7B69">
        <w:rPr>
          <w:rFonts w:ascii="Calibri BODY" w:hAnsi="Calibri BODY" w:cstheme="majorHAnsi"/>
        </w:rPr>
        <w:t xml:space="preserve">  φωτιστικό θα είναι κατασκευασμένο  από κράμα αλουμινίου και θα είναι βαμμένο. σε  χρώμα </w:t>
      </w:r>
      <w:r>
        <w:rPr>
          <w:rFonts w:ascii="Calibri BODY" w:hAnsi="Calibri BODY" w:cstheme="majorHAnsi"/>
        </w:rPr>
        <w:t>επιλογής της υπηρεσίας</w:t>
      </w:r>
      <w:r w:rsidRPr="006C7B69">
        <w:rPr>
          <w:rFonts w:ascii="Calibri BODY" w:hAnsi="Calibri BODY" w:cstheme="majorHAnsi"/>
        </w:rPr>
        <w:t xml:space="preserve"> με ηλεκτροστατική βαφή πολυεστερικής πούδρας για μεγάλη αντοχή σε διαβρώσεις νερού, αλμύρας, UV ακτινοβολίας</w:t>
      </w:r>
      <w:r>
        <w:rPr>
          <w:rFonts w:ascii="Calibri BODY" w:hAnsi="Calibri BODY" w:cstheme="majorHAnsi"/>
        </w:rPr>
        <w:t xml:space="preserve"> .</w:t>
      </w:r>
    </w:p>
    <w:p w14:paraId="418DAE50" w14:textId="77777777" w:rsidR="006C7B69" w:rsidRPr="006C7B69" w:rsidRDefault="006C7B69" w:rsidP="006C7B69">
      <w:pPr>
        <w:rPr>
          <w:rFonts w:ascii="Calibri BODY" w:hAnsi="Calibri BODY" w:cstheme="majorHAnsi"/>
        </w:rPr>
      </w:pPr>
      <w:r w:rsidRPr="006C7B69">
        <w:rPr>
          <w:rFonts w:ascii="Calibri BODY" w:hAnsi="Calibri BODY" w:cstheme="majorHAnsi"/>
        </w:rPr>
        <w:t xml:space="preserve">Η μονάδα του φωτιστικού θα αποτελείται από πλακέτα με 12 Led Chips SMD νέας γενιάς επώνυμης εταιρείας, και θα έχουν σύνδεση bypass ώστε σε περίπτωση που κάποιο Led σταματήσει να λειτουργεί, τα υπόλοιπα να μην επηρεάζονται. </w:t>
      </w:r>
    </w:p>
    <w:p w14:paraId="7364FEAA" w14:textId="77777777" w:rsidR="006C7B69" w:rsidRPr="006C7B69" w:rsidRDefault="006C7B69" w:rsidP="006C7B69">
      <w:pPr>
        <w:rPr>
          <w:rFonts w:ascii="Calibri BODY" w:hAnsi="Calibri BODY" w:cstheme="majorHAnsi"/>
        </w:rPr>
      </w:pPr>
      <w:r w:rsidRPr="006C7B69">
        <w:rPr>
          <w:rFonts w:ascii="Calibri BODY" w:hAnsi="Calibri BODY" w:cstheme="majorHAnsi"/>
        </w:rPr>
        <w:t xml:space="preserve">Η οπτική μονάδα θα έχει συμμετρικό φωτισμό με απόδοση μεγαλύτερη από 120 Lm/ Watt και συνολική απόδοση τουλάχιστον 6000lm με ρεύμα οδήγησης </w:t>
      </w:r>
      <w:r w:rsidRPr="006C7B69">
        <w:rPr>
          <w:rFonts w:ascii="Calibri BODY" w:hAnsi="Calibri BODY" w:cstheme="majorHAnsi"/>
          <w:lang w:val="en-US"/>
        </w:rPr>
        <w:t>led</w:t>
      </w:r>
      <w:r w:rsidRPr="006C7B69">
        <w:rPr>
          <w:rFonts w:ascii="Calibri BODY" w:hAnsi="Calibri BODY" w:cstheme="majorHAnsi"/>
        </w:rPr>
        <w:t xml:space="preserve"> 1350</w:t>
      </w:r>
      <w:r w:rsidRPr="006C7B69">
        <w:rPr>
          <w:rFonts w:ascii="Calibri BODY" w:hAnsi="Calibri BODY" w:cstheme="majorHAnsi"/>
          <w:lang w:val="en-US"/>
        </w:rPr>
        <w:t>m</w:t>
      </w:r>
      <w:r w:rsidRPr="006C7B69">
        <w:rPr>
          <w:rFonts w:ascii="Calibri BODY" w:hAnsi="Calibri BODY" w:cstheme="majorHAnsi"/>
        </w:rPr>
        <w:t xml:space="preserve">Α. Η θερμοκρασία χρώματος θα είναι 4000 K. Ο δείκτης χρωματικής απόδοσης CRI&gt; 75. Για την μονάδα (πλακέτα)θα κατατεθούν φωτοτεχνικές μετρήσεις από δημόσιο φωτοτεχνικό εργαστήριο της ελληνικής ή της αλλοδαπής σύμφωνα με τα πρότυπα </w:t>
      </w:r>
      <w:r w:rsidRPr="006C7B69">
        <w:rPr>
          <w:rFonts w:ascii="Calibri BODY" w:hAnsi="Calibri BODY" w:cstheme="majorHAnsi"/>
          <w:lang w:val="en-US"/>
        </w:rPr>
        <w:t>CIE</w:t>
      </w:r>
      <w:r w:rsidRPr="006C7B69">
        <w:rPr>
          <w:rFonts w:ascii="Calibri BODY" w:hAnsi="Calibri BODY" w:cstheme="majorHAnsi"/>
        </w:rPr>
        <w:t>70 ,</w:t>
      </w:r>
      <w:r w:rsidRPr="006C7B69">
        <w:rPr>
          <w:rFonts w:ascii="Calibri BODY" w:hAnsi="Calibri BODY" w:cstheme="majorHAnsi"/>
          <w:lang w:val="en-US"/>
        </w:rPr>
        <w:t>CIE</w:t>
      </w:r>
      <w:r w:rsidRPr="006C7B69">
        <w:rPr>
          <w:rFonts w:ascii="Calibri BODY" w:hAnsi="Calibri BODY" w:cstheme="majorHAnsi"/>
        </w:rPr>
        <w:t>121 ,</w:t>
      </w:r>
      <w:r w:rsidRPr="006C7B69">
        <w:rPr>
          <w:rFonts w:ascii="Calibri BODY" w:hAnsi="Calibri BODY" w:cstheme="majorHAnsi"/>
          <w:lang w:val="en-US"/>
        </w:rPr>
        <w:t>IES</w:t>
      </w:r>
      <w:r w:rsidRPr="006C7B69">
        <w:rPr>
          <w:rFonts w:ascii="Calibri BODY" w:hAnsi="Calibri BODY" w:cstheme="majorHAnsi"/>
        </w:rPr>
        <w:t>-</w:t>
      </w:r>
      <w:r w:rsidRPr="006C7B69">
        <w:rPr>
          <w:rFonts w:ascii="Calibri BODY" w:hAnsi="Calibri BODY" w:cstheme="majorHAnsi"/>
          <w:lang w:val="en-US"/>
        </w:rPr>
        <w:t>LM</w:t>
      </w:r>
      <w:r w:rsidRPr="006C7B69">
        <w:rPr>
          <w:rFonts w:ascii="Calibri BODY" w:hAnsi="Calibri BODY" w:cstheme="majorHAnsi"/>
        </w:rPr>
        <w:t xml:space="preserve">-79-08 από τις οποίες θα επιβεβαιώνονται τα ζητούμενα τεχνικά χαρακτηριστικά .Σε αντίθεση περίπτωση οι φωτεχνικές μετρήσεις θα πρέπει να πραγματοποιηθούν σε εργαστήριο πιστοποιημένο με ISO 17025.Θα προσκομιστούν καμπύλη ISOLUX , Διάγραμμα συντελεστή χρησιμοποίησης , Πολική κατανομή </w:t>
      </w:r>
      <w:r w:rsidRPr="006C7B69">
        <w:rPr>
          <w:rFonts w:ascii="Calibri BODY" w:hAnsi="Calibri BODY" w:cstheme="majorHAnsi"/>
        </w:rPr>
        <w:lastRenderedPageBreak/>
        <w:t>της φωτεινής έντασης, Μέτρηση ηλεκτρικών παραμέτρων(κατανάλωση ,cos φ), Υπολογισμός απόδοσης φωτιστικής μονάδας(</w:t>
      </w:r>
      <w:r w:rsidRPr="006C7B69">
        <w:rPr>
          <w:rFonts w:ascii="Calibri BODY" w:hAnsi="Calibri BODY" w:cstheme="majorHAnsi"/>
          <w:lang w:val="en-US"/>
        </w:rPr>
        <w:t>lm</w:t>
      </w:r>
      <w:r w:rsidRPr="006C7B69">
        <w:rPr>
          <w:rFonts w:ascii="Calibri BODY" w:hAnsi="Calibri BODY" w:cstheme="majorHAnsi"/>
        </w:rPr>
        <w:t>/</w:t>
      </w:r>
      <w:r w:rsidRPr="006C7B69">
        <w:rPr>
          <w:rFonts w:ascii="Calibri BODY" w:hAnsi="Calibri BODY" w:cstheme="majorHAnsi"/>
          <w:lang w:val="en-US"/>
        </w:rPr>
        <w:t>w</w:t>
      </w:r>
      <w:r w:rsidRPr="006C7B69">
        <w:rPr>
          <w:rFonts w:ascii="Calibri BODY" w:hAnsi="Calibri BODY" w:cstheme="majorHAnsi"/>
        </w:rPr>
        <w:t>),κατηγοριοποίηση φωτεινης έντασης κατά ΕΝ13201-2, κατηγοριοποίηση θάμβωσης κατά ΕΝ13201-2. Τα LED θα καλύπτονται από ειδικούς φακούς οι οποίοι θα εξασφαλίζουν την επιθυμητή κατανομή φωτισμού. Το υλικό κατασκευής τους θα είναι από POLYCARBONATE υψηλής διαπερατότητας με μεγάλη αντοχή στην UV ακτινοβολία. Ο βαθμός προστασίας της οπτικής μονάδας θα είναι IP 66, ο βαθμός μηχανικής αντοχής ΙΚ09 Το τροφοδοτικο θα διαθέτει σύστημα αυτόματης διακοπής και επαναφοράς της τροφοδοσίας σε περίπτωση υπερθέμανσης ή υπέρτασης για την προστασία του.</w:t>
      </w:r>
      <w:r w:rsidRPr="006C7B69">
        <w:rPr>
          <w:rFonts w:ascii="Calibri BODY" w:hAnsi="Calibri BODY" w:cstheme="majorHAnsi"/>
          <w:bCs/>
          <w:color w:val="000000"/>
          <w:lang w:eastAsia="ar-SA"/>
        </w:rPr>
        <w:t>Το τροφοδοτικό θα έχει διάρκεια ζωής 50.000</w:t>
      </w:r>
      <w:r w:rsidRPr="006C7B69">
        <w:rPr>
          <w:rFonts w:ascii="Calibri BODY" w:hAnsi="Calibri BODY" w:cstheme="majorHAnsi"/>
          <w:bCs/>
          <w:color w:val="000000"/>
          <w:lang w:val="en-US" w:eastAsia="ar-SA"/>
        </w:rPr>
        <w:t>hCLII</w:t>
      </w:r>
      <w:r w:rsidRPr="006C7B69">
        <w:rPr>
          <w:rFonts w:ascii="Calibri BODY" w:hAnsi="Calibri BODY" w:cstheme="majorHAnsi"/>
          <w:bCs/>
          <w:color w:val="000000"/>
          <w:lang w:eastAsia="ar-SA"/>
        </w:rPr>
        <w:t xml:space="preserve"> , θα έχει εύρος τάσης εισόδου 198-264</w:t>
      </w:r>
      <w:r w:rsidRPr="006C7B69">
        <w:rPr>
          <w:rFonts w:ascii="Calibri BODY" w:hAnsi="Calibri BODY" w:cstheme="majorHAnsi"/>
          <w:bCs/>
          <w:color w:val="000000"/>
          <w:lang w:val="en-US" w:eastAsia="ar-SA"/>
        </w:rPr>
        <w:t>V</w:t>
      </w:r>
      <w:r w:rsidRPr="006C7B69">
        <w:rPr>
          <w:rFonts w:ascii="Calibri BODY" w:hAnsi="Calibri BODY" w:cstheme="majorHAnsi"/>
          <w:bCs/>
          <w:color w:val="000000"/>
          <w:lang w:eastAsia="ar-SA"/>
        </w:rPr>
        <w:t xml:space="preserve"> κατάλληο για δίκτυο 220-240</w:t>
      </w:r>
      <w:r w:rsidRPr="006C7B69">
        <w:rPr>
          <w:rFonts w:ascii="Calibri BODY" w:hAnsi="Calibri BODY" w:cstheme="majorHAnsi"/>
          <w:bCs/>
          <w:color w:val="000000"/>
          <w:lang w:val="en-US" w:eastAsia="ar-SA"/>
        </w:rPr>
        <w:t>V</w:t>
      </w:r>
      <w:r w:rsidRPr="006C7B69">
        <w:rPr>
          <w:rFonts w:ascii="Calibri BODY" w:hAnsi="Calibri BODY" w:cstheme="majorHAnsi"/>
          <w:bCs/>
          <w:color w:val="000000"/>
          <w:lang w:eastAsia="ar-SA"/>
        </w:rPr>
        <w:t xml:space="preserve"> και  4 επιλογές στο ρεύμα εξόδου 1200/1350/1500/1650</w:t>
      </w:r>
      <w:r w:rsidRPr="006C7B69">
        <w:rPr>
          <w:rFonts w:ascii="Calibri BODY" w:hAnsi="Calibri BODY" w:cstheme="majorHAnsi"/>
          <w:bCs/>
          <w:color w:val="000000"/>
          <w:lang w:val="en-US" w:eastAsia="ar-SA"/>
        </w:rPr>
        <w:t>ma</w:t>
      </w:r>
      <w:r w:rsidRPr="006C7B69">
        <w:rPr>
          <w:rFonts w:ascii="Calibri BODY" w:hAnsi="Calibri BODY" w:cstheme="majorHAnsi"/>
        </w:rPr>
        <w:t xml:space="preserve"> με εύρος θερμοκρασία λειτουργίας  -20°</w:t>
      </w:r>
      <w:r w:rsidRPr="006C7B69">
        <w:rPr>
          <w:rFonts w:ascii="Calibri BODY" w:hAnsi="Calibri BODY" w:cstheme="majorHAnsi"/>
          <w:lang w:val="en-US"/>
        </w:rPr>
        <w:t>C</w:t>
      </w:r>
      <w:r w:rsidRPr="006C7B69">
        <w:rPr>
          <w:rFonts w:ascii="Calibri BODY" w:hAnsi="Calibri BODY" w:cstheme="majorHAnsi"/>
        </w:rPr>
        <w:t xml:space="preserve"> - +50°</w:t>
      </w:r>
      <w:r w:rsidRPr="006C7B69">
        <w:rPr>
          <w:rFonts w:ascii="Calibri BODY" w:hAnsi="Calibri BODY" w:cstheme="majorHAnsi"/>
          <w:lang w:val="en-US"/>
        </w:rPr>
        <w:t>C</w:t>
      </w:r>
      <w:r w:rsidRPr="006C7B69">
        <w:rPr>
          <w:rFonts w:ascii="Calibri BODY" w:hAnsi="Calibri BODY" w:cstheme="majorHAnsi"/>
        </w:rPr>
        <w:t>.</w:t>
      </w:r>
      <w:r w:rsidRPr="006C7B69">
        <w:rPr>
          <w:rFonts w:ascii="Calibri BODY" w:hAnsi="Calibri BODY" w:cstheme="majorHAnsi"/>
          <w:bCs/>
          <w:color w:val="000000"/>
          <w:lang w:eastAsia="ar-SA"/>
        </w:rPr>
        <w:t>Υποχρεωτικά θα πρέπει να έχει την δυνατότητα διαφόρων επιλογών ισχύος του ώστε να μπορεί αντίστοιχα να αυξομειώνεται και ο φωτισμός αναλόγως της απαίτησης του δρόμου που τοποθετείται</w:t>
      </w:r>
      <w:r w:rsidRPr="006C7B69">
        <w:rPr>
          <w:rFonts w:ascii="Calibri BODY" w:hAnsi="Calibri BODY" w:cstheme="majorHAnsi"/>
        </w:rPr>
        <w:t xml:space="preserve">. </w:t>
      </w:r>
    </w:p>
    <w:p w14:paraId="048AA42A" w14:textId="77777777" w:rsidR="006C7B69" w:rsidRPr="006C7B69" w:rsidRDefault="006C7B69" w:rsidP="006C7B69">
      <w:pPr>
        <w:rPr>
          <w:rFonts w:ascii="Calibri BODY" w:hAnsi="Calibri BODY" w:cstheme="majorHAnsi"/>
        </w:rPr>
      </w:pPr>
      <w:r w:rsidRPr="006C7B69">
        <w:rPr>
          <w:rFonts w:ascii="Calibri BODY" w:hAnsi="Calibri BODY" w:cstheme="majorHAnsi"/>
        </w:rPr>
        <w:t>Θα κατατεθούν μαζί με το τεχνικό φυλλάδιο του φωτιστικού επι ποινή αποκλεισμού και τεχνικό φυλλάδιο του τροφοδοτικού.</w:t>
      </w:r>
    </w:p>
    <w:p w14:paraId="55C8A205" w14:textId="77777777" w:rsidR="006C7B69" w:rsidRPr="006C7B69" w:rsidRDefault="006C7B69" w:rsidP="006C7B69">
      <w:pPr>
        <w:rPr>
          <w:rFonts w:ascii="Calibri BODY" w:hAnsi="Calibri BODY" w:cstheme="majorHAnsi"/>
        </w:rPr>
      </w:pPr>
      <w:r w:rsidRPr="006C7B69">
        <w:rPr>
          <w:rFonts w:ascii="Calibri BODY" w:hAnsi="Calibri BODY" w:cstheme="majorHAnsi"/>
        </w:rPr>
        <w:t xml:space="preserve">Ο προσφέρων θα καταθέσει ISO 9001:2015, ISO 140012015  που θα αφορούν τον κατασκευαστή του φωτιστικού .O προσφέρων θα πρέπει να είναι πιστοποιημένος με ISO 9001 2015 ,ISO 140012015 ,ISO 45001 2018 και ISO 27001 2013 τα ανωτέρω πιστοποιητικά θα κατατεθούν επι ποινή αποκλεισμού. Θα κατατεθεί δήλωση συμμόρφωσης </w:t>
      </w:r>
      <w:r w:rsidRPr="006C7B69">
        <w:rPr>
          <w:rFonts w:ascii="Calibri BODY" w:hAnsi="Calibri BODY" w:cstheme="majorHAnsi"/>
          <w:lang w:val="en-US"/>
        </w:rPr>
        <w:t>CE</w:t>
      </w:r>
      <w:r w:rsidRPr="006C7B69">
        <w:rPr>
          <w:rFonts w:ascii="Calibri BODY" w:hAnsi="Calibri BODY" w:cstheme="majorHAnsi"/>
        </w:rPr>
        <w:t xml:space="preserve"> .</w:t>
      </w:r>
    </w:p>
    <w:p w14:paraId="0CFC6D97" w14:textId="77777777" w:rsidR="006C7B69" w:rsidRPr="006C7B69" w:rsidRDefault="006C7B69" w:rsidP="006C7B69">
      <w:pPr>
        <w:rPr>
          <w:rFonts w:ascii="Calibri BODY" w:hAnsi="Calibri BODY" w:cstheme="majorHAnsi"/>
        </w:rPr>
      </w:pPr>
      <w:r w:rsidRPr="006C7B69">
        <w:rPr>
          <w:rFonts w:ascii="Calibri BODY" w:hAnsi="Calibri BODY" w:cstheme="majorHAnsi"/>
        </w:rPr>
        <w:t xml:space="preserve">Κατασκευάζεται σύμφωνα με τους κανονισμούς: </w:t>
      </w:r>
    </w:p>
    <w:p w14:paraId="4B04F02E" w14:textId="77777777" w:rsidR="006C7B69" w:rsidRPr="006C7B69" w:rsidRDefault="006C7B69" w:rsidP="006C7B69">
      <w:pPr>
        <w:rPr>
          <w:rFonts w:ascii="Calibri BODY" w:hAnsi="Calibri BODY" w:cstheme="majorHAnsi"/>
        </w:rPr>
      </w:pPr>
      <w:r w:rsidRPr="006C7B69">
        <w:rPr>
          <w:rFonts w:ascii="Calibri BODY" w:hAnsi="Calibri BODY" w:cstheme="majorHAnsi"/>
        </w:rPr>
        <w:t xml:space="preserve">ΕΝ 60598-1, ΕΝ 60598-2-3/03, EN 60598-2-5/98, EN 62471/08, ΕΝ 55015:2013, </w:t>
      </w:r>
    </w:p>
    <w:p w14:paraId="177EE2A4" w14:textId="77777777" w:rsidR="006C7B69" w:rsidRPr="006C7B69" w:rsidRDefault="006C7B69" w:rsidP="006C7B69">
      <w:pPr>
        <w:rPr>
          <w:rFonts w:ascii="Calibri BODY" w:hAnsi="Calibri BODY" w:cstheme="majorHAnsi"/>
        </w:rPr>
      </w:pPr>
      <w:r w:rsidRPr="006C7B69">
        <w:rPr>
          <w:rFonts w:ascii="Calibri BODY" w:hAnsi="Calibri BODY" w:cstheme="majorHAnsi"/>
        </w:rPr>
        <w:t xml:space="preserve">ΕΝ 61000-3-2:2014, ΕΝ 61000-3-3:2013, LVD 2014/UE, EMC 2014/30/UE, </w:t>
      </w:r>
    </w:p>
    <w:p w14:paraId="79C95D74" w14:textId="77777777" w:rsidR="006C7B69" w:rsidRPr="006C7B69" w:rsidRDefault="006C7B69" w:rsidP="006C7B69">
      <w:pPr>
        <w:rPr>
          <w:rFonts w:ascii="Calibri BODY" w:eastAsia="Arial" w:hAnsi="Calibri BODY" w:cstheme="majorHAnsi"/>
        </w:rPr>
      </w:pPr>
      <w:r w:rsidRPr="006C7B69">
        <w:rPr>
          <w:rFonts w:ascii="Calibri BODY" w:hAnsi="Calibri BODY" w:cstheme="majorHAnsi"/>
        </w:rPr>
        <w:t>ERP 2009/125/CE, REGULATION 1194/2012, RoHS 2 2011/65/UE</w:t>
      </w:r>
    </w:p>
    <w:p w14:paraId="3D132DF7" w14:textId="77777777" w:rsidR="005E3459" w:rsidRPr="006C7B69" w:rsidRDefault="006C7B69" w:rsidP="00572ACC">
      <w:pPr>
        <w:spacing w:line="0" w:lineRule="atLeast"/>
      </w:pPr>
      <w:r w:rsidRPr="006C7B69">
        <w:rPr>
          <w:rFonts w:ascii="Calibri BODY" w:hAnsi="Calibri BODY" w:cstheme="majorHAnsi"/>
        </w:rPr>
        <w:t>Τα τεχνικά φυλλάδια και πιστοποιητικά μπορούν να κατατεθούν στην ελληνική ή αγγλική γλώσσα(χωρίς μετάφραση).</w:t>
      </w:r>
      <w:r w:rsidR="00973B3A" w:rsidRPr="00973B3A">
        <w:t xml:space="preserve"> </w:t>
      </w:r>
      <w:r w:rsidR="00973B3A">
        <w:t>,</w:t>
      </w:r>
      <w:r w:rsidR="00973B3A" w:rsidRPr="00DE249E">
        <w:t>θα κατατεθεί δείγμα επ</w:t>
      </w:r>
      <w:r w:rsidR="00973B3A">
        <w:t>ί</w:t>
      </w:r>
      <w:r w:rsidR="00973B3A" w:rsidRPr="00DE249E">
        <w:t xml:space="preserve"> ποινή  αποκλεισμού</w:t>
      </w:r>
    </w:p>
    <w:p w14:paraId="23D73C44" w14:textId="77777777" w:rsidR="005E3459" w:rsidRDefault="005E3459" w:rsidP="005E3459">
      <w:pPr>
        <w:spacing w:after="0" w:line="240" w:lineRule="auto"/>
      </w:pPr>
    </w:p>
    <w:p w14:paraId="132FC6E3" w14:textId="77777777" w:rsidR="006C7B69" w:rsidRPr="006C7B69" w:rsidRDefault="006C7B69" w:rsidP="005E3459">
      <w:pPr>
        <w:spacing w:after="0" w:line="240" w:lineRule="auto"/>
      </w:pPr>
      <w:r w:rsidRPr="00F00961">
        <w:rPr>
          <w:rFonts w:ascii="Calibri BODY" w:hAnsi="Calibri BODY" w:cstheme="majorHAnsi"/>
          <w:noProof/>
          <w:sz w:val="26"/>
          <w:szCs w:val="26"/>
          <w:u w:val="single"/>
          <w:lang w:val="en-US"/>
        </w:rPr>
        <w:drawing>
          <wp:inline distT="0" distB="0" distL="0" distR="0" wp14:anchorId="30667E95" wp14:editId="6712E97A">
            <wp:extent cx="2362200" cy="18669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62200" cy="1866900"/>
                    </a:xfrm>
                    <a:prstGeom prst="rect">
                      <a:avLst/>
                    </a:prstGeom>
                    <a:noFill/>
                    <a:ln>
                      <a:noFill/>
                    </a:ln>
                  </pic:spPr>
                </pic:pic>
              </a:graphicData>
            </a:graphic>
          </wp:inline>
        </w:drawing>
      </w:r>
    </w:p>
    <w:p w14:paraId="2AED9F33" w14:textId="77777777" w:rsidR="00EF70FF" w:rsidRPr="006C7B69" w:rsidRDefault="00EF70FF" w:rsidP="005E3459">
      <w:pPr>
        <w:spacing w:after="0" w:line="240" w:lineRule="auto"/>
        <w:rPr>
          <w:b/>
        </w:rPr>
      </w:pPr>
      <w:r w:rsidRPr="006C7B69">
        <w:rPr>
          <w:b/>
        </w:rPr>
        <w:t>Κλωβός πάκτωσης σιδηροϊστού 3 m</w:t>
      </w:r>
    </w:p>
    <w:p w14:paraId="79012BDC" w14:textId="77777777" w:rsidR="00EF70FF" w:rsidRPr="006C7B69" w:rsidRDefault="00EF70FF" w:rsidP="005E3459">
      <w:pPr>
        <w:spacing w:after="0" w:line="240" w:lineRule="auto"/>
      </w:pPr>
      <w:r w:rsidRPr="006C7B69">
        <w:t xml:space="preserve">   Κλωβός πάκτωσης σιδηροϊστού 3 m που θα αποτελείται από τέσσερα αγκύρια  Μ 18 από χάλυβα κατηγορίας  S400s ΚΤΧ  γαλβανισμένα σύμφωνα με το πρότυπο ΕΛΟΤ ΕΝ ISO 1461   , μήκους 0,50 m που θα καταλήγουν σε σπείρωμα μήκους 0,20 m καλά επεξεργασμένο  . Τα τέσσερα  αγκύρια πρέπει να είναι συνδεδεμένα μεταξύ τους με ηλεκτροσυγκολλημένες πάνω τους γωνίες 30/30/3 χιλ. σε σχήμα τετραγώνου στη βάση τους και χιαστί προ του σπειρώματός τους για να αποφευχθεί  μετακίνησή τους κατά την ενσωμάτωσή τους μέσα στην βάση από σκυρόδεμα.</w:t>
      </w:r>
    </w:p>
    <w:p w14:paraId="3CFC89F0" w14:textId="77777777" w:rsidR="000A1303" w:rsidRDefault="000A1303" w:rsidP="005E3459">
      <w:pPr>
        <w:spacing w:after="0" w:line="240" w:lineRule="auto"/>
        <w:rPr>
          <w:b/>
          <w:bCs/>
        </w:rPr>
      </w:pPr>
    </w:p>
    <w:p w14:paraId="3F448F22" w14:textId="77777777" w:rsidR="00F61DFD" w:rsidRPr="006C7B69" w:rsidRDefault="00F61DFD" w:rsidP="005E3459">
      <w:pPr>
        <w:spacing w:after="0" w:line="240" w:lineRule="auto"/>
        <w:rPr>
          <w:b/>
          <w:bCs/>
        </w:rPr>
      </w:pPr>
      <w:r w:rsidRPr="006C7B69">
        <w:rPr>
          <w:b/>
          <w:bCs/>
        </w:rPr>
        <w:lastRenderedPageBreak/>
        <w:t>ΘΥΡΙΔΕΣ ΙΣΤΩΝ</w:t>
      </w:r>
      <w:r w:rsidR="005412B0" w:rsidRPr="006C7B69">
        <w:rPr>
          <w:b/>
          <w:bCs/>
        </w:rPr>
        <w:t xml:space="preserve"> </w:t>
      </w:r>
    </w:p>
    <w:p w14:paraId="4433E81D" w14:textId="77777777" w:rsidR="005412B0" w:rsidRPr="006C7B69" w:rsidRDefault="005412B0" w:rsidP="005E3459">
      <w:pPr>
        <w:spacing w:after="0" w:line="240" w:lineRule="auto"/>
      </w:pPr>
      <w:r w:rsidRPr="006C7B69">
        <w:t>Μεταλλικές με κούρμπα για τοποθέτηση σε διάφορους τύπους ιστών</w:t>
      </w:r>
    </w:p>
    <w:p w14:paraId="165C756F" w14:textId="77777777" w:rsidR="00EF70FF" w:rsidRPr="006C7B69" w:rsidRDefault="00EF70FF" w:rsidP="005E3459">
      <w:pPr>
        <w:spacing w:after="0" w:line="240" w:lineRule="auto"/>
        <w:rPr>
          <w:b/>
        </w:rPr>
      </w:pPr>
      <w:r w:rsidRPr="006C7B69">
        <w:rPr>
          <w:b/>
        </w:rPr>
        <w:t>ΛΑΜΠΤΗΡΕΣ 8W</w:t>
      </w:r>
    </w:p>
    <w:p w14:paraId="7411CF14" w14:textId="77777777" w:rsidR="00EF70FF" w:rsidRPr="006C7B69" w:rsidRDefault="00EF70FF" w:rsidP="005E3459">
      <w:pPr>
        <w:spacing w:after="0" w:line="240" w:lineRule="auto"/>
      </w:pPr>
      <w:r w:rsidRPr="006C7B69">
        <w:t xml:space="preserve">   Λαμπτήρες 8W τεχνολογίας  LED για εξοικονόμησης ενέργειας, με γρήγορη έναυση και 6500k  απόχρωσης  με κάλυκα Ε27  650lm Ra&gt;80 300°.</w:t>
      </w:r>
    </w:p>
    <w:p w14:paraId="6A423576" w14:textId="77777777" w:rsidR="00EF70FF" w:rsidRPr="006C7B69" w:rsidRDefault="00EF70FF" w:rsidP="005E3459">
      <w:pPr>
        <w:spacing w:after="0" w:line="240" w:lineRule="auto"/>
        <w:rPr>
          <w:b/>
        </w:rPr>
      </w:pPr>
      <w:r w:rsidRPr="006C7B69">
        <w:rPr>
          <w:b/>
        </w:rPr>
        <w:t>ΛΑΜΠΤΗΡΕΣ 12W</w:t>
      </w:r>
    </w:p>
    <w:p w14:paraId="0909F22C" w14:textId="77777777" w:rsidR="00EF70FF" w:rsidRPr="006C7B69" w:rsidRDefault="00EF70FF" w:rsidP="005E3459">
      <w:pPr>
        <w:spacing w:after="0" w:line="240" w:lineRule="auto"/>
      </w:pPr>
      <w:r w:rsidRPr="006C7B69">
        <w:t xml:space="preserve">   Λαμπτήρες 12W τεχνολογίας  LED Α70 25.000h 50.000 on/off 200° 180-265V IP44 pf &gt;0.90 για εξοικονόμησης ενέργειας, με γρήγορη έναυση και 6500k απόχρωσης  με κάλυκα Ε27  1320lm Ra&gt;80 θα κατατεθεί δείγμα επ</w:t>
      </w:r>
      <w:r w:rsidR="00D26FC3" w:rsidRPr="006C7B69">
        <w:t xml:space="preserve">ί </w:t>
      </w:r>
      <w:r w:rsidRPr="006C7B69">
        <w:t xml:space="preserve"> ποινή  αποκλεισμού</w:t>
      </w:r>
    </w:p>
    <w:p w14:paraId="5D9C3097" w14:textId="77777777" w:rsidR="00EF70FF" w:rsidRPr="006C7B69" w:rsidRDefault="00EF70FF" w:rsidP="005E3459">
      <w:pPr>
        <w:spacing w:after="0" w:line="240" w:lineRule="auto"/>
        <w:rPr>
          <w:b/>
        </w:rPr>
      </w:pPr>
      <w:r w:rsidRPr="006C7B69">
        <w:rPr>
          <w:b/>
        </w:rPr>
        <w:t>ΛΑΜΠΤΗΡΕΣ 16W</w:t>
      </w:r>
    </w:p>
    <w:p w14:paraId="4C00E9F2" w14:textId="77777777" w:rsidR="00EF70FF" w:rsidRPr="006C7B69" w:rsidRDefault="00EF70FF" w:rsidP="005E3459">
      <w:pPr>
        <w:spacing w:after="0" w:line="240" w:lineRule="auto"/>
      </w:pPr>
      <w:r w:rsidRPr="006C7B69">
        <w:t xml:space="preserve">  Λαμπτήρες 16W τεχνολογίας  LED 40.000h 180° 100-277V IP65 IK08 για      εξοικονόμησης ενέργειας, με γρήγορη έναυση και η θερμοκρασία χρώματος α</w:t>
      </w:r>
      <w:r w:rsidR="00B55588" w:rsidRPr="006C7B69">
        <w:t xml:space="preserve">πό 6500Κ. Μέγιστο μήκος 145mm </w:t>
      </w:r>
      <w:r w:rsidRPr="006C7B69">
        <w:t>με κάλυκα Ε27  1760lm Ra&gt;80. Θα είναι κατάλληλες</w:t>
      </w:r>
      <w:r w:rsidR="00B55588" w:rsidRPr="006C7B69">
        <w:t xml:space="preserve"> για σύνδεση σε δίκτυο 230V AC.</w:t>
      </w:r>
      <w:r w:rsidR="00D26FC3" w:rsidRPr="006C7B69">
        <w:t xml:space="preserve"> </w:t>
      </w:r>
      <w:r w:rsidRPr="006C7B69">
        <w:t>θα κατατεθεί δείγμα επι ποινή  αποκλεισμού</w:t>
      </w:r>
    </w:p>
    <w:p w14:paraId="5A1BC1A1" w14:textId="77777777" w:rsidR="00EF70FF" w:rsidRPr="0084000A" w:rsidRDefault="00EF70FF" w:rsidP="005E3459">
      <w:pPr>
        <w:spacing w:after="0" w:line="240" w:lineRule="auto"/>
        <w:rPr>
          <w:b/>
        </w:rPr>
      </w:pPr>
      <w:r w:rsidRPr="006C7B69">
        <w:t xml:space="preserve">   </w:t>
      </w:r>
      <w:r w:rsidRPr="006C7B69">
        <w:rPr>
          <w:b/>
        </w:rPr>
        <w:t>ΛΑΜΠΤΗΡΕΣ 30-35W</w:t>
      </w:r>
      <w:r w:rsidR="00412EFE" w:rsidRPr="0084000A">
        <w:rPr>
          <w:b/>
        </w:rPr>
        <w:t xml:space="preserve"> </w:t>
      </w:r>
      <w:r w:rsidR="00412EFE">
        <w:rPr>
          <w:b/>
          <w:lang w:val="en-US"/>
        </w:rPr>
        <w:t>LED</w:t>
      </w:r>
    </w:p>
    <w:p w14:paraId="75E019B9" w14:textId="77777777" w:rsidR="00412EFE" w:rsidRDefault="00B55588" w:rsidP="005E3459">
      <w:pPr>
        <w:spacing w:after="0" w:line="240" w:lineRule="auto"/>
      </w:pPr>
      <w:r w:rsidRPr="006C7B69">
        <w:t xml:space="preserve"> </w:t>
      </w:r>
      <w:r w:rsidR="00EF70FF" w:rsidRPr="006C7B69">
        <w:t xml:space="preserve"> Λαμπτήρας 30-35W αχλάδι LED IP65 </w:t>
      </w:r>
      <w:r w:rsidRPr="006C7B69">
        <w:t xml:space="preserve">ΙΚ08 </w:t>
      </w:r>
      <w:r w:rsidR="00EF70FF" w:rsidRPr="006C7B69">
        <w:t xml:space="preserve">E27. Θα είναι κατάλληλoς για  σύνδεση σε δίκτυο </w:t>
      </w:r>
      <w:r w:rsidR="006D4D36">
        <w:t>220-240</w:t>
      </w:r>
      <w:r w:rsidR="00EF70FF" w:rsidRPr="006C7B69">
        <w:t>V AC</w:t>
      </w:r>
      <w:r w:rsidR="004209BB" w:rsidRPr="004209BB">
        <w:t xml:space="preserve"> </w:t>
      </w:r>
      <w:r w:rsidR="004209BB">
        <w:t>με θερμοκρασία λειτουργίας -20</w:t>
      </w:r>
      <w:r w:rsidR="004209BB">
        <w:rPr>
          <w:rFonts w:cstheme="minorHAnsi"/>
        </w:rPr>
        <w:t>°</w:t>
      </w:r>
      <w:r w:rsidR="004209BB">
        <w:rPr>
          <w:lang w:val="en-US"/>
        </w:rPr>
        <w:t>C</w:t>
      </w:r>
      <w:r w:rsidR="004209BB">
        <w:t xml:space="preserve"> + 50</w:t>
      </w:r>
      <w:r w:rsidR="004209BB">
        <w:rPr>
          <w:rFonts w:cstheme="minorHAnsi"/>
        </w:rPr>
        <w:t>°</w:t>
      </w:r>
      <w:r w:rsidR="004209BB">
        <w:rPr>
          <w:lang w:val="en-US"/>
        </w:rPr>
        <w:t>C</w:t>
      </w:r>
      <w:r w:rsidR="004209BB">
        <w:t xml:space="preserve"> </w:t>
      </w:r>
      <w:r w:rsidR="00EF70FF" w:rsidRPr="006C7B69">
        <w:t>.</w:t>
      </w:r>
      <w:r w:rsidR="006D4D36">
        <w:t xml:space="preserve">Τα </w:t>
      </w:r>
      <w:r w:rsidR="006D4D36">
        <w:rPr>
          <w:lang w:val="en-US"/>
        </w:rPr>
        <w:t>Led</w:t>
      </w:r>
      <w:r w:rsidR="006D4D36" w:rsidRPr="006D4D36">
        <w:t xml:space="preserve"> </w:t>
      </w:r>
      <w:r w:rsidR="006D4D36">
        <w:t>θα είναι τοποθετημένα πάνω σε ψύχτρα αλουμινίου περιμετρικά του λαμπτήρα και θα φωτίζουν 360</w:t>
      </w:r>
      <w:r w:rsidR="006D4D36">
        <w:rPr>
          <w:rFonts w:cstheme="minorHAnsi"/>
        </w:rPr>
        <w:t>°</w:t>
      </w:r>
      <w:r w:rsidR="006D4D36">
        <w:t xml:space="preserve">. </w:t>
      </w:r>
      <w:r w:rsidR="00EF70FF" w:rsidRPr="006C7B69">
        <w:t xml:space="preserve"> Ο χρόνος εκκινήσεως δεν θα είναι μεγαλύτερος των 0.5sec Η φωτεινή ροή του λαμπτήρα θα είναι μεγα</w:t>
      </w:r>
      <w:r w:rsidR="004209BB">
        <w:t>λύτερη/ίση από ≥4000</w:t>
      </w:r>
      <w:r w:rsidR="00EF70FF" w:rsidRPr="006C7B69">
        <w:t>lm ο δείκτης χρωματικής απόδοσης ≥80 και η θερμοκρασία χ</w:t>
      </w:r>
      <w:r w:rsidRPr="006C7B69">
        <w:t xml:space="preserve">ρώματος </w:t>
      </w:r>
      <w:r w:rsidR="004209BB" w:rsidRPr="004209BB">
        <w:t>40</w:t>
      </w:r>
      <w:r w:rsidRPr="006C7B69">
        <w:t xml:space="preserve">00κ. Οι λαμπτήρες  </w:t>
      </w:r>
      <w:r w:rsidR="00EF70FF" w:rsidRPr="006C7B69">
        <w:t>θα έ</w:t>
      </w:r>
      <w:r w:rsidR="004209BB">
        <w:t xml:space="preserve">χουν διάρκεια ζωής τουλάχιστον </w:t>
      </w:r>
      <w:r w:rsidR="004209BB" w:rsidRPr="004209BB">
        <w:t>5</w:t>
      </w:r>
      <w:r w:rsidR="00EF70FF" w:rsidRPr="006C7B69">
        <w:t>0.000ώρες και θα αντέχουν τουλάχιστον 50.000κ</w:t>
      </w:r>
      <w:r w:rsidRPr="006C7B69">
        <w:t xml:space="preserve">ύκλους ανάμματος μέγιστο μήκος </w:t>
      </w:r>
      <w:r w:rsidR="004209BB">
        <w:t>178mm και διάμετρο  76</w:t>
      </w:r>
      <w:r w:rsidR="004209BB">
        <w:rPr>
          <w:lang w:val="en-US"/>
        </w:rPr>
        <w:t>mm</w:t>
      </w:r>
      <w:r w:rsidR="004209BB" w:rsidRPr="004209BB">
        <w:t xml:space="preserve"> </w:t>
      </w:r>
      <w:r w:rsidR="006D4D36">
        <w:t xml:space="preserve">. </w:t>
      </w:r>
      <w:r w:rsidR="00EF70FF" w:rsidRPr="006C7B69">
        <w:t>θα κατατεθεί δείγμα επι ποινή  αποκλεισμού</w:t>
      </w:r>
    </w:p>
    <w:p w14:paraId="3147BF0D" w14:textId="77777777" w:rsidR="00412EFE" w:rsidRPr="006D4D36" w:rsidRDefault="00412EFE" w:rsidP="005E3459">
      <w:pPr>
        <w:spacing w:after="0" w:line="240" w:lineRule="auto"/>
      </w:pPr>
      <w:r w:rsidRPr="006C7B69">
        <w:rPr>
          <w:b/>
        </w:rPr>
        <w:t xml:space="preserve">ΛΑΜΠΤΗΡΕΣ </w:t>
      </w:r>
      <w:r>
        <w:rPr>
          <w:b/>
        </w:rPr>
        <w:t>80</w:t>
      </w:r>
      <w:r>
        <w:rPr>
          <w:b/>
          <w:lang w:val="en-US"/>
        </w:rPr>
        <w:t>W</w:t>
      </w:r>
      <w:r w:rsidRPr="006D4D36">
        <w:rPr>
          <w:b/>
        </w:rPr>
        <w:t xml:space="preserve">  </w:t>
      </w:r>
      <w:r>
        <w:rPr>
          <w:b/>
          <w:lang w:val="en-US"/>
        </w:rPr>
        <w:t>LED</w:t>
      </w:r>
      <w:r w:rsidRPr="006D4D36">
        <w:rPr>
          <w:b/>
        </w:rPr>
        <w:t xml:space="preserve"> </w:t>
      </w:r>
    </w:p>
    <w:p w14:paraId="28791E7B" w14:textId="77777777" w:rsidR="00412EFE" w:rsidRPr="006C7B69" w:rsidRDefault="006D4D36" w:rsidP="005E3459">
      <w:pPr>
        <w:spacing w:after="0" w:line="240" w:lineRule="auto"/>
      </w:pPr>
      <w:r w:rsidRPr="006C7B69">
        <w:t xml:space="preserve">Λαμπτήρας </w:t>
      </w:r>
      <w:r w:rsidRPr="006D4D36">
        <w:t>80</w:t>
      </w:r>
      <w:r>
        <w:rPr>
          <w:lang w:val="en-US"/>
        </w:rPr>
        <w:t>W</w:t>
      </w:r>
      <w:r w:rsidRPr="006C7B69">
        <w:t xml:space="preserve"> αχλάδι LED IP65 ΙΚ08 </w:t>
      </w:r>
      <w:r>
        <w:t>E40</w:t>
      </w:r>
      <w:r w:rsidRPr="006C7B69">
        <w:t xml:space="preserve">. Θα είναι κατάλληλoς για  σύνδεση σε δίκτυο </w:t>
      </w:r>
      <w:r w:rsidRPr="006D4D36">
        <w:t>180-265</w:t>
      </w:r>
      <w:r w:rsidRPr="006C7B69">
        <w:t>V AC</w:t>
      </w:r>
      <w:r w:rsidRPr="004209BB">
        <w:t xml:space="preserve"> </w:t>
      </w:r>
      <w:r w:rsidRPr="006D4D36">
        <w:t>.</w:t>
      </w:r>
      <w:r w:rsidRPr="006C7B69">
        <w:t>Ο χρόνος εκκινήσεως δεν θα είναι μεγαλύτερος των 0.5sec Η φωτεινή ροή του λαμπτήρα θα είναι μεγα</w:t>
      </w:r>
      <w:r>
        <w:t>λύτερη/ίση από ≥8400</w:t>
      </w:r>
      <w:r w:rsidRPr="006C7B69">
        <w:t xml:space="preserve">lm ο δείκτης χρωματικής απόδοσης ≥80 και η θερμοκρασία χρώματος </w:t>
      </w:r>
      <w:r w:rsidR="00EB6601">
        <w:t>6500k</w:t>
      </w:r>
      <w:r w:rsidRPr="006C7B69">
        <w:t>. Οι λαμπτήρες  θα έ</w:t>
      </w:r>
      <w:r w:rsidR="00EB6601">
        <w:t>χουν διάρκεια ζωής τουλάχιστον 4</w:t>
      </w:r>
      <w:r w:rsidRPr="006C7B69">
        <w:t xml:space="preserve">0.000ώρες μέγιστο μήκος </w:t>
      </w:r>
      <w:r w:rsidR="00EB6601" w:rsidRPr="00EB6601">
        <w:t>285</w:t>
      </w:r>
      <w:r>
        <w:t xml:space="preserve">mm </w:t>
      </w:r>
      <w:r w:rsidR="00EB6601" w:rsidRPr="00EB6601">
        <w:t>.</w:t>
      </w:r>
    </w:p>
    <w:p w14:paraId="49931678" w14:textId="77777777" w:rsidR="00EF70FF" w:rsidRPr="006C7B69" w:rsidRDefault="00EF70FF" w:rsidP="005E3459">
      <w:pPr>
        <w:spacing w:after="0" w:line="240" w:lineRule="auto"/>
        <w:rPr>
          <w:b/>
        </w:rPr>
      </w:pPr>
      <w:r w:rsidRPr="006C7B69">
        <w:rPr>
          <w:b/>
        </w:rPr>
        <w:t>Καλύμματα για φωτιστικά κορυφής τύπου Μανιτάρι</w:t>
      </w:r>
    </w:p>
    <w:p w14:paraId="2AD1E5DE" w14:textId="77777777" w:rsidR="00EF70FF" w:rsidRPr="006C7B69" w:rsidRDefault="00EF70FF" w:rsidP="005E3459">
      <w:pPr>
        <w:pStyle w:val="a3"/>
      </w:pPr>
      <w:r w:rsidRPr="006C7B69">
        <w:t>Καλύμματα πολυκαρβονικά για φωτιστικά κορυφής τύπου μανιτάρι,</w:t>
      </w:r>
    </w:p>
    <w:p w14:paraId="516C3B2E" w14:textId="77777777" w:rsidR="00EF70FF" w:rsidRPr="00DE249E" w:rsidRDefault="00EF70FF" w:rsidP="005E3459">
      <w:pPr>
        <w:pStyle w:val="a3"/>
      </w:pPr>
      <w:r w:rsidRPr="00DE249E">
        <w:t>Το υλικό κατασκευής να είναι συμπαγές πολυκαρβονίδιο με ραβ</w:t>
      </w:r>
      <w:r w:rsidR="007E655D" w:rsidRPr="00DE249E">
        <w:t xml:space="preserve">δώσεις, πάχους 3-4 mm,  </w:t>
      </w:r>
      <w:r w:rsidRPr="00DE249E">
        <w:t>, φωτοδιαπερατό, κατάλληλο για συ</w:t>
      </w:r>
      <w:r w:rsidR="007E655D" w:rsidRPr="00DE249E">
        <w:t>νεχή λειτουργία στο ύπαιθρο κα</w:t>
      </w:r>
      <w:r w:rsidR="00D26FC3">
        <w:t xml:space="preserve"> </w:t>
      </w:r>
      <w:r w:rsidR="007E655D" w:rsidRPr="00DE249E">
        <w:t>ι</w:t>
      </w:r>
      <w:r w:rsidRPr="00DE249E">
        <w:t>ανθεκτικό στην ακτινοβολία UV. Οι διαστάσεις  θα είναι: εξωτερική διάμετρος βάσης</w:t>
      </w:r>
    </w:p>
    <w:p w14:paraId="40274321" w14:textId="77777777" w:rsidR="00EF70FF" w:rsidRPr="00DE249E" w:rsidRDefault="00EF70FF" w:rsidP="005E3459">
      <w:pPr>
        <w:pStyle w:val="a3"/>
      </w:pPr>
      <w:r w:rsidRPr="00DE249E">
        <w:t>190 mm, εσωτερική διάμετρος βάσης 155 mm περίπου, εξωτερική διάμετρος κορυφής</w:t>
      </w:r>
    </w:p>
    <w:p w14:paraId="3D4726A6" w14:textId="77777777" w:rsidR="007E655D" w:rsidRPr="00DE249E" w:rsidRDefault="00EF70FF" w:rsidP="005E3459">
      <w:pPr>
        <w:pStyle w:val="a3"/>
      </w:pPr>
      <w:r w:rsidRPr="00DE249E">
        <w:t>350 mm, εσωτερική διάμετρος κορυφής 320 mm περίπου, ύψος 350 mm. θα κατατεθεί δείγμα επ</w:t>
      </w:r>
      <w:r w:rsidR="005851B3">
        <w:t xml:space="preserve">ί </w:t>
      </w:r>
      <w:r w:rsidRPr="00DE249E">
        <w:t xml:space="preserve"> ποινή  αποκλεισμού</w:t>
      </w:r>
      <w:r w:rsidR="007E655D" w:rsidRPr="00DE249E">
        <w:t>.</w:t>
      </w:r>
    </w:p>
    <w:p w14:paraId="6DA28A17" w14:textId="77777777" w:rsidR="00EF70FF" w:rsidRPr="00DE249E" w:rsidRDefault="00EF70FF" w:rsidP="005E3459">
      <w:pPr>
        <w:spacing w:after="0" w:line="240" w:lineRule="auto"/>
        <w:rPr>
          <w:b/>
        </w:rPr>
      </w:pPr>
      <w:r w:rsidRPr="00DE249E">
        <w:rPr>
          <w:b/>
        </w:rPr>
        <w:t>Ανταυγαστήρας αλουμινίου</w:t>
      </w:r>
    </w:p>
    <w:p w14:paraId="0F9881C1" w14:textId="77777777" w:rsidR="009713FA" w:rsidRPr="0084000A" w:rsidRDefault="00EF70FF" w:rsidP="005E3459">
      <w:pPr>
        <w:spacing w:after="0" w:line="240" w:lineRule="auto"/>
      </w:pPr>
      <w:r w:rsidRPr="00DE249E">
        <w:t xml:space="preserve"> Ανταυγαστήρας αλουμινίου διαμέτρου 500 mm περίπου , πάχους 1mm περίπου </w:t>
      </w:r>
      <w:r w:rsidR="005851B3" w:rsidRPr="00DE249E">
        <w:t>κατάλληλος</w:t>
      </w:r>
      <w:r w:rsidRPr="00DE249E">
        <w:t>.</w:t>
      </w:r>
      <w:r w:rsidR="005851B3">
        <w:t xml:space="preserve"> </w:t>
      </w:r>
      <w:r w:rsidRPr="00DE249E">
        <w:t xml:space="preserve">Για φωτιστικά τύπου μανιτάρι .Βαμμένος με ηλεκτροστατική βαφή εσωτερικά σε λευκό χρώμα και εξωτερικά σε </w:t>
      </w:r>
      <w:r w:rsidR="005851B3" w:rsidRPr="00DE249E">
        <w:t>γκρι</w:t>
      </w:r>
      <w:r w:rsidRPr="00DE249E">
        <w:t xml:space="preserve"> χρώμα θα κατατεθε</w:t>
      </w:r>
      <w:r w:rsidR="007E655D" w:rsidRPr="00DE249E">
        <w:t>ί δείγμα επ</w:t>
      </w:r>
      <w:r w:rsidR="005851B3">
        <w:t>ί</w:t>
      </w:r>
      <w:r w:rsidR="007E655D" w:rsidRPr="00DE249E">
        <w:t xml:space="preserve"> ποινή  αποκλεισμού.</w:t>
      </w:r>
    </w:p>
    <w:p w14:paraId="68B68414" w14:textId="77777777" w:rsidR="00EF70FF" w:rsidRPr="00DE249E" w:rsidRDefault="00EF70FF" w:rsidP="005E3459">
      <w:pPr>
        <w:spacing w:after="0" w:line="240" w:lineRule="auto"/>
        <w:rPr>
          <w:b/>
        </w:rPr>
      </w:pPr>
      <w:r w:rsidRPr="00DE249E">
        <w:rPr>
          <w:b/>
        </w:rPr>
        <w:t>Καλύμματα για φωτιστικά βραχίονα</w:t>
      </w:r>
    </w:p>
    <w:p w14:paraId="3CF5F198" w14:textId="77777777" w:rsidR="00EF70FF" w:rsidRPr="00DE249E" w:rsidRDefault="00EF70FF" w:rsidP="005E3459">
      <w:pPr>
        <w:spacing w:after="0" w:line="240" w:lineRule="auto"/>
      </w:pPr>
      <w:r w:rsidRPr="00DE249E">
        <w:t xml:space="preserve">Καλύμματα πολυκαρβονικά για φωτιστικά </w:t>
      </w:r>
      <w:r w:rsidR="005851B3" w:rsidRPr="00DE249E">
        <w:t>βραχίονα. Το</w:t>
      </w:r>
      <w:r w:rsidRPr="00DE249E">
        <w:t xml:space="preserve"> υλικό κατασκευής να είναι συμπαγές πολυκαρβονίδιο, πάχους 3-4 mm, το χρώμα να είναι διάφανο, φωτοδιαπερατό, κατάλληλο για συνεχή λειτουργία στο ύπαιθρο και</w:t>
      </w:r>
      <w:r w:rsidR="00CE4177" w:rsidRPr="00DE249E">
        <w:t xml:space="preserve"> </w:t>
      </w:r>
      <w:r w:rsidRPr="00DE249E">
        <w:t>ανθεκτικό στην ακτινοβολία UV.  Διαστάσεων 300mm X 290mm θα φέρει ανοξείδωτο μάνδαλο για την στερέωση του στο φωτιστικό θα κατατεθεί δείγμα επ</w:t>
      </w:r>
      <w:r w:rsidR="005851B3">
        <w:t>ί</w:t>
      </w:r>
      <w:r w:rsidRPr="00DE249E">
        <w:t xml:space="preserve"> ποινή  αποκλεισμού</w:t>
      </w:r>
    </w:p>
    <w:p w14:paraId="42423780" w14:textId="77777777" w:rsidR="00EF70FF" w:rsidRPr="00DE249E" w:rsidRDefault="00EF70FF" w:rsidP="005E3459">
      <w:pPr>
        <w:spacing w:after="0" w:line="240" w:lineRule="auto"/>
        <w:rPr>
          <w:b/>
        </w:rPr>
      </w:pPr>
      <w:r w:rsidRPr="00DE249E">
        <w:rPr>
          <w:b/>
        </w:rPr>
        <w:t>ΡΑΒΔΟΣ ΓΕΙΩΣΕΩΣ</w:t>
      </w:r>
    </w:p>
    <w:p w14:paraId="0157F6D5" w14:textId="77777777" w:rsidR="00CE4177" w:rsidRPr="00DE249E" w:rsidRDefault="00EF70FF" w:rsidP="005E3459">
      <w:pPr>
        <w:spacing w:after="0" w:line="240" w:lineRule="auto"/>
      </w:pPr>
      <w:r w:rsidRPr="00DE249E">
        <w:t xml:space="preserve"> Ράβδος γειώσεως φ16 μήκους 1,5 μ με </w:t>
      </w:r>
      <w:r w:rsidR="005851B3" w:rsidRPr="00DE249E">
        <w:t>αντίστοιχο</w:t>
      </w:r>
      <w:r w:rsidRPr="00DE249E">
        <w:t xml:space="preserve"> </w:t>
      </w:r>
      <w:r w:rsidR="005851B3" w:rsidRPr="00DE249E">
        <w:t>εξάρτημα</w:t>
      </w:r>
      <w:r w:rsidRPr="00DE249E">
        <w:t xml:space="preserve"> </w:t>
      </w:r>
      <w:r w:rsidR="005851B3" w:rsidRPr="00DE249E">
        <w:t>σύσφιξης</w:t>
      </w:r>
      <w:r w:rsidRPr="00DE249E">
        <w:t xml:space="preserve"> καλωδίου </w:t>
      </w:r>
      <w:r w:rsidR="00EF231E" w:rsidRPr="00DE249E">
        <w:t>.</w:t>
      </w:r>
    </w:p>
    <w:p w14:paraId="26A4E7E0" w14:textId="77777777" w:rsidR="00C1623F" w:rsidRDefault="00C1623F" w:rsidP="005E3459">
      <w:pPr>
        <w:spacing w:after="0" w:line="240" w:lineRule="auto"/>
        <w:rPr>
          <w:b/>
        </w:rPr>
      </w:pPr>
    </w:p>
    <w:p w14:paraId="1F605372" w14:textId="77777777" w:rsidR="00EF231E" w:rsidRPr="00DE249E" w:rsidRDefault="008D4F3F" w:rsidP="005E3459">
      <w:pPr>
        <w:spacing w:after="0" w:line="240" w:lineRule="auto"/>
        <w:rPr>
          <w:b/>
        </w:rPr>
      </w:pPr>
      <w:r w:rsidRPr="00DE249E">
        <w:rPr>
          <w:b/>
        </w:rPr>
        <w:t xml:space="preserve">Κάλυμμα φωτιστικού φ350 </w:t>
      </w:r>
    </w:p>
    <w:p w14:paraId="4D6DFDF0" w14:textId="77777777" w:rsidR="008D4F3F" w:rsidRPr="00DE249E" w:rsidRDefault="008D4F3F" w:rsidP="005E3459">
      <w:pPr>
        <w:spacing w:after="0" w:line="240" w:lineRule="auto"/>
      </w:pPr>
      <w:r w:rsidRPr="00DE249E">
        <w:lastRenderedPageBreak/>
        <w:t xml:space="preserve">Σφαιρικό κάλυμμα  </w:t>
      </w:r>
      <w:r w:rsidR="005851B3" w:rsidRPr="00DE249E">
        <w:t>μπάλα</w:t>
      </w:r>
      <w:r w:rsidRPr="00DE249E">
        <w:t xml:space="preserve"> </w:t>
      </w:r>
      <w:r w:rsidR="005851B3" w:rsidRPr="00DE249E">
        <w:t>από</w:t>
      </w:r>
      <w:r w:rsidRPr="00DE249E">
        <w:t xml:space="preserve"> πολυκ</w:t>
      </w:r>
      <w:r w:rsidR="005851B3">
        <w:t>α</w:t>
      </w:r>
      <w:r w:rsidRPr="00DE249E">
        <w:t xml:space="preserve">ρμπονικό υλικό </w:t>
      </w:r>
      <w:r w:rsidR="005851B3" w:rsidRPr="00DE249E">
        <w:t>άθραυστο</w:t>
      </w:r>
      <w:r w:rsidRPr="00DE249E">
        <w:t xml:space="preserve"> διαστάσεων φ350 χρώματος φ</w:t>
      </w:r>
      <w:r w:rsidR="005851B3">
        <w:t>ι</w:t>
      </w:r>
      <w:r w:rsidR="00197A6F">
        <w:t>μέ ,</w:t>
      </w:r>
      <w:r w:rsidR="00197A6F" w:rsidRPr="00DE249E">
        <w:t>θα κατατεθεί δείγμα επ</w:t>
      </w:r>
      <w:r w:rsidR="00197A6F">
        <w:t>ί</w:t>
      </w:r>
      <w:r w:rsidR="00197A6F" w:rsidRPr="00DE249E">
        <w:t xml:space="preserve"> ποινή  αποκλεισμού</w:t>
      </w:r>
      <w:r w:rsidR="00197A6F">
        <w:t>.</w:t>
      </w:r>
    </w:p>
    <w:p w14:paraId="0FB3C741" w14:textId="77777777" w:rsidR="008D4F3F" w:rsidRPr="00DE249E" w:rsidRDefault="008D4F3F" w:rsidP="005E3459">
      <w:pPr>
        <w:spacing w:after="0" w:line="240" w:lineRule="auto"/>
        <w:rPr>
          <w:b/>
        </w:rPr>
      </w:pPr>
      <w:r w:rsidRPr="00DE249E">
        <w:rPr>
          <w:b/>
        </w:rPr>
        <w:t>Κάλυμμα φωτιστικού φ400</w:t>
      </w:r>
    </w:p>
    <w:p w14:paraId="7EEFC959" w14:textId="77777777" w:rsidR="008D4F3F" w:rsidRPr="00DE249E" w:rsidRDefault="008D4F3F" w:rsidP="005E3459">
      <w:pPr>
        <w:spacing w:after="0" w:line="240" w:lineRule="auto"/>
      </w:pPr>
      <w:r w:rsidRPr="00DE249E">
        <w:t xml:space="preserve">Σφαιρικό κάλυμμα  </w:t>
      </w:r>
      <w:r w:rsidR="005851B3" w:rsidRPr="00DE249E">
        <w:t>μπάλα</w:t>
      </w:r>
      <w:r w:rsidRPr="00DE249E">
        <w:t xml:space="preserve"> </w:t>
      </w:r>
      <w:r w:rsidR="005851B3" w:rsidRPr="00DE249E">
        <w:t>από</w:t>
      </w:r>
      <w:r w:rsidRPr="00DE249E">
        <w:t xml:space="preserve"> πολυκ</w:t>
      </w:r>
      <w:r w:rsidR="005851B3">
        <w:t>α</w:t>
      </w:r>
      <w:r w:rsidRPr="00DE249E">
        <w:t xml:space="preserve">ρμπονικό υλικό </w:t>
      </w:r>
      <w:r w:rsidR="005851B3" w:rsidRPr="00DE249E">
        <w:t>άθραυστο</w:t>
      </w:r>
      <w:r w:rsidRPr="00DE249E">
        <w:t xml:space="preserve"> δ</w:t>
      </w:r>
      <w:r w:rsidR="00197A6F">
        <w:t>ιαστάσεων φ400 χρώματος λευκό ,</w:t>
      </w:r>
      <w:r w:rsidR="00197A6F" w:rsidRPr="00197A6F">
        <w:t xml:space="preserve"> </w:t>
      </w:r>
      <w:r w:rsidR="00197A6F" w:rsidRPr="00DE249E">
        <w:t>θα κατατεθεί δείγμα επ</w:t>
      </w:r>
      <w:r w:rsidR="00197A6F">
        <w:t>ί</w:t>
      </w:r>
      <w:r w:rsidR="00197A6F" w:rsidRPr="00DE249E">
        <w:t xml:space="preserve"> ποινή  αποκλεισμού</w:t>
      </w:r>
      <w:r w:rsidR="00197A6F">
        <w:t>.</w:t>
      </w:r>
    </w:p>
    <w:p w14:paraId="500C5923" w14:textId="77777777" w:rsidR="00EF70FF" w:rsidRPr="00DE249E" w:rsidRDefault="00EF70FF" w:rsidP="005E3459">
      <w:pPr>
        <w:spacing w:after="0" w:line="240" w:lineRule="auto"/>
        <w:rPr>
          <w:b/>
        </w:rPr>
      </w:pPr>
      <w:r w:rsidRPr="00DE249E">
        <w:rPr>
          <w:b/>
        </w:rPr>
        <w:t>Σιδηροσωλήνας γαλβανισμένος βαρέoς τύπου διαμέτρου 1 ½ "</w:t>
      </w:r>
    </w:p>
    <w:p w14:paraId="04C46CA9" w14:textId="77777777" w:rsidR="00EF70FF" w:rsidRPr="00DE249E" w:rsidRDefault="00EF70FF" w:rsidP="005E3459">
      <w:pPr>
        <w:spacing w:after="0" w:line="240" w:lineRule="auto"/>
      </w:pPr>
      <w:r w:rsidRPr="00DE249E">
        <w:t xml:space="preserve"> Σιδηροσωλήνας γαλβανισμένος βαρέoς τύπου διαμέτρου 1 ½ " για την διέλευση      καλωδίων ηλεκτροφωτισμού.  </w:t>
      </w:r>
    </w:p>
    <w:p w14:paraId="7E8933CE" w14:textId="77777777" w:rsidR="00CE4177" w:rsidRPr="00DE249E" w:rsidRDefault="00EF70FF" w:rsidP="005E3459">
      <w:pPr>
        <w:spacing w:after="0" w:line="240" w:lineRule="auto"/>
      </w:pPr>
      <w:r w:rsidRPr="00DE249E">
        <w:tab/>
      </w:r>
    </w:p>
    <w:p w14:paraId="709570AD" w14:textId="77777777" w:rsidR="00EF70FF" w:rsidRPr="00DE249E" w:rsidRDefault="00EF70FF" w:rsidP="005E3459">
      <w:pPr>
        <w:spacing w:after="0" w:line="240" w:lineRule="auto"/>
        <w:rPr>
          <w:b/>
        </w:rPr>
      </w:pPr>
      <w:r w:rsidRPr="00DE249E">
        <w:rPr>
          <w:b/>
        </w:rPr>
        <w:t xml:space="preserve">Φωτιστικό σώμα κορυφής </w:t>
      </w:r>
    </w:p>
    <w:p w14:paraId="30108D04" w14:textId="77777777" w:rsidR="00EF70FF" w:rsidRPr="00DE249E" w:rsidRDefault="00EF70FF" w:rsidP="005E3459">
      <w:pPr>
        <w:spacing w:after="0" w:line="240" w:lineRule="auto"/>
      </w:pPr>
      <w:r w:rsidRPr="00DE249E">
        <w:t xml:space="preserve">   Το φωτιστικό σώμα θα είναι κατάλληλο για λειτουργία στο ύπαιθρο. Το σώμα του φωτιστικού θα είναι διακοσμητικού τύπου κατασκευασμένο από χυτοπρεσαριστό κράμα αλουμινίου υψηλής πίεσης ,</w:t>
      </w:r>
    </w:p>
    <w:p w14:paraId="05FEA926" w14:textId="77777777" w:rsidR="00EF70FF" w:rsidRPr="00DE249E" w:rsidRDefault="00EF70FF" w:rsidP="005E3459">
      <w:pPr>
        <w:spacing w:after="0" w:line="240" w:lineRule="auto"/>
      </w:pPr>
      <w:r w:rsidRPr="00DE249E">
        <w:t>βαμμένο σε χρώμα μαύρο. Η βάση στήριξης των οργάνων αφής θα είναι από γαλβανισμένο ατσάλι . Θα φέρει ντουί Ε40 από πορσελάνη </w:t>
      </w:r>
    </w:p>
    <w:p w14:paraId="15ABD05A" w14:textId="77777777" w:rsidR="00EF70FF" w:rsidRPr="00DE249E" w:rsidRDefault="00EF70FF" w:rsidP="005E3459">
      <w:pPr>
        <w:spacing w:after="0" w:line="240" w:lineRule="auto"/>
      </w:pPr>
      <w:r w:rsidRPr="00DE249E">
        <w:t>. Θα φέρει καπέλο αλουμινίου τορνιριστό , βαμμένο εσωτερικά λευκό χρώμα για μεγαλύτερη απόδοση του φωτισμού και εξωτερικά σε χρώμα μαύρο .</w:t>
      </w:r>
    </w:p>
    <w:p w14:paraId="7B64D359" w14:textId="77777777" w:rsidR="00EF70FF" w:rsidRPr="00DE249E" w:rsidRDefault="00EF70FF" w:rsidP="005E3459">
      <w:pPr>
        <w:spacing w:after="0" w:line="240" w:lineRule="auto"/>
      </w:pPr>
      <w:r w:rsidRPr="00DE249E">
        <w:t>Θα φέρει προστατευτικό κάλυμμα από πολυκαρμπονικό  injection διαφανές με μεγάλη αντοχή στις μηχανικές καταπονήσεις και στην υπεριώδη ακτινοβολία .</w:t>
      </w:r>
    </w:p>
    <w:p w14:paraId="660D088C" w14:textId="77777777" w:rsidR="00EF70FF" w:rsidRPr="00DE249E" w:rsidRDefault="00EF70FF" w:rsidP="005E3459">
      <w:pPr>
        <w:spacing w:after="0" w:line="240" w:lineRule="auto"/>
      </w:pPr>
      <w:r w:rsidRPr="00DE249E">
        <w:t>Θα έχει παρέμβυσμα στεγανοποίησης . Θα φέρει βίδα διακοσμητική στερέωσης του καπέλου με το μηχανισμό των οργάνων από πλαστικό , εντός της οποίας θα είναι εμφυτευμένο ορειχάλκινο παξιμάδι .</w:t>
      </w:r>
    </w:p>
    <w:p w14:paraId="1D0DCF95" w14:textId="77777777" w:rsidR="00EF70FF" w:rsidRPr="00DE249E" w:rsidRDefault="00EF70FF" w:rsidP="005E3459">
      <w:pPr>
        <w:spacing w:after="0" w:line="240" w:lineRule="auto"/>
      </w:pPr>
      <w:r w:rsidRPr="00DE249E">
        <w:t>Το φωτιστικό σώμα θα έχει βαθμό προστασίας ΙΡ54. Tο φωτιστικό θα συνοδεύεται από Λαμπτήρα 48W 80-265V αχλάδι LED IP65 E40 330°. Ο χρόνος εκκινήσεως δεν θα είναι  μεγαλύτερος των 0.5sec</w:t>
      </w:r>
    </w:p>
    <w:p w14:paraId="35E1501C" w14:textId="77777777" w:rsidR="008D4F3F" w:rsidRPr="00DE249E" w:rsidRDefault="00EF70FF" w:rsidP="005E3459">
      <w:pPr>
        <w:spacing w:after="0" w:line="240" w:lineRule="auto"/>
      </w:pPr>
      <w:r w:rsidRPr="00DE249E">
        <w:t>Η φωτεινή ροή του λαμπτήρα θα είναι  μεγαλύτερη/ίση από ≥4600lm ο δείκτης χρωματικής απόδοσης ≥80 και η θερμοκρασί</w:t>
      </w:r>
      <w:r w:rsidR="008D4F3F" w:rsidRPr="00DE249E">
        <w:t>α χρώματος από 2700K έως 6500Κ.</w:t>
      </w:r>
      <w:r w:rsidRPr="00DE249E">
        <w:t>θα έχουν τουλάχιστον διάρκεια ζωής 40.000ώρες Να προσκομιστεί δείγμα επί ποινή αποκλεισμού .</w:t>
      </w:r>
    </w:p>
    <w:p w14:paraId="1FCB18DE" w14:textId="77777777" w:rsidR="00EF70FF" w:rsidRPr="00DE249E" w:rsidRDefault="00EF70FF" w:rsidP="005E3459">
      <w:pPr>
        <w:spacing w:after="0" w:line="240" w:lineRule="auto"/>
        <w:rPr>
          <w:b/>
        </w:rPr>
      </w:pPr>
      <w:r w:rsidRPr="00DE249E">
        <w:rPr>
          <w:b/>
        </w:rPr>
        <w:t xml:space="preserve">    ΧΡΟΝΟΔΙΑΚΟΠΤΕΣ  ΡΑΓΑΣ   ΕΦΕΔΡΕΙΑΣ </w:t>
      </w:r>
      <w:r w:rsidR="008D4F3F" w:rsidRPr="00DE249E">
        <w:rPr>
          <w:b/>
        </w:rPr>
        <w:t xml:space="preserve">&gt;72 </w:t>
      </w:r>
      <w:r w:rsidRPr="00DE249E">
        <w:rPr>
          <w:b/>
        </w:rPr>
        <w:t>H</w:t>
      </w:r>
    </w:p>
    <w:p w14:paraId="4D85B631" w14:textId="77777777" w:rsidR="00EF70FF" w:rsidRPr="00DE249E" w:rsidRDefault="00EF70FF" w:rsidP="005E3459">
      <w:pPr>
        <w:spacing w:after="0" w:line="240" w:lineRule="auto"/>
      </w:pPr>
      <w:r w:rsidRPr="00DE249E">
        <w:t xml:space="preserve">Χρονοδιακόπτης με σύστημα γρήγορης μανδάλωσης σε ράγα, πλάτους 18mm, 24 ωρών, με εφεδρεία </w:t>
      </w:r>
      <w:r w:rsidR="008D4F3F" w:rsidRPr="00DE249E">
        <w:t>&gt;72</w:t>
      </w:r>
      <w:r w:rsidRPr="00DE249E">
        <w:t xml:space="preserve"> ωρών.</w:t>
      </w:r>
    </w:p>
    <w:p w14:paraId="1DAB62D3" w14:textId="77777777" w:rsidR="00EF70FF" w:rsidRPr="00DE249E" w:rsidRDefault="00EF70FF" w:rsidP="005E3459">
      <w:pPr>
        <w:spacing w:after="0" w:line="240" w:lineRule="auto"/>
        <w:rPr>
          <w:b/>
        </w:rPr>
      </w:pPr>
      <w:r w:rsidRPr="00DE249E">
        <w:rPr>
          <w:b/>
        </w:rPr>
        <w:t xml:space="preserve">   ΧΡΟΝΟΔΙΑΚΟΠΤΕΣ  ΡΑΓΑΣ   ΓΙΑ ΔΙΑΛΕΙΜΜΑΤΑ ΣΧΟΛΕΙΩΝ</w:t>
      </w:r>
    </w:p>
    <w:p w14:paraId="52FAF724" w14:textId="77777777" w:rsidR="009713FA" w:rsidRPr="00DE249E" w:rsidRDefault="00EF70FF" w:rsidP="005E3459">
      <w:pPr>
        <w:spacing w:after="0" w:line="240" w:lineRule="auto"/>
      </w:pPr>
      <w:r w:rsidRPr="00DE249E">
        <w:t>Χρονοδιακόπτης ψηφιακός (αστρονομικός) με σύστημα γρήγορης μανδάλωσης σε ράγα, με ονομαστική τάση λειτουργίας επαφών 16 Α, κατάλληλος για προγραμματισμό εβδομαδιαίο και ημερήσιο ειδικός για τις συνθήκες λειτουργίας τ</w:t>
      </w:r>
      <w:r w:rsidR="00323CD5" w:rsidRPr="00DE249E">
        <w:t>ων σχολείων, με εφεδρεία &gt;100h.</w:t>
      </w:r>
    </w:p>
    <w:p w14:paraId="00E80CA7" w14:textId="77777777" w:rsidR="00323CD5" w:rsidRPr="00DE249E" w:rsidRDefault="00323CD5" w:rsidP="005E3459">
      <w:pPr>
        <w:spacing w:after="0" w:line="240" w:lineRule="auto"/>
        <w:rPr>
          <w:b/>
        </w:rPr>
      </w:pPr>
      <w:r w:rsidRPr="00DE249E">
        <w:rPr>
          <w:b/>
        </w:rPr>
        <w:t>ΔΙΑΚΟΠΤΕΣ  ΧΩΝΕΥΤΟΙ</w:t>
      </w:r>
    </w:p>
    <w:p w14:paraId="613A1DB6" w14:textId="77777777" w:rsidR="00EF70FF" w:rsidRPr="00DE249E" w:rsidRDefault="00EF70FF" w:rsidP="005E3459">
      <w:pPr>
        <w:pStyle w:val="a3"/>
      </w:pPr>
      <w:r w:rsidRPr="00DE249E">
        <w:t>Διακόπτες διάφορων λειτουργιών με πλακίδιο και βάση στήριξης</w:t>
      </w:r>
      <w:r w:rsidR="005851B3">
        <w:t xml:space="preserve"> </w:t>
      </w:r>
      <w:r w:rsidRPr="00DE249E">
        <w:t xml:space="preserve">κατάλληλοι για τοποθέτηση σε κουτί διακόπτη με βίδες η νύχια.                     </w:t>
      </w:r>
    </w:p>
    <w:p w14:paraId="0D92AE0E" w14:textId="77777777" w:rsidR="00EF70FF" w:rsidRPr="00DE249E" w:rsidRDefault="00EF70FF" w:rsidP="005E3459">
      <w:pPr>
        <w:pStyle w:val="a3"/>
        <w:rPr>
          <w:b/>
        </w:rPr>
      </w:pPr>
      <w:r w:rsidRPr="00DE249E">
        <w:rPr>
          <w:b/>
        </w:rPr>
        <w:t>ΔΙΑΚΟΠΤΕΣ  ΕΞΩΤΕΡΙΚΟΙ ΣΤΕΓΑΝΟΙ</w:t>
      </w:r>
    </w:p>
    <w:p w14:paraId="4F2C1358" w14:textId="77777777" w:rsidR="00EF70FF" w:rsidRPr="00DE249E" w:rsidRDefault="00EF70FF" w:rsidP="005E3459">
      <w:pPr>
        <w:pStyle w:val="a3"/>
      </w:pPr>
      <w:r w:rsidRPr="00DE249E">
        <w:t>Διακόπτες διάφορων λειτουργιών στεγανότητας τουλάχιστον IP 54</w:t>
      </w:r>
    </w:p>
    <w:p w14:paraId="68EF0303" w14:textId="77777777" w:rsidR="00EF70FF" w:rsidRPr="00DE249E" w:rsidRDefault="00EF70FF" w:rsidP="005E3459">
      <w:pPr>
        <w:pStyle w:val="a3"/>
      </w:pPr>
      <w:r w:rsidRPr="00DE249E">
        <w:t xml:space="preserve">για εξωτερικούς χώρους. Με οπές στο πίσω μέρος για επίτοιχη </w:t>
      </w:r>
    </w:p>
    <w:p w14:paraId="34538772" w14:textId="77777777" w:rsidR="00EF70FF" w:rsidRPr="00DE249E" w:rsidRDefault="00EF70FF" w:rsidP="005E3459">
      <w:pPr>
        <w:pStyle w:val="a3"/>
      </w:pPr>
      <w:r w:rsidRPr="00DE249E">
        <w:t>τοποθέτηση.</w:t>
      </w:r>
    </w:p>
    <w:p w14:paraId="037FF5D6" w14:textId="77777777" w:rsidR="008D4F3F" w:rsidRDefault="008D4F3F" w:rsidP="005E3459">
      <w:pPr>
        <w:pStyle w:val="a3"/>
        <w:rPr>
          <w:b/>
        </w:rPr>
      </w:pPr>
    </w:p>
    <w:p w14:paraId="5F06C8EA" w14:textId="77777777" w:rsidR="003742A1" w:rsidRDefault="003742A1" w:rsidP="005E3459">
      <w:pPr>
        <w:pStyle w:val="a3"/>
        <w:rPr>
          <w:b/>
        </w:rPr>
      </w:pPr>
    </w:p>
    <w:p w14:paraId="22569F5D" w14:textId="77777777" w:rsidR="0036214D" w:rsidRPr="00DE249E" w:rsidRDefault="0036214D" w:rsidP="008D4F3F">
      <w:pPr>
        <w:pStyle w:val="a3"/>
        <w:rPr>
          <w:b/>
        </w:rPr>
      </w:pPr>
    </w:p>
    <w:p w14:paraId="702C6AE7" w14:textId="77777777" w:rsidR="00B2545C" w:rsidRPr="00DE249E" w:rsidRDefault="00B2545C" w:rsidP="008D4F3F">
      <w:pPr>
        <w:pStyle w:val="a3"/>
        <w:rPr>
          <w:b/>
        </w:rPr>
      </w:pPr>
    </w:p>
    <w:p w14:paraId="730E21FE" w14:textId="77777777" w:rsidR="000167C6" w:rsidRDefault="000167C6" w:rsidP="008D4F3F">
      <w:pPr>
        <w:pStyle w:val="a3"/>
        <w:rPr>
          <w:b/>
        </w:rPr>
      </w:pPr>
    </w:p>
    <w:p w14:paraId="003AF3B4" w14:textId="77777777" w:rsidR="000167C6" w:rsidRDefault="000167C6" w:rsidP="008D4F3F">
      <w:pPr>
        <w:pStyle w:val="a3"/>
        <w:rPr>
          <w:b/>
        </w:rPr>
      </w:pPr>
    </w:p>
    <w:p w14:paraId="70A3FF8D" w14:textId="77777777" w:rsidR="000167C6" w:rsidRDefault="000167C6" w:rsidP="008D4F3F">
      <w:pPr>
        <w:pStyle w:val="a3"/>
        <w:rPr>
          <w:b/>
        </w:rPr>
      </w:pPr>
    </w:p>
    <w:p w14:paraId="5E8FC925" w14:textId="77777777" w:rsidR="000167C6" w:rsidRDefault="000167C6" w:rsidP="008D4F3F">
      <w:pPr>
        <w:pStyle w:val="a3"/>
        <w:rPr>
          <w:b/>
        </w:rPr>
      </w:pPr>
    </w:p>
    <w:p w14:paraId="4D248182" w14:textId="77777777" w:rsidR="00B2545C" w:rsidRPr="00DE249E" w:rsidRDefault="00032810" w:rsidP="008D4F3F">
      <w:pPr>
        <w:pStyle w:val="a3"/>
        <w:rPr>
          <w:b/>
        </w:rPr>
      </w:pPr>
      <w:r w:rsidRPr="00DE249E">
        <w:rPr>
          <w:b/>
        </w:rPr>
        <w:t>Eπίστηλο φωτεινός άγγελος FLASH με τρομπέτα</w:t>
      </w:r>
    </w:p>
    <w:p w14:paraId="0C8935BE" w14:textId="77777777" w:rsidR="00032810" w:rsidRPr="00DE249E" w:rsidRDefault="00032810" w:rsidP="008D4F3F">
      <w:pPr>
        <w:pStyle w:val="a3"/>
        <w:rPr>
          <w:b/>
        </w:rPr>
      </w:pPr>
    </w:p>
    <w:p w14:paraId="06DF6184" w14:textId="77777777" w:rsidR="00032810" w:rsidRPr="00DE249E" w:rsidRDefault="00032810" w:rsidP="008D4F3F">
      <w:pPr>
        <w:pStyle w:val="a3"/>
        <w:rPr>
          <w:b/>
        </w:rPr>
      </w:pPr>
    </w:p>
    <w:p w14:paraId="42ACADDD" w14:textId="77777777" w:rsidR="00032810" w:rsidRDefault="00032810" w:rsidP="00032810">
      <w:pPr>
        <w:autoSpaceDE w:val="0"/>
        <w:autoSpaceDN w:val="0"/>
        <w:adjustRightInd w:val="0"/>
        <w:rPr>
          <w:rFonts w:ascii="Arial" w:hAnsi="Arial" w:cs="Arial"/>
          <w:color w:val="000000"/>
        </w:rPr>
      </w:pPr>
      <w:r w:rsidRPr="00DE249E">
        <w:rPr>
          <w:rFonts w:ascii="Arial,Bold" w:hAnsi="Arial,Bold" w:cs="Arial,Bold"/>
          <w:b/>
          <w:bCs/>
          <w:color w:val="000000"/>
        </w:rPr>
        <w:t>ΣΧΕΔΙΟ</w:t>
      </w:r>
      <w:r w:rsidRPr="00DE249E">
        <w:rPr>
          <w:rFonts w:ascii="Arial" w:hAnsi="Arial" w:cs="Arial"/>
          <w:color w:val="000000"/>
        </w:rPr>
        <w:t xml:space="preserve">: </w:t>
      </w:r>
      <w:r w:rsidRPr="00DE249E">
        <w:rPr>
          <w:noProof/>
          <w:lang w:val="en-US"/>
        </w:rPr>
        <w:drawing>
          <wp:inline distT="0" distB="0" distL="0" distR="0" wp14:anchorId="5B93D4DF" wp14:editId="515A49E6">
            <wp:extent cx="1057275" cy="1352550"/>
            <wp:effectExtent l="19050" t="0" r="9525" b="0"/>
            <wp:docPr id="8" name="Εικόνα 4" descr="C:\Users\user\Desktop\Χωρίς τίτλ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Χωρίς τίτλο.jpg"/>
                    <pic:cNvPicPr>
                      <a:picLocks noChangeAspect="1" noChangeArrowheads="1"/>
                    </pic:cNvPicPr>
                  </pic:nvPicPr>
                  <pic:blipFill>
                    <a:blip r:embed="rId14"/>
                    <a:srcRect/>
                    <a:stretch>
                      <a:fillRect/>
                    </a:stretch>
                  </pic:blipFill>
                  <pic:spPr bwMode="auto">
                    <a:xfrm>
                      <a:off x="0" y="0"/>
                      <a:ext cx="1057275" cy="1352550"/>
                    </a:xfrm>
                    <a:prstGeom prst="rect">
                      <a:avLst/>
                    </a:prstGeom>
                    <a:noFill/>
                    <a:ln w="9525">
                      <a:noFill/>
                      <a:miter lim="800000"/>
                      <a:headEnd/>
                      <a:tailEnd/>
                    </a:ln>
                  </pic:spPr>
                </pic:pic>
              </a:graphicData>
            </a:graphic>
          </wp:inline>
        </w:drawing>
      </w:r>
    </w:p>
    <w:p w14:paraId="7596D7DD" w14:textId="77777777" w:rsidR="00572ACC" w:rsidRDefault="00572ACC" w:rsidP="00032810">
      <w:pPr>
        <w:autoSpaceDE w:val="0"/>
        <w:autoSpaceDN w:val="0"/>
        <w:adjustRightInd w:val="0"/>
        <w:rPr>
          <w:rFonts w:ascii="Arial" w:hAnsi="Arial" w:cs="Arial"/>
          <w:color w:val="000000"/>
        </w:rPr>
      </w:pPr>
    </w:p>
    <w:p w14:paraId="36E43EA9" w14:textId="77777777" w:rsidR="00572ACC" w:rsidRPr="00DE249E" w:rsidRDefault="00572ACC" w:rsidP="00032810">
      <w:pPr>
        <w:autoSpaceDE w:val="0"/>
        <w:autoSpaceDN w:val="0"/>
        <w:adjustRightInd w:val="0"/>
        <w:rPr>
          <w:rFonts w:ascii="Arial" w:hAnsi="Arial" w:cs="Arial"/>
          <w:color w:val="000000"/>
        </w:rPr>
      </w:pPr>
    </w:p>
    <w:p w14:paraId="6D449928" w14:textId="77777777" w:rsidR="00032810" w:rsidRPr="003B56C6" w:rsidRDefault="00032810" w:rsidP="003B56C6">
      <w:pPr>
        <w:autoSpaceDE w:val="0"/>
        <w:autoSpaceDN w:val="0"/>
        <w:adjustRightInd w:val="0"/>
        <w:rPr>
          <w:rFonts w:ascii="Calibri" w:hAnsi="Calibri" w:cs="Calibri"/>
          <w:color w:val="000000"/>
        </w:rPr>
      </w:pPr>
      <w:r w:rsidRPr="00DE249E">
        <w:rPr>
          <w:rFonts w:ascii="Calibri" w:hAnsi="Calibri" w:cs="Calibri"/>
          <w:b/>
          <w:bCs/>
          <w:color w:val="000000"/>
        </w:rPr>
        <w:t>ΗΛΕΚΤΡΙΚΑ</w:t>
      </w:r>
      <w:r w:rsidRPr="00DE249E">
        <w:rPr>
          <w:rFonts w:ascii="Calibri" w:hAnsi="Calibri" w:cs="Calibri"/>
          <w:color w:val="000000"/>
        </w:rPr>
        <w:t xml:space="preserve">: Το σχέδιο φωτίζεται από 10 περίπου μέτρα φωτεινού σωλήνα τεχνολογίας </w:t>
      </w:r>
      <w:r w:rsidRPr="00DE249E">
        <w:rPr>
          <w:rFonts w:ascii="Calibri" w:hAnsi="Calibri" w:cs="Calibri"/>
          <w:color w:val="000000"/>
          <w:lang w:val="en-US"/>
        </w:rPr>
        <w:t>LED</w:t>
      </w:r>
      <w:r w:rsidRPr="00DE249E">
        <w:rPr>
          <w:rFonts w:ascii="Calibri" w:hAnsi="Calibri" w:cs="Calibri"/>
          <w:color w:val="000000"/>
        </w:rPr>
        <w:t xml:space="preserve"> ο οποίος  θα φωτίζει το περίγραμμα της κατασκευής</w:t>
      </w:r>
      <w:r w:rsidRPr="00DE249E">
        <w:rPr>
          <w:rFonts w:ascii="Calibri" w:hAnsi="Calibri" w:cs="Calibri"/>
          <w:b/>
          <w:color w:val="000000"/>
        </w:rPr>
        <w:t>.</w:t>
      </w:r>
      <w:r w:rsidRPr="00DE249E">
        <w:rPr>
          <w:rFonts w:ascii="Calibri" w:hAnsi="Calibri" w:cs="Calibri"/>
          <w:color w:val="000000"/>
        </w:rPr>
        <w:t xml:space="preserve">  </w:t>
      </w:r>
      <w:r w:rsidR="0036214D" w:rsidRPr="00DE249E">
        <w:rPr>
          <w:rFonts w:ascii="Calibri" w:hAnsi="Calibri" w:cs="Calibri"/>
          <w:color w:val="000000"/>
          <w:lang w:val="en-US"/>
        </w:rPr>
        <w:t>O</w:t>
      </w:r>
      <w:r w:rsidR="0036214D" w:rsidRPr="00DE249E">
        <w:rPr>
          <w:rFonts w:ascii="Calibri" w:hAnsi="Calibri" w:cs="Calibri"/>
          <w:color w:val="000000"/>
        </w:rPr>
        <w:t xml:space="preserve"> φωτοσωλήνας θα φέρει 30 λαμπτήρες </w:t>
      </w:r>
      <w:r w:rsidR="0036214D" w:rsidRPr="00DE249E">
        <w:rPr>
          <w:rFonts w:ascii="Calibri" w:hAnsi="Calibri" w:cs="Calibri"/>
          <w:color w:val="000000"/>
          <w:lang w:val="en-US"/>
        </w:rPr>
        <w:t>LED</w:t>
      </w:r>
      <w:r w:rsidR="0036214D" w:rsidRPr="00DE249E">
        <w:rPr>
          <w:rFonts w:ascii="Calibri" w:hAnsi="Calibri" w:cs="Calibri"/>
          <w:color w:val="000000"/>
        </w:rPr>
        <w:t xml:space="preserve"> ψυχρούς  ανά μέτρο σταθερά αναμμένους   και 6 λαμπτήρες </w:t>
      </w:r>
      <w:r w:rsidR="0036214D" w:rsidRPr="00DE249E">
        <w:rPr>
          <w:rFonts w:ascii="Calibri" w:hAnsi="Calibri" w:cs="Calibri"/>
          <w:color w:val="000000"/>
          <w:lang w:val="en-US"/>
        </w:rPr>
        <w:t>FLASH</w:t>
      </w:r>
      <w:r w:rsidR="0036214D" w:rsidRPr="00DE249E">
        <w:rPr>
          <w:rFonts w:ascii="Calibri" w:hAnsi="Calibri" w:cs="Calibri"/>
          <w:color w:val="000000"/>
        </w:rPr>
        <w:t xml:space="preserve"> ανά μετρό χρώματος θερμούς που θα δίνουν 100 περίπου εκλάμψεις το λεπτό</w:t>
      </w:r>
      <w:r w:rsidR="0036214D" w:rsidRPr="00DE249E">
        <w:rPr>
          <w:rFonts w:ascii="Arial" w:hAnsi="Arial" w:cs="Arial"/>
          <w:color w:val="000000"/>
        </w:rPr>
        <w:t xml:space="preserve"> .</w:t>
      </w:r>
      <w:r w:rsidRPr="00DE249E">
        <w:rPr>
          <w:rFonts w:ascii="Calibri" w:hAnsi="Calibri" w:cs="Calibri"/>
          <w:color w:val="000000"/>
        </w:rPr>
        <w:t xml:space="preserve">Η κατανάλωσή του θα είναι 3,4 </w:t>
      </w:r>
      <w:r w:rsidRPr="00DE249E">
        <w:rPr>
          <w:rFonts w:ascii="Calibri" w:hAnsi="Calibri" w:cs="Calibri"/>
          <w:color w:val="000000"/>
          <w:lang w:val="en-US"/>
        </w:rPr>
        <w:t>W</w:t>
      </w:r>
      <w:r w:rsidRPr="00DE249E">
        <w:rPr>
          <w:rFonts w:ascii="Calibri" w:hAnsi="Calibri" w:cs="Calibri"/>
          <w:color w:val="000000"/>
        </w:rPr>
        <w:t xml:space="preserve"> /</w:t>
      </w:r>
      <w:r w:rsidRPr="00DE249E">
        <w:rPr>
          <w:rFonts w:ascii="Calibri" w:hAnsi="Calibri" w:cs="Calibri"/>
          <w:color w:val="000000"/>
          <w:lang w:val="en-US"/>
        </w:rPr>
        <w:t>m</w:t>
      </w:r>
      <w:r w:rsidR="007118E9" w:rsidRPr="00DE249E">
        <w:rPr>
          <w:rFonts w:ascii="Calibri" w:hAnsi="Calibri" w:cs="Calibri"/>
          <w:color w:val="000000"/>
        </w:rPr>
        <w:t xml:space="preserve"> </w:t>
      </w:r>
      <w:r w:rsidR="007118E9" w:rsidRPr="00DE249E">
        <w:rPr>
          <w:rFonts w:ascii="Calibri" w:hAnsi="Calibri" w:cs="Calibri"/>
          <w:color w:val="000000"/>
          <w:lang w:val="en-US"/>
        </w:rPr>
        <w:t>max</w:t>
      </w:r>
      <w:r w:rsidRPr="00DE249E">
        <w:rPr>
          <w:rFonts w:ascii="Calibri" w:hAnsi="Calibri" w:cs="Calibri"/>
          <w:color w:val="000000"/>
        </w:rPr>
        <w:t xml:space="preserve"> και η οπτική του γωνία μεγαλύτερη των 120°. Ο φωτεινός σωλήνας θα πρέπει να έχει  προστασία από υπεριώδη  ακτινοβολία (</w:t>
      </w:r>
      <w:r w:rsidRPr="00DE249E">
        <w:rPr>
          <w:rFonts w:ascii="Calibri" w:hAnsi="Calibri" w:cs="Calibri"/>
          <w:color w:val="000000"/>
          <w:lang w:val="en-US"/>
        </w:rPr>
        <w:t>UV</w:t>
      </w:r>
      <w:r w:rsidRPr="00DE249E">
        <w:rPr>
          <w:rFonts w:ascii="Calibri" w:hAnsi="Calibri" w:cs="Calibri"/>
          <w:color w:val="000000"/>
        </w:rPr>
        <w:t xml:space="preserve">) και να έχει σημείο κοπής ανά ένα μέτρο  .   Το υπόλοιπο σώμα της κατασκευής </w:t>
      </w:r>
      <w:r w:rsidR="007118E9" w:rsidRPr="00DE249E">
        <w:rPr>
          <w:rFonts w:ascii="Calibri" w:hAnsi="Calibri" w:cs="Calibri"/>
          <w:color w:val="000000"/>
        </w:rPr>
        <w:t xml:space="preserve">θα </w:t>
      </w:r>
      <w:r w:rsidRPr="00DE249E">
        <w:rPr>
          <w:rFonts w:ascii="Calibri" w:hAnsi="Calibri" w:cs="Calibri"/>
          <w:color w:val="000000"/>
        </w:rPr>
        <w:t xml:space="preserve">γεμίζει με 100 περίπου  μικρολαμπτήρες τεχνολογίας </w:t>
      </w:r>
      <w:r w:rsidRPr="00DE249E">
        <w:rPr>
          <w:rFonts w:ascii="Calibri" w:hAnsi="Calibri" w:cs="Calibri"/>
          <w:color w:val="000000"/>
          <w:lang w:val="en-US"/>
        </w:rPr>
        <w:t>LED</w:t>
      </w:r>
      <w:r w:rsidRPr="00DE249E">
        <w:rPr>
          <w:rFonts w:ascii="Calibri" w:hAnsi="Calibri" w:cs="Calibri"/>
          <w:color w:val="000000"/>
        </w:rPr>
        <w:t xml:space="preserve"> εκ των οποίων οι 90 θα είναι χρώματος μπλε σταθερά αναμμένοι και οι 10 θα είναι χρώματος ψυχρού </w:t>
      </w:r>
      <w:r w:rsidRPr="00DE249E">
        <w:rPr>
          <w:rFonts w:ascii="Calibri" w:hAnsi="Calibri" w:cs="Calibri"/>
          <w:color w:val="000000"/>
          <w:lang w:val="en-US"/>
        </w:rPr>
        <w:t>FLASH</w:t>
      </w:r>
      <w:r w:rsidRPr="00DE249E">
        <w:rPr>
          <w:rFonts w:ascii="Calibri" w:hAnsi="Calibri" w:cs="Calibri"/>
          <w:color w:val="000000"/>
        </w:rPr>
        <w:t xml:space="preserve"> και θα δίνουν 100 περίπου εκλάμψεις το λεπτό. Θα είναι </w:t>
      </w:r>
      <w:r w:rsidRPr="00DE249E">
        <w:rPr>
          <w:rFonts w:ascii="Calibri" w:hAnsi="Calibri" w:cs="Calibri"/>
        </w:rPr>
        <w:t xml:space="preserve"> τοποθετημένοι σε καλώδιο τύπου </w:t>
      </w:r>
      <w:r w:rsidRPr="00DE249E">
        <w:rPr>
          <w:rFonts w:ascii="Calibri" w:hAnsi="Calibri" w:cs="Calibri"/>
          <w:lang w:val="en-US"/>
        </w:rPr>
        <w:t>HO</w:t>
      </w:r>
      <w:r w:rsidRPr="00DE249E">
        <w:rPr>
          <w:rFonts w:ascii="Calibri" w:hAnsi="Calibri" w:cs="Calibri"/>
        </w:rPr>
        <w:t>5</w:t>
      </w:r>
      <w:r w:rsidRPr="00DE249E">
        <w:rPr>
          <w:rFonts w:ascii="Calibri" w:hAnsi="Calibri" w:cs="Calibri"/>
          <w:lang w:val="en-US"/>
        </w:rPr>
        <w:t>RNF</w:t>
      </w:r>
      <w:r w:rsidRPr="00DE249E">
        <w:rPr>
          <w:rFonts w:ascii="Calibri" w:hAnsi="Calibri" w:cs="Calibri"/>
        </w:rPr>
        <w:t xml:space="preserve">   . Έχουν απόσταση μεταξύ του 10 </w:t>
      </w:r>
      <w:r w:rsidRPr="00DE249E">
        <w:rPr>
          <w:rFonts w:ascii="Calibri" w:hAnsi="Calibri" w:cs="Calibri"/>
          <w:lang w:val="en-US"/>
        </w:rPr>
        <w:t>cm</w:t>
      </w:r>
      <w:r w:rsidRPr="00DE249E">
        <w:rPr>
          <w:rFonts w:ascii="Calibri" w:hAnsi="Calibri" w:cs="Calibri"/>
        </w:rPr>
        <w:t xml:space="preserve"> περίπου και φωτεινό μήκος 10</w:t>
      </w:r>
      <w:r w:rsidRPr="00DE249E">
        <w:rPr>
          <w:rFonts w:ascii="Calibri" w:hAnsi="Calibri" w:cs="Calibri"/>
          <w:lang w:val="en-US"/>
        </w:rPr>
        <w:t>m</w:t>
      </w:r>
      <w:r w:rsidRPr="00DE249E">
        <w:rPr>
          <w:rFonts w:ascii="Calibri" w:hAnsi="Calibri" w:cs="Calibri"/>
        </w:rPr>
        <w:t xml:space="preserve">  ενώ υπάρχει καλώδιο παροχής  </w:t>
      </w:r>
      <w:r w:rsidR="005851B3" w:rsidRPr="00DE249E">
        <w:rPr>
          <w:rFonts w:ascii="Calibri" w:hAnsi="Calibri" w:cs="Calibri"/>
        </w:rPr>
        <w:t>κατάλληλου</w:t>
      </w:r>
      <w:r w:rsidR="007118E9" w:rsidRPr="00DE249E">
        <w:rPr>
          <w:rFonts w:ascii="Calibri" w:hAnsi="Calibri" w:cs="Calibri"/>
        </w:rPr>
        <w:t xml:space="preserve"> μήκους</w:t>
      </w:r>
      <w:r w:rsidRPr="00DE249E">
        <w:rPr>
          <w:rFonts w:ascii="Calibri" w:hAnsi="Calibri" w:cs="Calibri"/>
        </w:rPr>
        <w:t xml:space="preserve">. Πάνω στο καλώδιο της παροχής </w:t>
      </w:r>
      <w:r w:rsidR="007118E9" w:rsidRPr="00DE249E">
        <w:rPr>
          <w:rFonts w:ascii="Calibri" w:hAnsi="Calibri" w:cs="Calibri"/>
        </w:rPr>
        <w:t xml:space="preserve">θα </w:t>
      </w:r>
      <w:r w:rsidRPr="00DE249E">
        <w:rPr>
          <w:rFonts w:ascii="Calibri" w:hAnsi="Calibri" w:cs="Calibri"/>
        </w:rPr>
        <w:t>υπάρχει ενσωματωμένος μετατροπέας ( ανορθωτής ) που μετατρέπει το εναλλασσόμενο ρεύμα  (</w:t>
      </w:r>
      <w:r w:rsidRPr="00DE249E">
        <w:rPr>
          <w:rFonts w:ascii="Calibri" w:hAnsi="Calibri" w:cs="Calibri"/>
          <w:lang w:val="en-US"/>
        </w:rPr>
        <w:t>AC</w:t>
      </w:r>
      <w:r w:rsidRPr="00DE249E">
        <w:rPr>
          <w:rFonts w:ascii="Calibri" w:hAnsi="Calibri" w:cs="Calibri"/>
        </w:rPr>
        <w:t xml:space="preserve">) του δικτύου    σε συνεχές ( </w:t>
      </w:r>
      <w:r w:rsidRPr="00DE249E">
        <w:rPr>
          <w:rFonts w:ascii="Calibri" w:hAnsi="Calibri" w:cs="Calibri"/>
          <w:lang w:val="en-US"/>
        </w:rPr>
        <w:t>DC</w:t>
      </w:r>
      <w:r w:rsidRPr="00DE249E">
        <w:rPr>
          <w:rFonts w:ascii="Calibri" w:hAnsi="Calibri" w:cs="Calibri"/>
        </w:rPr>
        <w:t xml:space="preserve"> )  ώστε να λειτουργούν οι φωτοδίοδοι κανονικά  χωρίς τις αυξομειώσεις της συχνότητας του </w:t>
      </w:r>
      <w:r w:rsidR="005851B3" w:rsidRPr="00DE249E">
        <w:rPr>
          <w:rFonts w:ascii="Calibri" w:hAnsi="Calibri" w:cs="Calibri"/>
        </w:rPr>
        <w:t>εναλλασσόμενου</w:t>
      </w:r>
      <w:r w:rsidRPr="00DE249E">
        <w:rPr>
          <w:rFonts w:ascii="Calibri" w:hAnsi="Calibri" w:cs="Calibri"/>
        </w:rPr>
        <w:t xml:space="preserve"> . Το καλώδιο της παροχής </w:t>
      </w:r>
      <w:r w:rsidR="007118E9" w:rsidRPr="00DE249E">
        <w:rPr>
          <w:rFonts w:ascii="Calibri" w:hAnsi="Calibri" w:cs="Calibri"/>
        </w:rPr>
        <w:t xml:space="preserve">θα </w:t>
      </w:r>
      <w:r w:rsidRPr="00DE249E">
        <w:rPr>
          <w:rFonts w:ascii="Calibri" w:hAnsi="Calibri" w:cs="Calibri"/>
        </w:rPr>
        <w:t xml:space="preserve">είναι τύπου </w:t>
      </w:r>
      <w:r w:rsidRPr="00DE249E">
        <w:rPr>
          <w:rFonts w:ascii="Calibri" w:hAnsi="Calibri" w:cs="Calibri"/>
          <w:lang w:val="en-US"/>
        </w:rPr>
        <w:t>HO</w:t>
      </w:r>
      <w:r w:rsidRPr="00DE249E">
        <w:rPr>
          <w:rFonts w:ascii="Calibri" w:hAnsi="Calibri" w:cs="Calibri"/>
        </w:rPr>
        <w:t>5</w:t>
      </w:r>
      <w:r w:rsidRPr="00DE249E">
        <w:rPr>
          <w:rFonts w:ascii="Calibri" w:hAnsi="Calibri" w:cs="Calibri"/>
          <w:lang w:val="en-US"/>
        </w:rPr>
        <w:t>RNF</w:t>
      </w:r>
      <w:r w:rsidRPr="00DE249E">
        <w:rPr>
          <w:rFonts w:ascii="Calibri" w:hAnsi="Calibri" w:cs="Calibri"/>
        </w:rPr>
        <w:t xml:space="preserve"> και ο μετατροπέας </w:t>
      </w:r>
      <w:r w:rsidR="007118E9" w:rsidRPr="00DE249E">
        <w:rPr>
          <w:rFonts w:ascii="Calibri" w:hAnsi="Calibri" w:cs="Calibri"/>
        </w:rPr>
        <w:t xml:space="preserve">θα </w:t>
      </w:r>
      <w:r w:rsidRPr="00DE249E">
        <w:rPr>
          <w:rFonts w:ascii="Calibri" w:hAnsi="Calibri" w:cs="Calibri"/>
        </w:rPr>
        <w:t xml:space="preserve">έχει βαθμό στεγανότητας  </w:t>
      </w:r>
      <w:r w:rsidRPr="00DE249E">
        <w:rPr>
          <w:rFonts w:ascii="Calibri" w:hAnsi="Calibri" w:cs="Calibri"/>
          <w:lang w:val="en-US"/>
        </w:rPr>
        <w:t>IP</w:t>
      </w:r>
      <w:r w:rsidRPr="00DE249E">
        <w:rPr>
          <w:rFonts w:ascii="Calibri" w:hAnsi="Calibri" w:cs="Calibri"/>
        </w:rPr>
        <w:t xml:space="preserve">65 . Το καλώδιο της παροχής </w:t>
      </w:r>
      <w:r w:rsidR="007118E9" w:rsidRPr="00DE249E">
        <w:rPr>
          <w:rFonts w:ascii="Calibri" w:hAnsi="Calibri" w:cs="Calibri"/>
        </w:rPr>
        <w:t xml:space="preserve">θα </w:t>
      </w:r>
      <w:r w:rsidRPr="00DE249E">
        <w:rPr>
          <w:rFonts w:ascii="Calibri" w:hAnsi="Calibri" w:cs="Calibri"/>
        </w:rPr>
        <w:t xml:space="preserve">συνδέεται στο υπόλοιπο προϊόν </w:t>
      </w:r>
      <w:r w:rsidR="007118E9" w:rsidRPr="00DE249E">
        <w:rPr>
          <w:rFonts w:ascii="Calibri" w:hAnsi="Calibri" w:cs="Calibri"/>
        </w:rPr>
        <w:t xml:space="preserve">με σύνδεσμο (αρσενικό </w:t>
      </w:r>
      <w:r w:rsidR="005851B3" w:rsidRPr="00DE249E">
        <w:rPr>
          <w:rFonts w:ascii="Calibri" w:hAnsi="Calibri" w:cs="Calibri"/>
        </w:rPr>
        <w:t>θηλυκό</w:t>
      </w:r>
      <w:r w:rsidR="007118E9" w:rsidRPr="00DE249E">
        <w:rPr>
          <w:rFonts w:ascii="Calibri" w:hAnsi="Calibri" w:cs="Calibri"/>
        </w:rPr>
        <w:t>) ο</w:t>
      </w:r>
      <w:r w:rsidRPr="00DE249E">
        <w:rPr>
          <w:rFonts w:ascii="Calibri" w:hAnsi="Calibri" w:cs="Calibri"/>
        </w:rPr>
        <w:t xml:space="preserve"> οποίος στο εσωτερικό του </w:t>
      </w:r>
      <w:r w:rsidR="007118E9" w:rsidRPr="00DE249E">
        <w:rPr>
          <w:rFonts w:ascii="Calibri" w:hAnsi="Calibri" w:cs="Calibri"/>
        </w:rPr>
        <w:t xml:space="preserve">θα </w:t>
      </w:r>
      <w:r w:rsidRPr="00DE249E">
        <w:rPr>
          <w:rFonts w:ascii="Calibri" w:hAnsi="Calibri" w:cs="Calibri"/>
        </w:rPr>
        <w:t xml:space="preserve">φέρει υδατοστεγανή τσιμούχα  που παρέχει στο προϊόν βαθμό στεγανότητας </w:t>
      </w:r>
      <w:r w:rsidRPr="00DE249E">
        <w:rPr>
          <w:rFonts w:ascii="Calibri" w:hAnsi="Calibri" w:cs="Calibri"/>
          <w:lang w:val="en-US"/>
        </w:rPr>
        <w:t>IP</w:t>
      </w:r>
      <w:r w:rsidRPr="00DE249E">
        <w:rPr>
          <w:rFonts w:ascii="Calibri" w:hAnsi="Calibri" w:cs="Calibri"/>
        </w:rPr>
        <w:t xml:space="preserve">65 . </w:t>
      </w:r>
    </w:p>
    <w:p w14:paraId="7BB48379" w14:textId="77777777" w:rsidR="00032810" w:rsidRPr="00DE249E" w:rsidRDefault="00032810" w:rsidP="00032810">
      <w:pPr>
        <w:autoSpaceDE w:val="0"/>
        <w:autoSpaceDN w:val="0"/>
        <w:adjustRightInd w:val="0"/>
        <w:rPr>
          <w:rFonts w:ascii="Calibri" w:hAnsi="Calibri" w:cs="Calibri"/>
          <w:color w:val="000000"/>
        </w:rPr>
      </w:pPr>
      <w:r w:rsidRPr="00DE249E">
        <w:rPr>
          <w:rFonts w:ascii="Calibri" w:hAnsi="Calibri" w:cs="Calibri"/>
          <w:color w:val="000000"/>
        </w:rPr>
        <w:t xml:space="preserve">Η κατασκευή  θα πρέπει να είναι πιστοποιημένη με βαθμό στεγανότητας </w:t>
      </w:r>
      <w:r w:rsidRPr="00DE249E">
        <w:rPr>
          <w:rFonts w:ascii="Calibri" w:hAnsi="Calibri" w:cs="Calibri"/>
          <w:color w:val="000000"/>
          <w:lang w:val="en-US"/>
        </w:rPr>
        <w:t>IP</w:t>
      </w:r>
      <w:r w:rsidRPr="00DE249E">
        <w:rPr>
          <w:rFonts w:ascii="Calibri" w:hAnsi="Calibri" w:cs="Calibri"/>
          <w:color w:val="000000"/>
        </w:rPr>
        <w:t>65 ή και καλύτερο.</w:t>
      </w:r>
    </w:p>
    <w:p w14:paraId="5724A12E" w14:textId="77777777" w:rsidR="00032810" w:rsidRPr="00DE249E" w:rsidRDefault="00032810" w:rsidP="00032810">
      <w:pPr>
        <w:autoSpaceDE w:val="0"/>
        <w:autoSpaceDN w:val="0"/>
        <w:adjustRightInd w:val="0"/>
        <w:outlineLvl w:val="0"/>
        <w:rPr>
          <w:rFonts w:ascii="Calibri" w:hAnsi="Calibri" w:cs="Calibri"/>
          <w:b/>
          <w:color w:val="000000"/>
        </w:rPr>
      </w:pPr>
      <w:r w:rsidRPr="00DE249E">
        <w:rPr>
          <w:rFonts w:ascii="Calibri" w:hAnsi="Calibri" w:cs="Calibri"/>
          <w:b/>
          <w:color w:val="000000"/>
        </w:rPr>
        <w:t xml:space="preserve">Κατανάλωση  75 </w:t>
      </w:r>
      <w:r w:rsidRPr="00DE249E">
        <w:rPr>
          <w:rFonts w:ascii="Calibri" w:hAnsi="Calibri" w:cs="Calibri"/>
          <w:b/>
          <w:color w:val="000000"/>
          <w:lang w:val="en-US"/>
        </w:rPr>
        <w:t>W</w:t>
      </w:r>
      <w:r w:rsidRPr="00DE249E">
        <w:rPr>
          <w:rFonts w:ascii="Calibri" w:hAnsi="Calibri" w:cs="Calibri"/>
          <w:b/>
          <w:color w:val="000000"/>
        </w:rPr>
        <w:t xml:space="preserve"> περίπου</w:t>
      </w:r>
    </w:p>
    <w:p w14:paraId="33485507" w14:textId="77777777" w:rsidR="00032810" w:rsidRPr="00DE249E" w:rsidRDefault="00032810" w:rsidP="00032810">
      <w:pPr>
        <w:autoSpaceDE w:val="0"/>
        <w:autoSpaceDN w:val="0"/>
        <w:adjustRightInd w:val="0"/>
        <w:outlineLvl w:val="0"/>
        <w:rPr>
          <w:rFonts w:ascii="Calibri" w:hAnsi="Calibri" w:cs="Calibri"/>
          <w:b/>
          <w:color w:val="000000"/>
        </w:rPr>
      </w:pPr>
      <w:r w:rsidRPr="00DE249E">
        <w:rPr>
          <w:rFonts w:ascii="Calibri" w:hAnsi="Calibri" w:cs="Calibri"/>
          <w:b/>
          <w:color w:val="000000"/>
        </w:rPr>
        <w:t xml:space="preserve">Ύψος  200 </w:t>
      </w:r>
      <w:r w:rsidRPr="00DE249E">
        <w:rPr>
          <w:rFonts w:ascii="Calibri" w:hAnsi="Calibri" w:cs="Calibri"/>
          <w:b/>
          <w:color w:val="000000"/>
          <w:lang w:val="en-US"/>
        </w:rPr>
        <w:t>cm</w:t>
      </w:r>
      <w:r w:rsidRPr="00DE249E">
        <w:rPr>
          <w:rFonts w:ascii="Calibri" w:hAnsi="Calibri" w:cs="Calibri"/>
          <w:b/>
          <w:color w:val="000000"/>
        </w:rPr>
        <w:t xml:space="preserve"> περίπου –  μήκος 80</w:t>
      </w:r>
      <w:r w:rsidRPr="00DE249E">
        <w:rPr>
          <w:rFonts w:ascii="Calibri" w:hAnsi="Calibri" w:cs="Calibri"/>
          <w:b/>
          <w:color w:val="000000"/>
          <w:lang w:val="en-US"/>
        </w:rPr>
        <w:t>cm</w:t>
      </w:r>
      <w:r w:rsidRPr="00DE249E">
        <w:rPr>
          <w:rFonts w:ascii="Calibri" w:hAnsi="Calibri" w:cs="Calibri"/>
          <w:b/>
          <w:color w:val="000000"/>
        </w:rPr>
        <w:t xml:space="preserve"> περίπου</w:t>
      </w:r>
    </w:p>
    <w:p w14:paraId="78F2B5EC" w14:textId="77777777" w:rsidR="00032810" w:rsidRPr="003B56C6" w:rsidRDefault="00032810" w:rsidP="00032810">
      <w:pPr>
        <w:autoSpaceDE w:val="0"/>
        <w:autoSpaceDN w:val="0"/>
        <w:adjustRightInd w:val="0"/>
        <w:rPr>
          <w:rFonts w:ascii="Calibri" w:hAnsi="Calibri" w:cs="Calibri"/>
          <w:color w:val="000000"/>
        </w:rPr>
      </w:pPr>
      <w:r w:rsidRPr="00DE249E">
        <w:rPr>
          <w:rFonts w:ascii="Calibri" w:hAnsi="Calibri" w:cs="Calibri"/>
          <w:b/>
          <w:bCs/>
          <w:color w:val="000000"/>
        </w:rPr>
        <w:t>ΜΗΧΑΝΙΚΑ</w:t>
      </w:r>
      <w:r w:rsidRPr="00DE249E">
        <w:rPr>
          <w:rFonts w:ascii="Calibri" w:hAnsi="Calibri" w:cs="Calibri"/>
          <w:color w:val="000000"/>
        </w:rPr>
        <w:t>:Κατασκευασμένο από λάμα  μη αναδυομένου  αλουμίνιου διαστάσεων</w:t>
      </w:r>
      <w:r w:rsidR="007118E9" w:rsidRPr="00DE249E">
        <w:rPr>
          <w:rFonts w:ascii="Calibri" w:hAnsi="Calibri" w:cs="Calibri"/>
          <w:color w:val="000000"/>
        </w:rPr>
        <w:t xml:space="preserve"> περίπου </w:t>
      </w:r>
      <w:r w:rsidRPr="00DE249E">
        <w:rPr>
          <w:rFonts w:ascii="Calibri" w:hAnsi="Calibri" w:cs="Calibri"/>
          <w:color w:val="000000"/>
        </w:rPr>
        <w:t xml:space="preserve"> 10 </w:t>
      </w:r>
      <w:r w:rsidRPr="00DE249E">
        <w:rPr>
          <w:rFonts w:ascii="Calibri" w:hAnsi="Calibri" w:cs="Calibri"/>
          <w:color w:val="000000"/>
          <w:lang w:val="en-US"/>
        </w:rPr>
        <w:t>mm</w:t>
      </w:r>
      <w:r w:rsidRPr="00DE249E">
        <w:rPr>
          <w:rFonts w:ascii="Calibri" w:hAnsi="Calibri" w:cs="Calibri"/>
          <w:color w:val="000000"/>
        </w:rPr>
        <w:t xml:space="preserve"> πλάτος και 3 έως 4  </w:t>
      </w:r>
      <w:r w:rsidRPr="00DE249E">
        <w:rPr>
          <w:rFonts w:ascii="Calibri" w:hAnsi="Calibri" w:cs="Calibri"/>
          <w:color w:val="000000"/>
          <w:lang w:val="en-US"/>
        </w:rPr>
        <w:t>mm</w:t>
      </w:r>
      <w:r w:rsidRPr="00DE249E">
        <w:rPr>
          <w:rFonts w:ascii="Calibri" w:hAnsi="Calibri" w:cs="Calibri"/>
          <w:color w:val="000000"/>
        </w:rPr>
        <w:t xml:space="preserve"> πάχος πάνω στο οποίο είναι προσδεμένος με crimps (δεματικά) ανά 10</w:t>
      </w:r>
      <w:r w:rsidRPr="00DE249E">
        <w:rPr>
          <w:rFonts w:ascii="Calibri" w:hAnsi="Calibri" w:cs="Calibri"/>
          <w:color w:val="000000"/>
          <w:lang w:val="en-US"/>
        </w:rPr>
        <w:t>cm</w:t>
      </w:r>
      <w:r w:rsidRPr="00DE249E">
        <w:rPr>
          <w:rFonts w:ascii="Calibri" w:hAnsi="Calibri" w:cs="Calibri"/>
          <w:color w:val="000000"/>
        </w:rPr>
        <w:t xml:space="preserve"> περίπου  ο φωτεινός σωλήνας  </w:t>
      </w:r>
      <w:r w:rsidRPr="00DE249E">
        <w:rPr>
          <w:rFonts w:ascii="Calibri" w:hAnsi="Calibri" w:cs="Calibri"/>
          <w:color w:val="000000"/>
          <w:lang w:val="en-US"/>
        </w:rPr>
        <w:t>LED</w:t>
      </w:r>
      <w:r w:rsidRPr="00DE249E">
        <w:rPr>
          <w:rFonts w:ascii="Calibri" w:hAnsi="Calibri" w:cs="Calibri"/>
          <w:color w:val="000000"/>
        </w:rPr>
        <w:t xml:space="preserve"> </w:t>
      </w:r>
      <w:r w:rsidRPr="00DE249E">
        <w:rPr>
          <w:rFonts w:ascii="Calibri" w:hAnsi="Calibri" w:cs="Calibri"/>
        </w:rPr>
        <w:t xml:space="preserve">ενώ θα στηρίζεται σε πλαίσιο  σχήματος Π κατασκευασμένο από καρέ αλουμινίου διαστάσεων 20 </w:t>
      </w:r>
      <w:r w:rsidRPr="00DE249E">
        <w:rPr>
          <w:rFonts w:ascii="Calibri" w:hAnsi="Calibri" w:cs="Calibri"/>
          <w:lang w:val="en-US"/>
        </w:rPr>
        <w:t>mm</w:t>
      </w:r>
      <w:r w:rsidRPr="00DE249E">
        <w:rPr>
          <w:rFonts w:ascii="Calibri" w:hAnsi="Calibri" w:cs="Calibri"/>
        </w:rPr>
        <w:t xml:space="preserve"> </w:t>
      </w:r>
      <w:r w:rsidRPr="00DE249E">
        <w:rPr>
          <w:rFonts w:ascii="Calibri" w:hAnsi="Calibri" w:cs="Calibri"/>
          <w:lang w:val="en-US"/>
        </w:rPr>
        <w:t>X</w:t>
      </w:r>
      <w:r w:rsidRPr="00DE249E">
        <w:rPr>
          <w:rFonts w:ascii="Calibri" w:hAnsi="Calibri" w:cs="Calibri"/>
        </w:rPr>
        <w:t xml:space="preserve"> 10</w:t>
      </w:r>
      <w:r w:rsidRPr="00DE249E">
        <w:rPr>
          <w:rFonts w:ascii="Calibri" w:hAnsi="Calibri" w:cs="Calibri"/>
          <w:lang w:val="en-US"/>
        </w:rPr>
        <w:t>mm</w:t>
      </w:r>
      <w:r w:rsidRPr="00DE249E">
        <w:rPr>
          <w:rFonts w:ascii="Calibri" w:hAnsi="Calibri" w:cs="Calibri"/>
        </w:rPr>
        <w:t xml:space="preserve"> . Η κατασκευή θα στηρίζεται στον στύλο με 2 ειδικές βάσεις ( αντικρίσματα) από αλουμίνιο διαστάσεων 30 </w:t>
      </w:r>
      <w:r w:rsidRPr="00DE249E">
        <w:rPr>
          <w:rFonts w:ascii="Calibri" w:hAnsi="Calibri" w:cs="Calibri"/>
          <w:lang w:val="en-US"/>
        </w:rPr>
        <w:t>mm</w:t>
      </w:r>
      <w:r w:rsidRPr="00DE249E">
        <w:rPr>
          <w:rFonts w:ascii="Calibri" w:hAnsi="Calibri" w:cs="Calibri"/>
        </w:rPr>
        <w:t xml:space="preserve"> </w:t>
      </w:r>
      <w:r w:rsidRPr="00DE249E">
        <w:rPr>
          <w:rFonts w:ascii="Calibri" w:hAnsi="Calibri" w:cs="Calibri"/>
          <w:lang w:val="en-US"/>
        </w:rPr>
        <w:t>X</w:t>
      </w:r>
      <w:r w:rsidRPr="00DE249E">
        <w:rPr>
          <w:rFonts w:ascii="Calibri" w:hAnsi="Calibri" w:cs="Calibri"/>
        </w:rPr>
        <w:t xml:space="preserve"> 3</w:t>
      </w:r>
      <w:r w:rsidRPr="00DE249E">
        <w:rPr>
          <w:rFonts w:ascii="Calibri" w:hAnsi="Calibri" w:cs="Calibri"/>
          <w:lang w:val="en-US"/>
        </w:rPr>
        <w:t>mm</w:t>
      </w:r>
      <w:r w:rsidRPr="00DE249E">
        <w:rPr>
          <w:rFonts w:ascii="Calibri" w:hAnsi="Calibri" w:cs="Calibri"/>
        </w:rPr>
        <w:t xml:space="preserve"> ( πλάτος – πάχος ) </w:t>
      </w:r>
      <w:r w:rsidR="007118E9" w:rsidRPr="00DE249E">
        <w:rPr>
          <w:rFonts w:ascii="Calibri" w:hAnsi="Calibri" w:cs="Calibri"/>
        </w:rPr>
        <w:t>οι</w:t>
      </w:r>
      <w:r w:rsidRPr="00DE249E">
        <w:rPr>
          <w:rFonts w:ascii="Calibri" w:hAnsi="Calibri" w:cs="Calibri"/>
        </w:rPr>
        <w:t xml:space="preserve"> οποίες θα κάμπτονται σε 2 σημεία υπό αμβλεία γωνία και θα  φέρουν 2 εγκοπές  μέσα από τις οποίες θα διέρχεται διάτρητο μεταλλικό τσέρκι   και 2 οπές διατομής  Φ8 </w:t>
      </w:r>
      <w:r w:rsidRPr="00DE249E">
        <w:rPr>
          <w:rFonts w:ascii="Calibri" w:hAnsi="Calibri" w:cs="Calibri"/>
          <w:lang w:val="en-US"/>
        </w:rPr>
        <w:t>mm</w:t>
      </w:r>
      <w:r w:rsidRPr="00DE249E">
        <w:rPr>
          <w:rFonts w:ascii="Calibri" w:hAnsi="Calibri" w:cs="Calibri"/>
        </w:rPr>
        <w:t xml:space="preserve"> ώστε να περνάει βίδα ανάλογης διατομής . Η βάση θα συνοδεύεται από ειδικό καπάκι το οποίο θα στερεώνει το πλαίσιο της κατασκευής με την βάση στήριξης </w:t>
      </w:r>
    </w:p>
    <w:p w14:paraId="123A0A69" w14:textId="77777777" w:rsidR="00032810" w:rsidRPr="00DE249E" w:rsidRDefault="00032810" w:rsidP="00357F08">
      <w:pPr>
        <w:autoSpaceDE w:val="0"/>
        <w:autoSpaceDN w:val="0"/>
        <w:adjustRightInd w:val="0"/>
        <w:spacing w:after="0" w:line="240" w:lineRule="auto"/>
        <w:rPr>
          <w:rFonts w:ascii="Calibri" w:hAnsi="Calibri" w:cs="Calibri"/>
          <w:color w:val="000000"/>
          <w:u w:val="single"/>
        </w:rPr>
      </w:pPr>
      <w:r w:rsidRPr="00DE249E">
        <w:rPr>
          <w:rFonts w:ascii="Calibri" w:hAnsi="Calibri" w:cs="Calibri"/>
          <w:color w:val="000000"/>
          <w:u w:val="single"/>
        </w:rPr>
        <w:t xml:space="preserve">ΣΥΜΟΡΦΩΣΕΙΣ </w:t>
      </w:r>
    </w:p>
    <w:p w14:paraId="57AE125E" w14:textId="77777777" w:rsidR="00032810" w:rsidRPr="00DE249E" w:rsidRDefault="00032810" w:rsidP="00357F08">
      <w:pPr>
        <w:autoSpaceDE w:val="0"/>
        <w:autoSpaceDN w:val="0"/>
        <w:adjustRightInd w:val="0"/>
        <w:spacing w:after="0" w:line="240" w:lineRule="auto"/>
        <w:rPr>
          <w:rFonts w:ascii="Calibri" w:hAnsi="Calibri" w:cs="Calibri"/>
          <w:color w:val="000000"/>
        </w:rPr>
      </w:pPr>
      <w:r w:rsidRPr="00DE249E">
        <w:rPr>
          <w:rFonts w:ascii="Calibri" w:hAnsi="Calibri" w:cs="Calibri"/>
          <w:color w:val="000000"/>
        </w:rPr>
        <w:t xml:space="preserve">Θα κατατεθούν επι ποινή αποκλεισμού </w:t>
      </w:r>
    </w:p>
    <w:p w14:paraId="4C039124" w14:textId="77777777" w:rsidR="00412EFE" w:rsidRPr="00DE249E" w:rsidRDefault="00412EFE" w:rsidP="00412EFE">
      <w:pPr>
        <w:pStyle w:val="a4"/>
        <w:numPr>
          <w:ilvl w:val="0"/>
          <w:numId w:val="1"/>
        </w:numPr>
        <w:autoSpaceDE w:val="0"/>
        <w:autoSpaceDN w:val="0"/>
        <w:adjustRightInd w:val="0"/>
        <w:spacing w:after="0" w:line="240" w:lineRule="auto"/>
        <w:ind w:left="0" w:firstLine="0"/>
        <w:rPr>
          <w:rFonts w:ascii="Calibri" w:hAnsi="Calibri" w:cs="Calibri"/>
          <w:color w:val="000000"/>
        </w:rPr>
      </w:pPr>
      <w:r w:rsidRPr="00DE249E">
        <w:rPr>
          <w:rFonts w:ascii="Calibri" w:hAnsi="Calibri" w:cs="Calibri"/>
          <w:color w:val="000000"/>
        </w:rPr>
        <w:t xml:space="preserve">του κατασκευαστή </w:t>
      </w:r>
    </w:p>
    <w:p w14:paraId="3FE3E89F" w14:textId="77777777" w:rsidR="00412EFE" w:rsidRPr="00412EFE" w:rsidRDefault="00032810" w:rsidP="00412EFE">
      <w:pPr>
        <w:autoSpaceDE w:val="0"/>
        <w:autoSpaceDN w:val="0"/>
        <w:adjustRightInd w:val="0"/>
        <w:rPr>
          <w:rFonts w:cstheme="minorHAnsi"/>
          <w:color w:val="000000"/>
        </w:rPr>
      </w:pPr>
      <w:r w:rsidRPr="00412EFE">
        <w:rPr>
          <w:rFonts w:ascii="Calibri" w:hAnsi="Calibri" w:cs="Calibri"/>
          <w:color w:val="000000"/>
          <w:lang w:val="en-US"/>
        </w:rPr>
        <w:lastRenderedPageBreak/>
        <w:t>ISO</w:t>
      </w:r>
      <w:r w:rsidRPr="00412EFE">
        <w:rPr>
          <w:rFonts w:ascii="Calibri" w:hAnsi="Calibri" w:cs="Calibri"/>
          <w:color w:val="000000"/>
        </w:rPr>
        <w:t xml:space="preserve"> 9001 : 2015  , </w:t>
      </w:r>
      <w:r w:rsidRPr="00412EFE">
        <w:rPr>
          <w:rFonts w:ascii="Calibri" w:hAnsi="Calibri" w:cs="Calibri"/>
          <w:color w:val="000000"/>
          <w:lang w:val="en-US"/>
        </w:rPr>
        <w:t>ISO</w:t>
      </w:r>
      <w:r w:rsidRPr="00412EFE">
        <w:rPr>
          <w:rFonts w:ascii="Calibri" w:hAnsi="Calibri" w:cs="Calibri"/>
          <w:color w:val="000000"/>
        </w:rPr>
        <w:t xml:space="preserve"> 14001:2015Και </w:t>
      </w:r>
      <w:r w:rsidRPr="00412EFE">
        <w:rPr>
          <w:rFonts w:ascii="Calibri" w:hAnsi="Calibri" w:cs="Calibri"/>
          <w:color w:val="000000"/>
          <w:lang w:val="en-US"/>
        </w:rPr>
        <w:t>ISO</w:t>
      </w:r>
      <w:r w:rsidRPr="00412EFE">
        <w:rPr>
          <w:rFonts w:ascii="Calibri" w:hAnsi="Calibri" w:cs="Calibri"/>
          <w:color w:val="000000"/>
        </w:rPr>
        <w:t xml:space="preserve"> 45001:2018</w:t>
      </w:r>
      <w:r w:rsidR="00412EFE" w:rsidRPr="00412EFE">
        <w:rPr>
          <w:rFonts w:cstheme="minorHAnsi"/>
          <w:color w:val="000000"/>
        </w:rPr>
        <w:t xml:space="preserve"> Ι</w:t>
      </w:r>
      <w:r w:rsidR="00412EFE" w:rsidRPr="00412EFE">
        <w:rPr>
          <w:rFonts w:cstheme="minorHAnsi"/>
          <w:color w:val="000000"/>
          <w:lang w:val="en-US"/>
        </w:rPr>
        <w:t>SO</w:t>
      </w:r>
      <w:r w:rsidR="00412EFE" w:rsidRPr="00412EFE">
        <w:rPr>
          <w:rFonts w:cstheme="minorHAnsi"/>
          <w:color w:val="000000"/>
        </w:rPr>
        <w:t xml:space="preserve"> 50001:2018   με πεδίο εφαρμογής για κατασκευή και διάθεση φωτεινού διακόσμου .</w:t>
      </w:r>
    </w:p>
    <w:p w14:paraId="255FEDBC" w14:textId="77777777" w:rsidR="00032810" w:rsidRPr="00DE249E" w:rsidRDefault="00032810" w:rsidP="00357F08">
      <w:pPr>
        <w:pStyle w:val="a4"/>
        <w:numPr>
          <w:ilvl w:val="0"/>
          <w:numId w:val="1"/>
        </w:numPr>
        <w:autoSpaceDE w:val="0"/>
        <w:autoSpaceDN w:val="0"/>
        <w:adjustRightInd w:val="0"/>
        <w:spacing w:after="0" w:line="240" w:lineRule="auto"/>
        <w:ind w:left="0" w:firstLine="0"/>
        <w:rPr>
          <w:rFonts w:ascii="Calibri" w:hAnsi="Calibri" w:cs="Calibri"/>
          <w:color w:val="000000"/>
        </w:rPr>
      </w:pPr>
      <w:r w:rsidRPr="00DE249E">
        <w:rPr>
          <w:rFonts w:ascii="Calibri" w:hAnsi="Calibri" w:cs="Calibri"/>
          <w:color w:val="000000"/>
        </w:rPr>
        <w:t xml:space="preserve">Δήλωση κατά </w:t>
      </w:r>
      <w:r w:rsidRPr="00DE249E">
        <w:rPr>
          <w:rFonts w:ascii="Calibri" w:hAnsi="Calibri" w:cs="Calibri"/>
          <w:color w:val="000000"/>
          <w:lang w:val="en-US"/>
        </w:rPr>
        <w:t>CE</w:t>
      </w:r>
      <w:r w:rsidRPr="00DE249E">
        <w:rPr>
          <w:rFonts w:ascii="Calibri" w:hAnsi="Calibri" w:cs="Calibri"/>
          <w:color w:val="000000"/>
        </w:rPr>
        <w:t xml:space="preserve"> και θα ακολουθεί όλες τις οδηγίες χαμηλής τάσης και ηλεκτρομαγνητικής συμβατότητας ,  σύμφωνα με τα πρότυπα </w:t>
      </w:r>
    </w:p>
    <w:tbl>
      <w:tblPr>
        <w:tblW w:w="9889" w:type="dxa"/>
        <w:tblLook w:val="04A0" w:firstRow="1" w:lastRow="0" w:firstColumn="1" w:lastColumn="0" w:noHBand="0" w:noVBand="1"/>
      </w:tblPr>
      <w:tblGrid>
        <w:gridCol w:w="9889"/>
      </w:tblGrid>
      <w:tr w:rsidR="00032810" w:rsidRPr="00DE249E" w14:paraId="0B83A646" w14:textId="77777777" w:rsidTr="0036214D">
        <w:tc>
          <w:tcPr>
            <w:tcW w:w="3227" w:type="dxa"/>
            <w:hideMark/>
          </w:tcPr>
          <w:p w14:paraId="6C301432" w14:textId="77777777" w:rsidR="00032810" w:rsidRPr="00DE249E" w:rsidRDefault="00032810" w:rsidP="00357F08">
            <w:pPr>
              <w:tabs>
                <w:tab w:val="left" w:pos="-720"/>
              </w:tabs>
              <w:suppressAutoHyphens/>
              <w:spacing w:after="0" w:line="240" w:lineRule="auto"/>
              <w:rPr>
                <w:rFonts w:ascii="Calibri" w:hAnsi="Calibri" w:cs="Calibri"/>
                <w:lang w:val="en-US"/>
              </w:rPr>
            </w:pPr>
            <w:r w:rsidRPr="00DE249E">
              <w:rPr>
                <w:rFonts w:ascii="Calibri" w:hAnsi="Calibri" w:cs="Calibri"/>
                <w:lang w:val="en-US"/>
              </w:rPr>
              <w:t>EN 60598-1:2015 +A1:2018        (IEC 60598-1:2014/A1:2017)</w:t>
            </w:r>
          </w:p>
        </w:tc>
      </w:tr>
      <w:tr w:rsidR="00032810" w:rsidRPr="00DE249E" w14:paraId="23218ABA" w14:textId="77777777" w:rsidTr="0036214D">
        <w:tc>
          <w:tcPr>
            <w:tcW w:w="3227" w:type="dxa"/>
            <w:hideMark/>
          </w:tcPr>
          <w:p w14:paraId="548E7251" w14:textId="77777777" w:rsidR="00032810" w:rsidRPr="00DE249E" w:rsidRDefault="00032810" w:rsidP="00357F08">
            <w:pPr>
              <w:tabs>
                <w:tab w:val="left" w:pos="-720"/>
              </w:tabs>
              <w:suppressAutoHyphens/>
              <w:spacing w:after="0" w:line="240" w:lineRule="auto"/>
              <w:rPr>
                <w:rFonts w:ascii="Calibri" w:hAnsi="Calibri" w:cs="Calibri"/>
                <w:lang w:val="en-US"/>
              </w:rPr>
            </w:pPr>
            <w:r w:rsidRPr="00DE249E">
              <w:rPr>
                <w:rFonts w:ascii="Calibri" w:hAnsi="Calibri" w:cs="Calibri"/>
                <w:lang w:val="en-US"/>
              </w:rPr>
              <w:t>EN 60598-2-20:2015 +AC:2017-01 (IEC 60598-2-21:2014)</w:t>
            </w:r>
          </w:p>
          <w:p w14:paraId="77C471AD" w14:textId="77777777" w:rsidR="00032810" w:rsidRPr="00611958" w:rsidRDefault="00032810" w:rsidP="00357F08">
            <w:pPr>
              <w:tabs>
                <w:tab w:val="left" w:pos="-720"/>
              </w:tabs>
              <w:suppressAutoHyphens/>
              <w:spacing w:after="0" w:line="240" w:lineRule="auto"/>
              <w:rPr>
                <w:rFonts w:ascii="Calibri" w:hAnsi="Calibri" w:cs="Calibri"/>
                <w:lang w:val="en-US"/>
              </w:rPr>
            </w:pPr>
            <w:r w:rsidRPr="00DE249E">
              <w:rPr>
                <w:rFonts w:ascii="Calibri" w:hAnsi="Calibri" w:cs="Calibri"/>
              </w:rPr>
              <w:t>ΕΝ</w:t>
            </w:r>
            <w:r w:rsidRPr="00DE249E">
              <w:rPr>
                <w:rFonts w:ascii="Calibri" w:hAnsi="Calibri" w:cs="Calibri"/>
                <w:lang w:val="en-US"/>
              </w:rPr>
              <w:t xml:space="preserve"> 55015(CISPR 15:2018 )EN 61547 (immumity</w:t>
            </w:r>
            <w:r w:rsidR="00786A57" w:rsidRPr="00611958">
              <w:rPr>
                <w:rFonts w:ascii="Calibri" w:hAnsi="Calibri" w:cs="Calibri"/>
                <w:lang w:val="en-US"/>
              </w:rPr>
              <w:t>)</w:t>
            </w:r>
          </w:p>
          <w:p w14:paraId="4649FB66" w14:textId="77777777" w:rsidR="00032810" w:rsidRPr="00DE249E" w:rsidRDefault="00032810" w:rsidP="00357F08">
            <w:pPr>
              <w:pStyle w:val="a4"/>
              <w:numPr>
                <w:ilvl w:val="0"/>
                <w:numId w:val="2"/>
              </w:numPr>
              <w:tabs>
                <w:tab w:val="left" w:pos="-720"/>
              </w:tabs>
              <w:suppressAutoHyphens/>
              <w:spacing w:after="0" w:line="240" w:lineRule="auto"/>
              <w:ind w:left="0" w:firstLine="0"/>
              <w:rPr>
                <w:rFonts w:ascii="Calibri" w:hAnsi="Calibri" w:cs="Calibri"/>
              </w:rPr>
            </w:pPr>
            <w:r w:rsidRPr="00DE249E">
              <w:rPr>
                <w:rFonts w:ascii="Calibri" w:hAnsi="Calibri" w:cs="Calibri"/>
              </w:rPr>
              <w:t xml:space="preserve">Για το κατασκευαστή βεβαίωση εγγραφής στον  Ε.Ο.Α.Ν </w:t>
            </w:r>
          </w:p>
          <w:p w14:paraId="1F3E5425" w14:textId="77777777" w:rsidR="00032810" w:rsidRPr="00DE249E" w:rsidRDefault="00032810" w:rsidP="00357F08">
            <w:pPr>
              <w:pStyle w:val="a4"/>
              <w:numPr>
                <w:ilvl w:val="0"/>
                <w:numId w:val="2"/>
              </w:numPr>
              <w:tabs>
                <w:tab w:val="left" w:pos="-720"/>
              </w:tabs>
              <w:suppressAutoHyphens/>
              <w:spacing w:after="0" w:line="240" w:lineRule="auto"/>
              <w:ind w:left="0" w:firstLine="0"/>
              <w:rPr>
                <w:rFonts w:ascii="Calibri" w:hAnsi="Calibri" w:cs="Calibri"/>
              </w:rPr>
            </w:pPr>
            <w:r w:rsidRPr="00DE249E">
              <w:rPr>
                <w:rFonts w:ascii="Calibri" w:hAnsi="Calibri" w:cs="Calibri"/>
              </w:rPr>
              <w:t>Έκθεση δοκιμών (</w:t>
            </w:r>
            <w:r w:rsidRPr="00DE249E">
              <w:rPr>
                <w:rFonts w:ascii="Calibri" w:hAnsi="Calibri" w:cs="Calibri"/>
                <w:lang w:val="en-US"/>
              </w:rPr>
              <w:t>test</w:t>
            </w:r>
            <w:r w:rsidRPr="00DE249E">
              <w:rPr>
                <w:rFonts w:ascii="Calibri" w:hAnsi="Calibri" w:cs="Calibri"/>
              </w:rPr>
              <w:t xml:space="preserve"> </w:t>
            </w:r>
            <w:r w:rsidRPr="00DE249E">
              <w:rPr>
                <w:rFonts w:ascii="Calibri" w:hAnsi="Calibri" w:cs="Calibri"/>
                <w:lang w:val="en-US"/>
              </w:rPr>
              <w:t>report</w:t>
            </w:r>
            <w:r w:rsidRPr="00DE249E">
              <w:rPr>
                <w:rFonts w:ascii="Calibri" w:hAnsi="Calibri" w:cs="Calibri"/>
              </w:rPr>
              <w:t xml:space="preserve"> ) </w:t>
            </w:r>
            <w:r w:rsidR="00786A57" w:rsidRPr="00DE249E">
              <w:rPr>
                <w:rFonts w:ascii="Calibri" w:hAnsi="Calibri" w:cs="Calibri"/>
              </w:rPr>
              <w:t>κατά</w:t>
            </w:r>
            <w:r w:rsidRPr="00DE249E">
              <w:rPr>
                <w:rFonts w:ascii="Calibri" w:hAnsi="Calibri" w:cs="Calibri"/>
              </w:rPr>
              <w:t xml:space="preserve"> ΕΝ 60598-1 ,60598-2-21 που να πιστοποιείται </w:t>
            </w:r>
          </w:p>
          <w:p w14:paraId="352ECBFC" w14:textId="77777777" w:rsidR="00032810" w:rsidRPr="00DE249E" w:rsidRDefault="00032810" w:rsidP="00357F08">
            <w:pPr>
              <w:pStyle w:val="a4"/>
              <w:tabs>
                <w:tab w:val="left" w:pos="-720"/>
              </w:tabs>
              <w:suppressAutoHyphens/>
              <w:spacing w:after="0" w:line="240" w:lineRule="auto"/>
              <w:ind w:left="0"/>
              <w:rPr>
                <w:rFonts w:ascii="Calibri" w:hAnsi="Calibri" w:cs="Calibri"/>
              </w:rPr>
            </w:pPr>
            <w:r w:rsidRPr="00DE249E">
              <w:rPr>
                <w:rFonts w:ascii="Calibri" w:hAnsi="Calibri" w:cs="Calibri"/>
              </w:rPr>
              <w:t xml:space="preserve">Στεγανότητα </w:t>
            </w:r>
            <w:r w:rsidRPr="00DE249E">
              <w:rPr>
                <w:rFonts w:ascii="Calibri" w:hAnsi="Calibri" w:cs="Calibri"/>
                <w:lang w:val="en-US"/>
              </w:rPr>
              <w:t>IP</w:t>
            </w:r>
            <w:r w:rsidRPr="00DE249E">
              <w:rPr>
                <w:rFonts w:ascii="Calibri" w:hAnsi="Calibri" w:cs="Calibri"/>
              </w:rPr>
              <w:t xml:space="preserve">65 </w:t>
            </w:r>
          </w:p>
          <w:p w14:paraId="5F545365" w14:textId="77777777" w:rsidR="007118E9" w:rsidRPr="00DE249E" w:rsidRDefault="007118E9" w:rsidP="00357F08">
            <w:pPr>
              <w:pStyle w:val="a4"/>
              <w:numPr>
                <w:ilvl w:val="0"/>
                <w:numId w:val="2"/>
              </w:numPr>
              <w:tabs>
                <w:tab w:val="left" w:pos="-720"/>
              </w:tabs>
              <w:suppressAutoHyphens/>
              <w:spacing w:after="0" w:line="240" w:lineRule="auto"/>
              <w:ind w:left="0" w:firstLine="0"/>
              <w:rPr>
                <w:rFonts w:ascii="Calibri" w:hAnsi="Calibri" w:cs="Calibri"/>
              </w:rPr>
            </w:pPr>
            <w:r w:rsidRPr="00DE249E">
              <w:rPr>
                <w:rFonts w:ascii="Calibri" w:hAnsi="Calibri" w:cs="Calibri"/>
              </w:rPr>
              <w:t xml:space="preserve">Βεβαίωση συμμόρφωσης από </w:t>
            </w:r>
            <w:r w:rsidR="00786A57" w:rsidRPr="00DE249E">
              <w:rPr>
                <w:rFonts w:ascii="Calibri" w:hAnsi="Calibri" w:cs="Calibri"/>
              </w:rPr>
              <w:t>ανεξάρτητο</w:t>
            </w:r>
            <w:r w:rsidRPr="00DE249E">
              <w:rPr>
                <w:rFonts w:ascii="Calibri" w:hAnsi="Calibri" w:cs="Calibri"/>
              </w:rPr>
              <w:t xml:space="preserve"> φορέα που θα πιστοποιεί </w:t>
            </w:r>
            <w:r w:rsidR="00786A57" w:rsidRPr="00DE249E">
              <w:rPr>
                <w:rFonts w:ascii="Calibri" w:hAnsi="Calibri" w:cs="Calibri"/>
              </w:rPr>
              <w:t>ότι</w:t>
            </w:r>
            <w:r w:rsidRPr="00DE249E">
              <w:rPr>
                <w:rFonts w:ascii="Calibri" w:hAnsi="Calibri" w:cs="Calibri"/>
              </w:rPr>
              <w:t xml:space="preserve"> η κατασκευής </w:t>
            </w:r>
          </w:p>
          <w:p w14:paraId="41102328" w14:textId="77777777" w:rsidR="003359EB" w:rsidRPr="00DE249E" w:rsidRDefault="007118E9" w:rsidP="00357F08">
            <w:pPr>
              <w:pStyle w:val="a4"/>
              <w:tabs>
                <w:tab w:val="left" w:pos="-720"/>
              </w:tabs>
              <w:suppressAutoHyphens/>
              <w:spacing w:after="0" w:line="240" w:lineRule="auto"/>
              <w:ind w:left="0"/>
              <w:rPr>
                <w:rFonts w:ascii="Calibri" w:hAnsi="Calibri" w:cs="Calibri"/>
              </w:rPr>
            </w:pPr>
            <w:r w:rsidRPr="00DE249E">
              <w:rPr>
                <w:rFonts w:ascii="Calibri" w:hAnsi="Calibri" w:cs="Calibri"/>
              </w:rPr>
              <w:t xml:space="preserve">Αντέχει σε ανέμους ταχύτητας 163 </w:t>
            </w:r>
            <w:r w:rsidRPr="00DE249E">
              <w:rPr>
                <w:rFonts w:ascii="Calibri" w:hAnsi="Calibri" w:cs="Calibri"/>
                <w:lang w:val="en-US"/>
              </w:rPr>
              <w:t>km</w:t>
            </w:r>
            <w:r w:rsidRPr="00DE249E">
              <w:rPr>
                <w:rFonts w:ascii="Calibri" w:hAnsi="Calibri" w:cs="Calibri"/>
              </w:rPr>
              <w:t>/</w:t>
            </w:r>
            <w:r w:rsidRPr="00DE249E">
              <w:rPr>
                <w:rFonts w:ascii="Calibri" w:hAnsi="Calibri" w:cs="Calibri"/>
                <w:lang w:val="en-US"/>
              </w:rPr>
              <w:t>h</w:t>
            </w:r>
            <w:r w:rsidRPr="00DE249E">
              <w:rPr>
                <w:rFonts w:ascii="Calibri" w:hAnsi="Calibri" w:cs="Calibri"/>
              </w:rPr>
              <w:t>.</w:t>
            </w:r>
          </w:p>
        </w:tc>
      </w:tr>
    </w:tbl>
    <w:p w14:paraId="58D3C933" w14:textId="77777777" w:rsidR="00357F08" w:rsidRDefault="00EF70FF" w:rsidP="00357F08">
      <w:pPr>
        <w:spacing w:after="0" w:line="240" w:lineRule="auto"/>
        <w:rPr>
          <w:b/>
        </w:rPr>
      </w:pPr>
      <w:r w:rsidRPr="00DE249E">
        <w:rPr>
          <w:b/>
        </w:rPr>
        <w:t>Μικρολαμπάκια LED 10m,</w:t>
      </w:r>
    </w:p>
    <w:p w14:paraId="4FDA9C3E" w14:textId="77777777" w:rsidR="00EF70FF" w:rsidRPr="00DE249E" w:rsidRDefault="00EF70FF" w:rsidP="00357F08">
      <w:pPr>
        <w:spacing w:after="0" w:line="240" w:lineRule="auto"/>
      </w:pPr>
      <w:r w:rsidRPr="00DE249E">
        <w:t>Ειδικής κατασκευής ώστε να αντέχουν σε όλες τις καιρικές συνθήκες, των 100 λαμπτήρων 5mm με πλαστικό καπάκι πάνω σε κάθε λαμπτήρα για προστασία από χτυπήματα και με θερμοσυστελλόμενο φιλμ στη βάση τους για διασφάλιση της στεγανότητάς τους. Οι μικρολαμπτήρες LED θα βρίσκονται σε καλώδιο καουτσούκ H03RN-F 0.50mm2 με διπλή εξωτερική προστασία, υψηλής ασφάλειας, για μεγαλύτερη μηχανική αντοχή στα τραβήγματα και σε ταλαντώσεις.</w:t>
      </w:r>
    </w:p>
    <w:p w14:paraId="10A8D3E3" w14:textId="77777777" w:rsidR="00EF70FF" w:rsidRPr="00DE249E" w:rsidRDefault="00EF70FF" w:rsidP="00357F08">
      <w:pPr>
        <w:spacing w:after="0" w:line="240" w:lineRule="auto"/>
      </w:pPr>
      <w:r w:rsidRPr="00DE249E">
        <w:t>Η τάση λειτουργίας θα είναι 220-240V, με 50.000 ωρών συνεχούς λειτουργίας και  δείκτη στεγανότητας IP65 προκειμένου για χρήση σε εξωτερικό χώρο.</w:t>
      </w:r>
    </w:p>
    <w:p w14:paraId="37D56B61" w14:textId="77777777" w:rsidR="00EF70FF" w:rsidRPr="00DE249E" w:rsidRDefault="00786A57" w:rsidP="00357F08">
      <w:pPr>
        <w:spacing w:after="0" w:line="240" w:lineRule="auto"/>
      </w:pPr>
      <w:r w:rsidRPr="00DE249E">
        <w:t>Κατανάλωσης</w:t>
      </w:r>
      <w:r w:rsidR="007118E9" w:rsidRPr="00DE249E">
        <w:t>: </w:t>
      </w:r>
      <w:r w:rsidR="007118E9" w:rsidRPr="003742A1">
        <w:t xml:space="preserve">7,5 </w:t>
      </w:r>
      <w:r w:rsidR="007118E9" w:rsidRPr="00DE249E">
        <w:rPr>
          <w:lang w:val="en-US"/>
        </w:rPr>
        <w:t>max</w:t>
      </w:r>
      <w:r w:rsidR="007118E9" w:rsidRPr="003742A1">
        <w:t xml:space="preserve"> </w:t>
      </w:r>
      <w:r w:rsidR="00EF70FF" w:rsidRPr="00DE249E">
        <w:t>.  Κάθε σετ θα έχει παροχή για το ρεύμα τουλάχιστον 1,5μ  τύπου H05RN-F  2X1mm2 ενώ θα μπορεί να υπάρχει δυνατότητα να ενωθούν μεταξύ τους μέχρι τουλάχιστον 9σετ .</w:t>
      </w:r>
    </w:p>
    <w:p w14:paraId="11853FC2" w14:textId="77777777" w:rsidR="00EF70FF" w:rsidRPr="00DE249E" w:rsidRDefault="00EF70FF" w:rsidP="00357F08">
      <w:pPr>
        <w:spacing w:after="0" w:line="240" w:lineRule="auto"/>
      </w:pPr>
      <w:r w:rsidRPr="00DE249E">
        <w:t>Χρωματισμός λαμπτήρων: λευκό  ή θερμό λευκό. Χρωματισμός καλωδίου: πράσινος  Να προσκομιστεί δείγμα επί ποινή αποκλεισμού και στα δυο χρώματα</w:t>
      </w:r>
    </w:p>
    <w:p w14:paraId="3FEBAEF2" w14:textId="77777777" w:rsidR="00EF70FF" w:rsidRPr="00DE249E" w:rsidRDefault="00EF70FF" w:rsidP="00357F08">
      <w:pPr>
        <w:spacing w:after="0" w:line="240" w:lineRule="auto"/>
        <w:rPr>
          <w:b/>
        </w:rPr>
      </w:pPr>
      <w:r w:rsidRPr="00DE249E">
        <w:t> </w:t>
      </w:r>
      <w:r w:rsidRPr="00DE249E">
        <w:rPr>
          <w:b/>
        </w:rPr>
        <w:t>Μικρολαμπάκια LED 10m FLASH,</w:t>
      </w:r>
    </w:p>
    <w:p w14:paraId="4FA35FF7" w14:textId="77777777" w:rsidR="00EF70FF" w:rsidRPr="00DE249E" w:rsidRDefault="00EF70FF" w:rsidP="00357F08">
      <w:pPr>
        <w:pStyle w:val="a3"/>
      </w:pPr>
      <w:r w:rsidRPr="00DE249E">
        <w:t>Ειδικής κατασκευής ώστε να αντέχουν σε όλες τις καιρικές συνθήκες, των 100 λαμπτήρων 5mm FLASH με πλαστικό καπάκι πάνω σε κάθε λαμπτήρα για προστασία από χτυπήματα και με θερμοσυστελλόμενο φιλμ στη βάση τους για διασφάλιση της στεγανότητάς τους. Οι μικρολαμπτήρες LED θα βρίσκονται σε καλώδιο καουτσούκ H03RN-F 0.50mm2 με διπλή εξωτερική προστασία, υψηλής ασφάλειας, για μεγαλύτερη μηχανική αντοχή στα τραβήγματα και σε ταλαντώσεις.</w:t>
      </w:r>
    </w:p>
    <w:p w14:paraId="49A56FB4" w14:textId="77777777" w:rsidR="00EF70FF" w:rsidRPr="00DE249E" w:rsidRDefault="00EF70FF" w:rsidP="00357F08">
      <w:pPr>
        <w:pStyle w:val="a3"/>
      </w:pPr>
      <w:r w:rsidRPr="00DE249E">
        <w:t>Η τάση λειτουργίας θα είναι 220-240V, με 50.000 ωρών συνεχούς λειτουργίας και  δείκτη στεγανότητας IP65 προκειμένου για χρήση σε εξωτερικό χώρο.</w:t>
      </w:r>
    </w:p>
    <w:p w14:paraId="6ABB3896" w14:textId="77777777" w:rsidR="00EF70FF" w:rsidRPr="00DE249E" w:rsidRDefault="00786A57" w:rsidP="00357F08">
      <w:pPr>
        <w:pStyle w:val="a3"/>
      </w:pPr>
      <w:r w:rsidRPr="00DE249E">
        <w:t>Κατανάλωσης</w:t>
      </w:r>
      <w:r w:rsidR="00EF70FF" w:rsidRPr="00DE249E">
        <w:t>: 3,7 W</w:t>
      </w:r>
      <w:r w:rsidR="007118E9" w:rsidRPr="003742A1">
        <w:t xml:space="preserve"> </w:t>
      </w:r>
      <w:r w:rsidR="007118E9" w:rsidRPr="00DE249E">
        <w:rPr>
          <w:lang w:val="en-US"/>
        </w:rPr>
        <w:t>max</w:t>
      </w:r>
      <w:r w:rsidR="007118E9" w:rsidRPr="003742A1">
        <w:t xml:space="preserve"> </w:t>
      </w:r>
      <w:r w:rsidR="00EF70FF" w:rsidRPr="00DE249E">
        <w:t>.  Κάθε σετ θα έχει παροχή για το ρεύμα τουλάχιστον 1,5μ  τύπου H05RN-F  2X0.5mm2 ενώ θα μπορεί να υπάρχει δυνατότητα να ενωθούν μεταξύ τους μέχρι τουλάχιστον 3σετ .</w:t>
      </w:r>
    </w:p>
    <w:p w14:paraId="2B76B76C" w14:textId="77777777" w:rsidR="00EF70FF" w:rsidRPr="00DE249E" w:rsidRDefault="00EF70FF" w:rsidP="00ED6CDD">
      <w:pPr>
        <w:pStyle w:val="a3"/>
      </w:pPr>
      <w:r w:rsidRPr="00DE249E">
        <w:t>Χρωματισμός λαμπτήρων: θερμό λευκό. Χρωματισμός καλωδίου: πράσινος  Να προσκομιστεί δείγμα επί ποινή αποκλεισμού .</w:t>
      </w:r>
    </w:p>
    <w:p w14:paraId="0467776A" w14:textId="77777777" w:rsidR="00EF70FF" w:rsidRPr="00DE249E" w:rsidRDefault="00EF70FF" w:rsidP="00357F08">
      <w:pPr>
        <w:spacing w:after="0" w:line="240" w:lineRule="auto"/>
        <w:rPr>
          <w:b/>
        </w:rPr>
      </w:pPr>
      <w:r w:rsidRPr="00DE249E">
        <w:rPr>
          <w:b/>
        </w:rPr>
        <w:t>ΦΩΤΟΣΩΛΗΝΑΣ LED ΨΥΧΡΟ</w:t>
      </w:r>
    </w:p>
    <w:p w14:paraId="105CD46F" w14:textId="77777777" w:rsidR="00EF70FF" w:rsidRDefault="00EF70FF" w:rsidP="00357F08">
      <w:pPr>
        <w:spacing w:after="0" w:line="240" w:lineRule="auto"/>
      </w:pPr>
      <w:r w:rsidRPr="00DE249E">
        <w:t xml:space="preserve">Ο  φωτοσωλήνας θα είναι μονοκάναλος με τάση λειτουργίας 230 V διαμέτρου 13mm με 36 λαμπτήρες ανά τρέχον μέτρο και διάρκεια λειτουργίας 50.000 ώρες τουλάχιστον. Ισχύς έως 5W ανά μέτρο. Το χρώμα του φωτοσωλήνα θα είναι λευκό ψυχρό. Το σημείο κοπής του θα πρέπει να ορίζετε επί του σώματος του φωτοσωλήνα με ένδειξη </w:t>
      </w:r>
      <w:r w:rsidR="00786A57" w:rsidRPr="00DE249E">
        <w:t>ανά</w:t>
      </w:r>
      <w:r w:rsidRPr="00DE249E">
        <w:t xml:space="preserve"> 1μέτρα . Πρέπει να παρουσιάζει μεγάλη αντοχή σε πατήματα ή χτύπους. Τα όρια θερμοκρασιών που μπορεί να λειτουργεί χωρίς κανένα  πρόβλημα να είναι : από -20ο C  έως  +60ο C . </w:t>
      </w:r>
    </w:p>
    <w:p w14:paraId="544E5F45" w14:textId="77777777" w:rsidR="003359EB" w:rsidRPr="00DE249E" w:rsidRDefault="003359EB" w:rsidP="00357F08">
      <w:pPr>
        <w:spacing w:after="0" w:line="240" w:lineRule="auto"/>
      </w:pPr>
    </w:p>
    <w:p w14:paraId="5DA9B5B4" w14:textId="77777777" w:rsidR="00EF70FF" w:rsidRPr="00DE249E" w:rsidRDefault="00EF70FF" w:rsidP="00357F08">
      <w:pPr>
        <w:spacing w:after="0" w:line="240" w:lineRule="auto"/>
        <w:rPr>
          <w:b/>
        </w:rPr>
      </w:pPr>
      <w:r w:rsidRPr="00DE249E">
        <w:rPr>
          <w:b/>
        </w:rPr>
        <w:t>ΠΑΡΟΧΕΣ ΚΑΙ ΣΥΝΔΕΣΜΟΙ ΤΡΟΦΟΔΟΣΙΑΣ ΦΩΤΟΣΩΛΗΝΩΝ</w:t>
      </w:r>
    </w:p>
    <w:p w14:paraId="52AC99D9" w14:textId="77777777" w:rsidR="00EF70FF" w:rsidRPr="00DE249E" w:rsidRDefault="00EF70FF" w:rsidP="00357F08">
      <w:pPr>
        <w:spacing w:after="0" w:line="240" w:lineRule="auto"/>
      </w:pPr>
      <w:r w:rsidRPr="00DE249E">
        <w:t xml:space="preserve">Καλώδιο παροχής ρεύματος και σύνδεσμοι κατάλληλα για την τροφοδοσία      </w:t>
      </w:r>
      <w:r w:rsidR="007118E9" w:rsidRPr="00DE249E">
        <w:t>φωτοσωλήνων LED</w:t>
      </w:r>
    </w:p>
    <w:p w14:paraId="42970368" w14:textId="77777777" w:rsidR="00EF70FF" w:rsidRPr="00DE249E" w:rsidRDefault="00EF70FF" w:rsidP="00357F08">
      <w:pPr>
        <w:spacing w:after="0" w:line="240" w:lineRule="auto"/>
        <w:rPr>
          <w:b/>
        </w:rPr>
      </w:pPr>
      <w:r w:rsidRPr="00DE249E">
        <w:t xml:space="preserve">  </w:t>
      </w:r>
      <w:r w:rsidRPr="00DE249E">
        <w:rPr>
          <w:b/>
        </w:rPr>
        <w:t>ΜΟΝΩΤΙΚΕΣ ΤΑΙΝΙΕΣ</w:t>
      </w:r>
    </w:p>
    <w:p w14:paraId="366A8400" w14:textId="77777777" w:rsidR="00EF70FF" w:rsidRPr="00DE249E" w:rsidRDefault="00EF70FF" w:rsidP="00357F08">
      <w:pPr>
        <w:spacing w:after="0" w:line="240" w:lineRule="auto"/>
      </w:pPr>
      <w:r w:rsidRPr="00DE249E">
        <w:lastRenderedPageBreak/>
        <w:t xml:space="preserve">   Μονωτική ταινία PVC διαστάσεις: 19X20 αυτοκόλλητη χρώμα λευκό, μαύρο κατάλληλη για     μόνωση ηλεκτρικών συνδέσεων</w:t>
      </w:r>
    </w:p>
    <w:p w14:paraId="2F56B7F6" w14:textId="77777777" w:rsidR="00EF70FF" w:rsidRPr="00DE249E" w:rsidRDefault="00EF70FF" w:rsidP="00357F08">
      <w:pPr>
        <w:spacing w:after="0" w:line="240" w:lineRule="auto"/>
        <w:rPr>
          <w:b/>
        </w:rPr>
      </w:pPr>
      <w:r w:rsidRPr="00DE249E">
        <w:rPr>
          <w:b/>
        </w:rPr>
        <w:t xml:space="preserve">  ΔΕΜΑΤΙΚΑ ΚΑΛΩΔΙΩΝ</w:t>
      </w:r>
    </w:p>
    <w:p w14:paraId="2CDC288B" w14:textId="77777777" w:rsidR="00EF70FF" w:rsidRPr="00DE249E" w:rsidRDefault="00EF70FF" w:rsidP="00357F08">
      <w:pPr>
        <w:spacing w:after="0" w:line="240" w:lineRule="auto"/>
      </w:pPr>
      <w:r w:rsidRPr="00DE249E">
        <w:t xml:space="preserve">Πλαστικά δεματικά υψηλής αντοχής, κατασκευασμένα από NYLON66 94V-2UL   θερμοκρασία λειτουργίας -30 +85 °C  για ασφαλές, γρήγορο και εύκολο δέσιμο καλωδίων, σωλήνων κ.λ.π 8kg αντοχή.  Λευκό ή μαύρο, </w:t>
      </w:r>
      <w:r w:rsidR="00786A57" w:rsidRPr="00DE249E">
        <w:t>διαστάσεων</w:t>
      </w:r>
      <w:r w:rsidRPr="00DE249E">
        <w:t xml:space="preserve"> 200Χ2,5.</w:t>
      </w:r>
    </w:p>
    <w:p w14:paraId="150C1D9D" w14:textId="77777777" w:rsidR="00EF70FF" w:rsidRPr="00DE249E" w:rsidRDefault="00EF70FF" w:rsidP="00357F08">
      <w:pPr>
        <w:spacing w:after="0" w:line="240" w:lineRule="auto"/>
        <w:rPr>
          <w:b/>
        </w:rPr>
      </w:pPr>
      <w:r w:rsidRPr="00DE249E">
        <w:rPr>
          <w:b/>
        </w:rPr>
        <w:t>ΔΕΜΑΤΙΚΑ ΚΑΛΩΔΙΩΝ</w:t>
      </w:r>
    </w:p>
    <w:p w14:paraId="0CD8BD98" w14:textId="77777777" w:rsidR="00EF70FF" w:rsidRDefault="00EF70FF" w:rsidP="00357F08">
      <w:pPr>
        <w:spacing w:after="0" w:line="240" w:lineRule="auto"/>
      </w:pPr>
      <w:r w:rsidRPr="00DE249E">
        <w:t>Πλαστικά δεματικά υψηλής αντοχής, κατασκευασμένα από NYLON66 94V-2UL</w:t>
      </w:r>
      <w:r w:rsidR="0036214D" w:rsidRPr="00DE249E">
        <w:t xml:space="preserve">   </w:t>
      </w:r>
      <w:r w:rsidRPr="00DE249E">
        <w:t xml:space="preserve">  θερμοκρασία λειτουργίας -30 +85 °C  για ασφαλές, γρήγορο και εύκολο δέσιμο καλωδίων, σωλήνων κ.λ.π. </w:t>
      </w:r>
      <w:r w:rsidR="00F742F8">
        <w:t>18</w:t>
      </w:r>
      <w:r w:rsidRPr="00DE249E">
        <w:t xml:space="preserve">kg αντοχή  Λευκό ή μαύρο, </w:t>
      </w:r>
      <w:r w:rsidR="00786A57" w:rsidRPr="00DE249E">
        <w:t>διαστάσεων</w:t>
      </w:r>
      <w:r w:rsidR="00F742F8">
        <w:t xml:space="preserve"> 370χ3,6</w:t>
      </w:r>
      <w:r w:rsidRPr="00DE249E">
        <w:t>.</w:t>
      </w:r>
    </w:p>
    <w:p w14:paraId="71EE347A" w14:textId="77777777" w:rsidR="00F742F8" w:rsidRPr="00DE249E" w:rsidRDefault="00F742F8" w:rsidP="00F742F8">
      <w:pPr>
        <w:spacing w:after="0" w:line="240" w:lineRule="auto"/>
        <w:rPr>
          <w:b/>
        </w:rPr>
      </w:pPr>
      <w:r w:rsidRPr="00DE249E">
        <w:rPr>
          <w:b/>
        </w:rPr>
        <w:t>ΔΕΜΑΤΙΚΑ ΚΑΛΩΔΙΩΝ</w:t>
      </w:r>
    </w:p>
    <w:p w14:paraId="5A60185E" w14:textId="77777777" w:rsidR="00F742F8" w:rsidRPr="00DE249E" w:rsidRDefault="00F742F8" w:rsidP="00357F08">
      <w:pPr>
        <w:spacing w:after="0" w:line="240" w:lineRule="auto"/>
      </w:pPr>
      <w:r w:rsidRPr="00DE249E">
        <w:t xml:space="preserve">Πλαστικά δεματικά υψηλής αντοχής, κατασκευασμένα από NYLON66 94V-2UL     θερμοκρασία λειτουργίας -30 +85 °C  για ασφαλές, γρήγορο και εύκολο δέσιμο καλωδίων, σωλήνων κ.λ.π. </w:t>
      </w:r>
      <w:r>
        <w:t>80</w:t>
      </w:r>
      <w:r w:rsidRPr="00DE249E">
        <w:t>kg αντοχή  μαύρο, διαστάσεων</w:t>
      </w:r>
      <w:r>
        <w:t xml:space="preserve"> 780Χ9</w:t>
      </w:r>
      <w:r w:rsidRPr="00DE249E">
        <w:t>.</w:t>
      </w:r>
      <w:r w:rsidR="00197A6F" w:rsidRPr="00197A6F">
        <w:t xml:space="preserve"> θα κατατεθεί δείγμα επί ποινή  αποκλεισμού</w:t>
      </w:r>
      <w:r w:rsidR="00197A6F">
        <w:t>(ΣΥΣΚΕΥΑΣΙΑ 100ΤΕΜ )</w:t>
      </w:r>
    </w:p>
    <w:p w14:paraId="3393A54B" w14:textId="77777777" w:rsidR="00EF70FF" w:rsidRPr="00DE249E" w:rsidRDefault="00EF70FF" w:rsidP="00357F08">
      <w:pPr>
        <w:spacing w:after="0" w:line="240" w:lineRule="auto"/>
        <w:rPr>
          <w:b/>
        </w:rPr>
      </w:pPr>
      <w:r w:rsidRPr="00DE249E">
        <w:rPr>
          <w:b/>
        </w:rPr>
        <w:t>ΚΑΛΩΔΙΑ NYΜHY ( H05VV-F)</w:t>
      </w:r>
      <w:r w:rsidR="00412EFE">
        <w:rPr>
          <w:b/>
        </w:rPr>
        <w:t xml:space="preserve"> 2Χ1 </w:t>
      </w:r>
    </w:p>
    <w:p w14:paraId="4238EB3D" w14:textId="77777777" w:rsidR="00EF70FF" w:rsidRPr="00DE249E" w:rsidRDefault="00EF70FF" w:rsidP="00357F08">
      <w:pPr>
        <w:spacing w:after="0" w:line="240" w:lineRule="auto"/>
      </w:pPr>
      <w:r w:rsidRPr="00DE249E">
        <w:t xml:space="preserve">  Εύκαμπτο καλώδιο από χαλκό με μόνωση και μανδύα από PVC , κατάλληλο για ξηρούς ή υγρούς χώρους, μαύρου χρώματος.</w:t>
      </w:r>
    </w:p>
    <w:p w14:paraId="1CA55775" w14:textId="77777777" w:rsidR="0036214D" w:rsidRDefault="0036214D" w:rsidP="0036214D">
      <w:pPr>
        <w:pStyle w:val="a3"/>
        <w:rPr>
          <w:b/>
        </w:rPr>
      </w:pPr>
    </w:p>
    <w:p w14:paraId="0E18E43F" w14:textId="77777777" w:rsidR="00DF1978" w:rsidRDefault="00DF1978" w:rsidP="0036214D">
      <w:pPr>
        <w:pStyle w:val="a3"/>
        <w:rPr>
          <w:b/>
        </w:rPr>
      </w:pPr>
    </w:p>
    <w:p w14:paraId="6BF8F5F6" w14:textId="77777777" w:rsidR="00F742F8" w:rsidRPr="00F742F8" w:rsidRDefault="00F742F8" w:rsidP="00F742F8">
      <w:pPr>
        <w:spacing w:before="120"/>
        <w:rPr>
          <w:rFonts w:cstheme="minorHAnsi"/>
          <w:b/>
          <w:color w:val="000000" w:themeColor="text1"/>
        </w:rPr>
      </w:pPr>
      <w:r w:rsidRPr="00F742F8">
        <w:rPr>
          <w:rFonts w:cstheme="minorHAnsi"/>
          <w:b/>
          <w:color w:val="000000" w:themeColor="text1"/>
        </w:rPr>
        <w:t>ΤΡΙΣΔΙΑΣΤΑΤΗ ΕΠΙΔΑΠΕΔΙΑ ΚΑΤΑΣΚΕΥΗ  ΔΕΝΤΡΟ 7</w:t>
      </w:r>
      <w:r w:rsidRPr="00F742F8">
        <w:rPr>
          <w:rFonts w:cstheme="minorHAnsi"/>
          <w:b/>
          <w:color w:val="000000" w:themeColor="text1"/>
          <w:lang w:val="en-US"/>
        </w:rPr>
        <w:t>m</w:t>
      </w:r>
      <w:r w:rsidRPr="00F742F8">
        <w:rPr>
          <w:rFonts w:cstheme="minorHAnsi"/>
          <w:b/>
          <w:color w:val="000000" w:themeColor="text1"/>
        </w:rPr>
        <w:t xml:space="preserve"> . </w:t>
      </w:r>
    </w:p>
    <w:p w14:paraId="4900DD98" w14:textId="77777777" w:rsidR="00F742F8" w:rsidRPr="00F742F8" w:rsidRDefault="00F742F8" w:rsidP="00F742F8">
      <w:pPr>
        <w:spacing w:before="120"/>
        <w:ind w:left="720"/>
        <w:rPr>
          <w:rFonts w:cstheme="minorHAnsi"/>
          <w:noProof/>
        </w:rPr>
      </w:pPr>
      <w:r w:rsidRPr="00F742F8">
        <w:rPr>
          <w:rFonts w:cstheme="minorHAnsi"/>
          <w:noProof/>
          <w:lang w:val="en-US"/>
        </w:rPr>
        <w:drawing>
          <wp:inline distT="0" distB="0" distL="0" distR="0" wp14:anchorId="0FD1E30F" wp14:editId="02007C83">
            <wp:extent cx="1902460" cy="1790700"/>
            <wp:effectExtent l="0" t="0" r="2540" b="0"/>
            <wp:docPr id="16" name="Εικόνα 6" descr="C:\Users\user\Desktop\Χωρίς τίτλ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Χωρίς τίτλο.jpg"/>
                    <pic:cNvPicPr>
                      <a:picLocks noChangeAspect="1" noChangeArrowheads="1"/>
                    </pic:cNvPicPr>
                  </pic:nvPicPr>
                  <pic:blipFill>
                    <a:blip r:embed="rId15" cstate="print"/>
                    <a:srcRect/>
                    <a:stretch>
                      <a:fillRect/>
                    </a:stretch>
                  </pic:blipFill>
                  <pic:spPr bwMode="auto">
                    <a:xfrm>
                      <a:off x="0" y="0"/>
                      <a:ext cx="1903732" cy="1791897"/>
                    </a:xfrm>
                    <a:prstGeom prst="rect">
                      <a:avLst/>
                    </a:prstGeom>
                    <a:noFill/>
                    <a:ln w="9525">
                      <a:noFill/>
                      <a:miter lim="800000"/>
                      <a:headEnd/>
                      <a:tailEnd/>
                    </a:ln>
                  </pic:spPr>
                </pic:pic>
              </a:graphicData>
            </a:graphic>
          </wp:inline>
        </w:drawing>
      </w:r>
      <w:r w:rsidRPr="00F742F8">
        <w:rPr>
          <w:rFonts w:cstheme="minorHAnsi"/>
        </w:rPr>
        <w:t xml:space="preserve">   </w:t>
      </w:r>
      <w:r w:rsidRPr="00F742F8">
        <w:rPr>
          <w:rFonts w:cstheme="minorHAnsi"/>
          <w:noProof/>
          <w:lang w:val="en-US"/>
        </w:rPr>
        <w:drawing>
          <wp:inline distT="0" distB="0" distL="0" distR="0" wp14:anchorId="67B55AB2" wp14:editId="336545D8">
            <wp:extent cx="2019300" cy="1790700"/>
            <wp:effectExtent l="0" t="0" r="0" b="0"/>
            <wp:docPr id="17" name="Εικόνα 8" descr="C:\Users\user\Desktop\Χωρίς τίτλ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esktop\Χωρίς τίτλο.jpg"/>
                    <pic:cNvPicPr>
                      <a:picLocks noChangeAspect="1" noChangeArrowheads="1"/>
                    </pic:cNvPicPr>
                  </pic:nvPicPr>
                  <pic:blipFill>
                    <a:blip r:embed="rId16" cstate="print"/>
                    <a:srcRect/>
                    <a:stretch>
                      <a:fillRect/>
                    </a:stretch>
                  </pic:blipFill>
                  <pic:spPr bwMode="auto">
                    <a:xfrm>
                      <a:off x="0" y="0"/>
                      <a:ext cx="2019369" cy="1790761"/>
                    </a:xfrm>
                    <a:prstGeom prst="rect">
                      <a:avLst/>
                    </a:prstGeom>
                    <a:noFill/>
                    <a:ln w="9525">
                      <a:noFill/>
                      <a:miter lim="800000"/>
                      <a:headEnd/>
                      <a:tailEnd/>
                    </a:ln>
                  </pic:spPr>
                </pic:pic>
              </a:graphicData>
            </a:graphic>
          </wp:inline>
        </w:drawing>
      </w:r>
    </w:p>
    <w:p w14:paraId="4141FA8B" w14:textId="77777777" w:rsidR="00F742F8" w:rsidRPr="00F742F8" w:rsidRDefault="00F742F8" w:rsidP="00F742F8">
      <w:pPr>
        <w:autoSpaceDE w:val="0"/>
        <w:autoSpaceDN w:val="0"/>
        <w:adjustRightInd w:val="0"/>
        <w:rPr>
          <w:rFonts w:cstheme="minorHAnsi"/>
          <w:color w:val="000000"/>
        </w:rPr>
      </w:pPr>
      <w:r w:rsidRPr="00F742F8">
        <w:rPr>
          <w:rFonts w:cstheme="minorHAnsi"/>
          <w:b/>
          <w:bCs/>
          <w:color w:val="000000"/>
        </w:rPr>
        <w:t>ΣΧΕΔΙΟ</w:t>
      </w:r>
      <w:r w:rsidRPr="00F742F8">
        <w:rPr>
          <w:rFonts w:cstheme="minorHAnsi"/>
          <w:color w:val="000000"/>
        </w:rPr>
        <w:t xml:space="preserve">: Το θέμα  αναπαριστά κωνικό δέντρο με φωτ/να και λαμπτήρες </w:t>
      </w:r>
      <w:r w:rsidRPr="00F742F8">
        <w:rPr>
          <w:rFonts w:cstheme="minorHAnsi"/>
          <w:color w:val="000000"/>
          <w:lang w:val="en-US"/>
        </w:rPr>
        <w:t>LED</w:t>
      </w:r>
      <w:r w:rsidRPr="00F742F8">
        <w:rPr>
          <w:rFonts w:cstheme="minorHAnsi"/>
          <w:color w:val="000000"/>
        </w:rPr>
        <w:t xml:space="preserve"> , με πεντάκτινο αστέρι στην κορυφή και φωτεινά στοιχειά από πλεξιγκλάς και </w:t>
      </w:r>
      <w:r w:rsidRPr="00F742F8">
        <w:rPr>
          <w:rFonts w:cstheme="minorHAnsi"/>
          <w:color w:val="000000"/>
          <w:lang w:val="en-US"/>
        </w:rPr>
        <w:t>forex</w:t>
      </w:r>
      <w:r w:rsidRPr="00F742F8">
        <w:rPr>
          <w:rFonts w:cstheme="minorHAnsi"/>
          <w:color w:val="000000"/>
        </w:rPr>
        <w:t xml:space="preserve">    . </w:t>
      </w:r>
    </w:p>
    <w:p w14:paraId="1B3576AC" w14:textId="77777777" w:rsidR="00F742F8" w:rsidRPr="00DB5D79" w:rsidRDefault="00F742F8" w:rsidP="00DB5D79">
      <w:pPr>
        <w:autoSpaceDE w:val="0"/>
        <w:autoSpaceDN w:val="0"/>
        <w:adjustRightInd w:val="0"/>
        <w:rPr>
          <w:rFonts w:cstheme="minorHAnsi"/>
          <w:color w:val="000000"/>
        </w:rPr>
      </w:pPr>
      <w:r w:rsidRPr="00F742F8">
        <w:rPr>
          <w:rFonts w:cstheme="minorHAnsi"/>
          <w:b/>
          <w:bCs/>
          <w:color w:val="000000"/>
        </w:rPr>
        <w:t>ΗΛΕΚΤΡΙΚΑ</w:t>
      </w:r>
      <w:r w:rsidRPr="00F742F8">
        <w:rPr>
          <w:rFonts w:cstheme="minorHAnsi"/>
          <w:color w:val="000000"/>
        </w:rPr>
        <w:t xml:space="preserve">: Το σχέδιο φωτίζεται από 1500 περίπου  μικρολαμπτήρες </w:t>
      </w:r>
      <w:r w:rsidRPr="00F742F8">
        <w:rPr>
          <w:rFonts w:cstheme="minorHAnsi"/>
          <w:color w:val="000000"/>
          <w:lang w:val="en-US"/>
        </w:rPr>
        <w:t>LED</w:t>
      </w:r>
      <w:r w:rsidRPr="00F742F8">
        <w:rPr>
          <w:rFonts w:cstheme="minorHAnsi"/>
          <w:color w:val="000000"/>
        </w:rPr>
        <w:t xml:space="preserve">  οι οποίοι  θα είναι τοποθετημένοι σε καλώδιο καουτσούκ διατομής 2Χ0,50 </w:t>
      </w:r>
      <w:r w:rsidRPr="00F742F8">
        <w:rPr>
          <w:rFonts w:cstheme="minorHAnsi"/>
          <w:color w:val="000000"/>
          <w:lang w:val="en-US"/>
        </w:rPr>
        <w:t>mm</w:t>
      </w:r>
      <w:r w:rsidRPr="00F742F8">
        <w:rPr>
          <w:rFonts w:cstheme="minorHAnsi"/>
          <w:color w:val="000000"/>
        </w:rPr>
        <w:t xml:space="preserve"> τύπου </w:t>
      </w:r>
      <w:r w:rsidRPr="00F742F8">
        <w:rPr>
          <w:rFonts w:cstheme="minorHAnsi"/>
          <w:color w:val="000000"/>
          <w:lang w:val="en-US"/>
        </w:rPr>
        <w:t>HO</w:t>
      </w:r>
      <w:r w:rsidRPr="00F742F8">
        <w:rPr>
          <w:rFonts w:cstheme="minorHAnsi"/>
          <w:color w:val="000000"/>
        </w:rPr>
        <w:t>5</w:t>
      </w:r>
      <w:r w:rsidRPr="00F742F8">
        <w:rPr>
          <w:rFonts w:cstheme="minorHAnsi"/>
          <w:color w:val="000000"/>
          <w:lang w:val="en-US"/>
        </w:rPr>
        <w:t>RNF</w:t>
      </w:r>
      <w:r w:rsidRPr="00F742F8">
        <w:rPr>
          <w:rFonts w:cstheme="minorHAnsi"/>
          <w:color w:val="000000"/>
        </w:rPr>
        <w:t xml:space="preserve"> , θα έχουν απόσταση μεταξύ τους 10 </w:t>
      </w:r>
      <w:r w:rsidRPr="00F742F8">
        <w:rPr>
          <w:rFonts w:cstheme="minorHAnsi"/>
          <w:color w:val="000000"/>
          <w:lang w:val="en-US"/>
        </w:rPr>
        <w:t>cm</w:t>
      </w:r>
      <w:r w:rsidRPr="00F742F8">
        <w:rPr>
          <w:rFonts w:cstheme="minorHAnsi"/>
          <w:color w:val="000000"/>
        </w:rPr>
        <w:t xml:space="preserve"> και θα έχουν βαθμό στεγανότητας </w:t>
      </w:r>
      <w:r w:rsidRPr="00F742F8">
        <w:rPr>
          <w:rFonts w:cstheme="minorHAnsi"/>
          <w:color w:val="000000"/>
          <w:lang w:val="en-US"/>
        </w:rPr>
        <w:t>IP</w:t>
      </w:r>
      <w:r w:rsidRPr="00F742F8">
        <w:rPr>
          <w:rFonts w:cstheme="minorHAnsi"/>
          <w:color w:val="000000"/>
        </w:rPr>
        <w:t xml:space="preserve"> 65 . Το κωνικό μέρος θα είναι επενδυμένο με μοκέτα </w:t>
      </w:r>
      <w:r w:rsidRPr="00F742F8">
        <w:rPr>
          <w:rFonts w:cstheme="minorHAnsi"/>
          <w:color w:val="000000"/>
          <w:lang w:val="en-US"/>
        </w:rPr>
        <w:t>PVC</w:t>
      </w:r>
      <w:r w:rsidRPr="00F742F8">
        <w:rPr>
          <w:rFonts w:cstheme="minorHAnsi"/>
          <w:color w:val="000000"/>
        </w:rPr>
        <w:t xml:space="preserve"> μη αναφλέξιμη , με καρέ 5</w:t>
      </w:r>
      <w:r w:rsidRPr="00F742F8">
        <w:rPr>
          <w:rFonts w:cstheme="minorHAnsi"/>
          <w:color w:val="000000"/>
          <w:lang w:val="en-US"/>
        </w:rPr>
        <w:t>mm</w:t>
      </w:r>
      <w:r w:rsidRPr="00F742F8">
        <w:rPr>
          <w:rFonts w:cstheme="minorHAnsi"/>
          <w:color w:val="000000"/>
        </w:rPr>
        <w:t xml:space="preserve"> και χρώματος πράσινου . Η κατασκευή φέρει στον κορμό 10 περίπου φωτεινούς φιόγκους , αστέρια  η άλλο σχέδιο που θα υποδείξει η υπηρεσία. Τα στοιχεία που θα φέρει ο κορμός του δένδρου θα είναι από πλεξιγκλάς  ΄η συμπιεσμένο αφρώδες υλικό (</w:t>
      </w:r>
      <w:r w:rsidRPr="00F742F8">
        <w:rPr>
          <w:rFonts w:cstheme="minorHAnsi"/>
          <w:color w:val="000000"/>
          <w:lang w:val="en-US"/>
        </w:rPr>
        <w:t>FOREX</w:t>
      </w:r>
      <w:r w:rsidRPr="00F742F8">
        <w:rPr>
          <w:rFonts w:cstheme="minorHAnsi"/>
          <w:color w:val="000000"/>
        </w:rPr>
        <w:t xml:space="preserve">)  χρώματος που θα υποδείξει η υπηρεσία και που θα φωτίζονται από φωτοσωλήνα </w:t>
      </w:r>
      <w:r w:rsidRPr="00F742F8">
        <w:rPr>
          <w:rFonts w:cstheme="minorHAnsi"/>
          <w:color w:val="000000"/>
          <w:lang w:val="en-US"/>
        </w:rPr>
        <w:t>LED</w:t>
      </w:r>
      <w:r w:rsidRPr="00F742F8">
        <w:rPr>
          <w:rFonts w:cstheme="minorHAnsi"/>
          <w:color w:val="000000"/>
        </w:rPr>
        <w:t xml:space="preserve"> χρώματος κόκκινου.Η διατομή του φωτοσωλήνα  είναι 13 </w:t>
      </w:r>
      <w:r w:rsidRPr="00F742F8">
        <w:rPr>
          <w:rFonts w:cstheme="minorHAnsi"/>
          <w:color w:val="000000"/>
          <w:lang w:val="en-US"/>
        </w:rPr>
        <w:t>mm</w:t>
      </w:r>
      <w:r w:rsidRPr="00F742F8">
        <w:rPr>
          <w:rFonts w:cstheme="minorHAnsi"/>
          <w:color w:val="000000"/>
        </w:rPr>
        <w:t xml:space="preserve"> ενώ η διάρκεια ζωής του είναι τουλάχιστον 100.000 ώρες λειτουργίας . Αντέχει σε πιέσεις 100 </w:t>
      </w:r>
      <w:r w:rsidRPr="00F742F8">
        <w:rPr>
          <w:rFonts w:cstheme="minorHAnsi"/>
          <w:color w:val="000000"/>
          <w:lang w:val="en-US"/>
        </w:rPr>
        <w:t>kgr</w:t>
      </w:r>
      <w:r w:rsidRPr="00F742F8">
        <w:rPr>
          <w:rFonts w:cstheme="minorHAnsi"/>
          <w:color w:val="000000"/>
        </w:rPr>
        <w:t>/</w:t>
      </w:r>
      <w:r w:rsidRPr="00F742F8">
        <w:rPr>
          <w:rFonts w:cstheme="minorHAnsi"/>
          <w:color w:val="000000"/>
          <w:lang w:val="en-US"/>
        </w:rPr>
        <w:t>cm</w:t>
      </w:r>
      <w:r w:rsidRPr="00F742F8">
        <w:rPr>
          <w:rFonts w:cstheme="minorHAnsi"/>
          <w:color w:val="000000"/>
        </w:rPr>
        <w:t xml:space="preserve"> και σε θερμοκρασίες -20 έως 60 βαθμούς κελσίου. Η κατανάλωσή του είναι 3,4 </w:t>
      </w:r>
      <w:r w:rsidRPr="00F742F8">
        <w:rPr>
          <w:rFonts w:cstheme="minorHAnsi"/>
          <w:color w:val="000000"/>
          <w:lang w:val="en-US"/>
        </w:rPr>
        <w:t>W</w:t>
      </w:r>
      <w:r w:rsidRPr="00F742F8">
        <w:rPr>
          <w:rFonts w:cstheme="minorHAnsi"/>
          <w:color w:val="000000"/>
        </w:rPr>
        <w:t xml:space="preserve"> /</w:t>
      </w:r>
      <w:r w:rsidRPr="00F742F8">
        <w:rPr>
          <w:rFonts w:cstheme="minorHAnsi"/>
          <w:color w:val="000000"/>
          <w:lang w:val="en-US"/>
        </w:rPr>
        <w:t>m</w:t>
      </w:r>
      <w:r w:rsidRPr="00F742F8">
        <w:rPr>
          <w:rFonts w:cstheme="minorHAnsi"/>
          <w:color w:val="000000"/>
        </w:rPr>
        <w:t xml:space="preserve"> και η οπτική του γωνία μεγαλύτερη των 120°  .Ο φ</w:t>
      </w:r>
      <w:r>
        <w:rPr>
          <w:rFonts w:cstheme="minorHAnsi"/>
          <w:color w:val="000000"/>
        </w:rPr>
        <w:t xml:space="preserve">ωτεινός σωλήνας πρέπει να έχει </w:t>
      </w:r>
      <w:r w:rsidRPr="00F742F8">
        <w:rPr>
          <w:rFonts w:cstheme="minorHAnsi"/>
          <w:color w:val="000000"/>
        </w:rPr>
        <w:t xml:space="preserve">προστασία από υπεριώδη ακτινοβολία ( </w:t>
      </w:r>
      <w:r w:rsidRPr="00F742F8">
        <w:rPr>
          <w:rFonts w:cstheme="minorHAnsi"/>
          <w:color w:val="000000"/>
          <w:lang w:val="en-US"/>
        </w:rPr>
        <w:t>UV</w:t>
      </w:r>
      <w:r w:rsidRPr="00F742F8">
        <w:rPr>
          <w:rFonts w:cstheme="minorHAnsi"/>
          <w:color w:val="000000"/>
        </w:rPr>
        <w:t xml:space="preserve"> ). Οι ρευματολήπτες και ο φωτοσωλήνας είναι στεγανότητας </w:t>
      </w:r>
      <w:r w:rsidRPr="00F742F8">
        <w:rPr>
          <w:rFonts w:cstheme="minorHAnsi"/>
          <w:color w:val="000000"/>
          <w:lang w:val="en-US"/>
        </w:rPr>
        <w:t>IP</w:t>
      </w:r>
      <w:r w:rsidRPr="00F742F8">
        <w:rPr>
          <w:rFonts w:cstheme="minorHAnsi"/>
          <w:color w:val="000000"/>
        </w:rPr>
        <w:t xml:space="preserve">65 και το καλώδιο παροχής θα είναι καουτσούκ τύπου </w:t>
      </w:r>
      <w:r w:rsidRPr="00F742F8">
        <w:rPr>
          <w:rFonts w:cstheme="minorHAnsi"/>
          <w:color w:val="000000"/>
          <w:lang w:val="en-US"/>
        </w:rPr>
        <w:t>HO</w:t>
      </w:r>
      <w:r w:rsidRPr="00F742F8">
        <w:rPr>
          <w:rFonts w:cstheme="minorHAnsi"/>
          <w:color w:val="000000"/>
        </w:rPr>
        <w:t>5</w:t>
      </w:r>
      <w:r w:rsidRPr="00F742F8">
        <w:rPr>
          <w:rFonts w:cstheme="minorHAnsi"/>
          <w:color w:val="000000"/>
          <w:lang w:val="en-US"/>
        </w:rPr>
        <w:t>RNF</w:t>
      </w:r>
      <w:r w:rsidRPr="00F742F8">
        <w:rPr>
          <w:rFonts w:cstheme="minorHAnsi"/>
          <w:color w:val="000000"/>
        </w:rPr>
        <w:t xml:space="preserve">Η. Το προϊόν θα έχει βαθμό στεγανότητας </w:t>
      </w:r>
      <w:r w:rsidRPr="00F742F8">
        <w:rPr>
          <w:rFonts w:cstheme="minorHAnsi"/>
          <w:color w:val="000000"/>
          <w:lang w:val="en-US"/>
        </w:rPr>
        <w:t>IP</w:t>
      </w:r>
      <w:r w:rsidRPr="00F742F8">
        <w:rPr>
          <w:rFonts w:cstheme="minorHAnsi"/>
          <w:color w:val="000000"/>
        </w:rPr>
        <w:t xml:space="preserve"> 65 .</w:t>
      </w:r>
      <w:r w:rsidRPr="00F742F8">
        <w:rPr>
          <w:rFonts w:cstheme="minorHAnsi"/>
          <w:b/>
          <w:color w:val="000000"/>
        </w:rPr>
        <w:t xml:space="preserve">Κατανάλωση  160 </w:t>
      </w:r>
      <w:r w:rsidRPr="00F742F8">
        <w:rPr>
          <w:rFonts w:cstheme="minorHAnsi"/>
          <w:b/>
          <w:color w:val="000000"/>
          <w:lang w:val="en-US"/>
        </w:rPr>
        <w:t>W</w:t>
      </w:r>
      <w:r w:rsidRPr="00F742F8">
        <w:rPr>
          <w:rFonts w:cstheme="minorHAnsi"/>
          <w:b/>
          <w:color w:val="000000"/>
        </w:rPr>
        <w:t xml:space="preserve"> περίπου.</w:t>
      </w:r>
    </w:p>
    <w:p w14:paraId="6D166598" w14:textId="77777777" w:rsidR="00F742F8" w:rsidRPr="003049F2" w:rsidRDefault="00F742F8" w:rsidP="00F742F8">
      <w:pPr>
        <w:autoSpaceDE w:val="0"/>
        <w:autoSpaceDN w:val="0"/>
        <w:adjustRightInd w:val="0"/>
        <w:rPr>
          <w:rFonts w:cstheme="minorHAnsi"/>
          <w:color w:val="000000"/>
        </w:rPr>
      </w:pPr>
      <w:r w:rsidRPr="00F742F8">
        <w:rPr>
          <w:rFonts w:cstheme="minorHAnsi"/>
          <w:b/>
          <w:bCs/>
          <w:color w:val="000000"/>
        </w:rPr>
        <w:lastRenderedPageBreak/>
        <w:t>ΜΗΧΑΝΙΚΑ</w:t>
      </w:r>
      <w:r w:rsidRPr="00F742F8">
        <w:rPr>
          <w:rFonts w:cstheme="minorHAnsi"/>
          <w:color w:val="000000"/>
        </w:rPr>
        <w:t xml:space="preserve">:Το σχέδιο είναι κατασκευασμένο από τετράγωνο καρέ  μη αναδυομένου  αλουμίνιου διαστάσεων 20 </w:t>
      </w:r>
      <w:r w:rsidRPr="00F742F8">
        <w:rPr>
          <w:rFonts w:cstheme="minorHAnsi"/>
          <w:color w:val="000000"/>
          <w:lang w:val="en-US"/>
        </w:rPr>
        <w:t>X</w:t>
      </w:r>
      <w:r w:rsidRPr="00F742F8">
        <w:rPr>
          <w:rFonts w:cstheme="minorHAnsi"/>
          <w:color w:val="000000"/>
        </w:rPr>
        <w:t xml:space="preserve"> 20 </w:t>
      </w:r>
      <w:r w:rsidRPr="00F742F8">
        <w:rPr>
          <w:rFonts w:cstheme="minorHAnsi"/>
          <w:color w:val="000000"/>
          <w:lang w:val="en-US"/>
        </w:rPr>
        <w:t>mm</w:t>
      </w:r>
      <w:r w:rsidRPr="00F742F8">
        <w:rPr>
          <w:rFonts w:cstheme="minorHAnsi"/>
          <w:color w:val="000000"/>
        </w:rPr>
        <w:t xml:space="preserve"> πάνω στην οποία είναι προσδεμένος με crimps (δεματικά) ανά 10</w:t>
      </w:r>
      <w:r w:rsidRPr="00F742F8">
        <w:rPr>
          <w:rFonts w:cstheme="minorHAnsi"/>
          <w:color w:val="000000"/>
          <w:lang w:val="en-US"/>
        </w:rPr>
        <w:t>cm</w:t>
      </w:r>
      <w:r w:rsidRPr="00F742F8">
        <w:rPr>
          <w:rFonts w:cstheme="minorHAnsi"/>
          <w:color w:val="000000"/>
        </w:rPr>
        <w:t xml:space="preserve"> περίπου  ο φωτεινός σωλήνας, η μοκέτα και οι λαμπτήρες. Η κατασκευή θα φέρει ειδική βάση στην οποία θα υπάρχουν αντικρίσματα με οπή διατομής 8 </w:t>
      </w:r>
      <w:r w:rsidRPr="00F742F8">
        <w:rPr>
          <w:rFonts w:cstheme="minorHAnsi"/>
          <w:color w:val="000000"/>
          <w:lang w:val="en-US"/>
        </w:rPr>
        <w:t>mm</w:t>
      </w:r>
      <w:r w:rsidRPr="00F742F8">
        <w:rPr>
          <w:rFonts w:cstheme="minorHAnsi"/>
          <w:color w:val="000000"/>
        </w:rPr>
        <w:t xml:space="preserve"> ώστε να μπορεί να βιδωθεί στο δάπεδο</w:t>
      </w:r>
      <w:r w:rsidR="003049F2">
        <w:rPr>
          <w:rFonts w:cstheme="minorHAnsi"/>
          <w:color w:val="000000"/>
        </w:rPr>
        <w:t>.</w:t>
      </w:r>
      <w:r w:rsidRPr="00F742F8">
        <w:rPr>
          <w:rFonts w:cstheme="minorHAnsi"/>
          <w:b/>
          <w:color w:val="000000"/>
        </w:rPr>
        <w:t>Πλάτος 250cm περίπου. Ύψος περίπου 700cm περίπου.</w:t>
      </w:r>
    </w:p>
    <w:p w14:paraId="0F447281" w14:textId="77777777" w:rsidR="00F742F8" w:rsidRPr="00DE249E" w:rsidRDefault="00F742F8" w:rsidP="002F7E1E">
      <w:pPr>
        <w:autoSpaceDE w:val="0"/>
        <w:autoSpaceDN w:val="0"/>
        <w:adjustRightInd w:val="0"/>
        <w:spacing w:after="0"/>
        <w:rPr>
          <w:rFonts w:ascii="Calibri" w:hAnsi="Calibri" w:cs="Calibri"/>
          <w:color w:val="000000"/>
          <w:u w:val="single"/>
        </w:rPr>
      </w:pPr>
      <w:r w:rsidRPr="00DE249E">
        <w:rPr>
          <w:rFonts w:ascii="Calibri" w:hAnsi="Calibri" w:cs="Calibri"/>
          <w:color w:val="000000"/>
          <w:u w:val="single"/>
        </w:rPr>
        <w:t>ΣΥ</w:t>
      </w:r>
      <w:r>
        <w:rPr>
          <w:rFonts w:ascii="Calibri" w:hAnsi="Calibri" w:cs="Calibri"/>
          <w:color w:val="000000"/>
          <w:u w:val="single"/>
        </w:rPr>
        <w:t>Μ</w:t>
      </w:r>
      <w:r w:rsidRPr="00DE249E">
        <w:rPr>
          <w:rFonts w:ascii="Calibri" w:hAnsi="Calibri" w:cs="Calibri"/>
          <w:color w:val="000000"/>
          <w:u w:val="single"/>
        </w:rPr>
        <w:t xml:space="preserve">ΜΟΡΦΩΣΕΙΣ </w:t>
      </w:r>
    </w:p>
    <w:p w14:paraId="4FE9831F" w14:textId="77777777" w:rsidR="00F742F8" w:rsidRPr="00F742F8" w:rsidRDefault="00F742F8" w:rsidP="002F7E1E">
      <w:pPr>
        <w:autoSpaceDE w:val="0"/>
        <w:autoSpaceDN w:val="0"/>
        <w:adjustRightInd w:val="0"/>
        <w:spacing w:after="0"/>
        <w:rPr>
          <w:rFonts w:ascii="Calibri" w:hAnsi="Calibri" w:cs="Calibri"/>
          <w:color w:val="000000"/>
        </w:rPr>
      </w:pPr>
      <w:r w:rsidRPr="00DE249E">
        <w:rPr>
          <w:rFonts w:ascii="Calibri" w:hAnsi="Calibri" w:cs="Calibri"/>
          <w:color w:val="000000"/>
        </w:rPr>
        <w:t>Θα κατατεθούν επ</w:t>
      </w:r>
      <w:r>
        <w:rPr>
          <w:rFonts w:ascii="Calibri" w:hAnsi="Calibri" w:cs="Calibri"/>
          <w:color w:val="000000"/>
        </w:rPr>
        <w:t>ί</w:t>
      </w:r>
      <w:r w:rsidRPr="00DE249E">
        <w:rPr>
          <w:rFonts w:ascii="Calibri" w:hAnsi="Calibri" w:cs="Calibri"/>
          <w:color w:val="000000"/>
        </w:rPr>
        <w:t xml:space="preserve"> ποινή αποκλεισμού </w:t>
      </w:r>
    </w:p>
    <w:p w14:paraId="4C58284F" w14:textId="77777777" w:rsidR="00F742F8" w:rsidRPr="00F742F8" w:rsidRDefault="00F742F8" w:rsidP="002F7E1E">
      <w:pPr>
        <w:autoSpaceDE w:val="0"/>
        <w:autoSpaceDN w:val="0"/>
        <w:adjustRightInd w:val="0"/>
        <w:spacing w:after="0"/>
        <w:rPr>
          <w:rFonts w:cstheme="minorHAnsi"/>
          <w:color w:val="000000"/>
        </w:rPr>
      </w:pPr>
      <w:r w:rsidRPr="00DE249E">
        <w:rPr>
          <w:rFonts w:ascii="Calibri" w:hAnsi="Calibri" w:cs="Calibri"/>
          <w:color w:val="000000"/>
        </w:rPr>
        <w:t xml:space="preserve">Δήλωση κατά </w:t>
      </w:r>
      <w:r w:rsidRPr="00DE249E">
        <w:rPr>
          <w:rFonts w:ascii="Calibri" w:hAnsi="Calibri" w:cs="Calibri"/>
          <w:color w:val="000000"/>
          <w:lang w:val="en-US"/>
        </w:rPr>
        <w:t>CE</w:t>
      </w:r>
      <w:r w:rsidRPr="00DE249E">
        <w:rPr>
          <w:rFonts w:ascii="Calibri" w:hAnsi="Calibri" w:cs="Calibri"/>
          <w:color w:val="000000"/>
        </w:rPr>
        <w:t xml:space="preserve"> και θα ακολουθεί όλες τις οδηγίες χαμηλής τάσης και ηλεκτρομαγνητικής συμβατότητας ,  σύμφωνα με τα πρότυπα</w:t>
      </w:r>
    </w:p>
    <w:tbl>
      <w:tblPr>
        <w:tblW w:w="9889" w:type="dxa"/>
        <w:tblLook w:val="04A0" w:firstRow="1" w:lastRow="0" w:firstColumn="1" w:lastColumn="0" w:noHBand="0" w:noVBand="1"/>
      </w:tblPr>
      <w:tblGrid>
        <w:gridCol w:w="9889"/>
      </w:tblGrid>
      <w:tr w:rsidR="00F742F8" w:rsidRPr="00F742F8" w14:paraId="7B8B9CB7" w14:textId="77777777" w:rsidTr="00412EFE">
        <w:tc>
          <w:tcPr>
            <w:tcW w:w="3227" w:type="dxa"/>
            <w:hideMark/>
          </w:tcPr>
          <w:p w14:paraId="6D0F35B0" w14:textId="77777777" w:rsidR="00F742F8" w:rsidRPr="00F742F8" w:rsidRDefault="00F742F8" w:rsidP="002F7E1E">
            <w:pPr>
              <w:tabs>
                <w:tab w:val="left" w:pos="-720"/>
              </w:tabs>
              <w:suppressAutoHyphens/>
              <w:spacing w:after="0"/>
              <w:rPr>
                <w:rFonts w:cstheme="minorHAnsi"/>
                <w:b/>
                <w:lang w:val="en-US"/>
              </w:rPr>
            </w:pPr>
            <w:r w:rsidRPr="00F742F8">
              <w:rPr>
                <w:rFonts w:cstheme="minorHAnsi"/>
                <w:b/>
                <w:lang w:val="en-US"/>
              </w:rPr>
              <w:t>EN 60598-1:2015 +A1:2018        (IEC 60598-1:2014/A1:2017)</w:t>
            </w:r>
          </w:p>
        </w:tc>
      </w:tr>
      <w:tr w:rsidR="00F742F8" w:rsidRPr="00F742F8" w14:paraId="6B808A35" w14:textId="77777777" w:rsidTr="00412EFE">
        <w:tc>
          <w:tcPr>
            <w:tcW w:w="3227" w:type="dxa"/>
            <w:hideMark/>
          </w:tcPr>
          <w:p w14:paraId="36081B62" w14:textId="77777777" w:rsidR="00F742F8" w:rsidRPr="00F742F8" w:rsidRDefault="00F742F8" w:rsidP="002F7E1E">
            <w:pPr>
              <w:tabs>
                <w:tab w:val="left" w:pos="-720"/>
              </w:tabs>
              <w:suppressAutoHyphens/>
              <w:spacing w:after="0"/>
              <w:rPr>
                <w:rFonts w:cstheme="minorHAnsi"/>
                <w:b/>
              </w:rPr>
            </w:pPr>
            <w:r w:rsidRPr="00F742F8">
              <w:rPr>
                <w:rFonts w:cstheme="minorHAnsi"/>
                <w:b/>
                <w:lang w:val="en-US"/>
              </w:rPr>
              <w:t>EN</w:t>
            </w:r>
            <w:r w:rsidRPr="00F742F8">
              <w:rPr>
                <w:rFonts w:cstheme="minorHAnsi"/>
                <w:b/>
              </w:rPr>
              <w:t xml:space="preserve"> 60598-2-20:2015 +</w:t>
            </w:r>
            <w:r w:rsidRPr="00F742F8">
              <w:rPr>
                <w:rFonts w:cstheme="minorHAnsi"/>
                <w:b/>
                <w:lang w:val="en-US"/>
              </w:rPr>
              <w:t>AC</w:t>
            </w:r>
            <w:r w:rsidRPr="00F742F8">
              <w:rPr>
                <w:rFonts w:cstheme="minorHAnsi"/>
                <w:b/>
              </w:rPr>
              <w:t>:2017-01 (</w:t>
            </w:r>
            <w:r w:rsidRPr="00F742F8">
              <w:rPr>
                <w:rFonts w:cstheme="minorHAnsi"/>
                <w:b/>
                <w:lang w:val="en-US"/>
              </w:rPr>
              <w:t>IEC</w:t>
            </w:r>
            <w:r w:rsidRPr="00F742F8">
              <w:rPr>
                <w:rFonts w:cstheme="minorHAnsi"/>
                <w:b/>
              </w:rPr>
              <w:t xml:space="preserve"> 60598-2-21:2014)</w:t>
            </w:r>
          </w:p>
          <w:p w14:paraId="700F3EAA" w14:textId="77777777" w:rsidR="00F742F8" w:rsidRPr="00F742F8" w:rsidRDefault="00F742F8" w:rsidP="002F7E1E">
            <w:pPr>
              <w:tabs>
                <w:tab w:val="left" w:pos="-720"/>
              </w:tabs>
              <w:suppressAutoHyphens/>
              <w:spacing w:after="0"/>
              <w:rPr>
                <w:rFonts w:cstheme="minorHAnsi"/>
              </w:rPr>
            </w:pPr>
            <w:r w:rsidRPr="00F742F8">
              <w:rPr>
                <w:rFonts w:cstheme="minorHAnsi"/>
              </w:rPr>
              <w:t xml:space="preserve">Ενώ όλα τα υλικά που θα χρησιμοποιηθούν θα πρέπει να είναι εναρμονισμένα με την </w:t>
            </w:r>
            <w:r w:rsidRPr="00F742F8">
              <w:rPr>
                <w:rFonts w:cstheme="minorHAnsi"/>
                <w:lang w:val="en-US"/>
              </w:rPr>
              <w:t>EMC</w:t>
            </w:r>
            <w:r w:rsidRPr="00F742F8">
              <w:rPr>
                <w:rFonts w:cstheme="minorHAnsi"/>
              </w:rPr>
              <w:t xml:space="preserve"> 2014/30/</w:t>
            </w:r>
            <w:r w:rsidRPr="00F742F8">
              <w:rPr>
                <w:rFonts w:cstheme="minorHAnsi"/>
                <w:lang w:val="en-US"/>
              </w:rPr>
              <w:t>EU</w:t>
            </w:r>
            <w:r w:rsidRPr="00F742F8">
              <w:rPr>
                <w:rFonts w:cstheme="minorHAnsi"/>
              </w:rPr>
              <w:t xml:space="preserve"> οδηγία και σύμφωνα με τα πρότυπα</w:t>
            </w:r>
          </w:p>
          <w:p w14:paraId="13E3E537" w14:textId="77777777" w:rsidR="00F742F8" w:rsidRPr="00F742F8" w:rsidRDefault="00F742F8" w:rsidP="002F7E1E">
            <w:pPr>
              <w:tabs>
                <w:tab w:val="left" w:pos="-720"/>
              </w:tabs>
              <w:suppressAutoHyphens/>
              <w:spacing w:after="0"/>
              <w:rPr>
                <w:rFonts w:cstheme="minorHAnsi"/>
                <w:b/>
                <w:lang w:val="en-US"/>
              </w:rPr>
            </w:pPr>
            <w:r w:rsidRPr="00F742F8">
              <w:rPr>
                <w:rFonts w:cstheme="minorHAnsi"/>
                <w:b/>
              </w:rPr>
              <w:t>ΕΝ</w:t>
            </w:r>
            <w:r w:rsidRPr="00F742F8">
              <w:rPr>
                <w:rFonts w:cstheme="minorHAnsi"/>
                <w:b/>
                <w:lang w:val="en-US"/>
              </w:rPr>
              <w:t xml:space="preserve"> 550155 :2013+A1:2015</w:t>
            </w:r>
          </w:p>
          <w:p w14:paraId="28DD205C" w14:textId="77777777" w:rsidR="00F742F8" w:rsidRPr="00F742F8" w:rsidRDefault="00F742F8" w:rsidP="002F7E1E">
            <w:pPr>
              <w:tabs>
                <w:tab w:val="left" w:pos="-720"/>
              </w:tabs>
              <w:suppressAutoHyphens/>
              <w:spacing w:after="0"/>
              <w:rPr>
                <w:rFonts w:cstheme="minorHAnsi"/>
                <w:b/>
                <w:lang w:val="en-US"/>
              </w:rPr>
            </w:pPr>
            <w:r w:rsidRPr="00F742F8">
              <w:rPr>
                <w:rFonts w:cstheme="minorHAnsi"/>
                <w:b/>
                <w:lang w:val="en-US"/>
              </w:rPr>
              <w:t>EN 61547:2009 (immumity)</w:t>
            </w:r>
          </w:p>
          <w:p w14:paraId="462F37CC" w14:textId="77777777" w:rsidR="00F742F8" w:rsidRPr="00F742F8" w:rsidRDefault="00F742F8" w:rsidP="002F7E1E">
            <w:pPr>
              <w:tabs>
                <w:tab w:val="left" w:pos="-720"/>
              </w:tabs>
              <w:suppressAutoHyphens/>
              <w:spacing w:after="0"/>
              <w:rPr>
                <w:rFonts w:cstheme="minorHAnsi"/>
                <w:b/>
                <w:lang w:val="en-US"/>
              </w:rPr>
            </w:pPr>
            <w:r w:rsidRPr="00F742F8">
              <w:rPr>
                <w:rFonts w:cstheme="minorHAnsi"/>
                <w:b/>
                <w:lang w:val="en-US"/>
              </w:rPr>
              <w:t>EN 61000-3-2:2014</w:t>
            </w:r>
          </w:p>
          <w:p w14:paraId="1C7C66CD" w14:textId="77777777" w:rsidR="00F742F8" w:rsidRPr="00F742F8" w:rsidRDefault="00F742F8" w:rsidP="002F7E1E">
            <w:pPr>
              <w:tabs>
                <w:tab w:val="left" w:pos="-720"/>
              </w:tabs>
              <w:suppressAutoHyphens/>
              <w:spacing w:after="0"/>
              <w:rPr>
                <w:rFonts w:cstheme="minorHAnsi"/>
                <w:b/>
                <w:lang w:val="en-US"/>
              </w:rPr>
            </w:pPr>
            <w:r w:rsidRPr="00F742F8">
              <w:rPr>
                <w:rFonts w:cstheme="minorHAnsi"/>
                <w:b/>
                <w:lang w:val="en-US"/>
              </w:rPr>
              <w:t>EN 61000-3-3:2013</w:t>
            </w:r>
          </w:p>
        </w:tc>
      </w:tr>
    </w:tbl>
    <w:p w14:paraId="3D42F4E3" w14:textId="77777777" w:rsidR="00F742F8" w:rsidRPr="00F742F8" w:rsidRDefault="00F742F8" w:rsidP="002F7E1E">
      <w:pPr>
        <w:autoSpaceDE w:val="0"/>
        <w:autoSpaceDN w:val="0"/>
        <w:adjustRightInd w:val="0"/>
        <w:spacing w:after="0"/>
        <w:rPr>
          <w:rFonts w:cstheme="minorHAnsi"/>
          <w:color w:val="000000"/>
        </w:rPr>
      </w:pPr>
      <w:r w:rsidRPr="00F742F8">
        <w:rPr>
          <w:rFonts w:cstheme="minorHAnsi"/>
          <w:color w:val="000000"/>
        </w:rPr>
        <w:t xml:space="preserve"> Ο οίκος κατασκευής θα είναι πιστοποιημένος κατά </w:t>
      </w:r>
      <w:r w:rsidRPr="00F742F8">
        <w:rPr>
          <w:rFonts w:cstheme="minorHAnsi"/>
          <w:b/>
          <w:color w:val="000000"/>
          <w:u w:val="single"/>
          <w:lang w:val="en-US"/>
        </w:rPr>
        <w:t>ISO</w:t>
      </w:r>
      <w:r w:rsidRPr="00F742F8">
        <w:rPr>
          <w:rFonts w:cstheme="minorHAnsi"/>
          <w:b/>
          <w:color w:val="000000"/>
          <w:u w:val="single"/>
        </w:rPr>
        <w:t xml:space="preserve"> 9001 : 2015</w:t>
      </w:r>
      <w:r w:rsidRPr="00F742F8">
        <w:rPr>
          <w:rFonts w:cstheme="minorHAnsi"/>
          <w:color w:val="000000"/>
        </w:rPr>
        <w:t xml:space="preserve">  , </w:t>
      </w:r>
      <w:r w:rsidRPr="00F742F8">
        <w:rPr>
          <w:rFonts w:cstheme="minorHAnsi"/>
          <w:b/>
          <w:color w:val="000000"/>
          <w:u w:val="single"/>
          <w:lang w:val="en-US"/>
        </w:rPr>
        <w:t>ISO</w:t>
      </w:r>
      <w:r w:rsidRPr="00F742F8">
        <w:rPr>
          <w:rFonts w:cstheme="minorHAnsi"/>
          <w:b/>
          <w:color w:val="000000"/>
          <w:u w:val="single"/>
        </w:rPr>
        <w:t xml:space="preserve"> 14001:2015</w:t>
      </w:r>
      <w:r w:rsidRPr="00F742F8">
        <w:rPr>
          <w:rFonts w:cstheme="minorHAnsi"/>
          <w:color w:val="000000"/>
        </w:rPr>
        <w:t xml:space="preserve">  ,</w:t>
      </w:r>
      <w:r w:rsidRPr="00F742F8">
        <w:rPr>
          <w:rFonts w:cstheme="minorHAnsi"/>
          <w:b/>
          <w:color w:val="000000"/>
          <w:u w:val="single"/>
          <w:lang w:val="en-US"/>
        </w:rPr>
        <w:t>ISO</w:t>
      </w:r>
      <w:r w:rsidRPr="00F742F8">
        <w:rPr>
          <w:rFonts w:cstheme="minorHAnsi"/>
          <w:b/>
          <w:color w:val="000000"/>
          <w:u w:val="single"/>
        </w:rPr>
        <w:t xml:space="preserve"> 45001:2018</w:t>
      </w:r>
      <w:r w:rsidRPr="00F742F8">
        <w:rPr>
          <w:rFonts w:cstheme="minorHAnsi"/>
          <w:color w:val="000000"/>
        </w:rPr>
        <w:t xml:space="preserve"> .και </w:t>
      </w:r>
      <w:r w:rsidRPr="00F742F8">
        <w:rPr>
          <w:rFonts w:cstheme="minorHAnsi"/>
          <w:b/>
          <w:color w:val="000000"/>
          <w:u w:val="single"/>
        </w:rPr>
        <w:t>Ι</w:t>
      </w:r>
      <w:r w:rsidRPr="00F742F8">
        <w:rPr>
          <w:rFonts w:cstheme="minorHAnsi"/>
          <w:b/>
          <w:color w:val="000000"/>
          <w:u w:val="single"/>
          <w:lang w:val="en-US"/>
        </w:rPr>
        <w:t>SO</w:t>
      </w:r>
      <w:r w:rsidRPr="00F742F8">
        <w:rPr>
          <w:rFonts w:cstheme="minorHAnsi"/>
          <w:b/>
          <w:color w:val="000000"/>
          <w:u w:val="single"/>
        </w:rPr>
        <w:t xml:space="preserve"> 50001:2018   με πεδίο εφαρμογής για κατασκευή και διάθεση φωτεινού διακόσμου .</w:t>
      </w:r>
    </w:p>
    <w:p w14:paraId="4CB97604" w14:textId="77777777" w:rsidR="00DB5D79" w:rsidRPr="002F7E1E" w:rsidRDefault="00F742F8" w:rsidP="002F7E1E">
      <w:pPr>
        <w:autoSpaceDE w:val="0"/>
        <w:autoSpaceDN w:val="0"/>
        <w:adjustRightInd w:val="0"/>
        <w:rPr>
          <w:rFonts w:cstheme="minorHAnsi"/>
          <w:b/>
          <w:color w:val="000000"/>
        </w:rPr>
      </w:pPr>
      <w:r w:rsidRPr="00F742F8">
        <w:rPr>
          <w:rFonts w:cstheme="minorHAnsi"/>
          <w:color w:val="000000"/>
        </w:rPr>
        <w:t xml:space="preserve">Ο οίκος κατασκευής θα πρέπει να είναι εγγεγραμμένος στο εθνικό μητρώο παραγωγών του </w:t>
      </w:r>
      <w:r w:rsidRPr="00F742F8">
        <w:rPr>
          <w:rFonts w:cstheme="minorHAnsi"/>
          <w:b/>
          <w:color w:val="000000"/>
        </w:rPr>
        <w:t>Ελληνικού  Οργανισμού Ανακύκλωσης</w:t>
      </w:r>
      <w:r w:rsidRPr="00F742F8">
        <w:rPr>
          <w:rFonts w:cstheme="minorHAnsi"/>
          <w:color w:val="000000"/>
        </w:rPr>
        <w:t xml:space="preserve"> </w:t>
      </w:r>
      <w:r w:rsidRPr="00F742F8">
        <w:rPr>
          <w:rFonts w:cstheme="minorHAnsi"/>
          <w:b/>
          <w:color w:val="000000"/>
        </w:rPr>
        <w:t>(Ε.Ο.ΑΝ)</w:t>
      </w:r>
      <w:r w:rsidRPr="00F742F8">
        <w:rPr>
          <w:rFonts w:cstheme="minorHAnsi"/>
          <w:color w:val="000000"/>
        </w:rPr>
        <w:t xml:space="preserve"> , να έχει βεβαίωση συμμετοχής στο συλλογικό σύστημα  </w:t>
      </w:r>
      <w:r w:rsidRPr="00F742F8">
        <w:rPr>
          <w:rFonts w:cstheme="minorHAnsi"/>
          <w:b/>
          <w:color w:val="000000"/>
        </w:rPr>
        <w:t>Ελληνικής Εταιρίας Αξιοποίησης Ανακύκλωσης</w:t>
      </w:r>
      <w:r w:rsidRPr="00F742F8">
        <w:rPr>
          <w:rFonts w:cstheme="minorHAnsi"/>
          <w:color w:val="000000"/>
        </w:rPr>
        <w:t xml:space="preserve">   </w:t>
      </w:r>
      <w:r w:rsidRPr="00F742F8">
        <w:rPr>
          <w:rFonts w:cstheme="minorHAnsi"/>
          <w:b/>
          <w:color w:val="000000"/>
        </w:rPr>
        <w:t xml:space="preserve">(Ε.Ε.Α.Α)  </w:t>
      </w:r>
      <w:r w:rsidRPr="00F742F8">
        <w:rPr>
          <w:rFonts w:cstheme="minorHAnsi"/>
          <w:color w:val="000000"/>
        </w:rPr>
        <w:t xml:space="preserve">και να έχει προσχωρήσει σε </w:t>
      </w:r>
      <w:r w:rsidRPr="00F742F8">
        <w:rPr>
          <w:rFonts w:cstheme="minorHAnsi"/>
          <w:b/>
          <w:color w:val="000000"/>
        </w:rPr>
        <w:t>συλλογικό σύστημα εναλλακτικής διαχείρισης Αποβλήτων ειδών Ηλεκτρικού και Ηλεκτρονικού Εξοπλισμού (Α.Η.</w:t>
      </w:r>
      <w:r w:rsidR="002F7E1E">
        <w:rPr>
          <w:rFonts w:cstheme="minorHAnsi"/>
          <w:b/>
          <w:color w:val="000000"/>
        </w:rPr>
        <w:t>Η.Ε).</w:t>
      </w:r>
    </w:p>
    <w:p w14:paraId="01F15139" w14:textId="77777777" w:rsidR="0036214D" w:rsidRPr="00DE249E" w:rsidRDefault="0036214D" w:rsidP="0036214D">
      <w:pPr>
        <w:pStyle w:val="a3"/>
        <w:rPr>
          <w:b/>
        </w:rPr>
      </w:pPr>
      <w:r w:rsidRPr="00DE249E">
        <w:rPr>
          <w:b/>
        </w:rPr>
        <w:t>Eπίστηλο φωτεινός άγγελος  με τρομπέτα</w:t>
      </w:r>
    </w:p>
    <w:p w14:paraId="21C59C0D" w14:textId="77777777" w:rsidR="0036214D" w:rsidRDefault="00B9535E" w:rsidP="00EF70FF">
      <w:r w:rsidRPr="00DE249E">
        <w:rPr>
          <w:noProof/>
          <w:lang w:val="en-US"/>
        </w:rPr>
        <w:drawing>
          <wp:inline distT="0" distB="0" distL="0" distR="0" wp14:anchorId="4F353E84" wp14:editId="48AC3FFE">
            <wp:extent cx="1057275" cy="1352550"/>
            <wp:effectExtent l="19050" t="0" r="9525" b="0"/>
            <wp:docPr id="1" name="Εικόνα 4" descr="C:\Users\user\Desktop\Χωρίς τίτλ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Χωρίς τίτλο.jpg"/>
                    <pic:cNvPicPr>
                      <a:picLocks noChangeAspect="1" noChangeArrowheads="1"/>
                    </pic:cNvPicPr>
                  </pic:nvPicPr>
                  <pic:blipFill>
                    <a:blip r:embed="rId14"/>
                    <a:srcRect/>
                    <a:stretch>
                      <a:fillRect/>
                    </a:stretch>
                  </pic:blipFill>
                  <pic:spPr bwMode="auto">
                    <a:xfrm>
                      <a:off x="0" y="0"/>
                      <a:ext cx="1057275" cy="1352550"/>
                    </a:xfrm>
                    <a:prstGeom prst="rect">
                      <a:avLst/>
                    </a:prstGeom>
                    <a:noFill/>
                    <a:ln w="9525">
                      <a:noFill/>
                      <a:miter lim="800000"/>
                      <a:headEnd/>
                      <a:tailEnd/>
                    </a:ln>
                  </pic:spPr>
                </pic:pic>
              </a:graphicData>
            </a:graphic>
          </wp:inline>
        </w:drawing>
      </w:r>
    </w:p>
    <w:p w14:paraId="350055E0" w14:textId="77777777" w:rsidR="0036214D" w:rsidRPr="003E423F" w:rsidRDefault="0036214D" w:rsidP="003E423F">
      <w:pPr>
        <w:autoSpaceDE w:val="0"/>
        <w:autoSpaceDN w:val="0"/>
        <w:adjustRightInd w:val="0"/>
        <w:spacing w:after="0"/>
        <w:rPr>
          <w:rFonts w:ascii="Calibri" w:hAnsi="Calibri" w:cs="Calibri"/>
          <w:color w:val="000000"/>
        </w:rPr>
      </w:pPr>
      <w:r w:rsidRPr="00DE249E">
        <w:rPr>
          <w:rFonts w:ascii="Calibri" w:hAnsi="Calibri" w:cs="Calibri"/>
          <w:b/>
          <w:bCs/>
          <w:color w:val="000000"/>
        </w:rPr>
        <w:t>ΗΛΕΚΤΡΙΚΑ</w:t>
      </w:r>
      <w:r w:rsidRPr="00DE249E">
        <w:rPr>
          <w:rFonts w:ascii="Calibri" w:hAnsi="Calibri" w:cs="Calibri"/>
          <w:color w:val="000000"/>
        </w:rPr>
        <w:t xml:space="preserve">: Το σχέδιο φωτίζεται από 10 περίπου μέτρα φωτεινού σωλήνα τεχνολογίας </w:t>
      </w:r>
      <w:r w:rsidRPr="00DE249E">
        <w:rPr>
          <w:rFonts w:ascii="Calibri" w:hAnsi="Calibri" w:cs="Calibri"/>
          <w:color w:val="000000"/>
          <w:lang w:val="en-US"/>
        </w:rPr>
        <w:t>LED</w:t>
      </w:r>
      <w:r w:rsidRPr="00DE249E">
        <w:rPr>
          <w:rFonts w:ascii="Calibri" w:hAnsi="Calibri" w:cs="Calibri"/>
          <w:color w:val="000000"/>
        </w:rPr>
        <w:t xml:space="preserve"> ο οποίος  θα φωτίζει το περίγραμμα της κατασκευής</w:t>
      </w:r>
      <w:r w:rsidRPr="00DE249E">
        <w:rPr>
          <w:rFonts w:ascii="Calibri" w:hAnsi="Calibri" w:cs="Calibri"/>
          <w:b/>
          <w:color w:val="000000"/>
        </w:rPr>
        <w:t>.</w:t>
      </w:r>
      <w:r w:rsidRPr="00DE249E">
        <w:rPr>
          <w:rFonts w:ascii="Calibri" w:hAnsi="Calibri" w:cs="Calibri"/>
          <w:color w:val="000000"/>
        </w:rPr>
        <w:t xml:space="preserve">  Ο φωτοσωλήνας Φέρει 36 λαμπτήρες </w:t>
      </w:r>
      <w:r w:rsidRPr="00DE249E">
        <w:rPr>
          <w:rFonts w:ascii="Calibri" w:hAnsi="Calibri" w:cs="Calibri"/>
          <w:color w:val="000000"/>
          <w:lang w:val="en-US"/>
        </w:rPr>
        <w:t>LED</w:t>
      </w:r>
      <w:r w:rsidRPr="00DE249E">
        <w:rPr>
          <w:rFonts w:ascii="Calibri" w:hAnsi="Calibri" w:cs="Calibri"/>
          <w:color w:val="000000"/>
        </w:rPr>
        <w:t xml:space="preserve"> ανά μέτρο</w:t>
      </w:r>
      <w:r w:rsidRPr="00DE249E">
        <w:rPr>
          <w:rFonts w:ascii="Arial" w:hAnsi="Arial" w:cs="Arial"/>
          <w:color w:val="000000"/>
        </w:rPr>
        <w:t xml:space="preserve"> </w:t>
      </w:r>
      <w:r w:rsidRPr="00DE249E">
        <w:rPr>
          <w:rFonts w:ascii="Calibri" w:hAnsi="Calibri" w:cs="Calibri"/>
          <w:color w:val="000000"/>
        </w:rPr>
        <w:t xml:space="preserve">Η κατανάλωσή του θα είναι 3,4 </w:t>
      </w:r>
      <w:r w:rsidRPr="00DE249E">
        <w:rPr>
          <w:rFonts w:ascii="Calibri" w:hAnsi="Calibri" w:cs="Calibri"/>
          <w:color w:val="000000"/>
          <w:lang w:val="en-US"/>
        </w:rPr>
        <w:t>W</w:t>
      </w:r>
      <w:r w:rsidRPr="00DE249E">
        <w:rPr>
          <w:rFonts w:ascii="Calibri" w:hAnsi="Calibri" w:cs="Calibri"/>
          <w:color w:val="000000"/>
        </w:rPr>
        <w:t xml:space="preserve"> /</w:t>
      </w:r>
      <w:r w:rsidRPr="00DE249E">
        <w:rPr>
          <w:rFonts w:ascii="Calibri" w:hAnsi="Calibri" w:cs="Calibri"/>
          <w:color w:val="000000"/>
          <w:lang w:val="en-US"/>
        </w:rPr>
        <w:t>m</w:t>
      </w:r>
      <w:r w:rsidRPr="00DE249E">
        <w:rPr>
          <w:rFonts w:ascii="Calibri" w:hAnsi="Calibri" w:cs="Calibri"/>
          <w:color w:val="000000"/>
        </w:rPr>
        <w:t xml:space="preserve"> </w:t>
      </w:r>
      <w:r w:rsidRPr="00DE249E">
        <w:rPr>
          <w:rFonts w:ascii="Calibri" w:hAnsi="Calibri" w:cs="Calibri"/>
          <w:color w:val="000000"/>
          <w:lang w:val="en-US"/>
        </w:rPr>
        <w:t>max</w:t>
      </w:r>
      <w:r w:rsidRPr="00DE249E">
        <w:rPr>
          <w:rFonts w:ascii="Calibri" w:hAnsi="Calibri" w:cs="Calibri"/>
          <w:color w:val="000000"/>
        </w:rPr>
        <w:t xml:space="preserve"> και η οπτική του γωνία μεγαλύτερη των 120°. Ο φωτεινός σωλήνας θα πρέπει να έχει  προστασία από υπεριώδη  ακτινοβολία (</w:t>
      </w:r>
      <w:r w:rsidRPr="00DE249E">
        <w:rPr>
          <w:rFonts w:ascii="Calibri" w:hAnsi="Calibri" w:cs="Calibri"/>
          <w:color w:val="000000"/>
          <w:lang w:val="en-US"/>
        </w:rPr>
        <w:t>UV</w:t>
      </w:r>
      <w:r w:rsidRPr="00DE249E">
        <w:rPr>
          <w:rFonts w:ascii="Calibri" w:hAnsi="Calibri" w:cs="Calibri"/>
          <w:color w:val="000000"/>
        </w:rPr>
        <w:t xml:space="preserve">) και να έχει σημείο κοπής ανά ένα μέτρο  .   Το υπόλοιπο σώμα της κατασκευής θα γεμίζει με 100 περίπου  μικρολαμπτήρες τεχνολογίας </w:t>
      </w:r>
      <w:r w:rsidRPr="00DE249E">
        <w:rPr>
          <w:rFonts w:ascii="Calibri" w:hAnsi="Calibri" w:cs="Calibri"/>
          <w:color w:val="000000"/>
          <w:lang w:val="en-US"/>
        </w:rPr>
        <w:t>LED</w:t>
      </w:r>
      <w:r w:rsidRPr="00DE249E">
        <w:rPr>
          <w:rFonts w:ascii="Calibri" w:hAnsi="Calibri" w:cs="Calibri"/>
          <w:color w:val="000000"/>
        </w:rPr>
        <w:t xml:space="preserve"> .Θα είναι </w:t>
      </w:r>
      <w:r w:rsidRPr="00DE249E">
        <w:rPr>
          <w:rFonts w:ascii="Calibri" w:hAnsi="Calibri" w:cs="Calibri"/>
        </w:rPr>
        <w:t xml:space="preserve"> τοποθετημένοι σε καλώδιο τύπου </w:t>
      </w:r>
      <w:r w:rsidRPr="00DE249E">
        <w:rPr>
          <w:rFonts w:ascii="Calibri" w:hAnsi="Calibri" w:cs="Calibri"/>
          <w:lang w:val="en-US"/>
        </w:rPr>
        <w:t>HO</w:t>
      </w:r>
      <w:r w:rsidRPr="00DE249E">
        <w:rPr>
          <w:rFonts w:ascii="Calibri" w:hAnsi="Calibri" w:cs="Calibri"/>
        </w:rPr>
        <w:t>5</w:t>
      </w:r>
      <w:r w:rsidRPr="00DE249E">
        <w:rPr>
          <w:rFonts w:ascii="Calibri" w:hAnsi="Calibri" w:cs="Calibri"/>
          <w:lang w:val="en-US"/>
        </w:rPr>
        <w:t>RNF</w:t>
      </w:r>
      <w:r w:rsidRPr="00DE249E">
        <w:rPr>
          <w:rFonts w:ascii="Calibri" w:hAnsi="Calibri" w:cs="Calibri"/>
        </w:rPr>
        <w:t xml:space="preserve">   . Έχουν απόσταση μεταξύ του 10 </w:t>
      </w:r>
      <w:r w:rsidRPr="00DE249E">
        <w:rPr>
          <w:rFonts w:ascii="Calibri" w:hAnsi="Calibri" w:cs="Calibri"/>
          <w:lang w:val="en-US"/>
        </w:rPr>
        <w:t>cm</w:t>
      </w:r>
      <w:r w:rsidRPr="00DE249E">
        <w:rPr>
          <w:rFonts w:ascii="Calibri" w:hAnsi="Calibri" w:cs="Calibri"/>
        </w:rPr>
        <w:t xml:space="preserve"> περίπου και φωτεινό μήκος 10</w:t>
      </w:r>
      <w:r w:rsidRPr="00DE249E">
        <w:rPr>
          <w:rFonts w:ascii="Calibri" w:hAnsi="Calibri" w:cs="Calibri"/>
          <w:lang w:val="en-US"/>
        </w:rPr>
        <w:t>m</w:t>
      </w:r>
      <w:r w:rsidRPr="00DE249E">
        <w:rPr>
          <w:rFonts w:ascii="Calibri" w:hAnsi="Calibri" w:cs="Calibri"/>
        </w:rPr>
        <w:t xml:space="preserve">  ενώ υπάρχει καλώδιο παροχής  </w:t>
      </w:r>
      <w:r w:rsidR="00786A57" w:rsidRPr="00DE249E">
        <w:rPr>
          <w:rFonts w:ascii="Calibri" w:hAnsi="Calibri" w:cs="Calibri"/>
        </w:rPr>
        <w:t>κατάλληλου</w:t>
      </w:r>
      <w:r w:rsidRPr="00DE249E">
        <w:rPr>
          <w:rFonts w:ascii="Calibri" w:hAnsi="Calibri" w:cs="Calibri"/>
        </w:rPr>
        <w:t xml:space="preserve"> μήκους. Πάνω στο καλώδιο της παροχής θα υπάρχει ενσωματωμένος μετατροπέας ( ανορθωτής ) που μετατρέπει το εναλλασσόμενο ρεύμα  (</w:t>
      </w:r>
      <w:r w:rsidRPr="00DE249E">
        <w:rPr>
          <w:rFonts w:ascii="Calibri" w:hAnsi="Calibri" w:cs="Calibri"/>
          <w:lang w:val="en-US"/>
        </w:rPr>
        <w:t>AC</w:t>
      </w:r>
      <w:r w:rsidRPr="00DE249E">
        <w:rPr>
          <w:rFonts w:ascii="Calibri" w:hAnsi="Calibri" w:cs="Calibri"/>
        </w:rPr>
        <w:t xml:space="preserve">) του δικτύου    σε συνεχές ( </w:t>
      </w:r>
      <w:r w:rsidRPr="00DE249E">
        <w:rPr>
          <w:rFonts w:ascii="Calibri" w:hAnsi="Calibri" w:cs="Calibri"/>
          <w:lang w:val="en-US"/>
        </w:rPr>
        <w:t>DC</w:t>
      </w:r>
      <w:r w:rsidRPr="00DE249E">
        <w:rPr>
          <w:rFonts w:ascii="Calibri" w:hAnsi="Calibri" w:cs="Calibri"/>
        </w:rPr>
        <w:t xml:space="preserve"> )  ώστε να λειτουργούν οι φωτοδίοδοι κανονικά  χωρίς τις αυξομειώσεις της συχνότητας του </w:t>
      </w:r>
      <w:r w:rsidR="00786A57" w:rsidRPr="00DE249E">
        <w:rPr>
          <w:rFonts w:ascii="Calibri" w:hAnsi="Calibri" w:cs="Calibri"/>
        </w:rPr>
        <w:t>εναλλασσόμενου</w:t>
      </w:r>
      <w:r w:rsidRPr="00DE249E">
        <w:rPr>
          <w:rFonts w:ascii="Calibri" w:hAnsi="Calibri" w:cs="Calibri"/>
        </w:rPr>
        <w:t xml:space="preserve"> . Το καλώδιο της παροχής θα είναι τύπου </w:t>
      </w:r>
      <w:r w:rsidRPr="00DE249E">
        <w:rPr>
          <w:rFonts w:ascii="Calibri" w:hAnsi="Calibri" w:cs="Calibri"/>
          <w:lang w:val="en-US"/>
        </w:rPr>
        <w:t>HO</w:t>
      </w:r>
      <w:r w:rsidRPr="00DE249E">
        <w:rPr>
          <w:rFonts w:ascii="Calibri" w:hAnsi="Calibri" w:cs="Calibri"/>
        </w:rPr>
        <w:t>5</w:t>
      </w:r>
      <w:r w:rsidRPr="00DE249E">
        <w:rPr>
          <w:rFonts w:ascii="Calibri" w:hAnsi="Calibri" w:cs="Calibri"/>
          <w:lang w:val="en-US"/>
        </w:rPr>
        <w:t>RNF</w:t>
      </w:r>
      <w:r w:rsidRPr="00DE249E">
        <w:rPr>
          <w:rFonts w:ascii="Calibri" w:hAnsi="Calibri" w:cs="Calibri"/>
        </w:rPr>
        <w:t xml:space="preserve"> και ο μετατροπέας θα έχει βαθμό στεγανότητας  </w:t>
      </w:r>
      <w:r w:rsidRPr="00DE249E">
        <w:rPr>
          <w:rFonts w:ascii="Calibri" w:hAnsi="Calibri" w:cs="Calibri"/>
          <w:lang w:val="en-US"/>
        </w:rPr>
        <w:t>IP</w:t>
      </w:r>
      <w:r w:rsidRPr="00DE249E">
        <w:rPr>
          <w:rFonts w:ascii="Calibri" w:hAnsi="Calibri" w:cs="Calibri"/>
        </w:rPr>
        <w:t xml:space="preserve">65 . Το καλώδιο της παροχής θα συνδέεται στο </w:t>
      </w:r>
      <w:r w:rsidRPr="00DE249E">
        <w:rPr>
          <w:rFonts w:ascii="Calibri" w:hAnsi="Calibri" w:cs="Calibri"/>
        </w:rPr>
        <w:lastRenderedPageBreak/>
        <w:t xml:space="preserve">υπόλοιπο προϊόν με σύνδεσμο (αρσενικό </w:t>
      </w:r>
      <w:r w:rsidR="00786A57" w:rsidRPr="00DE249E">
        <w:rPr>
          <w:rFonts w:ascii="Calibri" w:hAnsi="Calibri" w:cs="Calibri"/>
        </w:rPr>
        <w:t>θηλυκό</w:t>
      </w:r>
      <w:r w:rsidRPr="00DE249E">
        <w:rPr>
          <w:rFonts w:ascii="Calibri" w:hAnsi="Calibri" w:cs="Calibri"/>
        </w:rPr>
        <w:t xml:space="preserve">) ο οποίος στο εσωτερικό του θα φέρει υδατοστεγανή τσιμούχα  που παρέχει στο προϊόν βαθμό στεγανότητας </w:t>
      </w:r>
      <w:r w:rsidRPr="00DE249E">
        <w:rPr>
          <w:rFonts w:ascii="Calibri" w:hAnsi="Calibri" w:cs="Calibri"/>
          <w:lang w:val="en-US"/>
        </w:rPr>
        <w:t>IP</w:t>
      </w:r>
      <w:r w:rsidRPr="00DE249E">
        <w:rPr>
          <w:rFonts w:ascii="Calibri" w:hAnsi="Calibri" w:cs="Calibri"/>
        </w:rPr>
        <w:t xml:space="preserve">65 . </w:t>
      </w:r>
    </w:p>
    <w:p w14:paraId="68EB30DD" w14:textId="77777777" w:rsidR="0036214D" w:rsidRPr="00DE249E" w:rsidRDefault="0036214D" w:rsidP="003E423F">
      <w:pPr>
        <w:autoSpaceDE w:val="0"/>
        <w:autoSpaceDN w:val="0"/>
        <w:adjustRightInd w:val="0"/>
        <w:spacing w:after="0"/>
        <w:rPr>
          <w:rFonts w:ascii="Calibri" w:hAnsi="Calibri" w:cs="Calibri"/>
          <w:color w:val="000000"/>
        </w:rPr>
      </w:pPr>
      <w:r w:rsidRPr="00DE249E">
        <w:rPr>
          <w:rFonts w:ascii="Calibri" w:hAnsi="Calibri" w:cs="Calibri"/>
          <w:color w:val="000000"/>
        </w:rPr>
        <w:t xml:space="preserve">Η κατασκευή  θα πρέπει να είναι πιστοποιημένη με βαθμό στεγανότητας </w:t>
      </w:r>
      <w:r w:rsidRPr="00DE249E">
        <w:rPr>
          <w:rFonts w:ascii="Calibri" w:hAnsi="Calibri" w:cs="Calibri"/>
          <w:color w:val="000000"/>
          <w:lang w:val="en-US"/>
        </w:rPr>
        <w:t>IP</w:t>
      </w:r>
      <w:r w:rsidRPr="00DE249E">
        <w:rPr>
          <w:rFonts w:ascii="Calibri" w:hAnsi="Calibri" w:cs="Calibri"/>
          <w:color w:val="000000"/>
        </w:rPr>
        <w:t>65 ή και καλύτερο.</w:t>
      </w:r>
    </w:p>
    <w:p w14:paraId="21BE7ADC" w14:textId="77777777" w:rsidR="0036214D" w:rsidRPr="00DE249E" w:rsidRDefault="0036214D" w:rsidP="003E423F">
      <w:pPr>
        <w:autoSpaceDE w:val="0"/>
        <w:autoSpaceDN w:val="0"/>
        <w:adjustRightInd w:val="0"/>
        <w:spacing w:after="0"/>
        <w:outlineLvl w:val="0"/>
        <w:rPr>
          <w:rFonts w:ascii="Calibri" w:hAnsi="Calibri" w:cs="Calibri"/>
          <w:b/>
          <w:color w:val="000000"/>
        </w:rPr>
      </w:pPr>
      <w:r w:rsidRPr="00DE249E">
        <w:rPr>
          <w:rFonts w:ascii="Calibri" w:hAnsi="Calibri" w:cs="Calibri"/>
          <w:b/>
          <w:color w:val="000000"/>
        </w:rPr>
        <w:t xml:space="preserve">Κατανάλωση  75 </w:t>
      </w:r>
      <w:r w:rsidRPr="00DE249E">
        <w:rPr>
          <w:rFonts w:ascii="Calibri" w:hAnsi="Calibri" w:cs="Calibri"/>
          <w:b/>
          <w:color w:val="000000"/>
          <w:lang w:val="en-US"/>
        </w:rPr>
        <w:t>W</w:t>
      </w:r>
      <w:r w:rsidRPr="00DE249E">
        <w:rPr>
          <w:rFonts w:ascii="Calibri" w:hAnsi="Calibri" w:cs="Calibri"/>
          <w:b/>
          <w:color w:val="000000"/>
        </w:rPr>
        <w:t xml:space="preserve"> περίπου</w:t>
      </w:r>
    </w:p>
    <w:p w14:paraId="237C04F8" w14:textId="77777777" w:rsidR="0036214D" w:rsidRPr="00DE249E" w:rsidRDefault="0036214D" w:rsidP="003E423F">
      <w:pPr>
        <w:autoSpaceDE w:val="0"/>
        <w:autoSpaceDN w:val="0"/>
        <w:adjustRightInd w:val="0"/>
        <w:spacing w:after="0"/>
        <w:outlineLvl w:val="0"/>
        <w:rPr>
          <w:rFonts w:ascii="Calibri" w:hAnsi="Calibri" w:cs="Calibri"/>
          <w:b/>
          <w:color w:val="000000"/>
        </w:rPr>
      </w:pPr>
      <w:r w:rsidRPr="00DE249E">
        <w:rPr>
          <w:rFonts w:ascii="Calibri" w:hAnsi="Calibri" w:cs="Calibri"/>
          <w:b/>
          <w:color w:val="000000"/>
        </w:rPr>
        <w:t xml:space="preserve">Ύψος  200 </w:t>
      </w:r>
      <w:r w:rsidRPr="00DE249E">
        <w:rPr>
          <w:rFonts w:ascii="Calibri" w:hAnsi="Calibri" w:cs="Calibri"/>
          <w:b/>
          <w:color w:val="000000"/>
          <w:lang w:val="en-US"/>
        </w:rPr>
        <w:t>cm</w:t>
      </w:r>
      <w:r w:rsidRPr="00DE249E">
        <w:rPr>
          <w:rFonts w:ascii="Calibri" w:hAnsi="Calibri" w:cs="Calibri"/>
          <w:b/>
          <w:color w:val="000000"/>
        </w:rPr>
        <w:t xml:space="preserve"> περίπου –  μήκος 80</w:t>
      </w:r>
      <w:r w:rsidRPr="00DE249E">
        <w:rPr>
          <w:rFonts w:ascii="Calibri" w:hAnsi="Calibri" w:cs="Calibri"/>
          <w:b/>
          <w:color w:val="000000"/>
          <w:lang w:val="en-US"/>
        </w:rPr>
        <w:t>cm</w:t>
      </w:r>
      <w:r w:rsidRPr="00DE249E">
        <w:rPr>
          <w:rFonts w:ascii="Calibri" w:hAnsi="Calibri" w:cs="Calibri"/>
          <w:b/>
          <w:color w:val="000000"/>
        </w:rPr>
        <w:t xml:space="preserve"> περίπου</w:t>
      </w:r>
    </w:p>
    <w:p w14:paraId="67D756AA" w14:textId="77777777" w:rsidR="0036214D" w:rsidRPr="003E423F" w:rsidRDefault="0036214D" w:rsidP="003E423F">
      <w:pPr>
        <w:autoSpaceDE w:val="0"/>
        <w:autoSpaceDN w:val="0"/>
        <w:adjustRightInd w:val="0"/>
        <w:spacing w:after="0"/>
        <w:rPr>
          <w:rFonts w:ascii="Calibri" w:hAnsi="Calibri" w:cs="Calibri"/>
          <w:color w:val="000000"/>
        </w:rPr>
      </w:pPr>
      <w:r w:rsidRPr="00DE249E">
        <w:rPr>
          <w:rFonts w:ascii="Calibri" w:hAnsi="Calibri" w:cs="Calibri"/>
          <w:b/>
          <w:bCs/>
          <w:color w:val="000000"/>
        </w:rPr>
        <w:t>ΜΗΧΑΝΙΚΑ</w:t>
      </w:r>
      <w:r w:rsidRPr="00DE249E">
        <w:rPr>
          <w:rFonts w:ascii="Calibri" w:hAnsi="Calibri" w:cs="Calibri"/>
          <w:color w:val="000000"/>
        </w:rPr>
        <w:t xml:space="preserve">:Κατασκευασμένο από λάμα  μη αναδυομένου  αλουμίνιου διαστάσεων περίπου  10 </w:t>
      </w:r>
      <w:r w:rsidRPr="00DE249E">
        <w:rPr>
          <w:rFonts w:ascii="Calibri" w:hAnsi="Calibri" w:cs="Calibri"/>
          <w:color w:val="000000"/>
          <w:lang w:val="en-US"/>
        </w:rPr>
        <w:t>mm</w:t>
      </w:r>
      <w:r w:rsidRPr="00DE249E">
        <w:rPr>
          <w:rFonts w:ascii="Calibri" w:hAnsi="Calibri" w:cs="Calibri"/>
          <w:color w:val="000000"/>
        </w:rPr>
        <w:t xml:space="preserve"> πλάτος και 3 έως 4  </w:t>
      </w:r>
      <w:r w:rsidRPr="00DE249E">
        <w:rPr>
          <w:rFonts w:ascii="Calibri" w:hAnsi="Calibri" w:cs="Calibri"/>
          <w:color w:val="000000"/>
          <w:lang w:val="en-US"/>
        </w:rPr>
        <w:t>mm</w:t>
      </w:r>
      <w:r w:rsidRPr="00DE249E">
        <w:rPr>
          <w:rFonts w:ascii="Calibri" w:hAnsi="Calibri" w:cs="Calibri"/>
          <w:color w:val="000000"/>
        </w:rPr>
        <w:t xml:space="preserve"> πάχος πάνω στο οποίο είναι προσδεμένος με crimps (δεματικά) ανά 10</w:t>
      </w:r>
      <w:r w:rsidRPr="00DE249E">
        <w:rPr>
          <w:rFonts w:ascii="Calibri" w:hAnsi="Calibri" w:cs="Calibri"/>
          <w:color w:val="000000"/>
          <w:lang w:val="en-US"/>
        </w:rPr>
        <w:t>cm</w:t>
      </w:r>
      <w:r w:rsidRPr="00DE249E">
        <w:rPr>
          <w:rFonts w:ascii="Calibri" w:hAnsi="Calibri" w:cs="Calibri"/>
          <w:color w:val="000000"/>
        </w:rPr>
        <w:t xml:space="preserve"> περίπου  ο φωτεινός σωλήνας  </w:t>
      </w:r>
      <w:r w:rsidRPr="00DE249E">
        <w:rPr>
          <w:rFonts w:ascii="Calibri" w:hAnsi="Calibri" w:cs="Calibri"/>
          <w:color w:val="000000"/>
          <w:lang w:val="en-US"/>
        </w:rPr>
        <w:t>LED</w:t>
      </w:r>
      <w:r w:rsidRPr="00DE249E">
        <w:rPr>
          <w:rFonts w:ascii="Calibri" w:hAnsi="Calibri" w:cs="Calibri"/>
          <w:color w:val="000000"/>
        </w:rPr>
        <w:t xml:space="preserve"> </w:t>
      </w:r>
      <w:r w:rsidRPr="00DE249E">
        <w:rPr>
          <w:rFonts w:ascii="Calibri" w:hAnsi="Calibri" w:cs="Calibri"/>
        </w:rPr>
        <w:t xml:space="preserve">ενώ θα στηρίζεται σε πλαίσιο  σχήματος Π κατασκευασμένο από καρέ αλουμινίου διαστάσεων 20 </w:t>
      </w:r>
      <w:r w:rsidRPr="00DE249E">
        <w:rPr>
          <w:rFonts w:ascii="Calibri" w:hAnsi="Calibri" w:cs="Calibri"/>
          <w:lang w:val="en-US"/>
        </w:rPr>
        <w:t>mm</w:t>
      </w:r>
      <w:r w:rsidRPr="00DE249E">
        <w:rPr>
          <w:rFonts w:ascii="Calibri" w:hAnsi="Calibri" w:cs="Calibri"/>
        </w:rPr>
        <w:t xml:space="preserve"> </w:t>
      </w:r>
      <w:r w:rsidRPr="00DE249E">
        <w:rPr>
          <w:rFonts w:ascii="Calibri" w:hAnsi="Calibri" w:cs="Calibri"/>
          <w:lang w:val="en-US"/>
        </w:rPr>
        <w:t>X</w:t>
      </w:r>
      <w:r w:rsidRPr="00DE249E">
        <w:rPr>
          <w:rFonts w:ascii="Calibri" w:hAnsi="Calibri" w:cs="Calibri"/>
        </w:rPr>
        <w:t xml:space="preserve"> 10</w:t>
      </w:r>
      <w:r w:rsidRPr="00DE249E">
        <w:rPr>
          <w:rFonts w:ascii="Calibri" w:hAnsi="Calibri" w:cs="Calibri"/>
          <w:lang w:val="en-US"/>
        </w:rPr>
        <w:t>mm</w:t>
      </w:r>
      <w:r w:rsidRPr="00DE249E">
        <w:rPr>
          <w:rFonts w:ascii="Calibri" w:hAnsi="Calibri" w:cs="Calibri"/>
        </w:rPr>
        <w:t xml:space="preserve"> . Η κατασκευή θα στηρίζεται στον στύλο με 2 ειδικές βάσεις ( αντικρίσματα) από αλουμίνιο διαστάσεων 30 </w:t>
      </w:r>
      <w:r w:rsidRPr="00DE249E">
        <w:rPr>
          <w:rFonts w:ascii="Calibri" w:hAnsi="Calibri" w:cs="Calibri"/>
          <w:lang w:val="en-US"/>
        </w:rPr>
        <w:t>mm</w:t>
      </w:r>
      <w:r w:rsidRPr="00DE249E">
        <w:rPr>
          <w:rFonts w:ascii="Calibri" w:hAnsi="Calibri" w:cs="Calibri"/>
        </w:rPr>
        <w:t xml:space="preserve"> </w:t>
      </w:r>
      <w:r w:rsidRPr="00DE249E">
        <w:rPr>
          <w:rFonts w:ascii="Calibri" w:hAnsi="Calibri" w:cs="Calibri"/>
          <w:lang w:val="en-US"/>
        </w:rPr>
        <w:t>X</w:t>
      </w:r>
      <w:r w:rsidRPr="00DE249E">
        <w:rPr>
          <w:rFonts w:ascii="Calibri" w:hAnsi="Calibri" w:cs="Calibri"/>
        </w:rPr>
        <w:t xml:space="preserve"> 3</w:t>
      </w:r>
      <w:r w:rsidRPr="00DE249E">
        <w:rPr>
          <w:rFonts w:ascii="Calibri" w:hAnsi="Calibri" w:cs="Calibri"/>
          <w:lang w:val="en-US"/>
        </w:rPr>
        <w:t>mm</w:t>
      </w:r>
      <w:r w:rsidRPr="00DE249E">
        <w:rPr>
          <w:rFonts w:ascii="Calibri" w:hAnsi="Calibri" w:cs="Calibri"/>
        </w:rPr>
        <w:t xml:space="preserve"> ( πλάτος – πάχος ) οι οποίες θα κάμπτονται σε 2 σημεία υπό αμβλεία γωνία και θα  φέρουν 2 εγκοπές  μέσα από τις οποίες θα διέρχεται διάτρητο μεταλλικό τσέρκι   και 2 οπές διατομής  Φ8 </w:t>
      </w:r>
      <w:r w:rsidRPr="00DE249E">
        <w:rPr>
          <w:rFonts w:ascii="Calibri" w:hAnsi="Calibri" w:cs="Calibri"/>
          <w:lang w:val="en-US"/>
        </w:rPr>
        <w:t>mm</w:t>
      </w:r>
      <w:r w:rsidRPr="00DE249E">
        <w:rPr>
          <w:rFonts w:ascii="Calibri" w:hAnsi="Calibri" w:cs="Calibri"/>
        </w:rPr>
        <w:t xml:space="preserve"> ώστε να περνάει βίδα ανάλογης διατομής . Η βάση θα συνοδεύεται από ειδικό καπάκι το οποίο θα στερεώνει το πλαίσιο της κατασκευής με την βάση στήριξης </w:t>
      </w:r>
    </w:p>
    <w:p w14:paraId="4B2496EB" w14:textId="77777777" w:rsidR="0036214D" w:rsidRPr="00DE249E" w:rsidRDefault="0036214D" w:rsidP="0036214D">
      <w:pPr>
        <w:autoSpaceDE w:val="0"/>
        <w:autoSpaceDN w:val="0"/>
        <w:adjustRightInd w:val="0"/>
        <w:rPr>
          <w:rFonts w:ascii="Calibri" w:hAnsi="Calibri" w:cs="Calibri"/>
          <w:color w:val="000000"/>
          <w:u w:val="single"/>
        </w:rPr>
      </w:pPr>
      <w:r w:rsidRPr="00DE249E">
        <w:rPr>
          <w:rFonts w:ascii="Calibri" w:hAnsi="Calibri" w:cs="Calibri"/>
          <w:color w:val="000000"/>
          <w:u w:val="single"/>
        </w:rPr>
        <w:t>ΣΥ</w:t>
      </w:r>
      <w:r w:rsidR="00B9535E">
        <w:rPr>
          <w:rFonts w:ascii="Calibri" w:hAnsi="Calibri" w:cs="Calibri"/>
          <w:color w:val="000000"/>
          <w:u w:val="single"/>
        </w:rPr>
        <w:t>Μ</w:t>
      </w:r>
      <w:r w:rsidRPr="00DE249E">
        <w:rPr>
          <w:rFonts w:ascii="Calibri" w:hAnsi="Calibri" w:cs="Calibri"/>
          <w:color w:val="000000"/>
          <w:u w:val="single"/>
        </w:rPr>
        <w:t xml:space="preserve">ΜΟΡΦΩΣΕΙΣ </w:t>
      </w:r>
    </w:p>
    <w:p w14:paraId="55BE8312" w14:textId="77777777" w:rsidR="0036214D" w:rsidRDefault="0036214D" w:rsidP="002F7E1E">
      <w:pPr>
        <w:autoSpaceDE w:val="0"/>
        <w:autoSpaceDN w:val="0"/>
        <w:adjustRightInd w:val="0"/>
        <w:spacing w:after="0"/>
        <w:rPr>
          <w:rFonts w:ascii="Calibri" w:hAnsi="Calibri" w:cs="Calibri"/>
          <w:color w:val="000000"/>
        </w:rPr>
      </w:pPr>
      <w:r w:rsidRPr="00DE249E">
        <w:rPr>
          <w:rFonts w:ascii="Calibri" w:hAnsi="Calibri" w:cs="Calibri"/>
          <w:color w:val="000000"/>
        </w:rPr>
        <w:t>Θα κατατεθούν επ</w:t>
      </w:r>
      <w:r w:rsidR="00786A57">
        <w:rPr>
          <w:rFonts w:ascii="Calibri" w:hAnsi="Calibri" w:cs="Calibri"/>
          <w:color w:val="000000"/>
        </w:rPr>
        <w:t>ί</w:t>
      </w:r>
      <w:r w:rsidRPr="00DE249E">
        <w:rPr>
          <w:rFonts w:ascii="Calibri" w:hAnsi="Calibri" w:cs="Calibri"/>
          <w:color w:val="000000"/>
        </w:rPr>
        <w:t xml:space="preserve"> ποινή αποκλεισμού </w:t>
      </w:r>
    </w:p>
    <w:p w14:paraId="08B7313E" w14:textId="77777777" w:rsidR="0036214D" w:rsidRPr="002F7E1E" w:rsidRDefault="0036214D" w:rsidP="002F7E1E">
      <w:pPr>
        <w:autoSpaceDE w:val="0"/>
        <w:autoSpaceDN w:val="0"/>
        <w:adjustRightInd w:val="0"/>
        <w:spacing w:after="0"/>
        <w:rPr>
          <w:rFonts w:cstheme="minorHAnsi"/>
          <w:color w:val="000000"/>
        </w:rPr>
      </w:pPr>
      <w:r w:rsidRPr="00F742F8">
        <w:rPr>
          <w:rFonts w:ascii="Calibri" w:hAnsi="Calibri" w:cs="Calibri"/>
          <w:color w:val="000000"/>
          <w:lang w:val="en-US"/>
        </w:rPr>
        <w:t>ISO</w:t>
      </w:r>
      <w:r w:rsidRPr="00F742F8">
        <w:rPr>
          <w:rFonts w:ascii="Calibri" w:hAnsi="Calibri" w:cs="Calibri"/>
          <w:color w:val="000000"/>
        </w:rPr>
        <w:t xml:space="preserve"> 9001 : 2015  , </w:t>
      </w:r>
      <w:r w:rsidRPr="00F742F8">
        <w:rPr>
          <w:rFonts w:ascii="Calibri" w:hAnsi="Calibri" w:cs="Calibri"/>
          <w:color w:val="000000"/>
          <w:lang w:val="en-US"/>
        </w:rPr>
        <w:t>ISO</w:t>
      </w:r>
      <w:r w:rsidRPr="00F742F8">
        <w:rPr>
          <w:rFonts w:ascii="Calibri" w:hAnsi="Calibri" w:cs="Calibri"/>
          <w:color w:val="000000"/>
        </w:rPr>
        <w:t xml:space="preserve"> 14001:2015Και </w:t>
      </w:r>
      <w:r w:rsidRPr="00F742F8">
        <w:rPr>
          <w:rFonts w:ascii="Calibri" w:hAnsi="Calibri" w:cs="Calibri"/>
          <w:color w:val="000000"/>
          <w:lang w:val="en-US"/>
        </w:rPr>
        <w:t>ISO</w:t>
      </w:r>
      <w:r w:rsidRPr="00F742F8">
        <w:rPr>
          <w:rFonts w:ascii="Calibri" w:hAnsi="Calibri" w:cs="Calibri"/>
          <w:color w:val="000000"/>
        </w:rPr>
        <w:t xml:space="preserve"> 45001:2018</w:t>
      </w:r>
      <w:r w:rsidR="00F742F8" w:rsidRPr="00F742F8">
        <w:rPr>
          <w:rFonts w:ascii="Calibri" w:hAnsi="Calibri" w:cs="Calibri"/>
          <w:color w:val="000000"/>
        </w:rPr>
        <w:t xml:space="preserve"> </w:t>
      </w:r>
      <w:r w:rsidR="00F742F8" w:rsidRPr="00F742F8">
        <w:rPr>
          <w:rFonts w:cstheme="minorHAnsi"/>
          <w:color w:val="000000"/>
        </w:rPr>
        <w:t>Ι</w:t>
      </w:r>
      <w:r w:rsidR="00F742F8" w:rsidRPr="00F742F8">
        <w:rPr>
          <w:rFonts w:cstheme="minorHAnsi"/>
          <w:color w:val="000000"/>
          <w:lang w:val="en-US"/>
        </w:rPr>
        <w:t>SO</w:t>
      </w:r>
      <w:r w:rsidR="00F742F8" w:rsidRPr="00F742F8">
        <w:rPr>
          <w:rFonts w:cstheme="minorHAnsi"/>
          <w:color w:val="000000"/>
        </w:rPr>
        <w:t xml:space="preserve"> 50001:2018   </w:t>
      </w:r>
      <w:r w:rsidRPr="00F742F8">
        <w:rPr>
          <w:rFonts w:ascii="Calibri" w:hAnsi="Calibri" w:cs="Calibri"/>
          <w:color w:val="000000"/>
        </w:rPr>
        <w:t xml:space="preserve"> του κατασκευαστή </w:t>
      </w:r>
      <w:r w:rsidR="00F742F8" w:rsidRPr="00F742F8">
        <w:rPr>
          <w:rFonts w:cstheme="minorHAnsi"/>
          <w:color w:val="000000"/>
        </w:rPr>
        <w:t>με πεδίο εφαρμογής για κατασκευή και διάθεση φωτεινού διακόσμου .</w:t>
      </w:r>
    </w:p>
    <w:p w14:paraId="76E8D9FB" w14:textId="77777777" w:rsidR="0036214D" w:rsidRPr="00DE249E" w:rsidRDefault="0036214D" w:rsidP="002F7E1E">
      <w:pPr>
        <w:pStyle w:val="a4"/>
        <w:numPr>
          <w:ilvl w:val="0"/>
          <w:numId w:val="1"/>
        </w:numPr>
        <w:autoSpaceDE w:val="0"/>
        <w:autoSpaceDN w:val="0"/>
        <w:adjustRightInd w:val="0"/>
        <w:spacing w:after="0"/>
        <w:rPr>
          <w:rFonts w:ascii="Calibri" w:hAnsi="Calibri" w:cs="Calibri"/>
          <w:color w:val="000000"/>
        </w:rPr>
      </w:pPr>
      <w:r w:rsidRPr="00DE249E">
        <w:rPr>
          <w:rFonts w:ascii="Calibri" w:hAnsi="Calibri" w:cs="Calibri"/>
          <w:color w:val="000000"/>
        </w:rPr>
        <w:t xml:space="preserve">Δήλωση κατά </w:t>
      </w:r>
      <w:r w:rsidRPr="00DE249E">
        <w:rPr>
          <w:rFonts w:ascii="Calibri" w:hAnsi="Calibri" w:cs="Calibri"/>
          <w:color w:val="000000"/>
          <w:lang w:val="en-US"/>
        </w:rPr>
        <w:t>CE</w:t>
      </w:r>
      <w:r w:rsidRPr="00DE249E">
        <w:rPr>
          <w:rFonts w:ascii="Calibri" w:hAnsi="Calibri" w:cs="Calibri"/>
          <w:color w:val="000000"/>
        </w:rPr>
        <w:t xml:space="preserve"> και θα ακολουθεί όλες τις οδηγίες χαμηλής τάσης και ηλεκτρομαγνητικής συμβατότητας ,  σύμφωνα με τα πρότυπα </w:t>
      </w:r>
    </w:p>
    <w:tbl>
      <w:tblPr>
        <w:tblW w:w="9889" w:type="dxa"/>
        <w:tblLook w:val="04A0" w:firstRow="1" w:lastRow="0" w:firstColumn="1" w:lastColumn="0" w:noHBand="0" w:noVBand="1"/>
      </w:tblPr>
      <w:tblGrid>
        <w:gridCol w:w="9889"/>
      </w:tblGrid>
      <w:tr w:rsidR="0036214D" w:rsidRPr="00DE249E" w14:paraId="2C7DAA28" w14:textId="77777777" w:rsidTr="0036214D">
        <w:tc>
          <w:tcPr>
            <w:tcW w:w="3227" w:type="dxa"/>
            <w:hideMark/>
          </w:tcPr>
          <w:p w14:paraId="5DFF76CE" w14:textId="77777777" w:rsidR="0036214D" w:rsidRPr="00DE249E" w:rsidRDefault="0036214D" w:rsidP="002F7E1E">
            <w:pPr>
              <w:tabs>
                <w:tab w:val="left" w:pos="-720"/>
              </w:tabs>
              <w:suppressAutoHyphens/>
              <w:spacing w:after="0"/>
              <w:rPr>
                <w:rFonts w:ascii="Calibri" w:hAnsi="Calibri" w:cs="Calibri"/>
                <w:lang w:val="en-US"/>
              </w:rPr>
            </w:pPr>
            <w:r w:rsidRPr="00DE249E">
              <w:rPr>
                <w:rFonts w:ascii="Calibri" w:hAnsi="Calibri" w:cs="Calibri"/>
                <w:lang w:val="en-US"/>
              </w:rPr>
              <w:t>EN 60598-1:2015 +A1:2018        (IEC 60598-1:2014/A1:2017)</w:t>
            </w:r>
          </w:p>
        </w:tc>
      </w:tr>
      <w:tr w:rsidR="0036214D" w:rsidRPr="00DE249E" w14:paraId="0FC963FA" w14:textId="77777777" w:rsidTr="0036214D">
        <w:tc>
          <w:tcPr>
            <w:tcW w:w="3227" w:type="dxa"/>
            <w:hideMark/>
          </w:tcPr>
          <w:p w14:paraId="6BF59AE4" w14:textId="77777777" w:rsidR="0036214D" w:rsidRPr="00DE249E" w:rsidRDefault="0036214D" w:rsidP="002F7E1E">
            <w:pPr>
              <w:tabs>
                <w:tab w:val="left" w:pos="-720"/>
              </w:tabs>
              <w:suppressAutoHyphens/>
              <w:spacing w:after="0"/>
              <w:rPr>
                <w:rFonts w:ascii="Calibri" w:hAnsi="Calibri" w:cs="Calibri"/>
                <w:lang w:val="en-US"/>
              </w:rPr>
            </w:pPr>
            <w:r w:rsidRPr="00DE249E">
              <w:rPr>
                <w:rFonts w:ascii="Calibri" w:hAnsi="Calibri" w:cs="Calibri"/>
                <w:lang w:val="en-US"/>
              </w:rPr>
              <w:t>EN 60598-2-20:2015 +AC:2017-01 (IEC 60598-2-21:2014)</w:t>
            </w:r>
          </w:p>
          <w:p w14:paraId="48441F47" w14:textId="77777777" w:rsidR="0036214D" w:rsidRPr="00611958" w:rsidRDefault="0036214D" w:rsidP="002F7E1E">
            <w:pPr>
              <w:tabs>
                <w:tab w:val="left" w:pos="-720"/>
              </w:tabs>
              <w:suppressAutoHyphens/>
              <w:spacing w:after="0"/>
              <w:rPr>
                <w:rFonts w:ascii="Calibri" w:hAnsi="Calibri" w:cs="Calibri"/>
                <w:lang w:val="en-US"/>
              </w:rPr>
            </w:pPr>
            <w:r w:rsidRPr="00DE249E">
              <w:rPr>
                <w:rFonts w:ascii="Calibri" w:hAnsi="Calibri" w:cs="Calibri"/>
              </w:rPr>
              <w:t>ΕΝ</w:t>
            </w:r>
            <w:r w:rsidRPr="00DE249E">
              <w:rPr>
                <w:rFonts w:ascii="Calibri" w:hAnsi="Calibri" w:cs="Calibri"/>
                <w:lang w:val="en-US"/>
              </w:rPr>
              <w:t xml:space="preserve"> 55015(CISPR 15:2018 )EN 61547 (immumity</w:t>
            </w:r>
            <w:r w:rsidR="00786A57" w:rsidRPr="00611958">
              <w:rPr>
                <w:rFonts w:ascii="Calibri" w:hAnsi="Calibri" w:cs="Calibri"/>
                <w:lang w:val="en-US"/>
              </w:rPr>
              <w:t>)</w:t>
            </w:r>
          </w:p>
          <w:p w14:paraId="7870C9C5" w14:textId="77777777" w:rsidR="0036214D" w:rsidRPr="00DE249E" w:rsidRDefault="0036214D" w:rsidP="002F7E1E">
            <w:pPr>
              <w:pStyle w:val="a4"/>
              <w:numPr>
                <w:ilvl w:val="0"/>
                <w:numId w:val="2"/>
              </w:numPr>
              <w:tabs>
                <w:tab w:val="left" w:pos="-720"/>
              </w:tabs>
              <w:suppressAutoHyphens/>
              <w:spacing w:after="0"/>
              <w:rPr>
                <w:rFonts w:ascii="Calibri" w:hAnsi="Calibri" w:cs="Calibri"/>
              </w:rPr>
            </w:pPr>
            <w:r w:rsidRPr="00DE249E">
              <w:rPr>
                <w:rFonts w:ascii="Calibri" w:hAnsi="Calibri" w:cs="Calibri"/>
              </w:rPr>
              <w:t xml:space="preserve">Για το κατασκευαστή βεβαίωση εγγραφής στον  Ε.Ο.Α.Ν </w:t>
            </w:r>
          </w:p>
          <w:p w14:paraId="19F988C0" w14:textId="77777777" w:rsidR="0036214D" w:rsidRPr="00DE249E" w:rsidRDefault="0036214D" w:rsidP="002F7E1E">
            <w:pPr>
              <w:pStyle w:val="a4"/>
              <w:numPr>
                <w:ilvl w:val="0"/>
                <w:numId w:val="2"/>
              </w:numPr>
              <w:tabs>
                <w:tab w:val="left" w:pos="-720"/>
              </w:tabs>
              <w:suppressAutoHyphens/>
              <w:spacing w:after="0"/>
              <w:rPr>
                <w:rFonts w:ascii="Calibri" w:hAnsi="Calibri" w:cs="Calibri"/>
              </w:rPr>
            </w:pPr>
            <w:r w:rsidRPr="00DE249E">
              <w:rPr>
                <w:rFonts w:ascii="Calibri" w:hAnsi="Calibri" w:cs="Calibri"/>
              </w:rPr>
              <w:t>Έκθεση δοκιμών (</w:t>
            </w:r>
            <w:r w:rsidRPr="00DE249E">
              <w:rPr>
                <w:rFonts w:ascii="Calibri" w:hAnsi="Calibri" w:cs="Calibri"/>
                <w:lang w:val="en-US"/>
              </w:rPr>
              <w:t>test</w:t>
            </w:r>
            <w:r w:rsidRPr="00DE249E">
              <w:rPr>
                <w:rFonts w:ascii="Calibri" w:hAnsi="Calibri" w:cs="Calibri"/>
              </w:rPr>
              <w:t xml:space="preserve"> </w:t>
            </w:r>
            <w:r w:rsidRPr="00DE249E">
              <w:rPr>
                <w:rFonts w:ascii="Calibri" w:hAnsi="Calibri" w:cs="Calibri"/>
                <w:lang w:val="en-US"/>
              </w:rPr>
              <w:t>report</w:t>
            </w:r>
            <w:r w:rsidRPr="00DE249E">
              <w:rPr>
                <w:rFonts w:ascii="Calibri" w:hAnsi="Calibri" w:cs="Calibri"/>
              </w:rPr>
              <w:t xml:space="preserve"> ) κατα ΕΝ 60598-1 ,60598-2-21 που να πιστοποιείται </w:t>
            </w:r>
          </w:p>
          <w:p w14:paraId="14FFDCBC" w14:textId="77777777" w:rsidR="0036214D" w:rsidRPr="00DE249E" w:rsidRDefault="0036214D" w:rsidP="002F7E1E">
            <w:pPr>
              <w:pStyle w:val="a4"/>
              <w:tabs>
                <w:tab w:val="left" w:pos="-720"/>
              </w:tabs>
              <w:suppressAutoHyphens/>
              <w:spacing w:after="0"/>
              <w:rPr>
                <w:rFonts w:ascii="Calibri" w:hAnsi="Calibri" w:cs="Calibri"/>
              </w:rPr>
            </w:pPr>
            <w:r w:rsidRPr="00DE249E">
              <w:rPr>
                <w:rFonts w:ascii="Calibri" w:hAnsi="Calibri" w:cs="Calibri"/>
              </w:rPr>
              <w:t xml:space="preserve">Στεγανότητα </w:t>
            </w:r>
            <w:r w:rsidRPr="00DE249E">
              <w:rPr>
                <w:rFonts w:ascii="Calibri" w:hAnsi="Calibri" w:cs="Calibri"/>
                <w:lang w:val="en-US"/>
              </w:rPr>
              <w:t>IP</w:t>
            </w:r>
            <w:r w:rsidRPr="00DE249E">
              <w:rPr>
                <w:rFonts w:ascii="Calibri" w:hAnsi="Calibri" w:cs="Calibri"/>
              </w:rPr>
              <w:t xml:space="preserve">65 </w:t>
            </w:r>
          </w:p>
          <w:p w14:paraId="36C3C781" w14:textId="77777777" w:rsidR="00B9535E" w:rsidRPr="002F7E1E" w:rsidRDefault="0036214D" w:rsidP="002F7E1E">
            <w:pPr>
              <w:pStyle w:val="a4"/>
              <w:numPr>
                <w:ilvl w:val="0"/>
                <w:numId w:val="2"/>
              </w:numPr>
              <w:tabs>
                <w:tab w:val="left" w:pos="-720"/>
              </w:tabs>
              <w:suppressAutoHyphens/>
              <w:spacing w:after="0"/>
              <w:rPr>
                <w:rFonts w:ascii="Calibri" w:hAnsi="Calibri" w:cs="Calibri"/>
              </w:rPr>
            </w:pPr>
            <w:r w:rsidRPr="00786A57">
              <w:rPr>
                <w:rFonts w:ascii="Calibri" w:hAnsi="Calibri" w:cs="Calibri"/>
              </w:rPr>
              <w:t xml:space="preserve">Βεβαίωση συμμόρφωσης από </w:t>
            </w:r>
            <w:r w:rsidR="00786A57" w:rsidRPr="00786A57">
              <w:rPr>
                <w:rFonts w:ascii="Calibri" w:hAnsi="Calibri" w:cs="Calibri"/>
              </w:rPr>
              <w:t>ανεξάρτητο</w:t>
            </w:r>
            <w:r w:rsidRPr="00786A57">
              <w:rPr>
                <w:rFonts w:ascii="Calibri" w:hAnsi="Calibri" w:cs="Calibri"/>
              </w:rPr>
              <w:t xml:space="preserve"> φορέα που θα πιστοποιεί </w:t>
            </w:r>
            <w:r w:rsidR="00786A57" w:rsidRPr="00786A57">
              <w:rPr>
                <w:rFonts w:ascii="Calibri" w:hAnsi="Calibri" w:cs="Calibri"/>
              </w:rPr>
              <w:t>ότι</w:t>
            </w:r>
            <w:r w:rsidRPr="00786A57">
              <w:rPr>
                <w:rFonts w:ascii="Calibri" w:hAnsi="Calibri" w:cs="Calibri"/>
              </w:rPr>
              <w:t xml:space="preserve"> η κατασκευή</w:t>
            </w:r>
            <w:r w:rsidR="00786A57">
              <w:rPr>
                <w:rFonts w:ascii="Calibri" w:hAnsi="Calibri" w:cs="Calibri"/>
              </w:rPr>
              <w:t xml:space="preserve"> α</w:t>
            </w:r>
            <w:r w:rsidRPr="00786A57">
              <w:rPr>
                <w:rFonts w:ascii="Calibri" w:hAnsi="Calibri" w:cs="Calibri"/>
              </w:rPr>
              <w:t xml:space="preserve">ντέχει σε ανέμους ταχύτητας 163 </w:t>
            </w:r>
            <w:r w:rsidRPr="00786A57">
              <w:rPr>
                <w:rFonts w:ascii="Calibri" w:hAnsi="Calibri" w:cs="Calibri"/>
                <w:lang w:val="en-US"/>
              </w:rPr>
              <w:t>km</w:t>
            </w:r>
            <w:r w:rsidRPr="00786A57">
              <w:rPr>
                <w:rFonts w:ascii="Calibri" w:hAnsi="Calibri" w:cs="Calibri"/>
              </w:rPr>
              <w:t>/</w:t>
            </w:r>
            <w:r w:rsidRPr="00786A57">
              <w:rPr>
                <w:rFonts w:ascii="Calibri" w:hAnsi="Calibri" w:cs="Calibri"/>
                <w:lang w:val="en-US"/>
              </w:rPr>
              <w:t>h</w:t>
            </w:r>
            <w:r w:rsidRPr="00786A57">
              <w:rPr>
                <w:rFonts w:ascii="Calibri" w:hAnsi="Calibri" w:cs="Calibri"/>
              </w:rPr>
              <w:t>.</w:t>
            </w:r>
          </w:p>
        </w:tc>
      </w:tr>
    </w:tbl>
    <w:p w14:paraId="3C0D2591" w14:textId="77777777" w:rsidR="007B4203" w:rsidRDefault="007B4203" w:rsidP="002F7E1E">
      <w:pPr>
        <w:spacing w:after="0"/>
        <w:rPr>
          <w:b/>
        </w:rPr>
      </w:pPr>
    </w:p>
    <w:p w14:paraId="5F670AE8" w14:textId="77777777" w:rsidR="0036214D" w:rsidRPr="00DE249E" w:rsidRDefault="0036214D" w:rsidP="002F7E1E">
      <w:pPr>
        <w:spacing w:after="0"/>
        <w:rPr>
          <w:b/>
        </w:rPr>
      </w:pPr>
      <w:r w:rsidRPr="00DE249E">
        <w:rPr>
          <w:b/>
        </w:rPr>
        <w:t xml:space="preserve">Επίστηλη παράσταση κατάρτι </w:t>
      </w:r>
    </w:p>
    <w:p w14:paraId="0F1A6151" w14:textId="77777777" w:rsidR="0036214D" w:rsidRPr="00DE249E" w:rsidRDefault="0036214D" w:rsidP="00EF70FF">
      <w:pPr>
        <w:rPr>
          <w:b/>
        </w:rPr>
      </w:pPr>
      <w:r w:rsidRPr="00DE249E">
        <w:rPr>
          <w:rFonts w:ascii="Arial" w:hAnsi="Arial" w:cs="Arial"/>
          <w:noProof/>
          <w:lang w:val="en-US"/>
        </w:rPr>
        <w:drawing>
          <wp:inline distT="0" distB="0" distL="0" distR="0" wp14:anchorId="131FDEA6" wp14:editId="48AD44F2">
            <wp:extent cx="1162050" cy="1809750"/>
            <wp:effectExtent l="19050" t="0" r="0" b="0"/>
            <wp:docPr id="10" name="Εικόνα 4" descr="C:\Users\user\Desktop\Χωρίς τίτλ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Χωρίς τίτλο.jpg"/>
                    <pic:cNvPicPr>
                      <a:picLocks noChangeAspect="1" noChangeArrowheads="1"/>
                    </pic:cNvPicPr>
                  </pic:nvPicPr>
                  <pic:blipFill>
                    <a:blip r:embed="rId17"/>
                    <a:srcRect/>
                    <a:stretch>
                      <a:fillRect/>
                    </a:stretch>
                  </pic:blipFill>
                  <pic:spPr bwMode="auto">
                    <a:xfrm>
                      <a:off x="0" y="0"/>
                      <a:ext cx="1162050" cy="1809750"/>
                    </a:xfrm>
                    <a:prstGeom prst="rect">
                      <a:avLst/>
                    </a:prstGeom>
                    <a:noFill/>
                    <a:ln w="9525">
                      <a:noFill/>
                      <a:miter lim="800000"/>
                      <a:headEnd/>
                      <a:tailEnd/>
                    </a:ln>
                  </pic:spPr>
                </pic:pic>
              </a:graphicData>
            </a:graphic>
          </wp:inline>
        </w:drawing>
      </w:r>
      <w:r w:rsidRPr="00DE249E">
        <w:rPr>
          <w:b/>
        </w:rPr>
        <w:t xml:space="preserve">   </w:t>
      </w:r>
      <w:r w:rsidRPr="00DE249E">
        <w:rPr>
          <w:rFonts w:ascii="Arial" w:hAnsi="Arial" w:cs="Arial"/>
          <w:noProof/>
          <w:lang w:val="en-US"/>
        </w:rPr>
        <w:drawing>
          <wp:inline distT="0" distB="0" distL="0" distR="0" wp14:anchorId="3A3ACC0F" wp14:editId="7CB3349C">
            <wp:extent cx="1514475" cy="1809750"/>
            <wp:effectExtent l="19050" t="0" r="9525" b="0"/>
            <wp:docPr id="11" name="Εικόνα 5" descr="C:\Users\user\Desktop\Χωρίς τίτλ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Χωρίς τίτλο.jpg"/>
                    <pic:cNvPicPr>
                      <a:picLocks noChangeAspect="1" noChangeArrowheads="1"/>
                    </pic:cNvPicPr>
                  </pic:nvPicPr>
                  <pic:blipFill>
                    <a:blip r:embed="rId18" cstate="print"/>
                    <a:srcRect/>
                    <a:stretch>
                      <a:fillRect/>
                    </a:stretch>
                  </pic:blipFill>
                  <pic:spPr bwMode="auto">
                    <a:xfrm>
                      <a:off x="0" y="0"/>
                      <a:ext cx="1514475" cy="1809750"/>
                    </a:xfrm>
                    <a:prstGeom prst="rect">
                      <a:avLst/>
                    </a:prstGeom>
                    <a:noFill/>
                    <a:ln w="9525">
                      <a:noFill/>
                      <a:miter lim="800000"/>
                      <a:headEnd/>
                      <a:tailEnd/>
                    </a:ln>
                  </pic:spPr>
                </pic:pic>
              </a:graphicData>
            </a:graphic>
          </wp:inline>
        </w:drawing>
      </w:r>
    </w:p>
    <w:p w14:paraId="02141DA5" w14:textId="77777777" w:rsidR="00D50D9D" w:rsidRPr="00DE249E" w:rsidRDefault="00D50D9D" w:rsidP="003E423F">
      <w:pPr>
        <w:autoSpaceDE w:val="0"/>
        <w:autoSpaceDN w:val="0"/>
        <w:adjustRightInd w:val="0"/>
        <w:spacing w:after="0"/>
        <w:rPr>
          <w:rFonts w:ascii="Calibri" w:hAnsi="Calibri" w:cs="Calibri"/>
          <w:color w:val="000000"/>
        </w:rPr>
      </w:pPr>
      <w:r w:rsidRPr="00DE249E">
        <w:rPr>
          <w:rFonts w:ascii="Calibri" w:hAnsi="Calibri" w:cs="Calibri"/>
          <w:b/>
          <w:bCs/>
          <w:color w:val="000000"/>
        </w:rPr>
        <w:t>ΗΛΕΚΤΡΙΚΑ</w:t>
      </w:r>
      <w:r w:rsidRPr="00DE249E">
        <w:rPr>
          <w:rFonts w:ascii="Calibri" w:hAnsi="Calibri" w:cs="Calibri"/>
          <w:color w:val="000000"/>
        </w:rPr>
        <w:t>: Το σχέδιο θα</w:t>
      </w:r>
      <w:r w:rsidR="00786A57">
        <w:rPr>
          <w:rFonts w:ascii="Calibri" w:hAnsi="Calibri" w:cs="Calibri"/>
          <w:color w:val="000000"/>
        </w:rPr>
        <w:t xml:space="preserve"> </w:t>
      </w:r>
      <w:r w:rsidRPr="00DE249E">
        <w:rPr>
          <w:rFonts w:ascii="Calibri" w:hAnsi="Calibri" w:cs="Calibri"/>
          <w:color w:val="000000"/>
        </w:rPr>
        <w:t xml:space="preserve">φωτίζεται από 7 περίπου μέτρα φωτεινού σωλήνα τεχνολογίας </w:t>
      </w:r>
      <w:r w:rsidRPr="00DE249E">
        <w:rPr>
          <w:rFonts w:ascii="Calibri" w:hAnsi="Calibri" w:cs="Calibri"/>
          <w:color w:val="000000"/>
          <w:lang w:val="en-US"/>
        </w:rPr>
        <w:t>LED</w:t>
      </w:r>
      <w:r w:rsidRPr="00DE249E">
        <w:rPr>
          <w:rFonts w:ascii="Calibri" w:hAnsi="Calibri" w:cs="Calibri"/>
          <w:color w:val="000000"/>
        </w:rPr>
        <w:t xml:space="preserve"> ο οποίος φωτίζει το περίγραμμα της κατασκευής.</w:t>
      </w:r>
      <w:r w:rsidR="00786A57">
        <w:rPr>
          <w:rFonts w:ascii="Calibri" w:hAnsi="Calibri" w:cs="Calibri"/>
          <w:color w:val="000000"/>
        </w:rPr>
        <w:t xml:space="preserve"> </w:t>
      </w:r>
      <w:r w:rsidRPr="00DE249E">
        <w:rPr>
          <w:rFonts w:ascii="Calibri" w:hAnsi="Calibri" w:cs="Calibri"/>
          <w:color w:val="000000"/>
        </w:rPr>
        <w:t xml:space="preserve">θα  Φέρει 36 λαμπτήρες </w:t>
      </w:r>
      <w:r w:rsidRPr="00DE249E">
        <w:rPr>
          <w:rFonts w:ascii="Calibri" w:hAnsi="Calibri" w:cs="Calibri"/>
          <w:color w:val="000000"/>
          <w:lang w:val="en-US"/>
        </w:rPr>
        <w:t>LED</w:t>
      </w:r>
      <w:r w:rsidRPr="00DE249E">
        <w:rPr>
          <w:rFonts w:ascii="Calibri" w:hAnsi="Calibri" w:cs="Calibri"/>
          <w:color w:val="000000"/>
        </w:rPr>
        <w:t xml:space="preserve"> ανά μέτρο και θα αντέχει</w:t>
      </w:r>
      <w:r w:rsidR="00786A57">
        <w:rPr>
          <w:rFonts w:ascii="Calibri" w:hAnsi="Calibri" w:cs="Calibri"/>
          <w:color w:val="000000"/>
        </w:rPr>
        <w:t xml:space="preserve"> </w:t>
      </w:r>
      <w:r w:rsidRPr="00DE249E">
        <w:rPr>
          <w:rFonts w:ascii="Calibri" w:hAnsi="Calibri" w:cs="Calibri"/>
          <w:color w:val="000000"/>
        </w:rPr>
        <w:t xml:space="preserve">σε θερμοκρασίες -20 έως 60 βαθμούς κελσίου. Η κατανάλωσή του θα είναι 3,4 </w:t>
      </w:r>
      <w:r w:rsidRPr="00DE249E">
        <w:rPr>
          <w:rFonts w:ascii="Calibri" w:hAnsi="Calibri" w:cs="Calibri"/>
          <w:color w:val="000000"/>
          <w:lang w:val="en-US"/>
        </w:rPr>
        <w:t>W</w:t>
      </w:r>
      <w:r w:rsidRPr="00DE249E">
        <w:rPr>
          <w:rFonts w:ascii="Calibri" w:hAnsi="Calibri" w:cs="Calibri"/>
          <w:color w:val="000000"/>
        </w:rPr>
        <w:t xml:space="preserve"> /</w:t>
      </w:r>
      <w:r w:rsidRPr="00DE249E">
        <w:rPr>
          <w:rFonts w:ascii="Calibri" w:hAnsi="Calibri" w:cs="Calibri"/>
          <w:color w:val="000000"/>
          <w:lang w:val="en-US"/>
        </w:rPr>
        <w:t>m</w:t>
      </w:r>
      <w:r w:rsidRPr="00DE249E">
        <w:rPr>
          <w:rFonts w:ascii="Calibri" w:hAnsi="Calibri" w:cs="Calibri"/>
          <w:color w:val="000000"/>
        </w:rPr>
        <w:t xml:space="preserve">  περίπου και η οπτική του γωνία μεγαλύτερη των 120°. Ο φωτεινός σωλήνας θα έχει σημείο κοπής ανά ένα μέτρο και θα είναι χρώματος ψυχρού.    Το υπόλοιπο σώμα της κατασκευής  γεμίζει με 200 περίπου  μικρολαμπτήρες τεχνολογίας </w:t>
      </w:r>
      <w:r w:rsidRPr="00DE249E">
        <w:rPr>
          <w:rFonts w:ascii="Calibri" w:hAnsi="Calibri" w:cs="Calibri"/>
          <w:color w:val="000000"/>
          <w:lang w:val="en-US"/>
        </w:rPr>
        <w:t>LED</w:t>
      </w:r>
      <w:r w:rsidRPr="00DE249E">
        <w:rPr>
          <w:rFonts w:ascii="Calibri" w:hAnsi="Calibri" w:cs="Calibri"/>
          <w:color w:val="000000"/>
        </w:rPr>
        <w:t xml:space="preserve"> </w:t>
      </w:r>
      <w:r w:rsidRPr="00DE249E">
        <w:rPr>
          <w:rFonts w:ascii="Calibri" w:hAnsi="Calibri" w:cs="Calibri"/>
        </w:rPr>
        <w:t xml:space="preserve"> τοποθετημένους σε καλώδιο τύπου </w:t>
      </w:r>
      <w:r w:rsidRPr="00DE249E">
        <w:rPr>
          <w:rFonts w:ascii="Calibri" w:hAnsi="Calibri" w:cs="Calibri"/>
          <w:lang w:val="en-US"/>
        </w:rPr>
        <w:t>HO</w:t>
      </w:r>
      <w:r w:rsidRPr="00DE249E">
        <w:rPr>
          <w:rFonts w:ascii="Calibri" w:hAnsi="Calibri" w:cs="Calibri"/>
        </w:rPr>
        <w:t>5</w:t>
      </w:r>
      <w:r w:rsidRPr="00DE249E">
        <w:rPr>
          <w:rFonts w:ascii="Calibri" w:hAnsi="Calibri" w:cs="Calibri"/>
          <w:lang w:val="en-US"/>
        </w:rPr>
        <w:t>RNF</w:t>
      </w:r>
      <w:r w:rsidRPr="00DE249E">
        <w:rPr>
          <w:rFonts w:ascii="Calibri" w:hAnsi="Calibri" w:cs="Calibri"/>
        </w:rPr>
        <w:t xml:space="preserve">   . Έχουν απόσταση μεταξύ του 10 </w:t>
      </w:r>
      <w:r w:rsidRPr="00DE249E">
        <w:rPr>
          <w:rFonts w:ascii="Calibri" w:hAnsi="Calibri" w:cs="Calibri"/>
          <w:lang w:val="en-US"/>
        </w:rPr>
        <w:t>cm</w:t>
      </w:r>
      <w:r w:rsidRPr="00DE249E">
        <w:rPr>
          <w:rFonts w:ascii="Calibri" w:hAnsi="Calibri" w:cs="Calibri"/>
        </w:rPr>
        <w:t xml:space="preserve"> και φωτεινό μήκος 10</w:t>
      </w:r>
      <w:r w:rsidRPr="00DE249E">
        <w:rPr>
          <w:rFonts w:ascii="Calibri" w:hAnsi="Calibri" w:cs="Calibri"/>
          <w:lang w:val="en-US"/>
        </w:rPr>
        <w:t>m</w:t>
      </w:r>
      <w:r w:rsidRPr="00DE249E">
        <w:rPr>
          <w:rFonts w:ascii="Calibri" w:hAnsi="Calibri" w:cs="Calibri"/>
        </w:rPr>
        <w:t xml:space="preserve">  ενώ θα υπάρχει καλώδιο παροχής   </w:t>
      </w:r>
      <w:r w:rsidRPr="00DE249E">
        <w:rPr>
          <w:rFonts w:ascii="Calibri" w:hAnsi="Calibri" w:cs="Calibri"/>
        </w:rPr>
        <w:lastRenderedPageBreak/>
        <w:t xml:space="preserve">μήκους 1160 </w:t>
      </w:r>
      <w:r w:rsidRPr="00DE249E">
        <w:rPr>
          <w:rFonts w:ascii="Calibri" w:hAnsi="Calibri" w:cs="Calibri"/>
          <w:lang w:val="en-US"/>
        </w:rPr>
        <w:t>cm</w:t>
      </w:r>
      <w:r w:rsidRPr="00DE249E">
        <w:rPr>
          <w:rFonts w:ascii="Calibri" w:hAnsi="Calibri" w:cs="Calibri"/>
        </w:rPr>
        <w:t xml:space="preserve"> . Πάνω στο καλώδιο της παροχής θα  υπάρχει ενσωματωμένος μετατροπέας ( ανορθωτής ) που μετατρέπει το εναλλασσόμενο ρεύμα  (</w:t>
      </w:r>
      <w:r w:rsidRPr="00DE249E">
        <w:rPr>
          <w:rFonts w:ascii="Calibri" w:hAnsi="Calibri" w:cs="Calibri"/>
          <w:lang w:val="en-US"/>
        </w:rPr>
        <w:t>AC</w:t>
      </w:r>
      <w:r w:rsidRPr="00DE249E">
        <w:rPr>
          <w:rFonts w:ascii="Calibri" w:hAnsi="Calibri" w:cs="Calibri"/>
        </w:rPr>
        <w:t xml:space="preserve">) του δικτύου    σε συνεχές ( </w:t>
      </w:r>
      <w:r w:rsidRPr="00DE249E">
        <w:rPr>
          <w:rFonts w:ascii="Calibri" w:hAnsi="Calibri" w:cs="Calibri"/>
          <w:lang w:val="en-US"/>
        </w:rPr>
        <w:t>DC</w:t>
      </w:r>
      <w:r w:rsidRPr="00DE249E">
        <w:rPr>
          <w:rFonts w:ascii="Calibri" w:hAnsi="Calibri" w:cs="Calibri"/>
        </w:rPr>
        <w:t xml:space="preserve"> )  ώστε να λειτουργούν οι φωτοδίοδοι κανονικά  χωρίς τις αυξομειώσεις της συχνότητας του </w:t>
      </w:r>
      <w:r w:rsidR="00786A57" w:rsidRPr="00DE249E">
        <w:rPr>
          <w:rFonts w:ascii="Calibri" w:hAnsi="Calibri" w:cs="Calibri"/>
        </w:rPr>
        <w:t>εναλλασσόμενου</w:t>
      </w:r>
      <w:r w:rsidRPr="00DE249E">
        <w:rPr>
          <w:rFonts w:ascii="Calibri" w:hAnsi="Calibri" w:cs="Calibri"/>
        </w:rPr>
        <w:t xml:space="preserve"> . Το καλώδιο της παροχής θα είναι τύπου </w:t>
      </w:r>
      <w:r w:rsidRPr="00DE249E">
        <w:rPr>
          <w:rFonts w:ascii="Calibri" w:hAnsi="Calibri" w:cs="Calibri"/>
          <w:lang w:val="en-US"/>
        </w:rPr>
        <w:t>HO</w:t>
      </w:r>
      <w:r w:rsidRPr="00DE249E">
        <w:rPr>
          <w:rFonts w:ascii="Calibri" w:hAnsi="Calibri" w:cs="Calibri"/>
        </w:rPr>
        <w:t>5</w:t>
      </w:r>
      <w:r w:rsidRPr="00DE249E">
        <w:rPr>
          <w:rFonts w:ascii="Calibri" w:hAnsi="Calibri" w:cs="Calibri"/>
          <w:lang w:val="en-US"/>
        </w:rPr>
        <w:t>RNF</w:t>
      </w:r>
      <w:r w:rsidRPr="00DE249E">
        <w:rPr>
          <w:rFonts w:ascii="Calibri" w:hAnsi="Calibri" w:cs="Calibri"/>
        </w:rPr>
        <w:t xml:space="preserve"> και ο μετατροπέας θα έχει βαθμό στεγανότητας  </w:t>
      </w:r>
      <w:r w:rsidRPr="00DE249E">
        <w:rPr>
          <w:rFonts w:ascii="Calibri" w:hAnsi="Calibri" w:cs="Calibri"/>
          <w:lang w:val="en-US"/>
        </w:rPr>
        <w:t>IP</w:t>
      </w:r>
      <w:r w:rsidRPr="00DE249E">
        <w:rPr>
          <w:rFonts w:ascii="Calibri" w:hAnsi="Calibri" w:cs="Calibri"/>
        </w:rPr>
        <w:t xml:space="preserve">65 . Το καλώδιο της παροχής θα συνδέεται στο υπόλοιπο προϊόν με σύνδεσμο (αρσενικό </w:t>
      </w:r>
      <w:r w:rsidR="00786A57" w:rsidRPr="00DE249E">
        <w:rPr>
          <w:rFonts w:ascii="Calibri" w:hAnsi="Calibri" w:cs="Calibri"/>
        </w:rPr>
        <w:t>θηλυκό</w:t>
      </w:r>
      <w:r w:rsidRPr="00DE249E">
        <w:rPr>
          <w:rFonts w:ascii="Calibri" w:hAnsi="Calibri" w:cs="Calibri"/>
        </w:rPr>
        <w:t xml:space="preserve">) ομ οποίος στο εσωτερικό του φέρει υδατοστεγανή τσιμούχα  που παρέχει στο προϊόν βαθμό στεγανότητας </w:t>
      </w:r>
      <w:r w:rsidRPr="00DE249E">
        <w:rPr>
          <w:rFonts w:ascii="Calibri" w:hAnsi="Calibri" w:cs="Calibri"/>
          <w:lang w:val="en-US"/>
        </w:rPr>
        <w:t>IP</w:t>
      </w:r>
      <w:r w:rsidRPr="00DE249E">
        <w:rPr>
          <w:rFonts w:ascii="Calibri" w:hAnsi="Calibri" w:cs="Calibri"/>
        </w:rPr>
        <w:t>65 . Οι λαμπτήρες και ο φωτοσωλήνας  θα είναι χρώματος ψυχρού .</w:t>
      </w:r>
      <w:r w:rsidRPr="00DE249E">
        <w:rPr>
          <w:rFonts w:ascii="Calibri" w:hAnsi="Calibri" w:cs="Calibri"/>
          <w:color w:val="000000"/>
        </w:rPr>
        <w:t xml:space="preserve">Η κατασκευή  θα πρέπει να είναι πιστοποιημένη με βαθμό στεγανότητας </w:t>
      </w:r>
      <w:r w:rsidRPr="00DE249E">
        <w:rPr>
          <w:rFonts w:ascii="Calibri" w:hAnsi="Calibri" w:cs="Calibri"/>
          <w:color w:val="000000"/>
          <w:lang w:val="en-US"/>
        </w:rPr>
        <w:t>IP</w:t>
      </w:r>
      <w:r w:rsidRPr="00DE249E">
        <w:rPr>
          <w:rFonts w:ascii="Calibri" w:hAnsi="Calibri" w:cs="Calibri"/>
          <w:color w:val="000000"/>
        </w:rPr>
        <w:t>65 ή και καλύτερο.</w:t>
      </w:r>
    </w:p>
    <w:p w14:paraId="58C205C7" w14:textId="77777777" w:rsidR="00D50D9D" w:rsidRPr="00DE249E" w:rsidRDefault="00D50D9D" w:rsidP="003E423F">
      <w:pPr>
        <w:autoSpaceDE w:val="0"/>
        <w:autoSpaceDN w:val="0"/>
        <w:adjustRightInd w:val="0"/>
        <w:spacing w:after="0"/>
        <w:outlineLvl w:val="0"/>
        <w:rPr>
          <w:rFonts w:ascii="Calibri" w:hAnsi="Calibri" w:cs="Calibri"/>
          <w:b/>
          <w:color w:val="000000"/>
        </w:rPr>
      </w:pPr>
      <w:r w:rsidRPr="00DE249E">
        <w:rPr>
          <w:rFonts w:ascii="Calibri" w:hAnsi="Calibri" w:cs="Calibri"/>
          <w:b/>
          <w:color w:val="000000"/>
        </w:rPr>
        <w:t xml:space="preserve">Κατανάλωση  50 </w:t>
      </w:r>
      <w:r w:rsidRPr="00DE249E">
        <w:rPr>
          <w:rFonts w:ascii="Calibri" w:hAnsi="Calibri" w:cs="Calibri"/>
          <w:b/>
          <w:color w:val="000000"/>
          <w:lang w:val="en-US"/>
        </w:rPr>
        <w:t>W</w:t>
      </w:r>
      <w:r w:rsidRPr="00DE249E">
        <w:rPr>
          <w:rFonts w:ascii="Calibri" w:hAnsi="Calibri" w:cs="Calibri"/>
          <w:b/>
          <w:color w:val="000000"/>
        </w:rPr>
        <w:t xml:space="preserve"> περίπου</w:t>
      </w:r>
    </w:p>
    <w:p w14:paraId="26647E09" w14:textId="77777777" w:rsidR="00D50D9D" w:rsidRPr="00DE249E" w:rsidRDefault="00D50D9D" w:rsidP="003E423F">
      <w:pPr>
        <w:autoSpaceDE w:val="0"/>
        <w:autoSpaceDN w:val="0"/>
        <w:adjustRightInd w:val="0"/>
        <w:spacing w:after="0"/>
        <w:outlineLvl w:val="0"/>
        <w:rPr>
          <w:rFonts w:ascii="Calibri" w:hAnsi="Calibri" w:cs="Calibri"/>
          <w:b/>
          <w:color w:val="000000"/>
        </w:rPr>
      </w:pPr>
      <w:r w:rsidRPr="00DE249E">
        <w:rPr>
          <w:rFonts w:ascii="Calibri" w:hAnsi="Calibri" w:cs="Calibri"/>
          <w:b/>
          <w:color w:val="000000"/>
        </w:rPr>
        <w:t xml:space="preserve">Ύψος  250 </w:t>
      </w:r>
      <w:r w:rsidRPr="00DE249E">
        <w:rPr>
          <w:rFonts w:ascii="Calibri" w:hAnsi="Calibri" w:cs="Calibri"/>
          <w:b/>
          <w:color w:val="000000"/>
          <w:lang w:val="en-US"/>
        </w:rPr>
        <w:t>cm</w:t>
      </w:r>
      <w:r w:rsidRPr="00DE249E">
        <w:rPr>
          <w:rFonts w:ascii="Calibri" w:hAnsi="Calibri" w:cs="Calibri"/>
          <w:b/>
          <w:color w:val="000000"/>
        </w:rPr>
        <w:t xml:space="preserve"> περίπου –  μήκος 120</w:t>
      </w:r>
      <w:r w:rsidRPr="00DE249E">
        <w:rPr>
          <w:rFonts w:ascii="Calibri" w:hAnsi="Calibri" w:cs="Calibri"/>
          <w:b/>
          <w:color w:val="000000"/>
          <w:lang w:val="en-US"/>
        </w:rPr>
        <w:t>cm</w:t>
      </w:r>
      <w:r w:rsidRPr="00DE249E">
        <w:rPr>
          <w:rFonts w:ascii="Calibri" w:hAnsi="Calibri" w:cs="Calibri"/>
          <w:b/>
          <w:color w:val="000000"/>
        </w:rPr>
        <w:t xml:space="preserve"> περίπου</w:t>
      </w:r>
    </w:p>
    <w:p w14:paraId="7843E879" w14:textId="77777777" w:rsidR="00D50D9D" w:rsidRPr="008620B2" w:rsidRDefault="00D50D9D" w:rsidP="003E423F">
      <w:pPr>
        <w:autoSpaceDE w:val="0"/>
        <w:autoSpaceDN w:val="0"/>
        <w:adjustRightInd w:val="0"/>
        <w:spacing w:after="0"/>
        <w:rPr>
          <w:rFonts w:ascii="Calibri" w:hAnsi="Calibri" w:cs="Calibri"/>
          <w:color w:val="000000"/>
        </w:rPr>
      </w:pPr>
      <w:r w:rsidRPr="00DE249E">
        <w:rPr>
          <w:rFonts w:ascii="Calibri" w:hAnsi="Calibri" w:cs="Calibri"/>
          <w:b/>
          <w:bCs/>
          <w:color w:val="000000"/>
        </w:rPr>
        <w:t>ΜΗΧΑΝΙΚΑ</w:t>
      </w:r>
      <w:r w:rsidRPr="00DE249E">
        <w:rPr>
          <w:rFonts w:ascii="Calibri" w:hAnsi="Calibri" w:cs="Calibri"/>
          <w:color w:val="000000"/>
        </w:rPr>
        <w:t>:</w:t>
      </w:r>
      <w:r w:rsidR="00A6403B">
        <w:rPr>
          <w:rFonts w:ascii="Calibri" w:hAnsi="Calibri" w:cs="Calibri"/>
          <w:color w:val="000000"/>
        </w:rPr>
        <w:t xml:space="preserve"> </w:t>
      </w:r>
      <w:r w:rsidRPr="00DE249E">
        <w:rPr>
          <w:rFonts w:ascii="Calibri" w:hAnsi="Calibri" w:cs="Calibri"/>
          <w:color w:val="000000"/>
        </w:rPr>
        <w:t xml:space="preserve">Κατασκευασμένο από λάμα  μη αναδυομένου  αλουμίνιου διαστάσεων 10 </w:t>
      </w:r>
      <w:r w:rsidRPr="00DE249E">
        <w:rPr>
          <w:rFonts w:ascii="Calibri" w:hAnsi="Calibri" w:cs="Calibri"/>
          <w:color w:val="000000"/>
          <w:lang w:val="en-US"/>
        </w:rPr>
        <w:t>mm</w:t>
      </w:r>
      <w:r w:rsidRPr="00DE249E">
        <w:rPr>
          <w:rFonts w:ascii="Calibri" w:hAnsi="Calibri" w:cs="Calibri"/>
          <w:color w:val="000000"/>
        </w:rPr>
        <w:t xml:space="preserve"> πλάτος και 3 έως 4  </w:t>
      </w:r>
      <w:r w:rsidRPr="00DE249E">
        <w:rPr>
          <w:rFonts w:ascii="Calibri" w:hAnsi="Calibri" w:cs="Calibri"/>
          <w:color w:val="000000"/>
          <w:lang w:val="en-US"/>
        </w:rPr>
        <w:t>mm</w:t>
      </w:r>
      <w:r w:rsidRPr="00DE249E">
        <w:rPr>
          <w:rFonts w:ascii="Calibri" w:hAnsi="Calibri" w:cs="Calibri"/>
          <w:color w:val="000000"/>
        </w:rPr>
        <w:t xml:space="preserve"> πάχος πάνω στο οποίο είναι προσδεμένος με crimps (δεματικά) ανά 10</w:t>
      </w:r>
      <w:r w:rsidRPr="00DE249E">
        <w:rPr>
          <w:rFonts w:ascii="Calibri" w:hAnsi="Calibri" w:cs="Calibri"/>
          <w:color w:val="000000"/>
          <w:lang w:val="en-US"/>
        </w:rPr>
        <w:t>cm</w:t>
      </w:r>
      <w:r w:rsidRPr="00DE249E">
        <w:rPr>
          <w:rFonts w:ascii="Calibri" w:hAnsi="Calibri" w:cs="Calibri"/>
          <w:color w:val="000000"/>
        </w:rPr>
        <w:t xml:space="preserve"> περίπου  ο φωτεινός σωλήνας  </w:t>
      </w:r>
      <w:r w:rsidRPr="00DE249E">
        <w:rPr>
          <w:rFonts w:ascii="Calibri" w:hAnsi="Calibri" w:cs="Calibri"/>
          <w:color w:val="000000"/>
          <w:lang w:val="en-US"/>
        </w:rPr>
        <w:t>LED</w:t>
      </w:r>
      <w:r w:rsidRPr="00DE249E">
        <w:rPr>
          <w:rFonts w:ascii="Calibri" w:hAnsi="Calibri" w:cs="Calibri"/>
          <w:color w:val="000000"/>
        </w:rPr>
        <w:t xml:space="preserve"> </w:t>
      </w:r>
      <w:r w:rsidRPr="00DE249E">
        <w:rPr>
          <w:rFonts w:ascii="Calibri" w:hAnsi="Calibri" w:cs="Calibri"/>
        </w:rPr>
        <w:t xml:space="preserve">ενώ θα στηρίζεται σε πλαίσιο  σχήματος Π κατασκευασμένο από καρέ αλουμινίου διαστάσεων 20 </w:t>
      </w:r>
      <w:r w:rsidRPr="00DE249E">
        <w:rPr>
          <w:rFonts w:ascii="Calibri" w:hAnsi="Calibri" w:cs="Calibri"/>
          <w:lang w:val="en-US"/>
        </w:rPr>
        <w:t>mm</w:t>
      </w:r>
      <w:r w:rsidRPr="00DE249E">
        <w:rPr>
          <w:rFonts w:ascii="Calibri" w:hAnsi="Calibri" w:cs="Calibri"/>
        </w:rPr>
        <w:t xml:space="preserve"> </w:t>
      </w:r>
      <w:r w:rsidRPr="00DE249E">
        <w:rPr>
          <w:rFonts w:ascii="Calibri" w:hAnsi="Calibri" w:cs="Calibri"/>
          <w:lang w:val="en-US"/>
        </w:rPr>
        <w:t>X</w:t>
      </w:r>
      <w:r w:rsidRPr="00DE249E">
        <w:rPr>
          <w:rFonts w:ascii="Calibri" w:hAnsi="Calibri" w:cs="Calibri"/>
        </w:rPr>
        <w:t xml:space="preserve"> 10</w:t>
      </w:r>
      <w:r w:rsidRPr="00DE249E">
        <w:rPr>
          <w:rFonts w:ascii="Calibri" w:hAnsi="Calibri" w:cs="Calibri"/>
          <w:lang w:val="en-US"/>
        </w:rPr>
        <w:t>mm</w:t>
      </w:r>
      <w:r w:rsidRPr="00DE249E">
        <w:rPr>
          <w:rFonts w:ascii="Calibri" w:hAnsi="Calibri" w:cs="Calibri"/>
        </w:rPr>
        <w:t xml:space="preserve"> . Η κατασκευή θα στηρίζεται στον στύλο με 2 ειδικές βάσεις ( αντικρίσματα) από αλουμίνιο διαστάσεων 30 </w:t>
      </w:r>
      <w:r w:rsidRPr="00DE249E">
        <w:rPr>
          <w:rFonts w:ascii="Calibri" w:hAnsi="Calibri" w:cs="Calibri"/>
          <w:lang w:val="en-US"/>
        </w:rPr>
        <w:t>mm</w:t>
      </w:r>
      <w:r w:rsidRPr="00DE249E">
        <w:rPr>
          <w:rFonts w:ascii="Calibri" w:hAnsi="Calibri" w:cs="Calibri"/>
        </w:rPr>
        <w:t xml:space="preserve"> </w:t>
      </w:r>
      <w:r w:rsidRPr="00DE249E">
        <w:rPr>
          <w:rFonts w:ascii="Calibri" w:hAnsi="Calibri" w:cs="Calibri"/>
          <w:lang w:val="en-US"/>
        </w:rPr>
        <w:t>X</w:t>
      </w:r>
      <w:r w:rsidRPr="00DE249E">
        <w:rPr>
          <w:rFonts w:ascii="Calibri" w:hAnsi="Calibri" w:cs="Calibri"/>
        </w:rPr>
        <w:t xml:space="preserve"> 3</w:t>
      </w:r>
      <w:r w:rsidRPr="00DE249E">
        <w:rPr>
          <w:rFonts w:ascii="Calibri" w:hAnsi="Calibri" w:cs="Calibri"/>
          <w:lang w:val="en-US"/>
        </w:rPr>
        <w:t>mm</w:t>
      </w:r>
      <w:r w:rsidRPr="00DE249E">
        <w:rPr>
          <w:rFonts w:ascii="Calibri" w:hAnsi="Calibri" w:cs="Calibri"/>
        </w:rPr>
        <w:t xml:space="preserve"> ( πλάτος – πάχος ) η οποίες θα κάμπτονται σε 2 σημεία υπό αμβλεία γωνία και θα  φέρουν 2 εγκοπές  μέσα από τις οποίες θα διέρχεται διάτρητο μεταλλικό τσέρκι   και 2 οπές διατομής  Φ8 </w:t>
      </w:r>
      <w:r w:rsidRPr="00DE249E">
        <w:rPr>
          <w:rFonts w:ascii="Calibri" w:hAnsi="Calibri" w:cs="Calibri"/>
          <w:lang w:val="en-US"/>
        </w:rPr>
        <w:t>mm</w:t>
      </w:r>
      <w:r w:rsidRPr="00DE249E">
        <w:rPr>
          <w:rFonts w:ascii="Calibri" w:hAnsi="Calibri" w:cs="Calibri"/>
        </w:rPr>
        <w:t xml:space="preserve"> ώστε να περνάει βίδα ανάλογης διατομής . Η βάση θα συνοδεύεται από ειδικό καπάκι το οποίο θα στερεώνει το πλαίσιο της κατ</w:t>
      </w:r>
      <w:r w:rsidR="003359EB">
        <w:rPr>
          <w:rFonts w:ascii="Calibri" w:hAnsi="Calibri" w:cs="Calibri"/>
        </w:rPr>
        <w:t>ασκευής με την βάση στήριξης .</w:t>
      </w:r>
    </w:p>
    <w:p w14:paraId="603A558D" w14:textId="77777777" w:rsidR="00D50D9D" w:rsidRPr="00DE249E" w:rsidRDefault="00D50D9D" w:rsidP="00D50D9D">
      <w:pPr>
        <w:autoSpaceDE w:val="0"/>
        <w:autoSpaceDN w:val="0"/>
        <w:adjustRightInd w:val="0"/>
        <w:rPr>
          <w:rFonts w:ascii="Calibri" w:hAnsi="Calibri" w:cs="Calibri"/>
          <w:color w:val="000000"/>
          <w:u w:val="single"/>
        </w:rPr>
      </w:pPr>
      <w:r w:rsidRPr="00DE249E">
        <w:rPr>
          <w:rFonts w:ascii="Calibri" w:hAnsi="Calibri" w:cs="Calibri"/>
          <w:color w:val="000000"/>
          <w:u w:val="single"/>
        </w:rPr>
        <w:t>ΣΥΜ</w:t>
      </w:r>
      <w:r w:rsidR="00B9535E">
        <w:rPr>
          <w:rFonts w:ascii="Calibri" w:hAnsi="Calibri" w:cs="Calibri"/>
          <w:color w:val="000000"/>
          <w:u w:val="single"/>
        </w:rPr>
        <w:t>Μ</w:t>
      </w:r>
      <w:r w:rsidRPr="00DE249E">
        <w:rPr>
          <w:rFonts w:ascii="Calibri" w:hAnsi="Calibri" w:cs="Calibri"/>
          <w:color w:val="000000"/>
          <w:u w:val="single"/>
        </w:rPr>
        <w:t xml:space="preserve">ΟΡΦΩΣΕΙΣ </w:t>
      </w:r>
    </w:p>
    <w:p w14:paraId="38F0FC22" w14:textId="77777777" w:rsidR="00D50D9D" w:rsidRPr="00DE249E" w:rsidRDefault="00D50D9D" w:rsidP="00900D74">
      <w:pPr>
        <w:autoSpaceDE w:val="0"/>
        <w:autoSpaceDN w:val="0"/>
        <w:adjustRightInd w:val="0"/>
        <w:spacing w:after="0"/>
        <w:rPr>
          <w:rFonts w:ascii="Calibri" w:hAnsi="Calibri" w:cs="Calibri"/>
          <w:color w:val="000000"/>
        </w:rPr>
      </w:pPr>
      <w:r w:rsidRPr="00DE249E">
        <w:rPr>
          <w:rFonts w:ascii="Calibri" w:hAnsi="Calibri" w:cs="Calibri"/>
          <w:color w:val="000000"/>
        </w:rPr>
        <w:t>Θα κατατεθούν επ</w:t>
      </w:r>
      <w:r w:rsidR="00786A57">
        <w:rPr>
          <w:rFonts w:ascii="Calibri" w:hAnsi="Calibri" w:cs="Calibri"/>
          <w:color w:val="000000"/>
        </w:rPr>
        <w:t xml:space="preserve">ί </w:t>
      </w:r>
      <w:r w:rsidRPr="00DE249E">
        <w:rPr>
          <w:rFonts w:ascii="Calibri" w:hAnsi="Calibri" w:cs="Calibri"/>
          <w:color w:val="000000"/>
        </w:rPr>
        <w:t xml:space="preserve"> ποινή αποκλεισμού </w:t>
      </w:r>
    </w:p>
    <w:p w14:paraId="10056C23" w14:textId="77777777" w:rsidR="00D50D9D" w:rsidRPr="00412EFE" w:rsidRDefault="00D50D9D" w:rsidP="00900D74">
      <w:pPr>
        <w:pStyle w:val="a4"/>
        <w:numPr>
          <w:ilvl w:val="0"/>
          <w:numId w:val="1"/>
        </w:numPr>
        <w:autoSpaceDE w:val="0"/>
        <w:autoSpaceDN w:val="0"/>
        <w:adjustRightInd w:val="0"/>
        <w:spacing w:after="0"/>
        <w:rPr>
          <w:rFonts w:ascii="Calibri" w:hAnsi="Calibri" w:cs="Calibri"/>
          <w:color w:val="000000"/>
        </w:rPr>
      </w:pPr>
      <w:r w:rsidRPr="00412EFE">
        <w:rPr>
          <w:rFonts w:ascii="Calibri" w:hAnsi="Calibri" w:cs="Calibri"/>
          <w:color w:val="000000"/>
          <w:lang w:val="en-US"/>
        </w:rPr>
        <w:t>ISO</w:t>
      </w:r>
      <w:r w:rsidRPr="00412EFE">
        <w:rPr>
          <w:rFonts w:ascii="Calibri" w:hAnsi="Calibri" w:cs="Calibri"/>
          <w:color w:val="000000"/>
        </w:rPr>
        <w:t xml:space="preserve"> 9001 : 2015  , </w:t>
      </w:r>
      <w:r w:rsidRPr="00412EFE">
        <w:rPr>
          <w:rFonts w:ascii="Calibri" w:hAnsi="Calibri" w:cs="Calibri"/>
          <w:color w:val="000000"/>
          <w:lang w:val="en-US"/>
        </w:rPr>
        <w:t>ISO</w:t>
      </w:r>
      <w:r w:rsidRPr="00412EFE">
        <w:rPr>
          <w:rFonts w:ascii="Calibri" w:hAnsi="Calibri" w:cs="Calibri"/>
          <w:color w:val="000000"/>
        </w:rPr>
        <w:t xml:space="preserve"> 14001:2015Και </w:t>
      </w:r>
      <w:r w:rsidRPr="00412EFE">
        <w:rPr>
          <w:rFonts w:ascii="Calibri" w:hAnsi="Calibri" w:cs="Calibri"/>
          <w:color w:val="000000"/>
          <w:lang w:val="en-US"/>
        </w:rPr>
        <w:t>ISO</w:t>
      </w:r>
      <w:r w:rsidRPr="00412EFE">
        <w:rPr>
          <w:rFonts w:ascii="Calibri" w:hAnsi="Calibri" w:cs="Calibri"/>
          <w:color w:val="000000"/>
        </w:rPr>
        <w:t xml:space="preserve"> 45001:2018 </w:t>
      </w:r>
      <w:r w:rsidR="00412EFE" w:rsidRPr="00412EFE">
        <w:rPr>
          <w:rFonts w:cstheme="minorHAnsi"/>
          <w:color w:val="000000"/>
        </w:rPr>
        <w:t>Ι</w:t>
      </w:r>
      <w:r w:rsidR="00412EFE" w:rsidRPr="00412EFE">
        <w:rPr>
          <w:rFonts w:cstheme="minorHAnsi"/>
          <w:color w:val="000000"/>
          <w:lang w:val="en-US"/>
        </w:rPr>
        <w:t>SO</w:t>
      </w:r>
      <w:r w:rsidR="00412EFE" w:rsidRPr="00412EFE">
        <w:rPr>
          <w:rFonts w:cstheme="minorHAnsi"/>
          <w:color w:val="000000"/>
        </w:rPr>
        <w:t xml:space="preserve"> 50001:2018   με πεδίο εφαρμογής για κατασκευή και διάθεση φωτεινού διακόσμου </w:t>
      </w:r>
      <w:r w:rsidRPr="00412EFE">
        <w:rPr>
          <w:rFonts w:ascii="Calibri" w:hAnsi="Calibri" w:cs="Calibri"/>
          <w:color w:val="000000"/>
        </w:rPr>
        <w:t xml:space="preserve">του κατασκευαστή </w:t>
      </w:r>
    </w:p>
    <w:p w14:paraId="3B122EA4" w14:textId="77777777" w:rsidR="00D50D9D" w:rsidRPr="00DE249E" w:rsidRDefault="00D50D9D" w:rsidP="00900D74">
      <w:pPr>
        <w:pStyle w:val="a4"/>
        <w:numPr>
          <w:ilvl w:val="0"/>
          <w:numId w:val="1"/>
        </w:numPr>
        <w:autoSpaceDE w:val="0"/>
        <w:autoSpaceDN w:val="0"/>
        <w:adjustRightInd w:val="0"/>
        <w:spacing w:after="0"/>
        <w:rPr>
          <w:rFonts w:ascii="Calibri" w:hAnsi="Calibri" w:cs="Calibri"/>
          <w:color w:val="000000"/>
        </w:rPr>
      </w:pPr>
      <w:r w:rsidRPr="00DE249E">
        <w:rPr>
          <w:rFonts w:ascii="Calibri" w:hAnsi="Calibri" w:cs="Calibri"/>
          <w:color w:val="000000"/>
        </w:rPr>
        <w:t xml:space="preserve">Δήλωση κατά </w:t>
      </w:r>
      <w:r w:rsidRPr="00DE249E">
        <w:rPr>
          <w:rFonts w:ascii="Calibri" w:hAnsi="Calibri" w:cs="Calibri"/>
          <w:color w:val="000000"/>
          <w:lang w:val="en-US"/>
        </w:rPr>
        <w:t>CE</w:t>
      </w:r>
      <w:r w:rsidRPr="00DE249E">
        <w:rPr>
          <w:rFonts w:ascii="Calibri" w:hAnsi="Calibri" w:cs="Calibri"/>
          <w:color w:val="000000"/>
        </w:rPr>
        <w:t xml:space="preserve"> και θα ακολουθεί όλες τις οδηγίες χαμηλής τάσης και ηλεκτρομαγνητικής συμβατότητας ,  σύμφωνα με τα πρότυπα </w:t>
      </w:r>
    </w:p>
    <w:tbl>
      <w:tblPr>
        <w:tblW w:w="9889" w:type="dxa"/>
        <w:tblLook w:val="04A0" w:firstRow="1" w:lastRow="0" w:firstColumn="1" w:lastColumn="0" w:noHBand="0" w:noVBand="1"/>
      </w:tblPr>
      <w:tblGrid>
        <w:gridCol w:w="9889"/>
      </w:tblGrid>
      <w:tr w:rsidR="00D50D9D" w:rsidRPr="00DE249E" w14:paraId="246A79B1" w14:textId="77777777" w:rsidTr="00B75E89">
        <w:tc>
          <w:tcPr>
            <w:tcW w:w="3227" w:type="dxa"/>
            <w:hideMark/>
          </w:tcPr>
          <w:p w14:paraId="43941EB2" w14:textId="77777777" w:rsidR="00D50D9D" w:rsidRPr="00DE249E" w:rsidRDefault="00D50D9D" w:rsidP="00900D74">
            <w:pPr>
              <w:tabs>
                <w:tab w:val="left" w:pos="-720"/>
              </w:tabs>
              <w:suppressAutoHyphens/>
              <w:spacing w:after="0"/>
              <w:rPr>
                <w:rFonts w:ascii="Calibri" w:hAnsi="Calibri" w:cs="Calibri"/>
                <w:lang w:val="en-US"/>
              </w:rPr>
            </w:pPr>
            <w:r w:rsidRPr="00DE249E">
              <w:rPr>
                <w:rFonts w:ascii="Calibri" w:hAnsi="Calibri" w:cs="Calibri"/>
                <w:lang w:val="en-US"/>
              </w:rPr>
              <w:t>EN 60598-1:2015 +A1:2018        (IEC 60598-1:2014/A1:2017)</w:t>
            </w:r>
          </w:p>
        </w:tc>
      </w:tr>
      <w:tr w:rsidR="00D50D9D" w:rsidRPr="00DE249E" w14:paraId="3B893D2D" w14:textId="77777777" w:rsidTr="00B75E89">
        <w:tc>
          <w:tcPr>
            <w:tcW w:w="3227" w:type="dxa"/>
            <w:hideMark/>
          </w:tcPr>
          <w:p w14:paraId="23CB4BC7" w14:textId="77777777" w:rsidR="00D50D9D" w:rsidRPr="00DE249E" w:rsidRDefault="00D50D9D" w:rsidP="00900D74">
            <w:pPr>
              <w:tabs>
                <w:tab w:val="left" w:pos="-720"/>
              </w:tabs>
              <w:suppressAutoHyphens/>
              <w:spacing w:after="0"/>
              <w:rPr>
                <w:rFonts w:ascii="Calibri" w:hAnsi="Calibri" w:cs="Calibri"/>
                <w:lang w:val="en-US"/>
              </w:rPr>
            </w:pPr>
            <w:r w:rsidRPr="00DE249E">
              <w:rPr>
                <w:rFonts w:ascii="Calibri" w:hAnsi="Calibri" w:cs="Calibri"/>
                <w:lang w:val="en-US"/>
              </w:rPr>
              <w:t>EN 60598-2-20:2015 +AC:2017-01 (IEC 60598-2-21:2014)</w:t>
            </w:r>
          </w:p>
          <w:p w14:paraId="4926C7EA" w14:textId="77777777" w:rsidR="00D50D9D" w:rsidRPr="00611958" w:rsidRDefault="00D50D9D" w:rsidP="00900D74">
            <w:pPr>
              <w:tabs>
                <w:tab w:val="left" w:pos="-720"/>
              </w:tabs>
              <w:suppressAutoHyphens/>
              <w:spacing w:after="0"/>
              <w:rPr>
                <w:rFonts w:ascii="Calibri" w:hAnsi="Calibri" w:cs="Calibri"/>
                <w:lang w:val="en-US"/>
              </w:rPr>
            </w:pPr>
            <w:r w:rsidRPr="00DE249E">
              <w:rPr>
                <w:rFonts w:ascii="Calibri" w:hAnsi="Calibri" w:cs="Calibri"/>
              </w:rPr>
              <w:t>ΕΝ</w:t>
            </w:r>
            <w:r w:rsidRPr="00DE249E">
              <w:rPr>
                <w:rFonts w:ascii="Calibri" w:hAnsi="Calibri" w:cs="Calibri"/>
                <w:lang w:val="en-US"/>
              </w:rPr>
              <w:t xml:space="preserve"> 55015(CISPR 15:2018 )EN 61547 (immumity</w:t>
            </w:r>
            <w:r w:rsidR="00786A57" w:rsidRPr="00611958">
              <w:rPr>
                <w:rFonts w:ascii="Calibri" w:hAnsi="Calibri" w:cs="Calibri"/>
                <w:lang w:val="en-US"/>
              </w:rPr>
              <w:t>)</w:t>
            </w:r>
          </w:p>
          <w:p w14:paraId="6FD045CE" w14:textId="77777777" w:rsidR="00D50D9D" w:rsidRPr="00DE249E" w:rsidRDefault="00D50D9D" w:rsidP="00900D74">
            <w:pPr>
              <w:pStyle w:val="a4"/>
              <w:numPr>
                <w:ilvl w:val="0"/>
                <w:numId w:val="2"/>
              </w:numPr>
              <w:tabs>
                <w:tab w:val="left" w:pos="-720"/>
              </w:tabs>
              <w:suppressAutoHyphens/>
              <w:spacing w:after="0"/>
              <w:rPr>
                <w:rFonts w:ascii="Calibri" w:hAnsi="Calibri" w:cs="Calibri"/>
              </w:rPr>
            </w:pPr>
            <w:r w:rsidRPr="00DE249E">
              <w:rPr>
                <w:rFonts w:ascii="Calibri" w:hAnsi="Calibri" w:cs="Calibri"/>
              </w:rPr>
              <w:t>Για το</w:t>
            </w:r>
            <w:r w:rsidR="006B4F13">
              <w:rPr>
                <w:rFonts w:ascii="Calibri" w:hAnsi="Calibri" w:cs="Calibri"/>
              </w:rPr>
              <w:t>ν</w:t>
            </w:r>
            <w:r w:rsidRPr="00DE249E">
              <w:rPr>
                <w:rFonts w:ascii="Calibri" w:hAnsi="Calibri" w:cs="Calibri"/>
              </w:rPr>
              <w:t xml:space="preserve"> κατασκευαστή βεβαίωση εγγραφής στον  Ε.Ο.Α.Ν </w:t>
            </w:r>
          </w:p>
          <w:p w14:paraId="2412DBF6" w14:textId="77777777" w:rsidR="00D50D9D" w:rsidRPr="00DE249E" w:rsidRDefault="00D50D9D" w:rsidP="00900D74">
            <w:pPr>
              <w:pStyle w:val="a4"/>
              <w:numPr>
                <w:ilvl w:val="0"/>
                <w:numId w:val="2"/>
              </w:numPr>
              <w:tabs>
                <w:tab w:val="left" w:pos="-720"/>
              </w:tabs>
              <w:suppressAutoHyphens/>
              <w:spacing w:after="0"/>
              <w:rPr>
                <w:rFonts w:ascii="Calibri" w:hAnsi="Calibri" w:cs="Calibri"/>
              </w:rPr>
            </w:pPr>
            <w:r w:rsidRPr="00DE249E">
              <w:rPr>
                <w:rFonts w:ascii="Calibri" w:hAnsi="Calibri" w:cs="Calibri"/>
              </w:rPr>
              <w:t>Έκθεση δοκιμών (</w:t>
            </w:r>
            <w:r w:rsidRPr="00DE249E">
              <w:rPr>
                <w:rFonts w:ascii="Calibri" w:hAnsi="Calibri" w:cs="Calibri"/>
                <w:lang w:val="en-US"/>
              </w:rPr>
              <w:t>test</w:t>
            </w:r>
            <w:r w:rsidRPr="00DE249E">
              <w:rPr>
                <w:rFonts w:ascii="Calibri" w:hAnsi="Calibri" w:cs="Calibri"/>
              </w:rPr>
              <w:t xml:space="preserve"> </w:t>
            </w:r>
            <w:r w:rsidRPr="00DE249E">
              <w:rPr>
                <w:rFonts w:ascii="Calibri" w:hAnsi="Calibri" w:cs="Calibri"/>
                <w:lang w:val="en-US"/>
              </w:rPr>
              <w:t>report</w:t>
            </w:r>
            <w:r w:rsidRPr="00DE249E">
              <w:rPr>
                <w:rFonts w:ascii="Calibri" w:hAnsi="Calibri" w:cs="Calibri"/>
              </w:rPr>
              <w:t xml:space="preserve"> ) </w:t>
            </w:r>
            <w:r w:rsidR="00786A57" w:rsidRPr="00DE249E">
              <w:rPr>
                <w:rFonts w:ascii="Calibri" w:hAnsi="Calibri" w:cs="Calibri"/>
              </w:rPr>
              <w:t>κατά</w:t>
            </w:r>
            <w:r w:rsidRPr="00DE249E">
              <w:rPr>
                <w:rFonts w:ascii="Calibri" w:hAnsi="Calibri" w:cs="Calibri"/>
              </w:rPr>
              <w:t xml:space="preserve"> ΕΝ 60598-1 ,60598-2-21 που να πιστοποιείται </w:t>
            </w:r>
          </w:p>
          <w:p w14:paraId="028D240B" w14:textId="77777777" w:rsidR="00D50D9D" w:rsidRPr="00DE249E" w:rsidRDefault="00D50D9D" w:rsidP="00900D74">
            <w:pPr>
              <w:pStyle w:val="a4"/>
              <w:tabs>
                <w:tab w:val="left" w:pos="-720"/>
              </w:tabs>
              <w:suppressAutoHyphens/>
              <w:spacing w:after="0"/>
              <w:rPr>
                <w:rFonts w:ascii="Calibri" w:hAnsi="Calibri" w:cs="Calibri"/>
              </w:rPr>
            </w:pPr>
            <w:r w:rsidRPr="00DE249E">
              <w:rPr>
                <w:rFonts w:ascii="Calibri" w:hAnsi="Calibri" w:cs="Calibri"/>
              </w:rPr>
              <w:t xml:space="preserve">Στεγανότητα </w:t>
            </w:r>
            <w:r w:rsidRPr="00DE249E">
              <w:rPr>
                <w:rFonts w:ascii="Calibri" w:hAnsi="Calibri" w:cs="Calibri"/>
                <w:lang w:val="en-US"/>
              </w:rPr>
              <w:t>IP</w:t>
            </w:r>
            <w:r w:rsidRPr="00DE249E">
              <w:rPr>
                <w:rFonts w:ascii="Calibri" w:hAnsi="Calibri" w:cs="Calibri"/>
              </w:rPr>
              <w:t xml:space="preserve">65 </w:t>
            </w:r>
          </w:p>
          <w:p w14:paraId="7BAC6BE5" w14:textId="77777777" w:rsidR="00B9535E" w:rsidRPr="003359EB" w:rsidRDefault="00D50D9D" w:rsidP="00900D74">
            <w:pPr>
              <w:pStyle w:val="a4"/>
              <w:numPr>
                <w:ilvl w:val="0"/>
                <w:numId w:val="2"/>
              </w:numPr>
              <w:tabs>
                <w:tab w:val="left" w:pos="-720"/>
              </w:tabs>
              <w:suppressAutoHyphens/>
              <w:spacing w:after="0"/>
              <w:rPr>
                <w:rFonts w:ascii="Calibri" w:hAnsi="Calibri" w:cs="Calibri"/>
              </w:rPr>
            </w:pPr>
            <w:r w:rsidRPr="00786A57">
              <w:rPr>
                <w:rFonts w:ascii="Calibri" w:hAnsi="Calibri" w:cs="Calibri"/>
              </w:rPr>
              <w:t xml:space="preserve">Βεβαίωση συμμόρφωσης από </w:t>
            </w:r>
            <w:r w:rsidR="00786A57" w:rsidRPr="00786A57">
              <w:rPr>
                <w:rFonts w:ascii="Calibri" w:hAnsi="Calibri" w:cs="Calibri"/>
              </w:rPr>
              <w:t>ανεξάρτητο</w:t>
            </w:r>
            <w:r w:rsidRPr="00786A57">
              <w:rPr>
                <w:rFonts w:ascii="Calibri" w:hAnsi="Calibri" w:cs="Calibri"/>
              </w:rPr>
              <w:t xml:space="preserve"> φορέα που θα πιστοποιεί </w:t>
            </w:r>
            <w:r w:rsidR="00786A57" w:rsidRPr="00786A57">
              <w:rPr>
                <w:rFonts w:ascii="Calibri" w:hAnsi="Calibri" w:cs="Calibri"/>
              </w:rPr>
              <w:t>ότι</w:t>
            </w:r>
            <w:r w:rsidRPr="00786A57">
              <w:rPr>
                <w:rFonts w:ascii="Calibri" w:hAnsi="Calibri" w:cs="Calibri"/>
              </w:rPr>
              <w:t xml:space="preserve"> η κατασκευή</w:t>
            </w:r>
            <w:r w:rsidR="00786A57">
              <w:rPr>
                <w:rFonts w:ascii="Calibri" w:hAnsi="Calibri" w:cs="Calibri"/>
              </w:rPr>
              <w:t xml:space="preserve"> α</w:t>
            </w:r>
            <w:r w:rsidRPr="00786A57">
              <w:rPr>
                <w:rFonts w:ascii="Calibri" w:hAnsi="Calibri" w:cs="Calibri"/>
              </w:rPr>
              <w:t xml:space="preserve">ντέχει σε ανέμους ταχύτητας 163 </w:t>
            </w:r>
            <w:r w:rsidRPr="00786A57">
              <w:rPr>
                <w:rFonts w:ascii="Calibri" w:hAnsi="Calibri" w:cs="Calibri"/>
                <w:lang w:val="en-US"/>
              </w:rPr>
              <w:t>km</w:t>
            </w:r>
            <w:r w:rsidRPr="00786A57">
              <w:rPr>
                <w:rFonts w:ascii="Calibri" w:hAnsi="Calibri" w:cs="Calibri"/>
              </w:rPr>
              <w:t>/</w:t>
            </w:r>
            <w:r w:rsidRPr="00786A57">
              <w:rPr>
                <w:rFonts w:ascii="Calibri" w:hAnsi="Calibri" w:cs="Calibri"/>
                <w:lang w:val="en-US"/>
              </w:rPr>
              <w:t>h</w:t>
            </w:r>
          </w:p>
          <w:p w14:paraId="20B42F59" w14:textId="77777777" w:rsidR="00B9535E" w:rsidRPr="00DE249E" w:rsidRDefault="00B9535E" w:rsidP="00900D74">
            <w:pPr>
              <w:tabs>
                <w:tab w:val="left" w:pos="-720"/>
              </w:tabs>
              <w:suppressAutoHyphens/>
              <w:spacing w:after="0"/>
              <w:ind w:left="360"/>
              <w:rPr>
                <w:rFonts w:ascii="Calibri" w:hAnsi="Calibri" w:cs="Calibri"/>
              </w:rPr>
            </w:pPr>
          </w:p>
        </w:tc>
      </w:tr>
    </w:tbl>
    <w:p w14:paraId="1AFCCB01" w14:textId="77777777" w:rsidR="00AD119A" w:rsidRDefault="00AD119A" w:rsidP="00412EFE">
      <w:pPr>
        <w:spacing w:after="0" w:line="240" w:lineRule="auto"/>
        <w:rPr>
          <w:rFonts w:ascii="Arial" w:eastAsia="Times New Roman" w:hAnsi="Arial" w:cs="Arial"/>
          <w:b/>
          <w:color w:val="000000"/>
          <w:lang w:eastAsia="el-GR"/>
        </w:rPr>
      </w:pPr>
    </w:p>
    <w:p w14:paraId="6F04AF2A" w14:textId="77777777" w:rsidR="00D50D9D" w:rsidRPr="00412EFE" w:rsidRDefault="00D50D9D" w:rsidP="00412EFE">
      <w:pPr>
        <w:spacing w:after="0" w:line="240" w:lineRule="auto"/>
        <w:rPr>
          <w:rFonts w:ascii="Arial" w:eastAsia="Times New Roman" w:hAnsi="Arial" w:cs="Arial"/>
          <w:b/>
          <w:color w:val="000000"/>
          <w:lang w:eastAsia="el-GR"/>
        </w:rPr>
      </w:pPr>
      <w:r w:rsidRPr="00D50D9D">
        <w:rPr>
          <w:rFonts w:ascii="Arial" w:eastAsia="Times New Roman" w:hAnsi="Arial" w:cs="Arial"/>
          <w:b/>
          <w:color w:val="000000"/>
          <w:lang w:eastAsia="el-GR"/>
        </w:rPr>
        <w:t xml:space="preserve">Eπίστηλο  παράσταση κορυφής καμπύλη 3 αστέρια </w:t>
      </w:r>
    </w:p>
    <w:p w14:paraId="21C0DB3E" w14:textId="77777777" w:rsidR="00412EFE" w:rsidRPr="00DE249E" w:rsidRDefault="00D50D9D" w:rsidP="00EF70FF">
      <w:r w:rsidRPr="00DE249E">
        <w:rPr>
          <w:rFonts w:ascii="Arial" w:hAnsi="Arial" w:cs="Arial"/>
          <w:noProof/>
          <w:color w:val="000000"/>
          <w:lang w:val="en-US"/>
        </w:rPr>
        <w:drawing>
          <wp:inline distT="0" distB="0" distL="0" distR="0" wp14:anchorId="01F64AB9" wp14:editId="609D4D08">
            <wp:extent cx="1638300" cy="1485900"/>
            <wp:effectExtent l="19050" t="0" r="0" b="0"/>
            <wp:docPr id="12" name="Εικόνα 6" descr="C:\Users\user\Desktop\Χωρίς τίτλ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Χωρίς τίτλο.jpg"/>
                    <pic:cNvPicPr>
                      <a:picLocks noChangeAspect="1" noChangeArrowheads="1"/>
                    </pic:cNvPicPr>
                  </pic:nvPicPr>
                  <pic:blipFill>
                    <a:blip r:embed="rId19"/>
                    <a:srcRect/>
                    <a:stretch>
                      <a:fillRect/>
                    </a:stretch>
                  </pic:blipFill>
                  <pic:spPr bwMode="auto">
                    <a:xfrm>
                      <a:off x="0" y="0"/>
                      <a:ext cx="1638300" cy="1485900"/>
                    </a:xfrm>
                    <a:prstGeom prst="rect">
                      <a:avLst/>
                    </a:prstGeom>
                    <a:noFill/>
                    <a:ln w="9525">
                      <a:noFill/>
                      <a:miter lim="800000"/>
                      <a:headEnd/>
                      <a:tailEnd/>
                    </a:ln>
                  </pic:spPr>
                </pic:pic>
              </a:graphicData>
            </a:graphic>
          </wp:inline>
        </w:drawing>
      </w:r>
    </w:p>
    <w:p w14:paraId="7EA78C19" w14:textId="77777777" w:rsidR="00AD119A" w:rsidRDefault="00D50D9D" w:rsidP="00584B09">
      <w:pPr>
        <w:autoSpaceDE w:val="0"/>
        <w:autoSpaceDN w:val="0"/>
        <w:adjustRightInd w:val="0"/>
        <w:spacing w:after="0"/>
        <w:rPr>
          <w:rFonts w:ascii="Calibri" w:hAnsi="Calibri" w:cs="Calibri"/>
          <w:color w:val="000000"/>
        </w:rPr>
      </w:pPr>
      <w:r w:rsidRPr="00DE249E">
        <w:rPr>
          <w:rFonts w:ascii="Calibri" w:hAnsi="Calibri" w:cs="Calibri"/>
          <w:b/>
          <w:bCs/>
          <w:color w:val="000000"/>
        </w:rPr>
        <w:t>ΗΛΕΚΤΡΙΚΑ</w:t>
      </w:r>
      <w:r w:rsidR="00412EFE">
        <w:rPr>
          <w:rFonts w:ascii="Calibri" w:hAnsi="Calibri" w:cs="Calibri"/>
          <w:color w:val="000000"/>
        </w:rPr>
        <w:t xml:space="preserve">: </w:t>
      </w:r>
      <w:r w:rsidRPr="00DE249E">
        <w:rPr>
          <w:rFonts w:ascii="Calibri" w:hAnsi="Calibri" w:cs="Calibri"/>
          <w:color w:val="000000"/>
        </w:rPr>
        <w:t xml:space="preserve">Το σχέδιο Θα φωτίζεται από 8 περίπου μέτρα φωτεινού σωλήνα τεχνολογίας </w:t>
      </w:r>
      <w:r w:rsidRPr="00DE249E">
        <w:rPr>
          <w:rFonts w:ascii="Calibri" w:hAnsi="Calibri" w:cs="Calibri"/>
          <w:color w:val="000000"/>
          <w:lang w:val="en-US"/>
        </w:rPr>
        <w:t>LED</w:t>
      </w:r>
      <w:r w:rsidRPr="00DE249E">
        <w:rPr>
          <w:rFonts w:ascii="Calibri" w:hAnsi="Calibri" w:cs="Calibri"/>
          <w:color w:val="000000"/>
        </w:rPr>
        <w:t xml:space="preserve"> ο οποίος φέρει 36 φωτοδιόδους ανά μέτρο . Η διατομή του θα είναι 13 </w:t>
      </w:r>
      <w:r w:rsidRPr="00DE249E">
        <w:rPr>
          <w:rFonts w:ascii="Calibri" w:hAnsi="Calibri" w:cs="Calibri"/>
          <w:color w:val="000000"/>
          <w:lang w:val="en-US"/>
        </w:rPr>
        <w:t>mm</w:t>
      </w:r>
      <w:r w:rsidRPr="00DE249E">
        <w:rPr>
          <w:rFonts w:ascii="Calibri" w:hAnsi="Calibri" w:cs="Calibri"/>
          <w:color w:val="000000"/>
        </w:rPr>
        <w:t xml:space="preserve"> ενώ η διάρκεια ζωής του είναι τουλάχιστον 100.000 ώρες λειτουργίας . Η κατανάλωσή του θα είναι 3,4 </w:t>
      </w:r>
      <w:r w:rsidRPr="00DE249E">
        <w:rPr>
          <w:rFonts w:ascii="Calibri" w:hAnsi="Calibri" w:cs="Calibri"/>
          <w:color w:val="000000"/>
          <w:lang w:val="en-US"/>
        </w:rPr>
        <w:t>W</w:t>
      </w:r>
      <w:r w:rsidRPr="00DE249E">
        <w:rPr>
          <w:rFonts w:ascii="Calibri" w:hAnsi="Calibri" w:cs="Calibri"/>
          <w:color w:val="000000"/>
        </w:rPr>
        <w:t xml:space="preserve"> /</w:t>
      </w:r>
      <w:r w:rsidRPr="00DE249E">
        <w:rPr>
          <w:rFonts w:ascii="Calibri" w:hAnsi="Calibri" w:cs="Calibri"/>
          <w:color w:val="000000"/>
          <w:lang w:val="en-US"/>
        </w:rPr>
        <w:t>m</w:t>
      </w:r>
      <w:r w:rsidRPr="00DE249E">
        <w:rPr>
          <w:rFonts w:ascii="Calibri" w:hAnsi="Calibri" w:cs="Calibri"/>
          <w:color w:val="000000"/>
        </w:rPr>
        <w:t xml:space="preserve"> περίπου </w:t>
      </w:r>
      <w:r w:rsidRPr="00DE249E">
        <w:rPr>
          <w:rFonts w:ascii="Calibri" w:hAnsi="Calibri" w:cs="Calibri"/>
          <w:color w:val="000000"/>
        </w:rPr>
        <w:lastRenderedPageBreak/>
        <w:t xml:space="preserve">και η οπτική του γωνία μεγαλύτερη των 120°. Οι ρευματολήπτες και ο φωτοσωλήνας θα είναι στεγανότητας </w:t>
      </w:r>
      <w:r w:rsidRPr="00DE249E">
        <w:rPr>
          <w:rFonts w:ascii="Calibri" w:hAnsi="Calibri" w:cs="Calibri"/>
          <w:color w:val="000000"/>
          <w:lang w:val="en-US"/>
        </w:rPr>
        <w:t>IP</w:t>
      </w:r>
      <w:r w:rsidRPr="00DE249E">
        <w:rPr>
          <w:rFonts w:ascii="Calibri" w:hAnsi="Calibri" w:cs="Calibri"/>
          <w:color w:val="000000"/>
        </w:rPr>
        <w:t xml:space="preserve">65 και το καλώδιο παροχής θα είναι καουτσούκ τύπου </w:t>
      </w:r>
      <w:r w:rsidRPr="00DE249E">
        <w:rPr>
          <w:rFonts w:ascii="Calibri" w:hAnsi="Calibri" w:cs="Calibri"/>
          <w:color w:val="000000"/>
          <w:lang w:val="en-US"/>
        </w:rPr>
        <w:t>HO</w:t>
      </w:r>
      <w:r w:rsidRPr="00DE249E">
        <w:rPr>
          <w:rFonts w:ascii="Calibri" w:hAnsi="Calibri" w:cs="Calibri"/>
          <w:color w:val="000000"/>
        </w:rPr>
        <w:t>5</w:t>
      </w:r>
      <w:r w:rsidRPr="00DE249E">
        <w:rPr>
          <w:rFonts w:ascii="Calibri" w:hAnsi="Calibri" w:cs="Calibri"/>
          <w:color w:val="000000"/>
          <w:lang w:val="en-US"/>
        </w:rPr>
        <w:t>RNF</w:t>
      </w:r>
      <w:r w:rsidRPr="00DE249E">
        <w:rPr>
          <w:rFonts w:ascii="Calibri" w:hAnsi="Calibri" w:cs="Calibri"/>
          <w:color w:val="000000"/>
        </w:rPr>
        <w:t xml:space="preserve">. </w:t>
      </w:r>
    </w:p>
    <w:p w14:paraId="7CB68C38" w14:textId="77777777" w:rsidR="00412EFE" w:rsidRPr="00AD119A" w:rsidRDefault="00D50D9D" w:rsidP="00584B09">
      <w:pPr>
        <w:autoSpaceDE w:val="0"/>
        <w:autoSpaceDN w:val="0"/>
        <w:adjustRightInd w:val="0"/>
        <w:spacing w:after="0"/>
        <w:rPr>
          <w:rFonts w:ascii="Calibri" w:hAnsi="Calibri" w:cs="Calibri"/>
          <w:color w:val="000000"/>
        </w:rPr>
      </w:pPr>
      <w:r w:rsidRPr="00900D74">
        <w:rPr>
          <w:rFonts w:ascii="Calibri" w:hAnsi="Calibri" w:cs="Calibri"/>
          <w:b/>
          <w:color w:val="000000"/>
        </w:rPr>
        <w:t xml:space="preserve">Κατανάλωση  35  </w:t>
      </w:r>
      <w:r w:rsidRPr="00900D74">
        <w:rPr>
          <w:rFonts w:ascii="Calibri" w:hAnsi="Calibri" w:cs="Calibri"/>
          <w:b/>
          <w:color w:val="000000"/>
          <w:lang w:val="en-US"/>
        </w:rPr>
        <w:t>W</w:t>
      </w:r>
      <w:r w:rsidRPr="00900D74">
        <w:rPr>
          <w:rFonts w:ascii="Calibri" w:hAnsi="Calibri" w:cs="Calibri"/>
          <w:b/>
          <w:color w:val="000000"/>
        </w:rPr>
        <w:t xml:space="preserve"> περίπου</w:t>
      </w:r>
    </w:p>
    <w:p w14:paraId="022E4B57" w14:textId="77777777" w:rsidR="00412EFE" w:rsidRPr="00E939A6" w:rsidRDefault="00D50D9D" w:rsidP="00584B09">
      <w:pPr>
        <w:autoSpaceDE w:val="0"/>
        <w:autoSpaceDN w:val="0"/>
        <w:adjustRightInd w:val="0"/>
        <w:spacing w:after="0"/>
        <w:rPr>
          <w:rFonts w:ascii="Calibri" w:hAnsi="Calibri" w:cs="Calibri"/>
          <w:color w:val="000000"/>
        </w:rPr>
      </w:pPr>
      <w:r w:rsidRPr="00DE249E">
        <w:rPr>
          <w:rFonts w:ascii="Calibri" w:hAnsi="Calibri" w:cs="Calibri"/>
          <w:b/>
          <w:bCs/>
          <w:color w:val="000000"/>
        </w:rPr>
        <w:t>ΜΗΧΑΝΙΚΑ</w:t>
      </w:r>
      <w:r w:rsidR="00412EFE">
        <w:rPr>
          <w:rFonts w:ascii="Calibri" w:hAnsi="Calibri" w:cs="Calibri"/>
          <w:color w:val="000000"/>
        </w:rPr>
        <w:t>:</w:t>
      </w:r>
      <w:r w:rsidR="003E423F">
        <w:rPr>
          <w:rFonts w:ascii="Calibri" w:hAnsi="Calibri" w:cs="Calibri"/>
          <w:color w:val="000000"/>
        </w:rPr>
        <w:t xml:space="preserve"> </w:t>
      </w:r>
      <w:r w:rsidRPr="00DE249E">
        <w:rPr>
          <w:rFonts w:ascii="Calibri" w:hAnsi="Calibri" w:cs="Calibri"/>
          <w:color w:val="000000"/>
        </w:rPr>
        <w:t xml:space="preserve">Κατασκευασμένο από λάμα  μη αναδυομένου  αλουμίνιου διαστάσεων 10 </w:t>
      </w:r>
      <w:r w:rsidRPr="00DE249E">
        <w:rPr>
          <w:rFonts w:ascii="Calibri" w:hAnsi="Calibri" w:cs="Calibri"/>
          <w:color w:val="000000"/>
          <w:lang w:val="en-US"/>
        </w:rPr>
        <w:t>mm</w:t>
      </w:r>
      <w:r w:rsidRPr="00DE249E">
        <w:rPr>
          <w:rFonts w:ascii="Calibri" w:hAnsi="Calibri" w:cs="Calibri"/>
          <w:color w:val="000000"/>
        </w:rPr>
        <w:t xml:space="preserve"> πλάτος και 3 έως 4  </w:t>
      </w:r>
      <w:r w:rsidRPr="00DE249E">
        <w:rPr>
          <w:rFonts w:ascii="Calibri" w:hAnsi="Calibri" w:cs="Calibri"/>
          <w:color w:val="000000"/>
          <w:lang w:val="en-US"/>
        </w:rPr>
        <w:t>mm</w:t>
      </w:r>
      <w:r w:rsidRPr="00DE249E">
        <w:rPr>
          <w:rFonts w:ascii="Calibri" w:hAnsi="Calibri" w:cs="Calibri"/>
          <w:color w:val="000000"/>
        </w:rPr>
        <w:t xml:space="preserve"> πάχος πάνω στο οποίο είναι προσδεμένος με crimps (δεματικά) ανά 10</w:t>
      </w:r>
      <w:r w:rsidRPr="00DE249E">
        <w:rPr>
          <w:rFonts w:ascii="Calibri" w:hAnsi="Calibri" w:cs="Calibri"/>
          <w:color w:val="000000"/>
          <w:lang w:val="en-US"/>
        </w:rPr>
        <w:t>cm</w:t>
      </w:r>
      <w:r w:rsidRPr="00DE249E">
        <w:rPr>
          <w:rFonts w:ascii="Calibri" w:hAnsi="Calibri" w:cs="Calibri"/>
          <w:color w:val="000000"/>
        </w:rPr>
        <w:t xml:space="preserve"> περίπου  ο φωτεινός σωλήνας  </w:t>
      </w:r>
      <w:r w:rsidRPr="00DE249E">
        <w:rPr>
          <w:rFonts w:ascii="Calibri" w:hAnsi="Calibri" w:cs="Calibri"/>
          <w:color w:val="000000"/>
          <w:lang w:val="en-US"/>
        </w:rPr>
        <w:t>LED</w:t>
      </w:r>
      <w:r w:rsidRPr="00DE249E">
        <w:rPr>
          <w:rFonts w:ascii="Calibri" w:hAnsi="Calibri" w:cs="Calibri"/>
        </w:rPr>
        <w:t xml:space="preserve">. Η κατασκευή θα στηρίζεται στον στύλο με 2 ειδικές βάσεις ( αντικρίσματα) από αλουμίνιο διαστάσεων 30 </w:t>
      </w:r>
      <w:r w:rsidRPr="00DE249E">
        <w:rPr>
          <w:rFonts w:ascii="Calibri" w:hAnsi="Calibri" w:cs="Calibri"/>
          <w:lang w:val="en-US"/>
        </w:rPr>
        <w:t>mm</w:t>
      </w:r>
      <w:r w:rsidRPr="00DE249E">
        <w:rPr>
          <w:rFonts w:ascii="Calibri" w:hAnsi="Calibri" w:cs="Calibri"/>
        </w:rPr>
        <w:t xml:space="preserve"> </w:t>
      </w:r>
      <w:r w:rsidRPr="00DE249E">
        <w:rPr>
          <w:rFonts w:ascii="Calibri" w:hAnsi="Calibri" w:cs="Calibri"/>
          <w:lang w:val="en-US"/>
        </w:rPr>
        <w:t>X</w:t>
      </w:r>
      <w:r w:rsidRPr="00DE249E">
        <w:rPr>
          <w:rFonts w:ascii="Calibri" w:hAnsi="Calibri" w:cs="Calibri"/>
        </w:rPr>
        <w:t xml:space="preserve"> 3</w:t>
      </w:r>
      <w:r w:rsidRPr="00DE249E">
        <w:rPr>
          <w:rFonts w:ascii="Calibri" w:hAnsi="Calibri" w:cs="Calibri"/>
          <w:lang w:val="en-US"/>
        </w:rPr>
        <w:t>mm</w:t>
      </w:r>
      <w:r w:rsidRPr="00DE249E">
        <w:rPr>
          <w:rFonts w:ascii="Calibri" w:hAnsi="Calibri" w:cs="Calibri"/>
        </w:rPr>
        <w:t xml:space="preserve"> ( πλάτος – πάχος ) η οποίες θα κάμπτονται σε 2 σημεία υπό αμβλεία γωνία και θα  φέρουν 2 εγκοπές  μέσα από τις οποίες θα διέρχεται διάτρητο μεταλλικό τσέρκι   και 2 οπές διατομής  Φ8 </w:t>
      </w:r>
      <w:r w:rsidRPr="00DE249E">
        <w:rPr>
          <w:rFonts w:ascii="Calibri" w:hAnsi="Calibri" w:cs="Calibri"/>
          <w:lang w:val="en-US"/>
        </w:rPr>
        <w:t>mm</w:t>
      </w:r>
      <w:r w:rsidRPr="00DE249E">
        <w:rPr>
          <w:rFonts w:ascii="Calibri" w:hAnsi="Calibri" w:cs="Calibri"/>
        </w:rPr>
        <w:t xml:space="preserve"> ώστε να περνάει βίδα ανάλογης διατομής . Η βάση θα συνοδεύεται από ειδικό καπάκι το οποίο θα στερεώνει το πλαίσιο της κατασκευής με την βάση στήριξης</w:t>
      </w:r>
      <w:r w:rsidR="00E939A6">
        <w:rPr>
          <w:rFonts w:ascii="Calibri" w:hAnsi="Calibri" w:cs="Calibri"/>
          <w:color w:val="000000"/>
        </w:rPr>
        <w:t xml:space="preserve"> .</w:t>
      </w:r>
      <w:r w:rsidRPr="003E423F">
        <w:rPr>
          <w:rFonts w:ascii="Calibri" w:hAnsi="Calibri" w:cs="Calibri"/>
          <w:b/>
          <w:color w:val="000000"/>
        </w:rPr>
        <w:t>Πλάτος 50 cm περίπο</w:t>
      </w:r>
      <w:r w:rsidR="00412EFE" w:rsidRPr="003E423F">
        <w:rPr>
          <w:rFonts w:ascii="Calibri" w:hAnsi="Calibri" w:cs="Calibri"/>
          <w:b/>
          <w:color w:val="000000"/>
        </w:rPr>
        <w:t>υ. Ύψος περίπου 120 cm περίπου.</w:t>
      </w:r>
    </w:p>
    <w:p w14:paraId="450CF9FC" w14:textId="77777777" w:rsidR="00412EFE" w:rsidRPr="00412EFE" w:rsidRDefault="00D50D9D" w:rsidP="00D50D9D">
      <w:pPr>
        <w:autoSpaceDE w:val="0"/>
        <w:autoSpaceDN w:val="0"/>
        <w:adjustRightInd w:val="0"/>
        <w:rPr>
          <w:rFonts w:ascii="Calibri" w:hAnsi="Calibri" w:cs="Calibri"/>
          <w:b/>
          <w:color w:val="000000"/>
          <w:u w:val="single"/>
        </w:rPr>
      </w:pPr>
      <w:r w:rsidRPr="00DE249E">
        <w:rPr>
          <w:rFonts w:ascii="Calibri" w:hAnsi="Calibri" w:cs="Calibri"/>
          <w:color w:val="000000"/>
          <w:u w:val="single"/>
        </w:rPr>
        <w:t>ΣΥΜ</w:t>
      </w:r>
      <w:r w:rsidR="00B9535E">
        <w:rPr>
          <w:rFonts w:ascii="Calibri" w:hAnsi="Calibri" w:cs="Calibri"/>
          <w:color w:val="000000"/>
          <w:u w:val="single"/>
        </w:rPr>
        <w:t>Μ</w:t>
      </w:r>
      <w:r w:rsidR="00412EFE">
        <w:rPr>
          <w:rFonts w:ascii="Calibri" w:hAnsi="Calibri" w:cs="Calibri"/>
          <w:color w:val="000000"/>
          <w:u w:val="single"/>
        </w:rPr>
        <w:t xml:space="preserve">ΟΡΦΩΣΕΙΣ </w:t>
      </w:r>
    </w:p>
    <w:p w14:paraId="1DDF06ED" w14:textId="77777777" w:rsidR="00D50D9D" w:rsidRPr="00412EFE" w:rsidRDefault="00D50D9D" w:rsidP="00900D74">
      <w:pPr>
        <w:autoSpaceDE w:val="0"/>
        <w:autoSpaceDN w:val="0"/>
        <w:adjustRightInd w:val="0"/>
        <w:spacing w:after="0"/>
        <w:rPr>
          <w:rFonts w:ascii="Calibri" w:hAnsi="Calibri" w:cs="Calibri"/>
          <w:color w:val="000000"/>
          <w:u w:val="single"/>
        </w:rPr>
      </w:pPr>
      <w:r w:rsidRPr="00DE249E">
        <w:rPr>
          <w:rFonts w:ascii="Calibri" w:hAnsi="Calibri" w:cs="Calibri"/>
          <w:color w:val="000000"/>
        </w:rPr>
        <w:t xml:space="preserve">Θα κατατεθούν επι ποινή αποκλεισμού </w:t>
      </w:r>
    </w:p>
    <w:p w14:paraId="10197C6E" w14:textId="77777777" w:rsidR="00412EFE" w:rsidRPr="00412EFE" w:rsidRDefault="00412EFE" w:rsidP="00900D74">
      <w:pPr>
        <w:pStyle w:val="a4"/>
        <w:numPr>
          <w:ilvl w:val="0"/>
          <w:numId w:val="1"/>
        </w:numPr>
        <w:autoSpaceDE w:val="0"/>
        <w:autoSpaceDN w:val="0"/>
        <w:adjustRightInd w:val="0"/>
        <w:spacing w:after="0"/>
        <w:rPr>
          <w:rFonts w:ascii="Calibri" w:hAnsi="Calibri" w:cs="Calibri"/>
          <w:color w:val="000000"/>
        </w:rPr>
      </w:pPr>
      <w:r w:rsidRPr="00412EFE">
        <w:rPr>
          <w:rFonts w:ascii="Calibri" w:hAnsi="Calibri" w:cs="Calibri"/>
          <w:color w:val="000000"/>
          <w:lang w:val="en-US"/>
        </w:rPr>
        <w:t>ISO</w:t>
      </w:r>
      <w:r w:rsidRPr="00412EFE">
        <w:rPr>
          <w:rFonts w:ascii="Calibri" w:hAnsi="Calibri" w:cs="Calibri"/>
          <w:color w:val="000000"/>
        </w:rPr>
        <w:t xml:space="preserve"> 9001 : 2015  , </w:t>
      </w:r>
      <w:r w:rsidRPr="00412EFE">
        <w:rPr>
          <w:rFonts w:ascii="Calibri" w:hAnsi="Calibri" w:cs="Calibri"/>
          <w:color w:val="000000"/>
          <w:lang w:val="en-US"/>
        </w:rPr>
        <w:t>ISO</w:t>
      </w:r>
      <w:r w:rsidRPr="00412EFE">
        <w:rPr>
          <w:rFonts w:ascii="Calibri" w:hAnsi="Calibri" w:cs="Calibri"/>
          <w:color w:val="000000"/>
        </w:rPr>
        <w:t xml:space="preserve"> 14001:2015Και </w:t>
      </w:r>
      <w:r w:rsidRPr="00412EFE">
        <w:rPr>
          <w:rFonts w:ascii="Calibri" w:hAnsi="Calibri" w:cs="Calibri"/>
          <w:color w:val="000000"/>
          <w:lang w:val="en-US"/>
        </w:rPr>
        <w:t>ISO</w:t>
      </w:r>
      <w:r w:rsidRPr="00412EFE">
        <w:rPr>
          <w:rFonts w:ascii="Calibri" w:hAnsi="Calibri" w:cs="Calibri"/>
          <w:color w:val="000000"/>
        </w:rPr>
        <w:t xml:space="preserve"> 45001:2018 </w:t>
      </w:r>
      <w:r w:rsidRPr="00412EFE">
        <w:rPr>
          <w:rFonts w:cstheme="minorHAnsi"/>
          <w:color w:val="000000"/>
        </w:rPr>
        <w:t>Ι</w:t>
      </w:r>
      <w:r w:rsidRPr="00412EFE">
        <w:rPr>
          <w:rFonts w:cstheme="minorHAnsi"/>
          <w:color w:val="000000"/>
          <w:lang w:val="en-US"/>
        </w:rPr>
        <w:t>SO</w:t>
      </w:r>
      <w:r w:rsidRPr="00412EFE">
        <w:rPr>
          <w:rFonts w:cstheme="minorHAnsi"/>
          <w:color w:val="000000"/>
        </w:rPr>
        <w:t xml:space="preserve"> 50001:2018   με πεδίο εφαρμογής για κατασκευή και διάθεση φωτεινού διακόσμου </w:t>
      </w:r>
      <w:r w:rsidRPr="00412EFE">
        <w:rPr>
          <w:rFonts w:ascii="Calibri" w:hAnsi="Calibri" w:cs="Calibri"/>
          <w:color w:val="000000"/>
        </w:rPr>
        <w:t xml:space="preserve">του κατασκευαστή </w:t>
      </w:r>
    </w:p>
    <w:p w14:paraId="3CC742A1" w14:textId="77777777" w:rsidR="00D50D9D" w:rsidRPr="00DE249E" w:rsidRDefault="00D50D9D" w:rsidP="00900D74">
      <w:pPr>
        <w:pStyle w:val="a4"/>
        <w:numPr>
          <w:ilvl w:val="0"/>
          <w:numId w:val="1"/>
        </w:numPr>
        <w:autoSpaceDE w:val="0"/>
        <w:autoSpaceDN w:val="0"/>
        <w:adjustRightInd w:val="0"/>
        <w:spacing w:after="0"/>
        <w:rPr>
          <w:rFonts w:ascii="Calibri" w:hAnsi="Calibri" w:cs="Calibri"/>
          <w:color w:val="000000"/>
        </w:rPr>
      </w:pPr>
      <w:r w:rsidRPr="00DE249E">
        <w:rPr>
          <w:rFonts w:ascii="Calibri" w:hAnsi="Calibri" w:cs="Calibri"/>
          <w:color w:val="000000"/>
        </w:rPr>
        <w:t xml:space="preserve">Δήλωση κατά </w:t>
      </w:r>
      <w:r w:rsidRPr="00DE249E">
        <w:rPr>
          <w:rFonts w:ascii="Calibri" w:hAnsi="Calibri" w:cs="Calibri"/>
          <w:color w:val="000000"/>
          <w:lang w:val="en-US"/>
        </w:rPr>
        <w:t>CE</w:t>
      </w:r>
      <w:r w:rsidRPr="00DE249E">
        <w:rPr>
          <w:rFonts w:ascii="Calibri" w:hAnsi="Calibri" w:cs="Calibri"/>
          <w:color w:val="000000"/>
        </w:rPr>
        <w:t xml:space="preserve"> και θα ακολουθεί όλες τις οδηγίες χαμηλής τάσης και ηλεκτρομαγνητικής συμβατότητας ,  σύμφωνα με τα πρότυπα </w:t>
      </w:r>
    </w:p>
    <w:tbl>
      <w:tblPr>
        <w:tblW w:w="9889" w:type="dxa"/>
        <w:tblLook w:val="04A0" w:firstRow="1" w:lastRow="0" w:firstColumn="1" w:lastColumn="0" w:noHBand="0" w:noVBand="1"/>
      </w:tblPr>
      <w:tblGrid>
        <w:gridCol w:w="9889"/>
      </w:tblGrid>
      <w:tr w:rsidR="00D50D9D" w:rsidRPr="00DE249E" w14:paraId="081B9D52" w14:textId="77777777" w:rsidTr="00B75E89">
        <w:tc>
          <w:tcPr>
            <w:tcW w:w="3227" w:type="dxa"/>
            <w:hideMark/>
          </w:tcPr>
          <w:p w14:paraId="4353FCF2" w14:textId="77777777" w:rsidR="00D50D9D" w:rsidRPr="00DE249E" w:rsidRDefault="00D50D9D" w:rsidP="00900D74">
            <w:pPr>
              <w:tabs>
                <w:tab w:val="left" w:pos="-720"/>
              </w:tabs>
              <w:suppressAutoHyphens/>
              <w:spacing w:after="0"/>
              <w:rPr>
                <w:rFonts w:ascii="Calibri" w:hAnsi="Calibri" w:cs="Calibri"/>
                <w:lang w:val="en-US"/>
              </w:rPr>
            </w:pPr>
            <w:r w:rsidRPr="00DE249E">
              <w:rPr>
                <w:rFonts w:ascii="Calibri" w:hAnsi="Calibri" w:cs="Calibri"/>
                <w:lang w:val="en-US"/>
              </w:rPr>
              <w:t>EN 60598-1:2015 +A1:2018        (IEC 60598-1:2014/A1:2017)</w:t>
            </w:r>
          </w:p>
        </w:tc>
      </w:tr>
      <w:tr w:rsidR="00D50D9D" w:rsidRPr="00DE249E" w14:paraId="1626628B" w14:textId="77777777" w:rsidTr="00B75E89">
        <w:tc>
          <w:tcPr>
            <w:tcW w:w="3227" w:type="dxa"/>
            <w:hideMark/>
          </w:tcPr>
          <w:p w14:paraId="266EF841" w14:textId="77777777" w:rsidR="00D50D9D" w:rsidRPr="00DE249E" w:rsidRDefault="00D50D9D" w:rsidP="00900D74">
            <w:pPr>
              <w:tabs>
                <w:tab w:val="left" w:pos="-720"/>
              </w:tabs>
              <w:suppressAutoHyphens/>
              <w:spacing w:after="0"/>
              <w:rPr>
                <w:rFonts w:ascii="Calibri" w:hAnsi="Calibri" w:cs="Calibri"/>
                <w:lang w:val="en-US"/>
              </w:rPr>
            </w:pPr>
            <w:r w:rsidRPr="00DE249E">
              <w:rPr>
                <w:rFonts w:ascii="Calibri" w:hAnsi="Calibri" w:cs="Calibri"/>
                <w:lang w:val="en-US"/>
              </w:rPr>
              <w:t>EN 60598-2-20:2015 +AC:2017-01 (IEC 60598-2-21:2014)</w:t>
            </w:r>
          </w:p>
          <w:p w14:paraId="0A36A890" w14:textId="77777777" w:rsidR="00D50D9D" w:rsidRPr="003742A1" w:rsidRDefault="00D50D9D" w:rsidP="00767B92">
            <w:pPr>
              <w:tabs>
                <w:tab w:val="left" w:pos="-720"/>
              </w:tabs>
              <w:suppressAutoHyphens/>
              <w:spacing w:after="0"/>
              <w:rPr>
                <w:rFonts w:ascii="Calibri" w:hAnsi="Calibri" w:cs="Calibri"/>
                <w:lang w:val="en-US"/>
              </w:rPr>
            </w:pPr>
            <w:r w:rsidRPr="00DE249E">
              <w:rPr>
                <w:rFonts w:ascii="Calibri" w:hAnsi="Calibri" w:cs="Calibri"/>
              </w:rPr>
              <w:t>ΕΝ</w:t>
            </w:r>
            <w:r w:rsidRPr="00DE249E">
              <w:rPr>
                <w:rFonts w:ascii="Calibri" w:hAnsi="Calibri" w:cs="Calibri"/>
                <w:lang w:val="en-US"/>
              </w:rPr>
              <w:t xml:space="preserve"> 55015(CISPR 15:2018 )EN 61547 (immumity</w:t>
            </w:r>
            <w:r w:rsidR="00FD22BD" w:rsidRPr="003742A1">
              <w:rPr>
                <w:rFonts w:ascii="Calibri" w:hAnsi="Calibri" w:cs="Calibri"/>
                <w:lang w:val="en-US"/>
              </w:rPr>
              <w:t>)</w:t>
            </w:r>
          </w:p>
          <w:p w14:paraId="6DED52B5" w14:textId="77777777" w:rsidR="00D50D9D" w:rsidRPr="00DE249E" w:rsidRDefault="00D50D9D" w:rsidP="00767B92">
            <w:pPr>
              <w:pStyle w:val="a4"/>
              <w:numPr>
                <w:ilvl w:val="0"/>
                <w:numId w:val="2"/>
              </w:numPr>
              <w:tabs>
                <w:tab w:val="left" w:pos="-720"/>
              </w:tabs>
              <w:suppressAutoHyphens/>
              <w:spacing w:after="0"/>
              <w:rPr>
                <w:rFonts w:ascii="Calibri" w:hAnsi="Calibri" w:cs="Calibri"/>
              </w:rPr>
            </w:pPr>
            <w:r w:rsidRPr="00DE249E">
              <w:rPr>
                <w:rFonts w:ascii="Calibri" w:hAnsi="Calibri" w:cs="Calibri"/>
              </w:rPr>
              <w:t>Για το</w:t>
            </w:r>
            <w:r w:rsidR="006B4F13">
              <w:rPr>
                <w:rFonts w:ascii="Calibri" w:hAnsi="Calibri" w:cs="Calibri"/>
              </w:rPr>
              <w:t>ν</w:t>
            </w:r>
            <w:r w:rsidRPr="00DE249E">
              <w:rPr>
                <w:rFonts w:ascii="Calibri" w:hAnsi="Calibri" w:cs="Calibri"/>
              </w:rPr>
              <w:t xml:space="preserve"> κατασκευαστή βεβαίωση εγγραφής στον  Ε.Ο.Α.Ν </w:t>
            </w:r>
          </w:p>
          <w:p w14:paraId="448AE503" w14:textId="77777777" w:rsidR="00D50D9D" w:rsidRPr="00DE249E" w:rsidRDefault="00D50D9D" w:rsidP="00767B92">
            <w:pPr>
              <w:pStyle w:val="a4"/>
              <w:numPr>
                <w:ilvl w:val="0"/>
                <w:numId w:val="2"/>
              </w:numPr>
              <w:tabs>
                <w:tab w:val="left" w:pos="-720"/>
              </w:tabs>
              <w:suppressAutoHyphens/>
              <w:spacing w:after="0"/>
              <w:rPr>
                <w:rFonts w:ascii="Calibri" w:hAnsi="Calibri" w:cs="Calibri"/>
              </w:rPr>
            </w:pPr>
            <w:r w:rsidRPr="00DE249E">
              <w:rPr>
                <w:rFonts w:ascii="Calibri" w:hAnsi="Calibri" w:cs="Calibri"/>
              </w:rPr>
              <w:t>Έκθεση δοκιμών (</w:t>
            </w:r>
            <w:r w:rsidRPr="00DE249E">
              <w:rPr>
                <w:rFonts w:ascii="Calibri" w:hAnsi="Calibri" w:cs="Calibri"/>
                <w:lang w:val="en-US"/>
              </w:rPr>
              <w:t>test</w:t>
            </w:r>
            <w:r w:rsidRPr="00DE249E">
              <w:rPr>
                <w:rFonts w:ascii="Calibri" w:hAnsi="Calibri" w:cs="Calibri"/>
              </w:rPr>
              <w:t xml:space="preserve"> </w:t>
            </w:r>
            <w:r w:rsidRPr="00DE249E">
              <w:rPr>
                <w:rFonts w:ascii="Calibri" w:hAnsi="Calibri" w:cs="Calibri"/>
                <w:lang w:val="en-US"/>
              </w:rPr>
              <w:t>report</w:t>
            </w:r>
            <w:r w:rsidRPr="00DE249E">
              <w:rPr>
                <w:rFonts w:ascii="Calibri" w:hAnsi="Calibri" w:cs="Calibri"/>
              </w:rPr>
              <w:t xml:space="preserve"> ) </w:t>
            </w:r>
            <w:r w:rsidR="00786A57" w:rsidRPr="00DE249E">
              <w:rPr>
                <w:rFonts w:ascii="Calibri" w:hAnsi="Calibri" w:cs="Calibri"/>
              </w:rPr>
              <w:t>κατά</w:t>
            </w:r>
            <w:r w:rsidRPr="00DE249E">
              <w:rPr>
                <w:rFonts w:ascii="Calibri" w:hAnsi="Calibri" w:cs="Calibri"/>
              </w:rPr>
              <w:t xml:space="preserve"> ΕΝ 60598-1 ,60598-2-21 που να πιστοποιείται </w:t>
            </w:r>
          </w:p>
          <w:p w14:paraId="1F80764A" w14:textId="77777777" w:rsidR="00D50D9D" w:rsidRPr="00DE249E" w:rsidRDefault="00D50D9D" w:rsidP="00767B92">
            <w:pPr>
              <w:pStyle w:val="a4"/>
              <w:tabs>
                <w:tab w:val="left" w:pos="-720"/>
              </w:tabs>
              <w:suppressAutoHyphens/>
              <w:spacing w:after="0"/>
              <w:rPr>
                <w:rFonts w:ascii="Calibri" w:hAnsi="Calibri" w:cs="Calibri"/>
              </w:rPr>
            </w:pPr>
            <w:r w:rsidRPr="00DE249E">
              <w:rPr>
                <w:rFonts w:ascii="Calibri" w:hAnsi="Calibri" w:cs="Calibri"/>
              </w:rPr>
              <w:t xml:space="preserve">Στεγανότητα </w:t>
            </w:r>
            <w:r w:rsidRPr="00DE249E">
              <w:rPr>
                <w:rFonts w:ascii="Calibri" w:hAnsi="Calibri" w:cs="Calibri"/>
                <w:lang w:val="en-US"/>
              </w:rPr>
              <w:t>IP</w:t>
            </w:r>
            <w:r w:rsidRPr="00DE249E">
              <w:rPr>
                <w:rFonts w:ascii="Calibri" w:hAnsi="Calibri" w:cs="Calibri"/>
              </w:rPr>
              <w:t xml:space="preserve">65 </w:t>
            </w:r>
          </w:p>
          <w:p w14:paraId="1E46B254" w14:textId="77777777" w:rsidR="00D50D9D" w:rsidRDefault="00D50D9D" w:rsidP="00767B92">
            <w:pPr>
              <w:pStyle w:val="a4"/>
              <w:numPr>
                <w:ilvl w:val="0"/>
                <w:numId w:val="2"/>
              </w:numPr>
              <w:tabs>
                <w:tab w:val="left" w:pos="-720"/>
              </w:tabs>
              <w:suppressAutoHyphens/>
              <w:spacing w:after="0"/>
              <w:rPr>
                <w:rFonts w:ascii="Calibri" w:hAnsi="Calibri" w:cs="Calibri"/>
              </w:rPr>
            </w:pPr>
            <w:r w:rsidRPr="00786A57">
              <w:rPr>
                <w:rFonts w:ascii="Calibri" w:hAnsi="Calibri" w:cs="Calibri"/>
              </w:rPr>
              <w:t xml:space="preserve">Βεβαίωση συμμόρφωσης από </w:t>
            </w:r>
            <w:r w:rsidR="00786A57" w:rsidRPr="00786A57">
              <w:rPr>
                <w:rFonts w:ascii="Calibri" w:hAnsi="Calibri" w:cs="Calibri"/>
              </w:rPr>
              <w:t>ανεξάρτητο</w:t>
            </w:r>
            <w:r w:rsidRPr="00786A57">
              <w:rPr>
                <w:rFonts w:ascii="Calibri" w:hAnsi="Calibri" w:cs="Calibri"/>
              </w:rPr>
              <w:t xml:space="preserve"> φορέα που θα πιστοποιεί </w:t>
            </w:r>
            <w:r w:rsidR="00786A57" w:rsidRPr="00786A57">
              <w:rPr>
                <w:rFonts w:ascii="Calibri" w:hAnsi="Calibri" w:cs="Calibri"/>
              </w:rPr>
              <w:t>ότι</w:t>
            </w:r>
            <w:r w:rsidRPr="00786A57">
              <w:rPr>
                <w:rFonts w:ascii="Calibri" w:hAnsi="Calibri" w:cs="Calibri"/>
              </w:rPr>
              <w:t xml:space="preserve"> η κατασκευή</w:t>
            </w:r>
            <w:r w:rsidR="00786A57">
              <w:rPr>
                <w:rFonts w:ascii="Calibri" w:hAnsi="Calibri" w:cs="Calibri"/>
              </w:rPr>
              <w:t xml:space="preserve"> α</w:t>
            </w:r>
            <w:r w:rsidRPr="00786A57">
              <w:rPr>
                <w:rFonts w:ascii="Calibri" w:hAnsi="Calibri" w:cs="Calibri"/>
              </w:rPr>
              <w:t xml:space="preserve">ντέχει σε ανέμους ταχύτητας 163 </w:t>
            </w:r>
            <w:r w:rsidRPr="00786A57">
              <w:rPr>
                <w:rFonts w:ascii="Calibri" w:hAnsi="Calibri" w:cs="Calibri"/>
                <w:lang w:val="en-US"/>
              </w:rPr>
              <w:t>km</w:t>
            </w:r>
            <w:r w:rsidRPr="00786A57">
              <w:rPr>
                <w:rFonts w:ascii="Calibri" w:hAnsi="Calibri" w:cs="Calibri"/>
              </w:rPr>
              <w:t>/</w:t>
            </w:r>
            <w:r w:rsidRPr="00786A57">
              <w:rPr>
                <w:rFonts w:ascii="Calibri" w:hAnsi="Calibri" w:cs="Calibri"/>
                <w:lang w:val="en-US"/>
              </w:rPr>
              <w:t>h</w:t>
            </w:r>
            <w:r w:rsidRPr="00786A57">
              <w:rPr>
                <w:rFonts w:ascii="Calibri" w:hAnsi="Calibri" w:cs="Calibri"/>
              </w:rPr>
              <w:t>.</w:t>
            </w:r>
          </w:p>
          <w:p w14:paraId="1933F1E5" w14:textId="77777777" w:rsidR="00532985" w:rsidRPr="00786A57" w:rsidRDefault="00532985" w:rsidP="00767B92">
            <w:pPr>
              <w:pStyle w:val="a4"/>
              <w:tabs>
                <w:tab w:val="left" w:pos="-720"/>
              </w:tabs>
              <w:suppressAutoHyphens/>
              <w:spacing w:after="0"/>
              <w:ind w:left="644"/>
              <w:rPr>
                <w:rFonts w:ascii="Calibri" w:hAnsi="Calibri" w:cs="Calibri"/>
              </w:rPr>
            </w:pPr>
          </w:p>
          <w:p w14:paraId="78D3AC90" w14:textId="77777777" w:rsidR="00532985" w:rsidRPr="003738D5" w:rsidRDefault="001E4F37" w:rsidP="00767B92">
            <w:pPr>
              <w:tabs>
                <w:tab w:val="left" w:pos="720"/>
                <w:tab w:val="left" w:pos="1440"/>
                <w:tab w:val="left" w:pos="2160"/>
                <w:tab w:val="left" w:pos="5745"/>
              </w:tabs>
              <w:spacing w:after="0"/>
              <w:jc w:val="both"/>
              <w:rPr>
                <w:rFonts w:cstheme="minorHAnsi"/>
                <w:sz w:val="20"/>
                <w:szCs w:val="20"/>
              </w:rPr>
            </w:pPr>
            <w:r>
              <w:rPr>
                <w:rFonts w:cstheme="minorHAnsi"/>
                <w:sz w:val="20"/>
                <w:szCs w:val="20"/>
              </w:rPr>
              <w:t xml:space="preserve">    </w:t>
            </w:r>
            <w:r w:rsidR="00532985" w:rsidRPr="003738D5">
              <w:rPr>
                <w:rFonts w:cstheme="minorHAnsi"/>
                <w:sz w:val="20"/>
                <w:szCs w:val="20"/>
              </w:rPr>
              <w:t xml:space="preserve">ΜΟΣΧΑΤΟ </w:t>
            </w:r>
            <w:r w:rsidR="00532985">
              <w:rPr>
                <w:rFonts w:cstheme="minorHAnsi"/>
                <w:sz w:val="20"/>
                <w:szCs w:val="20"/>
              </w:rPr>
              <w:t>1</w:t>
            </w:r>
            <w:r w:rsidR="00532985" w:rsidRPr="003738D5">
              <w:rPr>
                <w:rFonts w:cstheme="minorHAnsi"/>
                <w:sz w:val="20"/>
                <w:szCs w:val="20"/>
              </w:rPr>
              <w:t xml:space="preserve">0/ </w:t>
            </w:r>
            <w:r w:rsidR="00532985">
              <w:rPr>
                <w:rFonts w:cstheme="minorHAnsi"/>
                <w:sz w:val="20"/>
                <w:szCs w:val="20"/>
              </w:rPr>
              <w:t>7</w:t>
            </w:r>
            <w:r w:rsidR="00532985" w:rsidRPr="003738D5">
              <w:rPr>
                <w:rFonts w:cstheme="minorHAnsi"/>
                <w:sz w:val="20"/>
                <w:szCs w:val="20"/>
              </w:rPr>
              <w:t xml:space="preserve"> /2023</w:t>
            </w:r>
            <w:r w:rsidR="00532985">
              <w:rPr>
                <w:rFonts w:cstheme="minorHAnsi"/>
                <w:sz w:val="20"/>
                <w:szCs w:val="20"/>
              </w:rPr>
              <w:tab/>
            </w:r>
            <w:r w:rsidR="00532985">
              <w:rPr>
                <w:rFonts w:cstheme="minorHAnsi"/>
                <w:sz w:val="20"/>
                <w:szCs w:val="20"/>
              </w:rPr>
              <w:tab/>
            </w:r>
            <w:r w:rsidR="00532985" w:rsidRPr="003738D5">
              <w:rPr>
                <w:rFonts w:cstheme="minorHAnsi"/>
                <w:sz w:val="20"/>
                <w:szCs w:val="20"/>
              </w:rPr>
              <w:t xml:space="preserve">ΜΟΣΧΑΤΟ  </w:t>
            </w:r>
            <w:r w:rsidR="00E2044A">
              <w:rPr>
                <w:rFonts w:cstheme="minorHAnsi"/>
                <w:sz w:val="20"/>
                <w:szCs w:val="20"/>
              </w:rPr>
              <w:t>10/</w:t>
            </w:r>
            <w:r w:rsidR="00532985">
              <w:rPr>
                <w:rFonts w:cstheme="minorHAnsi"/>
                <w:sz w:val="20"/>
                <w:szCs w:val="20"/>
              </w:rPr>
              <w:t>7</w:t>
            </w:r>
            <w:r w:rsidR="00532985" w:rsidRPr="003738D5">
              <w:rPr>
                <w:rFonts w:cstheme="minorHAnsi"/>
                <w:sz w:val="20"/>
                <w:szCs w:val="20"/>
              </w:rPr>
              <w:t xml:space="preserve">/2023                          </w:t>
            </w:r>
          </w:p>
          <w:p w14:paraId="6B90105D" w14:textId="77777777" w:rsidR="00532985" w:rsidRPr="003738D5" w:rsidRDefault="00532985" w:rsidP="00900D74">
            <w:pPr>
              <w:tabs>
                <w:tab w:val="left" w:pos="5745"/>
              </w:tabs>
              <w:spacing w:after="0"/>
              <w:ind w:firstLine="720"/>
              <w:rPr>
                <w:rFonts w:cstheme="minorHAnsi"/>
                <w:sz w:val="20"/>
                <w:szCs w:val="20"/>
              </w:rPr>
            </w:pPr>
            <w:r w:rsidRPr="003738D5">
              <w:rPr>
                <w:rFonts w:cstheme="minorHAnsi"/>
                <w:sz w:val="20"/>
                <w:szCs w:val="20"/>
              </w:rPr>
              <w:t>Ο ΣΥΝΤΑΞΑΣ</w:t>
            </w:r>
            <w:r>
              <w:rPr>
                <w:rFonts w:cstheme="minorHAnsi"/>
                <w:sz w:val="20"/>
                <w:szCs w:val="20"/>
              </w:rPr>
              <w:tab/>
            </w:r>
            <w:r w:rsidRPr="003738D5">
              <w:rPr>
                <w:rFonts w:cstheme="minorHAnsi"/>
                <w:sz w:val="20"/>
                <w:szCs w:val="20"/>
              </w:rPr>
              <w:t xml:space="preserve">Η ΑΝΑΠΛΗΡΩΤΡΙΑ ΔΙΕΥΘΥΝΤΡΙΑ  </w:t>
            </w:r>
          </w:p>
          <w:p w14:paraId="10D0A9F6" w14:textId="77777777" w:rsidR="00532985" w:rsidRDefault="001E4F37" w:rsidP="00E939A6">
            <w:pPr>
              <w:tabs>
                <w:tab w:val="left" w:pos="6120"/>
              </w:tabs>
              <w:spacing w:after="0"/>
              <w:rPr>
                <w:rFonts w:cstheme="minorHAnsi"/>
                <w:sz w:val="20"/>
                <w:szCs w:val="20"/>
              </w:rPr>
            </w:pPr>
            <w:r>
              <w:rPr>
                <w:rFonts w:cstheme="minorHAnsi"/>
                <w:sz w:val="20"/>
                <w:szCs w:val="20"/>
              </w:rPr>
              <w:t xml:space="preserve">                                                                                                                                         </w:t>
            </w:r>
            <w:r w:rsidR="00532985" w:rsidRPr="003738D5">
              <w:rPr>
                <w:rFonts w:cstheme="minorHAnsi"/>
                <w:sz w:val="20"/>
                <w:szCs w:val="20"/>
              </w:rPr>
              <w:t>ΤΥ ΚΑΙ ΔΟΜΗΣΗΣ</w:t>
            </w:r>
          </w:p>
          <w:p w14:paraId="301504AE" w14:textId="77777777" w:rsidR="001E4F37" w:rsidRPr="003738D5" w:rsidRDefault="001E4F37" w:rsidP="00E939A6">
            <w:pPr>
              <w:tabs>
                <w:tab w:val="left" w:pos="6120"/>
              </w:tabs>
              <w:spacing w:after="0"/>
              <w:rPr>
                <w:rFonts w:cstheme="minorHAnsi"/>
                <w:sz w:val="20"/>
                <w:szCs w:val="20"/>
              </w:rPr>
            </w:pPr>
          </w:p>
          <w:p w14:paraId="31615789" w14:textId="77777777" w:rsidR="00532985" w:rsidRPr="003738D5" w:rsidRDefault="00532985" w:rsidP="001E4F37">
            <w:pPr>
              <w:spacing w:after="0"/>
              <w:rPr>
                <w:rFonts w:cstheme="minorHAnsi"/>
                <w:sz w:val="20"/>
                <w:szCs w:val="20"/>
              </w:rPr>
            </w:pPr>
            <w:r w:rsidRPr="003738D5">
              <w:rPr>
                <w:rFonts w:cstheme="minorHAnsi"/>
                <w:sz w:val="20"/>
                <w:szCs w:val="20"/>
              </w:rPr>
              <w:t xml:space="preserve">         ΜΠΑΧΑΣ ΑΝΤΩΝΗΣ</w:t>
            </w:r>
            <w:r>
              <w:rPr>
                <w:rFonts w:cstheme="minorHAnsi"/>
                <w:sz w:val="20"/>
                <w:szCs w:val="20"/>
              </w:rPr>
              <w:t xml:space="preserve">                                                                                    </w:t>
            </w:r>
            <w:r w:rsidRPr="00532985">
              <w:rPr>
                <w:rFonts w:cstheme="minorHAnsi"/>
                <w:sz w:val="20"/>
                <w:szCs w:val="20"/>
              </w:rPr>
              <w:t xml:space="preserve"> </w:t>
            </w:r>
            <w:r w:rsidRPr="003738D5">
              <w:rPr>
                <w:rFonts w:cstheme="minorHAnsi"/>
                <w:sz w:val="20"/>
                <w:szCs w:val="20"/>
              </w:rPr>
              <w:t>ΤΣΙΩΛΗ ΑΜΑΛΙΑ</w:t>
            </w:r>
          </w:p>
          <w:p w14:paraId="7E67F1D1" w14:textId="77777777" w:rsidR="00532985" w:rsidRPr="003738D5" w:rsidRDefault="00532985" w:rsidP="001E4F37">
            <w:pPr>
              <w:spacing w:after="0"/>
              <w:rPr>
                <w:rFonts w:cstheme="minorHAnsi"/>
                <w:sz w:val="20"/>
                <w:szCs w:val="20"/>
              </w:rPr>
            </w:pPr>
            <w:r>
              <w:rPr>
                <w:rFonts w:cstheme="minorHAnsi"/>
                <w:sz w:val="20"/>
                <w:szCs w:val="20"/>
              </w:rPr>
              <w:t xml:space="preserve">  </w:t>
            </w:r>
            <w:r w:rsidRPr="003738D5">
              <w:rPr>
                <w:rFonts w:cstheme="minorHAnsi"/>
                <w:sz w:val="20"/>
                <w:szCs w:val="20"/>
              </w:rPr>
              <w:t>ΗΛΕΚΤΡΟΛΟΓΟΣ ΜΗΧΑΝΙΚΟΣ Τ.Ε.</w:t>
            </w:r>
            <w:r>
              <w:rPr>
                <w:rFonts w:cstheme="minorHAnsi"/>
                <w:sz w:val="20"/>
                <w:szCs w:val="20"/>
              </w:rPr>
              <w:t xml:space="preserve">                                                         </w:t>
            </w:r>
            <w:r>
              <w:rPr>
                <w:rFonts w:cstheme="minorHAnsi"/>
                <w:sz w:val="20"/>
                <w:szCs w:val="20"/>
              </w:rPr>
              <w:tab/>
            </w:r>
            <w:r w:rsidRPr="003738D5">
              <w:rPr>
                <w:rFonts w:cstheme="minorHAnsi"/>
                <w:sz w:val="20"/>
                <w:szCs w:val="20"/>
              </w:rPr>
              <w:t>ΠΟΛΙΤΙΚΟΣ ΜΗΧΑΝΙΚΟΣ Τ.Ε.</w:t>
            </w:r>
          </w:p>
          <w:p w14:paraId="74B4D0F7" w14:textId="77777777" w:rsidR="00B9535E" w:rsidRDefault="00B9535E" w:rsidP="001E4F37">
            <w:pPr>
              <w:tabs>
                <w:tab w:val="left" w:pos="-720"/>
              </w:tabs>
              <w:suppressAutoHyphens/>
              <w:spacing w:after="0"/>
              <w:ind w:left="360"/>
              <w:rPr>
                <w:rFonts w:ascii="Calibri" w:hAnsi="Calibri" w:cs="Calibri"/>
              </w:rPr>
            </w:pPr>
          </w:p>
          <w:p w14:paraId="57C17F40" w14:textId="77777777" w:rsidR="00B9535E" w:rsidRDefault="00B9535E" w:rsidP="00412EFE">
            <w:pPr>
              <w:tabs>
                <w:tab w:val="left" w:pos="-720"/>
              </w:tabs>
              <w:suppressAutoHyphens/>
              <w:rPr>
                <w:rFonts w:ascii="Calibri" w:hAnsi="Calibri" w:cs="Calibri"/>
              </w:rPr>
            </w:pPr>
          </w:p>
          <w:p w14:paraId="353BAD44" w14:textId="77777777" w:rsidR="00B9535E" w:rsidRDefault="00B9535E" w:rsidP="00B75E89">
            <w:pPr>
              <w:tabs>
                <w:tab w:val="left" w:pos="-720"/>
              </w:tabs>
              <w:suppressAutoHyphens/>
              <w:ind w:left="360"/>
              <w:rPr>
                <w:rFonts w:ascii="Calibri" w:hAnsi="Calibri" w:cs="Calibri"/>
              </w:rPr>
            </w:pPr>
          </w:p>
          <w:p w14:paraId="4D72DC93" w14:textId="77777777" w:rsidR="00E1216B" w:rsidRDefault="00E1216B" w:rsidP="00B75E89">
            <w:pPr>
              <w:tabs>
                <w:tab w:val="left" w:pos="-720"/>
              </w:tabs>
              <w:suppressAutoHyphens/>
              <w:ind w:left="360"/>
              <w:rPr>
                <w:rFonts w:ascii="Calibri" w:hAnsi="Calibri" w:cs="Calibri"/>
              </w:rPr>
            </w:pPr>
          </w:p>
          <w:p w14:paraId="37FE01E8" w14:textId="77777777" w:rsidR="00A00AD0" w:rsidRDefault="00A00AD0" w:rsidP="00B75E89">
            <w:pPr>
              <w:tabs>
                <w:tab w:val="left" w:pos="-720"/>
              </w:tabs>
              <w:suppressAutoHyphens/>
              <w:ind w:left="360"/>
              <w:rPr>
                <w:rFonts w:ascii="Calibri" w:hAnsi="Calibri" w:cs="Calibri"/>
              </w:rPr>
            </w:pPr>
          </w:p>
          <w:p w14:paraId="4526922A" w14:textId="77777777" w:rsidR="00A00AD0" w:rsidRDefault="00A00AD0" w:rsidP="00B75E89">
            <w:pPr>
              <w:tabs>
                <w:tab w:val="left" w:pos="-720"/>
              </w:tabs>
              <w:suppressAutoHyphens/>
              <w:ind w:left="360"/>
              <w:rPr>
                <w:rFonts w:ascii="Calibri" w:hAnsi="Calibri" w:cs="Calibri"/>
              </w:rPr>
            </w:pPr>
          </w:p>
          <w:p w14:paraId="7A0335DB" w14:textId="77777777" w:rsidR="00A00AD0" w:rsidRDefault="00A00AD0" w:rsidP="00B75E89">
            <w:pPr>
              <w:tabs>
                <w:tab w:val="left" w:pos="-720"/>
              </w:tabs>
              <w:suppressAutoHyphens/>
              <w:ind w:left="360"/>
              <w:rPr>
                <w:rFonts w:ascii="Calibri" w:hAnsi="Calibri" w:cs="Calibri"/>
              </w:rPr>
            </w:pPr>
          </w:p>
          <w:p w14:paraId="4A84C932" w14:textId="77777777" w:rsidR="00E1216B" w:rsidRDefault="00E1216B" w:rsidP="00B75E89">
            <w:pPr>
              <w:tabs>
                <w:tab w:val="left" w:pos="-720"/>
              </w:tabs>
              <w:suppressAutoHyphens/>
              <w:ind w:left="360"/>
              <w:rPr>
                <w:rFonts w:ascii="Calibri" w:hAnsi="Calibri" w:cs="Calibri"/>
              </w:rPr>
            </w:pPr>
          </w:p>
          <w:p w14:paraId="63275C2D" w14:textId="77777777" w:rsidR="00E1216B" w:rsidRDefault="00E1216B" w:rsidP="00B75E89">
            <w:pPr>
              <w:tabs>
                <w:tab w:val="left" w:pos="-720"/>
              </w:tabs>
              <w:suppressAutoHyphens/>
              <w:ind w:left="360"/>
              <w:rPr>
                <w:rFonts w:ascii="Calibri" w:hAnsi="Calibri" w:cs="Calibri"/>
              </w:rPr>
            </w:pPr>
          </w:p>
          <w:p w14:paraId="78082274" w14:textId="77777777" w:rsidR="00E1216B" w:rsidRDefault="00E1216B" w:rsidP="00B75E89">
            <w:pPr>
              <w:tabs>
                <w:tab w:val="left" w:pos="-720"/>
              </w:tabs>
              <w:suppressAutoHyphens/>
              <w:ind w:left="360"/>
              <w:rPr>
                <w:rFonts w:ascii="Calibri" w:hAnsi="Calibri" w:cs="Calibri"/>
              </w:rPr>
            </w:pPr>
          </w:p>
          <w:p w14:paraId="6B1EC2DC" w14:textId="77777777" w:rsidR="00E1216B" w:rsidRPr="00DE249E" w:rsidRDefault="00E1216B" w:rsidP="00B75E89">
            <w:pPr>
              <w:tabs>
                <w:tab w:val="left" w:pos="-720"/>
              </w:tabs>
              <w:suppressAutoHyphens/>
              <w:ind w:left="360"/>
              <w:rPr>
                <w:rFonts w:ascii="Calibri" w:hAnsi="Calibri" w:cs="Calibri"/>
              </w:rPr>
            </w:pPr>
          </w:p>
        </w:tc>
      </w:tr>
    </w:tbl>
    <w:p w14:paraId="599F2245" w14:textId="77777777" w:rsidR="00572ACC" w:rsidRPr="00EF70FF" w:rsidRDefault="00572ACC" w:rsidP="00EF70FF"/>
    <w:p w14:paraId="48F29E9D" w14:textId="77777777" w:rsidR="00665C7A" w:rsidRDefault="00665C7A" w:rsidP="00665C7A">
      <w:r w:rsidRPr="00EF70FF">
        <w:rPr>
          <w:noProof/>
          <w:lang w:val="en-US"/>
        </w:rPr>
        <w:drawing>
          <wp:inline distT="0" distB="0" distL="0" distR="0" wp14:anchorId="0DA12419" wp14:editId="79F284AE">
            <wp:extent cx="533400" cy="542925"/>
            <wp:effectExtent l="0" t="0" r="0" b="9525"/>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542925"/>
                    </a:xfrm>
                    <a:prstGeom prst="rect">
                      <a:avLst/>
                    </a:prstGeom>
                    <a:noFill/>
                    <a:ln>
                      <a:noFill/>
                    </a:ln>
                  </pic:spPr>
                </pic:pic>
              </a:graphicData>
            </a:graphic>
          </wp:inline>
        </w:drawing>
      </w:r>
    </w:p>
    <w:p w14:paraId="73AAD08F" w14:textId="77777777" w:rsidR="00632E32" w:rsidRDefault="00632E32" w:rsidP="00665C7A"/>
    <w:p w14:paraId="2C7C939C" w14:textId="77777777" w:rsidR="00632E32" w:rsidRPr="00EF70FF" w:rsidRDefault="00632E32" w:rsidP="00665C7A"/>
    <w:p w14:paraId="1EBBB5F1" w14:textId="77777777" w:rsidR="00665C7A" w:rsidRPr="0046058A" w:rsidRDefault="00665C7A" w:rsidP="001D0522">
      <w:pPr>
        <w:shd w:val="clear" w:color="auto" w:fill="FFFFFF" w:themeFill="background1"/>
        <w:spacing w:after="0"/>
        <w:rPr>
          <w:b/>
          <w:bCs/>
        </w:rPr>
      </w:pPr>
      <w:r w:rsidRPr="0046058A">
        <w:rPr>
          <w:b/>
          <w:bCs/>
        </w:rPr>
        <w:t xml:space="preserve">ΕΛΛΗΝΙΚΗ ΔΗΜΟΚΡΑΤΙΑ                       ΠΡΟΜΗΘΕΙΑ : ΗΛΕΚΤΡΟΛΟΓΙΚΟΥ ΥΛΙΚΟΥ                                                                   </w:t>
      </w:r>
    </w:p>
    <w:p w14:paraId="223FAE47" w14:textId="77777777" w:rsidR="00665C7A" w:rsidRPr="0046058A" w:rsidRDefault="00665C7A" w:rsidP="001D0522">
      <w:pPr>
        <w:shd w:val="clear" w:color="auto" w:fill="FFFFFF" w:themeFill="background1"/>
        <w:spacing w:after="0"/>
        <w:rPr>
          <w:b/>
          <w:bCs/>
        </w:rPr>
      </w:pPr>
      <w:r w:rsidRPr="0046058A">
        <w:rPr>
          <w:b/>
          <w:bCs/>
        </w:rPr>
        <w:t xml:space="preserve">ΝΟΜΟΣ ΑΤΤΙΚΗΣ                                               ΠΡΟΥΠΟΛΟΓΙΣΜΟΣ : </w:t>
      </w:r>
      <w:r w:rsidR="001D10B7" w:rsidRPr="00CD1E34">
        <w:rPr>
          <w:rFonts w:ascii="Calibri" w:eastAsia="Times New Roman" w:hAnsi="Calibri" w:cs="Calibri"/>
          <w:b/>
          <w:lang w:eastAsia="el-GR"/>
        </w:rPr>
        <w:t xml:space="preserve">260.929,22 </w:t>
      </w:r>
      <w:r w:rsidR="00CB1BBE" w:rsidRPr="00CD1E34">
        <w:rPr>
          <w:rFonts w:ascii="Calibri" w:eastAsia="Times New Roman" w:hAnsi="Calibri" w:cs="Calibri"/>
          <w:b/>
          <w:lang w:eastAsia="el-GR"/>
        </w:rPr>
        <w:t>€</w:t>
      </w:r>
      <w:r w:rsidR="001D10B7" w:rsidRPr="00930A71">
        <w:rPr>
          <w:rFonts w:ascii="Calibri" w:eastAsia="Times New Roman" w:hAnsi="Calibri" w:cs="Calibri"/>
          <w:lang w:eastAsia="el-GR"/>
        </w:rPr>
        <w:t xml:space="preserve"> </w:t>
      </w:r>
    </w:p>
    <w:p w14:paraId="000D9777" w14:textId="77777777" w:rsidR="00665C7A" w:rsidRPr="0046058A" w:rsidRDefault="00665C7A" w:rsidP="001D0522">
      <w:pPr>
        <w:shd w:val="clear" w:color="auto" w:fill="FFFFFF" w:themeFill="background1"/>
        <w:spacing w:after="0"/>
        <w:rPr>
          <w:b/>
          <w:bCs/>
        </w:rPr>
      </w:pPr>
      <w:r w:rsidRPr="0046058A">
        <w:rPr>
          <w:b/>
          <w:bCs/>
        </w:rPr>
        <w:t>ΔΗΜΟΣ ΜΟΣΧΑΤΟΥ- ΤΑΥΡΟΥ</w:t>
      </w:r>
    </w:p>
    <w:p w14:paraId="24785027" w14:textId="77777777" w:rsidR="00665C7A" w:rsidRDefault="00665C7A" w:rsidP="001D0522">
      <w:pPr>
        <w:shd w:val="clear" w:color="auto" w:fill="FFFFFF" w:themeFill="background1"/>
        <w:spacing w:after="0"/>
        <w:rPr>
          <w:b/>
          <w:bCs/>
        </w:rPr>
      </w:pPr>
      <w:r w:rsidRPr="0046058A">
        <w:rPr>
          <w:b/>
          <w:bCs/>
        </w:rPr>
        <w:t xml:space="preserve">Δ/ΝΣΗ ΤΕΧΝΙΚΩΝ ΥΠΗΡΕΣΙΩΝ                              ΑΡ.ΜΕΛΕΤΗΣ :   </w:t>
      </w:r>
      <w:r w:rsidR="0046058A" w:rsidRPr="0046058A">
        <w:rPr>
          <w:b/>
          <w:bCs/>
        </w:rPr>
        <w:t>76/2023</w:t>
      </w:r>
    </w:p>
    <w:p w14:paraId="6A337C28" w14:textId="77777777" w:rsidR="00632E32" w:rsidRDefault="00632E32" w:rsidP="001D0522">
      <w:pPr>
        <w:shd w:val="clear" w:color="auto" w:fill="FFFFFF" w:themeFill="background1"/>
        <w:spacing w:after="0"/>
        <w:rPr>
          <w:b/>
          <w:bCs/>
        </w:rPr>
      </w:pPr>
    </w:p>
    <w:p w14:paraId="2AFDE881" w14:textId="77777777" w:rsidR="00632E32" w:rsidRPr="0079375C" w:rsidRDefault="00632E32" w:rsidP="001D0522">
      <w:pPr>
        <w:shd w:val="clear" w:color="auto" w:fill="FFFFFF" w:themeFill="background1"/>
        <w:spacing w:after="0"/>
        <w:rPr>
          <w:b/>
          <w:bCs/>
        </w:rPr>
      </w:pPr>
    </w:p>
    <w:p w14:paraId="36A7AA2F" w14:textId="77777777" w:rsidR="00665C7A" w:rsidRPr="00835B16" w:rsidRDefault="00665C7A" w:rsidP="001D0522">
      <w:pPr>
        <w:tabs>
          <w:tab w:val="center" w:pos="4153"/>
          <w:tab w:val="right" w:pos="8306"/>
        </w:tabs>
        <w:spacing w:after="0"/>
        <w:rPr>
          <w:rFonts w:ascii="Arial Narrow" w:hAnsi="Arial Narrow"/>
        </w:rPr>
      </w:pPr>
    </w:p>
    <w:p w14:paraId="59388F29" w14:textId="77777777" w:rsidR="00665C7A" w:rsidRDefault="00665C7A" w:rsidP="00665C7A">
      <w:pPr>
        <w:jc w:val="center"/>
        <w:rPr>
          <w:rFonts w:cstheme="minorHAnsi"/>
          <w:b/>
          <w:u w:val="single"/>
        </w:rPr>
      </w:pPr>
      <w:r w:rsidRPr="00786A57">
        <w:rPr>
          <w:rFonts w:cstheme="minorHAnsi"/>
          <w:b/>
          <w:u w:val="single"/>
        </w:rPr>
        <w:t>ΣΥΓΓΡΑΦΗ ΥΠΟΧΡΕΩΣΕΩΝ</w:t>
      </w:r>
    </w:p>
    <w:p w14:paraId="0AC2A3E5" w14:textId="77777777" w:rsidR="00632E32" w:rsidRDefault="00632E32" w:rsidP="00665C7A">
      <w:pPr>
        <w:jc w:val="center"/>
        <w:rPr>
          <w:rFonts w:cstheme="minorHAnsi"/>
          <w:b/>
          <w:u w:val="single"/>
        </w:rPr>
      </w:pPr>
    </w:p>
    <w:p w14:paraId="3635B53A" w14:textId="77777777" w:rsidR="00632E32" w:rsidRPr="00786A57" w:rsidRDefault="00632E32" w:rsidP="00665C7A">
      <w:pPr>
        <w:jc w:val="center"/>
        <w:rPr>
          <w:rFonts w:cstheme="minorHAnsi"/>
          <w:b/>
          <w:u w:val="single"/>
        </w:rPr>
      </w:pPr>
    </w:p>
    <w:p w14:paraId="69D8F9AC" w14:textId="77777777" w:rsidR="00665C7A" w:rsidRPr="00786A57" w:rsidRDefault="00665C7A" w:rsidP="00665C7A">
      <w:pPr>
        <w:jc w:val="both"/>
        <w:rPr>
          <w:rFonts w:cstheme="minorHAnsi"/>
          <w:b/>
          <w:u w:val="single"/>
        </w:rPr>
      </w:pPr>
      <w:r w:rsidRPr="00786A57">
        <w:rPr>
          <w:rFonts w:cstheme="minorHAnsi"/>
          <w:b/>
          <w:u w:val="single"/>
        </w:rPr>
        <w:t>Άρθρο 1</w:t>
      </w:r>
      <w:r w:rsidRPr="00786A57">
        <w:rPr>
          <w:rFonts w:cstheme="minorHAnsi"/>
          <w:b/>
          <w:u w:val="single"/>
          <w:vertAlign w:val="superscript"/>
        </w:rPr>
        <w:t>ο</w:t>
      </w:r>
      <w:r w:rsidRPr="00786A57">
        <w:rPr>
          <w:rFonts w:cstheme="minorHAnsi"/>
          <w:b/>
          <w:u w:val="single"/>
        </w:rPr>
        <w:t xml:space="preserve">  - ΑΝΤΙΚΕΙΜΕΝΟ ΤΗΣ ΠΡΟΜΗΘΕΙΑΣ</w:t>
      </w:r>
    </w:p>
    <w:p w14:paraId="43EF3D43" w14:textId="2415317B" w:rsidR="00665C7A" w:rsidRPr="00786A57" w:rsidRDefault="00086614" w:rsidP="001D0522">
      <w:pPr>
        <w:spacing w:after="0"/>
        <w:jc w:val="both"/>
        <w:rPr>
          <w:rFonts w:cstheme="minorHAnsi"/>
        </w:rPr>
      </w:pPr>
      <w:r>
        <w:rPr>
          <w:rFonts w:cstheme="minorHAnsi"/>
        </w:rPr>
        <w:t xml:space="preserve">    </w:t>
      </w:r>
      <w:r w:rsidR="00665C7A" w:rsidRPr="00786A57">
        <w:rPr>
          <w:rFonts w:cstheme="minorHAnsi"/>
        </w:rPr>
        <w:t xml:space="preserve"> Η παρούσα συγγραφή υποχρεώσεων αφορά την προμήθεια ειδών </w:t>
      </w:r>
      <w:r w:rsidR="00665C7A" w:rsidRPr="00786A57">
        <w:rPr>
          <w:rFonts w:cstheme="minorHAnsi"/>
          <w:b/>
          <w:bCs/>
        </w:rPr>
        <w:t>ΗΛΕΚΤΡΟΛΟΓΙΚΟΥ</w:t>
      </w:r>
      <w:r w:rsidR="00665C7A" w:rsidRPr="00786A57">
        <w:rPr>
          <w:rFonts w:cstheme="minorHAnsi"/>
        </w:rPr>
        <w:t xml:space="preserve"> </w:t>
      </w:r>
      <w:r w:rsidR="00665C7A" w:rsidRPr="00786A57">
        <w:rPr>
          <w:rFonts w:cstheme="minorHAnsi"/>
          <w:b/>
          <w:bCs/>
        </w:rPr>
        <w:t>ΥΛΙΚΟΥ</w:t>
      </w:r>
      <w:r w:rsidR="00665C7A" w:rsidRPr="00786A57">
        <w:rPr>
          <w:rFonts w:cstheme="minorHAnsi"/>
        </w:rPr>
        <w:t xml:space="preserve"> για τις ανάγκες των υπηρεσιών του  Δήμου </w:t>
      </w:r>
      <w:r w:rsidR="00665C7A" w:rsidRPr="00786A57">
        <w:rPr>
          <w:rFonts w:cstheme="minorHAnsi"/>
          <w:b/>
        </w:rPr>
        <w:t xml:space="preserve">για ένα (1) έτος </w:t>
      </w:r>
      <w:r w:rsidR="00665C7A" w:rsidRPr="00786A57">
        <w:rPr>
          <w:rFonts w:cstheme="minorHAnsi"/>
        </w:rPr>
        <w:t>από την υπογραφή τ</w:t>
      </w:r>
      <w:r>
        <w:rPr>
          <w:rFonts w:cstheme="minorHAnsi"/>
        </w:rPr>
        <w:t>ης</w:t>
      </w:r>
      <w:r w:rsidR="00665C7A" w:rsidRPr="00786A57">
        <w:rPr>
          <w:rFonts w:cstheme="minorHAnsi"/>
        </w:rPr>
        <w:t xml:space="preserve"> σχετικ</w:t>
      </w:r>
      <w:r>
        <w:rPr>
          <w:rFonts w:cstheme="minorHAnsi"/>
        </w:rPr>
        <w:t>ής</w:t>
      </w:r>
      <w:r w:rsidR="00665C7A" w:rsidRPr="00786A57">
        <w:rPr>
          <w:rFonts w:cstheme="minorHAnsi"/>
        </w:rPr>
        <w:t xml:space="preserve"> σ</w:t>
      </w:r>
      <w:r>
        <w:rPr>
          <w:rFonts w:cstheme="minorHAnsi"/>
        </w:rPr>
        <w:t>ύ</w:t>
      </w:r>
      <w:r w:rsidR="00665C7A" w:rsidRPr="00786A57">
        <w:rPr>
          <w:rFonts w:cstheme="minorHAnsi"/>
        </w:rPr>
        <w:t>μβ</w:t>
      </w:r>
      <w:r>
        <w:rPr>
          <w:rFonts w:cstheme="minorHAnsi"/>
        </w:rPr>
        <w:t>α</w:t>
      </w:r>
      <w:r w:rsidR="00665C7A" w:rsidRPr="00786A57">
        <w:rPr>
          <w:rFonts w:cstheme="minorHAnsi"/>
        </w:rPr>
        <w:t>σ</w:t>
      </w:r>
      <w:r>
        <w:rPr>
          <w:rFonts w:cstheme="minorHAnsi"/>
        </w:rPr>
        <w:t>ης</w:t>
      </w:r>
      <w:r w:rsidR="00665C7A" w:rsidRPr="00786A57">
        <w:rPr>
          <w:rFonts w:cstheme="minorHAnsi"/>
        </w:rPr>
        <w:t xml:space="preserve">. </w:t>
      </w:r>
    </w:p>
    <w:p w14:paraId="4C0DFDE5" w14:textId="77777777" w:rsidR="00665C7A" w:rsidRPr="00786A57" w:rsidRDefault="00665C7A" w:rsidP="001D0522">
      <w:pPr>
        <w:spacing w:after="0"/>
        <w:jc w:val="both"/>
        <w:rPr>
          <w:rFonts w:cstheme="minorHAnsi"/>
        </w:rPr>
      </w:pPr>
      <w:r w:rsidRPr="00786A57">
        <w:rPr>
          <w:rFonts w:cstheme="minorHAnsi"/>
        </w:rPr>
        <w:t xml:space="preserve">Τα προς προμήθεια είδη, </w:t>
      </w:r>
      <w:r w:rsidRPr="00786A57">
        <w:rPr>
          <w:rFonts w:cstheme="minorHAnsi"/>
          <w:b/>
          <w:bCs/>
        </w:rPr>
        <w:t>θα είναι εγκεκριμένων εταιρειών ευρείας κατανάλωσης</w:t>
      </w:r>
      <w:r w:rsidRPr="00786A57">
        <w:rPr>
          <w:rFonts w:cstheme="minorHAnsi"/>
        </w:rPr>
        <w:t xml:space="preserve">, εύκολα αναγνωρίσιμα στην ελληνική αγορά και θα προέρχονται από εργοστάσια που λειτουργούν νόμιμα. </w:t>
      </w:r>
    </w:p>
    <w:p w14:paraId="4FD209C4" w14:textId="77777777" w:rsidR="00665C7A" w:rsidRPr="00786A57" w:rsidRDefault="00665C7A" w:rsidP="001D0522">
      <w:pPr>
        <w:spacing w:after="0"/>
        <w:jc w:val="both"/>
        <w:rPr>
          <w:rFonts w:cstheme="minorHAnsi"/>
        </w:rPr>
      </w:pPr>
      <w:r w:rsidRPr="00786A57">
        <w:rPr>
          <w:rFonts w:cstheme="minorHAnsi"/>
        </w:rPr>
        <w:t xml:space="preserve">Η παραγωγή, η σύνθεση και η σήμανση θα είναι σύμφωνη µε τους νόμους της Ευρωπαϊκής Ένωσης και της Ελλάδας. </w:t>
      </w:r>
    </w:p>
    <w:p w14:paraId="47CD7A4C" w14:textId="77777777" w:rsidR="00665C7A" w:rsidRDefault="00665C7A" w:rsidP="001D0522">
      <w:pPr>
        <w:spacing w:after="0"/>
        <w:jc w:val="both"/>
        <w:rPr>
          <w:rFonts w:cstheme="minorHAnsi"/>
        </w:rPr>
      </w:pPr>
      <w:r w:rsidRPr="00786A57">
        <w:rPr>
          <w:rFonts w:cstheme="minorHAnsi"/>
        </w:rPr>
        <w:t>Θα φέρουν σήμανση από CE, ετικέτες σύμφωνα µε τους Ευρωπαϊκούς Κανονισμούς και θα είναι εγκεκριμένα από τις αρμόδιες αρχές.</w:t>
      </w:r>
    </w:p>
    <w:p w14:paraId="66117DE7" w14:textId="77777777" w:rsidR="00632E32" w:rsidRDefault="00632E32" w:rsidP="001D0522">
      <w:pPr>
        <w:spacing w:after="0"/>
        <w:jc w:val="both"/>
        <w:rPr>
          <w:rFonts w:cstheme="minorHAnsi"/>
        </w:rPr>
      </w:pPr>
    </w:p>
    <w:p w14:paraId="57DF7B18" w14:textId="77777777" w:rsidR="00632E32" w:rsidRDefault="00632E32" w:rsidP="001D0522">
      <w:pPr>
        <w:spacing w:after="0"/>
        <w:jc w:val="both"/>
        <w:rPr>
          <w:rFonts w:cstheme="minorHAnsi"/>
        </w:rPr>
      </w:pPr>
    </w:p>
    <w:p w14:paraId="30D98423" w14:textId="77777777" w:rsidR="001D0522" w:rsidRPr="00786A57" w:rsidRDefault="001D0522" w:rsidP="001D0522">
      <w:pPr>
        <w:spacing w:after="0"/>
        <w:jc w:val="both"/>
        <w:rPr>
          <w:rFonts w:cstheme="minorHAnsi"/>
        </w:rPr>
      </w:pPr>
    </w:p>
    <w:p w14:paraId="23AEF3FB" w14:textId="77777777" w:rsidR="00665C7A" w:rsidRPr="00786A57" w:rsidRDefault="00665C7A" w:rsidP="001D0522">
      <w:pPr>
        <w:spacing w:after="0"/>
        <w:jc w:val="both"/>
        <w:rPr>
          <w:rFonts w:cstheme="minorHAnsi"/>
          <w:b/>
          <w:u w:val="single"/>
        </w:rPr>
      </w:pPr>
      <w:r w:rsidRPr="00786A57">
        <w:rPr>
          <w:rFonts w:cstheme="minorHAnsi"/>
          <w:b/>
          <w:u w:val="single"/>
        </w:rPr>
        <w:t>Άρθρο 2</w:t>
      </w:r>
      <w:r w:rsidRPr="00786A57">
        <w:rPr>
          <w:rFonts w:cstheme="minorHAnsi"/>
          <w:b/>
          <w:u w:val="single"/>
          <w:vertAlign w:val="superscript"/>
        </w:rPr>
        <w:t>Ο</w:t>
      </w:r>
      <w:r w:rsidRPr="00786A57">
        <w:rPr>
          <w:rFonts w:cstheme="minorHAnsi"/>
          <w:b/>
          <w:u w:val="single"/>
        </w:rPr>
        <w:t xml:space="preserve"> - ΙΣΧΥΟΥΣΕΣ ΔΙΑΤΑΞΕΙΣ</w:t>
      </w:r>
    </w:p>
    <w:p w14:paraId="09D29FAE" w14:textId="77777777" w:rsidR="00D2308D" w:rsidRPr="00786A57" w:rsidRDefault="00D2308D" w:rsidP="00D2308D">
      <w:pPr>
        <w:jc w:val="both"/>
        <w:rPr>
          <w:rFonts w:cstheme="minorHAnsi"/>
        </w:rPr>
      </w:pPr>
      <w:r w:rsidRPr="00786A57">
        <w:rPr>
          <w:rFonts w:cstheme="minorHAnsi"/>
        </w:rPr>
        <w:t>Η αναφερόμενη προμήθεια θα εκτελεσθεί σύμφωνα με:</w:t>
      </w:r>
    </w:p>
    <w:p w14:paraId="7044923A" w14:textId="77777777" w:rsidR="00D2308D" w:rsidRPr="00786A57" w:rsidRDefault="00D2308D" w:rsidP="00D2308D">
      <w:pPr>
        <w:numPr>
          <w:ilvl w:val="0"/>
          <w:numId w:val="4"/>
        </w:numPr>
        <w:tabs>
          <w:tab w:val="clear" w:pos="0"/>
        </w:tabs>
        <w:spacing w:after="0" w:line="240" w:lineRule="auto"/>
        <w:ind w:left="426" w:hanging="426"/>
        <w:jc w:val="both"/>
        <w:rPr>
          <w:rFonts w:cstheme="minorHAnsi"/>
        </w:rPr>
      </w:pPr>
      <w:r w:rsidRPr="00786A57">
        <w:rPr>
          <w:rFonts w:cstheme="minorHAnsi"/>
        </w:rPr>
        <w:t>Τον Ν. 4412/2016 (ΦΕΚ 147/τ.Α΄/8-8-2016) «Δημόσιες Συμβάσεις Έργων, Προμηθειών και Υπηρεσιών» (προσαρμογή στις Οδηγίες 2014/24/ΕΕ και 2014/25/ΕΕ), όπως έχει τροποποιηθεί και ισχύει.</w:t>
      </w:r>
    </w:p>
    <w:p w14:paraId="11AAA7DF" w14:textId="77777777" w:rsidR="00D2308D" w:rsidRPr="00786A57" w:rsidRDefault="00D2308D" w:rsidP="00D2308D">
      <w:pPr>
        <w:numPr>
          <w:ilvl w:val="0"/>
          <w:numId w:val="4"/>
        </w:numPr>
        <w:tabs>
          <w:tab w:val="clear" w:pos="0"/>
        </w:tabs>
        <w:spacing w:after="0" w:line="240" w:lineRule="auto"/>
        <w:ind w:left="426" w:hanging="426"/>
        <w:jc w:val="both"/>
        <w:rPr>
          <w:rFonts w:cstheme="minorHAnsi"/>
        </w:rPr>
      </w:pPr>
      <w:r w:rsidRPr="00786A57">
        <w:rPr>
          <w:rFonts w:cstheme="minorHAnsi"/>
        </w:rPr>
        <w:t xml:space="preserve">Τον Ν. 3463/2006 (ΦΕΚ 114/τ.Α΄/8-6-2006) «Κύρωση του Κώδικα Δήμων και Κοινοτήτων». </w:t>
      </w:r>
    </w:p>
    <w:p w14:paraId="5AF6BF98" w14:textId="77777777" w:rsidR="00D2308D" w:rsidRPr="00786A57" w:rsidRDefault="00D2308D" w:rsidP="00D2308D">
      <w:pPr>
        <w:numPr>
          <w:ilvl w:val="0"/>
          <w:numId w:val="4"/>
        </w:numPr>
        <w:tabs>
          <w:tab w:val="clear" w:pos="0"/>
        </w:tabs>
        <w:spacing w:after="0" w:line="240" w:lineRule="auto"/>
        <w:ind w:left="426" w:hanging="426"/>
        <w:jc w:val="both"/>
        <w:rPr>
          <w:rFonts w:cstheme="minorHAnsi"/>
        </w:rPr>
      </w:pPr>
      <w:r w:rsidRPr="00786A57">
        <w:rPr>
          <w:rFonts w:cstheme="minorHAnsi"/>
        </w:rPr>
        <w:t>Τον Ν. 3852/2010 (ΦΕΚ 87/τ.Α΄/7-6-2010) «Νέα αρχιτεκτονική της Αυτοδιοίκησης και της Αποκεντρωμένης Διοίκησης – Πρόγραμμα Καλλικράτης».</w:t>
      </w:r>
    </w:p>
    <w:p w14:paraId="47212327" w14:textId="77777777" w:rsidR="00D2308D" w:rsidRPr="00786A57" w:rsidRDefault="00D2308D" w:rsidP="00D2308D">
      <w:pPr>
        <w:numPr>
          <w:ilvl w:val="0"/>
          <w:numId w:val="4"/>
        </w:numPr>
        <w:tabs>
          <w:tab w:val="clear" w:pos="0"/>
        </w:tabs>
        <w:spacing w:after="0" w:line="240" w:lineRule="auto"/>
        <w:ind w:left="426" w:hanging="426"/>
        <w:jc w:val="both"/>
        <w:rPr>
          <w:rFonts w:cstheme="minorHAnsi"/>
        </w:rPr>
      </w:pPr>
      <w:r w:rsidRPr="00786A57">
        <w:rPr>
          <w:rFonts w:cstheme="minorHAnsi"/>
        </w:rPr>
        <w:t>Τον N.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5D4E6F73" w14:textId="77777777" w:rsidR="00D2308D" w:rsidRPr="00786A57" w:rsidRDefault="00D2308D" w:rsidP="00D2308D">
      <w:pPr>
        <w:numPr>
          <w:ilvl w:val="0"/>
          <w:numId w:val="4"/>
        </w:numPr>
        <w:tabs>
          <w:tab w:val="clear" w:pos="0"/>
        </w:tabs>
        <w:spacing w:after="0" w:line="240" w:lineRule="auto"/>
        <w:ind w:left="426" w:hanging="426"/>
        <w:jc w:val="both"/>
        <w:rPr>
          <w:rFonts w:cstheme="minorHAnsi"/>
        </w:rPr>
      </w:pPr>
      <w:r w:rsidRPr="00786A57">
        <w:rPr>
          <w:rFonts w:cstheme="minorHAnsi"/>
        </w:rPr>
        <w:t>Τον Ν. 3548/2007 (ΦΕΚ 68/τ.Α΄/20-3-2007) «Καταχώρηση δημοσιεύσεων των φορέων του Δημοσίου στο νομαρχιακό και τοπικό Τύπο και άλλες διατάξεις».</w:t>
      </w:r>
    </w:p>
    <w:p w14:paraId="25167847" w14:textId="77777777" w:rsidR="00D2308D" w:rsidRPr="00786A57" w:rsidRDefault="00D2308D" w:rsidP="00D2308D">
      <w:pPr>
        <w:numPr>
          <w:ilvl w:val="0"/>
          <w:numId w:val="4"/>
        </w:numPr>
        <w:tabs>
          <w:tab w:val="clear" w:pos="0"/>
        </w:tabs>
        <w:spacing w:after="0" w:line="240" w:lineRule="auto"/>
        <w:ind w:left="426" w:hanging="426"/>
        <w:jc w:val="both"/>
        <w:rPr>
          <w:rFonts w:cstheme="minorHAnsi"/>
        </w:rPr>
      </w:pPr>
      <w:r w:rsidRPr="00786A57">
        <w:rPr>
          <w:rFonts w:cstheme="minorHAnsi"/>
        </w:rPr>
        <w:lastRenderedPageBreak/>
        <w:t>Τον N. 4013/2011 (ΦΕΚ 204/τ.Α΄/15-9-2011)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όπως έχει τροποποιηθεί και ισχύει καθώς και τις διατάξεις της Υ.Α. 57654/2017 (ΦΕΚ 1781/τ.Β΄/23-5-2017).</w:t>
      </w:r>
    </w:p>
    <w:p w14:paraId="6A110C0A" w14:textId="77777777" w:rsidR="00D2308D" w:rsidRPr="00786A57" w:rsidRDefault="00D2308D" w:rsidP="00D2308D">
      <w:pPr>
        <w:numPr>
          <w:ilvl w:val="0"/>
          <w:numId w:val="4"/>
        </w:numPr>
        <w:tabs>
          <w:tab w:val="clear" w:pos="0"/>
        </w:tabs>
        <w:spacing w:after="0" w:line="240" w:lineRule="auto"/>
        <w:ind w:left="426" w:hanging="426"/>
        <w:jc w:val="both"/>
        <w:rPr>
          <w:rFonts w:cstheme="minorHAnsi"/>
        </w:rPr>
      </w:pPr>
      <w:r w:rsidRPr="00786A57">
        <w:rPr>
          <w:rFonts w:cstheme="minorHAnsi"/>
        </w:rPr>
        <w:t>Τον Ν. 4152/2013 (ΦΕΚ 107/τ.Α΄/9-5-2013) «Επείγοντα μέτρα εφαρμογής των νόμων 4046/12, 4093/12 και 4127/13» (παρ. Ζ – Προσαρμογή της Ελληνικής Νομοθεσίας στην οδηγία 2011/7 της 16</w:t>
      </w:r>
      <w:r w:rsidRPr="00786A57">
        <w:rPr>
          <w:rFonts w:cstheme="minorHAnsi"/>
          <w:vertAlign w:val="superscript"/>
        </w:rPr>
        <w:t>ης</w:t>
      </w:r>
      <w:r w:rsidRPr="00786A57">
        <w:rPr>
          <w:rFonts w:cstheme="minorHAnsi"/>
        </w:rPr>
        <w:t xml:space="preserve"> Φεβρουαρίου 2011 για την καταπολέμηση των καθυστερήσεων πληρωμών στις εμπορικές συναλλαγές) όπως ισχύει.</w:t>
      </w:r>
    </w:p>
    <w:p w14:paraId="07C71DD0" w14:textId="77777777" w:rsidR="00D2308D" w:rsidRPr="00786A57" w:rsidRDefault="00D2308D" w:rsidP="00D2308D">
      <w:pPr>
        <w:numPr>
          <w:ilvl w:val="0"/>
          <w:numId w:val="5"/>
        </w:numPr>
        <w:tabs>
          <w:tab w:val="clear" w:pos="0"/>
        </w:tabs>
        <w:spacing w:after="0" w:line="240" w:lineRule="auto"/>
        <w:ind w:left="426" w:hanging="426"/>
        <w:jc w:val="both"/>
        <w:rPr>
          <w:rFonts w:cstheme="minorHAnsi"/>
        </w:rPr>
      </w:pPr>
      <w:r w:rsidRPr="00786A57">
        <w:rPr>
          <w:rFonts w:cstheme="minorHAnsi"/>
        </w:rPr>
        <w:t>Τον Ν. 4270/2014 «Αρχές δημοσιονομικής διαχείρισης και εποπτεία (ενσωμάτωση της Οδηγίας 2011/85/ΕΕ) - δημόσιο λογιστικό και άλλες διατάξεις» όπως τροποποιήθηκε και ισχύει (ΦΕΚ 143/τ.Α΄/28-6-2014).</w:t>
      </w:r>
    </w:p>
    <w:p w14:paraId="7CCF76B9" w14:textId="77777777" w:rsidR="00D2308D" w:rsidRPr="00786A57" w:rsidRDefault="00D2308D" w:rsidP="00D2308D">
      <w:pPr>
        <w:numPr>
          <w:ilvl w:val="0"/>
          <w:numId w:val="5"/>
        </w:numPr>
        <w:tabs>
          <w:tab w:val="clear" w:pos="0"/>
        </w:tabs>
        <w:spacing w:after="0" w:line="240" w:lineRule="auto"/>
        <w:ind w:left="426" w:hanging="426"/>
        <w:jc w:val="both"/>
        <w:rPr>
          <w:rFonts w:cstheme="minorHAnsi"/>
        </w:rPr>
      </w:pPr>
      <w:r w:rsidRPr="00786A57">
        <w:rPr>
          <w:rFonts w:cstheme="minorHAnsi"/>
        </w:rPr>
        <w:t xml:space="preserve">Το Π.Δ. 80/2016 «Ανάληψη υποχρεώσεων από τους Διατάκτες» (ΦΕΚ 145/τ.Α΄/5-8-2016). </w:t>
      </w:r>
    </w:p>
    <w:p w14:paraId="33DBB172" w14:textId="77777777" w:rsidR="00D2308D" w:rsidRDefault="00D2308D" w:rsidP="00D2308D">
      <w:pPr>
        <w:numPr>
          <w:ilvl w:val="0"/>
          <w:numId w:val="5"/>
        </w:numPr>
        <w:spacing w:after="0" w:line="240" w:lineRule="auto"/>
        <w:ind w:left="426" w:hanging="426"/>
        <w:jc w:val="both"/>
        <w:rPr>
          <w:rFonts w:cstheme="minorHAnsi"/>
        </w:rPr>
      </w:pPr>
      <w:r w:rsidRPr="00D256C4">
        <w:rPr>
          <w:rFonts w:cstheme="minorHAnsi"/>
        </w:rPr>
        <w:t xml:space="preserve">Όλες τις συναφείς με την παρούσα προμήθεια ισχύουσες διατάξεις. </w:t>
      </w:r>
    </w:p>
    <w:p w14:paraId="25001D96" w14:textId="77777777" w:rsidR="00632E32" w:rsidRPr="00D256C4" w:rsidRDefault="00632E32" w:rsidP="00632E32">
      <w:pPr>
        <w:spacing w:after="0" w:line="240" w:lineRule="auto"/>
        <w:jc w:val="both"/>
        <w:rPr>
          <w:rFonts w:cstheme="minorHAnsi"/>
        </w:rPr>
      </w:pPr>
    </w:p>
    <w:p w14:paraId="0E333B48" w14:textId="77777777" w:rsidR="00665C7A" w:rsidRDefault="00665C7A" w:rsidP="00665C7A">
      <w:pPr>
        <w:ind w:left="426"/>
        <w:jc w:val="both"/>
        <w:rPr>
          <w:rFonts w:cstheme="minorHAnsi"/>
        </w:rPr>
      </w:pPr>
    </w:p>
    <w:p w14:paraId="7657CC0E" w14:textId="77777777" w:rsidR="00632E32" w:rsidRPr="00786A57" w:rsidRDefault="00632E32" w:rsidP="00665C7A">
      <w:pPr>
        <w:ind w:left="426"/>
        <w:jc w:val="both"/>
        <w:rPr>
          <w:rFonts w:cstheme="minorHAnsi"/>
        </w:rPr>
      </w:pPr>
    </w:p>
    <w:p w14:paraId="5E75FCF7" w14:textId="77777777" w:rsidR="00665C7A" w:rsidRPr="00786A57" w:rsidRDefault="00665C7A" w:rsidP="00665C7A">
      <w:pPr>
        <w:jc w:val="both"/>
        <w:rPr>
          <w:rFonts w:cstheme="minorHAnsi"/>
          <w:b/>
          <w:u w:val="single"/>
          <w:vertAlign w:val="superscript"/>
        </w:rPr>
      </w:pPr>
      <w:r w:rsidRPr="00786A57">
        <w:rPr>
          <w:rFonts w:cstheme="minorHAnsi"/>
          <w:b/>
          <w:u w:val="single"/>
        </w:rPr>
        <w:t>Άρθρο 3</w:t>
      </w:r>
      <w:r w:rsidRPr="00786A57">
        <w:rPr>
          <w:rFonts w:cstheme="minorHAnsi"/>
          <w:b/>
          <w:u w:val="single"/>
          <w:vertAlign w:val="superscript"/>
        </w:rPr>
        <w:t xml:space="preserve">ο   </w:t>
      </w:r>
      <w:r w:rsidRPr="00786A57">
        <w:rPr>
          <w:rFonts w:cstheme="minorHAnsi"/>
          <w:b/>
          <w:u w:val="single"/>
        </w:rPr>
        <w:t>ΕΓΓΡΑΦΑ ΤΗΣ ΣΥΜΒΑΣΗΣ</w:t>
      </w:r>
    </w:p>
    <w:p w14:paraId="6F767854" w14:textId="77777777" w:rsidR="00665C7A" w:rsidRPr="00786A57" w:rsidRDefault="00665C7A" w:rsidP="00D2308D">
      <w:pPr>
        <w:spacing w:after="0" w:line="240" w:lineRule="auto"/>
        <w:jc w:val="both"/>
        <w:rPr>
          <w:rFonts w:cstheme="minorHAnsi"/>
        </w:rPr>
      </w:pPr>
      <w:r w:rsidRPr="00786A57">
        <w:rPr>
          <w:rFonts w:cstheme="minorHAnsi"/>
        </w:rPr>
        <w:t>Η σειρά ισχύος εγγράφων της σύμβασης είναι:</w:t>
      </w:r>
    </w:p>
    <w:p w14:paraId="2EF31E3C" w14:textId="77777777" w:rsidR="00665C7A" w:rsidRPr="00786A57" w:rsidRDefault="00665C7A" w:rsidP="00D2308D">
      <w:pPr>
        <w:spacing w:after="0" w:line="240" w:lineRule="auto"/>
        <w:jc w:val="both"/>
        <w:rPr>
          <w:rFonts w:cstheme="minorHAnsi"/>
        </w:rPr>
      </w:pPr>
      <w:r w:rsidRPr="00786A57">
        <w:rPr>
          <w:rFonts w:cstheme="minorHAnsi"/>
        </w:rPr>
        <w:t>α) Η Σύμβαση</w:t>
      </w:r>
    </w:p>
    <w:p w14:paraId="3FDBB70B" w14:textId="77777777" w:rsidR="00665C7A" w:rsidRPr="00786A57" w:rsidRDefault="00665C7A" w:rsidP="00D2308D">
      <w:pPr>
        <w:spacing w:after="0" w:line="240" w:lineRule="auto"/>
        <w:jc w:val="both"/>
        <w:rPr>
          <w:rFonts w:cstheme="minorHAnsi"/>
        </w:rPr>
      </w:pPr>
      <w:r w:rsidRPr="00786A57">
        <w:rPr>
          <w:rFonts w:cstheme="minorHAnsi"/>
        </w:rPr>
        <w:t xml:space="preserve">β) Το πλήρες κείμενο της Διακήρυξη του Διαγωνισμού με τη συνημμένη Μελέτη, η οποία </w:t>
      </w:r>
    </w:p>
    <w:p w14:paraId="6B09F344" w14:textId="77777777" w:rsidR="00665C7A" w:rsidRPr="00786A57" w:rsidRDefault="00665C7A" w:rsidP="00D2308D">
      <w:pPr>
        <w:spacing w:after="0" w:line="240" w:lineRule="auto"/>
        <w:jc w:val="both"/>
        <w:rPr>
          <w:rFonts w:cstheme="minorHAnsi"/>
        </w:rPr>
      </w:pPr>
      <w:r w:rsidRPr="00786A57">
        <w:rPr>
          <w:rFonts w:cstheme="minorHAnsi"/>
        </w:rPr>
        <w:t xml:space="preserve">     αποτελείται από τα εξής μέρη:</w:t>
      </w:r>
    </w:p>
    <w:p w14:paraId="77C66279" w14:textId="77777777" w:rsidR="00665C7A" w:rsidRPr="00786A57" w:rsidRDefault="00665C7A" w:rsidP="00D2308D">
      <w:pPr>
        <w:numPr>
          <w:ilvl w:val="0"/>
          <w:numId w:val="6"/>
        </w:numPr>
        <w:spacing w:after="0" w:line="240" w:lineRule="auto"/>
        <w:jc w:val="both"/>
        <w:rPr>
          <w:rFonts w:cstheme="minorHAnsi"/>
        </w:rPr>
      </w:pPr>
      <w:r w:rsidRPr="00786A57">
        <w:rPr>
          <w:rFonts w:cstheme="minorHAnsi"/>
        </w:rPr>
        <w:t>Τεχνική έκθεση</w:t>
      </w:r>
    </w:p>
    <w:p w14:paraId="10BCB605" w14:textId="77777777" w:rsidR="00665C7A" w:rsidRPr="00786A57" w:rsidRDefault="00665C7A" w:rsidP="00D2308D">
      <w:pPr>
        <w:numPr>
          <w:ilvl w:val="0"/>
          <w:numId w:val="6"/>
        </w:numPr>
        <w:spacing w:after="0" w:line="240" w:lineRule="auto"/>
        <w:jc w:val="both"/>
        <w:rPr>
          <w:rFonts w:cstheme="minorHAnsi"/>
        </w:rPr>
      </w:pPr>
      <w:r w:rsidRPr="00786A57">
        <w:rPr>
          <w:rFonts w:cstheme="minorHAnsi"/>
        </w:rPr>
        <w:t xml:space="preserve">Ενδεικτικός Προϋπολογισμός  </w:t>
      </w:r>
    </w:p>
    <w:p w14:paraId="329F8D3F" w14:textId="77777777" w:rsidR="00665C7A" w:rsidRPr="00786A57" w:rsidRDefault="00665C7A" w:rsidP="00D2308D">
      <w:pPr>
        <w:numPr>
          <w:ilvl w:val="0"/>
          <w:numId w:val="6"/>
        </w:numPr>
        <w:spacing w:after="0" w:line="240" w:lineRule="auto"/>
        <w:jc w:val="both"/>
        <w:rPr>
          <w:rFonts w:cstheme="minorHAnsi"/>
        </w:rPr>
      </w:pPr>
      <w:r w:rsidRPr="00786A57">
        <w:rPr>
          <w:rFonts w:cstheme="minorHAnsi"/>
        </w:rPr>
        <w:t>Τεχνικές  προδιαγραφές</w:t>
      </w:r>
    </w:p>
    <w:p w14:paraId="2DFA82E7" w14:textId="77777777" w:rsidR="00665C7A" w:rsidRPr="00786A57" w:rsidRDefault="00665C7A" w:rsidP="00D2308D">
      <w:pPr>
        <w:numPr>
          <w:ilvl w:val="0"/>
          <w:numId w:val="6"/>
        </w:numPr>
        <w:spacing w:after="0" w:line="240" w:lineRule="auto"/>
        <w:jc w:val="both"/>
        <w:rPr>
          <w:rFonts w:cstheme="minorHAnsi"/>
        </w:rPr>
      </w:pPr>
      <w:r w:rsidRPr="00786A57">
        <w:rPr>
          <w:rFonts w:cstheme="minorHAnsi"/>
        </w:rPr>
        <w:t>Συγγραφή υποχρεώσεων</w:t>
      </w:r>
    </w:p>
    <w:p w14:paraId="7E7CA9A9" w14:textId="77777777" w:rsidR="00665C7A" w:rsidRPr="00786A57" w:rsidRDefault="00665C7A" w:rsidP="00D2308D">
      <w:pPr>
        <w:numPr>
          <w:ilvl w:val="0"/>
          <w:numId w:val="6"/>
        </w:numPr>
        <w:spacing w:after="0" w:line="240" w:lineRule="auto"/>
        <w:jc w:val="both"/>
        <w:rPr>
          <w:rFonts w:cstheme="minorHAnsi"/>
        </w:rPr>
      </w:pPr>
      <w:r w:rsidRPr="00786A57">
        <w:rPr>
          <w:rFonts w:cstheme="minorHAnsi"/>
        </w:rPr>
        <w:t>Τιμολόγιο προσφοράς</w:t>
      </w:r>
    </w:p>
    <w:p w14:paraId="0F85BF1E" w14:textId="77777777" w:rsidR="00665C7A" w:rsidRPr="00786A57" w:rsidRDefault="00665C7A" w:rsidP="00D2308D">
      <w:pPr>
        <w:tabs>
          <w:tab w:val="left" w:pos="9923"/>
        </w:tabs>
        <w:spacing w:after="0" w:line="240" w:lineRule="auto"/>
        <w:rPr>
          <w:rFonts w:cstheme="minorHAnsi"/>
        </w:rPr>
      </w:pPr>
      <w:r w:rsidRPr="00786A57">
        <w:rPr>
          <w:rFonts w:cstheme="minorHAnsi"/>
        </w:rPr>
        <w:t xml:space="preserve">γ) Η προσφορά του αναδόχου συμπεριλαμβανομένων και των αποδεικτικών μέσων –      </w:t>
      </w:r>
    </w:p>
    <w:p w14:paraId="1901AC28" w14:textId="77777777" w:rsidR="0017735F" w:rsidRDefault="00665C7A" w:rsidP="001D0522">
      <w:pPr>
        <w:tabs>
          <w:tab w:val="left" w:pos="9923"/>
        </w:tabs>
        <w:spacing w:after="0" w:line="240" w:lineRule="auto"/>
        <w:rPr>
          <w:rFonts w:cstheme="minorHAnsi"/>
        </w:rPr>
      </w:pPr>
      <w:r w:rsidRPr="00786A57">
        <w:rPr>
          <w:rFonts w:cstheme="minorHAnsi"/>
        </w:rPr>
        <w:t xml:space="preserve">    δικαιολογητικών κατακύρωσης</w:t>
      </w:r>
    </w:p>
    <w:p w14:paraId="1B8AC404" w14:textId="77777777" w:rsidR="00632E32" w:rsidRDefault="00632E32" w:rsidP="001D0522">
      <w:pPr>
        <w:tabs>
          <w:tab w:val="left" w:pos="9923"/>
        </w:tabs>
        <w:spacing w:after="0" w:line="240" w:lineRule="auto"/>
        <w:rPr>
          <w:rFonts w:cstheme="minorHAnsi"/>
        </w:rPr>
      </w:pPr>
    </w:p>
    <w:p w14:paraId="37709693" w14:textId="77777777" w:rsidR="00632E32" w:rsidRDefault="00632E32" w:rsidP="001D0522">
      <w:pPr>
        <w:tabs>
          <w:tab w:val="left" w:pos="9923"/>
        </w:tabs>
        <w:spacing w:after="0" w:line="240" w:lineRule="auto"/>
        <w:rPr>
          <w:rFonts w:cstheme="minorHAnsi"/>
        </w:rPr>
      </w:pPr>
    </w:p>
    <w:p w14:paraId="70362E3B" w14:textId="77777777" w:rsidR="001D0522" w:rsidRPr="00786A57" w:rsidRDefault="001D0522" w:rsidP="001D0522">
      <w:pPr>
        <w:tabs>
          <w:tab w:val="left" w:pos="9923"/>
        </w:tabs>
        <w:spacing w:after="0" w:line="240" w:lineRule="auto"/>
        <w:rPr>
          <w:rFonts w:cstheme="minorHAnsi"/>
        </w:rPr>
      </w:pPr>
    </w:p>
    <w:p w14:paraId="69987402" w14:textId="77777777" w:rsidR="00665C7A" w:rsidRPr="00786A57" w:rsidRDefault="00665C7A" w:rsidP="00665C7A">
      <w:pPr>
        <w:tabs>
          <w:tab w:val="left" w:pos="9923"/>
        </w:tabs>
        <w:rPr>
          <w:rFonts w:cstheme="minorHAnsi"/>
          <w:b/>
          <w:bCs/>
          <w:u w:val="single"/>
        </w:rPr>
      </w:pPr>
      <w:r w:rsidRPr="00786A57">
        <w:rPr>
          <w:rFonts w:cstheme="minorHAnsi"/>
          <w:b/>
          <w:bCs/>
          <w:u w:val="single"/>
        </w:rPr>
        <w:t>Άρθρο 4</w:t>
      </w:r>
      <w:r w:rsidRPr="00786A57">
        <w:rPr>
          <w:rFonts w:cstheme="minorHAnsi"/>
          <w:b/>
          <w:bCs/>
          <w:u w:val="single"/>
          <w:vertAlign w:val="superscript"/>
        </w:rPr>
        <w:t>ο</w:t>
      </w:r>
      <w:r w:rsidRPr="00786A57">
        <w:rPr>
          <w:rFonts w:cstheme="minorHAnsi"/>
          <w:b/>
          <w:bCs/>
          <w:u w:val="single"/>
        </w:rPr>
        <w:t xml:space="preserve">  ΠΡΟΥΠΟΘΕΣΗ ΣΥΜΜΕΤΟΧΗΣ</w:t>
      </w:r>
    </w:p>
    <w:p w14:paraId="18A76432" w14:textId="77777777" w:rsidR="00665C7A" w:rsidRPr="00786A57" w:rsidRDefault="00665C7A" w:rsidP="00D2308D">
      <w:pPr>
        <w:tabs>
          <w:tab w:val="left" w:pos="9923"/>
        </w:tabs>
        <w:spacing w:after="0" w:line="240" w:lineRule="auto"/>
        <w:rPr>
          <w:rFonts w:cstheme="minorHAnsi"/>
          <w:bCs/>
        </w:rPr>
      </w:pPr>
      <w:r w:rsidRPr="00786A57">
        <w:rPr>
          <w:rFonts w:cstheme="minorHAnsi"/>
          <w:bCs/>
        </w:rPr>
        <w:t>Η προσφορά θα αφορά το σύνολο των ζητούμενων ειδών.</w:t>
      </w:r>
    </w:p>
    <w:p w14:paraId="68BB821E" w14:textId="77777777" w:rsidR="00D2308D" w:rsidRPr="00786A57" w:rsidRDefault="00D2308D" w:rsidP="00D2308D">
      <w:pPr>
        <w:shd w:val="clear" w:color="auto" w:fill="FFFFFF"/>
        <w:spacing w:after="0" w:line="240" w:lineRule="auto"/>
        <w:rPr>
          <w:rFonts w:eastAsia="Times New Roman" w:cstheme="minorHAnsi"/>
          <w:color w:val="000000"/>
          <w:lang w:eastAsia="el-GR"/>
        </w:rPr>
      </w:pPr>
      <w:r w:rsidRPr="00786A57">
        <w:rPr>
          <w:rFonts w:eastAsia="Times New Roman" w:cstheme="minorHAnsi"/>
          <w:b/>
          <w:bCs/>
          <w:color w:val="000000"/>
          <w:lang w:eastAsia="el-GR"/>
        </w:rPr>
        <w:t>Οικονομική και χρηματοοικονομική επάρκεια</w:t>
      </w:r>
    </w:p>
    <w:p w14:paraId="1C298A21" w14:textId="77777777" w:rsidR="005562F0" w:rsidRPr="005562F0" w:rsidRDefault="005562F0" w:rsidP="005562F0">
      <w:pPr>
        <w:suppressAutoHyphens/>
        <w:spacing w:after="120" w:line="240" w:lineRule="auto"/>
        <w:jc w:val="both"/>
        <w:rPr>
          <w:rFonts w:ascii="Calibri" w:eastAsia="Times New Roman" w:hAnsi="Calibri" w:cs="Calibri"/>
          <w:szCs w:val="24"/>
          <w:lang w:eastAsia="ar-SA"/>
        </w:rPr>
      </w:pPr>
      <w:r w:rsidRPr="005562F0">
        <w:rPr>
          <w:rFonts w:ascii="Calibri" w:eastAsia="Times New Roman" w:hAnsi="Calibri" w:cs="Calibri"/>
          <w:szCs w:val="24"/>
          <w:lang w:eastAsia="ar-SA"/>
        </w:rPr>
        <w:t>Όσον αφορά την οικονομική και χρηματοοικονομική επάρκεια, ώστε να διασφαλίζεται ότι οι προσφέροντες διαθέτουν την αναγκαία οικονομική και χρηματοδοτική ικανότητα για την εκτέλεση της σύμβασης, απαιτείται να αποδεικνύουν,  μέσο γενικό ετήσιο κύκλο εργασιών για τις τρεις (3) τελευταίες οικονομικές χρήσεις (2020-2021-2022), αξίας τουλάχιστον διπλάσιας της εκτιμώμενης αξίας της σύμβασης χωρίς ΦΠΑ.</w:t>
      </w:r>
    </w:p>
    <w:p w14:paraId="00A4D987" w14:textId="77777777" w:rsidR="005562F0" w:rsidRPr="005562F0" w:rsidRDefault="005562F0" w:rsidP="005562F0">
      <w:pPr>
        <w:suppressAutoHyphens/>
        <w:spacing w:after="120" w:line="240" w:lineRule="auto"/>
        <w:jc w:val="both"/>
        <w:rPr>
          <w:rFonts w:ascii="Calibri" w:eastAsia="Times New Roman" w:hAnsi="Calibri" w:cs="Calibri"/>
          <w:szCs w:val="24"/>
          <w:lang w:eastAsia="ar-SA"/>
        </w:rPr>
      </w:pPr>
      <w:r w:rsidRPr="005562F0">
        <w:rPr>
          <w:rFonts w:ascii="Calibri" w:eastAsia="Times New Roman" w:hAnsi="Calibri" w:cs="Calibri"/>
          <w:szCs w:val="24"/>
          <w:lang w:eastAsia="ar-SA"/>
        </w:rPr>
        <w:t>Σε περίπτωση που οι προσφέροντες λειτουργούν χρονικό διάστημα μικρότερο της τριετίας, θα πρέπει να αποδεικνύουν συνολικό κύκλο εργασιών (αθροιστικά) για τα έτη που δραστηριοποιούνται, δηλαδή συναρτήσει της ημερομηνίας σύστασης του οικονομικού φορέα ή έναρξης των δραστηριοτήτων του με την εκτιμώμενη αξία της σύμβασης (άνευ ΦΠΑ). Για παράδειγμα έστω x τα χρόνια λειτουργίας του οικονομικού φορέα τότε x/3 επί της εκτιμώμενης αξίας της σύμβασης, εφόσον είναι διαθέσιμες οι πληροφορίες για τον εν λόγω κύκλο εργασιών.</w:t>
      </w:r>
    </w:p>
    <w:p w14:paraId="2D291DC8" w14:textId="77777777" w:rsidR="00CD1E34" w:rsidRDefault="00CD1E34" w:rsidP="00D2308D">
      <w:pPr>
        <w:shd w:val="clear" w:color="auto" w:fill="FFFFFF"/>
        <w:spacing w:after="0" w:line="240" w:lineRule="auto"/>
        <w:rPr>
          <w:rFonts w:eastAsia="Times New Roman" w:cstheme="minorHAnsi"/>
          <w:b/>
          <w:bCs/>
          <w:color w:val="000000"/>
          <w:lang w:eastAsia="el-GR"/>
        </w:rPr>
      </w:pPr>
    </w:p>
    <w:p w14:paraId="1D683E6D" w14:textId="77777777" w:rsidR="00495603" w:rsidRDefault="00495603" w:rsidP="00D2308D">
      <w:pPr>
        <w:shd w:val="clear" w:color="auto" w:fill="FFFFFF"/>
        <w:spacing w:after="0" w:line="240" w:lineRule="auto"/>
        <w:rPr>
          <w:rFonts w:eastAsia="Times New Roman" w:cstheme="minorHAnsi"/>
          <w:b/>
          <w:bCs/>
          <w:color w:val="000000"/>
          <w:lang w:eastAsia="el-GR"/>
        </w:rPr>
      </w:pPr>
    </w:p>
    <w:p w14:paraId="432F9AFD" w14:textId="77777777" w:rsidR="00CD1E34" w:rsidRDefault="00CD1E34" w:rsidP="00D2308D">
      <w:pPr>
        <w:shd w:val="clear" w:color="auto" w:fill="FFFFFF"/>
        <w:spacing w:after="0" w:line="240" w:lineRule="auto"/>
        <w:rPr>
          <w:rFonts w:eastAsia="Times New Roman" w:cstheme="minorHAnsi"/>
          <w:b/>
          <w:bCs/>
          <w:color w:val="000000"/>
          <w:lang w:eastAsia="el-GR"/>
        </w:rPr>
      </w:pPr>
    </w:p>
    <w:p w14:paraId="1459A904" w14:textId="77777777" w:rsidR="00CD1E34" w:rsidRDefault="00CD1E34" w:rsidP="00D2308D">
      <w:pPr>
        <w:shd w:val="clear" w:color="auto" w:fill="FFFFFF"/>
        <w:spacing w:after="0" w:line="240" w:lineRule="auto"/>
        <w:rPr>
          <w:rFonts w:eastAsia="Times New Roman" w:cstheme="minorHAnsi"/>
          <w:b/>
          <w:bCs/>
          <w:color w:val="000000"/>
          <w:lang w:eastAsia="el-GR"/>
        </w:rPr>
      </w:pPr>
    </w:p>
    <w:p w14:paraId="4EB5AE68" w14:textId="77777777" w:rsidR="00D2308D" w:rsidRDefault="00D2308D" w:rsidP="00D2308D">
      <w:pPr>
        <w:shd w:val="clear" w:color="auto" w:fill="FFFFFF"/>
        <w:spacing w:after="0" w:line="240" w:lineRule="auto"/>
        <w:rPr>
          <w:rFonts w:eastAsia="Times New Roman" w:cstheme="minorHAnsi"/>
          <w:b/>
          <w:bCs/>
          <w:color w:val="000000"/>
          <w:lang w:eastAsia="el-GR"/>
        </w:rPr>
      </w:pPr>
      <w:r w:rsidRPr="00786A57">
        <w:rPr>
          <w:rFonts w:eastAsia="Times New Roman" w:cstheme="minorHAnsi"/>
          <w:b/>
          <w:bCs/>
          <w:color w:val="000000"/>
          <w:lang w:eastAsia="el-GR"/>
        </w:rPr>
        <w:t>Τεχνική και επαγγελματική ικανότητα</w:t>
      </w:r>
    </w:p>
    <w:p w14:paraId="07E2BC5B" w14:textId="77777777" w:rsidR="005562F0" w:rsidRPr="005562F0" w:rsidRDefault="005562F0" w:rsidP="005562F0">
      <w:pPr>
        <w:suppressAutoHyphens/>
        <w:spacing w:after="120" w:line="240" w:lineRule="auto"/>
        <w:jc w:val="both"/>
        <w:rPr>
          <w:rFonts w:ascii="Calibri" w:eastAsia="Times New Roman" w:hAnsi="Calibri" w:cs="Calibri"/>
          <w:szCs w:val="24"/>
          <w:lang w:eastAsia="ar-SA"/>
        </w:rPr>
      </w:pPr>
      <w:r w:rsidRPr="005562F0">
        <w:rPr>
          <w:rFonts w:ascii="Calibri" w:eastAsia="Times New Roman" w:hAnsi="Calibri" w:cs="Calibri"/>
          <w:szCs w:val="24"/>
          <w:lang w:eastAsia="ar-SA"/>
        </w:rPr>
        <w:t>Όσον αφορά στην τεχνική και επαγγελματική ικανότητα για την παρούσα διαδικασία σύναψης σύμβασης, οι οικονομικοί φορείς απαιτείται:</w:t>
      </w:r>
    </w:p>
    <w:p w14:paraId="2060A54F" w14:textId="77777777" w:rsidR="005562F0" w:rsidRPr="005562F0" w:rsidRDefault="005562F0" w:rsidP="005562F0">
      <w:pPr>
        <w:suppressAutoHyphens/>
        <w:spacing w:after="120" w:line="240" w:lineRule="auto"/>
        <w:jc w:val="both"/>
        <w:rPr>
          <w:rFonts w:ascii="Calibri" w:eastAsia="Times New Roman" w:hAnsi="Calibri" w:cs="Calibri"/>
          <w:szCs w:val="24"/>
          <w:lang w:eastAsia="ar-SA"/>
        </w:rPr>
      </w:pPr>
      <w:r w:rsidRPr="005562F0">
        <w:rPr>
          <w:rFonts w:ascii="Calibri" w:eastAsia="Times New Roman" w:hAnsi="Calibri" w:cs="Calibri"/>
          <w:b/>
          <w:lang w:eastAsia="ar-SA"/>
        </w:rPr>
        <w:t>Α)</w:t>
      </w:r>
      <w:r w:rsidRPr="005562F0">
        <w:rPr>
          <w:rFonts w:ascii="Calibri" w:eastAsia="Times New Roman" w:hAnsi="Calibri" w:cs="Calibri"/>
          <w:bCs/>
          <w:lang w:eastAsia="ar-SA"/>
        </w:rPr>
        <w:t xml:space="preserve"> κατά τη διάρκεια των ετών </w:t>
      </w:r>
      <w:r w:rsidRPr="005562F0">
        <w:rPr>
          <w:rFonts w:ascii="Calibri" w:eastAsia="Times New Roman" w:hAnsi="Calibri" w:cs="Calibri"/>
          <w:szCs w:val="24"/>
          <w:lang w:eastAsia="ar-SA"/>
        </w:rPr>
        <w:t xml:space="preserve">(2020-2021-2022) </w:t>
      </w:r>
      <w:r w:rsidRPr="005562F0">
        <w:rPr>
          <w:rFonts w:ascii="Calibri" w:eastAsia="Times New Roman" w:hAnsi="Calibri" w:cs="Calibri"/>
          <w:bCs/>
          <w:lang w:eastAsia="ar-SA"/>
        </w:rPr>
        <w:t xml:space="preserve">να έχουν εκτελέσει τουλάχιστον 4 συμβάσεις προμηθειών του συγκεκριμένου τύπου, ύψους ίσου ή μεγαλύτερου του </w:t>
      </w:r>
      <w:r w:rsidRPr="005562F0">
        <w:rPr>
          <w:rFonts w:ascii="Calibri" w:eastAsia="Times New Roman" w:hAnsi="Calibri" w:cs="Calibri"/>
          <w:szCs w:val="24"/>
          <w:lang w:eastAsia="ar-SA"/>
        </w:rPr>
        <w:t>70% της εκτιμώμενης αξίας της σύμβασης για κάθε σύμβαση.</w:t>
      </w:r>
    </w:p>
    <w:p w14:paraId="36B28EA8" w14:textId="77777777" w:rsidR="005562F0" w:rsidRPr="005562F0" w:rsidRDefault="005562F0" w:rsidP="005562F0">
      <w:pPr>
        <w:suppressAutoHyphens/>
        <w:spacing w:after="120" w:line="240" w:lineRule="auto"/>
        <w:jc w:val="both"/>
        <w:rPr>
          <w:rFonts w:ascii="Calibri" w:eastAsia="Times New Roman" w:hAnsi="Calibri" w:cs="Calibri"/>
          <w:szCs w:val="24"/>
          <w:lang w:eastAsia="ar-SA"/>
        </w:rPr>
      </w:pPr>
      <w:r w:rsidRPr="005562F0">
        <w:rPr>
          <w:rFonts w:ascii="Calibri" w:eastAsia="Times New Roman" w:hAnsi="Calibri" w:cs="Calibri"/>
          <w:b/>
          <w:bCs/>
          <w:szCs w:val="24"/>
          <w:lang w:eastAsia="ar-SA"/>
        </w:rPr>
        <w:t>Β)</w:t>
      </w:r>
      <w:r w:rsidRPr="005562F0">
        <w:rPr>
          <w:rFonts w:ascii="Calibri" w:eastAsia="Times New Roman" w:hAnsi="Calibri" w:cs="Calibri"/>
          <w:szCs w:val="24"/>
          <w:lang w:eastAsia="ar-SA"/>
        </w:rPr>
        <w:t xml:space="preserve"> να διαθέτουν βεβαιώσεις συμμετοχής σε Συλλογικό Σύστημα Διαχείρισης αποβλήτων για το τρέχον έτος, όπως ορίζεται </w:t>
      </w:r>
      <w:r w:rsidRPr="004232BF">
        <w:rPr>
          <w:rFonts w:ascii="Calibri" w:eastAsia="Times New Roman" w:hAnsi="Calibri" w:cs="Calibri"/>
          <w:szCs w:val="24"/>
          <w:lang w:eastAsia="ar-SA"/>
        </w:rPr>
        <w:t>στο ν. 4819/21 ως ισχύει</w:t>
      </w:r>
      <w:r w:rsidRPr="005562F0">
        <w:rPr>
          <w:rFonts w:ascii="Calibri" w:eastAsia="Times New Roman" w:hAnsi="Calibri" w:cs="Calibri"/>
          <w:szCs w:val="24"/>
          <w:lang w:eastAsia="ar-SA"/>
        </w:rPr>
        <w:t xml:space="preserve">, στους ν. 3854/10, ν. 4042/12, ΚΥΑ 23615/51/ΕΕ.103/2014 περί Εναλλακτικής Διαχείρισης Αποβλήτων. </w:t>
      </w:r>
    </w:p>
    <w:p w14:paraId="3A079D43" w14:textId="77777777" w:rsidR="005562F0" w:rsidRPr="00786A57" w:rsidRDefault="005562F0" w:rsidP="00D2308D">
      <w:pPr>
        <w:shd w:val="clear" w:color="auto" w:fill="FFFFFF"/>
        <w:spacing w:after="0" w:line="240" w:lineRule="auto"/>
        <w:rPr>
          <w:rFonts w:eastAsia="Times New Roman" w:cstheme="minorHAnsi"/>
          <w:color w:val="000000"/>
          <w:lang w:eastAsia="el-GR"/>
        </w:rPr>
      </w:pPr>
    </w:p>
    <w:p w14:paraId="6E7E85E1" w14:textId="77777777" w:rsidR="00D2308D" w:rsidRDefault="00D2308D" w:rsidP="00D2308D">
      <w:pPr>
        <w:shd w:val="clear" w:color="auto" w:fill="FFFFFF"/>
        <w:spacing w:after="0" w:line="240" w:lineRule="auto"/>
        <w:rPr>
          <w:rFonts w:eastAsia="Times New Roman" w:cstheme="minorHAnsi"/>
          <w:b/>
          <w:bCs/>
          <w:color w:val="000000"/>
          <w:lang w:eastAsia="el-GR"/>
        </w:rPr>
      </w:pPr>
      <w:r w:rsidRPr="00786A57">
        <w:rPr>
          <w:rFonts w:eastAsia="Times New Roman" w:cstheme="minorHAnsi"/>
          <w:b/>
          <w:bCs/>
          <w:color w:val="000000"/>
          <w:lang w:eastAsia="el-GR"/>
        </w:rPr>
        <w:t>Πρότυπα διασφάλισης ποιότητας και πρότυπα περιβαλλοντικής διαχείρισης</w:t>
      </w:r>
    </w:p>
    <w:p w14:paraId="7C9ABE3A" w14:textId="77777777" w:rsidR="008F5259" w:rsidRPr="008F5259" w:rsidRDefault="008F5259" w:rsidP="008F5259">
      <w:pPr>
        <w:suppressAutoHyphens/>
        <w:spacing w:after="120" w:line="240" w:lineRule="auto"/>
        <w:jc w:val="both"/>
        <w:rPr>
          <w:rFonts w:ascii="Calibri" w:eastAsia="Times New Roman" w:hAnsi="Calibri" w:cs="Calibri"/>
          <w:szCs w:val="24"/>
          <w:lang w:eastAsia="ar-SA"/>
        </w:rPr>
      </w:pPr>
      <w:r w:rsidRPr="008F5259">
        <w:rPr>
          <w:rFonts w:ascii="Calibri" w:eastAsia="Times New Roman" w:hAnsi="Calibri" w:cs="Calibri"/>
          <w:szCs w:val="24"/>
          <w:lang w:eastAsia="ar-SA"/>
        </w:rPr>
        <w:t>Οι οικονομικοί φορείς για την παρούσα διαδικασία σύναψης σύμβασης οφείλουν να συμμορφώνονται με:</w:t>
      </w:r>
    </w:p>
    <w:p w14:paraId="5780A7B0" w14:textId="77777777" w:rsidR="008F5259" w:rsidRPr="008F5259" w:rsidRDefault="008F5259" w:rsidP="008F5259">
      <w:pPr>
        <w:numPr>
          <w:ilvl w:val="0"/>
          <w:numId w:val="14"/>
        </w:numPr>
        <w:suppressAutoHyphens/>
        <w:spacing w:after="120" w:line="240" w:lineRule="auto"/>
        <w:jc w:val="both"/>
        <w:rPr>
          <w:rFonts w:ascii="Calibri" w:eastAsia="Times New Roman" w:hAnsi="Calibri" w:cs="Calibri"/>
          <w:szCs w:val="24"/>
          <w:lang w:eastAsia="ar-SA"/>
        </w:rPr>
      </w:pPr>
      <w:bookmarkStart w:id="10" w:name="_Hlk145495930"/>
      <w:r w:rsidRPr="008F5259">
        <w:rPr>
          <w:rFonts w:ascii="Calibri" w:eastAsia="Times New Roman" w:hAnsi="Calibri" w:cs="Calibri"/>
          <w:szCs w:val="24"/>
          <w:lang w:eastAsia="ar-SA"/>
        </w:rPr>
        <w:t xml:space="preserve">Τις απαιτήσεις του προτύπου </w:t>
      </w:r>
      <w:bookmarkEnd w:id="10"/>
      <w:r w:rsidRPr="008F5259">
        <w:rPr>
          <w:rFonts w:ascii="Calibri" w:eastAsia="Times New Roman" w:hAnsi="Calibri" w:cs="Calibri"/>
          <w:szCs w:val="24"/>
          <w:lang w:eastAsia="ar-SA"/>
        </w:rPr>
        <w:t>ISO 9001:2015 με αντικείμενο την προμήθεια ηλεκτρολογικού υλικού , φωτιστικών , λαμπτήρων κλπ (Προμηθευτής).</w:t>
      </w:r>
    </w:p>
    <w:p w14:paraId="7DADE513" w14:textId="77777777" w:rsidR="008F5259" w:rsidRPr="008F5259" w:rsidRDefault="008F5259" w:rsidP="008F5259">
      <w:pPr>
        <w:numPr>
          <w:ilvl w:val="0"/>
          <w:numId w:val="14"/>
        </w:numPr>
        <w:suppressAutoHyphens/>
        <w:spacing w:after="120" w:line="240" w:lineRule="auto"/>
        <w:jc w:val="both"/>
        <w:rPr>
          <w:rFonts w:ascii="Calibri" w:eastAsia="Times New Roman" w:hAnsi="Calibri" w:cs="Calibri"/>
          <w:szCs w:val="24"/>
          <w:lang w:eastAsia="ar-SA"/>
        </w:rPr>
      </w:pPr>
      <w:r w:rsidRPr="008F5259">
        <w:rPr>
          <w:rFonts w:ascii="Calibri" w:eastAsia="Times New Roman" w:hAnsi="Calibri" w:cs="Calibri"/>
          <w:szCs w:val="24"/>
          <w:lang w:eastAsia="ar-SA"/>
        </w:rPr>
        <w:t xml:space="preserve">Τις απαιτήσεις του προτύπου </w:t>
      </w:r>
      <w:bookmarkStart w:id="11" w:name="_Hlk145497403"/>
      <w:r w:rsidRPr="008F5259">
        <w:rPr>
          <w:rFonts w:ascii="Calibri" w:eastAsia="Times New Roman" w:hAnsi="Calibri" w:cs="Calibri"/>
          <w:szCs w:val="24"/>
          <w:lang w:eastAsia="ar-SA"/>
        </w:rPr>
        <w:t>ISO 14001:2015</w:t>
      </w:r>
      <w:bookmarkEnd w:id="11"/>
    </w:p>
    <w:p w14:paraId="6DDA92D8" w14:textId="77777777" w:rsidR="002E455E" w:rsidRDefault="008F5259" w:rsidP="002E455E">
      <w:pPr>
        <w:numPr>
          <w:ilvl w:val="0"/>
          <w:numId w:val="14"/>
        </w:numPr>
        <w:suppressAutoHyphens/>
        <w:spacing w:after="120" w:line="240" w:lineRule="auto"/>
        <w:jc w:val="both"/>
        <w:rPr>
          <w:rFonts w:ascii="Calibri" w:eastAsia="Times New Roman" w:hAnsi="Calibri" w:cs="Calibri"/>
          <w:szCs w:val="24"/>
          <w:lang w:eastAsia="ar-SA"/>
        </w:rPr>
      </w:pPr>
      <w:bookmarkStart w:id="12" w:name="_Hlk145495952"/>
      <w:r w:rsidRPr="008F5259">
        <w:rPr>
          <w:rFonts w:ascii="Calibri" w:eastAsia="Times New Roman" w:hAnsi="Calibri" w:cs="Calibri"/>
          <w:szCs w:val="24"/>
          <w:lang w:eastAsia="ar-SA"/>
        </w:rPr>
        <w:t xml:space="preserve">Τις απαιτήσεις του προτύπου </w:t>
      </w:r>
      <w:bookmarkEnd w:id="12"/>
      <w:r w:rsidRPr="008F5259">
        <w:rPr>
          <w:rFonts w:ascii="Calibri" w:eastAsia="Times New Roman" w:hAnsi="Calibri" w:cs="Calibri"/>
          <w:szCs w:val="24"/>
          <w:lang w:val="en-US" w:eastAsia="ar-SA"/>
        </w:rPr>
        <w:t>ISO</w:t>
      </w:r>
      <w:r w:rsidRPr="008F5259">
        <w:rPr>
          <w:rFonts w:ascii="Calibri" w:eastAsia="Times New Roman" w:hAnsi="Calibri" w:cs="Calibri"/>
          <w:szCs w:val="24"/>
          <w:lang w:eastAsia="ar-SA"/>
        </w:rPr>
        <w:t xml:space="preserve"> 45001 2018</w:t>
      </w:r>
    </w:p>
    <w:p w14:paraId="1C28700C" w14:textId="44904602" w:rsidR="002E455E" w:rsidRPr="008F5259" w:rsidRDefault="002E455E" w:rsidP="002E455E">
      <w:pPr>
        <w:suppressAutoHyphens/>
        <w:spacing w:after="120" w:line="240" w:lineRule="auto"/>
        <w:jc w:val="both"/>
        <w:rPr>
          <w:rFonts w:ascii="Calibri" w:eastAsia="Times New Roman" w:hAnsi="Calibri" w:cs="Calibri"/>
          <w:szCs w:val="24"/>
          <w:lang w:eastAsia="ar-SA"/>
        </w:rPr>
      </w:pPr>
      <w:r w:rsidRPr="002E455E">
        <w:rPr>
          <w:rFonts w:ascii="Calibri" w:eastAsia="Times New Roman" w:hAnsi="Calibri" w:cs="Calibri"/>
          <w:szCs w:val="24"/>
          <w:lang w:eastAsia="ar-SA"/>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σύμφωνα με τον Κανονισμό 765/2008 .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9A1BB49" w14:textId="77777777" w:rsidR="008F5259" w:rsidRPr="00786A57" w:rsidRDefault="008F5259" w:rsidP="00D2308D">
      <w:pPr>
        <w:shd w:val="clear" w:color="auto" w:fill="FFFFFF"/>
        <w:spacing w:after="0" w:line="240" w:lineRule="auto"/>
        <w:rPr>
          <w:rFonts w:eastAsia="Times New Roman" w:cstheme="minorHAnsi"/>
          <w:color w:val="222222"/>
          <w:lang w:eastAsia="el-GR"/>
        </w:rPr>
      </w:pPr>
    </w:p>
    <w:p w14:paraId="2D059852" w14:textId="77777777" w:rsidR="00D2308D" w:rsidRPr="00786A57" w:rsidRDefault="00D2308D" w:rsidP="00D2308D">
      <w:pPr>
        <w:shd w:val="clear" w:color="auto" w:fill="FFFFFF"/>
        <w:spacing w:after="0" w:line="240" w:lineRule="auto"/>
        <w:rPr>
          <w:rFonts w:eastAsia="Times New Roman" w:cstheme="minorHAnsi"/>
          <w:color w:val="222222"/>
          <w:lang w:eastAsia="el-GR"/>
        </w:rPr>
      </w:pPr>
      <w:r w:rsidRPr="00786A57">
        <w:rPr>
          <w:rFonts w:eastAsia="Times New Roman" w:cstheme="minorHAnsi"/>
          <w:color w:val="000000"/>
          <w:lang w:eastAsia="el-GR"/>
        </w:rPr>
        <w:t>Οι συμμετέχοντες θα πρέπει να υποβάλουν βεβαιώσεις συμμετοχής σε Συλλογικό Σύστημα Διαχείρισης αποβλήτων για το τρέχον έτος, όπως ορίζεται στο ν. 2939/01 όπως ισχύει, στους ν. 3854/10, ν. 4042/12, ΚΥΑ 23615/51/ΕΕ.103/2014 περί Εναλλακτικής Διαχείρισης Αποβλήτων. Οι συμμετέχοντες παραγωγοί υποβάλλουν βεβαιώσεις που αφορούν στην δικιά τους επιχείρηση ενώ οι μεταπωλητές – έμποροι καταθέτουν τις βεβαιώσεις των προμηθευτριών εταιρειών και της επιχείρησής τους.</w:t>
      </w:r>
    </w:p>
    <w:p w14:paraId="4AB153C3" w14:textId="77777777" w:rsidR="00665C7A" w:rsidRPr="00786A57" w:rsidRDefault="00D2308D" w:rsidP="001D0A38">
      <w:pPr>
        <w:shd w:val="clear" w:color="auto" w:fill="FFFFFF"/>
        <w:spacing w:after="0" w:line="240" w:lineRule="auto"/>
        <w:rPr>
          <w:rFonts w:cstheme="minorHAnsi"/>
        </w:rPr>
      </w:pPr>
      <w:r w:rsidRPr="00786A57">
        <w:rPr>
          <w:rFonts w:eastAsia="Times New Roman" w:cstheme="minorHAnsi"/>
          <w:color w:val="000000"/>
          <w:lang w:eastAsia="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0FE72EBE" w14:textId="77777777" w:rsidR="00665C7A" w:rsidRPr="00786A57" w:rsidRDefault="00665C7A" w:rsidP="00665C7A">
      <w:pPr>
        <w:tabs>
          <w:tab w:val="left" w:pos="9923"/>
        </w:tabs>
        <w:rPr>
          <w:rFonts w:cstheme="minorHAnsi"/>
          <w:b/>
          <w:u w:val="single"/>
        </w:rPr>
      </w:pPr>
      <w:r w:rsidRPr="00786A57">
        <w:rPr>
          <w:rFonts w:cstheme="minorHAnsi"/>
          <w:b/>
          <w:u w:val="single"/>
        </w:rPr>
        <w:t>Άρθρο 5</w:t>
      </w:r>
      <w:r w:rsidRPr="00786A57">
        <w:rPr>
          <w:rFonts w:cstheme="minorHAnsi"/>
          <w:b/>
          <w:u w:val="single"/>
          <w:vertAlign w:val="superscript"/>
        </w:rPr>
        <w:t>ο</w:t>
      </w:r>
      <w:r w:rsidRPr="00786A57">
        <w:rPr>
          <w:rFonts w:cstheme="minorHAnsi"/>
          <w:b/>
          <w:u w:val="single"/>
        </w:rPr>
        <w:t xml:space="preserve">  ΚΡΙΤΗΡΙΑ ΑΝΑΘΕΣΗΣ</w:t>
      </w:r>
    </w:p>
    <w:p w14:paraId="32F8ECC4" w14:textId="77777777" w:rsidR="00665C7A" w:rsidRPr="00786A57" w:rsidRDefault="00665C7A" w:rsidP="001D0A38">
      <w:pPr>
        <w:tabs>
          <w:tab w:val="left" w:pos="9923"/>
        </w:tabs>
        <w:spacing w:after="0" w:line="240" w:lineRule="auto"/>
        <w:rPr>
          <w:rFonts w:cstheme="minorHAnsi"/>
        </w:rPr>
      </w:pPr>
      <w:r w:rsidRPr="00786A57">
        <w:rPr>
          <w:rFonts w:cstheme="minorHAnsi"/>
        </w:rPr>
        <w:t>Κριτήριο ανάθεσης είναι η πλέον συμφέρουσα από οικονομική άποψη προσφορά μόνο βάσει τιμής (χαμηλότερη τιμή).</w:t>
      </w:r>
    </w:p>
    <w:p w14:paraId="129FE875" w14:textId="77777777" w:rsidR="00665C7A" w:rsidRDefault="00665C7A" w:rsidP="001D0A38">
      <w:pPr>
        <w:shd w:val="clear" w:color="auto" w:fill="FFFFFF"/>
        <w:spacing w:after="0" w:line="240" w:lineRule="auto"/>
        <w:rPr>
          <w:rFonts w:cstheme="minorHAnsi"/>
          <w:vertAlign w:val="superscript"/>
        </w:rPr>
      </w:pPr>
      <w:r w:rsidRPr="00786A57">
        <w:rPr>
          <w:rFonts w:cstheme="minorHAnsi"/>
        </w:rPr>
        <w:lastRenderedPageBreak/>
        <w:t xml:space="preserve">Η προσφερόμενη τιμή θα είναι σταθερή και αμετάβλητη καθ΄ όλη τη διάρκεια της σύμβασης και δεν θα αυξηθεί για οποιονδήποτε λόγο και αιτία. </w:t>
      </w:r>
    </w:p>
    <w:p w14:paraId="1BA58E66" w14:textId="77777777" w:rsidR="0017735F" w:rsidRPr="00786A57" w:rsidRDefault="0017735F" w:rsidP="00665C7A">
      <w:pPr>
        <w:jc w:val="both"/>
        <w:rPr>
          <w:rFonts w:cstheme="minorHAnsi"/>
          <w:vertAlign w:val="superscript"/>
        </w:rPr>
      </w:pPr>
    </w:p>
    <w:p w14:paraId="395493E1" w14:textId="77777777" w:rsidR="00CD1E34" w:rsidRDefault="00CD1E34" w:rsidP="00665C7A">
      <w:pPr>
        <w:jc w:val="both"/>
        <w:rPr>
          <w:rFonts w:cstheme="minorHAnsi"/>
          <w:b/>
          <w:u w:val="single"/>
        </w:rPr>
      </w:pPr>
    </w:p>
    <w:p w14:paraId="7CB9FABF" w14:textId="77777777" w:rsidR="00665C7A" w:rsidRPr="00786A57" w:rsidRDefault="00665C7A" w:rsidP="00665C7A">
      <w:pPr>
        <w:jc w:val="both"/>
        <w:rPr>
          <w:rFonts w:cstheme="minorHAnsi"/>
          <w:b/>
          <w:u w:val="single"/>
        </w:rPr>
      </w:pPr>
      <w:r w:rsidRPr="00786A57">
        <w:rPr>
          <w:rFonts w:cstheme="minorHAnsi"/>
          <w:b/>
          <w:u w:val="single"/>
        </w:rPr>
        <w:t>Άρθρο 6</w:t>
      </w:r>
      <w:r w:rsidRPr="00786A57">
        <w:rPr>
          <w:rFonts w:cstheme="minorHAnsi"/>
          <w:b/>
          <w:u w:val="single"/>
          <w:vertAlign w:val="superscript"/>
        </w:rPr>
        <w:t xml:space="preserve">ο </w:t>
      </w:r>
      <w:r w:rsidRPr="00786A57">
        <w:rPr>
          <w:rFonts w:cstheme="minorHAnsi"/>
          <w:b/>
          <w:u w:val="single"/>
        </w:rPr>
        <w:t xml:space="preserve"> - </w:t>
      </w:r>
      <w:r w:rsidRPr="00786A57">
        <w:rPr>
          <w:rFonts w:cstheme="minorHAnsi"/>
          <w:b/>
          <w:u w:val="single"/>
          <w:vertAlign w:val="superscript"/>
        </w:rPr>
        <w:t xml:space="preserve">  </w:t>
      </w:r>
      <w:r w:rsidRPr="00786A57">
        <w:rPr>
          <w:rFonts w:cstheme="minorHAnsi"/>
          <w:b/>
          <w:u w:val="single"/>
        </w:rPr>
        <w:t xml:space="preserve">ΕΓΓΥΗΣΗ ΣΥΜΜΕΤΟΧΗΣ </w:t>
      </w:r>
    </w:p>
    <w:p w14:paraId="05D573B1" w14:textId="77777777" w:rsidR="00665C7A" w:rsidRPr="00786A57" w:rsidRDefault="00665C7A" w:rsidP="001D0A38">
      <w:pPr>
        <w:spacing w:after="0" w:line="240" w:lineRule="auto"/>
        <w:jc w:val="both"/>
        <w:rPr>
          <w:rFonts w:cstheme="minorHAnsi"/>
        </w:rPr>
      </w:pPr>
      <w:r w:rsidRPr="00786A57">
        <w:rPr>
          <w:rFonts w:cstheme="minorHAnsi"/>
        </w:rPr>
        <w:t xml:space="preserve">Οι οικονομικοί φορείς </w:t>
      </w:r>
      <w:r w:rsidRPr="00D256C4">
        <w:rPr>
          <w:rFonts w:cstheme="minorHAnsi"/>
        </w:rPr>
        <w:t xml:space="preserve">που θα συμμετάσχουν στο διαγωνισμό οφείλουν να προσκομίσουν εγγυητική επιστολή συμμετοχής που θα αναλογεί σε ποσοστό </w:t>
      </w:r>
      <w:r w:rsidRPr="00D256C4">
        <w:rPr>
          <w:rFonts w:cstheme="minorHAnsi"/>
          <w:b/>
        </w:rPr>
        <w:t>1% (ένα τοις εκατό)</w:t>
      </w:r>
      <w:r w:rsidRPr="00D256C4">
        <w:rPr>
          <w:rFonts w:cstheme="minorHAnsi"/>
        </w:rPr>
        <w:t xml:space="preserve">, </w:t>
      </w:r>
      <w:r w:rsidR="00A8743C" w:rsidRPr="00D256C4">
        <w:rPr>
          <w:rFonts w:cstheme="minorHAnsi"/>
        </w:rPr>
        <w:t>επί της εκτιμώμενης αξίας της σύμβασης.</w:t>
      </w:r>
    </w:p>
    <w:p w14:paraId="68C3FBFB" w14:textId="77777777" w:rsidR="00665C7A" w:rsidRPr="00786A57" w:rsidRDefault="00665C7A" w:rsidP="001D0A38">
      <w:pPr>
        <w:spacing w:after="0" w:line="240" w:lineRule="auto"/>
        <w:jc w:val="both"/>
        <w:rPr>
          <w:rFonts w:cstheme="minorHAnsi"/>
        </w:rPr>
      </w:pPr>
      <w:r w:rsidRPr="00786A57">
        <w:rPr>
          <w:rFonts w:cstheme="minorHAnsi"/>
        </w:rPr>
        <w:t>Η εγγύηση προσκομίζεται: είτε με εγγυητική επιστολή Τραπέζης είτε με γραμμάτιο του Ταμείου Παρακαταθηκών είτε από το ΕΤΑΑ-ΤΣΜΕΔΕ.</w:t>
      </w:r>
    </w:p>
    <w:p w14:paraId="41A6AC3E" w14:textId="77777777" w:rsidR="00665C7A" w:rsidRPr="00786A57" w:rsidRDefault="00665C7A" w:rsidP="001D0A38">
      <w:pPr>
        <w:spacing w:after="0" w:line="240" w:lineRule="auto"/>
        <w:jc w:val="both"/>
        <w:rPr>
          <w:rFonts w:cstheme="minorHAnsi"/>
        </w:rPr>
      </w:pPr>
      <w:r w:rsidRPr="00786A57">
        <w:rPr>
          <w:rFonts w:cstheme="minorHAnsi"/>
        </w:rPr>
        <w:t xml:space="preserve">Η </w:t>
      </w:r>
      <w:r w:rsidRPr="00D256C4">
        <w:rPr>
          <w:rFonts w:cstheme="minorHAnsi"/>
        </w:rPr>
        <w:t xml:space="preserve">εγγύηση συμμετοχής που αφορά τον οικονομικό φορέα στον οποίο κατακυρώθηκε το αποτέλεσμα του διαγωνισμού της προμήθειας, επιστρέφεται μετά την κατάθεση της προβλεπόμενης εγγύησης καλής εκτέλεσης </w:t>
      </w:r>
      <w:r w:rsidR="00A8743C" w:rsidRPr="00D256C4">
        <w:rPr>
          <w:rFonts w:cstheme="minorHAnsi"/>
        </w:rPr>
        <w:t>κατά</w:t>
      </w:r>
      <w:r w:rsidR="00A8743C">
        <w:rPr>
          <w:rFonts w:cstheme="minorHAnsi"/>
        </w:rPr>
        <w:t xml:space="preserve"> </w:t>
      </w:r>
      <w:r w:rsidRPr="00786A57">
        <w:rPr>
          <w:rFonts w:cstheme="minorHAnsi"/>
        </w:rPr>
        <w:t xml:space="preserve"> την υπογραφή της σύμβασης. Οι εγγυήσεις των λοιπών οικονομικών φορέων που έλαβαν μέρος στο διαγωνισμό επιστρέφονται μετά από την υπογραφή της σύμβασης..</w:t>
      </w:r>
    </w:p>
    <w:p w14:paraId="322A9B1E" w14:textId="77777777" w:rsidR="00665C7A" w:rsidRPr="00786A57" w:rsidRDefault="00665C7A" w:rsidP="001D0A38">
      <w:pPr>
        <w:spacing w:after="0" w:line="240" w:lineRule="auto"/>
        <w:jc w:val="both"/>
        <w:rPr>
          <w:rFonts w:cstheme="minorHAnsi"/>
          <w:u w:val="single"/>
        </w:rPr>
      </w:pPr>
      <w:r w:rsidRPr="00786A57">
        <w:rPr>
          <w:rFonts w:cstheme="minorHAnsi"/>
        </w:rPr>
        <w:t xml:space="preserve">Η εγγύηση συμμετοχής πρέπει να ισχύει </w:t>
      </w:r>
      <w:r w:rsidRPr="00786A57">
        <w:rPr>
          <w:rFonts w:cstheme="minorHAnsi"/>
          <w:b/>
          <w:bCs/>
        </w:rPr>
        <w:t xml:space="preserve">τουλάχιστον </w:t>
      </w:r>
      <w:r w:rsidRPr="00786A57">
        <w:rPr>
          <w:rFonts w:cstheme="minorHAnsi"/>
        </w:rPr>
        <w:t>για τριάντα (</w:t>
      </w:r>
      <w:r w:rsidRPr="00786A57">
        <w:rPr>
          <w:rFonts w:cstheme="minorHAnsi"/>
          <w:b/>
          <w:bCs/>
        </w:rPr>
        <w:t>30</w:t>
      </w:r>
      <w:r w:rsidRPr="00786A57">
        <w:rPr>
          <w:rFonts w:cstheme="minorHAnsi"/>
        </w:rPr>
        <w:t xml:space="preserve">) ημέρες μετά τη λήξη του χρόνου ισχύος της προσφοράς </w:t>
      </w:r>
      <w:r w:rsidRPr="00786A57">
        <w:rPr>
          <w:rFonts w:cstheme="minorHAnsi"/>
          <w:u w:val="single"/>
        </w:rPr>
        <w:t>(</w:t>
      </w:r>
      <w:hyperlink r:id="rId20" w:tgtFrame="_blank" w:history="1">
        <w:r w:rsidRPr="00786A57">
          <w:rPr>
            <w:rStyle w:val="-"/>
            <w:rFonts w:cstheme="minorHAnsi"/>
          </w:rPr>
          <w:t>άρθρο 72 παρ.1α του Ν.4412/16</w:t>
        </w:r>
      </w:hyperlink>
      <w:r w:rsidRPr="00786A57">
        <w:rPr>
          <w:rFonts w:cstheme="minorHAnsi"/>
          <w:u w:val="single"/>
        </w:rPr>
        <w:t>)</w:t>
      </w:r>
    </w:p>
    <w:p w14:paraId="278DAA83" w14:textId="77777777" w:rsidR="00665C7A" w:rsidRPr="00786A57" w:rsidRDefault="00665C7A" w:rsidP="00665C7A">
      <w:pPr>
        <w:jc w:val="both"/>
        <w:rPr>
          <w:rFonts w:cstheme="minorHAnsi"/>
        </w:rPr>
      </w:pPr>
    </w:p>
    <w:p w14:paraId="00D32A8D" w14:textId="77777777" w:rsidR="00665C7A" w:rsidRPr="00786A57" w:rsidRDefault="00665C7A" w:rsidP="00665C7A">
      <w:pPr>
        <w:jc w:val="both"/>
        <w:rPr>
          <w:rFonts w:cstheme="minorHAnsi"/>
          <w:b/>
          <w:u w:val="single"/>
        </w:rPr>
      </w:pPr>
      <w:r w:rsidRPr="00786A57">
        <w:rPr>
          <w:rFonts w:cstheme="minorHAnsi"/>
          <w:b/>
        </w:rPr>
        <w:t xml:space="preserve">  </w:t>
      </w:r>
      <w:r w:rsidRPr="00786A57">
        <w:rPr>
          <w:rFonts w:cstheme="minorHAnsi"/>
          <w:b/>
          <w:u w:val="single"/>
        </w:rPr>
        <w:t>Άρθρο 7</w:t>
      </w:r>
      <w:r w:rsidRPr="00786A57">
        <w:rPr>
          <w:rFonts w:cstheme="minorHAnsi"/>
          <w:b/>
          <w:u w:val="single"/>
          <w:vertAlign w:val="superscript"/>
        </w:rPr>
        <w:t xml:space="preserve">ο  </w:t>
      </w:r>
      <w:r w:rsidRPr="00786A57">
        <w:rPr>
          <w:rFonts w:cstheme="minorHAnsi"/>
          <w:b/>
          <w:u w:val="single"/>
        </w:rPr>
        <w:t>ΠΟΙΟΤΗΤΑ-ΔΕΙΓΜΑΤΑ</w:t>
      </w:r>
    </w:p>
    <w:p w14:paraId="40141739" w14:textId="77777777" w:rsidR="00665C7A" w:rsidRDefault="00665C7A" w:rsidP="00665C7A">
      <w:pPr>
        <w:jc w:val="both"/>
        <w:rPr>
          <w:rFonts w:cstheme="minorHAnsi"/>
        </w:rPr>
      </w:pPr>
      <w:r w:rsidRPr="00786A57">
        <w:rPr>
          <w:rFonts w:cstheme="minorHAnsi"/>
        </w:rPr>
        <w:t xml:space="preserve">Ο Δήμος ενδιαφέρονται για υλικά αρίστης ποιότητας και προκειμένου να ελέγξουν τα προσφερόμενα είδη (δηλ. τα δείγματα όπως αναφέρονται στο </w:t>
      </w:r>
      <w:r w:rsidRPr="00786A57">
        <w:rPr>
          <w:rFonts w:cstheme="minorHAnsi"/>
          <w:b/>
        </w:rPr>
        <w:t>Άρθρο 2</w:t>
      </w:r>
      <w:r w:rsidRPr="00786A57">
        <w:rPr>
          <w:rFonts w:cstheme="minorHAnsi"/>
        </w:rPr>
        <w:t>, στην Τεχνική Περιγραφή), μπορούν να στείλουν αυτά σε οποιοδήποτε κατά την κρίση τους εργαστήριο για εξακρίβωση των τεχνικών τους χαρακτηριστικών, με δαπάνη των οικονομικών φορέων που θα λάβουν μέρος στο διαγωνισμό.</w:t>
      </w:r>
    </w:p>
    <w:p w14:paraId="5DCBC1CB" w14:textId="77777777" w:rsidR="00665C7A" w:rsidRPr="00786A57" w:rsidRDefault="00665C7A" w:rsidP="00665C7A">
      <w:pPr>
        <w:jc w:val="both"/>
        <w:rPr>
          <w:rFonts w:cstheme="minorHAnsi"/>
          <w:b/>
          <w:u w:val="single"/>
        </w:rPr>
      </w:pPr>
      <w:r w:rsidRPr="00786A57">
        <w:rPr>
          <w:rFonts w:cstheme="minorHAnsi"/>
          <w:b/>
          <w:u w:val="single"/>
        </w:rPr>
        <w:t>Άρθρο 8</w:t>
      </w:r>
      <w:r w:rsidRPr="00786A57">
        <w:rPr>
          <w:rFonts w:cstheme="minorHAnsi"/>
          <w:b/>
          <w:u w:val="single"/>
          <w:vertAlign w:val="superscript"/>
        </w:rPr>
        <w:t xml:space="preserve">ο </w:t>
      </w:r>
      <w:r w:rsidRPr="00786A57">
        <w:rPr>
          <w:rFonts w:cstheme="minorHAnsi"/>
          <w:b/>
          <w:u w:val="single"/>
        </w:rPr>
        <w:t xml:space="preserve"> - </w:t>
      </w:r>
      <w:r w:rsidRPr="00786A57">
        <w:rPr>
          <w:rFonts w:cstheme="minorHAnsi"/>
          <w:b/>
          <w:u w:val="single"/>
          <w:vertAlign w:val="superscript"/>
        </w:rPr>
        <w:t xml:space="preserve">  </w:t>
      </w:r>
      <w:r w:rsidRPr="00786A57">
        <w:rPr>
          <w:rFonts w:cstheme="minorHAnsi"/>
          <w:b/>
          <w:u w:val="single"/>
        </w:rPr>
        <w:t>ΕΓΓΥΗΣΗ ΚΑΛΗΣ ΕΚΤΕΛΕΣΗΣ</w:t>
      </w:r>
    </w:p>
    <w:p w14:paraId="6CD6771D" w14:textId="77777777" w:rsidR="00665C7A" w:rsidRPr="00786A57" w:rsidRDefault="00665C7A" w:rsidP="001D0A38">
      <w:pPr>
        <w:spacing w:after="0" w:line="240" w:lineRule="auto"/>
        <w:jc w:val="both"/>
        <w:rPr>
          <w:rFonts w:cstheme="minorHAnsi"/>
        </w:rPr>
      </w:pPr>
      <w:r w:rsidRPr="00786A57">
        <w:rPr>
          <w:rFonts w:cstheme="minorHAnsi"/>
        </w:rPr>
        <w:t xml:space="preserve">Ο ανάδοχος, μετά την κατακύρωση του αποτελέσματος του διαγωνισμού σε αυτόν, υποχρεούται να προσκομίσει εγγυητική επιστολή καλής εκτέλεσης που θα αναλογεί σε ποσοστό </w:t>
      </w:r>
      <w:r w:rsidRPr="00786A57">
        <w:rPr>
          <w:rFonts w:cstheme="minorHAnsi"/>
          <w:b/>
        </w:rPr>
        <w:t>4% (</w:t>
      </w:r>
      <w:r w:rsidRPr="00D256C4">
        <w:rPr>
          <w:rFonts w:cstheme="minorHAnsi"/>
          <w:b/>
        </w:rPr>
        <w:t>τέσσερα τοις εκατό)</w:t>
      </w:r>
      <w:r w:rsidRPr="00D256C4">
        <w:rPr>
          <w:rFonts w:cstheme="minorHAnsi"/>
        </w:rPr>
        <w:t xml:space="preserve"> επί </w:t>
      </w:r>
      <w:r w:rsidR="007651C2" w:rsidRPr="00D256C4">
        <w:rPr>
          <w:rFonts w:cstheme="minorHAnsi"/>
        </w:rPr>
        <w:t>της εκτιμώμενης αξίας της σύμβασης.</w:t>
      </w:r>
    </w:p>
    <w:p w14:paraId="7AA482BA" w14:textId="77777777" w:rsidR="00665C7A" w:rsidRPr="00786A57" w:rsidRDefault="00665C7A" w:rsidP="001D0A38">
      <w:pPr>
        <w:spacing w:after="0" w:line="240" w:lineRule="auto"/>
        <w:jc w:val="both"/>
        <w:rPr>
          <w:rFonts w:cstheme="minorHAnsi"/>
        </w:rPr>
      </w:pPr>
      <w:r w:rsidRPr="00786A57">
        <w:rPr>
          <w:rFonts w:cstheme="minorHAnsi"/>
        </w:rPr>
        <w:t>Η εγγύηση καλής εκτέλεσης επιστρέφεται στον ανάδοχο μετά την οριστική ποσοτική και ποιοτική παραλαβή του συνόλου του αντικειμένου της σύμβασης και ύστερα από την εκκαθάριση των τυχόν απαιτήσεων των συμβαλλομένων.</w:t>
      </w:r>
    </w:p>
    <w:p w14:paraId="143808B1" w14:textId="77777777" w:rsidR="00665C7A" w:rsidRPr="00786A57" w:rsidRDefault="00665C7A" w:rsidP="001D0A38">
      <w:pPr>
        <w:spacing w:after="0" w:line="240" w:lineRule="auto"/>
        <w:jc w:val="both"/>
        <w:rPr>
          <w:rFonts w:cstheme="minorHAnsi"/>
          <w:b/>
        </w:rPr>
      </w:pPr>
      <w:r w:rsidRPr="00786A57">
        <w:rPr>
          <w:rFonts w:cstheme="minorHAnsi"/>
          <w:b/>
        </w:rPr>
        <w:t>Η εγγυητική επιστολή καλής εκτέλεσης, εκδίδεται υπέρ του φορέα (Δήμος) με τον οποίο υπογράφεται η σύμβαση.</w:t>
      </w:r>
    </w:p>
    <w:p w14:paraId="44B2302A" w14:textId="77777777" w:rsidR="001D0A38" w:rsidRDefault="00665C7A" w:rsidP="001D0A38">
      <w:pPr>
        <w:spacing w:after="0" w:line="240" w:lineRule="auto"/>
        <w:jc w:val="both"/>
        <w:rPr>
          <w:rFonts w:cstheme="minorHAnsi"/>
        </w:rPr>
      </w:pPr>
      <w:r w:rsidRPr="00786A57">
        <w:rPr>
          <w:rFonts w:cstheme="minorHAnsi"/>
        </w:rPr>
        <w:t>Οι παραπάνω εγγυήσεις κατά ελάχιστο θα περιλαμβάνουν στοιχεία που αναφέρονται στο άρθρο 72 παρ. 4 του Ν. 4412/2016.</w:t>
      </w:r>
    </w:p>
    <w:p w14:paraId="02EE8823" w14:textId="77777777" w:rsidR="001D0A38" w:rsidRDefault="001D0A38" w:rsidP="001D0A38">
      <w:pPr>
        <w:spacing w:after="0" w:line="240" w:lineRule="auto"/>
        <w:jc w:val="both"/>
        <w:rPr>
          <w:rFonts w:cstheme="minorHAnsi"/>
        </w:rPr>
      </w:pPr>
    </w:p>
    <w:p w14:paraId="13E96821" w14:textId="77777777" w:rsidR="00665C7A" w:rsidRPr="00786A57" w:rsidRDefault="00665C7A" w:rsidP="001D0A38">
      <w:pPr>
        <w:spacing w:after="0" w:line="240" w:lineRule="auto"/>
        <w:jc w:val="both"/>
        <w:rPr>
          <w:rFonts w:cstheme="minorHAnsi"/>
          <w:b/>
          <w:bCs/>
          <w:u w:val="single"/>
        </w:rPr>
      </w:pPr>
      <w:r w:rsidRPr="00786A57">
        <w:rPr>
          <w:rFonts w:cstheme="minorHAnsi"/>
          <w:b/>
          <w:bCs/>
          <w:u w:val="single"/>
        </w:rPr>
        <w:t>Άρθρο 9</w:t>
      </w:r>
      <w:r w:rsidRPr="00786A57">
        <w:rPr>
          <w:rFonts w:cstheme="minorHAnsi"/>
          <w:b/>
          <w:bCs/>
          <w:u w:val="single"/>
          <w:vertAlign w:val="superscript"/>
        </w:rPr>
        <w:t xml:space="preserve">ο </w:t>
      </w:r>
      <w:r w:rsidRPr="00786A57">
        <w:rPr>
          <w:rFonts w:cstheme="minorHAnsi"/>
          <w:b/>
          <w:bCs/>
          <w:u w:val="single"/>
        </w:rPr>
        <w:t xml:space="preserve"> – ΥΠΟΓΡΑΦΗ ΣΥΜΒΑΣΗΣ </w:t>
      </w:r>
    </w:p>
    <w:p w14:paraId="7C4C836B" w14:textId="77777777" w:rsidR="00D2308D" w:rsidRPr="00786A57" w:rsidRDefault="00D2308D" w:rsidP="001D0A38">
      <w:pPr>
        <w:spacing w:after="0" w:line="240" w:lineRule="auto"/>
        <w:jc w:val="both"/>
        <w:rPr>
          <w:rFonts w:cstheme="minorHAnsi"/>
          <w:bCs/>
        </w:rPr>
      </w:pPr>
      <w:r w:rsidRPr="00786A57">
        <w:rPr>
          <w:rFonts w:cstheme="minorHAnsi"/>
          <w:bCs/>
        </w:rPr>
        <w:t>Μετά την επέλευση των έννομων αποτελεσμάτων της απόφασης κατακύρωσης, ο ανάδοχος υποχρεούται να προσέλθει εντός δεκαπέντε (15) ημερών από  την κοινοποίηση έγγραφης ειδικής πρόσκλησης για την υπογραφή της σχετικής σύμβασης, προσκομίζοντας και την προβλεπόμενη εγγυητική επιστολή καλής εκτέλεσης.</w:t>
      </w:r>
    </w:p>
    <w:p w14:paraId="1E5A9104" w14:textId="77777777" w:rsidR="00D2308D" w:rsidRDefault="00D2308D" w:rsidP="001D0A38">
      <w:pPr>
        <w:spacing w:after="0" w:line="240" w:lineRule="auto"/>
        <w:jc w:val="both"/>
        <w:rPr>
          <w:rFonts w:cstheme="minorHAnsi"/>
          <w:bCs/>
        </w:rPr>
      </w:pPr>
      <w:r w:rsidRPr="00786A57">
        <w:rPr>
          <w:rFonts w:cstheme="minorHAnsi"/>
          <w:bCs/>
        </w:rPr>
        <w:t xml:space="preserve">Η υπογραφή της σύμβασης έχει αποδεικτικό χαρακτήρα. Εάν ο ανάδοχος δεν προσέλθει να υπογράψει τη σύμβαση μέσα στην προθεσμία που ορίζεται στην ειδική πρόσκληση, κηρύσσεται έκπτωτος, καταπίπτει υπέρ της αναθέτουσας αρχής η εγγύηση συμμετοχής του και η κατακύρωση γίνεται στον οικονομικό φορέα που υπέβαλε την αμέσως επόμενη πλέον συμφέρουσα από οικονομική άποψη προσφορά. Αν κανένας από τους οικονομικούς φορείς που έλαβαν μέρος στο </w:t>
      </w:r>
      <w:r w:rsidRPr="00786A57">
        <w:rPr>
          <w:rFonts w:cstheme="minorHAnsi"/>
          <w:bCs/>
        </w:rPr>
        <w:lastRenderedPageBreak/>
        <w:t>διαγωνισμό και στους οποίους έγινε πρόσκληση, δεν προσέλθει για την υπογραφή της σύμβασης, η διαδικασία ανάθεσης ματαιώνεται, σύμφωνα με την περίπτωση δ' της παραγράφου 2 του άρθρου 106 του Ν. 4412/2016 (άρθρο 105 παρ.5 του Ν.4412/2016</w:t>
      </w:r>
      <w:r>
        <w:rPr>
          <w:rFonts w:cstheme="minorHAnsi"/>
          <w:bCs/>
        </w:rPr>
        <w:t>.</w:t>
      </w:r>
    </w:p>
    <w:p w14:paraId="137A04B9" w14:textId="77777777" w:rsidR="00D256C4" w:rsidRDefault="00D256C4" w:rsidP="00665C7A">
      <w:pPr>
        <w:jc w:val="both"/>
        <w:rPr>
          <w:rFonts w:cstheme="minorHAnsi"/>
          <w:bCs/>
        </w:rPr>
      </w:pPr>
    </w:p>
    <w:p w14:paraId="4B13DE82" w14:textId="77777777" w:rsidR="001D0A38" w:rsidRDefault="001D0A38" w:rsidP="00665C7A">
      <w:pPr>
        <w:jc w:val="both"/>
        <w:rPr>
          <w:rFonts w:cstheme="minorHAnsi"/>
          <w:bCs/>
        </w:rPr>
      </w:pPr>
    </w:p>
    <w:p w14:paraId="544C0EFF" w14:textId="77777777" w:rsidR="00665C7A" w:rsidRPr="00786A57" w:rsidRDefault="00665C7A" w:rsidP="00665C7A">
      <w:pPr>
        <w:jc w:val="both"/>
        <w:rPr>
          <w:rFonts w:cstheme="minorHAnsi"/>
          <w:b/>
          <w:bCs/>
          <w:u w:val="single"/>
        </w:rPr>
      </w:pPr>
      <w:r w:rsidRPr="00786A57">
        <w:rPr>
          <w:rFonts w:cstheme="minorHAnsi"/>
          <w:b/>
          <w:bCs/>
          <w:u w:val="single"/>
        </w:rPr>
        <w:t>Άρθρο 10</w:t>
      </w:r>
      <w:r w:rsidRPr="00786A57">
        <w:rPr>
          <w:rFonts w:cstheme="minorHAnsi"/>
          <w:b/>
          <w:bCs/>
          <w:u w:val="single"/>
          <w:vertAlign w:val="superscript"/>
        </w:rPr>
        <w:t>ο</w:t>
      </w:r>
      <w:r w:rsidRPr="00786A57">
        <w:rPr>
          <w:rFonts w:cstheme="minorHAnsi"/>
          <w:b/>
          <w:bCs/>
          <w:u w:val="single"/>
        </w:rPr>
        <w:t xml:space="preserve">  ΖΗΜΙΕΣ - ΑΤΥΧΗΜΑΤΑ</w:t>
      </w:r>
    </w:p>
    <w:p w14:paraId="04E82A73" w14:textId="77777777" w:rsidR="001D0A38" w:rsidRPr="00786A57" w:rsidRDefault="00665C7A" w:rsidP="00665C7A">
      <w:pPr>
        <w:jc w:val="both"/>
        <w:rPr>
          <w:rFonts w:cstheme="minorHAnsi"/>
          <w:bCs/>
        </w:rPr>
      </w:pPr>
      <w:r w:rsidRPr="00786A57">
        <w:rPr>
          <w:rFonts w:cstheme="minorHAnsi"/>
          <w:bCs/>
        </w:rPr>
        <w:t>Ο ανάδοχος έχει υποχρέωση και ευθύνη να λαμβάνει όλα τα αναγκαία μέτρα για την ασφάλεια του προσωπικού που απασχολεί και για την πρόληψη ζημιών – ατυχημάτων σε οποιαδήποτε πρόσωπα ή πράγματα. Για ατυχήματα ή ζημιές που τυχόν θα συμβούν στο προσωπικό του Αναδόχου ή οποιονδήποτε τρίτο, η Αναθέτουσα αρχή δεν φέρει καμιά ευθύνη. Ευθύνες, τόσο τις αστικές όσο και τις ποινικές, σύμφωνα με τις διατάξεις των οικείων νόμων για τις περιπτώσεις αυτές, φέρει αποκλειστικά και μόνο ο ανάδοχος.</w:t>
      </w:r>
    </w:p>
    <w:p w14:paraId="59B14123" w14:textId="77777777" w:rsidR="00665C7A" w:rsidRPr="00786A57" w:rsidRDefault="00665C7A" w:rsidP="00665C7A">
      <w:pPr>
        <w:jc w:val="both"/>
        <w:rPr>
          <w:rFonts w:cstheme="minorHAnsi"/>
          <w:b/>
          <w:bCs/>
          <w:u w:val="single"/>
        </w:rPr>
      </w:pPr>
      <w:r w:rsidRPr="00786A57">
        <w:rPr>
          <w:rFonts w:cstheme="minorHAnsi"/>
          <w:b/>
          <w:bCs/>
          <w:u w:val="single"/>
        </w:rPr>
        <w:t>Άρθρο 11</w:t>
      </w:r>
      <w:r w:rsidRPr="00786A57">
        <w:rPr>
          <w:rFonts w:cstheme="minorHAnsi"/>
          <w:b/>
          <w:bCs/>
          <w:u w:val="single"/>
          <w:vertAlign w:val="superscript"/>
        </w:rPr>
        <w:t xml:space="preserve">ο   </w:t>
      </w:r>
      <w:r w:rsidRPr="00786A57">
        <w:rPr>
          <w:rFonts w:cstheme="minorHAnsi"/>
          <w:b/>
          <w:bCs/>
          <w:u w:val="single"/>
        </w:rPr>
        <w:t>- ΣΤΑΘΕΡΟΤΗΤΑ ΤΙΜΩΝ - ΠΛΗΡΩΜΗ</w:t>
      </w:r>
    </w:p>
    <w:p w14:paraId="001CC0DF" w14:textId="77777777" w:rsidR="00D2308D" w:rsidRPr="00786A57" w:rsidRDefault="00D2308D" w:rsidP="001D0A38">
      <w:pPr>
        <w:spacing w:after="0" w:line="240" w:lineRule="auto"/>
        <w:jc w:val="both"/>
        <w:rPr>
          <w:rFonts w:cstheme="minorHAnsi"/>
          <w:bCs/>
        </w:rPr>
      </w:pPr>
      <w:r w:rsidRPr="00786A57">
        <w:rPr>
          <w:rFonts w:cstheme="minorHAnsi"/>
          <w:bCs/>
        </w:rPr>
        <w:t>Σε κάθε τιμή περιλαμβάνεται η αξία των προμηθευομένων ειδών, το κόστος συσκευασίας, μεταφοράς και φορτοεκφόρτωσης των ειδών στους χώρους της κάθε αναθέτουσας αρχής, κάθε απαιτούμενη δαπάνη της εργασίας απασχολούμενου προσωπικού του αναδόχου και των ασφαλιστικών του εισφορών, ο Φ.Π.Α. που αντιστοιχεί σε κάθε είδος και οι νόμιμες κρατήσεις.</w:t>
      </w:r>
    </w:p>
    <w:p w14:paraId="6A1FE6BA" w14:textId="77777777" w:rsidR="00D2308D" w:rsidRPr="00786A57" w:rsidRDefault="00D2308D" w:rsidP="001D0A38">
      <w:pPr>
        <w:spacing w:after="0" w:line="240" w:lineRule="auto"/>
        <w:jc w:val="both"/>
        <w:rPr>
          <w:rFonts w:cstheme="minorHAnsi"/>
          <w:bCs/>
        </w:rPr>
      </w:pPr>
      <w:r w:rsidRPr="00786A57">
        <w:rPr>
          <w:rFonts w:cstheme="minorHAnsi"/>
          <w:bCs/>
        </w:rPr>
        <w:t>Η κάθε τιμή μονάδας της προσφοράς θα είναι σταθερή και αμετάβλητη καθ’ όλη τη διάρκεια εκτέλεσης της σύμβασης και δεν υπόκειται σε καμία αναθεώρηση και αναπροσαρμογή για κανένα λόγο.</w:t>
      </w:r>
    </w:p>
    <w:p w14:paraId="64E364DB" w14:textId="77777777" w:rsidR="00D2308D" w:rsidRDefault="00D2308D" w:rsidP="001D0A38">
      <w:pPr>
        <w:spacing w:after="0" w:line="240" w:lineRule="auto"/>
        <w:jc w:val="both"/>
        <w:rPr>
          <w:rFonts w:cstheme="minorHAnsi"/>
          <w:bCs/>
        </w:rPr>
      </w:pPr>
      <w:r w:rsidRPr="00786A57">
        <w:rPr>
          <w:rFonts w:cstheme="minorHAnsi"/>
          <w:bCs/>
        </w:rPr>
        <w:t>Η πληρωμή του αναδόχου θα γίνεται τμηματικά από την αναθέτουσα αρχή, βάσει των αναλη</w:t>
      </w:r>
      <w:r w:rsidRPr="00D256C4">
        <w:rPr>
          <w:rFonts w:cstheme="minorHAnsi"/>
          <w:bCs/>
        </w:rPr>
        <w:t>φθεισών δαπανών σε βάρος του προϋπολογισμού των οικονομικών ετών 202</w:t>
      </w:r>
      <w:r w:rsidRPr="00DB5071">
        <w:rPr>
          <w:rFonts w:cstheme="minorHAnsi"/>
          <w:bCs/>
        </w:rPr>
        <w:t>3</w:t>
      </w:r>
      <w:r w:rsidRPr="00D256C4">
        <w:rPr>
          <w:rFonts w:cstheme="minorHAnsi"/>
          <w:bCs/>
        </w:rPr>
        <w:t xml:space="preserve"> και 202</w:t>
      </w:r>
      <w:r w:rsidRPr="00DB5071">
        <w:rPr>
          <w:rFonts w:cstheme="minorHAnsi"/>
          <w:bCs/>
        </w:rPr>
        <w:t>4</w:t>
      </w:r>
      <w:r w:rsidRPr="00786A57">
        <w:rPr>
          <w:rFonts w:cstheme="minorHAnsi"/>
          <w:bCs/>
        </w:rPr>
        <w:t xml:space="preserve"> μετά την έκδοση των σχετικών τιμολογίων και την παραλαβή των ειδών από την αρμόδια Επιτροπή που θα συντάξει το σχετικό πρωτόκολλο παραλαβής, εφόσον δεν διαπιστώθηκε καμιά απόκλιση ως προς την ποιότητα και την ποσότητα των προμηθευομένων ειδών.</w:t>
      </w:r>
    </w:p>
    <w:p w14:paraId="02A11462" w14:textId="77777777" w:rsidR="00CE4011" w:rsidRPr="00786A57" w:rsidRDefault="00CE4011" w:rsidP="00665C7A">
      <w:pPr>
        <w:jc w:val="both"/>
        <w:rPr>
          <w:rFonts w:cstheme="minorHAnsi"/>
          <w:bCs/>
        </w:rPr>
      </w:pPr>
    </w:p>
    <w:p w14:paraId="78979983" w14:textId="77777777" w:rsidR="00665C7A" w:rsidRPr="00786A57" w:rsidRDefault="00665C7A" w:rsidP="00665C7A">
      <w:pPr>
        <w:jc w:val="both"/>
        <w:rPr>
          <w:rFonts w:cstheme="minorHAnsi"/>
          <w:b/>
          <w:bCs/>
          <w:u w:val="single"/>
        </w:rPr>
      </w:pPr>
      <w:r w:rsidRPr="00786A57">
        <w:rPr>
          <w:rFonts w:cstheme="minorHAnsi"/>
          <w:b/>
          <w:bCs/>
          <w:u w:val="single"/>
        </w:rPr>
        <w:t>Άρθρο 12</w:t>
      </w:r>
      <w:r w:rsidRPr="00786A57">
        <w:rPr>
          <w:rFonts w:cstheme="minorHAnsi"/>
          <w:b/>
          <w:bCs/>
          <w:u w:val="single"/>
          <w:vertAlign w:val="superscript"/>
        </w:rPr>
        <w:t xml:space="preserve">ο   </w:t>
      </w:r>
      <w:r w:rsidRPr="00786A57">
        <w:rPr>
          <w:rFonts w:cstheme="minorHAnsi"/>
          <w:b/>
          <w:bCs/>
          <w:u w:val="single"/>
        </w:rPr>
        <w:t>- ΚΡΑΤΗΣΕΙΣ – ΦΟΡΟΙ</w:t>
      </w:r>
    </w:p>
    <w:p w14:paraId="6AE93358" w14:textId="77777777" w:rsidR="001D0A38" w:rsidRPr="00E11A6D" w:rsidRDefault="00665C7A" w:rsidP="00665C7A">
      <w:pPr>
        <w:jc w:val="both"/>
        <w:rPr>
          <w:rFonts w:cstheme="minorHAnsi"/>
          <w:bCs/>
        </w:rPr>
      </w:pPr>
      <w:r w:rsidRPr="00786A57">
        <w:rPr>
          <w:rFonts w:cstheme="minorHAnsi"/>
          <w:bCs/>
        </w:rPr>
        <w:t>Ο ανάδοχος, σύμφωνα με τις ισχύουσες διατάξεις, βαρύνεται με όλους τους φόρους, τέλη και νόμιμες κρατήσεις που ισχύουν κατά την ημέρα υπογραφής της σύμβασης</w:t>
      </w:r>
      <w:r w:rsidR="00D256C4">
        <w:rPr>
          <w:rFonts w:cstheme="minorHAnsi"/>
          <w:bCs/>
        </w:rPr>
        <w:t>.</w:t>
      </w:r>
    </w:p>
    <w:p w14:paraId="0F63B860" w14:textId="77777777" w:rsidR="00665C7A" w:rsidRPr="00786A57" w:rsidRDefault="00665C7A" w:rsidP="00665C7A">
      <w:pPr>
        <w:jc w:val="both"/>
        <w:rPr>
          <w:rFonts w:cstheme="minorHAnsi"/>
          <w:b/>
          <w:bCs/>
          <w:u w:val="single"/>
        </w:rPr>
      </w:pPr>
      <w:r w:rsidRPr="00786A57">
        <w:rPr>
          <w:rFonts w:cstheme="minorHAnsi"/>
          <w:b/>
          <w:bCs/>
          <w:u w:val="single"/>
        </w:rPr>
        <w:t>Άρθρο 13</w:t>
      </w:r>
      <w:r w:rsidRPr="00786A57">
        <w:rPr>
          <w:rFonts w:cstheme="minorHAnsi"/>
          <w:b/>
          <w:bCs/>
          <w:u w:val="single"/>
          <w:vertAlign w:val="superscript"/>
        </w:rPr>
        <w:t>Ο</w:t>
      </w:r>
      <w:r w:rsidRPr="00786A57">
        <w:rPr>
          <w:rFonts w:cstheme="minorHAnsi"/>
          <w:b/>
          <w:bCs/>
          <w:u w:val="single"/>
        </w:rPr>
        <w:t xml:space="preserve">  ΤΡΟΠΟΠΟΙΗΣΗ ΣΥΜΒΑΣΗΣ- ΑΥΞΟΜΕΙΩΣΕΙΣ ΠΟΣΟΤΗΤΩΝ </w:t>
      </w:r>
    </w:p>
    <w:p w14:paraId="7FA4E2A9" w14:textId="77777777" w:rsidR="00D2308D" w:rsidRPr="00786A57" w:rsidRDefault="00D2308D" w:rsidP="001D0A38">
      <w:pPr>
        <w:spacing w:after="0" w:line="240" w:lineRule="auto"/>
        <w:jc w:val="both"/>
        <w:rPr>
          <w:rFonts w:cstheme="minorHAnsi"/>
          <w:bCs/>
        </w:rPr>
      </w:pPr>
      <w:r w:rsidRPr="00786A57">
        <w:rPr>
          <w:rFonts w:cstheme="minorHAnsi"/>
          <w:bCs/>
        </w:rPr>
        <w:t>Η σύμβαση δύναται να τροποποιηθεί βάσει των οριζόμενων στο άρθρο 132 του Ν. 4412/2016.</w:t>
      </w:r>
    </w:p>
    <w:p w14:paraId="7398588A" w14:textId="77777777" w:rsidR="00D2308D" w:rsidRPr="00786A57" w:rsidRDefault="00D2308D" w:rsidP="001D0A38">
      <w:pPr>
        <w:spacing w:after="0" w:line="240" w:lineRule="auto"/>
        <w:jc w:val="both"/>
        <w:rPr>
          <w:rFonts w:cstheme="minorHAnsi"/>
          <w:bCs/>
        </w:rPr>
      </w:pPr>
      <w:r w:rsidRPr="00786A57">
        <w:rPr>
          <w:rFonts w:cstheme="minorHAnsi"/>
          <w:bCs/>
        </w:rPr>
        <w:t>Σε κάθε περίπτωση η κάθε αναθέτουσα αρχή δεν υποχρεούται να απορροφήσει το σύνολο των ποσοτήτων του ενδεικτικού προϋπολογισμού της μελέτης, ενώ σε ενδεχόμενο που λήξει η διάρκεια της σύμβασης και οι ανωτέρω ποσότητες δεν έχουν εξαντληθεί, ο ανάδοχος δεν θα έχει κανένα δικαίωμα να διεκδικήσει οποιασδήποτε μορφής αποζημίωση από την ενέργεια αυτή. Εφόσον όμως κριθεί σκόπιμη η προμήθεια του συνόλου των ποσοτήτων για κάθε είδος, ο ανάδοχος υποχρεούται να ανταποκριθεί στην απαίτηση της Υπηρεσίας.</w:t>
      </w:r>
    </w:p>
    <w:p w14:paraId="36899CBF" w14:textId="77777777" w:rsidR="001D0A38" w:rsidRDefault="00D2308D" w:rsidP="009F67F2">
      <w:pPr>
        <w:spacing w:after="0" w:line="240" w:lineRule="auto"/>
        <w:jc w:val="both"/>
        <w:rPr>
          <w:rFonts w:cstheme="minorHAnsi"/>
          <w:b/>
          <w:bCs/>
        </w:rPr>
      </w:pPr>
      <w:r w:rsidRPr="00786A57">
        <w:rPr>
          <w:rFonts w:cstheme="minorHAnsi"/>
          <w:b/>
          <w:bCs/>
        </w:rPr>
        <w:t>Επίσης, δεδομένης της αδυναμίας επακριβούς προσδιορισμού των ποσοτήτων που θα απαιτηθούν κατά τη διάρκεια της σύμβασης, ο Δήμος διατηρεί το δικαίωμα να μεταβάλλει τις ποσότητες των ειδών που αναφέρονται στον ενδεικτικό προϋπολογισμό της μελέτης, (είτε μειώνοντας είτε αυξάνοντας τις ποσότητες) κατά τρόπον ώστε να καλύψουν τις ανάγκες τους, µε την προϋπόθεση όμως, το κόστος των ειδών που θα τροποποιηθούν να µην υπερβεί το ποσό της σύμβασης και εφαρμόζοντας τις διατάξεις του Ν. 4412/2016.</w:t>
      </w:r>
    </w:p>
    <w:p w14:paraId="584F138B" w14:textId="77777777" w:rsidR="009F67F2" w:rsidRPr="009F67F2" w:rsidRDefault="009F67F2" w:rsidP="009F67F2">
      <w:pPr>
        <w:spacing w:after="0" w:line="240" w:lineRule="auto"/>
        <w:jc w:val="both"/>
        <w:rPr>
          <w:rFonts w:cstheme="minorHAnsi"/>
          <w:b/>
          <w:bCs/>
        </w:rPr>
      </w:pPr>
    </w:p>
    <w:p w14:paraId="6CAD9243" w14:textId="77777777" w:rsidR="00665C7A" w:rsidRPr="00786A57" w:rsidRDefault="00665C7A" w:rsidP="00665C7A">
      <w:pPr>
        <w:jc w:val="both"/>
        <w:rPr>
          <w:rFonts w:cstheme="minorHAnsi"/>
          <w:b/>
          <w:bCs/>
          <w:u w:val="single"/>
        </w:rPr>
      </w:pPr>
      <w:r w:rsidRPr="00786A57">
        <w:rPr>
          <w:rFonts w:cstheme="minorHAnsi"/>
          <w:b/>
          <w:bCs/>
          <w:u w:val="single"/>
        </w:rPr>
        <w:t>Άρθρο 14</w:t>
      </w:r>
      <w:r w:rsidRPr="00786A57">
        <w:rPr>
          <w:rFonts w:cstheme="minorHAnsi"/>
          <w:b/>
          <w:bCs/>
          <w:u w:val="single"/>
          <w:vertAlign w:val="superscript"/>
        </w:rPr>
        <w:t>ο</w:t>
      </w:r>
      <w:r w:rsidRPr="00786A57">
        <w:rPr>
          <w:rFonts w:cstheme="minorHAnsi"/>
          <w:b/>
          <w:bCs/>
          <w:u w:val="single"/>
        </w:rPr>
        <w:t xml:space="preserve"> - ΠΑΡΑΔΟΣΗ – ΠΑΡΑΛΑΒΗ  </w:t>
      </w:r>
    </w:p>
    <w:p w14:paraId="59D0FB37" w14:textId="77777777" w:rsidR="00D2308D" w:rsidRPr="00786A57" w:rsidRDefault="00D2308D" w:rsidP="001D0A38">
      <w:pPr>
        <w:spacing w:after="0" w:line="240" w:lineRule="auto"/>
        <w:jc w:val="both"/>
        <w:rPr>
          <w:rFonts w:cstheme="minorHAnsi"/>
          <w:bCs/>
        </w:rPr>
      </w:pPr>
      <w:r w:rsidRPr="00786A57">
        <w:rPr>
          <w:rFonts w:cstheme="minorHAnsi"/>
          <w:bCs/>
        </w:rPr>
        <w:lastRenderedPageBreak/>
        <w:t>Τόπος παράδοσης της προμήθειας ορίζεται η αποθήκη του  Δήμου.</w:t>
      </w:r>
    </w:p>
    <w:p w14:paraId="414255F5" w14:textId="77777777" w:rsidR="00D2308D" w:rsidRPr="00786A57" w:rsidRDefault="00D2308D" w:rsidP="001D0A38">
      <w:pPr>
        <w:spacing w:after="0" w:line="240" w:lineRule="auto"/>
        <w:jc w:val="both"/>
        <w:rPr>
          <w:rFonts w:cstheme="minorHAnsi"/>
          <w:bCs/>
        </w:rPr>
      </w:pPr>
      <w:r w:rsidRPr="00786A57">
        <w:rPr>
          <w:rFonts w:cstheme="minorHAnsi"/>
          <w:bCs/>
        </w:rPr>
        <w:t>Ο ανάδοχος υποχρεούται να παραδίδει τα υπό προμήθεια είδη εντός δεκαπέντε (15) εργάσιμων ημερών από την εκάστοτε παραγγελία η οποία μπορεί να γίνεται τηλεφωνικά ή μέσω ηλεκτρονικού μηνύματος (e-mail).</w:t>
      </w:r>
    </w:p>
    <w:p w14:paraId="28E85DD7" w14:textId="77777777" w:rsidR="00D2308D" w:rsidRPr="00786A57" w:rsidRDefault="00D2308D" w:rsidP="001D0A38">
      <w:pPr>
        <w:spacing w:after="0" w:line="240" w:lineRule="auto"/>
        <w:jc w:val="both"/>
        <w:rPr>
          <w:rFonts w:cstheme="minorHAnsi"/>
          <w:bCs/>
        </w:rPr>
      </w:pPr>
      <w:r w:rsidRPr="00786A57">
        <w:rPr>
          <w:rFonts w:cstheme="minorHAnsi"/>
          <w:bCs/>
        </w:rPr>
        <w:t xml:space="preserve">Η παραλαβή των ειδών θα γίνεται τμηματικά, ανάλογα με τις προκύπτουσες ανάγκες της Υπηρεσίας και κατόπιν έγγραφης εντολής, με μακροσκοπικό έλεγχο από την αρμόδια επιτροπή παρακολούθησης και παραλαβής της αναθέτουσας αρχής, σύμφωνα με το άρθρο 221 του Ν. 4412/2016 και κατά τα λοιπά οριζόμενα σε ειδικότερα άρθρα αυτού, με τρόπο και σε χρόνο που θα ορίζεται από </w:t>
      </w:r>
      <w:r>
        <w:rPr>
          <w:rFonts w:cstheme="minorHAnsi"/>
          <w:bCs/>
        </w:rPr>
        <w:t>τη σύμβαση.</w:t>
      </w:r>
    </w:p>
    <w:p w14:paraId="7564BFAB" w14:textId="77777777" w:rsidR="00D2308D" w:rsidRPr="00786A57" w:rsidRDefault="00D2308D" w:rsidP="001D0A38">
      <w:pPr>
        <w:spacing w:after="0" w:line="240" w:lineRule="auto"/>
        <w:jc w:val="both"/>
        <w:rPr>
          <w:rFonts w:cstheme="minorHAnsi"/>
          <w:bCs/>
        </w:rPr>
      </w:pPr>
      <w:r w:rsidRPr="00786A57">
        <w:rPr>
          <w:rFonts w:cstheme="minorHAnsi"/>
          <w:bCs/>
        </w:rPr>
        <w:t>Ο ανάδοχος υποχρεούται να χορηγεί στην εκάστοτε αρμόδια επιτροπή παρακολούθησης και παραλαβής του Δήμου Μοσχάτου – Ταύρου, κάθε στοιχείο σχετικό προκειμένου να διαπιστωθεί ότι τα υπό προμήθεια είδη πληρούν τις προδιαγραφές και τους λοιπούς όρους της παρούσης μελέτης.</w:t>
      </w:r>
    </w:p>
    <w:p w14:paraId="3519F6A9" w14:textId="77777777" w:rsidR="00D2308D" w:rsidRPr="00786A57" w:rsidRDefault="00D2308D" w:rsidP="001D0A38">
      <w:pPr>
        <w:spacing w:after="0" w:line="240" w:lineRule="auto"/>
        <w:jc w:val="both"/>
        <w:rPr>
          <w:rFonts w:cstheme="minorHAnsi"/>
          <w:bCs/>
        </w:rPr>
      </w:pPr>
      <w:r w:rsidRPr="00786A57">
        <w:rPr>
          <w:rFonts w:cstheme="minorHAnsi"/>
          <w:bCs/>
        </w:rPr>
        <w:t>Ο ανάδοχος υποχρεούται να συνεννοείται με την υπηρεσία που εκτελεί την προμήθεια, την αρμόδια Επιτροπή Παραλαβής και τον αρμόδιο υπάλληλο στον τόπο παράδοσης για την παράδοση – παραλαβή της προμήθειας.</w:t>
      </w:r>
    </w:p>
    <w:p w14:paraId="40188ED5" w14:textId="77777777" w:rsidR="00D2308D" w:rsidRPr="00786A57" w:rsidRDefault="00D2308D" w:rsidP="001D0A38">
      <w:pPr>
        <w:spacing w:after="0" w:line="240" w:lineRule="auto"/>
        <w:jc w:val="both"/>
        <w:rPr>
          <w:rFonts w:cstheme="minorHAnsi"/>
          <w:bCs/>
        </w:rPr>
      </w:pPr>
      <w:r w:rsidRPr="00786A57">
        <w:rPr>
          <w:rFonts w:cstheme="minorHAnsi"/>
          <w:bCs/>
        </w:rPr>
        <w:t>Ο ανάδοχος αναλαμβάνει  την πλήρη ευθύνη για την έγκαιρη, σωστή και χωρίς οποιοδήποτε πρακτικό πρόβλημα παράδοση των ειδών, στο Δήμο με δικά του έξοδα μεταφοράς και δικούς του υπαλλήλους.</w:t>
      </w:r>
    </w:p>
    <w:p w14:paraId="092C4844" w14:textId="77777777" w:rsidR="00D2308D" w:rsidRDefault="00D2308D" w:rsidP="001D0A38">
      <w:pPr>
        <w:spacing w:after="0" w:line="240" w:lineRule="auto"/>
        <w:jc w:val="both"/>
        <w:rPr>
          <w:rFonts w:cstheme="minorHAnsi"/>
          <w:bCs/>
        </w:rPr>
      </w:pPr>
      <w:r w:rsidRPr="00786A57">
        <w:rPr>
          <w:rFonts w:cstheme="minorHAnsi"/>
          <w:bCs/>
        </w:rPr>
        <w:t>`Εφ’ όσον η ποιότητα των προϊόντων προκύψει ότι δεν ανταποκρίνεται στους όρους της σύμβασης και δεν πληροί τις προβλεπόμενες προδιαγραφές, ισχύουν τα οριζόμενα στο άρθρο 213 του Ν.4412/2016.</w:t>
      </w:r>
    </w:p>
    <w:p w14:paraId="02DD05BD" w14:textId="77777777" w:rsidR="001D0A38" w:rsidRPr="00786A57" w:rsidRDefault="001D0A38" w:rsidP="001D0A38">
      <w:pPr>
        <w:spacing w:after="0" w:line="240" w:lineRule="auto"/>
        <w:jc w:val="both"/>
        <w:rPr>
          <w:rFonts w:cstheme="minorHAnsi"/>
          <w:bCs/>
        </w:rPr>
      </w:pPr>
    </w:p>
    <w:p w14:paraId="7431DD80" w14:textId="77777777" w:rsidR="00665C7A" w:rsidRPr="00786A57" w:rsidRDefault="00665C7A" w:rsidP="00665C7A">
      <w:pPr>
        <w:jc w:val="both"/>
        <w:rPr>
          <w:rFonts w:cstheme="minorHAnsi"/>
          <w:b/>
          <w:bCs/>
          <w:u w:val="single"/>
        </w:rPr>
      </w:pPr>
      <w:r w:rsidRPr="00786A57">
        <w:rPr>
          <w:rFonts w:cstheme="minorHAnsi"/>
          <w:b/>
          <w:bCs/>
          <w:u w:val="single"/>
        </w:rPr>
        <w:t>Άρθρο 15</w:t>
      </w:r>
      <w:r w:rsidRPr="00786A57">
        <w:rPr>
          <w:rFonts w:cstheme="minorHAnsi"/>
          <w:b/>
          <w:bCs/>
          <w:u w:val="single"/>
          <w:vertAlign w:val="superscript"/>
        </w:rPr>
        <w:t>ο</w:t>
      </w:r>
      <w:r w:rsidRPr="00786A57">
        <w:rPr>
          <w:rFonts w:cstheme="minorHAnsi"/>
          <w:b/>
          <w:bCs/>
          <w:u w:val="single"/>
        </w:rPr>
        <w:t xml:space="preserve"> ΔΙΑΡΚΕΙΑ ΣΥΜΒΑΣΗΣ</w:t>
      </w:r>
    </w:p>
    <w:p w14:paraId="380B8066" w14:textId="77777777" w:rsidR="00665C7A" w:rsidRPr="00786A57" w:rsidRDefault="00665C7A" w:rsidP="001D0A38">
      <w:pPr>
        <w:spacing w:after="0" w:line="240" w:lineRule="auto"/>
        <w:jc w:val="both"/>
        <w:rPr>
          <w:rFonts w:cstheme="minorHAnsi"/>
          <w:bCs/>
        </w:rPr>
      </w:pPr>
      <w:r w:rsidRPr="00786A57">
        <w:rPr>
          <w:rFonts w:cstheme="minorHAnsi"/>
          <w:bCs/>
        </w:rPr>
        <w:t xml:space="preserve">Η σύμβαση τίθεται σε ισχύ από υπογραφή της και για χρονικό διάστημα </w:t>
      </w:r>
      <w:r w:rsidRPr="00786A57">
        <w:rPr>
          <w:rFonts w:cstheme="minorHAnsi"/>
          <w:b/>
          <w:bCs/>
        </w:rPr>
        <w:t>ενός (1) έτους</w:t>
      </w:r>
      <w:r w:rsidRPr="00786A57">
        <w:rPr>
          <w:rFonts w:cstheme="minorHAnsi"/>
          <w:bCs/>
        </w:rPr>
        <w:t>.</w:t>
      </w:r>
    </w:p>
    <w:p w14:paraId="2C498E11" w14:textId="77777777" w:rsidR="00532985" w:rsidRDefault="00665C7A" w:rsidP="001D0A38">
      <w:pPr>
        <w:spacing w:after="0" w:line="240" w:lineRule="auto"/>
        <w:jc w:val="both"/>
        <w:rPr>
          <w:rFonts w:cstheme="minorHAnsi"/>
          <w:bCs/>
        </w:rPr>
      </w:pPr>
      <w:r w:rsidRPr="00786A57">
        <w:rPr>
          <w:rFonts w:cstheme="minorHAnsi"/>
          <w:bCs/>
        </w:rPr>
        <w:t>Σε περίπτωση μη εμπρόθεσμης εκτέλεσης της παραπάνω προμήθειας, εξαιρουμένης της αποδεδειγμένης περίπτωσης ανωτέρας βίας, ισχύουν τα οριζόμενα στο Ν. 4412/2016.</w:t>
      </w:r>
    </w:p>
    <w:p w14:paraId="1CDBE0D1" w14:textId="77777777" w:rsidR="00532985" w:rsidRDefault="00532985" w:rsidP="00532985">
      <w:pPr>
        <w:jc w:val="both"/>
        <w:rPr>
          <w:rFonts w:cstheme="minorHAnsi"/>
          <w:bCs/>
        </w:rPr>
      </w:pPr>
    </w:p>
    <w:p w14:paraId="3A4C8612" w14:textId="77777777" w:rsidR="00532985" w:rsidRDefault="00532985" w:rsidP="00532985">
      <w:pPr>
        <w:jc w:val="both"/>
        <w:rPr>
          <w:rFonts w:cstheme="minorHAnsi"/>
          <w:bCs/>
        </w:rPr>
      </w:pPr>
    </w:p>
    <w:p w14:paraId="24C039B5" w14:textId="77777777" w:rsidR="00532985" w:rsidRPr="003738D5" w:rsidRDefault="00532985" w:rsidP="009F67F2">
      <w:pPr>
        <w:tabs>
          <w:tab w:val="left" w:pos="720"/>
          <w:tab w:val="left" w:pos="1440"/>
          <w:tab w:val="left" w:pos="2160"/>
          <w:tab w:val="left" w:pos="5745"/>
        </w:tabs>
        <w:spacing w:after="0"/>
        <w:jc w:val="both"/>
        <w:rPr>
          <w:rFonts w:cstheme="minorHAnsi"/>
          <w:sz w:val="20"/>
          <w:szCs w:val="20"/>
        </w:rPr>
      </w:pPr>
      <w:r w:rsidRPr="003738D5">
        <w:rPr>
          <w:rFonts w:cstheme="minorHAnsi"/>
          <w:sz w:val="20"/>
          <w:szCs w:val="20"/>
        </w:rPr>
        <w:t xml:space="preserve">ΜΟΣΧΑΤΟ </w:t>
      </w:r>
      <w:r>
        <w:rPr>
          <w:rFonts w:cstheme="minorHAnsi"/>
          <w:sz w:val="20"/>
          <w:szCs w:val="20"/>
        </w:rPr>
        <w:t>1</w:t>
      </w:r>
      <w:r w:rsidR="00AB6BCE">
        <w:rPr>
          <w:rFonts w:cstheme="minorHAnsi"/>
          <w:sz w:val="20"/>
          <w:szCs w:val="20"/>
        </w:rPr>
        <w:t>0/</w:t>
      </w:r>
      <w:r>
        <w:rPr>
          <w:rFonts w:cstheme="minorHAnsi"/>
          <w:sz w:val="20"/>
          <w:szCs w:val="20"/>
        </w:rPr>
        <w:t>7</w:t>
      </w:r>
      <w:r w:rsidRPr="003738D5">
        <w:rPr>
          <w:rFonts w:cstheme="minorHAnsi"/>
          <w:sz w:val="20"/>
          <w:szCs w:val="20"/>
        </w:rPr>
        <w:t>/2023</w:t>
      </w:r>
      <w:r>
        <w:rPr>
          <w:rFonts w:cstheme="minorHAnsi"/>
          <w:sz w:val="20"/>
          <w:szCs w:val="20"/>
        </w:rPr>
        <w:tab/>
      </w:r>
      <w:r>
        <w:rPr>
          <w:rFonts w:cstheme="minorHAnsi"/>
          <w:sz w:val="20"/>
          <w:szCs w:val="20"/>
        </w:rPr>
        <w:tab/>
      </w:r>
      <w:r w:rsidR="00D71A61">
        <w:rPr>
          <w:rFonts w:cstheme="minorHAnsi"/>
          <w:sz w:val="20"/>
          <w:szCs w:val="20"/>
        </w:rPr>
        <w:t>ΜΟΣΧΑΤΟ  10/</w:t>
      </w:r>
      <w:r>
        <w:rPr>
          <w:rFonts w:cstheme="minorHAnsi"/>
          <w:sz w:val="20"/>
          <w:szCs w:val="20"/>
        </w:rPr>
        <w:t>7</w:t>
      </w:r>
      <w:r w:rsidRPr="003738D5">
        <w:rPr>
          <w:rFonts w:cstheme="minorHAnsi"/>
          <w:sz w:val="20"/>
          <w:szCs w:val="20"/>
        </w:rPr>
        <w:t xml:space="preserve">/2023                          </w:t>
      </w:r>
    </w:p>
    <w:p w14:paraId="7D728E12" w14:textId="77777777" w:rsidR="00532985" w:rsidRPr="003738D5" w:rsidRDefault="00532985" w:rsidP="009F67F2">
      <w:pPr>
        <w:tabs>
          <w:tab w:val="left" w:pos="5745"/>
        </w:tabs>
        <w:spacing w:after="0"/>
        <w:ind w:firstLine="720"/>
        <w:rPr>
          <w:rFonts w:cstheme="minorHAnsi"/>
          <w:sz w:val="20"/>
          <w:szCs w:val="20"/>
        </w:rPr>
      </w:pPr>
      <w:r w:rsidRPr="003738D5">
        <w:rPr>
          <w:rFonts w:cstheme="minorHAnsi"/>
          <w:sz w:val="20"/>
          <w:szCs w:val="20"/>
        </w:rPr>
        <w:t>Ο ΣΥΝΤΑΞΑΣ</w:t>
      </w:r>
      <w:r>
        <w:rPr>
          <w:rFonts w:cstheme="minorHAnsi"/>
          <w:sz w:val="20"/>
          <w:szCs w:val="20"/>
        </w:rPr>
        <w:tab/>
      </w:r>
      <w:r w:rsidRPr="003738D5">
        <w:rPr>
          <w:rFonts w:cstheme="minorHAnsi"/>
          <w:sz w:val="20"/>
          <w:szCs w:val="20"/>
        </w:rPr>
        <w:t xml:space="preserve">Η ΑΝΑΠΛΗΡΩΤΡΙΑ ΔΙΕΥΘΥΝΤΡΙΑ  </w:t>
      </w:r>
    </w:p>
    <w:p w14:paraId="2EC14705" w14:textId="77777777" w:rsidR="00532985" w:rsidRPr="003738D5" w:rsidRDefault="00532985" w:rsidP="009F67F2">
      <w:pPr>
        <w:tabs>
          <w:tab w:val="left" w:pos="6120"/>
        </w:tabs>
        <w:spacing w:after="0"/>
        <w:rPr>
          <w:rFonts w:cstheme="minorHAnsi"/>
          <w:sz w:val="20"/>
          <w:szCs w:val="20"/>
        </w:rPr>
      </w:pPr>
      <w:r>
        <w:rPr>
          <w:rFonts w:cstheme="minorHAnsi"/>
          <w:sz w:val="20"/>
          <w:szCs w:val="20"/>
        </w:rPr>
        <w:tab/>
      </w:r>
      <w:r w:rsidRPr="003738D5">
        <w:rPr>
          <w:rFonts w:cstheme="minorHAnsi"/>
          <w:sz w:val="20"/>
          <w:szCs w:val="20"/>
        </w:rPr>
        <w:t>ΤΥ ΚΑΙ ΔΟΜΗΣΗΣ</w:t>
      </w:r>
    </w:p>
    <w:p w14:paraId="47CE55AB" w14:textId="77777777" w:rsidR="00532985" w:rsidRPr="003738D5" w:rsidRDefault="00532985" w:rsidP="009F67F2">
      <w:pPr>
        <w:spacing w:after="0"/>
        <w:rPr>
          <w:rFonts w:cstheme="minorHAnsi"/>
          <w:sz w:val="20"/>
          <w:szCs w:val="20"/>
        </w:rPr>
      </w:pPr>
    </w:p>
    <w:p w14:paraId="51B96C91" w14:textId="77777777" w:rsidR="00532985" w:rsidRPr="003738D5" w:rsidRDefault="00532985" w:rsidP="00532985">
      <w:pPr>
        <w:rPr>
          <w:rFonts w:cstheme="minorHAnsi"/>
          <w:sz w:val="20"/>
          <w:szCs w:val="20"/>
        </w:rPr>
      </w:pPr>
    </w:p>
    <w:p w14:paraId="5186E2A6" w14:textId="77777777" w:rsidR="00532985" w:rsidRPr="003738D5" w:rsidRDefault="00532985" w:rsidP="009F67F2">
      <w:pPr>
        <w:spacing w:after="0"/>
        <w:rPr>
          <w:rFonts w:cstheme="minorHAnsi"/>
          <w:sz w:val="20"/>
          <w:szCs w:val="20"/>
        </w:rPr>
      </w:pPr>
      <w:r w:rsidRPr="003738D5">
        <w:rPr>
          <w:rFonts w:cstheme="minorHAnsi"/>
          <w:sz w:val="20"/>
          <w:szCs w:val="20"/>
        </w:rPr>
        <w:t xml:space="preserve">         ΜΠΑΧΑΣ ΑΝΤΩΝΗΣ</w:t>
      </w:r>
      <w:r>
        <w:rPr>
          <w:rFonts w:cstheme="minorHAnsi"/>
          <w:sz w:val="20"/>
          <w:szCs w:val="20"/>
        </w:rPr>
        <w:t xml:space="preserve">                                                                                    </w:t>
      </w:r>
      <w:r w:rsidRPr="00532985">
        <w:rPr>
          <w:rFonts w:cstheme="minorHAnsi"/>
          <w:sz w:val="20"/>
          <w:szCs w:val="20"/>
        </w:rPr>
        <w:t xml:space="preserve"> </w:t>
      </w:r>
      <w:r w:rsidRPr="003738D5">
        <w:rPr>
          <w:rFonts w:cstheme="minorHAnsi"/>
          <w:sz w:val="20"/>
          <w:szCs w:val="20"/>
        </w:rPr>
        <w:t>ΤΣΙΩΛΗ ΑΜΑΛΙΑ</w:t>
      </w:r>
    </w:p>
    <w:p w14:paraId="3EB1CA54" w14:textId="77777777" w:rsidR="00532985" w:rsidRPr="003738D5" w:rsidRDefault="00532985" w:rsidP="009F67F2">
      <w:pPr>
        <w:spacing w:after="0"/>
        <w:rPr>
          <w:rFonts w:cstheme="minorHAnsi"/>
          <w:sz w:val="20"/>
          <w:szCs w:val="20"/>
        </w:rPr>
      </w:pPr>
      <w:r>
        <w:rPr>
          <w:rFonts w:cstheme="minorHAnsi"/>
          <w:sz w:val="20"/>
          <w:szCs w:val="20"/>
        </w:rPr>
        <w:t xml:space="preserve">  </w:t>
      </w:r>
      <w:r w:rsidRPr="003738D5">
        <w:rPr>
          <w:rFonts w:cstheme="minorHAnsi"/>
          <w:sz w:val="20"/>
          <w:szCs w:val="20"/>
        </w:rPr>
        <w:t>ΗΛΕΚΤΡΟΛΟΓΟΣ ΜΗΧΑΝΙΚΟΣ Τ.Ε.</w:t>
      </w:r>
      <w:r>
        <w:rPr>
          <w:rFonts w:cstheme="minorHAnsi"/>
          <w:sz w:val="20"/>
          <w:szCs w:val="20"/>
        </w:rPr>
        <w:t xml:space="preserve">                                                         </w:t>
      </w:r>
      <w:r>
        <w:rPr>
          <w:rFonts w:cstheme="minorHAnsi"/>
          <w:sz w:val="20"/>
          <w:szCs w:val="20"/>
        </w:rPr>
        <w:tab/>
      </w:r>
      <w:r w:rsidRPr="003738D5">
        <w:rPr>
          <w:rFonts w:cstheme="minorHAnsi"/>
          <w:sz w:val="20"/>
          <w:szCs w:val="20"/>
        </w:rPr>
        <w:t>ΠΟΛΙΤΙΚΟΣ ΜΗΧΑΝΙΚΟΣ Τ.Ε.</w:t>
      </w:r>
    </w:p>
    <w:p w14:paraId="45ABD20E" w14:textId="77777777" w:rsidR="00532985" w:rsidRDefault="00532985" w:rsidP="009F67F2">
      <w:pPr>
        <w:spacing w:after="0"/>
        <w:jc w:val="both"/>
        <w:rPr>
          <w:rFonts w:cstheme="minorHAnsi"/>
          <w:bCs/>
        </w:rPr>
      </w:pPr>
    </w:p>
    <w:p w14:paraId="6BA63F3F" w14:textId="77777777" w:rsidR="00532985" w:rsidRDefault="00532985" w:rsidP="00665C7A">
      <w:pPr>
        <w:jc w:val="both"/>
        <w:rPr>
          <w:rFonts w:cstheme="minorHAnsi"/>
          <w:bCs/>
        </w:rPr>
      </w:pPr>
    </w:p>
    <w:p w14:paraId="63D53DC2" w14:textId="77777777" w:rsidR="001D0A38" w:rsidRDefault="001D0A38" w:rsidP="00665C7A">
      <w:pPr>
        <w:jc w:val="both"/>
        <w:rPr>
          <w:rFonts w:cstheme="minorHAnsi"/>
          <w:bCs/>
        </w:rPr>
      </w:pPr>
    </w:p>
    <w:p w14:paraId="06AF2EA5" w14:textId="77777777" w:rsidR="009F67F2" w:rsidRDefault="009F67F2" w:rsidP="00665C7A">
      <w:pPr>
        <w:jc w:val="both"/>
        <w:rPr>
          <w:rFonts w:cstheme="minorHAnsi"/>
          <w:bCs/>
        </w:rPr>
      </w:pPr>
    </w:p>
    <w:p w14:paraId="099D2A64" w14:textId="77777777" w:rsidR="009F67F2" w:rsidRDefault="009F67F2" w:rsidP="00665C7A">
      <w:pPr>
        <w:jc w:val="both"/>
        <w:rPr>
          <w:rFonts w:cstheme="minorHAnsi"/>
          <w:bCs/>
        </w:rPr>
      </w:pPr>
    </w:p>
    <w:p w14:paraId="6D6FE583" w14:textId="77777777" w:rsidR="009F67F2" w:rsidRDefault="009F67F2" w:rsidP="00665C7A">
      <w:pPr>
        <w:jc w:val="both"/>
        <w:rPr>
          <w:rFonts w:cstheme="minorHAnsi"/>
          <w:bCs/>
        </w:rPr>
      </w:pPr>
    </w:p>
    <w:p w14:paraId="78C4D2B7" w14:textId="77777777" w:rsidR="009F67F2" w:rsidRDefault="009F67F2" w:rsidP="00665C7A">
      <w:pPr>
        <w:jc w:val="both"/>
        <w:rPr>
          <w:rFonts w:cstheme="minorHAnsi"/>
          <w:bCs/>
        </w:rPr>
      </w:pPr>
    </w:p>
    <w:p w14:paraId="31D4A7B3" w14:textId="77777777" w:rsidR="009F67F2" w:rsidRDefault="009F67F2" w:rsidP="00665C7A">
      <w:pPr>
        <w:jc w:val="both"/>
        <w:rPr>
          <w:rFonts w:cstheme="minorHAnsi"/>
          <w:bCs/>
        </w:rPr>
      </w:pPr>
    </w:p>
    <w:p w14:paraId="46324330" w14:textId="77777777" w:rsidR="009F67F2" w:rsidRDefault="009F67F2" w:rsidP="00665C7A">
      <w:pPr>
        <w:jc w:val="both"/>
        <w:rPr>
          <w:rFonts w:cstheme="minorHAnsi"/>
          <w:bCs/>
        </w:rPr>
      </w:pPr>
    </w:p>
    <w:p w14:paraId="11485504" w14:textId="77777777" w:rsidR="009F67F2" w:rsidRDefault="009F67F2" w:rsidP="00665C7A">
      <w:pPr>
        <w:jc w:val="both"/>
        <w:rPr>
          <w:rFonts w:cstheme="minorHAnsi"/>
          <w:bCs/>
        </w:rPr>
      </w:pPr>
    </w:p>
    <w:p w14:paraId="1EF2465C" w14:textId="77777777" w:rsidR="009F67F2" w:rsidRDefault="009F67F2" w:rsidP="00665C7A">
      <w:pPr>
        <w:jc w:val="both"/>
        <w:rPr>
          <w:rFonts w:cstheme="minorHAnsi"/>
          <w:bCs/>
        </w:rPr>
      </w:pPr>
    </w:p>
    <w:p w14:paraId="4F81EAF9" w14:textId="77777777" w:rsidR="009F67F2" w:rsidRPr="00786A57" w:rsidRDefault="009F67F2" w:rsidP="00665C7A">
      <w:pPr>
        <w:jc w:val="both"/>
        <w:rPr>
          <w:rFonts w:cstheme="minorHAnsi"/>
          <w:bCs/>
        </w:rPr>
      </w:pPr>
    </w:p>
    <w:p w14:paraId="46202B19" w14:textId="77777777" w:rsidR="00CE4011" w:rsidRDefault="001D10B7" w:rsidP="0079375C">
      <w:pPr>
        <w:rPr>
          <w:b/>
          <w:bCs/>
        </w:rPr>
      </w:pPr>
      <w:r w:rsidRPr="0079375C">
        <w:rPr>
          <w:b/>
          <w:bCs/>
          <w:noProof/>
          <w:lang w:val="en-US"/>
        </w:rPr>
        <w:drawing>
          <wp:inline distT="0" distB="0" distL="0" distR="0" wp14:anchorId="67D910DA" wp14:editId="0D686EF7">
            <wp:extent cx="533400" cy="542925"/>
            <wp:effectExtent l="0" t="0" r="0" b="9525"/>
            <wp:docPr id="1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542925"/>
                    </a:xfrm>
                    <a:prstGeom prst="rect">
                      <a:avLst/>
                    </a:prstGeom>
                    <a:noFill/>
                    <a:ln>
                      <a:noFill/>
                    </a:ln>
                  </pic:spPr>
                </pic:pic>
              </a:graphicData>
            </a:graphic>
          </wp:inline>
        </w:drawing>
      </w:r>
    </w:p>
    <w:p w14:paraId="5B223359" w14:textId="77777777" w:rsidR="0079375C" w:rsidRPr="007A1B68" w:rsidRDefault="0079375C" w:rsidP="009F67F2">
      <w:pPr>
        <w:spacing w:after="0"/>
        <w:rPr>
          <w:b/>
          <w:bCs/>
        </w:rPr>
      </w:pPr>
      <w:r w:rsidRPr="007A1B68">
        <w:rPr>
          <w:b/>
          <w:bCs/>
        </w:rPr>
        <w:t xml:space="preserve">ΕΛΛΗΝΙΚΗ ΔΗΜΟΚΡΑΤΙΑ                                      ΠΡΟΜΗΘΕΙΑ : ΗΛΕΚΤΡΟΛΟΓΙΚΟΥ ΥΛΙΚΟΥ                                                                   </w:t>
      </w:r>
    </w:p>
    <w:p w14:paraId="4A18D24B" w14:textId="77777777" w:rsidR="0079375C" w:rsidRPr="007A1B68" w:rsidRDefault="0079375C" w:rsidP="009F67F2">
      <w:pPr>
        <w:spacing w:after="0"/>
        <w:rPr>
          <w:b/>
          <w:bCs/>
        </w:rPr>
      </w:pPr>
      <w:r w:rsidRPr="007A1B68">
        <w:rPr>
          <w:b/>
          <w:bCs/>
        </w:rPr>
        <w:t xml:space="preserve">ΝΟΜΟΣ ΑΤΤΙΚΗΣ                                                    ΠΡΟΥΠΟΛΟΓΙΣΜΟΣ : </w:t>
      </w:r>
      <w:r w:rsidR="001D10B7" w:rsidRPr="009F3B87">
        <w:rPr>
          <w:rFonts w:ascii="Calibri" w:eastAsia="Times New Roman" w:hAnsi="Calibri" w:cs="Calibri"/>
          <w:b/>
          <w:lang w:eastAsia="el-GR"/>
        </w:rPr>
        <w:t>260.929,22</w:t>
      </w:r>
      <w:r w:rsidR="001D10B7" w:rsidRPr="00930A71">
        <w:rPr>
          <w:rFonts w:ascii="Calibri" w:eastAsia="Times New Roman" w:hAnsi="Calibri" w:cs="Calibri"/>
          <w:lang w:eastAsia="el-GR"/>
        </w:rPr>
        <w:t xml:space="preserve"> </w:t>
      </w:r>
      <w:r w:rsidR="00CB1BBE" w:rsidRPr="00CB1BBE">
        <w:rPr>
          <w:rFonts w:ascii="Calibri" w:eastAsia="Times New Roman" w:hAnsi="Calibri" w:cs="Calibri"/>
          <w:lang w:eastAsia="el-GR"/>
        </w:rPr>
        <w:t>€</w:t>
      </w:r>
      <w:r w:rsidR="001D10B7" w:rsidRPr="00930A71">
        <w:rPr>
          <w:rFonts w:ascii="Calibri" w:eastAsia="Times New Roman" w:hAnsi="Calibri" w:cs="Calibri"/>
          <w:lang w:eastAsia="el-GR"/>
        </w:rPr>
        <w:t xml:space="preserve"> </w:t>
      </w:r>
    </w:p>
    <w:p w14:paraId="354875D7" w14:textId="77777777" w:rsidR="0079375C" w:rsidRPr="007A1B68" w:rsidRDefault="0079375C" w:rsidP="009F67F2">
      <w:pPr>
        <w:spacing w:after="0"/>
        <w:rPr>
          <w:b/>
          <w:bCs/>
        </w:rPr>
      </w:pPr>
      <w:r w:rsidRPr="007A1B68">
        <w:rPr>
          <w:b/>
          <w:bCs/>
        </w:rPr>
        <w:t>ΔΗΜΟΣ ΜΟΣΧΑΤΟΥ- ΤΑΥΡΟΥ</w:t>
      </w:r>
    </w:p>
    <w:p w14:paraId="37DD96D7" w14:textId="77777777" w:rsidR="0079375C" w:rsidRDefault="0079375C" w:rsidP="009F67F2">
      <w:pPr>
        <w:spacing w:after="0"/>
        <w:rPr>
          <w:b/>
          <w:bCs/>
        </w:rPr>
      </w:pPr>
      <w:r w:rsidRPr="007A1B68">
        <w:rPr>
          <w:b/>
          <w:bCs/>
        </w:rPr>
        <w:t xml:space="preserve">Δ/ΝΣΗ ΤΕΧΝΙΚΩΝ ΥΠΗΡΕΣΙΩΝ                              ΑΡ.ΜΕΛΕΤΗΣ :   </w:t>
      </w:r>
      <w:r w:rsidR="007A1B68" w:rsidRPr="007A1B68">
        <w:rPr>
          <w:b/>
          <w:bCs/>
        </w:rPr>
        <w:t>76/2023</w:t>
      </w:r>
    </w:p>
    <w:p w14:paraId="4AF098DC" w14:textId="77777777" w:rsidR="009F67F2" w:rsidRDefault="009F67F2" w:rsidP="009F67F2">
      <w:pPr>
        <w:spacing w:after="0"/>
        <w:jc w:val="center"/>
        <w:rPr>
          <w:b/>
          <w:bCs/>
        </w:rPr>
      </w:pPr>
    </w:p>
    <w:p w14:paraId="0B251933" w14:textId="77777777" w:rsidR="001D10B7" w:rsidRPr="0079375C" w:rsidRDefault="001D10B7" w:rsidP="009F67F2">
      <w:pPr>
        <w:spacing w:after="0"/>
        <w:jc w:val="center"/>
        <w:rPr>
          <w:b/>
          <w:bCs/>
        </w:rPr>
      </w:pPr>
      <w:r>
        <w:rPr>
          <w:b/>
          <w:bCs/>
        </w:rPr>
        <w:t>ΤΙΜΟΛΟΓΙΟ ΠΡΟΣΦΟΡΑΣ</w:t>
      </w:r>
    </w:p>
    <w:p w14:paraId="294474DF" w14:textId="77777777" w:rsidR="001D10B7" w:rsidRPr="0079375C" w:rsidRDefault="001D10B7" w:rsidP="0079375C">
      <w:pPr>
        <w:rPr>
          <w:b/>
          <w:bCs/>
        </w:rPr>
      </w:pPr>
    </w:p>
    <w:tbl>
      <w:tblPr>
        <w:tblW w:w="9181" w:type="dxa"/>
        <w:tblInd w:w="-1" w:type="dxa"/>
        <w:tblLook w:val="04A0" w:firstRow="1" w:lastRow="0" w:firstColumn="1" w:lastColumn="0" w:noHBand="0" w:noVBand="1"/>
      </w:tblPr>
      <w:tblGrid>
        <w:gridCol w:w="456"/>
        <w:gridCol w:w="3935"/>
        <w:gridCol w:w="1031"/>
        <w:gridCol w:w="879"/>
        <w:gridCol w:w="1660"/>
        <w:gridCol w:w="1220"/>
      </w:tblGrid>
      <w:tr w:rsidR="001D10B7" w:rsidRPr="00930A71" w14:paraId="4D1E5A6A" w14:textId="77777777" w:rsidTr="00A13809">
        <w:trPr>
          <w:trHeight w:val="315"/>
        </w:trPr>
        <w:tc>
          <w:tcPr>
            <w:tcW w:w="45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244637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w:t>
            </w:r>
          </w:p>
        </w:tc>
        <w:tc>
          <w:tcPr>
            <w:tcW w:w="3935" w:type="dxa"/>
            <w:tcBorders>
              <w:top w:val="single" w:sz="8" w:space="0" w:color="auto"/>
              <w:left w:val="nil"/>
              <w:bottom w:val="single" w:sz="8" w:space="0" w:color="auto"/>
              <w:right w:val="single" w:sz="8" w:space="0" w:color="auto"/>
            </w:tcBorders>
            <w:shd w:val="clear" w:color="auto" w:fill="auto"/>
            <w:vAlign w:val="center"/>
            <w:hideMark/>
          </w:tcPr>
          <w:p w14:paraId="54A84E2D" w14:textId="77777777" w:rsidR="001D10B7" w:rsidRPr="00930A71" w:rsidRDefault="001D10B7" w:rsidP="00A13809">
            <w:pPr>
              <w:spacing w:after="0" w:line="240" w:lineRule="auto"/>
              <w:jc w:val="center"/>
              <w:rPr>
                <w:rFonts w:ascii="Times New Roman" w:eastAsia="Times New Roman" w:hAnsi="Times New Roman" w:cs="Times New Roman"/>
                <w:b/>
                <w:bCs/>
                <w:color w:val="000000"/>
                <w:sz w:val="16"/>
                <w:szCs w:val="16"/>
                <w:lang w:eastAsia="el-GR"/>
              </w:rPr>
            </w:pPr>
            <w:r w:rsidRPr="00930A71">
              <w:rPr>
                <w:rFonts w:ascii="Times New Roman" w:eastAsia="Times New Roman" w:hAnsi="Times New Roman" w:cs="Times New Roman"/>
                <w:b/>
                <w:bCs/>
                <w:color w:val="000000"/>
                <w:sz w:val="16"/>
                <w:szCs w:val="16"/>
                <w:lang w:eastAsia="el-GR"/>
              </w:rPr>
              <w:t> </w:t>
            </w:r>
          </w:p>
        </w:tc>
        <w:tc>
          <w:tcPr>
            <w:tcW w:w="1031" w:type="dxa"/>
            <w:tcBorders>
              <w:top w:val="single" w:sz="8" w:space="0" w:color="auto"/>
              <w:left w:val="nil"/>
              <w:bottom w:val="single" w:sz="8" w:space="0" w:color="auto"/>
              <w:right w:val="single" w:sz="8" w:space="0" w:color="auto"/>
            </w:tcBorders>
            <w:shd w:val="clear" w:color="auto" w:fill="auto"/>
            <w:vAlign w:val="center"/>
            <w:hideMark/>
          </w:tcPr>
          <w:p w14:paraId="57CC09E9" w14:textId="77777777" w:rsidR="001D10B7" w:rsidRPr="00930A71" w:rsidRDefault="001D10B7" w:rsidP="00A13809">
            <w:pPr>
              <w:spacing w:after="0" w:line="240" w:lineRule="auto"/>
              <w:rPr>
                <w:rFonts w:ascii="Times New Roman" w:eastAsia="Times New Roman" w:hAnsi="Times New Roman" w:cs="Times New Roman"/>
                <w:b/>
                <w:bCs/>
                <w:color w:val="000000"/>
                <w:sz w:val="14"/>
                <w:szCs w:val="14"/>
                <w:lang w:eastAsia="el-GR"/>
              </w:rPr>
            </w:pPr>
            <w:r w:rsidRPr="00930A71">
              <w:rPr>
                <w:rFonts w:ascii="Times New Roman" w:eastAsia="Times New Roman" w:hAnsi="Times New Roman" w:cs="Times New Roman"/>
                <w:b/>
                <w:bCs/>
                <w:color w:val="000000"/>
                <w:sz w:val="14"/>
                <w:szCs w:val="14"/>
                <w:lang w:eastAsia="el-GR"/>
              </w:rPr>
              <w:t xml:space="preserve"> ΠΟΣΟΤΗΤΑ</w:t>
            </w:r>
          </w:p>
        </w:tc>
        <w:tc>
          <w:tcPr>
            <w:tcW w:w="879" w:type="dxa"/>
            <w:tcBorders>
              <w:top w:val="single" w:sz="8" w:space="0" w:color="auto"/>
              <w:left w:val="nil"/>
              <w:bottom w:val="single" w:sz="8" w:space="0" w:color="auto"/>
              <w:right w:val="single" w:sz="8" w:space="0" w:color="auto"/>
            </w:tcBorders>
            <w:shd w:val="clear" w:color="auto" w:fill="auto"/>
            <w:vAlign w:val="center"/>
            <w:hideMark/>
          </w:tcPr>
          <w:p w14:paraId="49A50942" w14:textId="77777777" w:rsidR="001D10B7" w:rsidRPr="00930A71" w:rsidRDefault="001D10B7" w:rsidP="00A13809">
            <w:pPr>
              <w:spacing w:after="0" w:line="240" w:lineRule="auto"/>
              <w:jc w:val="center"/>
              <w:rPr>
                <w:rFonts w:ascii="Times New Roman" w:eastAsia="Times New Roman" w:hAnsi="Times New Roman" w:cs="Times New Roman"/>
                <w:b/>
                <w:bCs/>
                <w:color w:val="000000"/>
                <w:sz w:val="16"/>
                <w:szCs w:val="16"/>
                <w:lang w:eastAsia="el-GR"/>
              </w:rPr>
            </w:pPr>
            <w:r w:rsidRPr="00930A71">
              <w:rPr>
                <w:rFonts w:ascii="Times New Roman" w:eastAsia="Times New Roman" w:hAnsi="Times New Roman" w:cs="Times New Roman"/>
                <w:b/>
                <w:bCs/>
                <w:color w:val="000000"/>
                <w:sz w:val="16"/>
                <w:szCs w:val="16"/>
                <w:lang w:eastAsia="el-GR"/>
              </w:rPr>
              <w:t>M/M</w:t>
            </w:r>
          </w:p>
        </w:tc>
        <w:tc>
          <w:tcPr>
            <w:tcW w:w="1660" w:type="dxa"/>
            <w:tcBorders>
              <w:top w:val="single" w:sz="8" w:space="0" w:color="auto"/>
              <w:left w:val="nil"/>
              <w:bottom w:val="single" w:sz="8" w:space="0" w:color="auto"/>
              <w:right w:val="single" w:sz="8" w:space="0" w:color="auto"/>
            </w:tcBorders>
            <w:shd w:val="clear" w:color="auto" w:fill="auto"/>
            <w:vAlign w:val="center"/>
            <w:hideMark/>
          </w:tcPr>
          <w:p w14:paraId="5B610C1B" w14:textId="77777777" w:rsidR="001D10B7" w:rsidRPr="00930A71" w:rsidRDefault="001D10B7" w:rsidP="00A13809">
            <w:pPr>
              <w:spacing w:after="0" w:line="240" w:lineRule="auto"/>
              <w:jc w:val="center"/>
              <w:rPr>
                <w:rFonts w:ascii="Times New Roman" w:eastAsia="Times New Roman" w:hAnsi="Times New Roman" w:cs="Times New Roman"/>
                <w:color w:val="000000"/>
                <w:sz w:val="16"/>
                <w:szCs w:val="16"/>
                <w:lang w:eastAsia="el-GR"/>
              </w:rPr>
            </w:pPr>
            <w:r w:rsidRPr="00930A71">
              <w:rPr>
                <w:rFonts w:ascii="Times New Roman" w:eastAsia="Times New Roman" w:hAnsi="Times New Roman" w:cs="Times New Roman"/>
                <w:color w:val="000000"/>
                <w:sz w:val="16"/>
                <w:szCs w:val="16"/>
                <w:lang w:eastAsia="el-GR"/>
              </w:rPr>
              <w:t>ΕΝΔΕΙΚΤΙΚΗ</w:t>
            </w:r>
          </w:p>
        </w:tc>
        <w:tc>
          <w:tcPr>
            <w:tcW w:w="1220" w:type="dxa"/>
            <w:tcBorders>
              <w:top w:val="single" w:sz="8" w:space="0" w:color="auto"/>
              <w:left w:val="nil"/>
              <w:bottom w:val="single" w:sz="8" w:space="0" w:color="auto"/>
              <w:right w:val="single" w:sz="8" w:space="0" w:color="auto"/>
            </w:tcBorders>
            <w:shd w:val="clear" w:color="auto" w:fill="auto"/>
            <w:vAlign w:val="center"/>
            <w:hideMark/>
          </w:tcPr>
          <w:p w14:paraId="351A4D90" w14:textId="77777777" w:rsidR="001D10B7" w:rsidRPr="00930A71" w:rsidRDefault="001D10B7" w:rsidP="00A13809">
            <w:pPr>
              <w:spacing w:after="0" w:line="240" w:lineRule="auto"/>
              <w:jc w:val="center"/>
              <w:rPr>
                <w:rFonts w:ascii="Times New Roman" w:eastAsia="Times New Roman" w:hAnsi="Times New Roman" w:cs="Times New Roman"/>
                <w:color w:val="000000"/>
                <w:sz w:val="16"/>
                <w:szCs w:val="16"/>
                <w:lang w:eastAsia="el-GR"/>
              </w:rPr>
            </w:pPr>
            <w:r w:rsidRPr="00930A71">
              <w:rPr>
                <w:rFonts w:ascii="Times New Roman" w:eastAsia="Times New Roman" w:hAnsi="Times New Roman" w:cs="Times New Roman"/>
                <w:color w:val="000000"/>
                <w:sz w:val="16"/>
                <w:szCs w:val="16"/>
                <w:lang w:eastAsia="el-GR"/>
              </w:rPr>
              <w:t xml:space="preserve">ΑΞΙΑ </w:t>
            </w:r>
          </w:p>
        </w:tc>
      </w:tr>
      <w:tr w:rsidR="001D10B7" w:rsidRPr="00930A71" w14:paraId="095AD7AE" w14:textId="77777777" w:rsidTr="00A13809">
        <w:trPr>
          <w:trHeight w:val="315"/>
        </w:trPr>
        <w:tc>
          <w:tcPr>
            <w:tcW w:w="456" w:type="dxa"/>
            <w:vMerge/>
            <w:tcBorders>
              <w:top w:val="single" w:sz="8" w:space="0" w:color="auto"/>
              <w:left w:val="single" w:sz="8" w:space="0" w:color="auto"/>
              <w:bottom w:val="single" w:sz="8" w:space="0" w:color="000000"/>
              <w:right w:val="single" w:sz="8" w:space="0" w:color="auto"/>
            </w:tcBorders>
            <w:vAlign w:val="center"/>
            <w:hideMark/>
          </w:tcPr>
          <w:p w14:paraId="207F6AD4"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p>
        </w:tc>
        <w:tc>
          <w:tcPr>
            <w:tcW w:w="3935" w:type="dxa"/>
            <w:tcBorders>
              <w:top w:val="nil"/>
              <w:left w:val="nil"/>
              <w:bottom w:val="single" w:sz="8" w:space="0" w:color="auto"/>
              <w:right w:val="single" w:sz="8" w:space="0" w:color="auto"/>
            </w:tcBorders>
            <w:shd w:val="clear" w:color="auto" w:fill="auto"/>
            <w:vAlign w:val="center"/>
            <w:hideMark/>
          </w:tcPr>
          <w:p w14:paraId="53320415" w14:textId="77777777" w:rsidR="001D10B7" w:rsidRPr="00930A71" w:rsidRDefault="001D10B7" w:rsidP="00A13809">
            <w:pPr>
              <w:spacing w:after="0" w:line="240" w:lineRule="auto"/>
              <w:jc w:val="center"/>
              <w:rPr>
                <w:rFonts w:ascii="Times New Roman" w:eastAsia="Times New Roman" w:hAnsi="Times New Roman" w:cs="Times New Roman"/>
                <w:b/>
                <w:bCs/>
                <w:color w:val="000000"/>
                <w:sz w:val="16"/>
                <w:szCs w:val="16"/>
                <w:lang w:eastAsia="el-GR"/>
              </w:rPr>
            </w:pPr>
            <w:r w:rsidRPr="00930A71">
              <w:rPr>
                <w:rFonts w:ascii="Times New Roman" w:eastAsia="Times New Roman" w:hAnsi="Times New Roman" w:cs="Times New Roman"/>
                <w:b/>
                <w:bCs/>
                <w:color w:val="000000"/>
                <w:sz w:val="16"/>
                <w:szCs w:val="16"/>
                <w:lang w:eastAsia="el-GR"/>
              </w:rPr>
              <w:t>ΠΕΡΙΓΡΑΦΗ ΕΙΔΩΝ</w:t>
            </w:r>
          </w:p>
        </w:tc>
        <w:tc>
          <w:tcPr>
            <w:tcW w:w="1031" w:type="dxa"/>
            <w:tcBorders>
              <w:top w:val="nil"/>
              <w:left w:val="nil"/>
              <w:bottom w:val="single" w:sz="8" w:space="0" w:color="auto"/>
              <w:right w:val="single" w:sz="8" w:space="0" w:color="auto"/>
            </w:tcBorders>
            <w:shd w:val="clear" w:color="auto" w:fill="auto"/>
            <w:noWrap/>
            <w:vAlign w:val="center"/>
            <w:hideMark/>
          </w:tcPr>
          <w:p w14:paraId="40D374E4" w14:textId="77777777" w:rsidR="001D10B7" w:rsidRPr="00930A71" w:rsidRDefault="001D10B7" w:rsidP="00A13809">
            <w:pPr>
              <w:spacing w:after="0" w:line="240" w:lineRule="auto"/>
              <w:rPr>
                <w:rFonts w:ascii="Calibri" w:eastAsia="Times New Roman" w:hAnsi="Calibri" w:cs="Calibri"/>
                <w:color w:val="000000"/>
                <w:lang w:eastAsia="el-GR"/>
              </w:rPr>
            </w:pPr>
            <w:r w:rsidRPr="00930A71">
              <w:rPr>
                <w:rFonts w:ascii="Calibri" w:eastAsia="Times New Roman" w:hAnsi="Calibri" w:cs="Calibri"/>
                <w:color w:val="000000"/>
                <w:lang w:eastAsia="el-GR"/>
              </w:rPr>
              <w:t> </w:t>
            </w:r>
          </w:p>
        </w:tc>
        <w:tc>
          <w:tcPr>
            <w:tcW w:w="879" w:type="dxa"/>
            <w:tcBorders>
              <w:top w:val="nil"/>
              <w:left w:val="nil"/>
              <w:bottom w:val="single" w:sz="8" w:space="0" w:color="auto"/>
              <w:right w:val="single" w:sz="8" w:space="0" w:color="auto"/>
            </w:tcBorders>
            <w:shd w:val="clear" w:color="auto" w:fill="auto"/>
            <w:vAlign w:val="center"/>
            <w:hideMark/>
          </w:tcPr>
          <w:p w14:paraId="0B3831D0" w14:textId="77777777" w:rsidR="001D10B7" w:rsidRPr="00930A71" w:rsidRDefault="001D10B7" w:rsidP="00A13809">
            <w:pPr>
              <w:spacing w:after="0" w:line="240" w:lineRule="auto"/>
              <w:jc w:val="center"/>
              <w:rPr>
                <w:rFonts w:ascii="Times New Roman" w:eastAsia="Times New Roman" w:hAnsi="Times New Roman" w:cs="Times New Roman"/>
                <w:b/>
                <w:bCs/>
                <w:color w:val="000000"/>
                <w:sz w:val="16"/>
                <w:szCs w:val="16"/>
                <w:lang w:eastAsia="el-GR"/>
              </w:rPr>
            </w:pPr>
            <w:r w:rsidRPr="00930A71">
              <w:rPr>
                <w:rFonts w:ascii="Times New Roman" w:eastAsia="Times New Roman" w:hAnsi="Times New Roman" w:cs="Times New Roman"/>
                <w:b/>
                <w:bCs/>
                <w:color w:val="000000"/>
                <w:sz w:val="16"/>
                <w:szCs w:val="16"/>
                <w:lang w:eastAsia="el-GR"/>
              </w:rPr>
              <w:t> </w:t>
            </w:r>
          </w:p>
        </w:tc>
        <w:tc>
          <w:tcPr>
            <w:tcW w:w="1660" w:type="dxa"/>
            <w:tcBorders>
              <w:top w:val="nil"/>
              <w:left w:val="nil"/>
              <w:bottom w:val="single" w:sz="8" w:space="0" w:color="auto"/>
              <w:right w:val="single" w:sz="8" w:space="0" w:color="auto"/>
            </w:tcBorders>
            <w:shd w:val="clear" w:color="auto" w:fill="auto"/>
            <w:vAlign w:val="center"/>
            <w:hideMark/>
          </w:tcPr>
          <w:p w14:paraId="05DBAA05" w14:textId="77777777" w:rsidR="001D10B7" w:rsidRPr="00930A71" w:rsidRDefault="001D10B7" w:rsidP="00A13809">
            <w:pPr>
              <w:spacing w:after="0" w:line="240" w:lineRule="auto"/>
              <w:jc w:val="center"/>
              <w:rPr>
                <w:rFonts w:ascii="Times New Roman" w:eastAsia="Times New Roman" w:hAnsi="Times New Roman" w:cs="Times New Roman"/>
                <w:color w:val="000000"/>
                <w:sz w:val="16"/>
                <w:szCs w:val="16"/>
                <w:lang w:eastAsia="el-GR"/>
              </w:rPr>
            </w:pPr>
            <w:r w:rsidRPr="00930A71">
              <w:rPr>
                <w:rFonts w:ascii="Times New Roman" w:eastAsia="Times New Roman" w:hAnsi="Times New Roman" w:cs="Times New Roman"/>
                <w:color w:val="000000"/>
                <w:sz w:val="16"/>
                <w:szCs w:val="16"/>
                <w:lang w:eastAsia="el-GR"/>
              </w:rPr>
              <w:t>TIMH MON.</w:t>
            </w:r>
          </w:p>
        </w:tc>
        <w:tc>
          <w:tcPr>
            <w:tcW w:w="1220" w:type="dxa"/>
            <w:tcBorders>
              <w:top w:val="nil"/>
              <w:left w:val="nil"/>
              <w:bottom w:val="single" w:sz="8" w:space="0" w:color="auto"/>
              <w:right w:val="single" w:sz="8" w:space="0" w:color="auto"/>
            </w:tcBorders>
            <w:shd w:val="clear" w:color="auto" w:fill="auto"/>
            <w:vAlign w:val="center"/>
            <w:hideMark/>
          </w:tcPr>
          <w:p w14:paraId="571630CC" w14:textId="77777777" w:rsidR="001D10B7" w:rsidRPr="00930A71" w:rsidRDefault="001D10B7" w:rsidP="00A13809">
            <w:pPr>
              <w:spacing w:after="0" w:line="240" w:lineRule="auto"/>
              <w:jc w:val="center"/>
              <w:rPr>
                <w:rFonts w:ascii="Times New Roman" w:eastAsia="Times New Roman" w:hAnsi="Times New Roman" w:cs="Times New Roman"/>
                <w:color w:val="000000"/>
                <w:sz w:val="16"/>
                <w:szCs w:val="16"/>
                <w:lang w:eastAsia="el-GR"/>
              </w:rPr>
            </w:pPr>
            <w:r w:rsidRPr="00930A71">
              <w:rPr>
                <w:rFonts w:ascii="Times New Roman" w:eastAsia="Times New Roman" w:hAnsi="Times New Roman" w:cs="Times New Roman"/>
                <w:color w:val="000000"/>
                <w:sz w:val="16"/>
                <w:szCs w:val="16"/>
                <w:lang w:eastAsia="el-GR"/>
              </w:rPr>
              <w:t>ΑΝΕΥ ΦΠΑ</w:t>
            </w:r>
          </w:p>
        </w:tc>
      </w:tr>
      <w:tr w:rsidR="001D10B7" w:rsidRPr="00930A71" w14:paraId="32D38881"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D10F251"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w:t>
            </w:r>
          </w:p>
        </w:tc>
        <w:tc>
          <w:tcPr>
            <w:tcW w:w="3935" w:type="dxa"/>
            <w:tcBorders>
              <w:top w:val="nil"/>
              <w:left w:val="nil"/>
              <w:bottom w:val="single" w:sz="8" w:space="0" w:color="auto"/>
              <w:right w:val="single" w:sz="8" w:space="0" w:color="auto"/>
            </w:tcBorders>
            <w:shd w:val="clear" w:color="auto" w:fill="auto"/>
            <w:vAlign w:val="center"/>
            <w:hideMark/>
          </w:tcPr>
          <w:p w14:paraId="0E2D11E7" w14:textId="77777777" w:rsidR="001D10B7" w:rsidRPr="00930A71" w:rsidRDefault="001D10B7" w:rsidP="00A13809">
            <w:pPr>
              <w:spacing w:after="0" w:line="240" w:lineRule="auto"/>
              <w:jc w:val="center"/>
              <w:rPr>
                <w:rFonts w:ascii="Times New Roman" w:eastAsia="Times New Roman" w:hAnsi="Times New Roman" w:cs="Times New Roman"/>
                <w:b/>
                <w:bCs/>
                <w:sz w:val="16"/>
                <w:szCs w:val="16"/>
                <w:lang w:eastAsia="el-GR"/>
              </w:rPr>
            </w:pPr>
            <w:r w:rsidRPr="00930A71">
              <w:rPr>
                <w:rFonts w:ascii="Times New Roman" w:eastAsia="Times New Roman" w:hAnsi="Times New Roman" w:cs="Times New Roman"/>
                <w:b/>
                <w:bCs/>
                <w:sz w:val="16"/>
                <w:szCs w:val="16"/>
                <w:lang w:eastAsia="el-GR"/>
              </w:rPr>
              <w:t>Κ.Α.20.6662.0014</w:t>
            </w:r>
          </w:p>
        </w:tc>
        <w:tc>
          <w:tcPr>
            <w:tcW w:w="1031" w:type="dxa"/>
            <w:tcBorders>
              <w:top w:val="nil"/>
              <w:left w:val="nil"/>
              <w:bottom w:val="single" w:sz="8" w:space="0" w:color="auto"/>
              <w:right w:val="single" w:sz="8" w:space="0" w:color="auto"/>
            </w:tcBorders>
            <w:shd w:val="clear" w:color="auto" w:fill="auto"/>
            <w:noWrap/>
            <w:vAlign w:val="center"/>
            <w:hideMark/>
          </w:tcPr>
          <w:p w14:paraId="721483C9" w14:textId="77777777" w:rsidR="001D10B7" w:rsidRPr="00930A71" w:rsidRDefault="001D10B7" w:rsidP="00A13809">
            <w:pPr>
              <w:spacing w:after="0" w:line="240" w:lineRule="auto"/>
              <w:rPr>
                <w:rFonts w:ascii="Calibri" w:eastAsia="Times New Roman" w:hAnsi="Calibri" w:cs="Calibri"/>
                <w:lang w:eastAsia="el-GR"/>
              </w:rPr>
            </w:pPr>
            <w:r w:rsidRPr="00930A71">
              <w:rPr>
                <w:rFonts w:ascii="Calibri" w:eastAsia="Times New Roman" w:hAnsi="Calibri" w:cs="Calibri"/>
                <w:lang w:eastAsia="el-GR"/>
              </w:rPr>
              <w:t> </w:t>
            </w:r>
          </w:p>
        </w:tc>
        <w:tc>
          <w:tcPr>
            <w:tcW w:w="879" w:type="dxa"/>
            <w:tcBorders>
              <w:top w:val="nil"/>
              <w:left w:val="nil"/>
              <w:bottom w:val="single" w:sz="8" w:space="0" w:color="auto"/>
              <w:right w:val="single" w:sz="8" w:space="0" w:color="auto"/>
            </w:tcBorders>
            <w:shd w:val="clear" w:color="auto" w:fill="auto"/>
            <w:vAlign w:val="center"/>
            <w:hideMark/>
          </w:tcPr>
          <w:p w14:paraId="1810B10E" w14:textId="77777777" w:rsidR="001D10B7" w:rsidRPr="00930A71" w:rsidRDefault="001D10B7" w:rsidP="00A13809">
            <w:pPr>
              <w:spacing w:after="0" w:line="240" w:lineRule="auto"/>
              <w:jc w:val="center"/>
              <w:rPr>
                <w:rFonts w:ascii="Times New Roman" w:eastAsia="Times New Roman" w:hAnsi="Times New Roman" w:cs="Times New Roman"/>
                <w:b/>
                <w:bCs/>
                <w:sz w:val="16"/>
                <w:szCs w:val="16"/>
                <w:lang w:eastAsia="el-GR"/>
              </w:rPr>
            </w:pPr>
            <w:r w:rsidRPr="00930A71">
              <w:rPr>
                <w:rFonts w:ascii="Times New Roman" w:eastAsia="Times New Roman" w:hAnsi="Times New Roman" w:cs="Times New Roman"/>
                <w:b/>
                <w:bCs/>
                <w:sz w:val="16"/>
                <w:szCs w:val="16"/>
                <w:lang w:eastAsia="el-GR"/>
              </w:rPr>
              <w:t> </w:t>
            </w:r>
          </w:p>
        </w:tc>
        <w:tc>
          <w:tcPr>
            <w:tcW w:w="1660" w:type="dxa"/>
            <w:tcBorders>
              <w:top w:val="nil"/>
              <w:left w:val="nil"/>
              <w:bottom w:val="single" w:sz="8" w:space="0" w:color="auto"/>
              <w:right w:val="single" w:sz="8" w:space="0" w:color="auto"/>
            </w:tcBorders>
            <w:shd w:val="clear" w:color="auto" w:fill="auto"/>
            <w:vAlign w:val="center"/>
            <w:hideMark/>
          </w:tcPr>
          <w:p w14:paraId="53652374"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w:t>
            </w:r>
          </w:p>
        </w:tc>
        <w:tc>
          <w:tcPr>
            <w:tcW w:w="1220" w:type="dxa"/>
            <w:tcBorders>
              <w:top w:val="nil"/>
              <w:left w:val="nil"/>
              <w:bottom w:val="single" w:sz="8" w:space="0" w:color="auto"/>
              <w:right w:val="single" w:sz="8" w:space="0" w:color="auto"/>
            </w:tcBorders>
            <w:shd w:val="clear" w:color="auto" w:fill="auto"/>
            <w:vAlign w:val="center"/>
            <w:hideMark/>
          </w:tcPr>
          <w:p w14:paraId="6A0DE9E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w:t>
            </w:r>
          </w:p>
        </w:tc>
      </w:tr>
      <w:tr w:rsidR="001D10B7" w:rsidRPr="00930A71" w14:paraId="46D275FB"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828962D"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w:t>
            </w:r>
          </w:p>
        </w:tc>
        <w:tc>
          <w:tcPr>
            <w:tcW w:w="3935" w:type="dxa"/>
            <w:tcBorders>
              <w:top w:val="nil"/>
              <w:left w:val="nil"/>
              <w:bottom w:val="single" w:sz="8" w:space="0" w:color="auto"/>
              <w:right w:val="single" w:sz="8" w:space="0" w:color="auto"/>
            </w:tcBorders>
            <w:shd w:val="clear" w:color="auto" w:fill="auto"/>
            <w:vAlign w:val="center"/>
            <w:hideMark/>
          </w:tcPr>
          <w:p w14:paraId="481629F8"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ΑΣΦΑΛΕΙΕΣ ΑΥΤΟΜΑΤΕΣ ΡΑΓΑΣ 10 Α</w:t>
            </w:r>
          </w:p>
        </w:tc>
        <w:tc>
          <w:tcPr>
            <w:tcW w:w="1031" w:type="dxa"/>
            <w:tcBorders>
              <w:top w:val="nil"/>
              <w:left w:val="nil"/>
              <w:bottom w:val="single" w:sz="8" w:space="0" w:color="auto"/>
              <w:right w:val="single" w:sz="8" w:space="0" w:color="auto"/>
            </w:tcBorders>
            <w:shd w:val="clear" w:color="auto" w:fill="auto"/>
            <w:vAlign w:val="center"/>
            <w:hideMark/>
          </w:tcPr>
          <w:p w14:paraId="1554DF0C"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73FD7B90"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E7A49F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14742595"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79C742F5"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305088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w:t>
            </w:r>
          </w:p>
        </w:tc>
        <w:tc>
          <w:tcPr>
            <w:tcW w:w="3935" w:type="dxa"/>
            <w:tcBorders>
              <w:top w:val="nil"/>
              <w:left w:val="nil"/>
              <w:bottom w:val="single" w:sz="8" w:space="0" w:color="auto"/>
              <w:right w:val="single" w:sz="8" w:space="0" w:color="auto"/>
            </w:tcBorders>
            <w:shd w:val="clear" w:color="auto" w:fill="auto"/>
            <w:vAlign w:val="center"/>
            <w:hideMark/>
          </w:tcPr>
          <w:p w14:paraId="43243366"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ΑΣΦΑΛΕΙΕΣ ΑΥΤΟΜΑΤΕΣ ΡΑΓΑΣ16 Α</w:t>
            </w:r>
          </w:p>
        </w:tc>
        <w:tc>
          <w:tcPr>
            <w:tcW w:w="1031" w:type="dxa"/>
            <w:tcBorders>
              <w:top w:val="nil"/>
              <w:left w:val="nil"/>
              <w:bottom w:val="single" w:sz="8" w:space="0" w:color="auto"/>
              <w:right w:val="single" w:sz="8" w:space="0" w:color="auto"/>
            </w:tcBorders>
            <w:shd w:val="clear" w:color="auto" w:fill="auto"/>
            <w:vAlign w:val="center"/>
            <w:hideMark/>
          </w:tcPr>
          <w:p w14:paraId="5ED4B787"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74</w:t>
            </w:r>
          </w:p>
        </w:tc>
        <w:tc>
          <w:tcPr>
            <w:tcW w:w="879" w:type="dxa"/>
            <w:tcBorders>
              <w:top w:val="nil"/>
              <w:left w:val="nil"/>
              <w:bottom w:val="single" w:sz="8" w:space="0" w:color="auto"/>
              <w:right w:val="single" w:sz="8" w:space="0" w:color="auto"/>
            </w:tcBorders>
            <w:shd w:val="clear" w:color="auto" w:fill="auto"/>
            <w:vAlign w:val="center"/>
            <w:hideMark/>
          </w:tcPr>
          <w:p w14:paraId="2191B054"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D264AC6"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710F79F9"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772F9477"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C60BAC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w:t>
            </w:r>
          </w:p>
        </w:tc>
        <w:tc>
          <w:tcPr>
            <w:tcW w:w="3935" w:type="dxa"/>
            <w:tcBorders>
              <w:top w:val="nil"/>
              <w:left w:val="nil"/>
              <w:bottom w:val="single" w:sz="8" w:space="0" w:color="auto"/>
              <w:right w:val="single" w:sz="8" w:space="0" w:color="auto"/>
            </w:tcBorders>
            <w:shd w:val="clear" w:color="auto" w:fill="auto"/>
            <w:vAlign w:val="center"/>
            <w:hideMark/>
          </w:tcPr>
          <w:p w14:paraId="55EAFF72"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 ΑΣΦΑΛΕΙΕΣ ΑΥΤΟΜΑΤΕΣ ΡΑΓΑΣ 50A</w:t>
            </w:r>
          </w:p>
        </w:tc>
        <w:tc>
          <w:tcPr>
            <w:tcW w:w="1031" w:type="dxa"/>
            <w:tcBorders>
              <w:top w:val="nil"/>
              <w:left w:val="nil"/>
              <w:bottom w:val="single" w:sz="8" w:space="0" w:color="auto"/>
              <w:right w:val="single" w:sz="8" w:space="0" w:color="auto"/>
            </w:tcBorders>
            <w:shd w:val="clear" w:color="auto" w:fill="auto"/>
            <w:vAlign w:val="center"/>
            <w:hideMark/>
          </w:tcPr>
          <w:p w14:paraId="3356A270"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single" w:sz="8" w:space="0" w:color="auto"/>
            </w:tcBorders>
            <w:shd w:val="clear" w:color="auto" w:fill="auto"/>
            <w:vAlign w:val="center"/>
            <w:hideMark/>
          </w:tcPr>
          <w:p w14:paraId="1DA27D5A"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DAFB74A"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59178AA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7846B374"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75F8AF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w:t>
            </w:r>
          </w:p>
        </w:tc>
        <w:tc>
          <w:tcPr>
            <w:tcW w:w="3935" w:type="dxa"/>
            <w:tcBorders>
              <w:top w:val="nil"/>
              <w:left w:val="nil"/>
              <w:bottom w:val="single" w:sz="8" w:space="0" w:color="auto"/>
              <w:right w:val="single" w:sz="8" w:space="0" w:color="auto"/>
            </w:tcBorders>
            <w:shd w:val="clear" w:color="auto" w:fill="auto"/>
            <w:vAlign w:val="center"/>
            <w:hideMark/>
          </w:tcPr>
          <w:p w14:paraId="2763421C"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 ΑΣΦΑΛΕΙΕΣ ΑΥΤΟΜΑΤΕΣ ΡΑΓΑΣ 63A</w:t>
            </w:r>
          </w:p>
        </w:tc>
        <w:tc>
          <w:tcPr>
            <w:tcW w:w="1031" w:type="dxa"/>
            <w:tcBorders>
              <w:top w:val="nil"/>
              <w:left w:val="nil"/>
              <w:bottom w:val="single" w:sz="8" w:space="0" w:color="auto"/>
              <w:right w:val="single" w:sz="8" w:space="0" w:color="auto"/>
            </w:tcBorders>
            <w:shd w:val="clear" w:color="auto" w:fill="auto"/>
            <w:vAlign w:val="center"/>
            <w:hideMark/>
          </w:tcPr>
          <w:p w14:paraId="25EBE2F2"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single" w:sz="8" w:space="0" w:color="auto"/>
            </w:tcBorders>
            <w:shd w:val="clear" w:color="auto" w:fill="auto"/>
            <w:vAlign w:val="center"/>
            <w:hideMark/>
          </w:tcPr>
          <w:p w14:paraId="656E2F4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F18E766"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097212C5"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6A7E981D"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B5F6991"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3935" w:type="dxa"/>
            <w:tcBorders>
              <w:top w:val="nil"/>
              <w:left w:val="nil"/>
              <w:bottom w:val="single" w:sz="8" w:space="0" w:color="auto"/>
              <w:right w:val="single" w:sz="8" w:space="0" w:color="auto"/>
            </w:tcBorders>
            <w:shd w:val="clear" w:color="auto" w:fill="auto"/>
            <w:vAlign w:val="center"/>
            <w:hideMark/>
          </w:tcPr>
          <w:p w14:paraId="2661C668"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ΑΣΦΑΛΕΙΕΣ ΑΥΤΟΜΑΤΕΣ ΡΑΓΑΣ 80A</w:t>
            </w:r>
          </w:p>
        </w:tc>
        <w:tc>
          <w:tcPr>
            <w:tcW w:w="1031" w:type="dxa"/>
            <w:tcBorders>
              <w:top w:val="nil"/>
              <w:left w:val="nil"/>
              <w:bottom w:val="single" w:sz="8" w:space="0" w:color="auto"/>
              <w:right w:val="single" w:sz="8" w:space="0" w:color="auto"/>
            </w:tcBorders>
            <w:shd w:val="clear" w:color="auto" w:fill="auto"/>
            <w:vAlign w:val="center"/>
            <w:hideMark/>
          </w:tcPr>
          <w:p w14:paraId="10053862"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w:t>
            </w:r>
          </w:p>
        </w:tc>
        <w:tc>
          <w:tcPr>
            <w:tcW w:w="879" w:type="dxa"/>
            <w:tcBorders>
              <w:top w:val="nil"/>
              <w:left w:val="nil"/>
              <w:bottom w:val="single" w:sz="8" w:space="0" w:color="auto"/>
              <w:right w:val="single" w:sz="8" w:space="0" w:color="auto"/>
            </w:tcBorders>
            <w:shd w:val="clear" w:color="auto" w:fill="auto"/>
            <w:vAlign w:val="center"/>
            <w:hideMark/>
          </w:tcPr>
          <w:p w14:paraId="3350CEB6"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3E16DE0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0E5192EF"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0C0D69DB"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59E80B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w:t>
            </w:r>
          </w:p>
        </w:tc>
        <w:tc>
          <w:tcPr>
            <w:tcW w:w="3935" w:type="dxa"/>
            <w:tcBorders>
              <w:top w:val="nil"/>
              <w:left w:val="nil"/>
              <w:bottom w:val="single" w:sz="8" w:space="0" w:color="auto"/>
              <w:right w:val="single" w:sz="8" w:space="0" w:color="auto"/>
            </w:tcBorders>
            <w:shd w:val="clear" w:color="auto" w:fill="auto"/>
            <w:vAlign w:val="center"/>
            <w:hideMark/>
          </w:tcPr>
          <w:p w14:paraId="7CBC5001"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ΦΥΣΙΓΓΙΑ ΑΣΦΑΛΕΙΩΝ 35 Α ΜΙΝΙΟΝ (ΔΕΗ) DI</w:t>
            </w:r>
          </w:p>
        </w:tc>
        <w:tc>
          <w:tcPr>
            <w:tcW w:w="1031" w:type="dxa"/>
            <w:tcBorders>
              <w:top w:val="nil"/>
              <w:left w:val="nil"/>
              <w:bottom w:val="single" w:sz="8" w:space="0" w:color="auto"/>
              <w:right w:val="single" w:sz="8" w:space="0" w:color="auto"/>
            </w:tcBorders>
            <w:shd w:val="clear" w:color="auto" w:fill="auto"/>
            <w:vAlign w:val="center"/>
            <w:hideMark/>
          </w:tcPr>
          <w:p w14:paraId="5F5635A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80</w:t>
            </w:r>
          </w:p>
        </w:tc>
        <w:tc>
          <w:tcPr>
            <w:tcW w:w="879" w:type="dxa"/>
            <w:tcBorders>
              <w:top w:val="nil"/>
              <w:left w:val="nil"/>
              <w:bottom w:val="single" w:sz="8" w:space="0" w:color="auto"/>
              <w:right w:val="single" w:sz="8" w:space="0" w:color="auto"/>
            </w:tcBorders>
            <w:shd w:val="clear" w:color="auto" w:fill="auto"/>
            <w:vAlign w:val="center"/>
            <w:hideMark/>
          </w:tcPr>
          <w:p w14:paraId="0955ABFA"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36B35AE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19B33BE4"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5DC4F172"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9A2A9B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w:t>
            </w:r>
          </w:p>
        </w:tc>
        <w:tc>
          <w:tcPr>
            <w:tcW w:w="3935" w:type="dxa"/>
            <w:tcBorders>
              <w:top w:val="nil"/>
              <w:left w:val="nil"/>
              <w:bottom w:val="single" w:sz="8" w:space="0" w:color="auto"/>
              <w:right w:val="single" w:sz="8" w:space="0" w:color="auto"/>
            </w:tcBorders>
            <w:shd w:val="clear" w:color="auto" w:fill="auto"/>
            <w:vAlign w:val="center"/>
            <w:hideMark/>
          </w:tcPr>
          <w:p w14:paraId="70566D75"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ΦΥΣΙΓΓΙΑ ΑΣΦΑΛΕΙΩΝ 50 Α ΜΙΝΙΟΝ (ΔΕΗ) DI</w:t>
            </w:r>
          </w:p>
        </w:tc>
        <w:tc>
          <w:tcPr>
            <w:tcW w:w="1031" w:type="dxa"/>
            <w:tcBorders>
              <w:top w:val="nil"/>
              <w:left w:val="nil"/>
              <w:bottom w:val="single" w:sz="8" w:space="0" w:color="auto"/>
              <w:right w:val="single" w:sz="8" w:space="0" w:color="auto"/>
            </w:tcBorders>
            <w:shd w:val="clear" w:color="auto" w:fill="auto"/>
            <w:vAlign w:val="center"/>
            <w:hideMark/>
          </w:tcPr>
          <w:p w14:paraId="3EB20B87"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80</w:t>
            </w:r>
          </w:p>
        </w:tc>
        <w:tc>
          <w:tcPr>
            <w:tcW w:w="879" w:type="dxa"/>
            <w:tcBorders>
              <w:top w:val="nil"/>
              <w:left w:val="nil"/>
              <w:bottom w:val="single" w:sz="8" w:space="0" w:color="auto"/>
              <w:right w:val="single" w:sz="8" w:space="0" w:color="auto"/>
            </w:tcBorders>
            <w:shd w:val="clear" w:color="auto" w:fill="auto"/>
            <w:vAlign w:val="center"/>
            <w:hideMark/>
          </w:tcPr>
          <w:p w14:paraId="4F7114C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037153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1C35FA02"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7A7F0479"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76F90A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w:t>
            </w:r>
          </w:p>
        </w:tc>
        <w:tc>
          <w:tcPr>
            <w:tcW w:w="3935" w:type="dxa"/>
            <w:tcBorders>
              <w:top w:val="nil"/>
              <w:left w:val="nil"/>
              <w:bottom w:val="single" w:sz="8" w:space="0" w:color="auto"/>
              <w:right w:val="single" w:sz="8" w:space="0" w:color="auto"/>
            </w:tcBorders>
            <w:shd w:val="clear" w:color="auto" w:fill="auto"/>
            <w:vAlign w:val="center"/>
            <w:hideMark/>
          </w:tcPr>
          <w:p w14:paraId="3E0C781C"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ΦΥΣΙΓΓΙΑ ΑΣΦΑΛΕΙΩΝ 35 Α </w:t>
            </w:r>
          </w:p>
        </w:tc>
        <w:tc>
          <w:tcPr>
            <w:tcW w:w="1031" w:type="dxa"/>
            <w:tcBorders>
              <w:top w:val="nil"/>
              <w:left w:val="nil"/>
              <w:bottom w:val="single" w:sz="8" w:space="0" w:color="auto"/>
              <w:right w:val="single" w:sz="8" w:space="0" w:color="auto"/>
            </w:tcBorders>
            <w:shd w:val="clear" w:color="auto" w:fill="auto"/>
            <w:vAlign w:val="center"/>
            <w:hideMark/>
          </w:tcPr>
          <w:p w14:paraId="7F689B2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80</w:t>
            </w:r>
          </w:p>
        </w:tc>
        <w:tc>
          <w:tcPr>
            <w:tcW w:w="879" w:type="dxa"/>
            <w:tcBorders>
              <w:top w:val="nil"/>
              <w:left w:val="nil"/>
              <w:bottom w:val="single" w:sz="8" w:space="0" w:color="auto"/>
              <w:right w:val="single" w:sz="8" w:space="0" w:color="auto"/>
            </w:tcBorders>
            <w:shd w:val="clear" w:color="auto" w:fill="auto"/>
            <w:vAlign w:val="center"/>
            <w:hideMark/>
          </w:tcPr>
          <w:p w14:paraId="6B15A80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38DBBB2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60A6CFCE"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7C520DB7"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5DB92B6"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9</w:t>
            </w:r>
          </w:p>
        </w:tc>
        <w:tc>
          <w:tcPr>
            <w:tcW w:w="3935" w:type="dxa"/>
            <w:tcBorders>
              <w:top w:val="nil"/>
              <w:left w:val="nil"/>
              <w:bottom w:val="single" w:sz="8" w:space="0" w:color="auto"/>
              <w:right w:val="single" w:sz="8" w:space="0" w:color="auto"/>
            </w:tcBorders>
            <w:shd w:val="clear" w:color="auto" w:fill="auto"/>
            <w:vAlign w:val="center"/>
            <w:hideMark/>
          </w:tcPr>
          <w:p w14:paraId="03983A98"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ΦΥΣΙΓΓΙΑ ΑΣΦΑΛΕΙΩΝ 63 Α </w:t>
            </w:r>
          </w:p>
        </w:tc>
        <w:tc>
          <w:tcPr>
            <w:tcW w:w="1031" w:type="dxa"/>
            <w:tcBorders>
              <w:top w:val="nil"/>
              <w:left w:val="nil"/>
              <w:bottom w:val="single" w:sz="8" w:space="0" w:color="auto"/>
              <w:right w:val="single" w:sz="8" w:space="0" w:color="auto"/>
            </w:tcBorders>
            <w:shd w:val="clear" w:color="auto" w:fill="auto"/>
            <w:vAlign w:val="center"/>
            <w:hideMark/>
          </w:tcPr>
          <w:p w14:paraId="020C910B"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372512D6"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4506C4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3C574DD7"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4156D9B0"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2E512CC"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3935" w:type="dxa"/>
            <w:tcBorders>
              <w:top w:val="nil"/>
              <w:left w:val="nil"/>
              <w:bottom w:val="single" w:sz="8" w:space="0" w:color="auto"/>
              <w:right w:val="single" w:sz="8" w:space="0" w:color="auto"/>
            </w:tcBorders>
            <w:shd w:val="clear" w:color="auto" w:fill="auto"/>
            <w:vAlign w:val="center"/>
            <w:hideMark/>
          </w:tcPr>
          <w:p w14:paraId="590F1CE9"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ΑΣΦΑΛΕΙΕΣ  ΜΑΧΑΙΡΩΤΕΣ  «00» 160 Α</w:t>
            </w:r>
          </w:p>
        </w:tc>
        <w:tc>
          <w:tcPr>
            <w:tcW w:w="1031" w:type="dxa"/>
            <w:tcBorders>
              <w:top w:val="nil"/>
              <w:left w:val="nil"/>
              <w:bottom w:val="single" w:sz="8" w:space="0" w:color="auto"/>
              <w:right w:val="single" w:sz="8" w:space="0" w:color="auto"/>
            </w:tcBorders>
            <w:shd w:val="clear" w:color="auto" w:fill="auto"/>
            <w:vAlign w:val="center"/>
            <w:hideMark/>
          </w:tcPr>
          <w:p w14:paraId="33D4F9C7"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0C7F06B0"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03034A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5461A72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5373F429" w14:textId="77777777" w:rsidTr="00A13809">
        <w:trPr>
          <w:trHeight w:val="46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BEA1E96"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11</w:t>
            </w:r>
          </w:p>
        </w:tc>
        <w:tc>
          <w:tcPr>
            <w:tcW w:w="3935" w:type="dxa"/>
            <w:tcBorders>
              <w:top w:val="nil"/>
              <w:left w:val="nil"/>
              <w:bottom w:val="single" w:sz="8" w:space="0" w:color="auto"/>
              <w:right w:val="single" w:sz="8" w:space="0" w:color="auto"/>
            </w:tcBorders>
            <w:shd w:val="clear" w:color="auto" w:fill="auto"/>
            <w:vAlign w:val="center"/>
            <w:hideMark/>
          </w:tcPr>
          <w:p w14:paraId="1FA43EAE"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ΑΣΦΑΛΕΙΕΣ    ΜΑΧΑΙΡΩΤΕΣ  «0S» 160 Α ΕΩΣ 200 Α</w:t>
            </w:r>
          </w:p>
        </w:tc>
        <w:tc>
          <w:tcPr>
            <w:tcW w:w="1031" w:type="dxa"/>
            <w:tcBorders>
              <w:top w:val="nil"/>
              <w:left w:val="nil"/>
              <w:bottom w:val="single" w:sz="8" w:space="0" w:color="auto"/>
              <w:right w:val="single" w:sz="8" w:space="0" w:color="auto"/>
            </w:tcBorders>
            <w:shd w:val="clear" w:color="auto" w:fill="auto"/>
            <w:vAlign w:val="center"/>
            <w:hideMark/>
          </w:tcPr>
          <w:p w14:paraId="7B05590C"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17361846"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14DF31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7673CC5D"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46963EB6"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26AA3C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12</w:t>
            </w:r>
          </w:p>
        </w:tc>
        <w:tc>
          <w:tcPr>
            <w:tcW w:w="3935" w:type="dxa"/>
            <w:tcBorders>
              <w:top w:val="nil"/>
              <w:left w:val="nil"/>
              <w:bottom w:val="single" w:sz="8" w:space="0" w:color="auto"/>
              <w:right w:val="single" w:sz="8" w:space="0" w:color="auto"/>
            </w:tcBorders>
            <w:shd w:val="clear" w:color="auto" w:fill="auto"/>
            <w:vAlign w:val="center"/>
            <w:hideMark/>
          </w:tcPr>
          <w:p w14:paraId="701A1628"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ΜΙΚΡΟΑΣΦΑΛΕΙΕΣ  ΓΥΑΛΙΝΕΣ 5 Α</w:t>
            </w:r>
          </w:p>
        </w:tc>
        <w:tc>
          <w:tcPr>
            <w:tcW w:w="1031" w:type="dxa"/>
            <w:tcBorders>
              <w:top w:val="nil"/>
              <w:left w:val="nil"/>
              <w:bottom w:val="single" w:sz="8" w:space="0" w:color="auto"/>
              <w:right w:val="single" w:sz="8" w:space="0" w:color="auto"/>
            </w:tcBorders>
            <w:shd w:val="clear" w:color="auto" w:fill="auto"/>
            <w:vAlign w:val="center"/>
            <w:hideMark/>
          </w:tcPr>
          <w:p w14:paraId="33D0E8F4"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500</w:t>
            </w:r>
          </w:p>
        </w:tc>
        <w:tc>
          <w:tcPr>
            <w:tcW w:w="879" w:type="dxa"/>
            <w:tcBorders>
              <w:top w:val="nil"/>
              <w:left w:val="nil"/>
              <w:bottom w:val="single" w:sz="8" w:space="0" w:color="auto"/>
              <w:right w:val="single" w:sz="8" w:space="0" w:color="auto"/>
            </w:tcBorders>
            <w:shd w:val="clear" w:color="auto" w:fill="auto"/>
            <w:vAlign w:val="center"/>
            <w:hideMark/>
          </w:tcPr>
          <w:p w14:paraId="7085AC2F"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32B753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453CBFC8"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25CCD75E"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CF0AAE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13</w:t>
            </w:r>
          </w:p>
        </w:tc>
        <w:tc>
          <w:tcPr>
            <w:tcW w:w="3935" w:type="dxa"/>
            <w:tcBorders>
              <w:top w:val="nil"/>
              <w:left w:val="nil"/>
              <w:bottom w:val="single" w:sz="8" w:space="0" w:color="auto"/>
              <w:right w:val="single" w:sz="8" w:space="0" w:color="auto"/>
            </w:tcBorders>
            <w:shd w:val="clear" w:color="auto" w:fill="auto"/>
            <w:vAlign w:val="center"/>
            <w:hideMark/>
          </w:tcPr>
          <w:p w14:paraId="07D93125"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ΜΙΚΡΟΑΣΦΑΛΕΙΕΣ  ΓΥΑΛΙΝΕΣ 8 Α</w:t>
            </w:r>
          </w:p>
        </w:tc>
        <w:tc>
          <w:tcPr>
            <w:tcW w:w="1031" w:type="dxa"/>
            <w:tcBorders>
              <w:top w:val="nil"/>
              <w:left w:val="nil"/>
              <w:bottom w:val="single" w:sz="8" w:space="0" w:color="auto"/>
              <w:right w:val="single" w:sz="8" w:space="0" w:color="auto"/>
            </w:tcBorders>
            <w:shd w:val="clear" w:color="auto" w:fill="auto"/>
            <w:vAlign w:val="center"/>
            <w:hideMark/>
          </w:tcPr>
          <w:p w14:paraId="323F080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37238EC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A28E51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3DE8C4A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0E1FC8D2"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E6EFA6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14</w:t>
            </w:r>
          </w:p>
        </w:tc>
        <w:tc>
          <w:tcPr>
            <w:tcW w:w="3935" w:type="dxa"/>
            <w:tcBorders>
              <w:top w:val="nil"/>
              <w:left w:val="nil"/>
              <w:bottom w:val="single" w:sz="8" w:space="0" w:color="auto"/>
              <w:right w:val="single" w:sz="8" w:space="0" w:color="auto"/>
            </w:tcBorders>
            <w:shd w:val="clear" w:color="auto" w:fill="auto"/>
            <w:vAlign w:val="center"/>
            <w:hideMark/>
          </w:tcPr>
          <w:p w14:paraId="428A1A2A"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ΧΤΕΝΙ  ΣΥΝΔΕΣΕΩΝ ΑΣΦΑΛΕΙΩΝ ΜΟΝΟΦΑΣΙΚΗ</w:t>
            </w:r>
          </w:p>
        </w:tc>
        <w:tc>
          <w:tcPr>
            <w:tcW w:w="1031" w:type="dxa"/>
            <w:tcBorders>
              <w:top w:val="nil"/>
              <w:left w:val="nil"/>
              <w:bottom w:val="single" w:sz="8" w:space="0" w:color="auto"/>
              <w:right w:val="single" w:sz="8" w:space="0" w:color="auto"/>
            </w:tcBorders>
            <w:shd w:val="clear" w:color="auto" w:fill="auto"/>
            <w:vAlign w:val="center"/>
            <w:hideMark/>
          </w:tcPr>
          <w:p w14:paraId="471A8CAF"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6093DDBA"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3AE25B4"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6AE92AE7"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3C6DBC9A"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467DF2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15</w:t>
            </w:r>
          </w:p>
        </w:tc>
        <w:tc>
          <w:tcPr>
            <w:tcW w:w="3935" w:type="dxa"/>
            <w:tcBorders>
              <w:top w:val="nil"/>
              <w:left w:val="nil"/>
              <w:bottom w:val="single" w:sz="8" w:space="0" w:color="auto"/>
              <w:right w:val="single" w:sz="8" w:space="0" w:color="auto"/>
            </w:tcBorders>
            <w:shd w:val="clear" w:color="auto" w:fill="auto"/>
            <w:vAlign w:val="center"/>
            <w:hideMark/>
          </w:tcPr>
          <w:p w14:paraId="4FE8C438"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ΧΤΕΝΙ  ΣΥΝΔΕΣΕΩΝ ΑΣΦΑΛΕΙΩΝ  ΤΡΙΦΑΣΙΚΗ </w:t>
            </w:r>
          </w:p>
        </w:tc>
        <w:tc>
          <w:tcPr>
            <w:tcW w:w="1031" w:type="dxa"/>
            <w:tcBorders>
              <w:top w:val="nil"/>
              <w:left w:val="nil"/>
              <w:bottom w:val="single" w:sz="8" w:space="0" w:color="auto"/>
              <w:right w:val="single" w:sz="8" w:space="0" w:color="auto"/>
            </w:tcBorders>
            <w:shd w:val="clear" w:color="auto" w:fill="auto"/>
            <w:vAlign w:val="center"/>
            <w:hideMark/>
          </w:tcPr>
          <w:p w14:paraId="2FBC654C"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w:t>
            </w:r>
          </w:p>
        </w:tc>
        <w:tc>
          <w:tcPr>
            <w:tcW w:w="879" w:type="dxa"/>
            <w:tcBorders>
              <w:top w:val="nil"/>
              <w:left w:val="nil"/>
              <w:bottom w:val="single" w:sz="8" w:space="0" w:color="auto"/>
              <w:right w:val="single" w:sz="8" w:space="0" w:color="auto"/>
            </w:tcBorders>
            <w:shd w:val="clear" w:color="auto" w:fill="auto"/>
            <w:vAlign w:val="center"/>
            <w:hideMark/>
          </w:tcPr>
          <w:p w14:paraId="6986DCFD"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5D8C194"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17874BA5"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54E3FE50" w14:textId="77777777" w:rsidTr="00A13809">
        <w:trPr>
          <w:trHeight w:val="46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8E93A9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16</w:t>
            </w:r>
          </w:p>
        </w:tc>
        <w:tc>
          <w:tcPr>
            <w:tcW w:w="3935" w:type="dxa"/>
            <w:tcBorders>
              <w:top w:val="nil"/>
              <w:left w:val="nil"/>
              <w:bottom w:val="single" w:sz="8" w:space="0" w:color="auto"/>
              <w:right w:val="single" w:sz="8" w:space="0" w:color="auto"/>
            </w:tcBorders>
            <w:shd w:val="clear" w:color="auto" w:fill="auto"/>
            <w:vAlign w:val="center"/>
            <w:hideMark/>
          </w:tcPr>
          <w:p w14:paraId="067A4446"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ΗΛΕΚΤΡΟΝΟΜΟΣ ΔΙΑΦΥΓΗΣ ΕΝΤΑΣΗΣ 1Φ+Ν  63 Α   –   30 mA</w:t>
            </w:r>
          </w:p>
        </w:tc>
        <w:tc>
          <w:tcPr>
            <w:tcW w:w="1031" w:type="dxa"/>
            <w:tcBorders>
              <w:top w:val="nil"/>
              <w:left w:val="nil"/>
              <w:bottom w:val="single" w:sz="8" w:space="0" w:color="auto"/>
              <w:right w:val="single" w:sz="8" w:space="0" w:color="auto"/>
            </w:tcBorders>
            <w:shd w:val="clear" w:color="auto" w:fill="auto"/>
            <w:vAlign w:val="center"/>
            <w:hideMark/>
          </w:tcPr>
          <w:p w14:paraId="1B99DD7D"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single" w:sz="8" w:space="0" w:color="auto"/>
            </w:tcBorders>
            <w:shd w:val="clear" w:color="auto" w:fill="auto"/>
            <w:vAlign w:val="center"/>
            <w:hideMark/>
          </w:tcPr>
          <w:p w14:paraId="78D2D6C1"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B859BD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5FB8F035"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2AC519F1"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9A033D4"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17</w:t>
            </w:r>
          </w:p>
        </w:tc>
        <w:tc>
          <w:tcPr>
            <w:tcW w:w="3935" w:type="dxa"/>
            <w:tcBorders>
              <w:top w:val="nil"/>
              <w:left w:val="nil"/>
              <w:bottom w:val="single" w:sz="8" w:space="0" w:color="auto"/>
              <w:right w:val="single" w:sz="8" w:space="0" w:color="auto"/>
            </w:tcBorders>
            <w:shd w:val="clear" w:color="auto" w:fill="auto"/>
            <w:vAlign w:val="center"/>
            <w:hideMark/>
          </w:tcPr>
          <w:p w14:paraId="21F13405"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ΕΝΔΕΙΚΤΙΚΗ ΛΥΧΝΙΑ ΜΟΝΗ</w:t>
            </w:r>
          </w:p>
        </w:tc>
        <w:tc>
          <w:tcPr>
            <w:tcW w:w="1031" w:type="dxa"/>
            <w:tcBorders>
              <w:top w:val="nil"/>
              <w:left w:val="nil"/>
              <w:bottom w:val="single" w:sz="8" w:space="0" w:color="auto"/>
              <w:right w:val="single" w:sz="8" w:space="0" w:color="auto"/>
            </w:tcBorders>
            <w:shd w:val="clear" w:color="auto" w:fill="auto"/>
            <w:vAlign w:val="center"/>
            <w:hideMark/>
          </w:tcPr>
          <w:p w14:paraId="3D655BC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747F222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C4E473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720E544E"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712CE0FC"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680F1B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18</w:t>
            </w:r>
          </w:p>
        </w:tc>
        <w:tc>
          <w:tcPr>
            <w:tcW w:w="3935" w:type="dxa"/>
            <w:tcBorders>
              <w:top w:val="nil"/>
              <w:left w:val="nil"/>
              <w:bottom w:val="single" w:sz="8" w:space="0" w:color="auto"/>
              <w:right w:val="single" w:sz="8" w:space="0" w:color="auto"/>
            </w:tcBorders>
            <w:shd w:val="clear" w:color="auto" w:fill="auto"/>
            <w:vAlign w:val="center"/>
            <w:hideMark/>
          </w:tcPr>
          <w:p w14:paraId="7BC5D809"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ΕΝΔΕΙΚΤΙΚΗ ΛΥΧΝΙΑ ΤΡΙΠΛΗ</w:t>
            </w:r>
          </w:p>
        </w:tc>
        <w:tc>
          <w:tcPr>
            <w:tcW w:w="1031" w:type="dxa"/>
            <w:tcBorders>
              <w:top w:val="nil"/>
              <w:left w:val="nil"/>
              <w:bottom w:val="single" w:sz="8" w:space="0" w:color="auto"/>
              <w:right w:val="single" w:sz="8" w:space="0" w:color="auto"/>
            </w:tcBorders>
            <w:shd w:val="clear" w:color="auto" w:fill="auto"/>
            <w:vAlign w:val="center"/>
            <w:hideMark/>
          </w:tcPr>
          <w:p w14:paraId="6FFDDA50"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78AD1171"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28308EC"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17FA1CBB"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7EB3CE75"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1C0267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19</w:t>
            </w:r>
          </w:p>
        </w:tc>
        <w:tc>
          <w:tcPr>
            <w:tcW w:w="3935" w:type="dxa"/>
            <w:tcBorders>
              <w:top w:val="nil"/>
              <w:left w:val="nil"/>
              <w:bottom w:val="single" w:sz="8" w:space="0" w:color="auto"/>
              <w:right w:val="single" w:sz="8" w:space="0" w:color="auto"/>
            </w:tcBorders>
            <w:shd w:val="clear" w:color="auto" w:fill="auto"/>
            <w:vAlign w:val="center"/>
            <w:hideMark/>
          </w:tcPr>
          <w:p w14:paraId="238FC9D8"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ΠΙΝΑΚΑΣ ΜΕΤΑΛΛΙΚΟΣ ΣΤΕΓΑΝΟΣ   1 ΣΕΙΡΩΝ </w:t>
            </w:r>
          </w:p>
        </w:tc>
        <w:tc>
          <w:tcPr>
            <w:tcW w:w="1031" w:type="dxa"/>
            <w:tcBorders>
              <w:top w:val="nil"/>
              <w:left w:val="nil"/>
              <w:bottom w:val="single" w:sz="8" w:space="0" w:color="auto"/>
              <w:right w:val="single" w:sz="8" w:space="0" w:color="auto"/>
            </w:tcBorders>
            <w:shd w:val="clear" w:color="auto" w:fill="auto"/>
            <w:vAlign w:val="center"/>
            <w:hideMark/>
          </w:tcPr>
          <w:p w14:paraId="5E3F228F"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371D9F8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67E57F0"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38004DC2"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3EAF397C"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3046D8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3935" w:type="dxa"/>
            <w:tcBorders>
              <w:top w:val="nil"/>
              <w:left w:val="nil"/>
              <w:bottom w:val="single" w:sz="8" w:space="0" w:color="auto"/>
              <w:right w:val="single" w:sz="8" w:space="0" w:color="auto"/>
            </w:tcBorders>
            <w:shd w:val="clear" w:color="auto" w:fill="auto"/>
            <w:vAlign w:val="center"/>
            <w:hideMark/>
          </w:tcPr>
          <w:p w14:paraId="6BEB3DE4"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ΠΙΝΑΚΑΣ  ΕΝΤΟΙΧΙΣΜΕΝΟΣ 2 ΣΕΙΡΩΝ</w:t>
            </w:r>
          </w:p>
        </w:tc>
        <w:tc>
          <w:tcPr>
            <w:tcW w:w="1031" w:type="dxa"/>
            <w:tcBorders>
              <w:top w:val="nil"/>
              <w:left w:val="nil"/>
              <w:bottom w:val="single" w:sz="8" w:space="0" w:color="auto"/>
              <w:right w:val="single" w:sz="8" w:space="0" w:color="auto"/>
            </w:tcBorders>
            <w:shd w:val="clear" w:color="auto" w:fill="auto"/>
            <w:vAlign w:val="center"/>
            <w:hideMark/>
          </w:tcPr>
          <w:p w14:paraId="3AB2503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w:t>
            </w:r>
          </w:p>
        </w:tc>
        <w:tc>
          <w:tcPr>
            <w:tcW w:w="879" w:type="dxa"/>
            <w:tcBorders>
              <w:top w:val="nil"/>
              <w:left w:val="nil"/>
              <w:bottom w:val="single" w:sz="8" w:space="0" w:color="auto"/>
              <w:right w:val="single" w:sz="8" w:space="0" w:color="auto"/>
            </w:tcBorders>
            <w:shd w:val="clear" w:color="auto" w:fill="auto"/>
            <w:vAlign w:val="center"/>
            <w:hideMark/>
          </w:tcPr>
          <w:p w14:paraId="65BBEF2C"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5D356BA"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47B3256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7AB8CA3F"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33D2C0D"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21</w:t>
            </w:r>
          </w:p>
        </w:tc>
        <w:tc>
          <w:tcPr>
            <w:tcW w:w="3935" w:type="dxa"/>
            <w:tcBorders>
              <w:top w:val="nil"/>
              <w:left w:val="nil"/>
              <w:bottom w:val="single" w:sz="8" w:space="0" w:color="auto"/>
              <w:right w:val="single" w:sz="8" w:space="0" w:color="auto"/>
            </w:tcBorders>
            <w:shd w:val="clear" w:color="auto" w:fill="auto"/>
            <w:vAlign w:val="center"/>
            <w:hideMark/>
          </w:tcPr>
          <w:p w14:paraId="3CCFDF0A"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ΡΕΥΜΑΤΟΔΟΤΕΣ ΧΩΝΕΥΤΟΙ ΣΟΥΚΟ</w:t>
            </w:r>
          </w:p>
        </w:tc>
        <w:tc>
          <w:tcPr>
            <w:tcW w:w="1031" w:type="dxa"/>
            <w:tcBorders>
              <w:top w:val="nil"/>
              <w:left w:val="nil"/>
              <w:bottom w:val="single" w:sz="8" w:space="0" w:color="auto"/>
              <w:right w:val="single" w:sz="8" w:space="0" w:color="auto"/>
            </w:tcBorders>
            <w:shd w:val="clear" w:color="auto" w:fill="auto"/>
            <w:vAlign w:val="center"/>
            <w:hideMark/>
          </w:tcPr>
          <w:p w14:paraId="0DAC6731"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29FF6D2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70AA33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7E255EF5"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1EEF8B6D" w14:textId="77777777" w:rsidTr="00A13809">
        <w:trPr>
          <w:trHeight w:val="46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E33CCCC"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22</w:t>
            </w:r>
          </w:p>
        </w:tc>
        <w:tc>
          <w:tcPr>
            <w:tcW w:w="3935" w:type="dxa"/>
            <w:tcBorders>
              <w:top w:val="nil"/>
              <w:left w:val="nil"/>
              <w:bottom w:val="single" w:sz="8" w:space="0" w:color="auto"/>
              <w:right w:val="single" w:sz="8" w:space="0" w:color="auto"/>
            </w:tcBorders>
            <w:shd w:val="clear" w:color="auto" w:fill="auto"/>
            <w:vAlign w:val="center"/>
            <w:hideMark/>
          </w:tcPr>
          <w:p w14:paraId="444475F7"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ΡΕΥΜΑΤΟΔΟΤΕΣ ΕΞΩΤΕΡΙΚΟΙ ΣΟΥΚΟ ΣΤΕΓΑΝΟΙΙ</w:t>
            </w:r>
          </w:p>
        </w:tc>
        <w:tc>
          <w:tcPr>
            <w:tcW w:w="1031" w:type="dxa"/>
            <w:tcBorders>
              <w:top w:val="nil"/>
              <w:left w:val="nil"/>
              <w:bottom w:val="single" w:sz="8" w:space="0" w:color="auto"/>
              <w:right w:val="single" w:sz="8" w:space="0" w:color="auto"/>
            </w:tcBorders>
            <w:shd w:val="clear" w:color="auto" w:fill="auto"/>
            <w:vAlign w:val="center"/>
            <w:hideMark/>
          </w:tcPr>
          <w:p w14:paraId="116E65FE"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60</w:t>
            </w:r>
          </w:p>
        </w:tc>
        <w:tc>
          <w:tcPr>
            <w:tcW w:w="879" w:type="dxa"/>
            <w:tcBorders>
              <w:top w:val="nil"/>
              <w:left w:val="nil"/>
              <w:bottom w:val="single" w:sz="8" w:space="0" w:color="auto"/>
              <w:right w:val="single" w:sz="8" w:space="0" w:color="auto"/>
            </w:tcBorders>
            <w:shd w:val="clear" w:color="auto" w:fill="auto"/>
            <w:vAlign w:val="center"/>
            <w:hideMark/>
          </w:tcPr>
          <w:p w14:paraId="534B6BE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F778AB0"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7810288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1CE6E72C" w14:textId="77777777" w:rsidTr="00A13809">
        <w:trPr>
          <w:trHeight w:val="46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6C49A0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lastRenderedPageBreak/>
              <w:t>23</w:t>
            </w:r>
          </w:p>
        </w:tc>
        <w:tc>
          <w:tcPr>
            <w:tcW w:w="3935" w:type="dxa"/>
            <w:tcBorders>
              <w:top w:val="nil"/>
              <w:left w:val="nil"/>
              <w:bottom w:val="single" w:sz="8" w:space="0" w:color="auto"/>
              <w:right w:val="single" w:sz="8" w:space="0" w:color="auto"/>
            </w:tcBorders>
            <w:shd w:val="clear" w:color="auto" w:fill="auto"/>
            <w:vAlign w:val="center"/>
            <w:hideMark/>
          </w:tcPr>
          <w:p w14:paraId="1F56F38A"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ΠΟΛΥΠΡΙΖΑ ΜΕ ΠΡΟΣΤΑΣΙΑ ΥΠΕΡΤΑΣΗΣ 4 ΘΕΣΕΩΝ</w:t>
            </w:r>
          </w:p>
        </w:tc>
        <w:tc>
          <w:tcPr>
            <w:tcW w:w="1031" w:type="dxa"/>
            <w:tcBorders>
              <w:top w:val="nil"/>
              <w:left w:val="nil"/>
              <w:bottom w:val="single" w:sz="8" w:space="0" w:color="auto"/>
              <w:right w:val="single" w:sz="8" w:space="0" w:color="auto"/>
            </w:tcBorders>
            <w:shd w:val="clear" w:color="auto" w:fill="auto"/>
            <w:vAlign w:val="center"/>
            <w:hideMark/>
          </w:tcPr>
          <w:p w14:paraId="65C9B08D"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0586ECA4"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430F3C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05049C25"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6AD03187" w14:textId="77777777" w:rsidTr="00A13809">
        <w:trPr>
          <w:trHeight w:val="46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13F518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24</w:t>
            </w:r>
          </w:p>
        </w:tc>
        <w:tc>
          <w:tcPr>
            <w:tcW w:w="3935" w:type="dxa"/>
            <w:tcBorders>
              <w:top w:val="nil"/>
              <w:left w:val="nil"/>
              <w:bottom w:val="single" w:sz="8" w:space="0" w:color="auto"/>
              <w:right w:val="single" w:sz="8" w:space="0" w:color="auto"/>
            </w:tcBorders>
            <w:shd w:val="clear" w:color="auto" w:fill="auto"/>
            <w:vAlign w:val="center"/>
            <w:hideMark/>
          </w:tcPr>
          <w:p w14:paraId="5526CFDA"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ΠΟΛΥΠΡΙΖΑ ΜΕ ΠΡΟΣΤΑΣΙΑ ΥΠΕΡΤΑΣΗΣ 5 ΘΕΣΕΩΝ</w:t>
            </w:r>
          </w:p>
        </w:tc>
        <w:tc>
          <w:tcPr>
            <w:tcW w:w="1031" w:type="dxa"/>
            <w:tcBorders>
              <w:top w:val="nil"/>
              <w:left w:val="nil"/>
              <w:bottom w:val="single" w:sz="8" w:space="0" w:color="auto"/>
              <w:right w:val="single" w:sz="8" w:space="0" w:color="auto"/>
            </w:tcBorders>
            <w:shd w:val="clear" w:color="auto" w:fill="auto"/>
            <w:vAlign w:val="center"/>
            <w:hideMark/>
          </w:tcPr>
          <w:p w14:paraId="4D00C00D"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single" w:sz="8" w:space="0" w:color="auto"/>
            </w:tcBorders>
            <w:shd w:val="clear" w:color="auto" w:fill="auto"/>
            <w:vAlign w:val="center"/>
            <w:hideMark/>
          </w:tcPr>
          <w:p w14:paraId="30D4951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668F33D"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63486178"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3016D0C7" w14:textId="77777777" w:rsidTr="00A13809">
        <w:trPr>
          <w:trHeight w:val="46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008E85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25</w:t>
            </w:r>
          </w:p>
        </w:tc>
        <w:tc>
          <w:tcPr>
            <w:tcW w:w="3935" w:type="dxa"/>
            <w:tcBorders>
              <w:top w:val="nil"/>
              <w:left w:val="nil"/>
              <w:bottom w:val="single" w:sz="8" w:space="0" w:color="auto"/>
              <w:right w:val="single" w:sz="8" w:space="0" w:color="auto"/>
            </w:tcBorders>
            <w:shd w:val="clear" w:color="auto" w:fill="auto"/>
            <w:vAlign w:val="center"/>
            <w:hideMark/>
          </w:tcPr>
          <w:p w14:paraId="00C5A1BB"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ΠΟΛΥΠΡΙΖΑ ΜΕ ΔΙΑΚΟΠΤΗ ΚΑΙ  ΚΑΛΩΔΙΟ 4 ΘΕΣΕΩΝ</w:t>
            </w:r>
          </w:p>
        </w:tc>
        <w:tc>
          <w:tcPr>
            <w:tcW w:w="1031" w:type="dxa"/>
            <w:tcBorders>
              <w:top w:val="nil"/>
              <w:left w:val="nil"/>
              <w:bottom w:val="single" w:sz="8" w:space="0" w:color="auto"/>
              <w:right w:val="single" w:sz="8" w:space="0" w:color="auto"/>
            </w:tcBorders>
            <w:shd w:val="clear" w:color="auto" w:fill="auto"/>
            <w:vAlign w:val="center"/>
            <w:hideMark/>
          </w:tcPr>
          <w:p w14:paraId="38DA33C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2601905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50B5B9C"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3FC628C4"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335D1988"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654398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26</w:t>
            </w:r>
          </w:p>
        </w:tc>
        <w:tc>
          <w:tcPr>
            <w:tcW w:w="3935" w:type="dxa"/>
            <w:tcBorders>
              <w:top w:val="nil"/>
              <w:left w:val="nil"/>
              <w:bottom w:val="single" w:sz="8" w:space="0" w:color="auto"/>
              <w:right w:val="single" w:sz="8" w:space="0" w:color="auto"/>
            </w:tcBorders>
            <w:shd w:val="clear" w:color="auto" w:fill="auto"/>
            <w:vAlign w:val="center"/>
            <w:hideMark/>
          </w:tcPr>
          <w:p w14:paraId="182F1A8D"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ΠΟΛΥΠΡΙΖΑ ΕΠΙΤΟΙΧΗΣ ΤΟΠΟΘΕΤΗΣΗΣ</w:t>
            </w:r>
          </w:p>
        </w:tc>
        <w:tc>
          <w:tcPr>
            <w:tcW w:w="1031" w:type="dxa"/>
            <w:tcBorders>
              <w:top w:val="nil"/>
              <w:left w:val="nil"/>
              <w:bottom w:val="single" w:sz="8" w:space="0" w:color="auto"/>
              <w:right w:val="single" w:sz="8" w:space="0" w:color="auto"/>
            </w:tcBorders>
            <w:shd w:val="clear" w:color="auto" w:fill="auto"/>
            <w:vAlign w:val="center"/>
            <w:hideMark/>
          </w:tcPr>
          <w:p w14:paraId="621A6378"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2966E10A"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AD40C6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63EDC2F5"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42EB1E0E"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5A938CC"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27</w:t>
            </w:r>
          </w:p>
        </w:tc>
        <w:tc>
          <w:tcPr>
            <w:tcW w:w="3935" w:type="dxa"/>
            <w:tcBorders>
              <w:top w:val="nil"/>
              <w:left w:val="nil"/>
              <w:bottom w:val="single" w:sz="8" w:space="0" w:color="auto"/>
              <w:right w:val="single" w:sz="8" w:space="0" w:color="auto"/>
            </w:tcBorders>
            <w:shd w:val="clear" w:color="auto" w:fill="auto"/>
            <w:vAlign w:val="center"/>
            <w:hideMark/>
          </w:tcPr>
          <w:p w14:paraId="17F49B0A"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ΦΙΣ  ΣΟΥΚΟ ΑΡΣΕΝΙΚΟ</w:t>
            </w:r>
          </w:p>
        </w:tc>
        <w:tc>
          <w:tcPr>
            <w:tcW w:w="1031" w:type="dxa"/>
            <w:tcBorders>
              <w:top w:val="nil"/>
              <w:left w:val="nil"/>
              <w:bottom w:val="single" w:sz="8" w:space="0" w:color="auto"/>
              <w:right w:val="single" w:sz="8" w:space="0" w:color="auto"/>
            </w:tcBorders>
            <w:shd w:val="clear" w:color="auto" w:fill="auto"/>
            <w:vAlign w:val="center"/>
            <w:hideMark/>
          </w:tcPr>
          <w:p w14:paraId="1DEC9990"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18CBF55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390D8A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46D3B59D"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428EA1DA"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0ECC6A4"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28</w:t>
            </w:r>
          </w:p>
        </w:tc>
        <w:tc>
          <w:tcPr>
            <w:tcW w:w="3935" w:type="dxa"/>
            <w:tcBorders>
              <w:top w:val="nil"/>
              <w:left w:val="nil"/>
              <w:bottom w:val="single" w:sz="8" w:space="0" w:color="auto"/>
              <w:right w:val="single" w:sz="8" w:space="0" w:color="auto"/>
            </w:tcBorders>
            <w:shd w:val="clear" w:color="auto" w:fill="auto"/>
            <w:vAlign w:val="center"/>
            <w:hideMark/>
          </w:tcPr>
          <w:p w14:paraId="268D6D54"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ΦΙΣ  ΛΑΣΤΙΧΕΝΙΟ ΑΡΣΕΝΙΚΟ</w:t>
            </w:r>
          </w:p>
        </w:tc>
        <w:tc>
          <w:tcPr>
            <w:tcW w:w="1031" w:type="dxa"/>
            <w:tcBorders>
              <w:top w:val="nil"/>
              <w:left w:val="nil"/>
              <w:bottom w:val="single" w:sz="8" w:space="0" w:color="auto"/>
              <w:right w:val="single" w:sz="8" w:space="0" w:color="auto"/>
            </w:tcBorders>
            <w:shd w:val="clear" w:color="auto" w:fill="auto"/>
            <w:vAlign w:val="center"/>
            <w:hideMark/>
          </w:tcPr>
          <w:p w14:paraId="1AA7EAA3"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w:t>
            </w:r>
          </w:p>
        </w:tc>
        <w:tc>
          <w:tcPr>
            <w:tcW w:w="879" w:type="dxa"/>
            <w:tcBorders>
              <w:top w:val="nil"/>
              <w:left w:val="nil"/>
              <w:bottom w:val="single" w:sz="8" w:space="0" w:color="auto"/>
              <w:right w:val="single" w:sz="8" w:space="0" w:color="auto"/>
            </w:tcBorders>
            <w:shd w:val="clear" w:color="auto" w:fill="auto"/>
            <w:vAlign w:val="center"/>
            <w:hideMark/>
          </w:tcPr>
          <w:p w14:paraId="36E12EC1"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7CB7D26"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548D0F3E"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689E6DBB"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4E40A5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29</w:t>
            </w:r>
          </w:p>
        </w:tc>
        <w:tc>
          <w:tcPr>
            <w:tcW w:w="3935" w:type="dxa"/>
            <w:tcBorders>
              <w:top w:val="nil"/>
              <w:left w:val="nil"/>
              <w:bottom w:val="single" w:sz="8" w:space="0" w:color="auto"/>
              <w:right w:val="single" w:sz="8" w:space="0" w:color="auto"/>
            </w:tcBorders>
            <w:shd w:val="clear" w:color="auto" w:fill="auto"/>
            <w:vAlign w:val="center"/>
            <w:hideMark/>
          </w:tcPr>
          <w:p w14:paraId="6B6DF695"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ΦΙΣ  ΣΟΥΚΟ ΘΗΛΥΚΟ</w:t>
            </w:r>
          </w:p>
        </w:tc>
        <w:tc>
          <w:tcPr>
            <w:tcW w:w="1031" w:type="dxa"/>
            <w:tcBorders>
              <w:top w:val="nil"/>
              <w:left w:val="nil"/>
              <w:bottom w:val="single" w:sz="8" w:space="0" w:color="auto"/>
              <w:right w:val="single" w:sz="8" w:space="0" w:color="auto"/>
            </w:tcBorders>
            <w:shd w:val="clear" w:color="auto" w:fill="auto"/>
            <w:vAlign w:val="center"/>
            <w:hideMark/>
          </w:tcPr>
          <w:p w14:paraId="7499B4E0"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47BCF43A"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36F242D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06FB0FEB"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245F0AE8"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0E4841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w:t>
            </w:r>
          </w:p>
        </w:tc>
        <w:tc>
          <w:tcPr>
            <w:tcW w:w="3935" w:type="dxa"/>
            <w:tcBorders>
              <w:top w:val="nil"/>
              <w:left w:val="nil"/>
              <w:bottom w:val="single" w:sz="8" w:space="0" w:color="auto"/>
              <w:right w:val="single" w:sz="8" w:space="0" w:color="auto"/>
            </w:tcBorders>
            <w:shd w:val="clear" w:color="auto" w:fill="auto"/>
            <w:vAlign w:val="center"/>
            <w:hideMark/>
          </w:tcPr>
          <w:p w14:paraId="79AC2212"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ΦΙΣ  ΛΑΣΤΙΧΕΝΙΟ ΘΗΛΥΚΟ</w:t>
            </w:r>
          </w:p>
        </w:tc>
        <w:tc>
          <w:tcPr>
            <w:tcW w:w="1031" w:type="dxa"/>
            <w:tcBorders>
              <w:top w:val="nil"/>
              <w:left w:val="nil"/>
              <w:bottom w:val="single" w:sz="8" w:space="0" w:color="auto"/>
              <w:right w:val="single" w:sz="8" w:space="0" w:color="auto"/>
            </w:tcBorders>
            <w:shd w:val="clear" w:color="auto" w:fill="auto"/>
            <w:vAlign w:val="center"/>
            <w:hideMark/>
          </w:tcPr>
          <w:p w14:paraId="5BA403D3"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w:t>
            </w:r>
          </w:p>
        </w:tc>
        <w:tc>
          <w:tcPr>
            <w:tcW w:w="879" w:type="dxa"/>
            <w:tcBorders>
              <w:top w:val="nil"/>
              <w:left w:val="nil"/>
              <w:bottom w:val="single" w:sz="8" w:space="0" w:color="auto"/>
              <w:right w:val="single" w:sz="8" w:space="0" w:color="auto"/>
            </w:tcBorders>
            <w:shd w:val="clear" w:color="auto" w:fill="auto"/>
            <w:vAlign w:val="center"/>
            <w:hideMark/>
          </w:tcPr>
          <w:p w14:paraId="3E339616"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C119B10"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2A76A32F"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1CB606CC"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D322F0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31</w:t>
            </w:r>
          </w:p>
        </w:tc>
        <w:tc>
          <w:tcPr>
            <w:tcW w:w="3935" w:type="dxa"/>
            <w:tcBorders>
              <w:top w:val="nil"/>
              <w:left w:val="nil"/>
              <w:bottom w:val="single" w:sz="8" w:space="0" w:color="auto"/>
              <w:right w:val="single" w:sz="8" w:space="0" w:color="auto"/>
            </w:tcBorders>
            <w:shd w:val="clear" w:color="auto" w:fill="auto"/>
            <w:vAlign w:val="center"/>
            <w:hideMark/>
          </w:tcPr>
          <w:p w14:paraId="3943546C"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ΚΑΛΩΔΙΑ NYY  (J1VV – U ) ΚΑΛΩΔΙΑ 3x1,5mm2</w:t>
            </w:r>
          </w:p>
        </w:tc>
        <w:tc>
          <w:tcPr>
            <w:tcW w:w="1031" w:type="dxa"/>
            <w:tcBorders>
              <w:top w:val="nil"/>
              <w:left w:val="nil"/>
              <w:bottom w:val="single" w:sz="8" w:space="0" w:color="auto"/>
              <w:right w:val="single" w:sz="8" w:space="0" w:color="auto"/>
            </w:tcBorders>
            <w:shd w:val="clear" w:color="auto" w:fill="auto"/>
            <w:vAlign w:val="center"/>
            <w:hideMark/>
          </w:tcPr>
          <w:p w14:paraId="670A794A" w14:textId="77777777" w:rsidR="001D10B7" w:rsidRPr="00930A71" w:rsidRDefault="001D10B7" w:rsidP="00A13809">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500</w:t>
            </w:r>
          </w:p>
        </w:tc>
        <w:tc>
          <w:tcPr>
            <w:tcW w:w="879" w:type="dxa"/>
            <w:tcBorders>
              <w:top w:val="nil"/>
              <w:left w:val="nil"/>
              <w:bottom w:val="single" w:sz="8" w:space="0" w:color="auto"/>
              <w:right w:val="single" w:sz="8" w:space="0" w:color="auto"/>
            </w:tcBorders>
            <w:shd w:val="clear" w:color="auto" w:fill="auto"/>
            <w:vAlign w:val="center"/>
            <w:hideMark/>
          </w:tcPr>
          <w:p w14:paraId="17DC05B8" w14:textId="77777777" w:rsidR="001D10B7" w:rsidRPr="00930A71" w:rsidRDefault="001D10B7" w:rsidP="00A13809">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ΜΕΤΡΟ</w:t>
            </w:r>
          </w:p>
        </w:tc>
        <w:tc>
          <w:tcPr>
            <w:tcW w:w="1660" w:type="dxa"/>
            <w:tcBorders>
              <w:top w:val="nil"/>
              <w:left w:val="nil"/>
              <w:bottom w:val="single" w:sz="8" w:space="0" w:color="auto"/>
              <w:right w:val="single" w:sz="8" w:space="0" w:color="auto"/>
            </w:tcBorders>
            <w:shd w:val="clear" w:color="auto" w:fill="auto"/>
            <w:vAlign w:val="center"/>
            <w:hideMark/>
          </w:tcPr>
          <w:p w14:paraId="6ED424A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5B8F1F71"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68609456"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E2F844C"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32</w:t>
            </w:r>
          </w:p>
        </w:tc>
        <w:tc>
          <w:tcPr>
            <w:tcW w:w="3935" w:type="dxa"/>
            <w:tcBorders>
              <w:top w:val="nil"/>
              <w:left w:val="nil"/>
              <w:bottom w:val="single" w:sz="8" w:space="0" w:color="auto"/>
              <w:right w:val="single" w:sz="8" w:space="0" w:color="auto"/>
            </w:tcBorders>
            <w:shd w:val="clear" w:color="auto" w:fill="auto"/>
            <w:vAlign w:val="center"/>
            <w:hideMark/>
          </w:tcPr>
          <w:p w14:paraId="4FF31653"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 ΚΑΛΩΔΙΑ NYLHY ( H05VV-F) 2x1mm2</w:t>
            </w:r>
          </w:p>
        </w:tc>
        <w:tc>
          <w:tcPr>
            <w:tcW w:w="1031" w:type="dxa"/>
            <w:tcBorders>
              <w:top w:val="nil"/>
              <w:left w:val="nil"/>
              <w:bottom w:val="single" w:sz="8" w:space="0" w:color="auto"/>
              <w:right w:val="single" w:sz="8" w:space="0" w:color="auto"/>
            </w:tcBorders>
            <w:shd w:val="clear" w:color="auto" w:fill="auto"/>
            <w:vAlign w:val="center"/>
            <w:hideMark/>
          </w:tcPr>
          <w:p w14:paraId="3BAC4944" w14:textId="77777777" w:rsidR="001D10B7" w:rsidRPr="00930A71" w:rsidRDefault="001D10B7" w:rsidP="00A13809">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200</w:t>
            </w:r>
          </w:p>
        </w:tc>
        <w:tc>
          <w:tcPr>
            <w:tcW w:w="879" w:type="dxa"/>
            <w:tcBorders>
              <w:top w:val="nil"/>
              <w:left w:val="nil"/>
              <w:bottom w:val="single" w:sz="8" w:space="0" w:color="auto"/>
              <w:right w:val="single" w:sz="8" w:space="0" w:color="auto"/>
            </w:tcBorders>
            <w:shd w:val="clear" w:color="auto" w:fill="auto"/>
            <w:vAlign w:val="center"/>
            <w:hideMark/>
          </w:tcPr>
          <w:p w14:paraId="5B838ABF" w14:textId="77777777" w:rsidR="001D10B7" w:rsidRPr="00930A71" w:rsidRDefault="001D10B7" w:rsidP="00A13809">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ΜΕΤΡΟ</w:t>
            </w:r>
          </w:p>
        </w:tc>
        <w:tc>
          <w:tcPr>
            <w:tcW w:w="1660" w:type="dxa"/>
            <w:tcBorders>
              <w:top w:val="nil"/>
              <w:left w:val="nil"/>
              <w:bottom w:val="single" w:sz="8" w:space="0" w:color="auto"/>
              <w:right w:val="single" w:sz="8" w:space="0" w:color="auto"/>
            </w:tcBorders>
            <w:shd w:val="clear" w:color="auto" w:fill="auto"/>
            <w:vAlign w:val="center"/>
            <w:hideMark/>
          </w:tcPr>
          <w:p w14:paraId="606EA171"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0F346703"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14D82BA9"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C279490"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33</w:t>
            </w:r>
          </w:p>
        </w:tc>
        <w:tc>
          <w:tcPr>
            <w:tcW w:w="3935" w:type="dxa"/>
            <w:tcBorders>
              <w:top w:val="nil"/>
              <w:left w:val="nil"/>
              <w:bottom w:val="single" w:sz="8" w:space="0" w:color="auto"/>
              <w:right w:val="single" w:sz="8" w:space="0" w:color="auto"/>
            </w:tcBorders>
            <w:shd w:val="clear" w:color="auto" w:fill="auto"/>
            <w:vAlign w:val="center"/>
            <w:hideMark/>
          </w:tcPr>
          <w:p w14:paraId="757B32AC"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ΚΑΛΩΔΙΑ NYLHY ( H05VV-F) 3x1,5mm2</w:t>
            </w:r>
          </w:p>
        </w:tc>
        <w:tc>
          <w:tcPr>
            <w:tcW w:w="1031" w:type="dxa"/>
            <w:tcBorders>
              <w:top w:val="nil"/>
              <w:left w:val="nil"/>
              <w:bottom w:val="single" w:sz="8" w:space="0" w:color="auto"/>
              <w:right w:val="single" w:sz="8" w:space="0" w:color="auto"/>
            </w:tcBorders>
            <w:shd w:val="clear" w:color="auto" w:fill="auto"/>
            <w:vAlign w:val="center"/>
            <w:hideMark/>
          </w:tcPr>
          <w:p w14:paraId="1253F2F0" w14:textId="77777777" w:rsidR="001D10B7" w:rsidRPr="00930A71" w:rsidRDefault="001D10B7" w:rsidP="00A13809">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1000</w:t>
            </w:r>
          </w:p>
        </w:tc>
        <w:tc>
          <w:tcPr>
            <w:tcW w:w="879" w:type="dxa"/>
            <w:tcBorders>
              <w:top w:val="nil"/>
              <w:left w:val="nil"/>
              <w:bottom w:val="single" w:sz="8" w:space="0" w:color="auto"/>
              <w:right w:val="single" w:sz="8" w:space="0" w:color="auto"/>
            </w:tcBorders>
            <w:shd w:val="clear" w:color="auto" w:fill="auto"/>
            <w:vAlign w:val="center"/>
            <w:hideMark/>
          </w:tcPr>
          <w:p w14:paraId="399B9DCE" w14:textId="77777777" w:rsidR="001D10B7" w:rsidRPr="00930A71" w:rsidRDefault="001D10B7" w:rsidP="00A13809">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ΜΕΤΡΟ</w:t>
            </w:r>
          </w:p>
        </w:tc>
        <w:tc>
          <w:tcPr>
            <w:tcW w:w="1660" w:type="dxa"/>
            <w:tcBorders>
              <w:top w:val="nil"/>
              <w:left w:val="nil"/>
              <w:bottom w:val="single" w:sz="8" w:space="0" w:color="auto"/>
              <w:right w:val="single" w:sz="8" w:space="0" w:color="auto"/>
            </w:tcBorders>
            <w:shd w:val="clear" w:color="auto" w:fill="auto"/>
            <w:vAlign w:val="center"/>
            <w:hideMark/>
          </w:tcPr>
          <w:p w14:paraId="2201BFA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38223F03"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24FBED2F"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40FB681"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34</w:t>
            </w:r>
          </w:p>
        </w:tc>
        <w:tc>
          <w:tcPr>
            <w:tcW w:w="3935" w:type="dxa"/>
            <w:tcBorders>
              <w:top w:val="nil"/>
              <w:left w:val="nil"/>
              <w:bottom w:val="single" w:sz="8" w:space="0" w:color="auto"/>
              <w:right w:val="single" w:sz="8" w:space="0" w:color="auto"/>
            </w:tcBorders>
            <w:shd w:val="clear" w:color="auto" w:fill="auto"/>
            <w:vAlign w:val="center"/>
            <w:hideMark/>
          </w:tcPr>
          <w:p w14:paraId="29D950FA"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ΚΑΛΩΔΙΑ NYLHY ( H05VV-F) 3x2,5mm2</w:t>
            </w:r>
          </w:p>
        </w:tc>
        <w:tc>
          <w:tcPr>
            <w:tcW w:w="1031" w:type="dxa"/>
            <w:tcBorders>
              <w:top w:val="nil"/>
              <w:left w:val="nil"/>
              <w:bottom w:val="single" w:sz="8" w:space="0" w:color="auto"/>
              <w:right w:val="single" w:sz="8" w:space="0" w:color="auto"/>
            </w:tcBorders>
            <w:shd w:val="clear" w:color="auto" w:fill="auto"/>
            <w:vAlign w:val="center"/>
            <w:hideMark/>
          </w:tcPr>
          <w:p w14:paraId="11043FB2" w14:textId="77777777" w:rsidR="001D10B7" w:rsidRPr="00930A71" w:rsidRDefault="001D10B7" w:rsidP="00A13809">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700</w:t>
            </w:r>
          </w:p>
        </w:tc>
        <w:tc>
          <w:tcPr>
            <w:tcW w:w="879" w:type="dxa"/>
            <w:tcBorders>
              <w:top w:val="nil"/>
              <w:left w:val="nil"/>
              <w:bottom w:val="single" w:sz="8" w:space="0" w:color="auto"/>
              <w:right w:val="single" w:sz="8" w:space="0" w:color="auto"/>
            </w:tcBorders>
            <w:shd w:val="clear" w:color="auto" w:fill="auto"/>
            <w:vAlign w:val="center"/>
            <w:hideMark/>
          </w:tcPr>
          <w:p w14:paraId="6B0C3DF8" w14:textId="77777777" w:rsidR="001D10B7" w:rsidRPr="00930A71" w:rsidRDefault="001D10B7" w:rsidP="00A13809">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ΜΕΤΡΟ</w:t>
            </w:r>
          </w:p>
        </w:tc>
        <w:tc>
          <w:tcPr>
            <w:tcW w:w="1660" w:type="dxa"/>
            <w:tcBorders>
              <w:top w:val="nil"/>
              <w:left w:val="nil"/>
              <w:bottom w:val="single" w:sz="8" w:space="0" w:color="auto"/>
              <w:right w:val="single" w:sz="8" w:space="0" w:color="auto"/>
            </w:tcBorders>
            <w:shd w:val="clear" w:color="auto" w:fill="auto"/>
            <w:vAlign w:val="center"/>
            <w:hideMark/>
          </w:tcPr>
          <w:p w14:paraId="4FB236AC"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02E84DC3"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628EFC9F"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FC6F88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35</w:t>
            </w:r>
          </w:p>
        </w:tc>
        <w:tc>
          <w:tcPr>
            <w:tcW w:w="3935" w:type="dxa"/>
            <w:tcBorders>
              <w:top w:val="nil"/>
              <w:left w:val="nil"/>
              <w:bottom w:val="single" w:sz="8" w:space="0" w:color="auto"/>
              <w:right w:val="single" w:sz="8" w:space="0" w:color="auto"/>
            </w:tcBorders>
            <w:shd w:val="clear" w:color="auto" w:fill="auto"/>
            <w:vAlign w:val="center"/>
            <w:hideMark/>
          </w:tcPr>
          <w:p w14:paraId="3F38EBFF"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ΚΑΛΩΔΙΑ NYY  (J1VV – U ) ΚΑΛΩΔΙΑ  3x10mm2</w:t>
            </w:r>
          </w:p>
        </w:tc>
        <w:tc>
          <w:tcPr>
            <w:tcW w:w="1031" w:type="dxa"/>
            <w:tcBorders>
              <w:top w:val="nil"/>
              <w:left w:val="nil"/>
              <w:bottom w:val="single" w:sz="8" w:space="0" w:color="auto"/>
              <w:right w:val="single" w:sz="8" w:space="0" w:color="auto"/>
            </w:tcBorders>
            <w:shd w:val="clear" w:color="auto" w:fill="auto"/>
            <w:vAlign w:val="center"/>
            <w:hideMark/>
          </w:tcPr>
          <w:p w14:paraId="05C25BD9" w14:textId="77777777" w:rsidR="001D10B7" w:rsidRPr="00930A71" w:rsidRDefault="001D10B7" w:rsidP="00A13809">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0C4A4EE1" w14:textId="77777777" w:rsidR="001D10B7" w:rsidRPr="00930A71" w:rsidRDefault="001D10B7" w:rsidP="00A13809">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ΜΕΤΡΟ</w:t>
            </w:r>
          </w:p>
        </w:tc>
        <w:tc>
          <w:tcPr>
            <w:tcW w:w="1660" w:type="dxa"/>
            <w:tcBorders>
              <w:top w:val="nil"/>
              <w:left w:val="nil"/>
              <w:bottom w:val="single" w:sz="8" w:space="0" w:color="auto"/>
              <w:right w:val="single" w:sz="8" w:space="0" w:color="auto"/>
            </w:tcBorders>
            <w:shd w:val="clear" w:color="auto" w:fill="auto"/>
            <w:vAlign w:val="center"/>
            <w:hideMark/>
          </w:tcPr>
          <w:p w14:paraId="19C0C650"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1384A3DC"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2FF4A4DC"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27E477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36</w:t>
            </w:r>
          </w:p>
        </w:tc>
        <w:tc>
          <w:tcPr>
            <w:tcW w:w="3935" w:type="dxa"/>
            <w:tcBorders>
              <w:top w:val="nil"/>
              <w:left w:val="nil"/>
              <w:bottom w:val="single" w:sz="8" w:space="0" w:color="auto"/>
              <w:right w:val="single" w:sz="8" w:space="0" w:color="auto"/>
            </w:tcBorders>
            <w:shd w:val="clear" w:color="auto" w:fill="auto"/>
            <w:vAlign w:val="center"/>
            <w:hideMark/>
          </w:tcPr>
          <w:p w14:paraId="618862B1"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ΤΗΛΕΦΩΝΙΚΑ  ΠΛΑΚΕ</w:t>
            </w:r>
          </w:p>
        </w:tc>
        <w:tc>
          <w:tcPr>
            <w:tcW w:w="1031" w:type="dxa"/>
            <w:tcBorders>
              <w:top w:val="nil"/>
              <w:left w:val="nil"/>
              <w:bottom w:val="single" w:sz="8" w:space="0" w:color="auto"/>
              <w:right w:val="single" w:sz="8" w:space="0" w:color="auto"/>
            </w:tcBorders>
            <w:shd w:val="clear" w:color="auto" w:fill="auto"/>
            <w:vAlign w:val="center"/>
            <w:hideMark/>
          </w:tcPr>
          <w:p w14:paraId="483EFE8F"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200</w:t>
            </w:r>
          </w:p>
        </w:tc>
        <w:tc>
          <w:tcPr>
            <w:tcW w:w="879" w:type="dxa"/>
            <w:tcBorders>
              <w:top w:val="nil"/>
              <w:left w:val="nil"/>
              <w:bottom w:val="single" w:sz="8" w:space="0" w:color="auto"/>
              <w:right w:val="single" w:sz="8" w:space="0" w:color="auto"/>
            </w:tcBorders>
            <w:shd w:val="clear" w:color="auto" w:fill="auto"/>
            <w:vAlign w:val="center"/>
            <w:hideMark/>
          </w:tcPr>
          <w:p w14:paraId="33B8A11F" w14:textId="77777777" w:rsidR="001D10B7" w:rsidRPr="00930A71" w:rsidRDefault="001D10B7" w:rsidP="00A13809">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ΜΕΤΡΟ</w:t>
            </w:r>
          </w:p>
        </w:tc>
        <w:tc>
          <w:tcPr>
            <w:tcW w:w="1660" w:type="dxa"/>
            <w:tcBorders>
              <w:top w:val="nil"/>
              <w:left w:val="nil"/>
              <w:bottom w:val="single" w:sz="8" w:space="0" w:color="auto"/>
              <w:right w:val="single" w:sz="8" w:space="0" w:color="auto"/>
            </w:tcBorders>
            <w:shd w:val="clear" w:color="auto" w:fill="auto"/>
            <w:vAlign w:val="center"/>
            <w:hideMark/>
          </w:tcPr>
          <w:p w14:paraId="4D09EEB0"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1116BA45"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599EC438"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76563D0"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37</w:t>
            </w:r>
          </w:p>
        </w:tc>
        <w:tc>
          <w:tcPr>
            <w:tcW w:w="3935" w:type="dxa"/>
            <w:tcBorders>
              <w:top w:val="nil"/>
              <w:left w:val="nil"/>
              <w:bottom w:val="single" w:sz="8" w:space="0" w:color="auto"/>
              <w:right w:val="single" w:sz="8" w:space="0" w:color="auto"/>
            </w:tcBorders>
            <w:shd w:val="clear" w:color="auto" w:fill="auto"/>
            <w:vAlign w:val="center"/>
            <w:hideMark/>
          </w:tcPr>
          <w:p w14:paraId="67B2FEDF"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U.T.P  4  ΖΕΥΓΩΝ CAT5</w:t>
            </w:r>
          </w:p>
        </w:tc>
        <w:tc>
          <w:tcPr>
            <w:tcW w:w="1031" w:type="dxa"/>
            <w:tcBorders>
              <w:top w:val="nil"/>
              <w:left w:val="nil"/>
              <w:bottom w:val="single" w:sz="8" w:space="0" w:color="auto"/>
              <w:right w:val="single" w:sz="8" w:space="0" w:color="auto"/>
            </w:tcBorders>
            <w:shd w:val="clear" w:color="auto" w:fill="auto"/>
            <w:vAlign w:val="center"/>
            <w:hideMark/>
          </w:tcPr>
          <w:p w14:paraId="58E8A8D2"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610</w:t>
            </w:r>
          </w:p>
        </w:tc>
        <w:tc>
          <w:tcPr>
            <w:tcW w:w="879" w:type="dxa"/>
            <w:tcBorders>
              <w:top w:val="nil"/>
              <w:left w:val="nil"/>
              <w:bottom w:val="single" w:sz="8" w:space="0" w:color="auto"/>
              <w:right w:val="single" w:sz="8" w:space="0" w:color="auto"/>
            </w:tcBorders>
            <w:shd w:val="clear" w:color="auto" w:fill="auto"/>
            <w:vAlign w:val="center"/>
            <w:hideMark/>
          </w:tcPr>
          <w:p w14:paraId="70A16B22" w14:textId="77777777" w:rsidR="001D10B7" w:rsidRPr="00930A71" w:rsidRDefault="001D10B7" w:rsidP="00A13809">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ΜΕΤΡΟ</w:t>
            </w:r>
          </w:p>
        </w:tc>
        <w:tc>
          <w:tcPr>
            <w:tcW w:w="1660" w:type="dxa"/>
            <w:tcBorders>
              <w:top w:val="nil"/>
              <w:left w:val="nil"/>
              <w:bottom w:val="single" w:sz="8" w:space="0" w:color="auto"/>
              <w:right w:val="single" w:sz="8" w:space="0" w:color="auto"/>
            </w:tcBorders>
            <w:shd w:val="clear" w:color="auto" w:fill="auto"/>
            <w:vAlign w:val="center"/>
            <w:hideMark/>
          </w:tcPr>
          <w:p w14:paraId="7B97F84D"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101D930B"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77EB147C"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ADA6D2A"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38</w:t>
            </w:r>
          </w:p>
        </w:tc>
        <w:tc>
          <w:tcPr>
            <w:tcW w:w="3935" w:type="dxa"/>
            <w:tcBorders>
              <w:top w:val="nil"/>
              <w:left w:val="nil"/>
              <w:bottom w:val="single" w:sz="8" w:space="0" w:color="auto"/>
              <w:right w:val="single" w:sz="8" w:space="0" w:color="auto"/>
            </w:tcBorders>
            <w:shd w:val="clear" w:color="auto" w:fill="auto"/>
            <w:vAlign w:val="center"/>
            <w:hideMark/>
          </w:tcPr>
          <w:p w14:paraId="689AAF69"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U.T.P  4  ΖΕΥΓΩΝ CAT6</w:t>
            </w:r>
          </w:p>
        </w:tc>
        <w:tc>
          <w:tcPr>
            <w:tcW w:w="1031" w:type="dxa"/>
            <w:tcBorders>
              <w:top w:val="nil"/>
              <w:left w:val="nil"/>
              <w:bottom w:val="single" w:sz="8" w:space="0" w:color="auto"/>
              <w:right w:val="single" w:sz="8" w:space="0" w:color="auto"/>
            </w:tcBorders>
            <w:shd w:val="clear" w:color="auto" w:fill="auto"/>
            <w:vAlign w:val="center"/>
            <w:hideMark/>
          </w:tcPr>
          <w:p w14:paraId="1148301B"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610</w:t>
            </w:r>
          </w:p>
        </w:tc>
        <w:tc>
          <w:tcPr>
            <w:tcW w:w="879" w:type="dxa"/>
            <w:tcBorders>
              <w:top w:val="nil"/>
              <w:left w:val="nil"/>
              <w:bottom w:val="single" w:sz="8" w:space="0" w:color="auto"/>
              <w:right w:val="single" w:sz="8" w:space="0" w:color="auto"/>
            </w:tcBorders>
            <w:shd w:val="clear" w:color="auto" w:fill="auto"/>
            <w:vAlign w:val="center"/>
            <w:hideMark/>
          </w:tcPr>
          <w:p w14:paraId="196A30EF" w14:textId="77777777" w:rsidR="001D10B7" w:rsidRPr="00930A71" w:rsidRDefault="001D10B7" w:rsidP="00A13809">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ΜΕΤΡΟ</w:t>
            </w:r>
          </w:p>
        </w:tc>
        <w:tc>
          <w:tcPr>
            <w:tcW w:w="1660" w:type="dxa"/>
            <w:tcBorders>
              <w:top w:val="nil"/>
              <w:left w:val="nil"/>
              <w:bottom w:val="single" w:sz="8" w:space="0" w:color="auto"/>
              <w:right w:val="single" w:sz="8" w:space="0" w:color="auto"/>
            </w:tcBorders>
            <w:shd w:val="clear" w:color="auto" w:fill="auto"/>
            <w:vAlign w:val="center"/>
            <w:hideMark/>
          </w:tcPr>
          <w:p w14:paraId="19E4125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5DA0ABC9"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7D40A38F"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07DCA6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39</w:t>
            </w:r>
          </w:p>
        </w:tc>
        <w:tc>
          <w:tcPr>
            <w:tcW w:w="3935" w:type="dxa"/>
            <w:tcBorders>
              <w:top w:val="nil"/>
              <w:left w:val="nil"/>
              <w:bottom w:val="single" w:sz="8" w:space="0" w:color="auto"/>
              <w:right w:val="single" w:sz="8" w:space="0" w:color="auto"/>
            </w:tcBorders>
            <w:shd w:val="clear" w:color="auto" w:fill="auto"/>
            <w:vAlign w:val="center"/>
            <w:hideMark/>
          </w:tcPr>
          <w:p w14:paraId="44CB179A"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ΚΑΛΩΔΙΟ  Τ. V</w:t>
            </w:r>
          </w:p>
        </w:tc>
        <w:tc>
          <w:tcPr>
            <w:tcW w:w="1031" w:type="dxa"/>
            <w:tcBorders>
              <w:top w:val="nil"/>
              <w:left w:val="nil"/>
              <w:bottom w:val="single" w:sz="8" w:space="0" w:color="auto"/>
              <w:right w:val="single" w:sz="8" w:space="0" w:color="auto"/>
            </w:tcBorders>
            <w:shd w:val="clear" w:color="auto" w:fill="auto"/>
            <w:vAlign w:val="center"/>
            <w:hideMark/>
          </w:tcPr>
          <w:p w14:paraId="3E5559A5"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6B5CDB97" w14:textId="77777777" w:rsidR="001D10B7" w:rsidRPr="00930A71" w:rsidRDefault="001D10B7" w:rsidP="00A13809">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ΜΕΤΡΟ</w:t>
            </w:r>
          </w:p>
        </w:tc>
        <w:tc>
          <w:tcPr>
            <w:tcW w:w="1660" w:type="dxa"/>
            <w:tcBorders>
              <w:top w:val="nil"/>
              <w:left w:val="nil"/>
              <w:bottom w:val="single" w:sz="8" w:space="0" w:color="auto"/>
              <w:right w:val="single" w:sz="8" w:space="0" w:color="auto"/>
            </w:tcBorders>
            <w:shd w:val="clear" w:color="auto" w:fill="auto"/>
            <w:vAlign w:val="center"/>
            <w:hideMark/>
          </w:tcPr>
          <w:p w14:paraId="64612916"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7E722D4B"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4170FA99"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3CF94F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40</w:t>
            </w:r>
          </w:p>
        </w:tc>
        <w:tc>
          <w:tcPr>
            <w:tcW w:w="3935" w:type="dxa"/>
            <w:tcBorders>
              <w:top w:val="nil"/>
              <w:left w:val="nil"/>
              <w:bottom w:val="single" w:sz="8" w:space="0" w:color="auto"/>
              <w:right w:val="single" w:sz="8" w:space="0" w:color="auto"/>
            </w:tcBorders>
            <w:shd w:val="clear" w:color="auto" w:fill="auto"/>
            <w:vAlign w:val="center"/>
            <w:hideMark/>
          </w:tcPr>
          <w:p w14:paraId="3D92B6D9"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ΚΑΛΩΔΙΟ ΣΠΙΡΑΛ ΤΗΛΕΦΩΝΟΥ ΜΑΥΡΟ</w:t>
            </w:r>
          </w:p>
        </w:tc>
        <w:tc>
          <w:tcPr>
            <w:tcW w:w="1031" w:type="dxa"/>
            <w:tcBorders>
              <w:top w:val="nil"/>
              <w:left w:val="nil"/>
              <w:bottom w:val="single" w:sz="8" w:space="0" w:color="auto"/>
              <w:right w:val="single" w:sz="8" w:space="0" w:color="auto"/>
            </w:tcBorders>
            <w:shd w:val="clear" w:color="auto" w:fill="auto"/>
            <w:vAlign w:val="center"/>
            <w:hideMark/>
          </w:tcPr>
          <w:p w14:paraId="407D8AFC"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w:t>
            </w:r>
          </w:p>
        </w:tc>
        <w:tc>
          <w:tcPr>
            <w:tcW w:w="879" w:type="dxa"/>
            <w:tcBorders>
              <w:top w:val="nil"/>
              <w:left w:val="nil"/>
              <w:bottom w:val="single" w:sz="8" w:space="0" w:color="auto"/>
              <w:right w:val="single" w:sz="8" w:space="0" w:color="auto"/>
            </w:tcBorders>
            <w:shd w:val="clear" w:color="auto" w:fill="auto"/>
            <w:vAlign w:val="center"/>
            <w:hideMark/>
          </w:tcPr>
          <w:p w14:paraId="2B49AB7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4436D0A"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69BAE1B0"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4AFB47CF"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64A9B5F"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41</w:t>
            </w:r>
          </w:p>
        </w:tc>
        <w:tc>
          <w:tcPr>
            <w:tcW w:w="3935" w:type="dxa"/>
            <w:tcBorders>
              <w:top w:val="nil"/>
              <w:left w:val="nil"/>
              <w:bottom w:val="single" w:sz="8" w:space="0" w:color="auto"/>
              <w:right w:val="single" w:sz="8" w:space="0" w:color="auto"/>
            </w:tcBorders>
            <w:shd w:val="clear" w:color="auto" w:fill="auto"/>
            <w:vAlign w:val="center"/>
            <w:hideMark/>
          </w:tcPr>
          <w:p w14:paraId="1737528C"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ΤΗΛΕΦΩΝΙΚΕΣ ΣΥΣΚΕΥΕΣ ΜΕ ΑΜΑΓΝΩΡΙΣΗ</w:t>
            </w:r>
          </w:p>
        </w:tc>
        <w:tc>
          <w:tcPr>
            <w:tcW w:w="1031" w:type="dxa"/>
            <w:tcBorders>
              <w:top w:val="nil"/>
              <w:left w:val="nil"/>
              <w:bottom w:val="single" w:sz="8" w:space="0" w:color="auto"/>
              <w:right w:val="single" w:sz="8" w:space="0" w:color="auto"/>
            </w:tcBorders>
            <w:shd w:val="clear" w:color="auto" w:fill="auto"/>
            <w:vAlign w:val="center"/>
            <w:hideMark/>
          </w:tcPr>
          <w:p w14:paraId="40667FD4"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3742BFF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6CBE37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26E2198F"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380BFD82"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4FEA74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42</w:t>
            </w:r>
          </w:p>
        </w:tc>
        <w:tc>
          <w:tcPr>
            <w:tcW w:w="3935" w:type="dxa"/>
            <w:tcBorders>
              <w:top w:val="nil"/>
              <w:left w:val="nil"/>
              <w:bottom w:val="single" w:sz="8" w:space="0" w:color="auto"/>
              <w:right w:val="single" w:sz="8" w:space="0" w:color="auto"/>
            </w:tcBorders>
            <w:shd w:val="clear" w:color="auto" w:fill="auto"/>
            <w:vAlign w:val="center"/>
            <w:hideMark/>
          </w:tcPr>
          <w:p w14:paraId="5863B817"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ΠΡΙΖΕΣ ΤΗΛΕΦΩΝΟΥ ΧΩΝΕΥΤΕΣ </w:t>
            </w:r>
          </w:p>
        </w:tc>
        <w:tc>
          <w:tcPr>
            <w:tcW w:w="1031" w:type="dxa"/>
            <w:tcBorders>
              <w:top w:val="nil"/>
              <w:left w:val="nil"/>
              <w:bottom w:val="single" w:sz="8" w:space="0" w:color="auto"/>
              <w:right w:val="single" w:sz="8" w:space="0" w:color="auto"/>
            </w:tcBorders>
            <w:shd w:val="clear" w:color="auto" w:fill="auto"/>
            <w:vAlign w:val="center"/>
            <w:hideMark/>
          </w:tcPr>
          <w:p w14:paraId="049A22C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single" w:sz="8" w:space="0" w:color="auto"/>
            </w:tcBorders>
            <w:shd w:val="clear" w:color="auto" w:fill="auto"/>
            <w:vAlign w:val="center"/>
            <w:hideMark/>
          </w:tcPr>
          <w:p w14:paraId="2834C64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BA80636"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48030CB9"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2A80DB8D"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F09381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43</w:t>
            </w:r>
          </w:p>
        </w:tc>
        <w:tc>
          <w:tcPr>
            <w:tcW w:w="3935" w:type="dxa"/>
            <w:tcBorders>
              <w:top w:val="nil"/>
              <w:left w:val="nil"/>
              <w:bottom w:val="single" w:sz="8" w:space="0" w:color="auto"/>
              <w:right w:val="single" w:sz="8" w:space="0" w:color="auto"/>
            </w:tcBorders>
            <w:shd w:val="clear" w:color="auto" w:fill="auto"/>
            <w:vAlign w:val="center"/>
            <w:hideMark/>
          </w:tcPr>
          <w:p w14:paraId="5FB8EE31"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ΠΡΙΖΕΣ ΤΗΛΕΦΩΝΟΥ ΕΞΩΤΕΡΙΚΕΣ</w:t>
            </w:r>
          </w:p>
        </w:tc>
        <w:tc>
          <w:tcPr>
            <w:tcW w:w="1031" w:type="dxa"/>
            <w:tcBorders>
              <w:top w:val="nil"/>
              <w:left w:val="nil"/>
              <w:bottom w:val="single" w:sz="8" w:space="0" w:color="auto"/>
              <w:right w:val="single" w:sz="8" w:space="0" w:color="auto"/>
            </w:tcBorders>
            <w:shd w:val="clear" w:color="auto" w:fill="auto"/>
            <w:vAlign w:val="center"/>
            <w:hideMark/>
          </w:tcPr>
          <w:p w14:paraId="5496BDF8"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single" w:sz="8" w:space="0" w:color="auto"/>
            </w:tcBorders>
            <w:shd w:val="clear" w:color="auto" w:fill="auto"/>
            <w:vAlign w:val="center"/>
            <w:hideMark/>
          </w:tcPr>
          <w:p w14:paraId="3602A9B6"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F35840F"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6317FE3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7F2B2299"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C7379F4"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44</w:t>
            </w:r>
          </w:p>
        </w:tc>
        <w:tc>
          <w:tcPr>
            <w:tcW w:w="3935" w:type="dxa"/>
            <w:tcBorders>
              <w:top w:val="nil"/>
              <w:left w:val="nil"/>
              <w:bottom w:val="single" w:sz="8" w:space="0" w:color="auto"/>
              <w:right w:val="single" w:sz="8" w:space="0" w:color="auto"/>
            </w:tcBorders>
            <w:shd w:val="clear" w:color="auto" w:fill="auto"/>
            <w:vAlign w:val="center"/>
            <w:hideMark/>
          </w:tcPr>
          <w:p w14:paraId="651A554A"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ΚΛΙΠΣ ΤΗΛΕΦΩΝΟΥ</w:t>
            </w:r>
          </w:p>
        </w:tc>
        <w:tc>
          <w:tcPr>
            <w:tcW w:w="1031" w:type="dxa"/>
            <w:tcBorders>
              <w:top w:val="nil"/>
              <w:left w:val="nil"/>
              <w:bottom w:val="single" w:sz="8" w:space="0" w:color="auto"/>
              <w:right w:val="single" w:sz="8" w:space="0" w:color="auto"/>
            </w:tcBorders>
            <w:shd w:val="clear" w:color="auto" w:fill="auto"/>
            <w:vAlign w:val="center"/>
            <w:hideMark/>
          </w:tcPr>
          <w:p w14:paraId="3E46D4F2"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200</w:t>
            </w:r>
          </w:p>
        </w:tc>
        <w:tc>
          <w:tcPr>
            <w:tcW w:w="879" w:type="dxa"/>
            <w:tcBorders>
              <w:top w:val="nil"/>
              <w:left w:val="nil"/>
              <w:bottom w:val="single" w:sz="8" w:space="0" w:color="auto"/>
              <w:right w:val="single" w:sz="8" w:space="0" w:color="auto"/>
            </w:tcBorders>
            <w:shd w:val="clear" w:color="auto" w:fill="auto"/>
            <w:vAlign w:val="center"/>
            <w:hideMark/>
          </w:tcPr>
          <w:p w14:paraId="3E641251"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01F956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76B454EE"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349579F3"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4DB366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45</w:t>
            </w:r>
          </w:p>
        </w:tc>
        <w:tc>
          <w:tcPr>
            <w:tcW w:w="3935" w:type="dxa"/>
            <w:tcBorders>
              <w:top w:val="nil"/>
              <w:left w:val="nil"/>
              <w:bottom w:val="single" w:sz="8" w:space="0" w:color="auto"/>
              <w:right w:val="single" w:sz="8" w:space="0" w:color="auto"/>
            </w:tcBorders>
            <w:shd w:val="clear" w:color="auto" w:fill="auto"/>
            <w:vAlign w:val="center"/>
            <w:hideMark/>
          </w:tcPr>
          <w:p w14:paraId="58C2D9C5"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ΚΛΙΠΣ ΥΠΟΛΟΓΙΣΤΩΝ</w:t>
            </w:r>
          </w:p>
        </w:tc>
        <w:tc>
          <w:tcPr>
            <w:tcW w:w="1031" w:type="dxa"/>
            <w:tcBorders>
              <w:top w:val="nil"/>
              <w:left w:val="nil"/>
              <w:bottom w:val="single" w:sz="8" w:space="0" w:color="auto"/>
              <w:right w:val="single" w:sz="8" w:space="0" w:color="auto"/>
            </w:tcBorders>
            <w:shd w:val="clear" w:color="auto" w:fill="auto"/>
            <w:vAlign w:val="center"/>
            <w:hideMark/>
          </w:tcPr>
          <w:p w14:paraId="462937ED"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200</w:t>
            </w:r>
          </w:p>
        </w:tc>
        <w:tc>
          <w:tcPr>
            <w:tcW w:w="879" w:type="dxa"/>
            <w:tcBorders>
              <w:top w:val="nil"/>
              <w:left w:val="nil"/>
              <w:bottom w:val="single" w:sz="8" w:space="0" w:color="auto"/>
              <w:right w:val="single" w:sz="8" w:space="0" w:color="auto"/>
            </w:tcBorders>
            <w:shd w:val="clear" w:color="auto" w:fill="auto"/>
            <w:vAlign w:val="center"/>
            <w:hideMark/>
          </w:tcPr>
          <w:p w14:paraId="36536560"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3864EB64"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12A73B2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68972013"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57421E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46</w:t>
            </w:r>
          </w:p>
        </w:tc>
        <w:tc>
          <w:tcPr>
            <w:tcW w:w="3935" w:type="dxa"/>
            <w:tcBorders>
              <w:top w:val="nil"/>
              <w:left w:val="nil"/>
              <w:bottom w:val="single" w:sz="8" w:space="0" w:color="auto"/>
              <w:right w:val="single" w:sz="8" w:space="0" w:color="auto"/>
            </w:tcBorders>
            <w:shd w:val="clear" w:color="auto" w:fill="auto"/>
            <w:vAlign w:val="center"/>
            <w:hideMark/>
          </w:tcPr>
          <w:p w14:paraId="3344EDAA"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ΚΑΝΑΛΙ ΠΛΑΣΤΙΚΟ ΑΥΤΟΚΟΛΛΗΤΟ 16Χ16</w:t>
            </w:r>
          </w:p>
        </w:tc>
        <w:tc>
          <w:tcPr>
            <w:tcW w:w="1031" w:type="dxa"/>
            <w:tcBorders>
              <w:top w:val="nil"/>
              <w:left w:val="nil"/>
              <w:bottom w:val="single" w:sz="8" w:space="0" w:color="auto"/>
              <w:right w:val="single" w:sz="8" w:space="0" w:color="auto"/>
            </w:tcBorders>
            <w:shd w:val="clear" w:color="auto" w:fill="auto"/>
            <w:vAlign w:val="center"/>
            <w:hideMark/>
          </w:tcPr>
          <w:p w14:paraId="765E5152"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200</w:t>
            </w:r>
          </w:p>
        </w:tc>
        <w:tc>
          <w:tcPr>
            <w:tcW w:w="879" w:type="dxa"/>
            <w:tcBorders>
              <w:top w:val="nil"/>
              <w:left w:val="nil"/>
              <w:bottom w:val="single" w:sz="8" w:space="0" w:color="auto"/>
              <w:right w:val="single" w:sz="8" w:space="0" w:color="auto"/>
            </w:tcBorders>
            <w:shd w:val="clear" w:color="auto" w:fill="auto"/>
            <w:vAlign w:val="center"/>
            <w:hideMark/>
          </w:tcPr>
          <w:p w14:paraId="1B62AA5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ΜΕΤΡΟ</w:t>
            </w:r>
          </w:p>
        </w:tc>
        <w:tc>
          <w:tcPr>
            <w:tcW w:w="1660" w:type="dxa"/>
            <w:tcBorders>
              <w:top w:val="nil"/>
              <w:left w:val="nil"/>
              <w:bottom w:val="single" w:sz="8" w:space="0" w:color="auto"/>
              <w:right w:val="single" w:sz="8" w:space="0" w:color="auto"/>
            </w:tcBorders>
            <w:shd w:val="clear" w:color="auto" w:fill="auto"/>
            <w:vAlign w:val="center"/>
            <w:hideMark/>
          </w:tcPr>
          <w:p w14:paraId="332D35F4"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687B9885"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6B7549ED"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8B6591D"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47</w:t>
            </w:r>
          </w:p>
        </w:tc>
        <w:tc>
          <w:tcPr>
            <w:tcW w:w="3935" w:type="dxa"/>
            <w:tcBorders>
              <w:top w:val="nil"/>
              <w:left w:val="nil"/>
              <w:bottom w:val="single" w:sz="8" w:space="0" w:color="auto"/>
              <w:right w:val="single" w:sz="8" w:space="0" w:color="auto"/>
            </w:tcBorders>
            <w:shd w:val="clear" w:color="auto" w:fill="auto"/>
            <w:vAlign w:val="center"/>
            <w:hideMark/>
          </w:tcPr>
          <w:p w14:paraId="568569B4"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ΚΑΝΑΛΙ ΠΛΑΣΤΙΚΟ ΑΥΤΟΚΟΛΛΗΤΟ 25Χ25</w:t>
            </w:r>
          </w:p>
        </w:tc>
        <w:tc>
          <w:tcPr>
            <w:tcW w:w="1031" w:type="dxa"/>
            <w:tcBorders>
              <w:top w:val="nil"/>
              <w:left w:val="nil"/>
              <w:bottom w:val="single" w:sz="8" w:space="0" w:color="auto"/>
              <w:right w:val="single" w:sz="8" w:space="0" w:color="auto"/>
            </w:tcBorders>
            <w:shd w:val="clear" w:color="auto" w:fill="auto"/>
            <w:vAlign w:val="center"/>
            <w:hideMark/>
          </w:tcPr>
          <w:p w14:paraId="5734F2C2"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2551EA8C"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ΜΕΤΡΟ</w:t>
            </w:r>
          </w:p>
        </w:tc>
        <w:tc>
          <w:tcPr>
            <w:tcW w:w="1660" w:type="dxa"/>
            <w:tcBorders>
              <w:top w:val="nil"/>
              <w:left w:val="nil"/>
              <w:bottom w:val="single" w:sz="8" w:space="0" w:color="auto"/>
              <w:right w:val="single" w:sz="8" w:space="0" w:color="auto"/>
            </w:tcBorders>
            <w:shd w:val="clear" w:color="auto" w:fill="auto"/>
            <w:vAlign w:val="center"/>
            <w:hideMark/>
          </w:tcPr>
          <w:p w14:paraId="529FD02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58024DF3"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24BBAFEC"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DA2037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48</w:t>
            </w:r>
          </w:p>
        </w:tc>
        <w:tc>
          <w:tcPr>
            <w:tcW w:w="3935" w:type="dxa"/>
            <w:tcBorders>
              <w:top w:val="nil"/>
              <w:left w:val="nil"/>
              <w:bottom w:val="single" w:sz="8" w:space="0" w:color="auto"/>
              <w:right w:val="single" w:sz="8" w:space="0" w:color="auto"/>
            </w:tcBorders>
            <w:shd w:val="clear" w:color="auto" w:fill="auto"/>
            <w:vAlign w:val="center"/>
            <w:hideMark/>
          </w:tcPr>
          <w:p w14:paraId="1B6B6ACF"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ΔΕΜΑΤΙΚΑ «ΚΛΙΠΣ» 250*3,6</w:t>
            </w:r>
          </w:p>
        </w:tc>
        <w:tc>
          <w:tcPr>
            <w:tcW w:w="1031" w:type="dxa"/>
            <w:tcBorders>
              <w:top w:val="nil"/>
              <w:left w:val="nil"/>
              <w:bottom w:val="single" w:sz="8" w:space="0" w:color="auto"/>
              <w:right w:val="single" w:sz="8" w:space="0" w:color="auto"/>
            </w:tcBorders>
            <w:shd w:val="clear" w:color="auto" w:fill="auto"/>
            <w:vAlign w:val="center"/>
            <w:hideMark/>
          </w:tcPr>
          <w:p w14:paraId="02ED4FBC"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2000</w:t>
            </w:r>
          </w:p>
        </w:tc>
        <w:tc>
          <w:tcPr>
            <w:tcW w:w="879" w:type="dxa"/>
            <w:tcBorders>
              <w:top w:val="nil"/>
              <w:left w:val="nil"/>
              <w:bottom w:val="single" w:sz="8" w:space="0" w:color="auto"/>
              <w:right w:val="single" w:sz="8" w:space="0" w:color="auto"/>
            </w:tcBorders>
            <w:shd w:val="clear" w:color="auto" w:fill="auto"/>
            <w:vAlign w:val="center"/>
            <w:hideMark/>
          </w:tcPr>
          <w:p w14:paraId="65188C2D"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9C692F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5201A8F5"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145A6B85"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F58C04F"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49</w:t>
            </w:r>
          </w:p>
        </w:tc>
        <w:tc>
          <w:tcPr>
            <w:tcW w:w="3935" w:type="dxa"/>
            <w:tcBorders>
              <w:top w:val="nil"/>
              <w:left w:val="nil"/>
              <w:bottom w:val="single" w:sz="8" w:space="0" w:color="auto"/>
              <w:right w:val="single" w:sz="8" w:space="0" w:color="auto"/>
            </w:tcBorders>
            <w:shd w:val="clear" w:color="auto" w:fill="auto"/>
            <w:vAlign w:val="center"/>
            <w:hideMark/>
          </w:tcPr>
          <w:p w14:paraId="1AD66CCB"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ΔΕΜΑΤΙΚΑ «ΚΛΙΠΣ» 450*4,8</w:t>
            </w:r>
          </w:p>
        </w:tc>
        <w:tc>
          <w:tcPr>
            <w:tcW w:w="1031" w:type="dxa"/>
            <w:tcBorders>
              <w:top w:val="nil"/>
              <w:left w:val="nil"/>
              <w:bottom w:val="single" w:sz="8" w:space="0" w:color="auto"/>
              <w:right w:val="single" w:sz="8" w:space="0" w:color="auto"/>
            </w:tcBorders>
            <w:shd w:val="clear" w:color="auto" w:fill="auto"/>
            <w:vAlign w:val="center"/>
            <w:hideMark/>
          </w:tcPr>
          <w:p w14:paraId="2F18764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2000</w:t>
            </w:r>
          </w:p>
        </w:tc>
        <w:tc>
          <w:tcPr>
            <w:tcW w:w="879" w:type="dxa"/>
            <w:tcBorders>
              <w:top w:val="nil"/>
              <w:left w:val="nil"/>
              <w:bottom w:val="single" w:sz="8" w:space="0" w:color="auto"/>
              <w:right w:val="single" w:sz="8" w:space="0" w:color="auto"/>
            </w:tcBorders>
            <w:shd w:val="clear" w:color="auto" w:fill="auto"/>
            <w:vAlign w:val="center"/>
            <w:hideMark/>
          </w:tcPr>
          <w:p w14:paraId="587E1CB1"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91F942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4B83A4E9"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00D61D6B"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BDB7DD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w:t>
            </w:r>
          </w:p>
        </w:tc>
        <w:tc>
          <w:tcPr>
            <w:tcW w:w="3935" w:type="dxa"/>
            <w:tcBorders>
              <w:top w:val="nil"/>
              <w:left w:val="nil"/>
              <w:bottom w:val="single" w:sz="8" w:space="0" w:color="auto"/>
              <w:right w:val="single" w:sz="8" w:space="0" w:color="auto"/>
            </w:tcBorders>
            <w:shd w:val="clear" w:color="auto" w:fill="auto"/>
            <w:vAlign w:val="center"/>
            <w:hideMark/>
          </w:tcPr>
          <w:p w14:paraId="5E78A276"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ΜΟΝΩΤΙΚΕΣ ΤΑΙΝΙΕΣ</w:t>
            </w:r>
          </w:p>
        </w:tc>
        <w:tc>
          <w:tcPr>
            <w:tcW w:w="1031" w:type="dxa"/>
            <w:tcBorders>
              <w:top w:val="nil"/>
              <w:left w:val="nil"/>
              <w:bottom w:val="single" w:sz="8" w:space="0" w:color="auto"/>
              <w:right w:val="single" w:sz="8" w:space="0" w:color="auto"/>
            </w:tcBorders>
            <w:shd w:val="clear" w:color="auto" w:fill="auto"/>
            <w:vAlign w:val="center"/>
            <w:hideMark/>
          </w:tcPr>
          <w:p w14:paraId="54FD6999"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300</w:t>
            </w:r>
          </w:p>
        </w:tc>
        <w:tc>
          <w:tcPr>
            <w:tcW w:w="879" w:type="dxa"/>
            <w:tcBorders>
              <w:top w:val="nil"/>
              <w:left w:val="nil"/>
              <w:bottom w:val="single" w:sz="8" w:space="0" w:color="auto"/>
              <w:right w:val="single" w:sz="8" w:space="0" w:color="auto"/>
            </w:tcBorders>
            <w:shd w:val="clear" w:color="auto" w:fill="auto"/>
            <w:vAlign w:val="center"/>
            <w:hideMark/>
          </w:tcPr>
          <w:p w14:paraId="18C8FF8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1FFBBED"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7AD963C9"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1D1F1E0D"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1334E0A"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51</w:t>
            </w:r>
          </w:p>
        </w:tc>
        <w:tc>
          <w:tcPr>
            <w:tcW w:w="3935" w:type="dxa"/>
            <w:tcBorders>
              <w:top w:val="nil"/>
              <w:left w:val="nil"/>
              <w:bottom w:val="single" w:sz="8" w:space="0" w:color="auto"/>
              <w:right w:val="single" w:sz="8" w:space="0" w:color="auto"/>
            </w:tcBorders>
            <w:shd w:val="clear" w:color="auto" w:fill="auto"/>
            <w:vAlign w:val="center"/>
            <w:hideMark/>
          </w:tcPr>
          <w:p w14:paraId="1845AA02"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ΟΥΠΑ (ΜΕ ΑΝΤΙΣΤΟΙΧΗ ΒΙΔΑ)Νο   6</w:t>
            </w:r>
          </w:p>
        </w:tc>
        <w:tc>
          <w:tcPr>
            <w:tcW w:w="1031" w:type="dxa"/>
            <w:tcBorders>
              <w:top w:val="nil"/>
              <w:left w:val="nil"/>
              <w:bottom w:val="single" w:sz="8" w:space="0" w:color="auto"/>
              <w:right w:val="single" w:sz="8" w:space="0" w:color="auto"/>
            </w:tcBorders>
            <w:shd w:val="clear" w:color="auto" w:fill="auto"/>
            <w:vAlign w:val="center"/>
            <w:hideMark/>
          </w:tcPr>
          <w:p w14:paraId="4397BB92"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500</w:t>
            </w:r>
          </w:p>
        </w:tc>
        <w:tc>
          <w:tcPr>
            <w:tcW w:w="879" w:type="dxa"/>
            <w:tcBorders>
              <w:top w:val="nil"/>
              <w:left w:val="nil"/>
              <w:bottom w:val="single" w:sz="8" w:space="0" w:color="auto"/>
              <w:right w:val="single" w:sz="8" w:space="0" w:color="auto"/>
            </w:tcBorders>
            <w:shd w:val="clear" w:color="auto" w:fill="auto"/>
            <w:vAlign w:val="center"/>
            <w:hideMark/>
          </w:tcPr>
          <w:p w14:paraId="2F03B20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3BD0D05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54D57CBC"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1F51DE0D"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DD0A5D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52</w:t>
            </w:r>
          </w:p>
        </w:tc>
        <w:tc>
          <w:tcPr>
            <w:tcW w:w="3935" w:type="dxa"/>
            <w:tcBorders>
              <w:top w:val="nil"/>
              <w:left w:val="nil"/>
              <w:bottom w:val="single" w:sz="8" w:space="0" w:color="auto"/>
              <w:right w:val="single" w:sz="8" w:space="0" w:color="auto"/>
            </w:tcBorders>
            <w:shd w:val="clear" w:color="auto" w:fill="auto"/>
            <w:vAlign w:val="center"/>
            <w:hideMark/>
          </w:tcPr>
          <w:p w14:paraId="587665F8"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ΟΥΠΑ (ΜΕ ΑΝΤΙΣΤΟΙΧΗ ΒΙΔΑ) Νο   8</w:t>
            </w:r>
          </w:p>
        </w:tc>
        <w:tc>
          <w:tcPr>
            <w:tcW w:w="1031" w:type="dxa"/>
            <w:tcBorders>
              <w:top w:val="nil"/>
              <w:left w:val="nil"/>
              <w:bottom w:val="single" w:sz="8" w:space="0" w:color="auto"/>
              <w:right w:val="single" w:sz="8" w:space="0" w:color="auto"/>
            </w:tcBorders>
            <w:shd w:val="clear" w:color="auto" w:fill="auto"/>
            <w:vAlign w:val="center"/>
            <w:hideMark/>
          </w:tcPr>
          <w:p w14:paraId="5132BE8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300</w:t>
            </w:r>
          </w:p>
        </w:tc>
        <w:tc>
          <w:tcPr>
            <w:tcW w:w="879" w:type="dxa"/>
            <w:tcBorders>
              <w:top w:val="nil"/>
              <w:left w:val="nil"/>
              <w:bottom w:val="single" w:sz="8" w:space="0" w:color="auto"/>
              <w:right w:val="single" w:sz="8" w:space="0" w:color="auto"/>
            </w:tcBorders>
            <w:shd w:val="clear" w:color="auto" w:fill="auto"/>
            <w:vAlign w:val="center"/>
            <w:hideMark/>
          </w:tcPr>
          <w:p w14:paraId="22C3F5F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2BF018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04AA963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392AD965"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2C06E4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53</w:t>
            </w:r>
          </w:p>
        </w:tc>
        <w:tc>
          <w:tcPr>
            <w:tcW w:w="3935" w:type="dxa"/>
            <w:tcBorders>
              <w:top w:val="nil"/>
              <w:left w:val="nil"/>
              <w:bottom w:val="single" w:sz="8" w:space="0" w:color="auto"/>
              <w:right w:val="single" w:sz="8" w:space="0" w:color="auto"/>
            </w:tcBorders>
            <w:shd w:val="clear" w:color="auto" w:fill="auto"/>
            <w:vAlign w:val="center"/>
            <w:hideMark/>
          </w:tcPr>
          <w:p w14:paraId="4B53F75B"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ΟΥΠΑ ΓΙΑ ΓΥΨΟΣΑΝΙΔΑ (ΜΕ ΒΙΔΑ)</w:t>
            </w:r>
          </w:p>
        </w:tc>
        <w:tc>
          <w:tcPr>
            <w:tcW w:w="1031" w:type="dxa"/>
            <w:tcBorders>
              <w:top w:val="nil"/>
              <w:left w:val="nil"/>
              <w:bottom w:val="single" w:sz="8" w:space="0" w:color="auto"/>
              <w:right w:val="single" w:sz="8" w:space="0" w:color="auto"/>
            </w:tcBorders>
            <w:shd w:val="clear" w:color="auto" w:fill="auto"/>
            <w:vAlign w:val="center"/>
            <w:hideMark/>
          </w:tcPr>
          <w:p w14:paraId="6F453C2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4E221CD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DB9D24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2CC5BE8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3740CCC4"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BE2D2C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54</w:t>
            </w:r>
          </w:p>
        </w:tc>
        <w:tc>
          <w:tcPr>
            <w:tcW w:w="3935" w:type="dxa"/>
            <w:tcBorders>
              <w:top w:val="nil"/>
              <w:left w:val="nil"/>
              <w:bottom w:val="single" w:sz="8" w:space="0" w:color="auto"/>
              <w:right w:val="single" w:sz="8" w:space="0" w:color="auto"/>
            </w:tcBorders>
            <w:shd w:val="clear" w:color="auto" w:fill="auto"/>
            <w:vAlign w:val="center"/>
            <w:hideMark/>
          </w:tcPr>
          <w:p w14:paraId="07BDFDE2"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ΣΙΛΙΚΟΝΗ (ΣΩΛΗΝΑΡΙΟ)</w:t>
            </w:r>
          </w:p>
        </w:tc>
        <w:tc>
          <w:tcPr>
            <w:tcW w:w="1031" w:type="dxa"/>
            <w:tcBorders>
              <w:top w:val="nil"/>
              <w:left w:val="nil"/>
              <w:bottom w:val="single" w:sz="8" w:space="0" w:color="auto"/>
              <w:right w:val="single" w:sz="8" w:space="0" w:color="auto"/>
            </w:tcBorders>
            <w:shd w:val="clear" w:color="auto" w:fill="auto"/>
            <w:vAlign w:val="center"/>
            <w:hideMark/>
          </w:tcPr>
          <w:p w14:paraId="1EC180CC"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0076E6B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C7D6400"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21724153"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771D1727"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BFC5D3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55</w:t>
            </w:r>
          </w:p>
        </w:tc>
        <w:tc>
          <w:tcPr>
            <w:tcW w:w="3935" w:type="dxa"/>
            <w:tcBorders>
              <w:top w:val="nil"/>
              <w:left w:val="nil"/>
              <w:bottom w:val="single" w:sz="8" w:space="0" w:color="auto"/>
              <w:right w:val="single" w:sz="8" w:space="0" w:color="auto"/>
            </w:tcBorders>
            <w:shd w:val="clear" w:color="auto" w:fill="auto"/>
            <w:vAlign w:val="center"/>
            <w:hideMark/>
          </w:tcPr>
          <w:p w14:paraId="2B90AA93"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ΡΟΚΑ ΣΤΡΟΓΓΥΛΑ 7 * 25</w:t>
            </w:r>
          </w:p>
        </w:tc>
        <w:tc>
          <w:tcPr>
            <w:tcW w:w="1031" w:type="dxa"/>
            <w:tcBorders>
              <w:top w:val="nil"/>
              <w:left w:val="nil"/>
              <w:bottom w:val="single" w:sz="8" w:space="0" w:color="auto"/>
              <w:right w:val="single" w:sz="8" w:space="0" w:color="auto"/>
            </w:tcBorders>
            <w:shd w:val="clear" w:color="auto" w:fill="auto"/>
            <w:vAlign w:val="center"/>
            <w:hideMark/>
          </w:tcPr>
          <w:p w14:paraId="67EC8797"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500</w:t>
            </w:r>
          </w:p>
        </w:tc>
        <w:tc>
          <w:tcPr>
            <w:tcW w:w="879" w:type="dxa"/>
            <w:tcBorders>
              <w:top w:val="nil"/>
              <w:left w:val="nil"/>
              <w:bottom w:val="single" w:sz="8" w:space="0" w:color="auto"/>
              <w:right w:val="single" w:sz="8" w:space="0" w:color="auto"/>
            </w:tcBorders>
            <w:shd w:val="clear" w:color="auto" w:fill="auto"/>
            <w:vAlign w:val="center"/>
            <w:hideMark/>
          </w:tcPr>
          <w:p w14:paraId="781AA2EA"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30E8DCE6"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706F40FD"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62E57274"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20E2D14"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56</w:t>
            </w:r>
          </w:p>
        </w:tc>
        <w:tc>
          <w:tcPr>
            <w:tcW w:w="3935" w:type="dxa"/>
            <w:tcBorders>
              <w:top w:val="nil"/>
              <w:left w:val="nil"/>
              <w:bottom w:val="single" w:sz="8" w:space="0" w:color="auto"/>
              <w:right w:val="single" w:sz="8" w:space="0" w:color="auto"/>
            </w:tcBorders>
            <w:shd w:val="clear" w:color="auto" w:fill="auto"/>
            <w:vAlign w:val="center"/>
            <w:hideMark/>
          </w:tcPr>
          <w:p w14:paraId="64E4201F"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ΡΟΚΑ ΣΤΡΟΓΓΥΛΑ 8 * 25</w:t>
            </w:r>
          </w:p>
        </w:tc>
        <w:tc>
          <w:tcPr>
            <w:tcW w:w="1031" w:type="dxa"/>
            <w:tcBorders>
              <w:top w:val="nil"/>
              <w:left w:val="nil"/>
              <w:bottom w:val="single" w:sz="8" w:space="0" w:color="auto"/>
              <w:right w:val="single" w:sz="8" w:space="0" w:color="auto"/>
            </w:tcBorders>
            <w:shd w:val="clear" w:color="auto" w:fill="auto"/>
            <w:vAlign w:val="center"/>
            <w:hideMark/>
          </w:tcPr>
          <w:p w14:paraId="1EB12685"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500</w:t>
            </w:r>
          </w:p>
        </w:tc>
        <w:tc>
          <w:tcPr>
            <w:tcW w:w="879" w:type="dxa"/>
            <w:tcBorders>
              <w:top w:val="nil"/>
              <w:left w:val="nil"/>
              <w:bottom w:val="single" w:sz="8" w:space="0" w:color="auto"/>
              <w:right w:val="single" w:sz="8" w:space="0" w:color="auto"/>
            </w:tcBorders>
            <w:shd w:val="clear" w:color="auto" w:fill="auto"/>
            <w:vAlign w:val="center"/>
            <w:hideMark/>
          </w:tcPr>
          <w:p w14:paraId="0D1F8D51"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E7D1D7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70E02B2E"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5E5E52D3"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764B7F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57</w:t>
            </w:r>
          </w:p>
        </w:tc>
        <w:tc>
          <w:tcPr>
            <w:tcW w:w="3935" w:type="dxa"/>
            <w:tcBorders>
              <w:top w:val="nil"/>
              <w:left w:val="nil"/>
              <w:bottom w:val="single" w:sz="8" w:space="0" w:color="auto"/>
              <w:right w:val="single" w:sz="8" w:space="0" w:color="auto"/>
            </w:tcBorders>
            <w:shd w:val="clear" w:color="auto" w:fill="auto"/>
            <w:vAlign w:val="center"/>
            <w:hideMark/>
          </w:tcPr>
          <w:p w14:paraId="0DF240D2"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ΡΟΚΑ ΣΤΡΟΓΓΥΛΑ 9 * 25</w:t>
            </w:r>
          </w:p>
        </w:tc>
        <w:tc>
          <w:tcPr>
            <w:tcW w:w="1031" w:type="dxa"/>
            <w:tcBorders>
              <w:top w:val="nil"/>
              <w:left w:val="nil"/>
              <w:bottom w:val="single" w:sz="8" w:space="0" w:color="auto"/>
              <w:right w:val="single" w:sz="8" w:space="0" w:color="auto"/>
            </w:tcBorders>
            <w:shd w:val="clear" w:color="auto" w:fill="auto"/>
            <w:vAlign w:val="center"/>
            <w:hideMark/>
          </w:tcPr>
          <w:p w14:paraId="21AD73B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500</w:t>
            </w:r>
          </w:p>
        </w:tc>
        <w:tc>
          <w:tcPr>
            <w:tcW w:w="879" w:type="dxa"/>
            <w:tcBorders>
              <w:top w:val="nil"/>
              <w:left w:val="nil"/>
              <w:bottom w:val="single" w:sz="8" w:space="0" w:color="auto"/>
              <w:right w:val="single" w:sz="8" w:space="0" w:color="auto"/>
            </w:tcBorders>
            <w:shd w:val="clear" w:color="auto" w:fill="auto"/>
            <w:vAlign w:val="center"/>
            <w:hideMark/>
          </w:tcPr>
          <w:p w14:paraId="163CC22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33F1B62D"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5AE6ABEC"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2476FB5D"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39C5D8A"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58</w:t>
            </w:r>
          </w:p>
        </w:tc>
        <w:tc>
          <w:tcPr>
            <w:tcW w:w="3935" w:type="dxa"/>
            <w:tcBorders>
              <w:top w:val="nil"/>
              <w:left w:val="nil"/>
              <w:bottom w:val="single" w:sz="8" w:space="0" w:color="auto"/>
              <w:right w:val="single" w:sz="8" w:space="0" w:color="auto"/>
            </w:tcBorders>
            <w:shd w:val="clear" w:color="auto" w:fill="auto"/>
            <w:vAlign w:val="center"/>
            <w:hideMark/>
          </w:tcPr>
          <w:p w14:paraId="00BD5EC3"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ΡΟΚΑ ΣΤΡΟΓΓΥΛΑ 10 * 25</w:t>
            </w:r>
          </w:p>
        </w:tc>
        <w:tc>
          <w:tcPr>
            <w:tcW w:w="1031" w:type="dxa"/>
            <w:tcBorders>
              <w:top w:val="nil"/>
              <w:left w:val="nil"/>
              <w:bottom w:val="single" w:sz="8" w:space="0" w:color="auto"/>
              <w:right w:val="single" w:sz="8" w:space="0" w:color="auto"/>
            </w:tcBorders>
            <w:shd w:val="clear" w:color="auto" w:fill="auto"/>
            <w:vAlign w:val="center"/>
            <w:hideMark/>
          </w:tcPr>
          <w:p w14:paraId="7BE91A54"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500</w:t>
            </w:r>
          </w:p>
        </w:tc>
        <w:tc>
          <w:tcPr>
            <w:tcW w:w="879" w:type="dxa"/>
            <w:tcBorders>
              <w:top w:val="nil"/>
              <w:left w:val="nil"/>
              <w:bottom w:val="single" w:sz="8" w:space="0" w:color="auto"/>
              <w:right w:val="single" w:sz="8" w:space="0" w:color="auto"/>
            </w:tcBorders>
            <w:shd w:val="clear" w:color="auto" w:fill="auto"/>
            <w:vAlign w:val="center"/>
            <w:hideMark/>
          </w:tcPr>
          <w:p w14:paraId="38A4114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9370964"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1F6FF0D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2C63F6B2"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395EC6A"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59</w:t>
            </w:r>
          </w:p>
        </w:tc>
        <w:tc>
          <w:tcPr>
            <w:tcW w:w="3935" w:type="dxa"/>
            <w:tcBorders>
              <w:top w:val="nil"/>
              <w:left w:val="nil"/>
              <w:bottom w:val="single" w:sz="8" w:space="0" w:color="auto"/>
              <w:right w:val="single" w:sz="8" w:space="0" w:color="auto"/>
            </w:tcBorders>
            <w:shd w:val="clear" w:color="auto" w:fill="auto"/>
            <w:vAlign w:val="center"/>
            <w:hideMark/>
          </w:tcPr>
          <w:p w14:paraId="299B58E1"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ΡΟΚΑ ΣΤΡΟΓΓΥΛΑ 11 * 25</w:t>
            </w:r>
          </w:p>
        </w:tc>
        <w:tc>
          <w:tcPr>
            <w:tcW w:w="1031" w:type="dxa"/>
            <w:tcBorders>
              <w:top w:val="nil"/>
              <w:left w:val="nil"/>
              <w:bottom w:val="single" w:sz="8" w:space="0" w:color="auto"/>
              <w:right w:val="single" w:sz="8" w:space="0" w:color="auto"/>
            </w:tcBorders>
            <w:shd w:val="clear" w:color="auto" w:fill="auto"/>
            <w:vAlign w:val="center"/>
            <w:hideMark/>
          </w:tcPr>
          <w:p w14:paraId="47AD7652"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200</w:t>
            </w:r>
          </w:p>
        </w:tc>
        <w:tc>
          <w:tcPr>
            <w:tcW w:w="879" w:type="dxa"/>
            <w:tcBorders>
              <w:top w:val="nil"/>
              <w:left w:val="nil"/>
              <w:bottom w:val="single" w:sz="8" w:space="0" w:color="auto"/>
              <w:right w:val="single" w:sz="8" w:space="0" w:color="auto"/>
            </w:tcBorders>
            <w:shd w:val="clear" w:color="auto" w:fill="auto"/>
            <w:vAlign w:val="center"/>
            <w:hideMark/>
          </w:tcPr>
          <w:p w14:paraId="64A105AC"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063882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556C0761"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273262FD"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1FBD811"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60</w:t>
            </w:r>
          </w:p>
        </w:tc>
        <w:tc>
          <w:tcPr>
            <w:tcW w:w="3935" w:type="dxa"/>
            <w:tcBorders>
              <w:top w:val="nil"/>
              <w:left w:val="nil"/>
              <w:bottom w:val="single" w:sz="8" w:space="0" w:color="auto"/>
              <w:right w:val="single" w:sz="8" w:space="0" w:color="auto"/>
            </w:tcBorders>
            <w:shd w:val="clear" w:color="auto" w:fill="auto"/>
            <w:vAlign w:val="center"/>
            <w:hideMark/>
          </w:tcPr>
          <w:p w14:paraId="059CD002"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ΡΟΚΑ ΣΤΡΟΓΓΥΛΑ 6 * 35</w:t>
            </w:r>
          </w:p>
        </w:tc>
        <w:tc>
          <w:tcPr>
            <w:tcW w:w="1031" w:type="dxa"/>
            <w:tcBorders>
              <w:top w:val="nil"/>
              <w:left w:val="nil"/>
              <w:bottom w:val="single" w:sz="8" w:space="0" w:color="auto"/>
              <w:right w:val="single" w:sz="8" w:space="0" w:color="auto"/>
            </w:tcBorders>
            <w:shd w:val="clear" w:color="auto" w:fill="auto"/>
            <w:vAlign w:val="center"/>
            <w:hideMark/>
          </w:tcPr>
          <w:p w14:paraId="6BE4894E"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200</w:t>
            </w:r>
          </w:p>
        </w:tc>
        <w:tc>
          <w:tcPr>
            <w:tcW w:w="879" w:type="dxa"/>
            <w:tcBorders>
              <w:top w:val="nil"/>
              <w:left w:val="nil"/>
              <w:bottom w:val="single" w:sz="8" w:space="0" w:color="auto"/>
              <w:right w:val="single" w:sz="8" w:space="0" w:color="auto"/>
            </w:tcBorders>
            <w:shd w:val="clear" w:color="auto" w:fill="auto"/>
            <w:vAlign w:val="center"/>
            <w:hideMark/>
          </w:tcPr>
          <w:p w14:paraId="39747876"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43E1BE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1DC199B4"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2973A6A1"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30C3A2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61</w:t>
            </w:r>
          </w:p>
        </w:tc>
        <w:tc>
          <w:tcPr>
            <w:tcW w:w="3935" w:type="dxa"/>
            <w:tcBorders>
              <w:top w:val="nil"/>
              <w:left w:val="nil"/>
              <w:bottom w:val="single" w:sz="8" w:space="0" w:color="auto"/>
              <w:right w:val="single" w:sz="8" w:space="0" w:color="auto"/>
            </w:tcBorders>
            <w:shd w:val="clear" w:color="auto" w:fill="auto"/>
            <w:vAlign w:val="center"/>
            <w:hideMark/>
          </w:tcPr>
          <w:p w14:paraId="171FFDDB"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ΕΞΑΕΡΙΣΤΗΡΕΣ  ΤΟΙΧΟΥ Φ100</w:t>
            </w:r>
          </w:p>
        </w:tc>
        <w:tc>
          <w:tcPr>
            <w:tcW w:w="1031" w:type="dxa"/>
            <w:tcBorders>
              <w:top w:val="nil"/>
              <w:left w:val="nil"/>
              <w:bottom w:val="single" w:sz="8" w:space="0" w:color="auto"/>
              <w:right w:val="single" w:sz="8" w:space="0" w:color="auto"/>
            </w:tcBorders>
            <w:shd w:val="clear" w:color="auto" w:fill="auto"/>
            <w:vAlign w:val="center"/>
            <w:hideMark/>
          </w:tcPr>
          <w:p w14:paraId="415A6E8F"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w:t>
            </w:r>
          </w:p>
        </w:tc>
        <w:tc>
          <w:tcPr>
            <w:tcW w:w="879" w:type="dxa"/>
            <w:tcBorders>
              <w:top w:val="nil"/>
              <w:left w:val="nil"/>
              <w:bottom w:val="single" w:sz="8" w:space="0" w:color="auto"/>
              <w:right w:val="single" w:sz="8" w:space="0" w:color="auto"/>
            </w:tcBorders>
            <w:shd w:val="clear" w:color="auto" w:fill="auto"/>
            <w:vAlign w:val="center"/>
            <w:hideMark/>
          </w:tcPr>
          <w:p w14:paraId="4550400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32B57C2D"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77699B31"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19514F2F"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4CC43D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62</w:t>
            </w:r>
          </w:p>
        </w:tc>
        <w:tc>
          <w:tcPr>
            <w:tcW w:w="3935" w:type="dxa"/>
            <w:tcBorders>
              <w:top w:val="nil"/>
              <w:left w:val="nil"/>
              <w:bottom w:val="single" w:sz="8" w:space="0" w:color="auto"/>
              <w:right w:val="single" w:sz="8" w:space="0" w:color="auto"/>
            </w:tcBorders>
            <w:shd w:val="clear" w:color="auto" w:fill="auto"/>
            <w:vAlign w:val="center"/>
            <w:hideMark/>
          </w:tcPr>
          <w:p w14:paraId="3B5317F3"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ΕΞΑΕΡΙΣΤΗΡΕΣ  ΤΟΙΧΟΥ Φ120</w:t>
            </w:r>
          </w:p>
        </w:tc>
        <w:tc>
          <w:tcPr>
            <w:tcW w:w="1031" w:type="dxa"/>
            <w:tcBorders>
              <w:top w:val="nil"/>
              <w:left w:val="nil"/>
              <w:bottom w:val="single" w:sz="8" w:space="0" w:color="auto"/>
              <w:right w:val="single" w:sz="8" w:space="0" w:color="auto"/>
            </w:tcBorders>
            <w:shd w:val="clear" w:color="auto" w:fill="auto"/>
            <w:vAlign w:val="center"/>
            <w:hideMark/>
          </w:tcPr>
          <w:p w14:paraId="7DCA8962"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w:t>
            </w:r>
          </w:p>
        </w:tc>
        <w:tc>
          <w:tcPr>
            <w:tcW w:w="879" w:type="dxa"/>
            <w:tcBorders>
              <w:top w:val="nil"/>
              <w:left w:val="nil"/>
              <w:bottom w:val="single" w:sz="8" w:space="0" w:color="auto"/>
              <w:right w:val="single" w:sz="8" w:space="0" w:color="auto"/>
            </w:tcBorders>
            <w:shd w:val="clear" w:color="auto" w:fill="auto"/>
            <w:vAlign w:val="center"/>
            <w:hideMark/>
          </w:tcPr>
          <w:p w14:paraId="5E05791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302AD24"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68B8EC62"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717E8EAD"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F5780E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lastRenderedPageBreak/>
              <w:t>63</w:t>
            </w:r>
          </w:p>
        </w:tc>
        <w:tc>
          <w:tcPr>
            <w:tcW w:w="3935" w:type="dxa"/>
            <w:tcBorders>
              <w:top w:val="nil"/>
              <w:left w:val="nil"/>
              <w:bottom w:val="single" w:sz="8" w:space="0" w:color="auto"/>
              <w:right w:val="single" w:sz="8" w:space="0" w:color="auto"/>
            </w:tcBorders>
            <w:shd w:val="clear" w:color="auto" w:fill="auto"/>
            <w:vAlign w:val="center"/>
            <w:hideMark/>
          </w:tcPr>
          <w:p w14:paraId="3AF94562"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ΛΑΜΠΤΗΡΕΣ LED ΤΥΠΟΥ ΦΘΟΡΙΟΥ 0.60 M</w:t>
            </w:r>
          </w:p>
        </w:tc>
        <w:tc>
          <w:tcPr>
            <w:tcW w:w="1031" w:type="dxa"/>
            <w:tcBorders>
              <w:top w:val="nil"/>
              <w:left w:val="nil"/>
              <w:bottom w:val="single" w:sz="8" w:space="0" w:color="auto"/>
              <w:right w:val="single" w:sz="8" w:space="0" w:color="auto"/>
            </w:tcBorders>
            <w:shd w:val="clear" w:color="auto" w:fill="auto"/>
            <w:vAlign w:val="center"/>
            <w:hideMark/>
          </w:tcPr>
          <w:p w14:paraId="07E7992C"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450</w:t>
            </w:r>
          </w:p>
        </w:tc>
        <w:tc>
          <w:tcPr>
            <w:tcW w:w="879" w:type="dxa"/>
            <w:tcBorders>
              <w:top w:val="nil"/>
              <w:left w:val="nil"/>
              <w:bottom w:val="single" w:sz="8" w:space="0" w:color="auto"/>
              <w:right w:val="single" w:sz="8" w:space="0" w:color="auto"/>
            </w:tcBorders>
            <w:shd w:val="clear" w:color="auto" w:fill="auto"/>
            <w:vAlign w:val="center"/>
            <w:hideMark/>
          </w:tcPr>
          <w:p w14:paraId="5AEBD4E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454347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4D6D345C"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610520A8"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F347A36"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64</w:t>
            </w:r>
          </w:p>
        </w:tc>
        <w:tc>
          <w:tcPr>
            <w:tcW w:w="3935" w:type="dxa"/>
            <w:tcBorders>
              <w:top w:val="nil"/>
              <w:left w:val="nil"/>
              <w:bottom w:val="single" w:sz="8" w:space="0" w:color="auto"/>
              <w:right w:val="single" w:sz="8" w:space="0" w:color="auto"/>
            </w:tcBorders>
            <w:shd w:val="clear" w:color="auto" w:fill="auto"/>
            <w:vAlign w:val="center"/>
            <w:hideMark/>
          </w:tcPr>
          <w:p w14:paraId="3B412ABB"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ΛΑΜΠΤΗΡΕΣ LED ΤΥΠΟΥ ΦΘΟΡΙΟΥ 1.20 M</w:t>
            </w:r>
          </w:p>
        </w:tc>
        <w:tc>
          <w:tcPr>
            <w:tcW w:w="1031" w:type="dxa"/>
            <w:tcBorders>
              <w:top w:val="nil"/>
              <w:left w:val="nil"/>
              <w:bottom w:val="single" w:sz="8" w:space="0" w:color="auto"/>
              <w:right w:val="single" w:sz="8" w:space="0" w:color="auto"/>
            </w:tcBorders>
            <w:shd w:val="clear" w:color="auto" w:fill="auto"/>
            <w:vAlign w:val="center"/>
            <w:hideMark/>
          </w:tcPr>
          <w:p w14:paraId="4E111BD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300</w:t>
            </w:r>
          </w:p>
        </w:tc>
        <w:tc>
          <w:tcPr>
            <w:tcW w:w="879" w:type="dxa"/>
            <w:tcBorders>
              <w:top w:val="nil"/>
              <w:left w:val="nil"/>
              <w:bottom w:val="single" w:sz="8" w:space="0" w:color="auto"/>
              <w:right w:val="single" w:sz="8" w:space="0" w:color="auto"/>
            </w:tcBorders>
            <w:shd w:val="clear" w:color="auto" w:fill="auto"/>
            <w:vAlign w:val="center"/>
            <w:hideMark/>
          </w:tcPr>
          <w:p w14:paraId="016664D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03691F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588AD473"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03E39270"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CC2C7E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65</w:t>
            </w:r>
          </w:p>
        </w:tc>
        <w:tc>
          <w:tcPr>
            <w:tcW w:w="3935" w:type="dxa"/>
            <w:tcBorders>
              <w:top w:val="nil"/>
              <w:left w:val="nil"/>
              <w:bottom w:val="single" w:sz="8" w:space="0" w:color="auto"/>
              <w:right w:val="single" w:sz="8" w:space="0" w:color="auto"/>
            </w:tcBorders>
            <w:shd w:val="clear" w:color="auto" w:fill="auto"/>
            <w:vAlign w:val="center"/>
            <w:hideMark/>
          </w:tcPr>
          <w:p w14:paraId="777C31A6"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GU10  10W LED</w:t>
            </w:r>
          </w:p>
        </w:tc>
        <w:tc>
          <w:tcPr>
            <w:tcW w:w="1031" w:type="dxa"/>
            <w:tcBorders>
              <w:top w:val="nil"/>
              <w:left w:val="nil"/>
              <w:bottom w:val="single" w:sz="8" w:space="0" w:color="auto"/>
              <w:right w:val="single" w:sz="8" w:space="0" w:color="auto"/>
            </w:tcBorders>
            <w:shd w:val="clear" w:color="auto" w:fill="auto"/>
            <w:vAlign w:val="center"/>
            <w:hideMark/>
          </w:tcPr>
          <w:p w14:paraId="72899EBE"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single" w:sz="8" w:space="0" w:color="auto"/>
            </w:tcBorders>
            <w:shd w:val="clear" w:color="auto" w:fill="auto"/>
            <w:vAlign w:val="center"/>
            <w:hideMark/>
          </w:tcPr>
          <w:p w14:paraId="249BDF8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ADB054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0F672AD9"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168F2F22"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C7590BA"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66</w:t>
            </w:r>
          </w:p>
        </w:tc>
        <w:tc>
          <w:tcPr>
            <w:tcW w:w="3935" w:type="dxa"/>
            <w:tcBorders>
              <w:top w:val="nil"/>
              <w:left w:val="nil"/>
              <w:bottom w:val="single" w:sz="8" w:space="0" w:color="auto"/>
              <w:right w:val="single" w:sz="8" w:space="0" w:color="auto"/>
            </w:tcBorders>
            <w:shd w:val="clear" w:color="auto" w:fill="auto"/>
            <w:vAlign w:val="center"/>
            <w:hideMark/>
          </w:tcPr>
          <w:p w14:paraId="553E18B2"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ΛΑΜΠΤΗΡΑΣ 10W LED Ε14</w:t>
            </w:r>
          </w:p>
        </w:tc>
        <w:tc>
          <w:tcPr>
            <w:tcW w:w="1031" w:type="dxa"/>
            <w:tcBorders>
              <w:top w:val="nil"/>
              <w:left w:val="nil"/>
              <w:bottom w:val="single" w:sz="8" w:space="0" w:color="auto"/>
              <w:right w:val="single" w:sz="8" w:space="0" w:color="auto"/>
            </w:tcBorders>
            <w:shd w:val="clear" w:color="auto" w:fill="auto"/>
            <w:vAlign w:val="center"/>
            <w:hideMark/>
          </w:tcPr>
          <w:p w14:paraId="4A46386F"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w:t>
            </w:r>
          </w:p>
        </w:tc>
        <w:tc>
          <w:tcPr>
            <w:tcW w:w="879" w:type="dxa"/>
            <w:tcBorders>
              <w:top w:val="nil"/>
              <w:left w:val="nil"/>
              <w:bottom w:val="single" w:sz="8" w:space="0" w:color="auto"/>
              <w:right w:val="single" w:sz="8" w:space="0" w:color="auto"/>
            </w:tcBorders>
            <w:shd w:val="clear" w:color="auto" w:fill="auto"/>
            <w:vAlign w:val="center"/>
            <w:hideMark/>
          </w:tcPr>
          <w:p w14:paraId="02EFD704"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6185C04"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2F8EDBB3"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0BC0D227"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E0FDB4F"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67</w:t>
            </w:r>
          </w:p>
        </w:tc>
        <w:tc>
          <w:tcPr>
            <w:tcW w:w="3935" w:type="dxa"/>
            <w:tcBorders>
              <w:top w:val="nil"/>
              <w:left w:val="nil"/>
              <w:bottom w:val="single" w:sz="8" w:space="0" w:color="auto"/>
              <w:right w:val="single" w:sz="8" w:space="0" w:color="auto"/>
            </w:tcBorders>
            <w:shd w:val="clear" w:color="auto" w:fill="auto"/>
            <w:vAlign w:val="center"/>
            <w:hideMark/>
          </w:tcPr>
          <w:p w14:paraId="115D22C5"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ΛΑΜΠΤΗΡΑΣ 30W LED ΑΝΤΙΒΑΝΔΑΛΙΣΤΙΚΟΣ</w:t>
            </w:r>
          </w:p>
        </w:tc>
        <w:tc>
          <w:tcPr>
            <w:tcW w:w="1031" w:type="dxa"/>
            <w:tcBorders>
              <w:top w:val="nil"/>
              <w:left w:val="nil"/>
              <w:bottom w:val="single" w:sz="8" w:space="0" w:color="auto"/>
              <w:right w:val="single" w:sz="8" w:space="0" w:color="auto"/>
            </w:tcBorders>
            <w:shd w:val="clear" w:color="auto" w:fill="auto"/>
            <w:vAlign w:val="center"/>
            <w:hideMark/>
          </w:tcPr>
          <w:p w14:paraId="3D0B9477"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w:t>
            </w:r>
          </w:p>
        </w:tc>
        <w:tc>
          <w:tcPr>
            <w:tcW w:w="879" w:type="dxa"/>
            <w:tcBorders>
              <w:top w:val="nil"/>
              <w:left w:val="nil"/>
              <w:bottom w:val="single" w:sz="8" w:space="0" w:color="auto"/>
              <w:right w:val="single" w:sz="8" w:space="0" w:color="auto"/>
            </w:tcBorders>
            <w:shd w:val="clear" w:color="auto" w:fill="auto"/>
            <w:vAlign w:val="center"/>
            <w:hideMark/>
          </w:tcPr>
          <w:p w14:paraId="004B7C3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AE8FB6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0702A6AC"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19B683B4"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F4AE87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68</w:t>
            </w:r>
          </w:p>
        </w:tc>
        <w:tc>
          <w:tcPr>
            <w:tcW w:w="3935" w:type="dxa"/>
            <w:tcBorders>
              <w:top w:val="nil"/>
              <w:left w:val="nil"/>
              <w:bottom w:val="single" w:sz="8" w:space="0" w:color="auto"/>
              <w:right w:val="single" w:sz="8" w:space="0" w:color="auto"/>
            </w:tcBorders>
            <w:shd w:val="clear" w:color="auto" w:fill="auto"/>
            <w:vAlign w:val="center"/>
            <w:hideMark/>
          </w:tcPr>
          <w:p w14:paraId="77C46C26"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ΛΑΜΠΤΗΡΑΣ 150W LED</w:t>
            </w:r>
          </w:p>
        </w:tc>
        <w:tc>
          <w:tcPr>
            <w:tcW w:w="1031" w:type="dxa"/>
            <w:tcBorders>
              <w:top w:val="nil"/>
              <w:left w:val="nil"/>
              <w:bottom w:val="single" w:sz="8" w:space="0" w:color="auto"/>
              <w:right w:val="single" w:sz="8" w:space="0" w:color="auto"/>
            </w:tcBorders>
            <w:shd w:val="clear" w:color="auto" w:fill="auto"/>
            <w:vAlign w:val="center"/>
            <w:hideMark/>
          </w:tcPr>
          <w:p w14:paraId="4575EF0E"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5860D2A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57E90C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33853E5F"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70058B16"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9E744E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69</w:t>
            </w:r>
          </w:p>
        </w:tc>
        <w:tc>
          <w:tcPr>
            <w:tcW w:w="3935" w:type="dxa"/>
            <w:tcBorders>
              <w:top w:val="nil"/>
              <w:left w:val="nil"/>
              <w:bottom w:val="single" w:sz="8" w:space="0" w:color="auto"/>
              <w:right w:val="single" w:sz="8" w:space="0" w:color="auto"/>
            </w:tcBorders>
            <w:shd w:val="clear" w:color="auto" w:fill="auto"/>
            <w:vAlign w:val="center"/>
            <w:hideMark/>
          </w:tcPr>
          <w:p w14:paraId="084BAB83"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ΛΑΜΠΤΗΡΕΣ  ΘΕΑΤΡΟΥ ΑΛΟΓΟΝΟΥ 230V, 575W </w:t>
            </w:r>
          </w:p>
        </w:tc>
        <w:tc>
          <w:tcPr>
            <w:tcW w:w="1031" w:type="dxa"/>
            <w:tcBorders>
              <w:top w:val="nil"/>
              <w:left w:val="nil"/>
              <w:bottom w:val="single" w:sz="8" w:space="0" w:color="auto"/>
              <w:right w:val="single" w:sz="8" w:space="0" w:color="auto"/>
            </w:tcBorders>
            <w:shd w:val="clear" w:color="auto" w:fill="auto"/>
            <w:vAlign w:val="center"/>
            <w:hideMark/>
          </w:tcPr>
          <w:p w14:paraId="59FF86A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3ADD61C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9FCD01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52C87A38"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0106194F"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FB5B58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70</w:t>
            </w:r>
          </w:p>
        </w:tc>
        <w:tc>
          <w:tcPr>
            <w:tcW w:w="3935" w:type="dxa"/>
            <w:tcBorders>
              <w:top w:val="nil"/>
              <w:left w:val="nil"/>
              <w:bottom w:val="single" w:sz="8" w:space="0" w:color="auto"/>
              <w:right w:val="single" w:sz="8" w:space="0" w:color="auto"/>
            </w:tcBorders>
            <w:shd w:val="clear" w:color="auto" w:fill="auto"/>
            <w:vAlign w:val="center"/>
            <w:hideMark/>
          </w:tcPr>
          <w:p w14:paraId="1902545D"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ΛΑΜΠΤΗΡΕΣ  ΘΕΑΤΡΟΥ ΑΛΟΓΟΝΟΥ 230V, 500W</w:t>
            </w:r>
          </w:p>
        </w:tc>
        <w:tc>
          <w:tcPr>
            <w:tcW w:w="1031" w:type="dxa"/>
            <w:tcBorders>
              <w:top w:val="nil"/>
              <w:left w:val="nil"/>
              <w:bottom w:val="single" w:sz="8" w:space="0" w:color="auto"/>
              <w:right w:val="single" w:sz="8" w:space="0" w:color="auto"/>
            </w:tcBorders>
            <w:shd w:val="clear" w:color="auto" w:fill="auto"/>
            <w:vAlign w:val="center"/>
            <w:hideMark/>
          </w:tcPr>
          <w:p w14:paraId="096B367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71158CC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2C5CF4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59ADF112"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35D63BE6" w14:textId="77777777" w:rsidTr="00A13809">
        <w:trPr>
          <w:trHeight w:val="46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205900A"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71</w:t>
            </w:r>
          </w:p>
        </w:tc>
        <w:tc>
          <w:tcPr>
            <w:tcW w:w="3935" w:type="dxa"/>
            <w:tcBorders>
              <w:top w:val="nil"/>
              <w:left w:val="nil"/>
              <w:bottom w:val="single" w:sz="8" w:space="0" w:color="auto"/>
              <w:right w:val="single" w:sz="8" w:space="0" w:color="auto"/>
            </w:tcBorders>
            <w:shd w:val="clear" w:color="auto" w:fill="auto"/>
            <w:vAlign w:val="center"/>
            <w:hideMark/>
          </w:tcPr>
          <w:p w14:paraId="0A73AD26"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ΛΑΜΠΤΗΡΕΣ  ΘΕΑΤΡΟΥ ΑΛΟΓΟΝΟΥ 230V 3200 K 1000 W</w:t>
            </w:r>
          </w:p>
        </w:tc>
        <w:tc>
          <w:tcPr>
            <w:tcW w:w="1031" w:type="dxa"/>
            <w:tcBorders>
              <w:top w:val="nil"/>
              <w:left w:val="nil"/>
              <w:bottom w:val="single" w:sz="8" w:space="0" w:color="auto"/>
              <w:right w:val="single" w:sz="8" w:space="0" w:color="auto"/>
            </w:tcBorders>
            <w:shd w:val="clear" w:color="auto" w:fill="auto"/>
            <w:vAlign w:val="center"/>
            <w:hideMark/>
          </w:tcPr>
          <w:p w14:paraId="12C63DC2"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5A3C02B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B41B62C"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32F68197"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0D6BB17B"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6C4A950"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72</w:t>
            </w:r>
          </w:p>
        </w:tc>
        <w:tc>
          <w:tcPr>
            <w:tcW w:w="3935" w:type="dxa"/>
            <w:tcBorders>
              <w:top w:val="nil"/>
              <w:left w:val="nil"/>
              <w:bottom w:val="single" w:sz="8" w:space="0" w:color="auto"/>
              <w:right w:val="single" w:sz="8" w:space="0" w:color="auto"/>
            </w:tcBorders>
            <w:shd w:val="clear" w:color="auto" w:fill="auto"/>
            <w:vAlign w:val="center"/>
            <w:hideMark/>
          </w:tcPr>
          <w:p w14:paraId="71A05C31"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ΛΑΜΠΤΗΡΕΣ ΝΑΤΡΙΟΥ 100  W</w:t>
            </w:r>
          </w:p>
        </w:tc>
        <w:tc>
          <w:tcPr>
            <w:tcW w:w="1031" w:type="dxa"/>
            <w:tcBorders>
              <w:top w:val="nil"/>
              <w:left w:val="nil"/>
              <w:bottom w:val="single" w:sz="8" w:space="0" w:color="auto"/>
              <w:right w:val="single" w:sz="8" w:space="0" w:color="auto"/>
            </w:tcBorders>
            <w:shd w:val="clear" w:color="auto" w:fill="auto"/>
            <w:vAlign w:val="center"/>
            <w:hideMark/>
          </w:tcPr>
          <w:p w14:paraId="2FFDC700"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300</w:t>
            </w:r>
          </w:p>
        </w:tc>
        <w:tc>
          <w:tcPr>
            <w:tcW w:w="879" w:type="dxa"/>
            <w:tcBorders>
              <w:top w:val="nil"/>
              <w:left w:val="nil"/>
              <w:bottom w:val="single" w:sz="8" w:space="0" w:color="auto"/>
              <w:right w:val="single" w:sz="8" w:space="0" w:color="auto"/>
            </w:tcBorders>
            <w:shd w:val="clear" w:color="auto" w:fill="auto"/>
            <w:vAlign w:val="center"/>
            <w:hideMark/>
          </w:tcPr>
          <w:p w14:paraId="35C826F0"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A8A9A2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1248C9A0"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2AC6BADD"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784718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73</w:t>
            </w:r>
          </w:p>
        </w:tc>
        <w:tc>
          <w:tcPr>
            <w:tcW w:w="3935" w:type="dxa"/>
            <w:tcBorders>
              <w:top w:val="nil"/>
              <w:left w:val="nil"/>
              <w:bottom w:val="single" w:sz="8" w:space="0" w:color="auto"/>
              <w:right w:val="single" w:sz="8" w:space="0" w:color="auto"/>
            </w:tcBorders>
            <w:shd w:val="clear" w:color="auto" w:fill="auto"/>
            <w:vAlign w:val="center"/>
            <w:hideMark/>
          </w:tcPr>
          <w:p w14:paraId="2F05456E"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ΛΑΜΠΤΗΡΕΣ ΝΑΤΡΙΟΥ 150  W</w:t>
            </w:r>
          </w:p>
        </w:tc>
        <w:tc>
          <w:tcPr>
            <w:tcW w:w="1031" w:type="dxa"/>
            <w:tcBorders>
              <w:top w:val="nil"/>
              <w:left w:val="nil"/>
              <w:bottom w:val="single" w:sz="8" w:space="0" w:color="auto"/>
              <w:right w:val="single" w:sz="8" w:space="0" w:color="auto"/>
            </w:tcBorders>
            <w:shd w:val="clear" w:color="auto" w:fill="auto"/>
            <w:vAlign w:val="center"/>
            <w:hideMark/>
          </w:tcPr>
          <w:p w14:paraId="784555B7"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16F635A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E744DE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4EDDB71D"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02C2A80F"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4FB764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74</w:t>
            </w:r>
          </w:p>
        </w:tc>
        <w:tc>
          <w:tcPr>
            <w:tcW w:w="3935" w:type="dxa"/>
            <w:tcBorders>
              <w:top w:val="nil"/>
              <w:left w:val="nil"/>
              <w:bottom w:val="single" w:sz="8" w:space="0" w:color="auto"/>
              <w:right w:val="single" w:sz="8" w:space="0" w:color="auto"/>
            </w:tcBorders>
            <w:shd w:val="clear" w:color="auto" w:fill="auto"/>
            <w:vAlign w:val="center"/>
            <w:hideMark/>
          </w:tcPr>
          <w:p w14:paraId="5DF50191"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ΛΑΜΠΤΗΡΕΣ ΝΑΤΡΙΟΥ 250  W</w:t>
            </w:r>
          </w:p>
        </w:tc>
        <w:tc>
          <w:tcPr>
            <w:tcW w:w="1031" w:type="dxa"/>
            <w:tcBorders>
              <w:top w:val="nil"/>
              <w:left w:val="nil"/>
              <w:bottom w:val="single" w:sz="8" w:space="0" w:color="auto"/>
              <w:right w:val="single" w:sz="8" w:space="0" w:color="auto"/>
            </w:tcBorders>
            <w:shd w:val="clear" w:color="auto" w:fill="auto"/>
            <w:vAlign w:val="center"/>
            <w:hideMark/>
          </w:tcPr>
          <w:p w14:paraId="1B4A02F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0160E87F"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DC4020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638F126C"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5E2C3844"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0B5ED5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75</w:t>
            </w:r>
          </w:p>
        </w:tc>
        <w:tc>
          <w:tcPr>
            <w:tcW w:w="3935" w:type="dxa"/>
            <w:tcBorders>
              <w:top w:val="nil"/>
              <w:left w:val="nil"/>
              <w:bottom w:val="single" w:sz="8" w:space="0" w:color="auto"/>
              <w:right w:val="single" w:sz="8" w:space="0" w:color="auto"/>
            </w:tcBorders>
            <w:shd w:val="clear" w:color="auto" w:fill="auto"/>
            <w:vAlign w:val="center"/>
            <w:hideMark/>
          </w:tcPr>
          <w:p w14:paraId="5E5FDF2E"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ΛΑΜΠΤΗΡΕΣ ΝΑΤΡΙΟΥ – ΣΩΛΗΝΑ 150  W</w:t>
            </w:r>
          </w:p>
        </w:tc>
        <w:tc>
          <w:tcPr>
            <w:tcW w:w="1031" w:type="dxa"/>
            <w:tcBorders>
              <w:top w:val="nil"/>
              <w:left w:val="nil"/>
              <w:bottom w:val="single" w:sz="8" w:space="0" w:color="auto"/>
              <w:right w:val="single" w:sz="8" w:space="0" w:color="auto"/>
            </w:tcBorders>
            <w:shd w:val="clear" w:color="auto" w:fill="auto"/>
            <w:vAlign w:val="center"/>
            <w:hideMark/>
          </w:tcPr>
          <w:p w14:paraId="1F01C2BF"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180</w:t>
            </w:r>
          </w:p>
        </w:tc>
        <w:tc>
          <w:tcPr>
            <w:tcW w:w="879" w:type="dxa"/>
            <w:tcBorders>
              <w:top w:val="nil"/>
              <w:left w:val="nil"/>
              <w:bottom w:val="single" w:sz="8" w:space="0" w:color="auto"/>
              <w:right w:val="single" w:sz="8" w:space="0" w:color="auto"/>
            </w:tcBorders>
            <w:shd w:val="clear" w:color="auto" w:fill="auto"/>
            <w:vAlign w:val="center"/>
            <w:hideMark/>
          </w:tcPr>
          <w:p w14:paraId="2198D45C"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F177F0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4370EC7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681B8A04"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1777AE4"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76</w:t>
            </w:r>
          </w:p>
        </w:tc>
        <w:tc>
          <w:tcPr>
            <w:tcW w:w="3935" w:type="dxa"/>
            <w:tcBorders>
              <w:top w:val="nil"/>
              <w:left w:val="nil"/>
              <w:bottom w:val="single" w:sz="8" w:space="0" w:color="auto"/>
              <w:right w:val="single" w:sz="8" w:space="0" w:color="auto"/>
            </w:tcBorders>
            <w:shd w:val="clear" w:color="auto" w:fill="auto"/>
            <w:vAlign w:val="center"/>
            <w:hideMark/>
          </w:tcPr>
          <w:p w14:paraId="3FB27623"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ΛΑΜΠΤΗΡΕΣ ΝΑΤΡΙΟΥ – ΣΩΛΗΝΑ 250  W</w:t>
            </w:r>
          </w:p>
        </w:tc>
        <w:tc>
          <w:tcPr>
            <w:tcW w:w="1031" w:type="dxa"/>
            <w:tcBorders>
              <w:top w:val="nil"/>
              <w:left w:val="nil"/>
              <w:bottom w:val="single" w:sz="8" w:space="0" w:color="auto"/>
              <w:right w:val="single" w:sz="8" w:space="0" w:color="auto"/>
            </w:tcBorders>
            <w:shd w:val="clear" w:color="auto" w:fill="auto"/>
            <w:vAlign w:val="center"/>
            <w:hideMark/>
          </w:tcPr>
          <w:p w14:paraId="3C6AF97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w:t>
            </w:r>
          </w:p>
        </w:tc>
        <w:tc>
          <w:tcPr>
            <w:tcW w:w="879" w:type="dxa"/>
            <w:tcBorders>
              <w:top w:val="nil"/>
              <w:left w:val="nil"/>
              <w:bottom w:val="single" w:sz="8" w:space="0" w:color="auto"/>
              <w:right w:val="single" w:sz="8" w:space="0" w:color="auto"/>
            </w:tcBorders>
            <w:shd w:val="clear" w:color="auto" w:fill="auto"/>
            <w:vAlign w:val="center"/>
            <w:hideMark/>
          </w:tcPr>
          <w:p w14:paraId="6EF19236"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4831A1A"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748D3447"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1DC713C3"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38AAFF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77</w:t>
            </w:r>
          </w:p>
        </w:tc>
        <w:tc>
          <w:tcPr>
            <w:tcW w:w="3935" w:type="dxa"/>
            <w:tcBorders>
              <w:top w:val="nil"/>
              <w:left w:val="nil"/>
              <w:bottom w:val="single" w:sz="8" w:space="0" w:color="auto"/>
              <w:right w:val="single" w:sz="8" w:space="0" w:color="auto"/>
            </w:tcBorders>
            <w:shd w:val="clear" w:color="auto" w:fill="auto"/>
            <w:vAlign w:val="center"/>
            <w:hideMark/>
          </w:tcPr>
          <w:p w14:paraId="7A8D81E0" w14:textId="77777777" w:rsidR="001D10B7" w:rsidRPr="00930A71" w:rsidRDefault="001D10B7" w:rsidP="00A13809">
            <w:pPr>
              <w:spacing w:after="0" w:line="240" w:lineRule="auto"/>
              <w:rPr>
                <w:rFonts w:ascii="Times New Roman" w:eastAsia="Times New Roman" w:hAnsi="Times New Roman" w:cs="Times New Roman"/>
                <w:sz w:val="16"/>
                <w:szCs w:val="16"/>
                <w:lang w:val="en-US" w:eastAsia="el-GR"/>
              </w:rPr>
            </w:pPr>
            <w:r w:rsidRPr="00930A71">
              <w:rPr>
                <w:rFonts w:ascii="Times New Roman" w:eastAsia="Times New Roman" w:hAnsi="Times New Roman" w:cs="Times New Roman"/>
                <w:sz w:val="16"/>
                <w:szCs w:val="16"/>
                <w:lang w:eastAsia="el-GR"/>
              </w:rPr>
              <w:t>ΛΑΜΠΤΗΡΕΣ</w:t>
            </w:r>
            <w:r w:rsidRPr="00930A71">
              <w:rPr>
                <w:rFonts w:ascii="Times New Roman" w:eastAsia="Times New Roman" w:hAnsi="Times New Roman" w:cs="Times New Roman"/>
                <w:sz w:val="16"/>
                <w:szCs w:val="16"/>
                <w:lang w:val="en-US" w:eastAsia="el-GR"/>
              </w:rPr>
              <w:t xml:space="preserve">  METAL HALIDE   150W E27</w:t>
            </w:r>
          </w:p>
        </w:tc>
        <w:tc>
          <w:tcPr>
            <w:tcW w:w="1031" w:type="dxa"/>
            <w:tcBorders>
              <w:top w:val="nil"/>
              <w:left w:val="nil"/>
              <w:bottom w:val="single" w:sz="8" w:space="0" w:color="auto"/>
              <w:right w:val="single" w:sz="8" w:space="0" w:color="auto"/>
            </w:tcBorders>
            <w:shd w:val="clear" w:color="auto" w:fill="auto"/>
            <w:vAlign w:val="center"/>
            <w:hideMark/>
          </w:tcPr>
          <w:p w14:paraId="21BC64D7"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5375465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517BD2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0AC0B40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6E9CF85F"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94DE18C"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78</w:t>
            </w:r>
          </w:p>
        </w:tc>
        <w:tc>
          <w:tcPr>
            <w:tcW w:w="3935" w:type="dxa"/>
            <w:tcBorders>
              <w:top w:val="nil"/>
              <w:left w:val="nil"/>
              <w:bottom w:val="single" w:sz="8" w:space="0" w:color="auto"/>
              <w:right w:val="single" w:sz="8" w:space="0" w:color="auto"/>
            </w:tcBorders>
            <w:shd w:val="clear" w:color="auto" w:fill="auto"/>
            <w:vAlign w:val="center"/>
            <w:hideMark/>
          </w:tcPr>
          <w:p w14:paraId="3BD2C387" w14:textId="77777777" w:rsidR="001D10B7" w:rsidRPr="00930A71" w:rsidRDefault="001D10B7" w:rsidP="00A13809">
            <w:pPr>
              <w:spacing w:after="0" w:line="240" w:lineRule="auto"/>
              <w:rPr>
                <w:rFonts w:ascii="Times New Roman" w:eastAsia="Times New Roman" w:hAnsi="Times New Roman" w:cs="Times New Roman"/>
                <w:sz w:val="16"/>
                <w:szCs w:val="16"/>
                <w:lang w:val="en-US" w:eastAsia="el-GR"/>
              </w:rPr>
            </w:pPr>
            <w:r w:rsidRPr="00930A71">
              <w:rPr>
                <w:rFonts w:ascii="Times New Roman" w:eastAsia="Times New Roman" w:hAnsi="Times New Roman" w:cs="Times New Roman"/>
                <w:sz w:val="16"/>
                <w:szCs w:val="16"/>
                <w:lang w:eastAsia="el-GR"/>
              </w:rPr>
              <w:t>ΛΑΜΠΤΗΡΕΣ</w:t>
            </w:r>
            <w:r w:rsidRPr="00930A71">
              <w:rPr>
                <w:rFonts w:ascii="Times New Roman" w:eastAsia="Times New Roman" w:hAnsi="Times New Roman" w:cs="Times New Roman"/>
                <w:sz w:val="16"/>
                <w:szCs w:val="16"/>
                <w:lang w:val="en-US" w:eastAsia="el-GR"/>
              </w:rPr>
              <w:t xml:space="preserve">  HQI 2000 W / D / I</w:t>
            </w:r>
          </w:p>
        </w:tc>
        <w:tc>
          <w:tcPr>
            <w:tcW w:w="1031" w:type="dxa"/>
            <w:tcBorders>
              <w:top w:val="nil"/>
              <w:left w:val="nil"/>
              <w:bottom w:val="single" w:sz="8" w:space="0" w:color="auto"/>
              <w:right w:val="single" w:sz="8" w:space="0" w:color="auto"/>
            </w:tcBorders>
            <w:shd w:val="clear" w:color="auto" w:fill="auto"/>
            <w:vAlign w:val="center"/>
            <w:hideMark/>
          </w:tcPr>
          <w:p w14:paraId="1FA3DBB3"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6C302AB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EE342F0"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3F8BBB4B"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12E41D31"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6F1435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79</w:t>
            </w:r>
          </w:p>
        </w:tc>
        <w:tc>
          <w:tcPr>
            <w:tcW w:w="3935" w:type="dxa"/>
            <w:tcBorders>
              <w:top w:val="nil"/>
              <w:left w:val="nil"/>
              <w:bottom w:val="single" w:sz="8" w:space="0" w:color="auto"/>
              <w:right w:val="single" w:sz="8" w:space="0" w:color="auto"/>
            </w:tcBorders>
            <w:shd w:val="clear" w:color="auto" w:fill="auto"/>
            <w:vAlign w:val="center"/>
            <w:hideMark/>
          </w:tcPr>
          <w:p w14:paraId="40B0E03B"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ΛΑΜΠΤΗΡΕΣ  HQI 2000W </w:t>
            </w:r>
          </w:p>
        </w:tc>
        <w:tc>
          <w:tcPr>
            <w:tcW w:w="1031" w:type="dxa"/>
            <w:tcBorders>
              <w:top w:val="nil"/>
              <w:left w:val="nil"/>
              <w:bottom w:val="single" w:sz="8" w:space="0" w:color="auto"/>
              <w:right w:val="single" w:sz="8" w:space="0" w:color="auto"/>
            </w:tcBorders>
            <w:shd w:val="clear" w:color="auto" w:fill="auto"/>
            <w:vAlign w:val="center"/>
            <w:hideMark/>
          </w:tcPr>
          <w:p w14:paraId="5C9714CB"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2B059606"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0593BB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4A53FB7F"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19DDD262"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440A36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80</w:t>
            </w:r>
          </w:p>
        </w:tc>
        <w:tc>
          <w:tcPr>
            <w:tcW w:w="3935" w:type="dxa"/>
            <w:tcBorders>
              <w:top w:val="nil"/>
              <w:left w:val="nil"/>
              <w:bottom w:val="single" w:sz="8" w:space="0" w:color="auto"/>
              <w:right w:val="single" w:sz="8" w:space="0" w:color="auto"/>
            </w:tcBorders>
            <w:shd w:val="clear" w:color="auto" w:fill="auto"/>
            <w:vAlign w:val="center"/>
            <w:hideMark/>
          </w:tcPr>
          <w:p w14:paraId="4EC9DF57"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ΠΛΑΣΤΙΚΟ ΚΑΛΛΥΜΑ</w:t>
            </w:r>
          </w:p>
        </w:tc>
        <w:tc>
          <w:tcPr>
            <w:tcW w:w="1031" w:type="dxa"/>
            <w:tcBorders>
              <w:top w:val="nil"/>
              <w:left w:val="nil"/>
              <w:bottom w:val="single" w:sz="8" w:space="0" w:color="auto"/>
              <w:right w:val="single" w:sz="8" w:space="0" w:color="auto"/>
            </w:tcBorders>
            <w:shd w:val="clear" w:color="auto" w:fill="auto"/>
            <w:vAlign w:val="center"/>
            <w:hideMark/>
          </w:tcPr>
          <w:p w14:paraId="3189F189"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w:t>
            </w:r>
          </w:p>
        </w:tc>
        <w:tc>
          <w:tcPr>
            <w:tcW w:w="879" w:type="dxa"/>
            <w:tcBorders>
              <w:top w:val="nil"/>
              <w:left w:val="nil"/>
              <w:bottom w:val="single" w:sz="8" w:space="0" w:color="auto"/>
              <w:right w:val="single" w:sz="8" w:space="0" w:color="auto"/>
            </w:tcBorders>
            <w:shd w:val="clear" w:color="auto" w:fill="auto"/>
            <w:vAlign w:val="center"/>
            <w:hideMark/>
          </w:tcPr>
          <w:p w14:paraId="1403E1F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3FFDE3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39FC29D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241C3206"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DDCB2B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81</w:t>
            </w:r>
          </w:p>
        </w:tc>
        <w:tc>
          <w:tcPr>
            <w:tcW w:w="3935" w:type="dxa"/>
            <w:tcBorders>
              <w:top w:val="nil"/>
              <w:left w:val="nil"/>
              <w:bottom w:val="single" w:sz="8" w:space="0" w:color="auto"/>
              <w:right w:val="single" w:sz="8" w:space="0" w:color="auto"/>
            </w:tcBorders>
            <w:shd w:val="clear" w:color="auto" w:fill="auto"/>
            <w:vAlign w:val="center"/>
            <w:hideMark/>
          </w:tcPr>
          <w:p w14:paraId="46C0403D"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ΜΕΤΑΣΧΗΜΑΤΙΣΤΕΣ Να 150 W</w:t>
            </w:r>
          </w:p>
        </w:tc>
        <w:tc>
          <w:tcPr>
            <w:tcW w:w="1031" w:type="dxa"/>
            <w:tcBorders>
              <w:top w:val="nil"/>
              <w:left w:val="nil"/>
              <w:bottom w:val="single" w:sz="8" w:space="0" w:color="auto"/>
              <w:right w:val="single" w:sz="8" w:space="0" w:color="auto"/>
            </w:tcBorders>
            <w:shd w:val="clear" w:color="auto" w:fill="auto"/>
            <w:vAlign w:val="center"/>
            <w:hideMark/>
          </w:tcPr>
          <w:p w14:paraId="586D3B73"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150</w:t>
            </w:r>
          </w:p>
        </w:tc>
        <w:tc>
          <w:tcPr>
            <w:tcW w:w="879" w:type="dxa"/>
            <w:tcBorders>
              <w:top w:val="nil"/>
              <w:left w:val="nil"/>
              <w:bottom w:val="single" w:sz="8" w:space="0" w:color="auto"/>
              <w:right w:val="single" w:sz="8" w:space="0" w:color="auto"/>
            </w:tcBorders>
            <w:shd w:val="clear" w:color="auto" w:fill="auto"/>
            <w:vAlign w:val="center"/>
            <w:hideMark/>
          </w:tcPr>
          <w:p w14:paraId="718E9C11"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7062A9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129CCAC9"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713AB290"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8B7E21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82</w:t>
            </w:r>
          </w:p>
        </w:tc>
        <w:tc>
          <w:tcPr>
            <w:tcW w:w="3935" w:type="dxa"/>
            <w:tcBorders>
              <w:top w:val="nil"/>
              <w:left w:val="nil"/>
              <w:bottom w:val="single" w:sz="8" w:space="0" w:color="auto"/>
              <w:right w:val="single" w:sz="8" w:space="0" w:color="auto"/>
            </w:tcBorders>
            <w:shd w:val="clear" w:color="auto" w:fill="auto"/>
            <w:vAlign w:val="center"/>
            <w:hideMark/>
          </w:tcPr>
          <w:p w14:paraId="7168E132"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ΕΚΚΙΝΗΤΕΣ  70 εώς 400 W</w:t>
            </w:r>
          </w:p>
        </w:tc>
        <w:tc>
          <w:tcPr>
            <w:tcW w:w="1031" w:type="dxa"/>
            <w:tcBorders>
              <w:top w:val="nil"/>
              <w:left w:val="nil"/>
              <w:bottom w:val="single" w:sz="8" w:space="0" w:color="auto"/>
              <w:right w:val="single" w:sz="8" w:space="0" w:color="auto"/>
            </w:tcBorders>
            <w:shd w:val="clear" w:color="auto" w:fill="auto"/>
            <w:vAlign w:val="center"/>
            <w:hideMark/>
          </w:tcPr>
          <w:p w14:paraId="5F942363"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400</w:t>
            </w:r>
          </w:p>
        </w:tc>
        <w:tc>
          <w:tcPr>
            <w:tcW w:w="879" w:type="dxa"/>
            <w:tcBorders>
              <w:top w:val="nil"/>
              <w:left w:val="nil"/>
              <w:bottom w:val="single" w:sz="8" w:space="0" w:color="auto"/>
              <w:right w:val="single" w:sz="8" w:space="0" w:color="auto"/>
            </w:tcBorders>
            <w:shd w:val="clear" w:color="auto" w:fill="auto"/>
            <w:vAlign w:val="center"/>
            <w:hideMark/>
          </w:tcPr>
          <w:p w14:paraId="511E804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A2C128A"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27CFFD71"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293A4FB2"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3E1285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83</w:t>
            </w:r>
          </w:p>
        </w:tc>
        <w:tc>
          <w:tcPr>
            <w:tcW w:w="3935" w:type="dxa"/>
            <w:tcBorders>
              <w:top w:val="nil"/>
              <w:left w:val="nil"/>
              <w:bottom w:val="single" w:sz="8" w:space="0" w:color="auto"/>
              <w:right w:val="single" w:sz="8" w:space="0" w:color="auto"/>
            </w:tcBorders>
            <w:shd w:val="clear" w:color="auto" w:fill="auto"/>
            <w:vAlign w:val="center"/>
            <w:hideMark/>
          </w:tcPr>
          <w:p w14:paraId="1FD545FC"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ΠΛΑΚΕΤΑ ΑΝΤΙΚΑΤΑΣΤΑΣΗΣ 70w NA </w:t>
            </w:r>
          </w:p>
        </w:tc>
        <w:tc>
          <w:tcPr>
            <w:tcW w:w="1031" w:type="dxa"/>
            <w:tcBorders>
              <w:top w:val="nil"/>
              <w:left w:val="nil"/>
              <w:bottom w:val="single" w:sz="8" w:space="0" w:color="auto"/>
              <w:right w:val="single" w:sz="8" w:space="0" w:color="auto"/>
            </w:tcBorders>
            <w:shd w:val="clear" w:color="auto" w:fill="auto"/>
            <w:vAlign w:val="center"/>
            <w:hideMark/>
          </w:tcPr>
          <w:p w14:paraId="53EA86D3"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674321E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5792956"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64339079"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0A4B7925"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D101C0F"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84</w:t>
            </w:r>
          </w:p>
        </w:tc>
        <w:tc>
          <w:tcPr>
            <w:tcW w:w="3935" w:type="dxa"/>
            <w:tcBorders>
              <w:top w:val="nil"/>
              <w:left w:val="nil"/>
              <w:bottom w:val="single" w:sz="8" w:space="0" w:color="auto"/>
              <w:right w:val="single" w:sz="8" w:space="0" w:color="auto"/>
            </w:tcBorders>
            <w:shd w:val="clear" w:color="auto" w:fill="auto"/>
            <w:vAlign w:val="center"/>
            <w:hideMark/>
          </w:tcPr>
          <w:p w14:paraId="2E112E5D"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ΠΛΑΚΕΤΑ ΑΝΤΙΚΑΤΑΣΤΑΣΗΣ 150w NA </w:t>
            </w:r>
          </w:p>
        </w:tc>
        <w:tc>
          <w:tcPr>
            <w:tcW w:w="1031" w:type="dxa"/>
            <w:tcBorders>
              <w:top w:val="nil"/>
              <w:left w:val="nil"/>
              <w:bottom w:val="single" w:sz="8" w:space="0" w:color="auto"/>
              <w:right w:val="single" w:sz="8" w:space="0" w:color="auto"/>
            </w:tcBorders>
            <w:shd w:val="clear" w:color="auto" w:fill="auto"/>
            <w:vAlign w:val="center"/>
            <w:hideMark/>
          </w:tcPr>
          <w:p w14:paraId="642C6120"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1597036F"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D6B87FF"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014D3734"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035D6397"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C733D3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85</w:t>
            </w:r>
          </w:p>
        </w:tc>
        <w:tc>
          <w:tcPr>
            <w:tcW w:w="3935" w:type="dxa"/>
            <w:tcBorders>
              <w:top w:val="nil"/>
              <w:left w:val="nil"/>
              <w:bottom w:val="single" w:sz="8" w:space="0" w:color="auto"/>
              <w:right w:val="single" w:sz="8" w:space="0" w:color="auto"/>
            </w:tcBorders>
            <w:shd w:val="clear" w:color="auto" w:fill="auto"/>
            <w:vAlign w:val="center"/>
            <w:hideMark/>
          </w:tcPr>
          <w:p w14:paraId="3C000B82"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ΦΩΤΙΣΤΙΚΟ ΑΜΦΟΡΕΑ ΤΥΠΟΥ LED</w:t>
            </w:r>
          </w:p>
        </w:tc>
        <w:tc>
          <w:tcPr>
            <w:tcW w:w="1031" w:type="dxa"/>
            <w:tcBorders>
              <w:top w:val="nil"/>
              <w:left w:val="nil"/>
              <w:bottom w:val="single" w:sz="8" w:space="0" w:color="auto"/>
              <w:right w:val="single" w:sz="8" w:space="0" w:color="auto"/>
            </w:tcBorders>
            <w:shd w:val="clear" w:color="auto" w:fill="auto"/>
            <w:vAlign w:val="center"/>
            <w:hideMark/>
          </w:tcPr>
          <w:p w14:paraId="68C655F9"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w:t>
            </w:r>
          </w:p>
        </w:tc>
        <w:tc>
          <w:tcPr>
            <w:tcW w:w="879" w:type="dxa"/>
            <w:tcBorders>
              <w:top w:val="nil"/>
              <w:left w:val="nil"/>
              <w:bottom w:val="single" w:sz="8" w:space="0" w:color="auto"/>
              <w:right w:val="single" w:sz="8" w:space="0" w:color="auto"/>
            </w:tcBorders>
            <w:shd w:val="clear" w:color="auto" w:fill="auto"/>
            <w:vAlign w:val="center"/>
            <w:hideMark/>
          </w:tcPr>
          <w:p w14:paraId="1BDD2E9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F51175F"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34FA5A0D"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449ED2E7"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0C25A8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86</w:t>
            </w:r>
          </w:p>
        </w:tc>
        <w:tc>
          <w:tcPr>
            <w:tcW w:w="3935" w:type="dxa"/>
            <w:tcBorders>
              <w:top w:val="nil"/>
              <w:left w:val="nil"/>
              <w:bottom w:val="single" w:sz="8" w:space="0" w:color="auto"/>
              <w:right w:val="single" w:sz="8" w:space="0" w:color="auto"/>
            </w:tcBorders>
            <w:shd w:val="clear" w:color="auto" w:fill="auto"/>
            <w:vAlign w:val="center"/>
            <w:hideMark/>
          </w:tcPr>
          <w:p w14:paraId="2B18534D"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ΦΩΤΙΣΤΙΚΟ ΦΩΤΟΒΟΛΤΑΙΚΟ 40W LED</w:t>
            </w:r>
          </w:p>
        </w:tc>
        <w:tc>
          <w:tcPr>
            <w:tcW w:w="1031" w:type="dxa"/>
            <w:tcBorders>
              <w:top w:val="nil"/>
              <w:left w:val="nil"/>
              <w:bottom w:val="single" w:sz="8" w:space="0" w:color="auto"/>
              <w:right w:val="single" w:sz="8" w:space="0" w:color="auto"/>
            </w:tcBorders>
            <w:shd w:val="clear" w:color="auto" w:fill="auto"/>
            <w:vAlign w:val="center"/>
            <w:hideMark/>
          </w:tcPr>
          <w:p w14:paraId="5F406B6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w:t>
            </w:r>
          </w:p>
        </w:tc>
        <w:tc>
          <w:tcPr>
            <w:tcW w:w="879" w:type="dxa"/>
            <w:tcBorders>
              <w:top w:val="nil"/>
              <w:left w:val="nil"/>
              <w:bottom w:val="single" w:sz="8" w:space="0" w:color="auto"/>
              <w:right w:val="single" w:sz="8" w:space="0" w:color="auto"/>
            </w:tcBorders>
            <w:shd w:val="clear" w:color="auto" w:fill="auto"/>
            <w:vAlign w:val="center"/>
            <w:hideMark/>
          </w:tcPr>
          <w:p w14:paraId="4565B56C"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9EDC9FF"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626B2CB4"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6B6A7B7A"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C0DB5C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87</w:t>
            </w:r>
          </w:p>
        </w:tc>
        <w:tc>
          <w:tcPr>
            <w:tcW w:w="3935" w:type="dxa"/>
            <w:tcBorders>
              <w:top w:val="nil"/>
              <w:left w:val="nil"/>
              <w:bottom w:val="single" w:sz="8" w:space="0" w:color="auto"/>
              <w:right w:val="single" w:sz="8" w:space="0" w:color="auto"/>
            </w:tcBorders>
            <w:shd w:val="clear" w:color="auto" w:fill="auto"/>
            <w:vAlign w:val="center"/>
            <w:hideMark/>
          </w:tcPr>
          <w:p w14:paraId="550315D7"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ΦΩΤΙΣΤΙΚΑ ΑΣΦΑΛΕΙΑΣ ΣΤΕΓΑΝΑ</w:t>
            </w:r>
          </w:p>
        </w:tc>
        <w:tc>
          <w:tcPr>
            <w:tcW w:w="1031" w:type="dxa"/>
            <w:tcBorders>
              <w:top w:val="nil"/>
              <w:left w:val="nil"/>
              <w:bottom w:val="single" w:sz="8" w:space="0" w:color="auto"/>
              <w:right w:val="single" w:sz="8" w:space="0" w:color="auto"/>
            </w:tcBorders>
            <w:shd w:val="clear" w:color="auto" w:fill="auto"/>
            <w:vAlign w:val="center"/>
            <w:hideMark/>
          </w:tcPr>
          <w:p w14:paraId="7269B9AF"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5D0573F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353DF10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2454FC94"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27314809"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F0FDC9F"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88</w:t>
            </w:r>
          </w:p>
        </w:tc>
        <w:tc>
          <w:tcPr>
            <w:tcW w:w="3935" w:type="dxa"/>
            <w:tcBorders>
              <w:top w:val="nil"/>
              <w:left w:val="nil"/>
              <w:bottom w:val="single" w:sz="8" w:space="0" w:color="auto"/>
              <w:right w:val="single" w:sz="8" w:space="0" w:color="auto"/>
            </w:tcBorders>
            <w:shd w:val="clear" w:color="auto" w:fill="auto"/>
            <w:vAlign w:val="center"/>
            <w:hideMark/>
          </w:tcPr>
          <w:p w14:paraId="4E8FAFC7"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ΦΩΤΙΣΤΙΚΑ   ΜΕ    2 ΛΑΜΠΤΗΡΕΣ 1,2μ </w:t>
            </w:r>
          </w:p>
        </w:tc>
        <w:tc>
          <w:tcPr>
            <w:tcW w:w="1031" w:type="dxa"/>
            <w:tcBorders>
              <w:top w:val="nil"/>
              <w:left w:val="nil"/>
              <w:bottom w:val="single" w:sz="8" w:space="0" w:color="auto"/>
              <w:right w:val="single" w:sz="8" w:space="0" w:color="auto"/>
            </w:tcBorders>
            <w:shd w:val="clear" w:color="auto" w:fill="auto"/>
            <w:vAlign w:val="center"/>
            <w:hideMark/>
          </w:tcPr>
          <w:p w14:paraId="79575469"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75</w:t>
            </w:r>
          </w:p>
        </w:tc>
        <w:tc>
          <w:tcPr>
            <w:tcW w:w="879" w:type="dxa"/>
            <w:tcBorders>
              <w:top w:val="nil"/>
              <w:left w:val="nil"/>
              <w:bottom w:val="single" w:sz="8" w:space="0" w:color="auto"/>
              <w:right w:val="single" w:sz="8" w:space="0" w:color="auto"/>
            </w:tcBorders>
            <w:shd w:val="clear" w:color="auto" w:fill="auto"/>
            <w:vAlign w:val="center"/>
            <w:hideMark/>
          </w:tcPr>
          <w:p w14:paraId="264E284C"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F6CB1A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27E8C098"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4DFD2852"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8A53951"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89</w:t>
            </w:r>
          </w:p>
        </w:tc>
        <w:tc>
          <w:tcPr>
            <w:tcW w:w="3935" w:type="dxa"/>
            <w:tcBorders>
              <w:top w:val="nil"/>
              <w:left w:val="nil"/>
              <w:bottom w:val="single" w:sz="8" w:space="0" w:color="auto"/>
              <w:right w:val="single" w:sz="8" w:space="0" w:color="auto"/>
            </w:tcBorders>
            <w:shd w:val="clear" w:color="auto" w:fill="auto"/>
            <w:vAlign w:val="center"/>
            <w:hideMark/>
          </w:tcPr>
          <w:p w14:paraId="6594AD2B"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ΦΩΤΙΣΤΙΚΑ ΣΤΕΓΑΝΑ LED1,20m </w:t>
            </w:r>
          </w:p>
        </w:tc>
        <w:tc>
          <w:tcPr>
            <w:tcW w:w="1031" w:type="dxa"/>
            <w:tcBorders>
              <w:top w:val="nil"/>
              <w:left w:val="nil"/>
              <w:bottom w:val="single" w:sz="8" w:space="0" w:color="auto"/>
              <w:right w:val="single" w:sz="8" w:space="0" w:color="auto"/>
            </w:tcBorders>
            <w:shd w:val="clear" w:color="auto" w:fill="auto"/>
            <w:vAlign w:val="center"/>
            <w:hideMark/>
          </w:tcPr>
          <w:p w14:paraId="13C4352C"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single" w:sz="8" w:space="0" w:color="auto"/>
            </w:tcBorders>
            <w:shd w:val="clear" w:color="auto" w:fill="auto"/>
            <w:vAlign w:val="center"/>
            <w:hideMark/>
          </w:tcPr>
          <w:p w14:paraId="693897B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3B208924"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6A39FF1F"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6A4F1027"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400A66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90</w:t>
            </w:r>
          </w:p>
        </w:tc>
        <w:tc>
          <w:tcPr>
            <w:tcW w:w="3935" w:type="dxa"/>
            <w:tcBorders>
              <w:top w:val="nil"/>
              <w:left w:val="nil"/>
              <w:bottom w:val="single" w:sz="8" w:space="0" w:color="auto"/>
              <w:right w:val="single" w:sz="8" w:space="0" w:color="auto"/>
            </w:tcBorders>
            <w:shd w:val="clear" w:color="auto" w:fill="auto"/>
            <w:vAlign w:val="center"/>
            <w:hideMark/>
          </w:tcPr>
          <w:p w14:paraId="27FBDA37"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ΠΡΟΒΟΛΑΚΙ ΜΕ ΣΕΝΣΟΡΑ</w:t>
            </w:r>
          </w:p>
        </w:tc>
        <w:tc>
          <w:tcPr>
            <w:tcW w:w="1031" w:type="dxa"/>
            <w:tcBorders>
              <w:top w:val="nil"/>
              <w:left w:val="nil"/>
              <w:bottom w:val="single" w:sz="8" w:space="0" w:color="auto"/>
              <w:right w:val="single" w:sz="8" w:space="0" w:color="auto"/>
            </w:tcBorders>
            <w:shd w:val="clear" w:color="auto" w:fill="auto"/>
            <w:vAlign w:val="center"/>
            <w:hideMark/>
          </w:tcPr>
          <w:p w14:paraId="03EF36F1"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0B1B6F8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3693504F"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4C7CC99B"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7B77C01E"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62BA7F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91</w:t>
            </w:r>
          </w:p>
        </w:tc>
        <w:tc>
          <w:tcPr>
            <w:tcW w:w="3935" w:type="dxa"/>
            <w:tcBorders>
              <w:top w:val="nil"/>
              <w:left w:val="nil"/>
              <w:bottom w:val="single" w:sz="8" w:space="0" w:color="auto"/>
              <w:right w:val="single" w:sz="8" w:space="0" w:color="auto"/>
            </w:tcBorders>
            <w:shd w:val="clear" w:color="auto" w:fill="auto"/>
            <w:vAlign w:val="center"/>
            <w:hideMark/>
          </w:tcPr>
          <w:p w14:paraId="03D8B6D6"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ΠΡΟΒΟΛΕΙΣ LED 10W</w:t>
            </w:r>
          </w:p>
        </w:tc>
        <w:tc>
          <w:tcPr>
            <w:tcW w:w="1031" w:type="dxa"/>
            <w:tcBorders>
              <w:top w:val="nil"/>
              <w:left w:val="nil"/>
              <w:bottom w:val="single" w:sz="8" w:space="0" w:color="auto"/>
              <w:right w:val="single" w:sz="8" w:space="0" w:color="auto"/>
            </w:tcBorders>
            <w:shd w:val="clear" w:color="auto" w:fill="auto"/>
            <w:vAlign w:val="center"/>
            <w:hideMark/>
          </w:tcPr>
          <w:p w14:paraId="2BEAD11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single" w:sz="8" w:space="0" w:color="auto"/>
            </w:tcBorders>
            <w:shd w:val="clear" w:color="auto" w:fill="auto"/>
            <w:vAlign w:val="center"/>
            <w:hideMark/>
          </w:tcPr>
          <w:p w14:paraId="6A640C4F"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B39324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7C4B9A9F"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4E58407D"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C123091"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92</w:t>
            </w:r>
          </w:p>
        </w:tc>
        <w:tc>
          <w:tcPr>
            <w:tcW w:w="3935" w:type="dxa"/>
            <w:tcBorders>
              <w:top w:val="nil"/>
              <w:left w:val="nil"/>
              <w:bottom w:val="single" w:sz="8" w:space="0" w:color="auto"/>
              <w:right w:val="single" w:sz="8" w:space="0" w:color="auto"/>
            </w:tcBorders>
            <w:shd w:val="clear" w:color="auto" w:fill="auto"/>
            <w:vAlign w:val="center"/>
            <w:hideMark/>
          </w:tcPr>
          <w:p w14:paraId="20DDF349"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ΠΡΟΒΟΛΕΙΣ LED 50W</w:t>
            </w:r>
          </w:p>
        </w:tc>
        <w:tc>
          <w:tcPr>
            <w:tcW w:w="1031" w:type="dxa"/>
            <w:tcBorders>
              <w:top w:val="nil"/>
              <w:left w:val="nil"/>
              <w:bottom w:val="single" w:sz="8" w:space="0" w:color="auto"/>
              <w:right w:val="single" w:sz="8" w:space="0" w:color="auto"/>
            </w:tcBorders>
            <w:shd w:val="clear" w:color="auto" w:fill="auto"/>
            <w:vAlign w:val="center"/>
            <w:hideMark/>
          </w:tcPr>
          <w:p w14:paraId="7DCAEB5E"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single" w:sz="8" w:space="0" w:color="auto"/>
            </w:tcBorders>
            <w:shd w:val="clear" w:color="auto" w:fill="auto"/>
            <w:vAlign w:val="center"/>
            <w:hideMark/>
          </w:tcPr>
          <w:p w14:paraId="6CB469A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046639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07687B8B"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1A6A5011"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AAECFB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93</w:t>
            </w:r>
          </w:p>
        </w:tc>
        <w:tc>
          <w:tcPr>
            <w:tcW w:w="3935" w:type="dxa"/>
            <w:tcBorders>
              <w:top w:val="nil"/>
              <w:left w:val="nil"/>
              <w:bottom w:val="single" w:sz="8" w:space="0" w:color="auto"/>
              <w:right w:val="single" w:sz="8" w:space="0" w:color="auto"/>
            </w:tcBorders>
            <w:shd w:val="clear" w:color="auto" w:fill="auto"/>
            <w:vAlign w:val="center"/>
            <w:hideMark/>
          </w:tcPr>
          <w:p w14:paraId="0F63137F"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ΠΡΟΒΟΛΕΙΣ LED 100W</w:t>
            </w:r>
          </w:p>
        </w:tc>
        <w:tc>
          <w:tcPr>
            <w:tcW w:w="1031" w:type="dxa"/>
            <w:tcBorders>
              <w:top w:val="nil"/>
              <w:left w:val="nil"/>
              <w:bottom w:val="single" w:sz="8" w:space="0" w:color="auto"/>
              <w:right w:val="single" w:sz="8" w:space="0" w:color="auto"/>
            </w:tcBorders>
            <w:shd w:val="clear" w:color="auto" w:fill="auto"/>
            <w:vAlign w:val="center"/>
            <w:hideMark/>
          </w:tcPr>
          <w:p w14:paraId="66EFA03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single" w:sz="8" w:space="0" w:color="auto"/>
            </w:tcBorders>
            <w:shd w:val="clear" w:color="auto" w:fill="auto"/>
            <w:vAlign w:val="center"/>
            <w:hideMark/>
          </w:tcPr>
          <w:p w14:paraId="11E236D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E5EE6A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09C30A2F"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391DD842"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B8E6F5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94</w:t>
            </w:r>
          </w:p>
        </w:tc>
        <w:tc>
          <w:tcPr>
            <w:tcW w:w="3935" w:type="dxa"/>
            <w:tcBorders>
              <w:top w:val="nil"/>
              <w:left w:val="nil"/>
              <w:bottom w:val="single" w:sz="8" w:space="0" w:color="auto"/>
              <w:right w:val="single" w:sz="8" w:space="0" w:color="auto"/>
            </w:tcBorders>
            <w:shd w:val="clear" w:color="auto" w:fill="auto"/>
            <w:vAlign w:val="center"/>
            <w:hideMark/>
          </w:tcPr>
          <w:p w14:paraId="225274A3"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ΠΡΟΒΟΛΕΙΣ LED 288W</w:t>
            </w:r>
          </w:p>
        </w:tc>
        <w:tc>
          <w:tcPr>
            <w:tcW w:w="1031" w:type="dxa"/>
            <w:tcBorders>
              <w:top w:val="nil"/>
              <w:left w:val="nil"/>
              <w:bottom w:val="single" w:sz="8" w:space="0" w:color="auto"/>
              <w:right w:val="single" w:sz="8" w:space="0" w:color="auto"/>
            </w:tcBorders>
            <w:shd w:val="clear" w:color="auto" w:fill="auto"/>
            <w:vAlign w:val="center"/>
            <w:hideMark/>
          </w:tcPr>
          <w:p w14:paraId="505159D2"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w:t>
            </w:r>
          </w:p>
        </w:tc>
        <w:tc>
          <w:tcPr>
            <w:tcW w:w="879" w:type="dxa"/>
            <w:tcBorders>
              <w:top w:val="nil"/>
              <w:left w:val="nil"/>
              <w:bottom w:val="single" w:sz="8" w:space="0" w:color="auto"/>
              <w:right w:val="single" w:sz="8" w:space="0" w:color="auto"/>
            </w:tcBorders>
            <w:shd w:val="clear" w:color="auto" w:fill="auto"/>
            <w:vAlign w:val="center"/>
            <w:hideMark/>
          </w:tcPr>
          <w:p w14:paraId="5BEFA780"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3F9CE04"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7161343C"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1F40A78F" w14:textId="77777777" w:rsidTr="00A13809">
        <w:trPr>
          <w:trHeight w:val="46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48FE3C8F"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95</w:t>
            </w:r>
          </w:p>
        </w:tc>
        <w:tc>
          <w:tcPr>
            <w:tcW w:w="3935" w:type="dxa"/>
            <w:tcBorders>
              <w:top w:val="nil"/>
              <w:left w:val="nil"/>
              <w:bottom w:val="single" w:sz="8" w:space="0" w:color="auto"/>
              <w:right w:val="single" w:sz="8" w:space="0" w:color="auto"/>
            </w:tcBorders>
            <w:shd w:val="clear" w:color="auto" w:fill="auto"/>
            <w:vAlign w:val="center"/>
            <w:hideMark/>
          </w:tcPr>
          <w:p w14:paraId="5C6618F5"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ΦΩΤΙΣΤΙΚΑ ΟΡΟΦΗΣ LED 18 ΕΩΣ 20W ΣΤΡΟΓΓΥΛΑ ΕΞΩΤΕΡΙΚΑ</w:t>
            </w:r>
          </w:p>
        </w:tc>
        <w:tc>
          <w:tcPr>
            <w:tcW w:w="1031" w:type="dxa"/>
            <w:tcBorders>
              <w:top w:val="nil"/>
              <w:left w:val="nil"/>
              <w:bottom w:val="single" w:sz="8" w:space="0" w:color="auto"/>
              <w:right w:val="single" w:sz="8" w:space="0" w:color="auto"/>
            </w:tcBorders>
            <w:shd w:val="clear" w:color="auto" w:fill="auto"/>
            <w:vAlign w:val="center"/>
            <w:hideMark/>
          </w:tcPr>
          <w:p w14:paraId="53D85521"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25</w:t>
            </w:r>
          </w:p>
        </w:tc>
        <w:tc>
          <w:tcPr>
            <w:tcW w:w="879" w:type="dxa"/>
            <w:tcBorders>
              <w:top w:val="nil"/>
              <w:left w:val="nil"/>
              <w:bottom w:val="single" w:sz="8" w:space="0" w:color="auto"/>
              <w:right w:val="single" w:sz="8" w:space="0" w:color="auto"/>
            </w:tcBorders>
            <w:shd w:val="clear" w:color="auto" w:fill="auto"/>
            <w:vAlign w:val="center"/>
            <w:hideMark/>
          </w:tcPr>
          <w:p w14:paraId="2D46C2EF"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EB10C8A"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393AC913"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5AB8FA9A" w14:textId="77777777" w:rsidTr="00A13809">
        <w:trPr>
          <w:trHeight w:val="46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E68E1A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96</w:t>
            </w:r>
          </w:p>
        </w:tc>
        <w:tc>
          <w:tcPr>
            <w:tcW w:w="3935" w:type="dxa"/>
            <w:tcBorders>
              <w:top w:val="nil"/>
              <w:left w:val="nil"/>
              <w:bottom w:val="single" w:sz="8" w:space="0" w:color="auto"/>
              <w:right w:val="single" w:sz="8" w:space="0" w:color="auto"/>
            </w:tcBorders>
            <w:shd w:val="clear" w:color="auto" w:fill="auto"/>
            <w:vAlign w:val="center"/>
            <w:hideMark/>
          </w:tcPr>
          <w:p w14:paraId="68A4BEAB"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ΦΩΤΙΣΤΙΚΑ ΟΡΟΦΗΣ LED 18 ΕΩΣ 20W ΣΤΡΟΓΓΥΛΑ ΧΩΝΕΥΤΑ</w:t>
            </w:r>
          </w:p>
        </w:tc>
        <w:tc>
          <w:tcPr>
            <w:tcW w:w="1031" w:type="dxa"/>
            <w:tcBorders>
              <w:top w:val="nil"/>
              <w:left w:val="nil"/>
              <w:bottom w:val="single" w:sz="8" w:space="0" w:color="auto"/>
              <w:right w:val="single" w:sz="8" w:space="0" w:color="auto"/>
            </w:tcBorders>
            <w:shd w:val="clear" w:color="auto" w:fill="auto"/>
            <w:vAlign w:val="center"/>
            <w:hideMark/>
          </w:tcPr>
          <w:p w14:paraId="13339684"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3D220B1D"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E11241C"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52A33870"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0DFC1068"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572BE9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97</w:t>
            </w:r>
          </w:p>
        </w:tc>
        <w:tc>
          <w:tcPr>
            <w:tcW w:w="3935" w:type="dxa"/>
            <w:tcBorders>
              <w:top w:val="nil"/>
              <w:left w:val="nil"/>
              <w:bottom w:val="single" w:sz="8" w:space="0" w:color="auto"/>
              <w:right w:val="single" w:sz="8" w:space="0" w:color="auto"/>
            </w:tcBorders>
            <w:shd w:val="clear" w:color="auto" w:fill="auto"/>
            <w:vAlign w:val="center"/>
            <w:hideMark/>
          </w:tcPr>
          <w:p w14:paraId="1E0655C3"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ΦΩΤΙΣΤΙΚΟ ΚΟΡΥΦΗΣ LED </w:t>
            </w:r>
          </w:p>
        </w:tc>
        <w:tc>
          <w:tcPr>
            <w:tcW w:w="1031" w:type="dxa"/>
            <w:tcBorders>
              <w:top w:val="nil"/>
              <w:left w:val="nil"/>
              <w:bottom w:val="single" w:sz="8" w:space="0" w:color="auto"/>
              <w:right w:val="single" w:sz="8" w:space="0" w:color="auto"/>
            </w:tcBorders>
            <w:shd w:val="clear" w:color="auto" w:fill="auto"/>
            <w:vAlign w:val="center"/>
            <w:hideMark/>
          </w:tcPr>
          <w:p w14:paraId="7414E870"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15</w:t>
            </w:r>
          </w:p>
        </w:tc>
        <w:tc>
          <w:tcPr>
            <w:tcW w:w="879" w:type="dxa"/>
            <w:tcBorders>
              <w:top w:val="nil"/>
              <w:left w:val="nil"/>
              <w:bottom w:val="single" w:sz="8" w:space="0" w:color="auto"/>
              <w:right w:val="single" w:sz="8" w:space="0" w:color="auto"/>
            </w:tcBorders>
            <w:shd w:val="clear" w:color="auto" w:fill="auto"/>
            <w:vAlign w:val="center"/>
            <w:hideMark/>
          </w:tcPr>
          <w:p w14:paraId="6125FF4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9BF4AE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0AA8EF9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5E85EFE8"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A0E2121"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98</w:t>
            </w:r>
          </w:p>
        </w:tc>
        <w:tc>
          <w:tcPr>
            <w:tcW w:w="3935" w:type="dxa"/>
            <w:tcBorders>
              <w:top w:val="nil"/>
              <w:left w:val="nil"/>
              <w:bottom w:val="single" w:sz="8" w:space="0" w:color="auto"/>
              <w:right w:val="single" w:sz="8" w:space="0" w:color="auto"/>
            </w:tcBorders>
            <w:shd w:val="clear" w:color="auto" w:fill="auto"/>
            <w:vAlign w:val="center"/>
            <w:hideMark/>
          </w:tcPr>
          <w:p w14:paraId="2B199D12"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ΦΩΤΙΣΤΙΚΟ ΒΡΑΧΙΟΝΑ LED</w:t>
            </w:r>
          </w:p>
        </w:tc>
        <w:tc>
          <w:tcPr>
            <w:tcW w:w="1031" w:type="dxa"/>
            <w:tcBorders>
              <w:top w:val="nil"/>
              <w:left w:val="nil"/>
              <w:bottom w:val="single" w:sz="8" w:space="0" w:color="auto"/>
              <w:right w:val="single" w:sz="8" w:space="0" w:color="auto"/>
            </w:tcBorders>
            <w:shd w:val="clear" w:color="auto" w:fill="auto"/>
            <w:vAlign w:val="center"/>
            <w:hideMark/>
          </w:tcPr>
          <w:p w14:paraId="10AB8A38"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50</w:t>
            </w:r>
          </w:p>
        </w:tc>
        <w:tc>
          <w:tcPr>
            <w:tcW w:w="879" w:type="dxa"/>
            <w:tcBorders>
              <w:top w:val="nil"/>
              <w:left w:val="nil"/>
              <w:bottom w:val="single" w:sz="8" w:space="0" w:color="auto"/>
              <w:right w:val="single" w:sz="8" w:space="0" w:color="auto"/>
            </w:tcBorders>
            <w:shd w:val="clear" w:color="auto" w:fill="auto"/>
            <w:vAlign w:val="center"/>
            <w:hideMark/>
          </w:tcPr>
          <w:p w14:paraId="1FE22F2F"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338D15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75C34048"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5AF9C9AF"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3518AE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99</w:t>
            </w:r>
          </w:p>
        </w:tc>
        <w:tc>
          <w:tcPr>
            <w:tcW w:w="3935" w:type="dxa"/>
            <w:tcBorders>
              <w:top w:val="nil"/>
              <w:left w:val="nil"/>
              <w:bottom w:val="single" w:sz="8" w:space="0" w:color="auto"/>
              <w:right w:val="single" w:sz="8" w:space="0" w:color="auto"/>
            </w:tcBorders>
            <w:shd w:val="clear" w:color="auto" w:fill="auto"/>
            <w:vAlign w:val="center"/>
            <w:hideMark/>
          </w:tcPr>
          <w:p w14:paraId="7A4A5771"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UPS 1500VA</w:t>
            </w:r>
          </w:p>
        </w:tc>
        <w:tc>
          <w:tcPr>
            <w:tcW w:w="1031" w:type="dxa"/>
            <w:tcBorders>
              <w:top w:val="nil"/>
              <w:left w:val="nil"/>
              <w:bottom w:val="single" w:sz="8" w:space="0" w:color="auto"/>
              <w:right w:val="single" w:sz="8" w:space="0" w:color="auto"/>
            </w:tcBorders>
            <w:shd w:val="clear" w:color="auto" w:fill="auto"/>
            <w:vAlign w:val="center"/>
            <w:hideMark/>
          </w:tcPr>
          <w:p w14:paraId="11098B9B"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w:t>
            </w:r>
          </w:p>
        </w:tc>
        <w:tc>
          <w:tcPr>
            <w:tcW w:w="879" w:type="dxa"/>
            <w:tcBorders>
              <w:top w:val="nil"/>
              <w:left w:val="nil"/>
              <w:bottom w:val="single" w:sz="8" w:space="0" w:color="auto"/>
              <w:right w:val="single" w:sz="8" w:space="0" w:color="auto"/>
            </w:tcBorders>
            <w:shd w:val="clear" w:color="auto" w:fill="auto"/>
            <w:vAlign w:val="center"/>
            <w:hideMark/>
          </w:tcPr>
          <w:p w14:paraId="363D6F0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DD968CF"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4896C469"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15ABB68F" w14:textId="77777777" w:rsidTr="00A13809">
        <w:trPr>
          <w:trHeight w:val="315"/>
        </w:trPr>
        <w:tc>
          <w:tcPr>
            <w:tcW w:w="456" w:type="dxa"/>
            <w:tcBorders>
              <w:top w:val="nil"/>
              <w:left w:val="single" w:sz="8" w:space="0" w:color="auto"/>
              <w:bottom w:val="nil"/>
              <w:right w:val="single" w:sz="8" w:space="0" w:color="auto"/>
            </w:tcBorders>
            <w:shd w:val="clear" w:color="auto" w:fill="auto"/>
            <w:vAlign w:val="center"/>
            <w:hideMark/>
          </w:tcPr>
          <w:p w14:paraId="3BBB1ABD"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w:t>
            </w:r>
          </w:p>
        </w:tc>
        <w:tc>
          <w:tcPr>
            <w:tcW w:w="3935" w:type="dxa"/>
            <w:tcBorders>
              <w:top w:val="nil"/>
              <w:left w:val="nil"/>
              <w:bottom w:val="single" w:sz="8" w:space="0" w:color="auto"/>
              <w:right w:val="single" w:sz="8" w:space="0" w:color="auto"/>
            </w:tcBorders>
            <w:shd w:val="clear" w:color="auto" w:fill="auto"/>
            <w:vAlign w:val="center"/>
            <w:hideMark/>
          </w:tcPr>
          <w:p w14:paraId="13FD882C" w14:textId="77777777" w:rsidR="001D10B7" w:rsidRPr="007153A4" w:rsidRDefault="001D10B7" w:rsidP="00A13809">
            <w:pPr>
              <w:spacing w:after="0" w:line="240" w:lineRule="auto"/>
              <w:jc w:val="center"/>
              <w:rPr>
                <w:rFonts w:eastAsia="Times New Roman" w:cstheme="minorHAnsi"/>
                <w:b/>
                <w:bCs/>
                <w:lang w:eastAsia="el-GR"/>
              </w:rPr>
            </w:pPr>
            <w:r w:rsidRPr="007153A4">
              <w:rPr>
                <w:rFonts w:eastAsia="Times New Roman" w:cstheme="minorHAnsi"/>
                <w:b/>
                <w:bCs/>
                <w:lang w:eastAsia="el-GR"/>
              </w:rPr>
              <w:t>Κ.Α.20.6662.0013</w:t>
            </w:r>
          </w:p>
        </w:tc>
        <w:tc>
          <w:tcPr>
            <w:tcW w:w="1031" w:type="dxa"/>
            <w:tcBorders>
              <w:top w:val="nil"/>
              <w:left w:val="nil"/>
              <w:bottom w:val="single" w:sz="8" w:space="0" w:color="auto"/>
              <w:right w:val="single" w:sz="8" w:space="0" w:color="auto"/>
            </w:tcBorders>
            <w:shd w:val="clear" w:color="auto" w:fill="auto"/>
            <w:vAlign w:val="center"/>
            <w:hideMark/>
          </w:tcPr>
          <w:p w14:paraId="005DCCB7"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w:t>
            </w:r>
          </w:p>
        </w:tc>
        <w:tc>
          <w:tcPr>
            <w:tcW w:w="879" w:type="dxa"/>
            <w:tcBorders>
              <w:top w:val="nil"/>
              <w:left w:val="nil"/>
              <w:bottom w:val="single" w:sz="8" w:space="0" w:color="auto"/>
              <w:right w:val="single" w:sz="8" w:space="0" w:color="auto"/>
            </w:tcBorders>
            <w:shd w:val="clear" w:color="auto" w:fill="auto"/>
            <w:vAlign w:val="center"/>
            <w:hideMark/>
          </w:tcPr>
          <w:p w14:paraId="29833BF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w:t>
            </w:r>
          </w:p>
        </w:tc>
        <w:tc>
          <w:tcPr>
            <w:tcW w:w="1660" w:type="dxa"/>
            <w:tcBorders>
              <w:top w:val="nil"/>
              <w:left w:val="nil"/>
              <w:bottom w:val="single" w:sz="8" w:space="0" w:color="auto"/>
              <w:right w:val="single" w:sz="8" w:space="0" w:color="auto"/>
            </w:tcBorders>
            <w:shd w:val="clear" w:color="auto" w:fill="auto"/>
            <w:vAlign w:val="center"/>
            <w:hideMark/>
          </w:tcPr>
          <w:p w14:paraId="2A9FF7A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55ED8F9F"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04C67940" w14:textId="77777777" w:rsidTr="00A13809">
        <w:trPr>
          <w:trHeight w:val="315"/>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7873FB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3935" w:type="dxa"/>
            <w:tcBorders>
              <w:top w:val="nil"/>
              <w:left w:val="nil"/>
              <w:bottom w:val="single" w:sz="8" w:space="0" w:color="auto"/>
              <w:right w:val="single" w:sz="8" w:space="0" w:color="auto"/>
            </w:tcBorders>
            <w:shd w:val="clear" w:color="auto" w:fill="auto"/>
            <w:vAlign w:val="center"/>
            <w:hideMark/>
          </w:tcPr>
          <w:p w14:paraId="1AA489C1"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ΣΙΔΗΡΟΙΣΤΟΣ ΥΨΟΥΣ 3 m</w:t>
            </w:r>
          </w:p>
        </w:tc>
        <w:tc>
          <w:tcPr>
            <w:tcW w:w="1031" w:type="dxa"/>
            <w:tcBorders>
              <w:top w:val="nil"/>
              <w:left w:val="nil"/>
              <w:bottom w:val="single" w:sz="8" w:space="0" w:color="auto"/>
              <w:right w:val="single" w:sz="8" w:space="0" w:color="auto"/>
            </w:tcBorders>
            <w:shd w:val="clear" w:color="auto" w:fill="auto"/>
            <w:noWrap/>
            <w:vAlign w:val="center"/>
            <w:hideMark/>
          </w:tcPr>
          <w:p w14:paraId="35457A2B" w14:textId="77777777" w:rsidR="001D10B7" w:rsidRPr="00930A71" w:rsidRDefault="001D10B7" w:rsidP="00A13809">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15</w:t>
            </w:r>
          </w:p>
        </w:tc>
        <w:tc>
          <w:tcPr>
            <w:tcW w:w="879" w:type="dxa"/>
            <w:tcBorders>
              <w:top w:val="nil"/>
              <w:left w:val="nil"/>
              <w:bottom w:val="single" w:sz="8" w:space="0" w:color="auto"/>
              <w:right w:val="single" w:sz="8" w:space="0" w:color="auto"/>
            </w:tcBorders>
            <w:shd w:val="clear" w:color="auto" w:fill="auto"/>
            <w:noWrap/>
            <w:vAlign w:val="center"/>
            <w:hideMark/>
          </w:tcPr>
          <w:p w14:paraId="456CA148" w14:textId="77777777" w:rsidR="001D10B7" w:rsidRPr="00930A71" w:rsidRDefault="001D10B7" w:rsidP="00A13809">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ΤΕΜ</w:t>
            </w:r>
          </w:p>
        </w:tc>
        <w:tc>
          <w:tcPr>
            <w:tcW w:w="1660" w:type="dxa"/>
            <w:tcBorders>
              <w:top w:val="nil"/>
              <w:left w:val="nil"/>
              <w:bottom w:val="single" w:sz="8" w:space="0" w:color="auto"/>
              <w:right w:val="single" w:sz="8" w:space="0" w:color="auto"/>
            </w:tcBorders>
            <w:shd w:val="clear" w:color="auto" w:fill="auto"/>
            <w:noWrap/>
            <w:vAlign w:val="center"/>
            <w:hideMark/>
          </w:tcPr>
          <w:p w14:paraId="737422F1"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c>
          <w:tcPr>
            <w:tcW w:w="1220" w:type="dxa"/>
            <w:tcBorders>
              <w:top w:val="nil"/>
              <w:left w:val="nil"/>
              <w:bottom w:val="single" w:sz="8" w:space="0" w:color="auto"/>
              <w:right w:val="single" w:sz="8" w:space="0" w:color="auto"/>
            </w:tcBorders>
            <w:shd w:val="clear" w:color="auto" w:fill="auto"/>
            <w:noWrap/>
            <w:vAlign w:val="center"/>
            <w:hideMark/>
          </w:tcPr>
          <w:p w14:paraId="496D64F2"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r>
      <w:tr w:rsidR="001D10B7" w:rsidRPr="00930A71" w14:paraId="16F19D8D" w14:textId="77777777" w:rsidTr="00A13809">
        <w:trPr>
          <w:trHeight w:val="315"/>
        </w:trPr>
        <w:tc>
          <w:tcPr>
            <w:tcW w:w="456" w:type="dxa"/>
            <w:tcBorders>
              <w:top w:val="nil"/>
              <w:left w:val="single" w:sz="4" w:space="0" w:color="auto"/>
              <w:bottom w:val="nil"/>
              <w:right w:val="single" w:sz="4" w:space="0" w:color="auto"/>
            </w:tcBorders>
            <w:shd w:val="clear" w:color="auto" w:fill="auto"/>
            <w:vAlign w:val="center"/>
            <w:hideMark/>
          </w:tcPr>
          <w:p w14:paraId="4D263DDA"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101</w:t>
            </w:r>
          </w:p>
        </w:tc>
        <w:tc>
          <w:tcPr>
            <w:tcW w:w="3935" w:type="dxa"/>
            <w:tcBorders>
              <w:top w:val="nil"/>
              <w:left w:val="nil"/>
              <w:bottom w:val="single" w:sz="8" w:space="0" w:color="auto"/>
              <w:right w:val="single" w:sz="8" w:space="0" w:color="auto"/>
            </w:tcBorders>
            <w:shd w:val="clear" w:color="auto" w:fill="auto"/>
            <w:vAlign w:val="center"/>
            <w:hideMark/>
          </w:tcPr>
          <w:p w14:paraId="4F1FB77A"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ΣΙΔΗΡΟΙΣΤΟΣ ΥΨΟΥΣ </w:t>
            </w:r>
            <w:r>
              <w:rPr>
                <w:rFonts w:ascii="Times New Roman" w:eastAsia="Times New Roman" w:hAnsi="Times New Roman" w:cs="Times New Roman"/>
                <w:sz w:val="16"/>
                <w:szCs w:val="16"/>
                <w:lang w:eastAsia="el-GR"/>
              </w:rPr>
              <w:t>7</w:t>
            </w:r>
            <w:r w:rsidRPr="00930A71">
              <w:rPr>
                <w:rFonts w:ascii="Times New Roman" w:eastAsia="Times New Roman" w:hAnsi="Times New Roman" w:cs="Times New Roman"/>
                <w:sz w:val="16"/>
                <w:szCs w:val="16"/>
                <w:lang w:eastAsia="el-GR"/>
              </w:rPr>
              <w:t xml:space="preserve"> m</w:t>
            </w:r>
          </w:p>
        </w:tc>
        <w:tc>
          <w:tcPr>
            <w:tcW w:w="1031" w:type="dxa"/>
            <w:tcBorders>
              <w:top w:val="nil"/>
              <w:left w:val="nil"/>
              <w:bottom w:val="single" w:sz="8" w:space="0" w:color="auto"/>
              <w:right w:val="single" w:sz="8" w:space="0" w:color="auto"/>
            </w:tcBorders>
            <w:shd w:val="clear" w:color="auto" w:fill="auto"/>
            <w:noWrap/>
            <w:vAlign w:val="center"/>
            <w:hideMark/>
          </w:tcPr>
          <w:p w14:paraId="0ECE90A6" w14:textId="77777777" w:rsidR="001D10B7" w:rsidRPr="00930A71" w:rsidRDefault="001D10B7" w:rsidP="00A13809">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1</w:t>
            </w:r>
          </w:p>
        </w:tc>
        <w:tc>
          <w:tcPr>
            <w:tcW w:w="879" w:type="dxa"/>
            <w:tcBorders>
              <w:top w:val="nil"/>
              <w:left w:val="nil"/>
              <w:bottom w:val="single" w:sz="8" w:space="0" w:color="auto"/>
              <w:right w:val="single" w:sz="8" w:space="0" w:color="auto"/>
            </w:tcBorders>
            <w:shd w:val="clear" w:color="auto" w:fill="auto"/>
            <w:noWrap/>
            <w:vAlign w:val="center"/>
            <w:hideMark/>
          </w:tcPr>
          <w:p w14:paraId="258FF52A" w14:textId="77777777" w:rsidR="001D10B7" w:rsidRPr="00930A71" w:rsidRDefault="001D10B7" w:rsidP="00A13809">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ΤΕΜ</w:t>
            </w:r>
          </w:p>
        </w:tc>
        <w:tc>
          <w:tcPr>
            <w:tcW w:w="1660" w:type="dxa"/>
            <w:tcBorders>
              <w:top w:val="nil"/>
              <w:left w:val="nil"/>
              <w:bottom w:val="single" w:sz="8" w:space="0" w:color="auto"/>
              <w:right w:val="single" w:sz="8" w:space="0" w:color="auto"/>
            </w:tcBorders>
            <w:shd w:val="clear" w:color="auto" w:fill="auto"/>
            <w:noWrap/>
            <w:vAlign w:val="center"/>
            <w:hideMark/>
          </w:tcPr>
          <w:p w14:paraId="1EBD2354"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c>
          <w:tcPr>
            <w:tcW w:w="1220" w:type="dxa"/>
            <w:tcBorders>
              <w:top w:val="nil"/>
              <w:left w:val="nil"/>
              <w:bottom w:val="single" w:sz="8" w:space="0" w:color="auto"/>
              <w:right w:val="single" w:sz="8" w:space="0" w:color="auto"/>
            </w:tcBorders>
            <w:shd w:val="clear" w:color="auto" w:fill="auto"/>
            <w:noWrap/>
            <w:vAlign w:val="center"/>
            <w:hideMark/>
          </w:tcPr>
          <w:p w14:paraId="5901038A"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r>
      <w:tr w:rsidR="001D10B7" w:rsidRPr="00930A71" w14:paraId="18DF0595" w14:textId="77777777" w:rsidTr="00A13809">
        <w:trPr>
          <w:trHeight w:val="315"/>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E35EA96"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lastRenderedPageBreak/>
              <w:t>102</w:t>
            </w:r>
          </w:p>
        </w:tc>
        <w:tc>
          <w:tcPr>
            <w:tcW w:w="3935" w:type="dxa"/>
            <w:tcBorders>
              <w:top w:val="nil"/>
              <w:left w:val="nil"/>
              <w:bottom w:val="single" w:sz="8" w:space="0" w:color="auto"/>
              <w:right w:val="single" w:sz="8" w:space="0" w:color="auto"/>
            </w:tcBorders>
            <w:shd w:val="clear" w:color="auto" w:fill="auto"/>
            <w:vAlign w:val="center"/>
            <w:hideMark/>
          </w:tcPr>
          <w:p w14:paraId="05755776"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ΦΑΝΑΡΙ ΠΑΡΑΔΟΣΙΑΚΟ LED </w:t>
            </w:r>
          </w:p>
        </w:tc>
        <w:tc>
          <w:tcPr>
            <w:tcW w:w="1031" w:type="dxa"/>
            <w:tcBorders>
              <w:top w:val="nil"/>
              <w:left w:val="nil"/>
              <w:bottom w:val="single" w:sz="8" w:space="0" w:color="auto"/>
              <w:right w:val="single" w:sz="8" w:space="0" w:color="auto"/>
            </w:tcBorders>
            <w:shd w:val="clear" w:color="auto" w:fill="auto"/>
            <w:noWrap/>
            <w:vAlign w:val="center"/>
            <w:hideMark/>
          </w:tcPr>
          <w:p w14:paraId="01A8EA9D" w14:textId="77777777" w:rsidR="001D10B7" w:rsidRPr="00930A71" w:rsidRDefault="001D10B7" w:rsidP="00A13809">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10</w:t>
            </w:r>
          </w:p>
        </w:tc>
        <w:tc>
          <w:tcPr>
            <w:tcW w:w="879" w:type="dxa"/>
            <w:tcBorders>
              <w:top w:val="nil"/>
              <w:left w:val="nil"/>
              <w:bottom w:val="single" w:sz="8" w:space="0" w:color="auto"/>
              <w:right w:val="single" w:sz="8" w:space="0" w:color="auto"/>
            </w:tcBorders>
            <w:shd w:val="clear" w:color="auto" w:fill="auto"/>
            <w:noWrap/>
            <w:vAlign w:val="center"/>
            <w:hideMark/>
          </w:tcPr>
          <w:p w14:paraId="483D4AF9" w14:textId="77777777" w:rsidR="001D10B7" w:rsidRPr="00930A71" w:rsidRDefault="001D10B7" w:rsidP="00A13809">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ΤΕΜ</w:t>
            </w:r>
          </w:p>
        </w:tc>
        <w:tc>
          <w:tcPr>
            <w:tcW w:w="1660" w:type="dxa"/>
            <w:tcBorders>
              <w:top w:val="nil"/>
              <w:left w:val="nil"/>
              <w:bottom w:val="single" w:sz="8" w:space="0" w:color="auto"/>
              <w:right w:val="single" w:sz="8" w:space="0" w:color="auto"/>
            </w:tcBorders>
            <w:shd w:val="clear" w:color="auto" w:fill="auto"/>
            <w:noWrap/>
            <w:vAlign w:val="center"/>
            <w:hideMark/>
          </w:tcPr>
          <w:p w14:paraId="7272064D"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c>
          <w:tcPr>
            <w:tcW w:w="1220" w:type="dxa"/>
            <w:tcBorders>
              <w:top w:val="nil"/>
              <w:left w:val="nil"/>
              <w:bottom w:val="single" w:sz="8" w:space="0" w:color="auto"/>
              <w:right w:val="single" w:sz="8" w:space="0" w:color="auto"/>
            </w:tcBorders>
            <w:shd w:val="clear" w:color="auto" w:fill="auto"/>
            <w:noWrap/>
            <w:vAlign w:val="center"/>
            <w:hideMark/>
          </w:tcPr>
          <w:p w14:paraId="1B68A718"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r>
      <w:tr w:rsidR="001D10B7" w:rsidRPr="00930A71" w14:paraId="194493BF" w14:textId="77777777" w:rsidTr="00A13809">
        <w:trPr>
          <w:trHeight w:val="315"/>
        </w:trPr>
        <w:tc>
          <w:tcPr>
            <w:tcW w:w="456" w:type="dxa"/>
            <w:tcBorders>
              <w:top w:val="nil"/>
              <w:left w:val="single" w:sz="4" w:space="0" w:color="auto"/>
              <w:bottom w:val="nil"/>
              <w:right w:val="single" w:sz="4" w:space="0" w:color="auto"/>
            </w:tcBorders>
            <w:shd w:val="clear" w:color="auto" w:fill="auto"/>
            <w:vAlign w:val="center"/>
            <w:hideMark/>
          </w:tcPr>
          <w:p w14:paraId="3EE5F201"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103</w:t>
            </w:r>
          </w:p>
        </w:tc>
        <w:tc>
          <w:tcPr>
            <w:tcW w:w="3935" w:type="dxa"/>
            <w:tcBorders>
              <w:top w:val="nil"/>
              <w:left w:val="nil"/>
              <w:bottom w:val="single" w:sz="8" w:space="0" w:color="auto"/>
              <w:right w:val="single" w:sz="8" w:space="0" w:color="auto"/>
            </w:tcBorders>
            <w:shd w:val="clear" w:color="auto" w:fill="auto"/>
            <w:vAlign w:val="center"/>
            <w:hideMark/>
          </w:tcPr>
          <w:p w14:paraId="1681F824"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ΚΛΩΒΟΣ ΠΑΚΤΩΣΗΣ ΙΣΤΟΥ 3 m</w:t>
            </w:r>
          </w:p>
        </w:tc>
        <w:tc>
          <w:tcPr>
            <w:tcW w:w="1031" w:type="dxa"/>
            <w:tcBorders>
              <w:top w:val="nil"/>
              <w:left w:val="nil"/>
              <w:bottom w:val="single" w:sz="8" w:space="0" w:color="auto"/>
              <w:right w:val="single" w:sz="8" w:space="0" w:color="auto"/>
            </w:tcBorders>
            <w:shd w:val="clear" w:color="auto" w:fill="auto"/>
            <w:noWrap/>
            <w:vAlign w:val="center"/>
            <w:hideMark/>
          </w:tcPr>
          <w:p w14:paraId="13194683" w14:textId="77777777" w:rsidR="001D10B7" w:rsidRPr="00930A71" w:rsidRDefault="001D10B7" w:rsidP="00A13809">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15</w:t>
            </w:r>
          </w:p>
        </w:tc>
        <w:tc>
          <w:tcPr>
            <w:tcW w:w="879" w:type="dxa"/>
            <w:tcBorders>
              <w:top w:val="nil"/>
              <w:left w:val="nil"/>
              <w:bottom w:val="single" w:sz="8" w:space="0" w:color="auto"/>
              <w:right w:val="single" w:sz="8" w:space="0" w:color="auto"/>
            </w:tcBorders>
            <w:shd w:val="clear" w:color="auto" w:fill="auto"/>
            <w:noWrap/>
            <w:vAlign w:val="center"/>
            <w:hideMark/>
          </w:tcPr>
          <w:p w14:paraId="4BB2C35D" w14:textId="77777777" w:rsidR="001D10B7" w:rsidRPr="00930A71" w:rsidRDefault="001D10B7" w:rsidP="00A13809">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ΤΕΜ</w:t>
            </w:r>
          </w:p>
        </w:tc>
        <w:tc>
          <w:tcPr>
            <w:tcW w:w="1660" w:type="dxa"/>
            <w:tcBorders>
              <w:top w:val="nil"/>
              <w:left w:val="nil"/>
              <w:bottom w:val="single" w:sz="8" w:space="0" w:color="auto"/>
              <w:right w:val="single" w:sz="8" w:space="0" w:color="auto"/>
            </w:tcBorders>
            <w:shd w:val="clear" w:color="auto" w:fill="auto"/>
            <w:noWrap/>
            <w:vAlign w:val="center"/>
            <w:hideMark/>
          </w:tcPr>
          <w:p w14:paraId="23FDB455"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c>
          <w:tcPr>
            <w:tcW w:w="1220" w:type="dxa"/>
            <w:tcBorders>
              <w:top w:val="nil"/>
              <w:left w:val="nil"/>
              <w:bottom w:val="single" w:sz="8" w:space="0" w:color="auto"/>
              <w:right w:val="single" w:sz="8" w:space="0" w:color="auto"/>
            </w:tcBorders>
            <w:shd w:val="clear" w:color="auto" w:fill="auto"/>
            <w:noWrap/>
            <w:vAlign w:val="center"/>
            <w:hideMark/>
          </w:tcPr>
          <w:p w14:paraId="56FBE9C8"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r>
      <w:tr w:rsidR="001D10B7" w:rsidRPr="00930A71" w14:paraId="3B458293" w14:textId="77777777" w:rsidTr="00A13809">
        <w:trPr>
          <w:trHeight w:val="315"/>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6E4C40D"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104</w:t>
            </w:r>
          </w:p>
        </w:tc>
        <w:tc>
          <w:tcPr>
            <w:tcW w:w="3935" w:type="dxa"/>
            <w:tcBorders>
              <w:top w:val="nil"/>
              <w:left w:val="nil"/>
              <w:bottom w:val="single" w:sz="8" w:space="0" w:color="auto"/>
              <w:right w:val="single" w:sz="8" w:space="0" w:color="auto"/>
            </w:tcBorders>
            <w:shd w:val="clear" w:color="auto" w:fill="auto"/>
            <w:vAlign w:val="center"/>
            <w:hideMark/>
          </w:tcPr>
          <w:p w14:paraId="4142135E"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ΘΥΡΙΔΕΣ ΙΣΤΩΝ</w:t>
            </w:r>
          </w:p>
        </w:tc>
        <w:tc>
          <w:tcPr>
            <w:tcW w:w="1031" w:type="dxa"/>
            <w:tcBorders>
              <w:top w:val="nil"/>
              <w:left w:val="nil"/>
              <w:bottom w:val="single" w:sz="8" w:space="0" w:color="auto"/>
              <w:right w:val="single" w:sz="8" w:space="0" w:color="auto"/>
            </w:tcBorders>
            <w:shd w:val="clear" w:color="auto" w:fill="auto"/>
            <w:noWrap/>
            <w:vAlign w:val="center"/>
            <w:hideMark/>
          </w:tcPr>
          <w:p w14:paraId="1EEDE5AD" w14:textId="77777777" w:rsidR="001D10B7" w:rsidRPr="00930A71" w:rsidRDefault="001D10B7" w:rsidP="00A13809">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50</w:t>
            </w:r>
          </w:p>
        </w:tc>
        <w:tc>
          <w:tcPr>
            <w:tcW w:w="879" w:type="dxa"/>
            <w:tcBorders>
              <w:top w:val="nil"/>
              <w:left w:val="nil"/>
              <w:bottom w:val="single" w:sz="8" w:space="0" w:color="auto"/>
              <w:right w:val="single" w:sz="8" w:space="0" w:color="auto"/>
            </w:tcBorders>
            <w:shd w:val="clear" w:color="auto" w:fill="auto"/>
            <w:noWrap/>
            <w:vAlign w:val="center"/>
            <w:hideMark/>
          </w:tcPr>
          <w:p w14:paraId="2790E03C" w14:textId="77777777" w:rsidR="001D10B7" w:rsidRPr="00930A71" w:rsidRDefault="001D10B7" w:rsidP="00A13809">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ΤΕΜ</w:t>
            </w:r>
          </w:p>
        </w:tc>
        <w:tc>
          <w:tcPr>
            <w:tcW w:w="1660" w:type="dxa"/>
            <w:tcBorders>
              <w:top w:val="nil"/>
              <w:left w:val="nil"/>
              <w:bottom w:val="single" w:sz="8" w:space="0" w:color="auto"/>
              <w:right w:val="single" w:sz="8" w:space="0" w:color="auto"/>
            </w:tcBorders>
            <w:shd w:val="clear" w:color="auto" w:fill="auto"/>
            <w:noWrap/>
            <w:vAlign w:val="center"/>
            <w:hideMark/>
          </w:tcPr>
          <w:p w14:paraId="7BF73516"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c>
          <w:tcPr>
            <w:tcW w:w="1220" w:type="dxa"/>
            <w:tcBorders>
              <w:top w:val="nil"/>
              <w:left w:val="nil"/>
              <w:bottom w:val="single" w:sz="8" w:space="0" w:color="auto"/>
              <w:right w:val="single" w:sz="8" w:space="0" w:color="auto"/>
            </w:tcBorders>
            <w:shd w:val="clear" w:color="auto" w:fill="auto"/>
            <w:noWrap/>
            <w:vAlign w:val="center"/>
            <w:hideMark/>
          </w:tcPr>
          <w:p w14:paraId="55BC7E48"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r>
      <w:tr w:rsidR="001D10B7" w:rsidRPr="00930A71" w14:paraId="2EDA46AD"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4AF02E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105</w:t>
            </w:r>
          </w:p>
        </w:tc>
        <w:tc>
          <w:tcPr>
            <w:tcW w:w="3935" w:type="dxa"/>
            <w:tcBorders>
              <w:top w:val="nil"/>
              <w:left w:val="nil"/>
              <w:bottom w:val="single" w:sz="8" w:space="0" w:color="auto"/>
              <w:right w:val="single" w:sz="8" w:space="0" w:color="auto"/>
            </w:tcBorders>
            <w:shd w:val="clear" w:color="auto" w:fill="auto"/>
            <w:vAlign w:val="center"/>
            <w:hideMark/>
          </w:tcPr>
          <w:p w14:paraId="790EB539"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ΛΑΜΠΤΗΡΑΣ 8W LED</w:t>
            </w:r>
          </w:p>
        </w:tc>
        <w:tc>
          <w:tcPr>
            <w:tcW w:w="1031" w:type="dxa"/>
            <w:tcBorders>
              <w:top w:val="nil"/>
              <w:left w:val="nil"/>
              <w:bottom w:val="single" w:sz="8" w:space="0" w:color="auto"/>
              <w:right w:val="single" w:sz="8" w:space="0" w:color="auto"/>
            </w:tcBorders>
            <w:shd w:val="clear" w:color="auto" w:fill="auto"/>
            <w:vAlign w:val="center"/>
            <w:hideMark/>
          </w:tcPr>
          <w:p w14:paraId="444B482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400</w:t>
            </w:r>
          </w:p>
        </w:tc>
        <w:tc>
          <w:tcPr>
            <w:tcW w:w="879" w:type="dxa"/>
            <w:tcBorders>
              <w:top w:val="nil"/>
              <w:left w:val="nil"/>
              <w:bottom w:val="single" w:sz="8" w:space="0" w:color="auto"/>
              <w:right w:val="single" w:sz="8" w:space="0" w:color="auto"/>
            </w:tcBorders>
            <w:shd w:val="clear" w:color="auto" w:fill="auto"/>
            <w:vAlign w:val="center"/>
            <w:hideMark/>
          </w:tcPr>
          <w:p w14:paraId="171C41DC"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32175D27"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noWrap/>
            <w:vAlign w:val="center"/>
            <w:hideMark/>
          </w:tcPr>
          <w:p w14:paraId="455D7EE7"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r>
      <w:tr w:rsidR="001D10B7" w:rsidRPr="00930A71" w14:paraId="622F7E2B"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6D61DC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106</w:t>
            </w:r>
          </w:p>
        </w:tc>
        <w:tc>
          <w:tcPr>
            <w:tcW w:w="3935" w:type="dxa"/>
            <w:tcBorders>
              <w:top w:val="nil"/>
              <w:left w:val="nil"/>
              <w:bottom w:val="single" w:sz="8" w:space="0" w:color="auto"/>
              <w:right w:val="single" w:sz="8" w:space="0" w:color="auto"/>
            </w:tcBorders>
            <w:shd w:val="clear" w:color="auto" w:fill="auto"/>
            <w:vAlign w:val="center"/>
            <w:hideMark/>
          </w:tcPr>
          <w:p w14:paraId="5F407D2E"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ΛΑΜΠΤΗΡΑΣ 12W LED</w:t>
            </w:r>
          </w:p>
        </w:tc>
        <w:tc>
          <w:tcPr>
            <w:tcW w:w="1031" w:type="dxa"/>
            <w:tcBorders>
              <w:top w:val="nil"/>
              <w:left w:val="nil"/>
              <w:bottom w:val="single" w:sz="8" w:space="0" w:color="auto"/>
              <w:right w:val="single" w:sz="8" w:space="0" w:color="auto"/>
            </w:tcBorders>
            <w:shd w:val="clear" w:color="auto" w:fill="auto"/>
            <w:vAlign w:val="center"/>
            <w:hideMark/>
          </w:tcPr>
          <w:p w14:paraId="480F4885"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400</w:t>
            </w:r>
          </w:p>
        </w:tc>
        <w:tc>
          <w:tcPr>
            <w:tcW w:w="879" w:type="dxa"/>
            <w:tcBorders>
              <w:top w:val="nil"/>
              <w:left w:val="nil"/>
              <w:bottom w:val="single" w:sz="8" w:space="0" w:color="auto"/>
              <w:right w:val="single" w:sz="8" w:space="0" w:color="auto"/>
            </w:tcBorders>
            <w:shd w:val="clear" w:color="auto" w:fill="auto"/>
            <w:vAlign w:val="center"/>
            <w:hideMark/>
          </w:tcPr>
          <w:p w14:paraId="0D5DE4FF"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626B378"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noWrap/>
            <w:vAlign w:val="center"/>
            <w:hideMark/>
          </w:tcPr>
          <w:p w14:paraId="75C00291"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r>
      <w:tr w:rsidR="001D10B7" w:rsidRPr="00930A71" w14:paraId="605F05AF"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3081D7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107</w:t>
            </w:r>
          </w:p>
        </w:tc>
        <w:tc>
          <w:tcPr>
            <w:tcW w:w="3935" w:type="dxa"/>
            <w:tcBorders>
              <w:top w:val="nil"/>
              <w:left w:val="nil"/>
              <w:bottom w:val="single" w:sz="8" w:space="0" w:color="auto"/>
              <w:right w:val="single" w:sz="8" w:space="0" w:color="auto"/>
            </w:tcBorders>
            <w:shd w:val="clear" w:color="auto" w:fill="auto"/>
            <w:vAlign w:val="center"/>
            <w:hideMark/>
          </w:tcPr>
          <w:p w14:paraId="795E98D8"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ΛΑΜΠΤΗΡΑΣ 16W LED</w:t>
            </w:r>
          </w:p>
        </w:tc>
        <w:tc>
          <w:tcPr>
            <w:tcW w:w="1031" w:type="dxa"/>
            <w:tcBorders>
              <w:top w:val="nil"/>
              <w:left w:val="nil"/>
              <w:bottom w:val="single" w:sz="8" w:space="0" w:color="auto"/>
              <w:right w:val="single" w:sz="8" w:space="0" w:color="auto"/>
            </w:tcBorders>
            <w:shd w:val="clear" w:color="auto" w:fill="auto"/>
            <w:vAlign w:val="center"/>
            <w:hideMark/>
          </w:tcPr>
          <w:p w14:paraId="3D1A8F07"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400</w:t>
            </w:r>
          </w:p>
        </w:tc>
        <w:tc>
          <w:tcPr>
            <w:tcW w:w="879" w:type="dxa"/>
            <w:tcBorders>
              <w:top w:val="nil"/>
              <w:left w:val="nil"/>
              <w:bottom w:val="single" w:sz="8" w:space="0" w:color="auto"/>
              <w:right w:val="single" w:sz="8" w:space="0" w:color="auto"/>
            </w:tcBorders>
            <w:shd w:val="clear" w:color="auto" w:fill="auto"/>
            <w:vAlign w:val="center"/>
            <w:hideMark/>
          </w:tcPr>
          <w:p w14:paraId="3EEDE36C"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73A84F2"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noWrap/>
            <w:vAlign w:val="center"/>
            <w:hideMark/>
          </w:tcPr>
          <w:p w14:paraId="2B0B022B"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r>
      <w:tr w:rsidR="001D10B7" w:rsidRPr="00930A71" w14:paraId="169A10DC"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869F12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108</w:t>
            </w:r>
          </w:p>
        </w:tc>
        <w:tc>
          <w:tcPr>
            <w:tcW w:w="3935" w:type="dxa"/>
            <w:tcBorders>
              <w:top w:val="nil"/>
              <w:left w:val="nil"/>
              <w:bottom w:val="single" w:sz="8" w:space="0" w:color="auto"/>
              <w:right w:val="single" w:sz="8" w:space="0" w:color="auto"/>
            </w:tcBorders>
            <w:shd w:val="clear" w:color="auto" w:fill="auto"/>
            <w:vAlign w:val="center"/>
            <w:hideMark/>
          </w:tcPr>
          <w:p w14:paraId="53553232"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ΛΑΜΠΤΗΡΑΣ 30 ΕΩΣ35W LED</w:t>
            </w:r>
          </w:p>
        </w:tc>
        <w:tc>
          <w:tcPr>
            <w:tcW w:w="1031" w:type="dxa"/>
            <w:tcBorders>
              <w:top w:val="nil"/>
              <w:left w:val="nil"/>
              <w:bottom w:val="single" w:sz="8" w:space="0" w:color="auto"/>
              <w:right w:val="single" w:sz="8" w:space="0" w:color="auto"/>
            </w:tcBorders>
            <w:shd w:val="clear" w:color="auto" w:fill="auto"/>
            <w:vAlign w:val="center"/>
            <w:hideMark/>
          </w:tcPr>
          <w:p w14:paraId="06737784"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400</w:t>
            </w:r>
          </w:p>
        </w:tc>
        <w:tc>
          <w:tcPr>
            <w:tcW w:w="879" w:type="dxa"/>
            <w:tcBorders>
              <w:top w:val="nil"/>
              <w:left w:val="nil"/>
              <w:bottom w:val="single" w:sz="8" w:space="0" w:color="auto"/>
              <w:right w:val="single" w:sz="8" w:space="0" w:color="auto"/>
            </w:tcBorders>
            <w:shd w:val="clear" w:color="auto" w:fill="auto"/>
            <w:vAlign w:val="center"/>
            <w:hideMark/>
          </w:tcPr>
          <w:p w14:paraId="16BCC42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62BD73F7"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noWrap/>
            <w:vAlign w:val="center"/>
            <w:hideMark/>
          </w:tcPr>
          <w:p w14:paraId="1916B13C"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r>
      <w:tr w:rsidR="001D10B7" w:rsidRPr="00930A71" w14:paraId="4A3EE7D2"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F85750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109</w:t>
            </w:r>
          </w:p>
        </w:tc>
        <w:tc>
          <w:tcPr>
            <w:tcW w:w="3935" w:type="dxa"/>
            <w:tcBorders>
              <w:top w:val="nil"/>
              <w:left w:val="nil"/>
              <w:bottom w:val="single" w:sz="8" w:space="0" w:color="auto"/>
              <w:right w:val="single" w:sz="8" w:space="0" w:color="auto"/>
            </w:tcBorders>
            <w:shd w:val="clear" w:color="auto" w:fill="auto"/>
            <w:vAlign w:val="center"/>
            <w:hideMark/>
          </w:tcPr>
          <w:p w14:paraId="2DE774B8"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ΛΑΜΠΤΗΡΑΣ 80W LED</w:t>
            </w:r>
          </w:p>
        </w:tc>
        <w:tc>
          <w:tcPr>
            <w:tcW w:w="1031" w:type="dxa"/>
            <w:tcBorders>
              <w:top w:val="nil"/>
              <w:left w:val="nil"/>
              <w:bottom w:val="single" w:sz="8" w:space="0" w:color="auto"/>
              <w:right w:val="single" w:sz="8" w:space="0" w:color="auto"/>
            </w:tcBorders>
            <w:shd w:val="clear" w:color="auto" w:fill="auto"/>
            <w:vAlign w:val="center"/>
            <w:hideMark/>
          </w:tcPr>
          <w:p w14:paraId="23759541"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100</w:t>
            </w:r>
          </w:p>
        </w:tc>
        <w:tc>
          <w:tcPr>
            <w:tcW w:w="879" w:type="dxa"/>
            <w:tcBorders>
              <w:top w:val="nil"/>
              <w:left w:val="nil"/>
              <w:bottom w:val="single" w:sz="8" w:space="0" w:color="auto"/>
              <w:right w:val="single" w:sz="8" w:space="0" w:color="auto"/>
            </w:tcBorders>
            <w:shd w:val="clear" w:color="auto" w:fill="auto"/>
            <w:vAlign w:val="center"/>
            <w:hideMark/>
          </w:tcPr>
          <w:p w14:paraId="70EBB35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D4C949C"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noWrap/>
            <w:vAlign w:val="center"/>
            <w:hideMark/>
          </w:tcPr>
          <w:p w14:paraId="1DEDE38A"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r>
      <w:tr w:rsidR="001D10B7" w:rsidRPr="00930A71" w14:paraId="255E3598"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A50301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110</w:t>
            </w:r>
          </w:p>
        </w:tc>
        <w:tc>
          <w:tcPr>
            <w:tcW w:w="3935" w:type="dxa"/>
            <w:tcBorders>
              <w:top w:val="nil"/>
              <w:left w:val="nil"/>
              <w:bottom w:val="single" w:sz="8" w:space="0" w:color="auto"/>
              <w:right w:val="single" w:sz="8" w:space="0" w:color="auto"/>
            </w:tcBorders>
            <w:shd w:val="clear" w:color="auto" w:fill="auto"/>
            <w:vAlign w:val="center"/>
            <w:hideMark/>
          </w:tcPr>
          <w:p w14:paraId="2151C32A"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ΚΑΛΛΥΜΑΤΑ ΦΩΤΙΣΤΙΚΩΝ ΚΟΡΥΦΗΣ ΜΑΝΙΤΑΡΙ</w:t>
            </w:r>
          </w:p>
        </w:tc>
        <w:tc>
          <w:tcPr>
            <w:tcW w:w="1031" w:type="dxa"/>
            <w:tcBorders>
              <w:top w:val="nil"/>
              <w:left w:val="nil"/>
              <w:bottom w:val="single" w:sz="8" w:space="0" w:color="auto"/>
              <w:right w:val="single" w:sz="8" w:space="0" w:color="auto"/>
            </w:tcBorders>
            <w:shd w:val="clear" w:color="auto" w:fill="auto"/>
            <w:vAlign w:val="center"/>
            <w:hideMark/>
          </w:tcPr>
          <w:p w14:paraId="58B8EFCF"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45</w:t>
            </w:r>
          </w:p>
        </w:tc>
        <w:tc>
          <w:tcPr>
            <w:tcW w:w="879" w:type="dxa"/>
            <w:tcBorders>
              <w:top w:val="nil"/>
              <w:left w:val="nil"/>
              <w:bottom w:val="single" w:sz="8" w:space="0" w:color="auto"/>
              <w:right w:val="single" w:sz="8" w:space="0" w:color="auto"/>
            </w:tcBorders>
            <w:shd w:val="clear" w:color="auto" w:fill="auto"/>
            <w:vAlign w:val="center"/>
            <w:hideMark/>
          </w:tcPr>
          <w:p w14:paraId="49D4B1F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FBC1B6E"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noWrap/>
            <w:vAlign w:val="center"/>
            <w:hideMark/>
          </w:tcPr>
          <w:p w14:paraId="6E754ED5"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r>
      <w:tr w:rsidR="001D10B7" w:rsidRPr="00930A71" w14:paraId="39B13616" w14:textId="77777777" w:rsidTr="00A13809">
        <w:trPr>
          <w:trHeight w:val="46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A3AD79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111</w:t>
            </w:r>
          </w:p>
        </w:tc>
        <w:tc>
          <w:tcPr>
            <w:tcW w:w="3935" w:type="dxa"/>
            <w:tcBorders>
              <w:top w:val="nil"/>
              <w:left w:val="nil"/>
              <w:bottom w:val="single" w:sz="8" w:space="0" w:color="auto"/>
              <w:right w:val="single" w:sz="8" w:space="0" w:color="auto"/>
            </w:tcBorders>
            <w:shd w:val="clear" w:color="auto" w:fill="auto"/>
            <w:vAlign w:val="center"/>
            <w:hideMark/>
          </w:tcPr>
          <w:p w14:paraId="2E6CBD3A"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ΑΝΤΑΥΓΑΣΤΗΡΑΣ  ΦΩΤΙΣΤΙΚΩΝ ΚΟΡΥΦΗΣ ΜΑΝΙΤΑΡΙ</w:t>
            </w:r>
          </w:p>
        </w:tc>
        <w:tc>
          <w:tcPr>
            <w:tcW w:w="1031" w:type="dxa"/>
            <w:tcBorders>
              <w:top w:val="nil"/>
              <w:left w:val="nil"/>
              <w:bottom w:val="single" w:sz="8" w:space="0" w:color="auto"/>
              <w:right w:val="single" w:sz="8" w:space="0" w:color="auto"/>
            </w:tcBorders>
            <w:shd w:val="clear" w:color="auto" w:fill="auto"/>
            <w:vAlign w:val="center"/>
            <w:hideMark/>
          </w:tcPr>
          <w:p w14:paraId="1CA434F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w:t>
            </w:r>
          </w:p>
        </w:tc>
        <w:tc>
          <w:tcPr>
            <w:tcW w:w="879" w:type="dxa"/>
            <w:tcBorders>
              <w:top w:val="nil"/>
              <w:left w:val="nil"/>
              <w:bottom w:val="single" w:sz="8" w:space="0" w:color="auto"/>
              <w:right w:val="single" w:sz="8" w:space="0" w:color="auto"/>
            </w:tcBorders>
            <w:shd w:val="clear" w:color="auto" w:fill="auto"/>
            <w:vAlign w:val="center"/>
            <w:hideMark/>
          </w:tcPr>
          <w:p w14:paraId="62908181"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CC51E48"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noWrap/>
            <w:vAlign w:val="center"/>
            <w:hideMark/>
          </w:tcPr>
          <w:p w14:paraId="1127A9FE"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r>
      <w:tr w:rsidR="001D10B7" w:rsidRPr="00930A71" w14:paraId="11F20179"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E74C866"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112</w:t>
            </w:r>
          </w:p>
        </w:tc>
        <w:tc>
          <w:tcPr>
            <w:tcW w:w="3935" w:type="dxa"/>
            <w:tcBorders>
              <w:top w:val="nil"/>
              <w:left w:val="nil"/>
              <w:bottom w:val="single" w:sz="8" w:space="0" w:color="auto"/>
              <w:right w:val="single" w:sz="8" w:space="0" w:color="auto"/>
            </w:tcBorders>
            <w:shd w:val="clear" w:color="auto" w:fill="auto"/>
            <w:vAlign w:val="center"/>
            <w:hideMark/>
          </w:tcPr>
          <w:p w14:paraId="4138EC2A"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ΚΑΛΛΥΜΑΤΑ ΦΩΤΙΣΤΙΚΩΝ ΒΡΑΧΙΟΝΑ</w:t>
            </w:r>
          </w:p>
        </w:tc>
        <w:tc>
          <w:tcPr>
            <w:tcW w:w="1031" w:type="dxa"/>
            <w:tcBorders>
              <w:top w:val="nil"/>
              <w:left w:val="nil"/>
              <w:bottom w:val="single" w:sz="8" w:space="0" w:color="auto"/>
              <w:right w:val="single" w:sz="8" w:space="0" w:color="auto"/>
            </w:tcBorders>
            <w:shd w:val="clear" w:color="auto" w:fill="auto"/>
            <w:vAlign w:val="center"/>
            <w:hideMark/>
          </w:tcPr>
          <w:p w14:paraId="3FC8CB71"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35</w:t>
            </w:r>
          </w:p>
        </w:tc>
        <w:tc>
          <w:tcPr>
            <w:tcW w:w="879" w:type="dxa"/>
            <w:tcBorders>
              <w:top w:val="nil"/>
              <w:left w:val="nil"/>
              <w:bottom w:val="single" w:sz="8" w:space="0" w:color="auto"/>
              <w:right w:val="single" w:sz="8" w:space="0" w:color="auto"/>
            </w:tcBorders>
            <w:shd w:val="clear" w:color="auto" w:fill="auto"/>
            <w:vAlign w:val="center"/>
            <w:hideMark/>
          </w:tcPr>
          <w:p w14:paraId="1531932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9E6341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noWrap/>
            <w:vAlign w:val="center"/>
            <w:hideMark/>
          </w:tcPr>
          <w:p w14:paraId="7F699E7C"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r>
      <w:tr w:rsidR="001D10B7" w:rsidRPr="00930A71" w14:paraId="2B911A95"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0C2F2D5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113</w:t>
            </w:r>
          </w:p>
        </w:tc>
        <w:tc>
          <w:tcPr>
            <w:tcW w:w="3935" w:type="dxa"/>
            <w:tcBorders>
              <w:top w:val="nil"/>
              <w:left w:val="nil"/>
              <w:bottom w:val="single" w:sz="8" w:space="0" w:color="auto"/>
              <w:right w:val="single" w:sz="8" w:space="0" w:color="auto"/>
            </w:tcBorders>
            <w:shd w:val="clear" w:color="auto" w:fill="auto"/>
            <w:vAlign w:val="center"/>
            <w:hideMark/>
          </w:tcPr>
          <w:p w14:paraId="08EB26CB"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ΡΑΒΔΟΣ ΓΕΙΩΣΗΣ 1,5μ</w:t>
            </w:r>
          </w:p>
        </w:tc>
        <w:tc>
          <w:tcPr>
            <w:tcW w:w="1031" w:type="dxa"/>
            <w:tcBorders>
              <w:top w:val="nil"/>
              <w:left w:val="nil"/>
              <w:bottom w:val="single" w:sz="8" w:space="0" w:color="auto"/>
              <w:right w:val="single" w:sz="8" w:space="0" w:color="auto"/>
            </w:tcBorders>
            <w:shd w:val="clear" w:color="auto" w:fill="auto"/>
            <w:vAlign w:val="center"/>
            <w:hideMark/>
          </w:tcPr>
          <w:p w14:paraId="403BF87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vAlign w:val="center"/>
            <w:hideMark/>
          </w:tcPr>
          <w:p w14:paraId="57B7A1F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3ACDEF3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noWrap/>
            <w:vAlign w:val="center"/>
            <w:hideMark/>
          </w:tcPr>
          <w:p w14:paraId="095F6422"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r>
      <w:tr w:rsidR="001D10B7" w:rsidRPr="00930A71" w14:paraId="174E14C1"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8B5A2BD"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114</w:t>
            </w:r>
          </w:p>
        </w:tc>
        <w:tc>
          <w:tcPr>
            <w:tcW w:w="3935" w:type="dxa"/>
            <w:tcBorders>
              <w:top w:val="nil"/>
              <w:left w:val="nil"/>
              <w:bottom w:val="single" w:sz="8" w:space="0" w:color="auto"/>
              <w:right w:val="single" w:sz="8" w:space="0" w:color="auto"/>
            </w:tcBorders>
            <w:shd w:val="clear" w:color="auto" w:fill="auto"/>
            <w:vAlign w:val="center"/>
            <w:hideMark/>
          </w:tcPr>
          <w:p w14:paraId="6B3119FA"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ΚΑΛΛΥΜΑΤΑ ΦΩΤΙΣΤΙΚΩΝ Φ350</w:t>
            </w:r>
          </w:p>
        </w:tc>
        <w:tc>
          <w:tcPr>
            <w:tcW w:w="1031" w:type="dxa"/>
            <w:tcBorders>
              <w:top w:val="nil"/>
              <w:left w:val="nil"/>
              <w:bottom w:val="single" w:sz="8" w:space="0" w:color="auto"/>
              <w:right w:val="single" w:sz="8" w:space="0" w:color="auto"/>
            </w:tcBorders>
            <w:shd w:val="clear" w:color="auto" w:fill="auto"/>
            <w:vAlign w:val="center"/>
            <w:hideMark/>
          </w:tcPr>
          <w:p w14:paraId="55BE8C9F"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0A2592E5"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E811A94"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noWrap/>
            <w:vAlign w:val="center"/>
            <w:hideMark/>
          </w:tcPr>
          <w:p w14:paraId="19E5933C"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r>
      <w:tr w:rsidR="001D10B7" w:rsidRPr="00930A71" w14:paraId="6DF505C2"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97EED2E"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115</w:t>
            </w:r>
          </w:p>
        </w:tc>
        <w:tc>
          <w:tcPr>
            <w:tcW w:w="3935" w:type="dxa"/>
            <w:tcBorders>
              <w:top w:val="nil"/>
              <w:left w:val="nil"/>
              <w:bottom w:val="single" w:sz="8" w:space="0" w:color="auto"/>
              <w:right w:val="single" w:sz="8" w:space="0" w:color="auto"/>
            </w:tcBorders>
            <w:shd w:val="clear" w:color="auto" w:fill="auto"/>
            <w:vAlign w:val="center"/>
            <w:hideMark/>
          </w:tcPr>
          <w:p w14:paraId="055DD8FA"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ΚΑΛΛΥΜΑΤΑ ΦΩΤΙΣΤΙΚΩΝ Φ400</w:t>
            </w:r>
          </w:p>
        </w:tc>
        <w:tc>
          <w:tcPr>
            <w:tcW w:w="1031" w:type="dxa"/>
            <w:tcBorders>
              <w:top w:val="nil"/>
              <w:left w:val="nil"/>
              <w:bottom w:val="single" w:sz="8" w:space="0" w:color="auto"/>
              <w:right w:val="single" w:sz="8" w:space="0" w:color="auto"/>
            </w:tcBorders>
            <w:shd w:val="clear" w:color="auto" w:fill="auto"/>
            <w:vAlign w:val="center"/>
            <w:hideMark/>
          </w:tcPr>
          <w:p w14:paraId="7C59AB6F"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vAlign w:val="center"/>
            <w:hideMark/>
          </w:tcPr>
          <w:p w14:paraId="1712BF8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5498D35"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noWrap/>
            <w:vAlign w:val="center"/>
            <w:hideMark/>
          </w:tcPr>
          <w:p w14:paraId="31BAFFD3"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r>
      <w:tr w:rsidR="001D10B7" w:rsidRPr="00930A71" w14:paraId="6E66520C"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BEAE7F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116</w:t>
            </w:r>
          </w:p>
        </w:tc>
        <w:tc>
          <w:tcPr>
            <w:tcW w:w="3935" w:type="dxa"/>
            <w:tcBorders>
              <w:top w:val="nil"/>
              <w:left w:val="nil"/>
              <w:bottom w:val="single" w:sz="8" w:space="0" w:color="auto"/>
              <w:right w:val="single" w:sz="8" w:space="0" w:color="auto"/>
            </w:tcBorders>
            <w:shd w:val="clear" w:color="auto" w:fill="auto"/>
            <w:vAlign w:val="center"/>
            <w:hideMark/>
          </w:tcPr>
          <w:p w14:paraId="2DD13483"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ΣΩΛΗΝΕΣ ΓΑΛΒΑΝΙΖΕ 1 ½’’</w:t>
            </w:r>
          </w:p>
        </w:tc>
        <w:tc>
          <w:tcPr>
            <w:tcW w:w="1031" w:type="dxa"/>
            <w:tcBorders>
              <w:top w:val="nil"/>
              <w:left w:val="nil"/>
              <w:bottom w:val="single" w:sz="8" w:space="0" w:color="auto"/>
              <w:right w:val="single" w:sz="8" w:space="0" w:color="auto"/>
            </w:tcBorders>
            <w:shd w:val="clear" w:color="auto" w:fill="auto"/>
            <w:noWrap/>
            <w:vAlign w:val="center"/>
            <w:hideMark/>
          </w:tcPr>
          <w:p w14:paraId="4DD85A55" w14:textId="77777777" w:rsidR="001D10B7" w:rsidRPr="00930A71" w:rsidRDefault="001D10B7" w:rsidP="00A13809">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36</w:t>
            </w:r>
          </w:p>
        </w:tc>
        <w:tc>
          <w:tcPr>
            <w:tcW w:w="879" w:type="dxa"/>
            <w:tcBorders>
              <w:top w:val="nil"/>
              <w:left w:val="nil"/>
              <w:bottom w:val="single" w:sz="8" w:space="0" w:color="auto"/>
              <w:right w:val="single" w:sz="8" w:space="0" w:color="auto"/>
            </w:tcBorders>
            <w:shd w:val="clear" w:color="auto" w:fill="auto"/>
            <w:noWrap/>
            <w:vAlign w:val="center"/>
            <w:hideMark/>
          </w:tcPr>
          <w:p w14:paraId="000E596E" w14:textId="77777777" w:rsidR="001D10B7" w:rsidRPr="00930A71" w:rsidRDefault="001D10B7" w:rsidP="00A13809">
            <w:pPr>
              <w:spacing w:after="0" w:line="240" w:lineRule="auto"/>
              <w:jc w:val="center"/>
              <w:rPr>
                <w:rFonts w:ascii="Arial" w:eastAsia="Times New Roman" w:hAnsi="Arial" w:cs="Arial"/>
                <w:sz w:val="16"/>
                <w:szCs w:val="16"/>
                <w:lang w:eastAsia="el-GR"/>
              </w:rPr>
            </w:pPr>
            <w:r w:rsidRPr="00930A71">
              <w:rPr>
                <w:rFonts w:ascii="Arial" w:eastAsia="Times New Roman" w:hAnsi="Arial" w:cs="Arial"/>
                <w:sz w:val="16"/>
                <w:szCs w:val="16"/>
                <w:lang w:eastAsia="el-GR"/>
              </w:rPr>
              <w:t>ΜΕΤΡΟ</w:t>
            </w:r>
          </w:p>
        </w:tc>
        <w:tc>
          <w:tcPr>
            <w:tcW w:w="1660" w:type="dxa"/>
            <w:tcBorders>
              <w:top w:val="nil"/>
              <w:left w:val="nil"/>
              <w:bottom w:val="single" w:sz="8" w:space="0" w:color="auto"/>
              <w:right w:val="single" w:sz="8" w:space="0" w:color="auto"/>
            </w:tcBorders>
            <w:shd w:val="clear" w:color="auto" w:fill="auto"/>
            <w:noWrap/>
            <w:vAlign w:val="center"/>
            <w:hideMark/>
          </w:tcPr>
          <w:p w14:paraId="41898FAD"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c>
          <w:tcPr>
            <w:tcW w:w="1220" w:type="dxa"/>
            <w:tcBorders>
              <w:top w:val="nil"/>
              <w:left w:val="nil"/>
              <w:bottom w:val="single" w:sz="8" w:space="0" w:color="auto"/>
              <w:right w:val="single" w:sz="8" w:space="0" w:color="auto"/>
            </w:tcBorders>
            <w:shd w:val="clear" w:color="auto" w:fill="auto"/>
            <w:noWrap/>
            <w:vAlign w:val="center"/>
            <w:hideMark/>
          </w:tcPr>
          <w:p w14:paraId="5559BAF6"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r>
      <w:tr w:rsidR="001D10B7" w:rsidRPr="00930A71" w14:paraId="29A53EAE" w14:textId="77777777" w:rsidTr="00A13809">
        <w:trPr>
          <w:trHeight w:val="315"/>
        </w:trPr>
        <w:tc>
          <w:tcPr>
            <w:tcW w:w="456" w:type="dxa"/>
            <w:tcBorders>
              <w:top w:val="nil"/>
              <w:left w:val="nil"/>
              <w:bottom w:val="nil"/>
              <w:right w:val="nil"/>
            </w:tcBorders>
            <w:shd w:val="clear" w:color="auto" w:fill="auto"/>
            <w:noWrap/>
            <w:vAlign w:val="bottom"/>
            <w:hideMark/>
          </w:tcPr>
          <w:p w14:paraId="666678AA"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c>
          <w:tcPr>
            <w:tcW w:w="3935" w:type="dxa"/>
            <w:tcBorders>
              <w:top w:val="nil"/>
              <w:left w:val="nil"/>
              <w:bottom w:val="single" w:sz="8" w:space="0" w:color="auto"/>
              <w:right w:val="single" w:sz="8" w:space="0" w:color="auto"/>
            </w:tcBorders>
            <w:shd w:val="clear" w:color="auto" w:fill="auto"/>
            <w:vAlign w:val="center"/>
            <w:hideMark/>
          </w:tcPr>
          <w:p w14:paraId="042FF797" w14:textId="77777777" w:rsidR="001D10B7" w:rsidRPr="00930A71" w:rsidRDefault="001D10B7" w:rsidP="00A13809">
            <w:pPr>
              <w:spacing w:after="0" w:line="240" w:lineRule="auto"/>
              <w:rPr>
                <w:rFonts w:ascii="Calibri" w:eastAsia="Times New Roman" w:hAnsi="Calibri" w:cs="Calibri"/>
                <w:b/>
                <w:bCs/>
                <w:lang w:eastAsia="el-GR"/>
              </w:rPr>
            </w:pPr>
            <w:r w:rsidRPr="00930A71">
              <w:rPr>
                <w:rFonts w:ascii="Calibri" w:eastAsia="Times New Roman" w:hAnsi="Calibri" w:cs="Calibri"/>
                <w:b/>
                <w:bCs/>
                <w:lang w:eastAsia="el-GR"/>
              </w:rPr>
              <w:t>Κ.Α.20.6262.0015</w:t>
            </w:r>
          </w:p>
        </w:tc>
        <w:tc>
          <w:tcPr>
            <w:tcW w:w="1031" w:type="dxa"/>
            <w:tcBorders>
              <w:top w:val="nil"/>
              <w:left w:val="nil"/>
              <w:bottom w:val="single" w:sz="8" w:space="0" w:color="auto"/>
              <w:right w:val="single" w:sz="8" w:space="0" w:color="auto"/>
            </w:tcBorders>
            <w:shd w:val="clear" w:color="auto" w:fill="auto"/>
            <w:noWrap/>
            <w:vAlign w:val="center"/>
            <w:hideMark/>
          </w:tcPr>
          <w:p w14:paraId="3F3A0990" w14:textId="77777777" w:rsidR="001D10B7" w:rsidRPr="00930A71" w:rsidRDefault="001D10B7" w:rsidP="00A13809">
            <w:pPr>
              <w:spacing w:after="0" w:line="240" w:lineRule="auto"/>
              <w:rPr>
                <w:rFonts w:ascii="Calibri" w:eastAsia="Times New Roman" w:hAnsi="Calibri" w:cs="Calibri"/>
                <w:lang w:eastAsia="el-GR"/>
              </w:rPr>
            </w:pPr>
            <w:r w:rsidRPr="00930A71">
              <w:rPr>
                <w:rFonts w:ascii="Calibri" w:eastAsia="Times New Roman" w:hAnsi="Calibri" w:cs="Calibri"/>
                <w:lang w:eastAsia="el-GR"/>
              </w:rPr>
              <w:t> </w:t>
            </w:r>
          </w:p>
        </w:tc>
        <w:tc>
          <w:tcPr>
            <w:tcW w:w="879" w:type="dxa"/>
            <w:tcBorders>
              <w:top w:val="nil"/>
              <w:left w:val="nil"/>
              <w:bottom w:val="single" w:sz="8" w:space="0" w:color="auto"/>
              <w:right w:val="single" w:sz="8" w:space="0" w:color="auto"/>
            </w:tcBorders>
            <w:shd w:val="clear" w:color="auto" w:fill="auto"/>
            <w:noWrap/>
            <w:vAlign w:val="center"/>
            <w:hideMark/>
          </w:tcPr>
          <w:p w14:paraId="308DAB83"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 </w:t>
            </w:r>
          </w:p>
        </w:tc>
        <w:tc>
          <w:tcPr>
            <w:tcW w:w="1660" w:type="dxa"/>
            <w:tcBorders>
              <w:top w:val="nil"/>
              <w:left w:val="nil"/>
              <w:bottom w:val="single" w:sz="8" w:space="0" w:color="auto"/>
              <w:right w:val="single" w:sz="8" w:space="0" w:color="auto"/>
            </w:tcBorders>
            <w:shd w:val="clear" w:color="auto" w:fill="auto"/>
            <w:noWrap/>
            <w:vAlign w:val="center"/>
            <w:hideMark/>
          </w:tcPr>
          <w:p w14:paraId="45F97E08" w14:textId="77777777" w:rsidR="001D10B7" w:rsidRPr="00930A71" w:rsidRDefault="001D10B7" w:rsidP="00A13809">
            <w:pPr>
              <w:spacing w:after="0" w:line="240" w:lineRule="auto"/>
              <w:jc w:val="center"/>
              <w:rPr>
                <w:rFonts w:ascii="Calibri" w:eastAsia="Times New Roman" w:hAnsi="Calibri" w:cs="Calibri"/>
                <w:lang w:eastAsia="el-GR"/>
              </w:rPr>
            </w:pPr>
          </w:p>
        </w:tc>
        <w:tc>
          <w:tcPr>
            <w:tcW w:w="1220" w:type="dxa"/>
            <w:tcBorders>
              <w:top w:val="nil"/>
              <w:left w:val="nil"/>
              <w:bottom w:val="single" w:sz="8" w:space="0" w:color="auto"/>
              <w:right w:val="single" w:sz="8" w:space="0" w:color="auto"/>
            </w:tcBorders>
            <w:shd w:val="clear" w:color="auto" w:fill="auto"/>
            <w:noWrap/>
            <w:vAlign w:val="center"/>
            <w:hideMark/>
          </w:tcPr>
          <w:p w14:paraId="0F64D0A7" w14:textId="77777777" w:rsidR="001D10B7" w:rsidRPr="00930A71" w:rsidRDefault="001D10B7" w:rsidP="00A13809">
            <w:pPr>
              <w:spacing w:after="0" w:line="240" w:lineRule="auto"/>
              <w:rPr>
                <w:rFonts w:ascii="Calibri" w:eastAsia="Times New Roman" w:hAnsi="Calibri" w:cs="Calibri"/>
                <w:lang w:eastAsia="el-GR"/>
              </w:rPr>
            </w:pPr>
          </w:p>
        </w:tc>
      </w:tr>
      <w:tr w:rsidR="001D10B7" w:rsidRPr="00930A71" w14:paraId="69853413" w14:textId="77777777" w:rsidTr="00A13809">
        <w:trPr>
          <w:trHeight w:val="465"/>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36272E6"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117</w:t>
            </w:r>
          </w:p>
        </w:tc>
        <w:tc>
          <w:tcPr>
            <w:tcW w:w="3935" w:type="dxa"/>
            <w:tcBorders>
              <w:top w:val="nil"/>
              <w:left w:val="nil"/>
              <w:bottom w:val="single" w:sz="8" w:space="0" w:color="auto"/>
              <w:right w:val="single" w:sz="8" w:space="0" w:color="auto"/>
            </w:tcBorders>
            <w:shd w:val="clear" w:color="auto" w:fill="auto"/>
            <w:vAlign w:val="center"/>
            <w:hideMark/>
          </w:tcPr>
          <w:p w14:paraId="32DECBA7"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ΦΩΤΙΣΤΙΚΟ ΣΩΜΑ ΚΟΡΥΦΗΣ E40 ΜΕ ΛΑΜΠΤΗΡΑ (ΠΛΗΡΕΣ)</w:t>
            </w:r>
          </w:p>
        </w:tc>
        <w:tc>
          <w:tcPr>
            <w:tcW w:w="1031" w:type="dxa"/>
            <w:tcBorders>
              <w:top w:val="nil"/>
              <w:left w:val="nil"/>
              <w:bottom w:val="single" w:sz="8" w:space="0" w:color="auto"/>
              <w:right w:val="single" w:sz="8" w:space="0" w:color="auto"/>
            </w:tcBorders>
            <w:shd w:val="clear" w:color="auto" w:fill="auto"/>
            <w:noWrap/>
            <w:vAlign w:val="center"/>
            <w:hideMark/>
          </w:tcPr>
          <w:p w14:paraId="2837A74D" w14:textId="77777777" w:rsidR="001D10B7" w:rsidRPr="00930A71" w:rsidRDefault="001D10B7" w:rsidP="00A13809">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23</w:t>
            </w:r>
          </w:p>
        </w:tc>
        <w:tc>
          <w:tcPr>
            <w:tcW w:w="879" w:type="dxa"/>
            <w:tcBorders>
              <w:top w:val="nil"/>
              <w:left w:val="nil"/>
              <w:bottom w:val="single" w:sz="8" w:space="0" w:color="auto"/>
              <w:right w:val="single" w:sz="8" w:space="0" w:color="auto"/>
            </w:tcBorders>
            <w:shd w:val="clear" w:color="auto" w:fill="auto"/>
            <w:noWrap/>
            <w:vAlign w:val="center"/>
            <w:hideMark/>
          </w:tcPr>
          <w:p w14:paraId="7A1A0272" w14:textId="77777777" w:rsidR="001D10B7" w:rsidRPr="00930A71" w:rsidRDefault="001D10B7" w:rsidP="00A13809">
            <w:pPr>
              <w:spacing w:after="0" w:line="240" w:lineRule="auto"/>
              <w:rPr>
                <w:rFonts w:ascii="Arial" w:eastAsia="Times New Roman" w:hAnsi="Arial" w:cs="Arial"/>
                <w:sz w:val="16"/>
                <w:szCs w:val="16"/>
                <w:lang w:eastAsia="el-GR"/>
              </w:rPr>
            </w:pPr>
            <w:r w:rsidRPr="00930A71">
              <w:rPr>
                <w:rFonts w:ascii="Arial" w:eastAsia="Times New Roman" w:hAnsi="Arial" w:cs="Arial"/>
                <w:sz w:val="16"/>
                <w:szCs w:val="16"/>
                <w:lang w:eastAsia="el-GR"/>
              </w:rPr>
              <w:t>ΤΕΜ</w:t>
            </w:r>
          </w:p>
        </w:tc>
        <w:tc>
          <w:tcPr>
            <w:tcW w:w="1660" w:type="dxa"/>
            <w:tcBorders>
              <w:top w:val="nil"/>
              <w:left w:val="nil"/>
              <w:bottom w:val="single" w:sz="8" w:space="0" w:color="auto"/>
              <w:right w:val="single" w:sz="8" w:space="0" w:color="auto"/>
            </w:tcBorders>
            <w:shd w:val="clear" w:color="auto" w:fill="auto"/>
            <w:noWrap/>
            <w:vAlign w:val="center"/>
            <w:hideMark/>
          </w:tcPr>
          <w:p w14:paraId="52DCC893"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c>
          <w:tcPr>
            <w:tcW w:w="1220" w:type="dxa"/>
            <w:tcBorders>
              <w:top w:val="nil"/>
              <w:left w:val="nil"/>
              <w:bottom w:val="single" w:sz="8" w:space="0" w:color="auto"/>
              <w:right w:val="single" w:sz="8" w:space="0" w:color="auto"/>
            </w:tcBorders>
            <w:shd w:val="clear" w:color="auto" w:fill="auto"/>
            <w:noWrap/>
            <w:vAlign w:val="center"/>
            <w:hideMark/>
          </w:tcPr>
          <w:p w14:paraId="7B077E4C"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r>
      <w:tr w:rsidR="001D10B7" w:rsidRPr="00930A71" w14:paraId="7D2755EE" w14:textId="77777777" w:rsidTr="00A13809">
        <w:trPr>
          <w:trHeight w:val="315"/>
        </w:trPr>
        <w:tc>
          <w:tcPr>
            <w:tcW w:w="456" w:type="dxa"/>
            <w:tcBorders>
              <w:top w:val="nil"/>
              <w:left w:val="nil"/>
              <w:bottom w:val="nil"/>
              <w:right w:val="nil"/>
            </w:tcBorders>
            <w:shd w:val="clear" w:color="auto" w:fill="auto"/>
            <w:noWrap/>
            <w:vAlign w:val="bottom"/>
            <w:hideMark/>
          </w:tcPr>
          <w:p w14:paraId="362BB085"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c>
          <w:tcPr>
            <w:tcW w:w="3935" w:type="dxa"/>
            <w:tcBorders>
              <w:top w:val="nil"/>
              <w:left w:val="nil"/>
              <w:bottom w:val="single" w:sz="8" w:space="0" w:color="auto"/>
              <w:right w:val="single" w:sz="8" w:space="0" w:color="auto"/>
            </w:tcBorders>
            <w:shd w:val="clear" w:color="auto" w:fill="auto"/>
            <w:vAlign w:val="center"/>
            <w:hideMark/>
          </w:tcPr>
          <w:p w14:paraId="451F9C35" w14:textId="77777777" w:rsidR="001D10B7" w:rsidRPr="00930A71" w:rsidRDefault="001D10B7" w:rsidP="00A13809">
            <w:pPr>
              <w:spacing w:after="0" w:line="240" w:lineRule="auto"/>
              <w:rPr>
                <w:rFonts w:ascii="Calibri" w:eastAsia="Times New Roman" w:hAnsi="Calibri" w:cs="Calibri"/>
                <w:b/>
                <w:bCs/>
                <w:lang w:eastAsia="el-GR"/>
              </w:rPr>
            </w:pPr>
            <w:r w:rsidRPr="00930A71">
              <w:rPr>
                <w:rFonts w:ascii="Calibri" w:eastAsia="Times New Roman" w:hAnsi="Calibri" w:cs="Calibri"/>
                <w:b/>
                <w:bCs/>
                <w:lang w:eastAsia="el-GR"/>
              </w:rPr>
              <w:t>Κ.Α.20.6262.0007</w:t>
            </w:r>
          </w:p>
        </w:tc>
        <w:tc>
          <w:tcPr>
            <w:tcW w:w="1031" w:type="dxa"/>
            <w:tcBorders>
              <w:top w:val="nil"/>
              <w:left w:val="nil"/>
              <w:bottom w:val="single" w:sz="8" w:space="0" w:color="auto"/>
              <w:right w:val="single" w:sz="8" w:space="0" w:color="auto"/>
            </w:tcBorders>
            <w:shd w:val="clear" w:color="auto" w:fill="auto"/>
            <w:noWrap/>
            <w:vAlign w:val="center"/>
            <w:hideMark/>
          </w:tcPr>
          <w:p w14:paraId="68B87871" w14:textId="77777777" w:rsidR="001D10B7" w:rsidRPr="00930A71" w:rsidRDefault="001D10B7" w:rsidP="00A13809">
            <w:pPr>
              <w:spacing w:after="0" w:line="240" w:lineRule="auto"/>
              <w:rPr>
                <w:rFonts w:ascii="Calibri" w:eastAsia="Times New Roman" w:hAnsi="Calibri" w:cs="Calibri"/>
                <w:lang w:eastAsia="el-GR"/>
              </w:rPr>
            </w:pPr>
            <w:r w:rsidRPr="00930A71">
              <w:rPr>
                <w:rFonts w:ascii="Calibri" w:eastAsia="Times New Roman" w:hAnsi="Calibri" w:cs="Calibri"/>
                <w:lang w:eastAsia="el-GR"/>
              </w:rPr>
              <w:t> </w:t>
            </w:r>
          </w:p>
        </w:tc>
        <w:tc>
          <w:tcPr>
            <w:tcW w:w="879" w:type="dxa"/>
            <w:tcBorders>
              <w:top w:val="nil"/>
              <w:left w:val="nil"/>
              <w:bottom w:val="single" w:sz="8" w:space="0" w:color="auto"/>
              <w:right w:val="single" w:sz="8" w:space="0" w:color="auto"/>
            </w:tcBorders>
            <w:shd w:val="clear" w:color="auto" w:fill="auto"/>
            <w:noWrap/>
            <w:vAlign w:val="center"/>
            <w:hideMark/>
          </w:tcPr>
          <w:p w14:paraId="07F16311"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 </w:t>
            </w:r>
          </w:p>
        </w:tc>
        <w:tc>
          <w:tcPr>
            <w:tcW w:w="1660" w:type="dxa"/>
            <w:tcBorders>
              <w:top w:val="nil"/>
              <w:left w:val="nil"/>
              <w:bottom w:val="single" w:sz="8" w:space="0" w:color="auto"/>
              <w:right w:val="single" w:sz="8" w:space="0" w:color="auto"/>
            </w:tcBorders>
            <w:shd w:val="clear" w:color="auto" w:fill="auto"/>
            <w:noWrap/>
            <w:vAlign w:val="center"/>
            <w:hideMark/>
          </w:tcPr>
          <w:p w14:paraId="527238C0" w14:textId="77777777" w:rsidR="001D10B7" w:rsidRPr="00930A71" w:rsidRDefault="001D10B7" w:rsidP="00A13809">
            <w:pPr>
              <w:spacing w:after="0" w:line="240" w:lineRule="auto"/>
              <w:jc w:val="center"/>
              <w:rPr>
                <w:rFonts w:ascii="Calibri" w:eastAsia="Times New Roman" w:hAnsi="Calibri" w:cs="Calibri"/>
                <w:lang w:eastAsia="el-GR"/>
              </w:rPr>
            </w:pPr>
          </w:p>
        </w:tc>
        <w:tc>
          <w:tcPr>
            <w:tcW w:w="1220" w:type="dxa"/>
            <w:tcBorders>
              <w:top w:val="nil"/>
              <w:left w:val="nil"/>
              <w:bottom w:val="single" w:sz="8" w:space="0" w:color="auto"/>
              <w:right w:val="single" w:sz="8" w:space="0" w:color="auto"/>
            </w:tcBorders>
            <w:shd w:val="clear" w:color="auto" w:fill="auto"/>
            <w:noWrap/>
            <w:vAlign w:val="center"/>
            <w:hideMark/>
          </w:tcPr>
          <w:p w14:paraId="02F7F2B9" w14:textId="77777777" w:rsidR="001D10B7" w:rsidRPr="00930A71" w:rsidRDefault="001D10B7" w:rsidP="00A13809">
            <w:pPr>
              <w:spacing w:after="0" w:line="240" w:lineRule="auto"/>
              <w:rPr>
                <w:rFonts w:ascii="Calibri" w:eastAsia="Times New Roman" w:hAnsi="Calibri" w:cs="Calibri"/>
                <w:lang w:eastAsia="el-GR"/>
              </w:rPr>
            </w:pPr>
          </w:p>
        </w:tc>
      </w:tr>
      <w:tr w:rsidR="001D10B7" w:rsidRPr="00930A71" w14:paraId="536EA91E" w14:textId="77777777" w:rsidTr="00A13809">
        <w:trPr>
          <w:trHeight w:val="315"/>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188A8A"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118</w:t>
            </w:r>
          </w:p>
        </w:tc>
        <w:tc>
          <w:tcPr>
            <w:tcW w:w="3935" w:type="dxa"/>
            <w:tcBorders>
              <w:top w:val="nil"/>
              <w:left w:val="nil"/>
              <w:bottom w:val="single" w:sz="8" w:space="0" w:color="auto"/>
              <w:right w:val="single" w:sz="8" w:space="0" w:color="auto"/>
            </w:tcBorders>
            <w:shd w:val="clear" w:color="auto" w:fill="auto"/>
            <w:vAlign w:val="center"/>
            <w:hideMark/>
          </w:tcPr>
          <w:p w14:paraId="6D87C372"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ΧΡΟΝΟΔΙΑΚΟΠΤΕΣ  ΡΑΓΑΣ   ΕΦΕΔΡΕΙΑΣ 72 H</w:t>
            </w:r>
          </w:p>
        </w:tc>
        <w:tc>
          <w:tcPr>
            <w:tcW w:w="1031" w:type="dxa"/>
            <w:tcBorders>
              <w:top w:val="nil"/>
              <w:left w:val="nil"/>
              <w:bottom w:val="single" w:sz="8" w:space="0" w:color="auto"/>
              <w:right w:val="single" w:sz="8" w:space="0" w:color="auto"/>
            </w:tcBorders>
            <w:shd w:val="clear" w:color="auto" w:fill="auto"/>
            <w:vAlign w:val="center"/>
            <w:hideMark/>
          </w:tcPr>
          <w:p w14:paraId="0C61DB29"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w:t>
            </w:r>
          </w:p>
        </w:tc>
        <w:tc>
          <w:tcPr>
            <w:tcW w:w="879" w:type="dxa"/>
            <w:tcBorders>
              <w:top w:val="nil"/>
              <w:left w:val="nil"/>
              <w:bottom w:val="single" w:sz="8" w:space="0" w:color="auto"/>
              <w:right w:val="single" w:sz="8" w:space="0" w:color="auto"/>
            </w:tcBorders>
            <w:shd w:val="clear" w:color="auto" w:fill="auto"/>
            <w:noWrap/>
            <w:vAlign w:val="center"/>
            <w:hideMark/>
          </w:tcPr>
          <w:p w14:paraId="2121795B"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1C395A2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5F441F39"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32014F47" w14:textId="77777777" w:rsidTr="00A13809">
        <w:trPr>
          <w:trHeight w:val="46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75AD4D0"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119</w:t>
            </w:r>
          </w:p>
        </w:tc>
        <w:tc>
          <w:tcPr>
            <w:tcW w:w="3935" w:type="dxa"/>
            <w:tcBorders>
              <w:top w:val="nil"/>
              <w:left w:val="nil"/>
              <w:bottom w:val="single" w:sz="8" w:space="0" w:color="auto"/>
              <w:right w:val="single" w:sz="8" w:space="0" w:color="auto"/>
            </w:tcBorders>
            <w:shd w:val="clear" w:color="auto" w:fill="auto"/>
            <w:vAlign w:val="center"/>
            <w:hideMark/>
          </w:tcPr>
          <w:p w14:paraId="52A32580"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ΧΡΟΝΟΔΙΑΚΟΠΤΕΣ  ΡΑΓΑΣ   ΓΙΑ ΔΙΑΛΕΙΜΜΑΤΑ ΣΧΟΛΕΙΩΝ</w:t>
            </w:r>
          </w:p>
        </w:tc>
        <w:tc>
          <w:tcPr>
            <w:tcW w:w="1031" w:type="dxa"/>
            <w:tcBorders>
              <w:top w:val="nil"/>
              <w:left w:val="nil"/>
              <w:bottom w:val="single" w:sz="8" w:space="0" w:color="auto"/>
              <w:right w:val="single" w:sz="8" w:space="0" w:color="auto"/>
            </w:tcBorders>
            <w:shd w:val="clear" w:color="auto" w:fill="auto"/>
            <w:vAlign w:val="center"/>
            <w:hideMark/>
          </w:tcPr>
          <w:p w14:paraId="57E27597"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w:t>
            </w:r>
          </w:p>
        </w:tc>
        <w:tc>
          <w:tcPr>
            <w:tcW w:w="879" w:type="dxa"/>
            <w:tcBorders>
              <w:top w:val="nil"/>
              <w:left w:val="nil"/>
              <w:bottom w:val="single" w:sz="8" w:space="0" w:color="auto"/>
              <w:right w:val="single" w:sz="8" w:space="0" w:color="auto"/>
            </w:tcBorders>
            <w:shd w:val="clear" w:color="auto" w:fill="auto"/>
            <w:noWrap/>
            <w:vAlign w:val="center"/>
            <w:hideMark/>
          </w:tcPr>
          <w:p w14:paraId="25C616BF"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3B635EA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6E32E829"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3AEEC037"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74B1D4C"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120</w:t>
            </w:r>
          </w:p>
        </w:tc>
        <w:tc>
          <w:tcPr>
            <w:tcW w:w="3935" w:type="dxa"/>
            <w:tcBorders>
              <w:top w:val="nil"/>
              <w:left w:val="nil"/>
              <w:bottom w:val="single" w:sz="8" w:space="0" w:color="auto"/>
              <w:right w:val="single" w:sz="8" w:space="0" w:color="auto"/>
            </w:tcBorders>
            <w:shd w:val="clear" w:color="auto" w:fill="auto"/>
            <w:vAlign w:val="center"/>
            <w:hideMark/>
          </w:tcPr>
          <w:p w14:paraId="17AFE9E4"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 ΔΙΑΚΟΠΤΕΣ ΧΩΝΕΥΤΟΙ ΜΕΣΑΙΟΣ /Α/R</w:t>
            </w:r>
          </w:p>
        </w:tc>
        <w:tc>
          <w:tcPr>
            <w:tcW w:w="1031" w:type="dxa"/>
            <w:tcBorders>
              <w:top w:val="nil"/>
              <w:left w:val="nil"/>
              <w:bottom w:val="single" w:sz="8" w:space="0" w:color="auto"/>
              <w:right w:val="single" w:sz="8" w:space="0" w:color="auto"/>
            </w:tcBorders>
            <w:shd w:val="clear" w:color="auto" w:fill="auto"/>
            <w:vAlign w:val="center"/>
            <w:hideMark/>
          </w:tcPr>
          <w:p w14:paraId="52AC9E47"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w:t>
            </w:r>
          </w:p>
        </w:tc>
        <w:tc>
          <w:tcPr>
            <w:tcW w:w="879" w:type="dxa"/>
            <w:tcBorders>
              <w:top w:val="nil"/>
              <w:left w:val="nil"/>
              <w:bottom w:val="single" w:sz="8" w:space="0" w:color="auto"/>
              <w:right w:val="single" w:sz="8" w:space="0" w:color="auto"/>
            </w:tcBorders>
            <w:shd w:val="clear" w:color="auto" w:fill="auto"/>
            <w:noWrap/>
            <w:vAlign w:val="center"/>
            <w:hideMark/>
          </w:tcPr>
          <w:p w14:paraId="4340EA73"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2C6F23C2"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3EBB851F"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7664E935"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450E28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121</w:t>
            </w:r>
          </w:p>
        </w:tc>
        <w:tc>
          <w:tcPr>
            <w:tcW w:w="3935" w:type="dxa"/>
            <w:tcBorders>
              <w:top w:val="nil"/>
              <w:left w:val="nil"/>
              <w:bottom w:val="single" w:sz="8" w:space="0" w:color="auto"/>
              <w:right w:val="single" w:sz="8" w:space="0" w:color="auto"/>
            </w:tcBorders>
            <w:shd w:val="clear" w:color="auto" w:fill="auto"/>
            <w:vAlign w:val="center"/>
            <w:hideMark/>
          </w:tcPr>
          <w:p w14:paraId="5E0F7277"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ΔΙΑΚΟΠΤΕΣ ΧΩΝΕΥΤΟΙ Α/R</w:t>
            </w:r>
          </w:p>
        </w:tc>
        <w:tc>
          <w:tcPr>
            <w:tcW w:w="1031" w:type="dxa"/>
            <w:tcBorders>
              <w:top w:val="nil"/>
              <w:left w:val="nil"/>
              <w:bottom w:val="single" w:sz="8" w:space="0" w:color="auto"/>
              <w:right w:val="single" w:sz="8" w:space="0" w:color="auto"/>
            </w:tcBorders>
            <w:shd w:val="clear" w:color="auto" w:fill="auto"/>
            <w:vAlign w:val="center"/>
            <w:hideMark/>
          </w:tcPr>
          <w:p w14:paraId="11A73133"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80</w:t>
            </w:r>
          </w:p>
        </w:tc>
        <w:tc>
          <w:tcPr>
            <w:tcW w:w="879" w:type="dxa"/>
            <w:tcBorders>
              <w:top w:val="nil"/>
              <w:left w:val="nil"/>
              <w:bottom w:val="single" w:sz="8" w:space="0" w:color="auto"/>
              <w:right w:val="single" w:sz="8" w:space="0" w:color="auto"/>
            </w:tcBorders>
            <w:shd w:val="clear" w:color="auto" w:fill="auto"/>
            <w:noWrap/>
            <w:vAlign w:val="center"/>
            <w:hideMark/>
          </w:tcPr>
          <w:p w14:paraId="56172F91"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288B6CD"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61D9AA3E"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6B21711D"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8538A8C"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122</w:t>
            </w:r>
          </w:p>
        </w:tc>
        <w:tc>
          <w:tcPr>
            <w:tcW w:w="3935" w:type="dxa"/>
            <w:tcBorders>
              <w:top w:val="nil"/>
              <w:left w:val="nil"/>
              <w:bottom w:val="single" w:sz="8" w:space="0" w:color="auto"/>
              <w:right w:val="single" w:sz="8" w:space="0" w:color="auto"/>
            </w:tcBorders>
            <w:shd w:val="clear" w:color="auto" w:fill="auto"/>
            <w:vAlign w:val="center"/>
            <w:hideMark/>
          </w:tcPr>
          <w:p w14:paraId="57F6CCBD"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 xml:space="preserve"> ΔΙΑΚΟΠΤΕΣ ΧΩΝΕΥΤΟΙK/R</w:t>
            </w:r>
          </w:p>
        </w:tc>
        <w:tc>
          <w:tcPr>
            <w:tcW w:w="1031" w:type="dxa"/>
            <w:tcBorders>
              <w:top w:val="nil"/>
              <w:left w:val="nil"/>
              <w:bottom w:val="single" w:sz="8" w:space="0" w:color="auto"/>
              <w:right w:val="single" w:sz="8" w:space="0" w:color="auto"/>
            </w:tcBorders>
            <w:shd w:val="clear" w:color="auto" w:fill="auto"/>
            <w:vAlign w:val="center"/>
            <w:hideMark/>
          </w:tcPr>
          <w:p w14:paraId="32194B1F"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80</w:t>
            </w:r>
          </w:p>
        </w:tc>
        <w:tc>
          <w:tcPr>
            <w:tcW w:w="879" w:type="dxa"/>
            <w:tcBorders>
              <w:top w:val="nil"/>
              <w:left w:val="nil"/>
              <w:bottom w:val="single" w:sz="8" w:space="0" w:color="auto"/>
              <w:right w:val="single" w:sz="8" w:space="0" w:color="auto"/>
            </w:tcBorders>
            <w:shd w:val="clear" w:color="auto" w:fill="auto"/>
            <w:noWrap/>
            <w:vAlign w:val="center"/>
            <w:hideMark/>
          </w:tcPr>
          <w:p w14:paraId="0F63C3A6"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155738D"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463E9D32"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4B1AE0C5"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7CFD44B1"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123</w:t>
            </w:r>
          </w:p>
        </w:tc>
        <w:tc>
          <w:tcPr>
            <w:tcW w:w="3935" w:type="dxa"/>
            <w:tcBorders>
              <w:top w:val="nil"/>
              <w:left w:val="nil"/>
              <w:bottom w:val="single" w:sz="8" w:space="0" w:color="auto"/>
              <w:right w:val="single" w:sz="8" w:space="0" w:color="auto"/>
            </w:tcBorders>
            <w:shd w:val="clear" w:color="auto" w:fill="auto"/>
            <w:vAlign w:val="center"/>
            <w:hideMark/>
          </w:tcPr>
          <w:p w14:paraId="1B412E84"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ΜΠΟΥΤΟΝ</w:t>
            </w:r>
          </w:p>
        </w:tc>
        <w:tc>
          <w:tcPr>
            <w:tcW w:w="1031" w:type="dxa"/>
            <w:tcBorders>
              <w:top w:val="nil"/>
              <w:left w:val="nil"/>
              <w:bottom w:val="single" w:sz="8" w:space="0" w:color="auto"/>
              <w:right w:val="single" w:sz="8" w:space="0" w:color="auto"/>
            </w:tcBorders>
            <w:shd w:val="clear" w:color="auto" w:fill="auto"/>
            <w:vAlign w:val="center"/>
            <w:hideMark/>
          </w:tcPr>
          <w:p w14:paraId="2EA24D4E"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noWrap/>
            <w:vAlign w:val="center"/>
            <w:hideMark/>
          </w:tcPr>
          <w:p w14:paraId="237C6A87"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770F7191"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2684AE2E"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47F36C46"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12DB90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124</w:t>
            </w:r>
          </w:p>
        </w:tc>
        <w:tc>
          <w:tcPr>
            <w:tcW w:w="3935" w:type="dxa"/>
            <w:tcBorders>
              <w:top w:val="nil"/>
              <w:left w:val="nil"/>
              <w:bottom w:val="single" w:sz="8" w:space="0" w:color="auto"/>
              <w:right w:val="single" w:sz="8" w:space="0" w:color="auto"/>
            </w:tcBorders>
            <w:shd w:val="clear" w:color="auto" w:fill="auto"/>
            <w:vAlign w:val="center"/>
            <w:hideMark/>
          </w:tcPr>
          <w:p w14:paraId="32207572"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ΔΙΑΚΟΠΤΕΣ ΕΞΩΤΕΡΙΚΟΙ ΣΤΕΓΑΝΟΙ A/R</w:t>
            </w:r>
          </w:p>
        </w:tc>
        <w:tc>
          <w:tcPr>
            <w:tcW w:w="1031" w:type="dxa"/>
            <w:tcBorders>
              <w:top w:val="nil"/>
              <w:left w:val="nil"/>
              <w:bottom w:val="single" w:sz="8" w:space="0" w:color="auto"/>
              <w:right w:val="single" w:sz="8" w:space="0" w:color="auto"/>
            </w:tcBorders>
            <w:shd w:val="clear" w:color="auto" w:fill="auto"/>
            <w:vAlign w:val="center"/>
            <w:hideMark/>
          </w:tcPr>
          <w:p w14:paraId="224674D3"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40</w:t>
            </w:r>
          </w:p>
        </w:tc>
        <w:tc>
          <w:tcPr>
            <w:tcW w:w="879" w:type="dxa"/>
            <w:tcBorders>
              <w:top w:val="nil"/>
              <w:left w:val="nil"/>
              <w:bottom w:val="single" w:sz="8" w:space="0" w:color="auto"/>
              <w:right w:val="single" w:sz="8" w:space="0" w:color="auto"/>
            </w:tcBorders>
            <w:shd w:val="clear" w:color="auto" w:fill="auto"/>
            <w:noWrap/>
            <w:vAlign w:val="center"/>
            <w:hideMark/>
          </w:tcPr>
          <w:p w14:paraId="03FC9766"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0C48E83E"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6402513D"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5AF77019" w14:textId="77777777" w:rsidTr="00A13809">
        <w:trPr>
          <w:trHeight w:val="315"/>
        </w:trPr>
        <w:tc>
          <w:tcPr>
            <w:tcW w:w="456" w:type="dxa"/>
            <w:tcBorders>
              <w:top w:val="nil"/>
              <w:left w:val="single" w:sz="8" w:space="0" w:color="auto"/>
              <w:bottom w:val="single" w:sz="8" w:space="0" w:color="auto"/>
              <w:right w:val="single" w:sz="8" w:space="0" w:color="auto"/>
            </w:tcBorders>
            <w:shd w:val="clear" w:color="000000" w:fill="FFFFFF"/>
            <w:vAlign w:val="center"/>
            <w:hideMark/>
          </w:tcPr>
          <w:p w14:paraId="608D8E79"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125</w:t>
            </w:r>
          </w:p>
        </w:tc>
        <w:tc>
          <w:tcPr>
            <w:tcW w:w="3935" w:type="dxa"/>
            <w:tcBorders>
              <w:top w:val="nil"/>
              <w:left w:val="nil"/>
              <w:bottom w:val="single" w:sz="8" w:space="0" w:color="auto"/>
              <w:right w:val="single" w:sz="8" w:space="0" w:color="auto"/>
            </w:tcBorders>
            <w:shd w:val="clear" w:color="auto" w:fill="auto"/>
            <w:vAlign w:val="center"/>
            <w:hideMark/>
          </w:tcPr>
          <w:p w14:paraId="319F9804"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ΔΙΑΚΟΠΤΕΣ ΕΞΩΤΕΡΙΚΟΙ ΣΤΕΓΑΝΟΙ K/R</w:t>
            </w:r>
          </w:p>
        </w:tc>
        <w:tc>
          <w:tcPr>
            <w:tcW w:w="1031" w:type="dxa"/>
            <w:tcBorders>
              <w:top w:val="nil"/>
              <w:left w:val="nil"/>
              <w:bottom w:val="single" w:sz="8" w:space="0" w:color="auto"/>
              <w:right w:val="single" w:sz="8" w:space="0" w:color="auto"/>
            </w:tcBorders>
            <w:shd w:val="clear" w:color="auto" w:fill="auto"/>
            <w:vAlign w:val="center"/>
            <w:hideMark/>
          </w:tcPr>
          <w:p w14:paraId="5297A60C"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w:t>
            </w:r>
          </w:p>
        </w:tc>
        <w:tc>
          <w:tcPr>
            <w:tcW w:w="879" w:type="dxa"/>
            <w:tcBorders>
              <w:top w:val="nil"/>
              <w:left w:val="nil"/>
              <w:bottom w:val="single" w:sz="8" w:space="0" w:color="auto"/>
              <w:right w:val="single" w:sz="8" w:space="0" w:color="auto"/>
            </w:tcBorders>
            <w:shd w:val="clear" w:color="auto" w:fill="auto"/>
            <w:noWrap/>
            <w:vAlign w:val="center"/>
            <w:hideMark/>
          </w:tcPr>
          <w:p w14:paraId="1EC9F6F9"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514756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3CE93DDF"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4DF8B9FB"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19451FC"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126</w:t>
            </w:r>
          </w:p>
        </w:tc>
        <w:tc>
          <w:tcPr>
            <w:tcW w:w="3935" w:type="dxa"/>
            <w:tcBorders>
              <w:top w:val="nil"/>
              <w:left w:val="nil"/>
              <w:bottom w:val="single" w:sz="8" w:space="0" w:color="auto"/>
              <w:right w:val="single" w:sz="8" w:space="0" w:color="auto"/>
            </w:tcBorders>
            <w:shd w:val="clear" w:color="auto" w:fill="auto"/>
            <w:vAlign w:val="center"/>
            <w:hideMark/>
          </w:tcPr>
          <w:p w14:paraId="121A27C3"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ΔΙΑΚΟΠΤΕΣ ΕΞΩΤΕΡΙΚΟΙ ΣΤΕΓΑΝΟΙ ΜΠΟΥΤΟΝ</w:t>
            </w:r>
          </w:p>
        </w:tc>
        <w:tc>
          <w:tcPr>
            <w:tcW w:w="1031" w:type="dxa"/>
            <w:tcBorders>
              <w:top w:val="nil"/>
              <w:left w:val="nil"/>
              <w:bottom w:val="single" w:sz="8" w:space="0" w:color="auto"/>
              <w:right w:val="single" w:sz="8" w:space="0" w:color="auto"/>
            </w:tcBorders>
            <w:shd w:val="clear" w:color="auto" w:fill="auto"/>
            <w:vAlign w:val="center"/>
            <w:hideMark/>
          </w:tcPr>
          <w:p w14:paraId="107416F2"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10</w:t>
            </w:r>
          </w:p>
        </w:tc>
        <w:tc>
          <w:tcPr>
            <w:tcW w:w="879" w:type="dxa"/>
            <w:tcBorders>
              <w:top w:val="nil"/>
              <w:left w:val="nil"/>
              <w:bottom w:val="single" w:sz="8" w:space="0" w:color="auto"/>
              <w:right w:val="single" w:sz="8" w:space="0" w:color="auto"/>
            </w:tcBorders>
            <w:shd w:val="clear" w:color="auto" w:fill="auto"/>
            <w:noWrap/>
            <w:vAlign w:val="center"/>
            <w:hideMark/>
          </w:tcPr>
          <w:p w14:paraId="50A0F0BE"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9409705"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4DEE672B"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68864E78" w14:textId="77777777" w:rsidTr="00A13809">
        <w:trPr>
          <w:trHeight w:val="315"/>
        </w:trPr>
        <w:tc>
          <w:tcPr>
            <w:tcW w:w="456" w:type="dxa"/>
            <w:tcBorders>
              <w:top w:val="nil"/>
              <w:left w:val="nil"/>
              <w:bottom w:val="nil"/>
              <w:right w:val="nil"/>
            </w:tcBorders>
            <w:shd w:val="clear" w:color="auto" w:fill="auto"/>
            <w:noWrap/>
            <w:vAlign w:val="bottom"/>
            <w:hideMark/>
          </w:tcPr>
          <w:p w14:paraId="5A03B87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3935" w:type="dxa"/>
            <w:tcBorders>
              <w:top w:val="nil"/>
              <w:left w:val="nil"/>
              <w:bottom w:val="nil"/>
              <w:right w:val="single" w:sz="8" w:space="0" w:color="auto"/>
            </w:tcBorders>
            <w:shd w:val="clear" w:color="auto" w:fill="auto"/>
            <w:vAlign w:val="center"/>
            <w:hideMark/>
          </w:tcPr>
          <w:p w14:paraId="5BC85E62" w14:textId="77777777" w:rsidR="001D10B7" w:rsidRPr="00930A71" w:rsidRDefault="001D10B7" w:rsidP="00A13809">
            <w:pPr>
              <w:spacing w:after="0" w:line="240" w:lineRule="auto"/>
              <w:jc w:val="center"/>
              <w:rPr>
                <w:rFonts w:ascii="Calibri" w:eastAsia="Times New Roman" w:hAnsi="Calibri" w:cs="Calibri"/>
                <w:b/>
                <w:bCs/>
                <w:lang w:eastAsia="el-GR"/>
              </w:rPr>
            </w:pPr>
            <w:r w:rsidRPr="00930A71">
              <w:rPr>
                <w:rFonts w:ascii="Calibri" w:eastAsia="Times New Roman" w:hAnsi="Calibri" w:cs="Calibri"/>
                <w:b/>
                <w:bCs/>
                <w:lang w:eastAsia="el-GR"/>
              </w:rPr>
              <w:t>Κ.Α.20.7325.0003</w:t>
            </w:r>
          </w:p>
        </w:tc>
        <w:tc>
          <w:tcPr>
            <w:tcW w:w="1031" w:type="dxa"/>
            <w:tcBorders>
              <w:top w:val="nil"/>
              <w:left w:val="nil"/>
              <w:bottom w:val="nil"/>
              <w:right w:val="single" w:sz="8" w:space="0" w:color="auto"/>
            </w:tcBorders>
            <w:shd w:val="clear" w:color="auto" w:fill="auto"/>
            <w:noWrap/>
            <w:vAlign w:val="center"/>
            <w:hideMark/>
          </w:tcPr>
          <w:p w14:paraId="30D9B570" w14:textId="77777777" w:rsidR="001D10B7" w:rsidRPr="00930A71" w:rsidRDefault="001D10B7" w:rsidP="00A13809">
            <w:pPr>
              <w:spacing w:after="0" w:line="240" w:lineRule="auto"/>
              <w:rPr>
                <w:rFonts w:ascii="Calibri" w:eastAsia="Times New Roman" w:hAnsi="Calibri" w:cs="Calibri"/>
                <w:lang w:eastAsia="el-GR"/>
              </w:rPr>
            </w:pPr>
            <w:r w:rsidRPr="00930A71">
              <w:rPr>
                <w:rFonts w:ascii="Calibri" w:eastAsia="Times New Roman" w:hAnsi="Calibri" w:cs="Calibri"/>
                <w:lang w:eastAsia="el-GR"/>
              </w:rPr>
              <w:t> </w:t>
            </w:r>
          </w:p>
        </w:tc>
        <w:tc>
          <w:tcPr>
            <w:tcW w:w="879" w:type="dxa"/>
            <w:tcBorders>
              <w:top w:val="nil"/>
              <w:left w:val="nil"/>
              <w:bottom w:val="nil"/>
              <w:right w:val="single" w:sz="8" w:space="0" w:color="auto"/>
            </w:tcBorders>
            <w:shd w:val="clear" w:color="auto" w:fill="auto"/>
            <w:noWrap/>
            <w:vAlign w:val="center"/>
            <w:hideMark/>
          </w:tcPr>
          <w:p w14:paraId="2B124961"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 </w:t>
            </w:r>
          </w:p>
        </w:tc>
        <w:tc>
          <w:tcPr>
            <w:tcW w:w="1660" w:type="dxa"/>
            <w:tcBorders>
              <w:top w:val="nil"/>
              <w:left w:val="nil"/>
              <w:bottom w:val="nil"/>
              <w:right w:val="single" w:sz="8" w:space="0" w:color="auto"/>
            </w:tcBorders>
            <w:shd w:val="clear" w:color="auto" w:fill="auto"/>
            <w:noWrap/>
            <w:vAlign w:val="center"/>
            <w:hideMark/>
          </w:tcPr>
          <w:p w14:paraId="7795D0D9" w14:textId="77777777" w:rsidR="001D10B7" w:rsidRPr="00930A71" w:rsidRDefault="001D10B7" w:rsidP="00A13809">
            <w:pPr>
              <w:spacing w:after="0" w:line="240" w:lineRule="auto"/>
              <w:jc w:val="center"/>
              <w:rPr>
                <w:rFonts w:ascii="Calibri" w:eastAsia="Times New Roman" w:hAnsi="Calibri" w:cs="Calibri"/>
                <w:lang w:eastAsia="el-GR"/>
              </w:rPr>
            </w:pPr>
          </w:p>
        </w:tc>
        <w:tc>
          <w:tcPr>
            <w:tcW w:w="1220" w:type="dxa"/>
            <w:tcBorders>
              <w:top w:val="nil"/>
              <w:left w:val="nil"/>
              <w:bottom w:val="nil"/>
              <w:right w:val="single" w:sz="8" w:space="0" w:color="auto"/>
            </w:tcBorders>
            <w:shd w:val="clear" w:color="auto" w:fill="auto"/>
            <w:vAlign w:val="center"/>
            <w:hideMark/>
          </w:tcPr>
          <w:p w14:paraId="497A0107"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p>
        </w:tc>
      </w:tr>
      <w:tr w:rsidR="001D10B7" w:rsidRPr="00930A71" w14:paraId="23CEEB11" w14:textId="77777777" w:rsidTr="00A13809">
        <w:trPr>
          <w:trHeight w:val="495"/>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37D452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127</w:t>
            </w:r>
          </w:p>
        </w:tc>
        <w:tc>
          <w:tcPr>
            <w:tcW w:w="3935" w:type="dxa"/>
            <w:tcBorders>
              <w:top w:val="single" w:sz="8" w:space="0" w:color="auto"/>
              <w:left w:val="nil"/>
              <w:bottom w:val="single" w:sz="8" w:space="0" w:color="auto"/>
              <w:right w:val="nil"/>
            </w:tcBorders>
            <w:shd w:val="clear" w:color="auto" w:fill="auto"/>
            <w:vAlign w:val="center"/>
            <w:hideMark/>
          </w:tcPr>
          <w:p w14:paraId="77D206A2" w14:textId="77777777" w:rsidR="001D10B7" w:rsidRPr="00930A71" w:rsidRDefault="001D10B7" w:rsidP="00A13809">
            <w:pPr>
              <w:spacing w:after="0" w:line="240" w:lineRule="auto"/>
              <w:rPr>
                <w:rFonts w:ascii="Arial" w:eastAsia="Times New Roman" w:hAnsi="Arial" w:cs="Arial"/>
                <w:sz w:val="18"/>
                <w:szCs w:val="18"/>
                <w:lang w:eastAsia="el-GR"/>
              </w:rPr>
            </w:pPr>
            <w:r w:rsidRPr="00930A71">
              <w:rPr>
                <w:rFonts w:ascii="Arial" w:eastAsia="Times New Roman" w:hAnsi="Arial" w:cs="Arial"/>
                <w:sz w:val="18"/>
                <w:szCs w:val="18"/>
                <w:lang w:eastAsia="el-GR"/>
              </w:rPr>
              <w:t xml:space="preserve">ΕΠΙΣΤΗΛΟ ΦΩΤΕΙΝΟΣ ΑΓΓΕΛΟΣ FLASH ΜΕ ΤΡΟΜΠΕΤΑ  </w:t>
            </w:r>
          </w:p>
        </w:tc>
        <w:tc>
          <w:tcPr>
            <w:tcW w:w="103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557A86" w14:textId="77777777" w:rsidR="001D10B7" w:rsidRPr="00930A71" w:rsidRDefault="001D10B7" w:rsidP="00A13809">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10</w:t>
            </w:r>
          </w:p>
        </w:tc>
        <w:tc>
          <w:tcPr>
            <w:tcW w:w="879" w:type="dxa"/>
            <w:tcBorders>
              <w:top w:val="single" w:sz="8" w:space="0" w:color="auto"/>
              <w:left w:val="nil"/>
              <w:bottom w:val="single" w:sz="8" w:space="0" w:color="auto"/>
              <w:right w:val="single" w:sz="8" w:space="0" w:color="auto"/>
            </w:tcBorders>
            <w:shd w:val="clear" w:color="auto" w:fill="auto"/>
            <w:noWrap/>
            <w:vAlign w:val="center"/>
            <w:hideMark/>
          </w:tcPr>
          <w:p w14:paraId="1D4A4252"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single" w:sz="8" w:space="0" w:color="auto"/>
              <w:left w:val="nil"/>
              <w:bottom w:val="single" w:sz="8" w:space="0" w:color="auto"/>
              <w:right w:val="single" w:sz="8" w:space="0" w:color="auto"/>
            </w:tcBorders>
            <w:shd w:val="clear" w:color="auto" w:fill="auto"/>
            <w:noWrap/>
            <w:vAlign w:val="center"/>
            <w:hideMark/>
          </w:tcPr>
          <w:p w14:paraId="44DEFCE2"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c>
          <w:tcPr>
            <w:tcW w:w="1220" w:type="dxa"/>
            <w:tcBorders>
              <w:top w:val="single" w:sz="8" w:space="0" w:color="auto"/>
              <w:left w:val="nil"/>
              <w:bottom w:val="single" w:sz="8" w:space="0" w:color="auto"/>
              <w:right w:val="single" w:sz="8" w:space="0" w:color="auto"/>
            </w:tcBorders>
            <w:shd w:val="clear" w:color="auto" w:fill="auto"/>
            <w:vAlign w:val="center"/>
            <w:hideMark/>
          </w:tcPr>
          <w:p w14:paraId="399853AD"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6D6AA8BC" w14:textId="77777777" w:rsidTr="00A13809">
        <w:trPr>
          <w:trHeight w:val="49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541CAF2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128</w:t>
            </w:r>
          </w:p>
        </w:tc>
        <w:tc>
          <w:tcPr>
            <w:tcW w:w="3935" w:type="dxa"/>
            <w:tcBorders>
              <w:top w:val="nil"/>
              <w:left w:val="nil"/>
              <w:bottom w:val="single" w:sz="8" w:space="0" w:color="auto"/>
              <w:right w:val="nil"/>
            </w:tcBorders>
            <w:shd w:val="clear" w:color="auto" w:fill="auto"/>
            <w:vAlign w:val="center"/>
            <w:hideMark/>
          </w:tcPr>
          <w:p w14:paraId="6B77A1E3" w14:textId="77777777" w:rsidR="001D10B7" w:rsidRPr="00930A71" w:rsidRDefault="001D10B7" w:rsidP="00A13809">
            <w:pPr>
              <w:spacing w:after="0" w:line="240" w:lineRule="auto"/>
              <w:rPr>
                <w:rFonts w:ascii="Times New Roman" w:eastAsia="Times New Roman" w:hAnsi="Times New Roman" w:cs="Times New Roman"/>
                <w:sz w:val="18"/>
                <w:szCs w:val="18"/>
                <w:lang w:eastAsia="el-GR"/>
              </w:rPr>
            </w:pPr>
            <w:r w:rsidRPr="00930A71">
              <w:rPr>
                <w:rFonts w:ascii="Times New Roman" w:eastAsia="Times New Roman" w:hAnsi="Times New Roman" w:cs="Times New Roman"/>
                <w:sz w:val="18"/>
                <w:szCs w:val="18"/>
                <w:lang w:eastAsia="el-GR"/>
              </w:rPr>
              <w:t>ΨΕΙΡΑ ΛΑΜΠΑΚΙΑ  ΘΕΡΜΑ 10  ΜΕΤΡΩΝ ΕΠΕΚΤEINOMENA</w:t>
            </w:r>
          </w:p>
        </w:tc>
        <w:tc>
          <w:tcPr>
            <w:tcW w:w="1031" w:type="dxa"/>
            <w:tcBorders>
              <w:top w:val="nil"/>
              <w:left w:val="single" w:sz="8" w:space="0" w:color="auto"/>
              <w:bottom w:val="single" w:sz="8" w:space="0" w:color="auto"/>
              <w:right w:val="single" w:sz="8" w:space="0" w:color="auto"/>
            </w:tcBorders>
            <w:shd w:val="clear" w:color="auto" w:fill="auto"/>
            <w:vAlign w:val="center"/>
            <w:hideMark/>
          </w:tcPr>
          <w:p w14:paraId="678A68F0"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40</w:t>
            </w:r>
          </w:p>
        </w:tc>
        <w:tc>
          <w:tcPr>
            <w:tcW w:w="879" w:type="dxa"/>
            <w:tcBorders>
              <w:top w:val="nil"/>
              <w:left w:val="nil"/>
              <w:bottom w:val="single" w:sz="8" w:space="0" w:color="auto"/>
              <w:right w:val="single" w:sz="8" w:space="0" w:color="auto"/>
            </w:tcBorders>
            <w:shd w:val="clear" w:color="auto" w:fill="auto"/>
            <w:noWrap/>
            <w:vAlign w:val="center"/>
            <w:hideMark/>
          </w:tcPr>
          <w:p w14:paraId="43E8B98C"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5222FB1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230762EB"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1AE6DB48" w14:textId="77777777" w:rsidTr="00A13809">
        <w:trPr>
          <w:trHeight w:val="49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2FD82C8F"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129</w:t>
            </w:r>
          </w:p>
        </w:tc>
        <w:tc>
          <w:tcPr>
            <w:tcW w:w="3935" w:type="dxa"/>
            <w:tcBorders>
              <w:top w:val="nil"/>
              <w:left w:val="nil"/>
              <w:bottom w:val="single" w:sz="8" w:space="0" w:color="auto"/>
              <w:right w:val="nil"/>
            </w:tcBorders>
            <w:shd w:val="clear" w:color="auto" w:fill="auto"/>
            <w:vAlign w:val="center"/>
            <w:hideMark/>
          </w:tcPr>
          <w:p w14:paraId="133231F5" w14:textId="77777777" w:rsidR="001D10B7" w:rsidRPr="00930A71" w:rsidRDefault="001D10B7" w:rsidP="00A13809">
            <w:pPr>
              <w:spacing w:after="0" w:line="240" w:lineRule="auto"/>
              <w:rPr>
                <w:rFonts w:ascii="Times New Roman" w:eastAsia="Times New Roman" w:hAnsi="Times New Roman" w:cs="Times New Roman"/>
                <w:sz w:val="18"/>
                <w:szCs w:val="18"/>
                <w:lang w:eastAsia="el-GR"/>
              </w:rPr>
            </w:pPr>
            <w:r w:rsidRPr="00930A71">
              <w:rPr>
                <w:rFonts w:ascii="Times New Roman" w:eastAsia="Times New Roman" w:hAnsi="Times New Roman" w:cs="Times New Roman"/>
                <w:sz w:val="18"/>
                <w:szCs w:val="18"/>
                <w:lang w:eastAsia="el-GR"/>
              </w:rPr>
              <w:t>ΨΕΙΡΑ ΛΑΜΠΑΚΙΑ ΨΥΧΡΑ    10  ΜΕΤΡΩΝ ΕΠΕΚΤEINOMENA</w:t>
            </w:r>
          </w:p>
        </w:tc>
        <w:tc>
          <w:tcPr>
            <w:tcW w:w="1031" w:type="dxa"/>
            <w:tcBorders>
              <w:top w:val="nil"/>
              <w:left w:val="single" w:sz="8" w:space="0" w:color="auto"/>
              <w:bottom w:val="single" w:sz="8" w:space="0" w:color="auto"/>
              <w:right w:val="single" w:sz="8" w:space="0" w:color="auto"/>
            </w:tcBorders>
            <w:shd w:val="clear" w:color="auto" w:fill="auto"/>
            <w:vAlign w:val="center"/>
            <w:hideMark/>
          </w:tcPr>
          <w:p w14:paraId="07B34CD7"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40</w:t>
            </w:r>
          </w:p>
        </w:tc>
        <w:tc>
          <w:tcPr>
            <w:tcW w:w="879" w:type="dxa"/>
            <w:tcBorders>
              <w:top w:val="nil"/>
              <w:left w:val="nil"/>
              <w:bottom w:val="single" w:sz="8" w:space="0" w:color="auto"/>
              <w:right w:val="single" w:sz="8" w:space="0" w:color="auto"/>
            </w:tcBorders>
            <w:shd w:val="clear" w:color="auto" w:fill="auto"/>
            <w:noWrap/>
            <w:vAlign w:val="center"/>
            <w:hideMark/>
          </w:tcPr>
          <w:p w14:paraId="04977680"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single" w:sz="8" w:space="0" w:color="auto"/>
              <w:right w:val="single" w:sz="8" w:space="0" w:color="auto"/>
            </w:tcBorders>
            <w:shd w:val="clear" w:color="auto" w:fill="auto"/>
            <w:vAlign w:val="center"/>
            <w:hideMark/>
          </w:tcPr>
          <w:p w14:paraId="41A9CE4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2A5BB2CB"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2E39108D" w14:textId="77777777" w:rsidTr="00A13809">
        <w:trPr>
          <w:trHeight w:val="315"/>
        </w:trPr>
        <w:tc>
          <w:tcPr>
            <w:tcW w:w="456" w:type="dxa"/>
            <w:tcBorders>
              <w:top w:val="nil"/>
              <w:left w:val="single" w:sz="8" w:space="0" w:color="auto"/>
              <w:bottom w:val="nil"/>
              <w:right w:val="single" w:sz="8" w:space="0" w:color="auto"/>
            </w:tcBorders>
            <w:shd w:val="clear" w:color="auto" w:fill="auto"/>
            <w:vAlign w:val="center"/>
            <w:hideMark/>
          </w:tcPr>
          <w:p w14:paraId="25772237"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130</w:t>
            </w:r>
          </w:p>
        </w:tc>
        <w:tc>
          <w:tcPr>
            <w:tcW w:w="3935" w:type="dxa"/>
            <w:tcBorders>
              <w:top w:val="nil"/>
              <w:left w:val="nil"/>
              <w:bottom w:val="nil"/>
              <w:right w:val="nil"/>
            </w:tcBorders>
            <w:shd w:val="clear" w:color="auto" w:fill="auto"/>
            <w:vAlign w:val="center"/>
            <w:hideMark/>
          </w:tcPr>
          <w:p w14:paraId="66684F47" w14:textId="77777777" w:rsidR="001D10B7" w:rsidRPr="00930A71" w:rsidRDefault="001D10B7" w:rsidP="00A13809">
            <w:pPr>
              <w:spacing w:after="0" w:line="240" w:lineRule="auto"/>
              <w:rPr>
                <w:rFonts w:ascii="Times New Roman" w:eastAsia="Times New Roman" w:hAnsi="Times New Roman" w:cs="Times New Roman"/>
                <w:sz w:val="18"/>
                <w:szCs w:val="18"/>
                <w:lang w:eastAsia="el-GR"/>
              </w:rPr>
            </w:pPr>
            <w:r w:rsidRPr="00930A71">
              <w:rPr>
                <w:rFonts w:ascii="Times New Roman" w:eastAsia="Times New Roman" w:hAnsi="Times New Roman" w:cs="Times New Roman"/>
                <w:sz w:val="18"/>
                <w:szCs w:val="18"/>
                <w:lang w:eastAsia="el-GR"/>
              </w:rPr>
              <w:t>ΨΕΙΡΑ ΛΑΜΠΑΚΙΑ FLASH</w:t>
            </w:r>
          </w:p>
        </w:tc>
        <w:tc>
          <w:tcPr>
            <w:tcW w:w="1031" w:type="dxa"/>
            <w:tcBorders>
              <w:top w:val="nil"/>
              <w:left w:val="single" w:sz="8" w:space="0" w:color="auto"/>
              <w:bottom w:val="nil"/>
              <w:right w:val="single" w:sz="8" w:space="0" w:color="auto"/>
            </w:tcBorders>
            <w:shd w:val="clear" w:color="auto" w:fill="auto"/>
            <w:vAlign w:val="center"/>
            <w:hideMark/>
          </w:tcPr>
          <w:p w14:paraId="4AB63294"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nil"/>
              <w:right w:val="single" w:sz="8" w:space="0" w:color="auto"/>
            </w:tcBorders>
            <w:shd w:val="clear" w:color="auto" w:fill="auto"/>
            <w:noWrap/>
            <w:vAlign w:val="center"/>
            <w:hideMark/>
          </w:tcPr>
          <w:p w14:paraId="4ABF4529"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nil"/>
              <w:right w:val="single" w:sz="8" w:space="0" w:color="auto"/>
            </w:tcBorders>
            <w:shd w:val="clear" w:color="auto" w:fill="auto"/>
            <w:vAlign w:val="center"/>
            <w:hideMark/>
          </w:tcPr>
          <w:p w14:paraId="26CD173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nil"/>
              <w:left w:val="nil"/>
              <w:bottom w:val="nil"/>
              <w:right w:val="single" w:sz="8" w:space="0" w:color="auto"/>
            </w:tcBorders>
            <w:shd w:val="clear" w:color="auto" w:fill="auto"/>
            <w:vAlign w:val="center"/>
            <w:hideMark/>
          </w:tcPr>
          <w:p w14:paraId="2500E40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39868304" w14:textId="77777777" w:rsidTr="00A13809">
        <w:trPr>
          <w:trHeight w:val="465"/>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3CBE8C"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131</w:t>
            </w:r>
          </w:p>
        </w:tc>
        <w:tc>
          <w:tcPr>
            <w:tcW w:w="3935" w:type="dxa"/>
            <w:tcBorders>
              <w:top w:val="single" w:sz="8" w:space="0" w:color="auto"/>
              <w:left w:val="single" w:sz="4" w:space="0" w:color="auto"/>
              <w:bottom w:val="single" w:sz="8" w:space="0" w:color="auto"/>
              <w:right w:val="nil"/>
            </w:tcBorders>
            <w:shd w:val="clear" w:color="auto" w:fill="auto"/>
            <w:vAlign w:val="center"/>
            <w:hideMark/>
          </w:tcPr>
          <w:p w14:paraId="5B66EC15"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ΦΩΤΟΣΩΛΗΝΑ ΜΟΝΟΚΑΝΑΛΗ LED ΔΙΑΜ 13 mm ΨΥΧΡΗ</w:t>
            </w:r>
          </w:p>
        </w:tc>
        <w:tc>
          <w:tcPr>
            <w:tcW w:w="103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7BB8B3" w14:textId="77777777" w:rsidR="001D10B7" w:rsidRPr="00930A71" w:rsidRDefault="001D10B7" w:rsidP="00A13809">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3100</w:t>
            </w:r>
          </w:p>
        </w:tc>
        <w:tc>
          <w:tcPr>
            <w:tcW w:w="879" w:type="dxa"/>
            <w:tcBorders>
              <w:top w:val="single" w:sz="8" w:space="0" w:color="auto"/>
              <w:left w:val="nil"/>
              <w:bottom w:val="single" w:sz="8" w:space="0" w:color="auto"/>
              <w:right w:val="single" w:sz="4" w:space="0" w:color="auto"/>
            </w:tcBorders>
            <w:shd w:val="clear" w:color="auto" w:fill="auto"/>
            <w:noWrap/>
            <w:vAlign w:val="center"/>
            <w:hideMark/>
          </w:tcPr>
          <w:p w14:paraId="2369610D"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ΜΕΤΡΟ</w:t>
            </w:r>
          </w:p>
        </w:tc>
        <w:tc>
          <w:tcPr>
            <w:tcW w:w="1660" w:type="dxa"/>
            <w:tcBorders>
              <w:top w:val="single" w:sz="8" w:space="0" w:color="auto"/>
              <w:left w:val="nil"/>
              <w:bottom w:val="single" w:sz="8" w:space="0" w:color="auto"/>
              <w:right w:val="single" w:sz="4" w:space="0" w:color="auto"/>
            </w:tcBorders>
            <w:shd w:val="clear" w:color="auto" w:fill="auto"/>
            <w:noWrap/>
            <w:vAlign w:val="center"/>
            <w:hideMark/>
          </w:tcPr>
          <w:p w14:paraId="1CBD0824"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c>
          <w:tcPr>
            <w:tcW w:w="1220" w:type="dxa"/>
            <w:tcBorders>
              <w:top w:val="single" w:sz="8" w:space="0" w:color="auto"/>
              <w:left w:val="nil"/>
              <w:bottom w:val="single" w:sz="8" w:space="0" w:color="auto"/>
              <w:right w:val="single" w:sz="8" w:space="0" w:color="auto"/>
            </w:tcBorders>
            <w:shd w:val="clear" w:color="auto" w:fill="auto"/>
            <w:vAlign w:val="center"/>
            <w:hideMark/>
          </w:tcPr>
          <w:p w14:paraId="1AEE0D72"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4C8626BD" w14:textId="77777777" w:rsidTr="00A13809">
        <w:trPr>
          <w:trHeight w:val="315"/>
        </w:trPr>
        <w:tc>
          <w:tcPr>
            <w:tcW w:w="456" w:type="dxa"/>
            <w:tcBorders>
              <w:top w:val="nil"/>
              <w:left w:val="single" w:sz="8" w:space="0" w:color="auto"/>
              <w:bottom w:val="nil"/>
              <w:right w:val="single" w:sz="8" w:space="0" w:color="auto"/>
            </w:tcBorders>
            <w:shd w:val="clear" w:color="auto" w:fill="auto"/>
            <w:vAlign w:val="center"/>
            <w:hideMark/>
          </w:tcPr>
          <w:p w14:paraId="785CF78F"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132</w:t>
            </w:r>
          </w:p>
        </w:tc>
        <w:tc>
          <w:tcPr>
            <w:tcW w:w="3935" w:type="dxa"/>
            <w:tcBorders>
              <w:top w:val="nil"/>
              <w:left w:val="single" w:sz="4" w:space="0" w:color="auto"/>
              <w:bottom w:val="nil"/>
              <w:right w:val="nil"/>
            </w:tcBorders>
            <w:shd w:val="clear" w:color="auto" w:fill="auto"/>
            <w:vAlign w:val="center"/>
            <w:hideMark/>
          </w:tcPr>
          <w:p w14:paraId="21921140"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ΠΑΡΟΧΗ ΦΩΤΟΣΩΛΗΝΑ LED</w:t>
            </w:r>
          </w:p>
        </w:tc>
        <w:tc>
          <w:tcPr>
            <w:tcW w:w="1031" w:type="dxa"/>
            <w:tcBorders>
              <w:top w:val="nil"/>
              <w:left w:val="single" w:sz="8" w:space="0" w:color="auto"/>
              <w:bottom w:val="nil"/>
              <w:right w:val="single" w:sz="8" w:space="0" w:color="auto"/>
            </w:tcBorders>
            <w:shd w:val="clear" w:color="auto" w:fill="auto"/>
            <w:noWrap/>
            <w:vAlign w:val="center"/>
            <w:hideMark/>
          </w:tcPr>
          <w:p w14:paraId="7BAC9817" w14:textId="77777777" w:rsidR="001D10B7" w:rsidRPr="00930A71" w:rsidRDefault="001D10B7" w:rsidP="00A13809">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710</w:t>
            </w:r>
          </w:p>
        </w:tc>
        <w:tc>
          <w:tcPr>
            <w:tcW w:w="879" w:type="dxa"/>
            <w:tcBorders>
              <w:top w:val="nil"/>
              <w:left w:val="nil"/>
              <w:bottom w:val="nil"/>
              <w:right w:val="single" w:sz="4" w:space="0" w:color="auto"/>
            </w:tcBorders>
            <w:shd w:val="clear" w:color="auto" w:fill="auto"/>
            <w:noWrap/>
            <w:vAlign w:val="center"/>
            <w:hideMark/>
          </w:tcPr>
          <w:p w14:paraId="2753B460"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nil"/>
              <w:right w:val="single" w:sz="4" w:space="0" w:color="auto"/>
            </w:tcBorders>
            <w:shd w:val="clear" w:color="auto" w:fill="auto"/>
            <w:noWrap/>
            <w:vAlign w:val="center"/>
            <w:hideMark/>
          </w:tcPr>
          <w:p w14:paraId="513B90D4"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c>
          <w:tcPr>
            <w:tcW w:w="1220" w:type="dxa"/>
            <w:tcBorders>
              <w:top w:val="nil"/>
              <w:left w:val="nil"/>
              <w:bottom w:val="nil"/>
              <w:right w:val="single" w:sz="8" w:space="0" w:color="auto"/>
            </w:tcBorders>
            <w:shd w:val="clear" w:color="auto" w:fill="auto"/>
            <w:vAlign w:val="center"/>
            <w:hideMark/>
          </w:tcPr>
          <w:p w14:paraId="752FF991"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38D7C158" w14:textId="77777777" w:rsidTr="00A13809">
        <w:trPr>
          <w:trHeight w:val="315"/>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188EC4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133</w:t>
            </w:r>
          </w:p>
        </w:tc>
        <w:tc>
          <w:tcPr>
            <w:tcW w:w="3935" w:type="dxa"/>
            <w:tcBorders>
              <w:top w:val="single" w:sz="8" w:space="0" w:color="auto"/>
              <w:left w:val="nil"/>
              <w:bottom w:val="single" w:sz="8" w:space="0" w:color="auto"/>
              <w:right w:val="nil"/>
            </w:tcBorders>
            <w:shd w:val="clear" w:color="auto" w:fill="auto"/>
            <w:vAlign w:val="center"/>
            <w:hideMark/>
          </w:tcPr>
          <w:p w14:paraId="0CDCAABF"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ΣΥΝΔΕΣΜΟΙ ΦΩΤΟΣΩΛΗΝΑ</w:t>
            </w:r>
          </w:p>
        </w:tc>
        <w:tc>
          <w:tcPr>
            <w:tcW w:w="103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F2427" w14:textId="77777777" w:rsidR="001D10B7" w:rsidRPr="00930A71" w:rsidRDefault="001D10B7" w:rsidP="00A13809">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200</w:t>
            </w:r>
          </w:p>
        </w:tc>
        <w:tc>
          <w:tcPr>
            <w:tcW w:w="879" w:type="dxa"/>
            <w:tcBorders>
              <w:top w:val="single" w:sz="8" w:space="0" w:color="auto"/>
              <w:left w:val="nil"/>
              <w:bottom w:val="single" w:sz="8" w:space="0" w:color="auto"/>
              <w:right w:val="single" w:sz="4" w:space="0" w:color="auto"/>
            </w:tcBorders>
            <w:shd w:val="clear" w:color="auto" w:fill="auto"/>
            <w:noWrap/>
            <w:vAlign w:val="center"/>
            <w:hideMark/>
          </w:tcPr>
          <w:p w14:paraId="766A9992"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single" w:sz="8" w:space="0" w:color="auto"/>
              <w:left w:val="nil"/>
              <w:bottom w:val="single" w:sz="8" w:space="0" w:color="auto"/>
              <w:right w:val="single" w:sz="4" w:space="0" w:color="auto"/>
            </w:tcBorders>
            <w:shd w:val="clear" w:color="auto" w:fill="auto"/>
            <w:noWrap/>
            <w:vAlign w:val="center"/>
            <w:hideMark/>
          </w:tcPr>
          <w:p w14:paraId="72927916"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c>
          <w:tcPr>
            <w:tcW w:w="1220" w:type="dxa"/>
            <w:tcBorders>
              <w:top w:val="single" w:sz="8" w:space="0" w:color="auto"/>
              <w:left w:val="nil"/>
              <w:bottom w:val="single" w:sz="8" w:space="0" w:color="auto"/>
              <w:right w:val="single" w:sz="8" w:space="0" w:color="auto"/>
            </w:tcBorders>
            <w:shd w:val="clear" w:color="auto" w:fill="auto"/>
            <w:vAlign w:val="center"/>
            <w:hideMark/>
          </w:tcPr>
          <w:p w14:paraId="783C355A"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58228DE4" w14:textId="77777777" w:rsidTr="00A13809">
        <w:trPr>
          <w:trHeight w:val="315"/>
        </w:trPr>
        <w:tc>
          <w:tcPr>
            <w:tcW w:w="456" w:type="dxa"/>
            <w:tcBorders>
              <w:top w:val="nil"/>
              <w:left w:val="single" w:sz="8" w:space="0" w:color="auto"/>
              <w:bottom w:val="nil"/>
              <w:right w:val="single" w:sz="8" w:space="0" w:color="auto"/>
            </w:tcBorders>
            <w:shd w:val="clear" w:color="auto" w:fill="auto"/>
            <w:vAlign w:val="center"/>
            <w:hideMark/>
          </w:tcPr>
          <w:p w14:paraId="48212C5A"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134</w:t>
            </w:r>
          </w:p>
        </w:tc>
        <w:tc>
          <w:tcPr>
            <w:tcW w:w="3935" w:type="dxa"/>
            <w:tcBorders>
              <w:top w:val="nil"/>
              <w:left w:val="nil"/>
              <w:bottom w:val="nil"/>
              <w:right w:val="nil"/>
            </w:tcBorders>
            <w:shd w:val="clear" w:color="auto" w:fill="auto"/>
            <w:vAlign w:val="center"/>
            <w:hideMark/>
          </w:tcPr>
          <w:p w14:paraId="3BAF5B4D"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ΜΟΝΩΤΙΚΗ  ΤΑΙΝΙΑ</w:t>
            </w:r>
          </w:p>
        </w:tc>
        <w:tc>
          <w:tcPr>
            <w:tcW w:w="1031" w:type="dxa"/>
            <w:tcBorders>
              <w:top w:val="nil"/>
              <w:left w:val="single" w:sz="8" w:space="0" w:color="auto"/>
              <w:bottom w:val="nil"/>
              <w:right w:val="single" w:sz="8" w:space="0" w:color="auto"/>
            </w:tcBorders>
            <w:shd w:val="clear" w:color="auto" w:fill="auto"/>
            <w:noWrap/>
            <w:vAlign w:val="center"/>
            <w:hideMark/>
          </w:tcPr>
          <w:p w14:paraId="514E744F" w14:textId="77777777" w:rsidR="001D10B7" w:rsidRPr="00930A71" w:rsidRDefault="001D10B7" w:rsidP="00A13809">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400</w:t>
            </w:r>
          </w:p>
        </w:tc>
        <w:tc>
          <w:tcPr>
            <w:tcW w:w="879" w:type="dxa"/>
            <w:tcBorders>
              <w:top w:val="nil"/>
              <w:left w:val="nil"/>
              <w:bottom w:val="nil"/>
              <w:right w:val="single" w:sz="4" w:space="0" w:color="auto"/>
            </w:tcBorders>
            <w:shd w:val="clear" w:color="auto" w:fill="auto"/>
            <w:noWrap/>
            <w:vAlign w:val="center"/>
            <w:hideMark/>
          </w:tcPr>
          <w:p w14:paraId="49D0E4A6"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nil"/>
              <w:right w:val="single" w:sz="4" w:space="0" w:color="auto"/>
            </w:tcBorders>
            <w:shd w:val="clear" w:color="auto" w:fill="auto"/>
            <w:noWrap/>
            <w:vAlign w:val="center"/>
            <w:hideMark/>
          </w:tcPr>
          <w:p w14:paraId="6DE087FF"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c>
          <w:tcPr>
            <w:tcW w:w="1220" w:type="dxa"/>
            <w:tcBorders>
              <w:top w:val="nil"/>
              <w:left w:val="nil"/>
              <w:bottom w:val="nil"/>
              <w:right w:val="single" w:sz="8" w:space="0" w:color="auto"/>
            </w:tcBorders>
            <w:shd w:val="clear" w:color="auto" w:fill="auto"/>
            <w:vAlign w:val="center"/>
            <w:hideMark/>
          </w:tcPr>
          <w:p w14:paraId="59CE3DB7"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211935C3" w14:textId="77777777" w:rsidTr="00A13809">
        <w:trPr>
          <w:trHeight w:val="315"/>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0AA39B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135</w:t>
            </w:r>
          </w:p>
        </w:tc>
        <w:tc>
          <w:tcPr>
            <w:tcW w:w="3935" w:type="dxa"/>
            <w:tcBorders>
              <w:top w:val="single" w:sz="8" w:space="0" w:color="auto"/>
              <w:left w:val="nil"/>
              <w:bottom w:val="single" w:sz="8" w:space="0" w:color="auto"/>
              <w:right w:val="nil"/>
            </w:tcBorders>
            <w:shd w:val="clear" w:color="auto" w:fill="auto"/>
            <w:vAlign w:val="center"/>
            <w:hideMark/>
          </w:tcPr>
          <w:p w14:paraId="5D7441A5"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ΠΛΑΣΤΙΚΑ ΔΕΜΑΤΙΚΑ ΚΑΛΩΔΙΩΝ 200 Χ 2,5 mm2</w:t>
            </w:r>
          </w:p>
        </w:tc>
        <w:tc>
          <w:tcPr>
            <w:tcW w:w="103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074AEE" w14:textId="77777777" w:rsidR="001D10B7" w:rsidRPr="00930A71" w:rsidRDefault="001D10B7" w:rsidP="00A13809">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50000</w:t>
            </w:r>
          </w:p>
        </w:tc>
        <w:tc>
          <w:tcPr>
            <w:tcW w:w="879" w:type="dxa"/>
            <w:tcBorders>
              <w:top w:val="single" w:sz="8" w:space="0" w:color="auto"/>
              <w:left w:val="nil"/>
              <w:bottom w:val="single" w:sz="8" w:space="0" w:color="auto"/>
              <w:right w:val="single" w:sz="4" w:space="0" w:color="auto"/>
            </w:tcBorders>
            <w:shd w:val="clear" w:color="auto" w:fill="auto"/>
            <w:noWrap/>
            <w:vAlign w:val="center"/>
            <w:hideMark/>
          </w:tcPr>
          <w:p w14:paraId="42D26D32"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single" w:sz="8" w:space="0" w:color="auto"/>
              <w:left w:val="nil"/>
              <w:bottom w:val="single" w:sz="8" w:space="0" w:color="auto"/>
              <w:right w:val="single" w:sz="4" w:space="0" w:color="auto"/>
            </w:tcBorders>
            <w:shd w:val="clear" w:color="auto" w:fill="auto"/>
            <w:noWrap/>
            <w:vAlign w:val="center"/>
            <w:hideMark/>
          </w:tcPr>
          <w:p w14:paraId="1DB3DDC0"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c>
          <w:tcPr>
            <w:tcW w:w="1220" w:type="dxa"/>
            <w:tcBorders>
              <w:top w:val="single" w:sz="8" w:space="0" w:color="auto"/>
              <w:left w:val="nil"/>
              <w:bottom w:val="single" w:sz="8" w:space="0" w:color="auto"/>
              <w:right w:val="single" w:sz="8" w:space="0" w:color="auto"/>
            </w:tcBorders>
            <w:shd w:val="clear" w:color="auto" w:fill="auto"/>
            <w:vAlign w:val="center"/>
            <w:hideMark/>
          </w:tcPr>
          <w:p w14:paraId="184EC646"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5B3653FB" w14:textId="77777777" w:rsidTr="00A13809">
        <w:trPr>
          <w:trHeight w:val="315"/>
        </w:trPr>
        <w:tc>
          <w:tcPr>
            <w:tcW w:w="456" w:type="dxa"/>
            <w:tcBorders>
              <w:top w:val="nil"/>
              <w:left w:val="single" w:sz="8" w:space="0" w:color="auto"/>
              <w:bottom w:val="nil"/>
              <w:right w:val="single" w:sz="8" w:space="0" w:color="auto"/>
            </w:tcBorders>
            <w:shd w:val="clear" w:color="auto" w:fill="auto"/>
            <w:vAlign w:val="center"/>
            <w:hideMark/>
          </w:tcPr>
          <w:p w14:paraId="5F30348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136</w:t>
            </w:r>
          </w:p>
        </w:tc>
        <w:tc>
          <w:tcPr>
            <w:tcW w:w="3935" w:type="dxa"/>
            <w:tcBorders>
              <w:top w:val="nil"/>
              <w:left w:val="nil"/>
              <w:bottom w:val="nil"/>
              <w:right w:val="nil"/>
            </w:tcBorders>
            <w:shd w:val="clear" w:color="auto" w:fill="auto"/>
            <w:vAlign w:val="center"/>
            <w:hideMark/>
          </w:tcPr>
          <w:p w14:paraId="575B41AE"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ΠΛΑΣΤΙΚΑ ΔΕΜΑΤΙΚΑ ΚΑΛΩΔΙΩΝ 370 Χ 3,6 mm2</w:t>
            </w:r>
          </w:p>
        </w:tc>
        <w:tc>
          <w:tcPr>
            <w:tcW w:w="1031" w:type="dxa"/>
            <w:tcBorders>
              <w:top w:val="nil"/>
              <w:left w:val="single" w:sz="8" w:space="0" w:color="auto"/>
              <w:bottom w:val="nil"/>
              <w:right w:val="single" w:sz="8" w:space="0" w:color="auto"/>
            </w:tcBorders>
            <w:shd w:val="clear" w:color="auto" w:fill="auto"/>
            <w:noWrap/>
            <w:vAlign w:val="center"/>
            <w:hideMark/>
          </w:tcPr>
          <w:p w14:paraId="62F3A3F9" w14:textId="77777777" w:rsidR="001D10B7" w:rsidRPr="00930A71" w:rsidRDefault="001D10B7" w:rsidP="00A13809">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2000</w:t>
            </w:r>
          </w:p>
        </w:tc>
        <w:tc>
          <w:tcPr>
            <w:tcW w:w="879" w:type="dxa"/>
            <w:tcBorders>
              <w:top w:val="nil"/>
              <w:left w:val="nil"/>
              <w:bottom w:val="nil"/>
              <w:right w:val="single" w:sz="4" w:space="0" w:color="auto"/>
            </w:tcBorders>
            <w:shd w:val="clear" w:color="auto" w:fill="auto"/>
            <w:noWrap/>
            <w:vAlign w:val="center"/>
            <w:hideMark/>
          </w:tcPr>
          <w:p w14:paraId="37E679A6"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nil"/>
              <w:bottom w:val="nil"/>
              <w:right w:val="single" w:sz="4" w:space="0" w:color="auto"/>
            </w:tcBorders>
            <w:shd w:val="clear" w:color="auto" w:fill="auto"/>
            <w:noWrap/>
            <w:vAlign w:val="center"/>
            <w:hideMark/>
          </w:tcPr>
          <w:p w14:paraId="1FD5A841"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c>
          <w:tcPr>
            <w:tcW w:w="1220" w:type="dxa"/>
            <w:tcBorders>
              <w:top w:val="nil"/>
              <w:left w:val="nil"/>
              <w:bottom w:val="nil"/>
              <w:right w:val="single" w:sz="8" w:space="0" w:color="auto"/>
            </w:tcBorders>
            <w:shd w:val="clear" w:color="auto" w:fill="auto"/>
            <w:vAlign w:val="center"/>
            <w:hideMark/>
          </w:tcPr>
          <w:p w14:paraId="62A47C02"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55CC5614" w14:textId="77777777" w:rsidTr="00A13809">
        <w:trPr>
          <w:trHeight w:val="315"/>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E40BCA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lastRenderedPageBreak/>
              <w:t>137</w:t>
            </w:r>
          </w:p>
        </w:tc>
        <w:tc>
          <w:tcPr>
            <w:tcW w:w="3935" w:type="dxa"/>
            <w:tcBorders>
              <w:top w:val="single" w:sz="8" w:space="0" w:color="auto"/>
              <w:left w:val="nil"/>
              <w:bottom w:val="single" w:sz="8" w:space="0" w:color="auto"/>
              <w:right w:val="nil"/>
            </w:tcBorders>
            <w:shd w:val="clear" w:color="auto" w:fill="auto"/>
            <w:vAlign w:val="center"/>
            <w:hideMark/>
          </w:tcPr>
          <w:p w14:paraId="2492C8F6"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ΠΛΑΣΤΙΚΑ ΔΕΜΑΤΙΚΑ ΚΑΛΩΔΙΩΝ 780 Χ 9 mm3</w:t>
            </w:r>
          </w:p>
        </w:tc>
        <w:tc>
          <w:tcPr>
            <w:tcW w:w="103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343ADE" w14:textId="77777777" w:rsidR="001D10B7" w:rsidRPr="00930A71" w:rsidRDefault="001D10B7" w:rsidP="00A13809">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2000</w:t>
            </w:r>
          </w:p>
        </w:tc>
        <w:tc>
          <w:tcPr>
            <w:tcW w:w="879" w:type="dxa"/>
            <w:tcBorders>
              <w:top w:val="single" w:sz="8" w:space="0" w:color="auto"/>
              <w:left w:val="nil"/>
              <w:bottom w:val="single" w:sz="8" w:space="0" w:color="auto"/>
              <w:right w:val="single" w:sz="4" w:space="0" w:color="auto"/>
            </w:tcBorders>
            <w:shd w:val="clear" w:color="auto" w:fill="auto"/>
            <w:noWrap/>
            <w:vAlign w:val="center"/>
            <w:hideMark/>
          </w:tcPr>
          <w:p w14:paraId="24C324A7"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single" w:sz="8" w:space="0" w:color="auto"/>
              <w:left w:val="nil"/>
              <w:bottom w:val="single" w:sz="8" w:space="0" w:color="auto"/>
              <w:right w:val="single" w:sz="4" w:space="0" w:color="auto"/>
            </w:tcBorders>
            <w:shd w:val="clear" w:color="auto" w:fill="auto"/>
            <w:noWrap/>
            <w:vAlign w:val="center"/>
            <w:hideMark/>
          </w:tcPr>
          <w:p w14:paraId="6D61D183"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c>
          <w:tcPr>
            <w:tcW w:w="1220" w:type="dxa"/>
            <w:tcBorders>
              <w:top w:val="single" w:sz="8" w:space="0" w:color="auto"/>
              <w:left w:val="nil"/>
              <w:bottom w:val="single" w:sz="8" w:space="0" w:color="auto"/>
              <w:right w:val="single" w:sz="8" w:space="0" w:color="auto"/>
            </w:tcBorders>
            <w:shd w:val="clear" w:color="auto" w:fill="auto"/>
            <w:vAlign w:val="center"/>
            <w:hideMark/>
          </w:tcPr>
          <w:p w14:paraId="5CAF8D4B"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764F9321" w14:textId="77777777" w:rsidTr="00A13809">
        <w:trPr>
          <w:trHeight w:val="315"/>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1B0F2352"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138</w:t>
            </w:r>
          </w:p>
        </w:tc>
        <w:tc>
          <w:tcPr>
            <w:tcW w:w="3935" w:type="dxa"/>
            <w:tcBorders>
              <w:top w:val="nil"/>
              <w:left w:val="nil"/>
              <w:bottom w:val="single" w:sz="8" w:space="0" w:color="auto"/>
              <w:right w:val="nil"/>
            </w:tcBorders>
            <w:shd w:val="clear" w:color="auto" w:fill="auto"/>
            <w:vAlign w:val="center"/>
            <w:hideMark/>
          </w:tcPr>
          <w:p w14:paraId="2ECAC367" w14:textId="77777777" w:rsidR="001D10B7" w:rsidRPr="00930A71" w:rsidRDefault="001D10B7" w:rsidP="00A13809">
            <w:pPr>
              <w:spacing w:after="0" w:line="240" w:lineRule="auto"/>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ΚΑΛΩΔΙΟ ΕΥΚΑΜΠΤΟ 2 Χ 1 mm2 ΜΑΥΡΟ</w:t>
            </w:r>
          </w:p>
        </w:tc>
        <w:tc>
          <w:tcPr>
            <w:tcW w:w="1031" w:type="dxa"/>
            <w:tcBorders>
              <w:top w:val="nil"/>
              <w:left w:val="single" w:sz="8" w:space="0" w:color="auto"/>
              <w:bottom w:val="single" w:sz="8" w:space="0" w:color="auto"/>
              <w:right w:val="single" w:sz="8" w:space="0" w:color="auto"/>
            </w:tcBorders>
            <w:shd w:val="clear" w:color="auto" w:fill="auto"/>
            <w:noWrap/>
            <w:vAlign w:val="center"/>
            <w:hideMark/>
          </w:tcPr>
          <w:p w14:paraId="33B70C41" w14:textId="77777777" w:rsidR="001D10B7" w:rsidRPr="00930A71" w:rsidRDefault="001D10B7" w:rsidP="00A13809">
            <w:pPr>
              <w:spacing w:after="0" w:line="240" w:lineRule="auto"/>
              <w:jc w:val="right"/>
              <w:rPr>
                <w:rFonts w:ascii="Arial" w:eastAsia="Times New Roman" w:hAnsi="Arial" w:cs="Arial"/>
                <w:sz w:val="16"/>
                <w:szCs w:val="16"/>
                <w:lang w:eastAsia="el-GR"/>
              </w:rPr>
            </w:pPr>
            <w:r w:rsidRPr="00930A71">
              <w:rPr>
                <w:rFonts w:ascii="Arial" w:eastAsia="Times New Roman" w:hAnsi="Arial" w:cs="Arial"/>
                <w:sz w:val="16"/>
                <w:szCs w:val="16"/>
                <w:lang w:eastAsia="el-GR"/>
              </w:rPr>
              <w:t>2500</w:t>
            </w:r>
          </w:p>
        </w:tc>
        <w:tc>
          <w:tcPr>
            <w:tcW w:w="879" w:type="dxa"/>
            <w:tcBorders>
              <w:top w:val="nil"/>
              <w:left w:val="nil"/>
              <w:bottom w:val="single" w:sz="8" w:space="0" w:color="auto"/>
              <w:right w:val="single" w:sz="4" w:space="0" w:color="auto"/>
            </w:tcBorders>
            <w:shd w:val="clear" w:color="auto" w:fill="auto"/>
            <w:noWrap/>
            <w:vAlign w:val="center"/>
            <w:hideMark/>
          </w:tcPr>
          <w:p w14:paraId="105DD82F"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ΜΕΤΡΟ</w:t>
            </w:r>
          </w:p>
        </w:tc>
        <w:tc>
          <w:tcPr>
            <w:tcW w:w="1660" w:type="dxa"/>
            <w:tcBorders>
              <w:top w:val="nil"/>
              <w:left w:val="nil"/>
              <w:bottom w:val="single" w:sz="8" w:space="0" w:color="auto"/>
              <w:right w:val="single" w:sz="4" w:space="0" w:color="auto"/>
            </w:tcBorders>
            <w:shd w:val="clear" w:color="auto" w:fill="auto"/>
            <w:noWrap/>
            <w:vAlign w:val="center"/>
            <w:hideMark/>
          </w:tcPr>
          <w:p w14:paraId="7B3B29E2"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27C2C6C1"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4EC90082" w14:textId="77777777" w:rsidTr="00A13809">
        <w:trPr>
          <w:trHeight w:val="315"/>
        </w:trPr>
        <w:tc>
          <w:tcPr>
            <w:tcW w:w="456" w:type="dxa"/>
            <w:tcBorders>
              <w:top w:val="nil"/>
              <w:left w:val="nil"/>
              <w:bottom w:val="nil"/>
              <w:right w:val="nil"/>
            </w:tcBorders>
            <w:shd w:val="clear" w:color="auto" w:fill="auto"/>
            <w:noWrap/>
            <w:vAlign w:val="bottom"/>
            <w:hideMark/>
          </w:tcPr>
          <w:p w14:paraId="65CC61F5"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3935" w:type="dxa"/>
            <w:tcBorders>
              <w:top w:val="nil"/>
              <w:left w:val="nil"/>
              <w:bottom w:val="nil"/>
              <w:right w:val="nil"/>
            </w:tcBorders>
            <w:shd w:val="clear" w:color="auto" w:fill="auto"/>
            <w:vAlign w:val="center"/>
            <w:hideMark/>
          </w:tcPr>
          <w:p w14:paraId="6CD6CF57" w14:textId="77777777" w:rsidR="001D10B7" w:rsidRPr="00930A71" w:rsidRDefault="001D10B7" w:rsidP="00A13809">
            <w:pPr>
              <w:spacing w:after="0" w:line="240" w:lineRule="auto"/>
              <w:jc w:val="center"/>
              <w:rPr>
                <w:rFonts w:ascii="Calibri" w:eastAsia="Times New Roman" w:hAnsi="Calibri" w:cs="Calibri"/>
                <w:b/>
                <w:bCs/>
                <w:lang w:eastAsia="el-GR"/>
              </w:rPr>
            </w:pPr>
            <w:r w:rsidRPr="00930A71">
              <w:rPr>
                <w:rFonts w:ascii="Calibri" w:eastAsia="Times New Roman" w:hAnsi="Calibri" w:cs="Calibri"/>
                <w:b/>
                <w:bCs/>
                <w:lang w:eastAsia="el-GR"/>
              </w:rPr>
              <w:t xml:space="preserve">Κ.Α.10.6691.0002  </w:t>
            </w:r>
          </w:p>
        </w:tc>
        <w:tc>
          <w:tcPr>
            <w:tcW w:w="1031" w:type="dxa"/>
            <w:tcBorders>
              <w:top w:val="nil"/>
              <w:left w:val="single" w:sz="8" w:space="0" w:color="auto"/>
              <w:bottom w:val="single" w:sz="8" w:space="0" w:color="auto"/>
              <w:right w:val="single" w:sz="8" w:space="0" w:color="auto"/>
            </w:tcBorders>
            <w:shd w:val="clear" w:color="auto" w:fill="auto"/>
            <w:noWrap/>
            <w:vAlign w:val="center"/>
            <w:hideMark/>
          </w:tcPr>
          <w:p w14:paraId="07DD268F" w14:textId="77777777" w:rsidR="001D10B7" w:rsidRPr="00930A71" w:rsidRDefault="001D10B7" w:rsidP="00A13809">
            <w:pPr>
              <w:spacing w:after="0" w:line="240" w:lineRule="auto"/>
              <w:rPr>
                <w:rFonts w:ascii="Calibri" w:eastAsia="Times New Roman" w:hAnsi="Calibri" w:cs="Calibri"/>
                <w:lang w:eastAsia="el-GR"/>
              </w:rPr>
            </w:pPr>
            <w:r w:rsidRPr="00930A71">
              <w:rPr>
                <w:rFonts w:ascii="Calibri" w:eastAsia="Times New Roman" w:hAnsi="Calibri" w:cs="Calibri"/>
                <w:lang w:eastAsia="el-GR"/>
              </w:rPr>
              <w:t> </w:t>
            </w:r>
          </w:p>
        </w:tc>
        <w:tc>
          <w:tcPr>
            <w:tcW w:w="879" w:type="dxa"/>
            <w:tcBorders>
              <w:top w:val="nil"/>
              <w:left w:val="nil"/>
              <w:bottom w:val="nil"/>
              <w:right w:val="nil"/>
            </w:tcBorders>
            <w:shd w:val="clear" w:color="auto" w:fill="auto"/>
            <w:noWrap/>
            <w:vAlign w:val="center"/>
            <w:hideMark/>
          </w:tcPr>
          <w:p w14:paraId="4A1CE96E" w14:textId="77777777" w:rsidR="001D10B7" w:rsidRPr="00930A71" w:rsidRDefault="001D10B7" w:rsidP="00A13809">
            <w:pPr>
              <w:spacing w:after="0" w:line="240" w:lineRule="auto"/>
              <w:rPr>
                <w:rFonts w:ascii="Calibri" w:eastAsia="Times New Roman" w:hAnsi="Calibri" w:cs="Calibri"/>
                <w:lang w:eastAsia="el-GR"/>
              </w:rPr>
            </w:pPr>
          </w:p>
        </w:tc>
        <w:tc>
          <w:tcPr>
            <w:tcW w:w="1660" w:type="dxa"/>
            <w:tcBorders>
              <w:top w:val="nil"/>
              <w:left w:val="single" w:sz="4" w:space="0" w:color="auto"/>
              <w:bottom w:val="nil"/>
              <w:right w:val="single" w:sz="4" w:space="0" w:color="auto"/>
            </w:tcBorders>
            <w:shd w:val="clear" w:color="auto" w:fill="auto"/>
            <w:noWrap/>
            <w:vAlign w:val="center"/>
            <w:hideMark/>
          </w:tcPr>
          <w:p w14:paraId="5234049D" w14:textId="77777777" w:rsidR="001D10B7" w:rsidRPr="00930A71" w:rsidRDefault="001D10B7" w:rsidP="00A13809">
            <w:pPr>
              <w:spacing w:after="0" w:line="240" w:lineRule="auto"/>
              <w:jc w:val="center"/>
              <w:rPr>
                <w:rFonts w:ascii="Calibri" w:eastAsia="Times New Roman" w:hAnsi="Calibri" w:cs="Calibri"/>
                <w:lang w:eastAsia="el-GR"/>
              </w:rPr>
            </w:pPr>
          </w:p>
        </w:tc>
        <w:tc>
          <w:tcPr>
            <w:tcW w:w="1220" w:type="dxa"/>
            <w:tcBorders>
              <w:top w:val="nil"/>
              <w:left w:val="nil"/>
              <w:bottom w:val="nil"/>
              <w:right w:val="single" w:sz="4" w:space="0" w:color="auto"/>
            </w:tcBorders>
            <w:shd w:val="clear" w:color="auto" w:fill="auto"/>
            <w:noWrap/>
            <w:vAlign w:val="center"/>
            <w:hideMark/>
          </w:tcPr>
          <w:p w14:paraId="30A1EB34" w14:textId="77777777" w:rsidR="001D10B7" w:rsidRPr="00930A71" w:rsidRDefault="001D10B7" w:rsidP="00A13809">
            <w:pPr>
              <w:spacing w:after="0" w:line="240" w:lineRule="auto"/>
              <w:rPr>
                <w:rFonts w:ascii="Calibri" w:eastAsia="Times New Roman" w:hAnsi="Calibri" w:cs="Calibri"/>
                <w:lang w:eastAsia="el-GR"/>
              </w:rPr>
            </w:pPr>
          </w:p>
        </w:tc>
      </w:tr>
      <w:tr w:rsidR="001D10B7" w:rsidRPr="00930A71" w14:paraId="4BE3217C" w14:textId="77777777" w:rsidTr="00A13809">
        <w:trPr>
          <w:trHeight w:val="495"/>
        </w:trPr>
        <w:tc>
          <w:tcPr>
            <w:tcW w:w="456"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1025542B"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139</w:t>
            </w:r>
          </w:p>
        </w:tc>
        <w:tc>
          <w:tcPr>
            <w:tcW w:w="3935" w:type="dxa"/>
            <w:tcBorders>
              <w:top w:val="single" w:sz="8" w:space="0" w:color="auto"/>
              <w:left w:val="nil"/>
              <w:bottom w:val="single" w:sz="8" w:space="0" w:color="auto"/>
              <w:right w:val="nil"/>
            </w:tcBorders>
            <w:shd w:val="clear" w:color="auto" w:fill="auto"/>
            <w:vAlign w:val="center"/>
            <w:hideMark/>
          </w:tcPr>
          <w:p w14:paraId="031AC067" w14:textId="77777777" w:rsidR="001D10B7" w:rsidRPr="00930A71" w:rsidRDefault="001D10B7" w:rsidP="00A13809">
            <w:pPr>
              <w:spacing w:after="0" w:line="240" w:lineRule="auto"/>
              <w:rPr>
                <w:rFonts w:ascii="Arial" w:eastAsia="Times New Roman" w:hAnsi="Arial" w:cs="Arial"/>
                <w:sz w:val="18"/>
                <w:szCs w:val="18"/>
                <w:lang w:eastAsia="el-GR"/>
              </w:rPr>
            </w:pPr>
            <w:r w:rsidRPr="00930A71">
              <w:rPr>
                <w:rFonts w:ascii="Arial" w:eastAsia="Times New Roman" w:hAnsi="Arial" w:cs="Arial"/>
                <w:sz w:val="18"/>
                <w:szCs w:val="18"/>
                <w:lang w:eastAsia="el-GR"/>
              </w:rPr>
              <w:t xml:space="preserve">ΤΡΙΣΔΙΑΣΤΑΣΗ ΕΠΙΔΑΠΕΔΙΑ ΚΑΤΑΣΚΕΥΗΣ ΔΕΝΤΡΟ 7Μ </w:t>
            </w:r>
          </w:p>
        </w:tc>
        <w:tc>
          <w:tcPr>
            <w:tcW w:w="1031" w:type="dxa"/>
            <w:tcBorders>
              <w:top w:val="nil"/>
              <w:left w:val="single" w:sz="8" w:space="0" w:color="auto"/>
              <w:bottom w:val="single" w:sz="8" w:space="0" w:color="auto"/>
              <w:right w:val="single" w:sz="8" w:space="0" w:color="auto"/>
            </w:tcBorders>
            <w:shd w:val="clear" w:color="auto" w:fill="auto"/>
            <w:vAlign w:val="center"/>
            <w:hideMark/>
          </w:tcPr>
          <w:p w14:paraId="3453ED89"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w:t>
            </w:r>
          </w:p>
        </w:tc>
        <w:tc>
          <w:tcPr>
            <w:tcW w:w="879" w:type="dxa"/>
            <w:tcBorders>
              <w:top w:val="single" w:sz="8" w:space="0" w:color="auto"/>
              <w:left w:val="nil"/>
              <w:bottom w:val="single" w:sz="8" w:space="0" w:color="auto"/>
              <w:right w:val="nil"/>
            </w:tcBorders>
            <w:shd w:val="clear" w:color="auto" w:fill="auto"/>
            <w:noWrap/>
            <w:vAlign w:val="center"/>
            <w:hideMark/>
          </w:tcPr>
          <w:p w14:paraId="12CC6A81"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71E9727"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c>
          <w:tcPr>
            <w:tcW w:w="1220" w:type="dxa"/>
            <w:tcBorders>
              <w:top w:val="single" w:sz="8" w:space="0" w:color="auto"/>
              <w:left w:val="nil"/>
              <w:bottom w:val="single" w:sz="8" w:space="0" w:color="auto"/>
              <w:right w:val="single" w:sz="8" w:space="0" w:color="auto"/>
            </w:tcBorders>
            <w:shd w:val="clear" w:color="auto" w:fill="auto"/>
            <w:vAlign w:val="center"/>
            <w:hideMark/>
          </w:tcPr>
          <w:p w14:paraId="7B998729"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p>
        </w:tc>
      </w:tr>
      <w:tr w:rsidR="001D10B7" w:rsidRPr="00930A71" w14:paraId="0FFA1E74" w14:textId="77777777" w:rsidTr="00A13809">
        <w:trPr>
          <w:trHeight w:val="315"/>
        </w:trPr>
        <w:tc>
          <w:tcPr>
            <w:tcW w:w="456" w:type="dxa"/>
            <w:tcBorders>
              <w:top w:val="nil"/>
              <w:left w:val="single" w:sz="8" w:space="0" w:color="auto"/>
              <w:bottom w:val="single" w:sz="8" w:space="0" w:color="auto"/>
              <w:right w:val="single" w:sz="4" w:space="0" w:color="auto"/>
            </w:tcBorders>
            <w:shd w:val="clear" w:color="auto" w:fill="auto"/>
            <w:vAlign w:val="center"/>
            <w:hideMark/>
          </w:tcPr>
          <w:p w14:paraId="638879F8"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140</w:t>
            </w:r>
          </w:p>
        </w:tc>
        <w:tc>
          <w:tcPr>
            <w:tcW w:w="3935" w:type="dxa"/>
            <w:tcBorders>
              <w:top w:val="nil"/>
              <w:left w:val="nil"/>
              <w:bottom w:val="single" w:sz="8" w:space="0" w:color="auto"/>
              <w:right w:val="nil"/>
            </w:tcBorders>
            <w:shd w:val="clear" w:color="auto" w:fill="auto"/>
            <w:vAlign w:val="center"/>
            <w:hideMark/>
          </w:tcPr>
          <w:p w14:paraId="05BC1CD4" w14:textId="77777777" w:rsidR="001D10B7" w:rsidRPr="00930A71" w:rsidRDefault="001D10B7" w:rsidP="00A13809">
            <w:pPr>
              <w:spacing w:after="0" w:line="240" w:lineRule="auto"/>
              <w:rPr>
                <w:rFonts w:ascii="Arial" w:eastAsia="Times New Roman" w:hAnsi="Arial" w:cs="Arial"/>
                <w:sz w:val="18"/>
                <w:szCs w:val="18"/>
                <w:lang w:eastAsia="el-GR"/>
              </w:rPr>
            </w:pPr>
            <w:r w:rsidRPr="00930A71">
              <w:rPr>
                <w:rFonts w:ascii="Arial" w:eastAsia="Times New Roman" w:hAnsi="Arial" w:cs="Arial"/>
                <w:sz w:val="18"/>
                <w:szCs w:val="18"/>
                <w:lang w:eastAsia="el-GR"/>
              </w:rPr>
              <w:t xml:space="preserve">ΕΠΙΣΤΗΛΟ ΦΩΤΕΙΝΟΣ ΑΓΓΕΛΟΣ ΜΕ ΤΡΟΜΠΕΤΑ </w:t>
            </w:r>
          </w:p>
        </w:tc>
        <w:tc>
          <w:tcPr>
            <w:tcW w:w="1031" w:type="dxa"/>
            <w:tcBorders>
              <w:top w:val="nil"/>
              <w:left w:val="single" w:sz="8" w:space="0" w:color="auto"/>
              <w:bottom w:val="single" w:sz="8" w:space="0" w:color="auto"/>
              <w:right w:val="single" w:sz="8" w:space="0" w:color="auto"/>
            </w:tcBorders>
            <w:shd w:val="clear" w:color="auto" w:fill="auto"/>
            <w:vAlign w:val="center"/>
            <w:hideMark/>
          </w:tcPr>
          <w:p w14:paraId="1CAA9C8D"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30</w:t>
            </w:r>
          </w:p>
        </w:tc>
        <w:tc>
          <w:tcPr>
            <w:tcW w:w="879" w:type="dxa"/>
            <w:tcBorders>
              <w:top w:val="nil"/>
              <w:left w:val="nil"/>
              <w:bottom w:val="single" w:sz="8" w:space="0" w:color="auto"/>
              <w:right w:val="nil"/>
            </w:tcBorders>
            <w:shd w:val="clear" w:color="auto" w:fill="auto"/>
            <w:noWrap/>
            <w:vAlign w:val="center"/>
            <w:hideMark/>
          </w:tcPr>
          <w:p w14:paraId="58449527"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5A1AE164"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5445AC91"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r>
      <w:tr w:rsidR="001D10B7" w:rsidRPr="00930A71" w14:paraId="43EFE7EE" w14:textId="77777777" w:rsidTr="00A13809">
        <w:trPr>
          <w:trHeight w:val="315"/>
        </w:trPr>
        <w:tc>
          <w:tcPr>
            <w:tcW w:w="456" w:type="dxa"/>
            <w:tcBorders>
              <w:top w:val="nil"/>
              <w:left w:val="single" w:sz="8" w:space="0" w:color="auto"/>
              <w:bottom w:val="single" w:sz="8" w:space="0" w:color="auto"/>
              <w:right w:val="single" w:sz="4" w:space="0" w:color="auto"/>
            </w:tcBorders>
            <w:shd w:val="clear" w:color="auto" w:fill="auto"/>
            <w:vAlign w:val="center"/>
            <w:hideMark/>
          </w:tcPr>
          <w:p w14:paraId="096F1193"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141</w:t>
            </w:r>
          </w:p>
        </w:tc>
        <w:tc>
          <w:tcPr>
            <w:tcW w:w="3935" w:type="dxa"/>
            <w:tcBorders>
              <w:top w:val="nil"/>
              <w:left w:val="nil"/>
              <w:bottom w:val="single" w:sz="8" w:space="0" w:color="auto"/>
              <w:right w:val="nil"/>
            </w:tcBorders>
            <w:shd w:val="clear" w:color="auto" w:fill="auto"/>
            <w:vAlign w:val="center"/>
            <w:hideMark/>
          </w:tcPr>
          <w:p w14:paraId="0501E82F" w14:textId="77777777" w:rsidR="001D10B7" w:rsidRPr="00930A71" w:rsidRDefault="001D10B7" w:rsidP="00A13809">
            <w:pPr>
              <w:spacing w:after="0" w:line="240" w:lineRule="auto"/>
              <w:rPr>
                <w:rFonts w:ascii="Arial" w:eastAsia="Times New Roman" w:hAnsi="Arial" w:cs="Arial"/>
                <w:sz w:val="18"/>
                <w:szCs w:val="18"/>
                <w:lang w:eastAsia="el-GR"/>
              </w:rPr>
            </w:pPr>
            <w:r w:rsidRPr="00930A71">
              <w:rPr>
                <w:rFonts w:ascii="Arial" w:eastAsia="Times New Roman" w:hAnsi="Arial" w:cs="Arial"/>
                <w:sz w:val="18"/>
                <w:szCs w:val="18"/>
                <w:lang w:eastAsia="el-GR"/>
              </w:rPr>
              <w:t xml:space="preserve">ΕΠΙΣΤΗΛΟ ΚΑΤΑΡΤΙ </w:t>
            </w:r>
          </w:p>
        </w:tc>
        <w:tc>
          <w:tcPr>
            <w:tcW w:w="1031" w:type="dxa"/>
            <w:tcBorders>
              <w:top w:val="nil"/>
              <w:left w:val="single" w:sz="8" w:space="0" w:color="auto"/>
              <w:bottom w:val="single" w:sz="8" w:space="0" w:color="auto"/>
              <w:right w:val="single" w:sz="8" w:space="0" w:color="auto"/>
            </w:tcBorders>
            <w:shd w:val="clear" w:color="auto" w:fill="auto"/>
            <w:vAlign w:val="center"/>
            <w:hideMark/>
          </w:tcPr>
          <w:p w14:paraId="3534F3E5"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20</w:t>
            </w:r>
          </w:p>
        </w:tc>
        <w:tc>
          <w:tcPr>
            <w:tcW w:w="879" w:type="dxa"/>
            <w:tcBorders>
              <w:top w:val="nil"/>
              <w:left w:val="nil"/>
              <w:bottom w:val="single" w:sz="8" w:space="0" w:color="auto"/>
              <w:right w:val="nil"/>
            </w:tcBorders>
            <w:shd w:val="clear" w:color="auto" w:fill="auto"/>
            <w:noWrap/>
            <w:vAlign w:val="center"/>
            <w:hideMark/>
          </w:tcPr>
          <w:p w14:paraId="4B7D6119"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2402CBCF"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1A5181DE"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r>
      <w:tr w:rsidR="001D10B7" w:rsidRPr="00930A71" w14:paraId="2952CED3" w14:textId="77777777" w:rsidTr="00A13809">
        <w:trPr>
          <w:trHeight w:val="315"/>
        </w:trPr>
        <w:tc>
          <w:tcPr>
            <w:tcW w:w="456" w:type="dxa"/>
            <w:tcBorders>
              <w:top w:val="nil"/>
              <w:left w:val="single" w:sz="8" w:space="0" w:color="auto"/>
              <w:bottom w:val="single" w:sz="8" w:space="0" w:color="auto"/>
              <w:right w:val="single" w:sz="4" w:space="0" w:color="auto"/>
            </w:tcBorders>
            <w:shd w:val="clear" w:color="auto" w:fill="auto"/>
            <w:vAlign w:val="center"/>
            <w:hideMark/>
          </w:tcPr>
          <w:p w14:paraId="65A17DD6" w14:textId="77777777" w:rsidR="001D10B7" w:rsidRPr="00930A71" w:rsidRDefault="001D10B7" w:rsidP="00A13809">
            <w:pPr>
              <w:spacing w:after="0" w:line="240" w:lineRule="auto"/>
              <w:jc w:val="center"/>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142</w:t>
            </w:r>
          </w:p>
        </w:tc>
        <w:tc>
          <w:tcPr>
            <w:tcW w:w="3935" w:type="dxa"/>
            <w:tcBorders>
              <w:top w:val="nil"/>
              <w:left w:val="nil"/>
              <w:bottom w:val="single" w:sz="8" w:space="0" w:color="auto"/>
              <w:right w:val="nil"/>
            </w:tcBorders>
            <w:shd w:val="clear" w:color="auto" w:fill="auto"/>
            <w:vAlign w:val="center"/>
            <w:hideMark/>
          </w:tcPr>
          <w:p w14:paraId="7F65558D" w14:textId="77777777" w:rsidR="001D10B7" w:rsidRPr="00930A71" w:rsidRDefault="001D10B7" w:rsidP="00A13809">
            <w:pPr>
              <w:spacing w:after="0" w:line="240" w:lineRule="auto"/>
              <w:rPr>
                <w:rFonts w:ascii="Arial" w:eastAsia="Times New Roman" w:hAnsi="Arial" w:cs="Arial"/>
                <w:sz w:val="18"/>
                <w:szCs w:val="18"/>
                <w:lang w:eastAsia="el-GR"/>
              </w:rPr>
            </w:pPr>
            <w:r w:rsidRPr="00930A71">
              <w:rPr>
                <w:rFonts w:ascii="Arial" w:eastAsia="Times New Roman" w:hAnsi="Arial" w:cs="Arial"/>
                <w:sz w:val="18"/>
                <w:szCs w:val="18"/>
                <w:lang w:eastAsia="el-GR"/>
              </w:rPr>
              <w:t xml:space="preserve">ΕΠΙΣΤΗΛΟ ΠΑΡΑΣΤΑΣΗ ΚΟΡΥΦΗΣ 3 ΑΣΤΕΡΙΑ </w:t>
            </w:r>
          </w:p>
        </w:tc>
        <w:tc>
          <w:tcPr>
            <w:tcW w:w="1031" w:type="dxa"/>
            <w:tcBorders>
              <w:top w:val="nil"/>
              <w:left w:val="single" w:sz="8" w:space="0" w:color="auto"/>
              <w:bottom w:val="single" w:sz="8" w:space="0" w:color="auto"/>
              <w:right w:val="single" w:sz="8" w:space="0" w:color="auto"/>
            </w:tcBorders>
            <w:shd w:val="clear" w:color="auto" w:fill="auto"/>
            <w:vAlign w:val="center"/>
            <w:hideMark/>
          </w:tcPr>
          <w:p w14:paraId="6D90081E" w14:textId="77777777" w:rsidR="001D10B7" w:rsidRPr="00930A71" w:rsidRDefault="001D10B7" w:rsidP="00A13809">
            <w:pPr>
              <w:spacing w:after="0" w:line="240" w:lineRule="auto"/>
              <w:jc w:val="right"/>
              <w:rPr>
                <w:rFonts w:ascii="Times New Roman" w:eastAsia="Times New Roman" w:hAnsi="Times New Roman" w:cs="Times New Roman"/>
                <w:sz w:val="16"/>
                <w:szCs w:val="16"/>
                <w:lang w:eastAsia="el-GR"/>
              </w:rPr>
            </w:pPr>
            <w:r w:rsidRPr="00930A71">
              <w:rPr>
                <w:rFonts w:ascii="Times New Roman" w:eastAsia="Times New Roman" w:hAnsi="Times New Roman" w:cs="Times New Roman"/>
                <w:sz w:val="16"/>
                <w:szCs w:val="16"/>
                <w:lang w:eastAsia="el-GR"/>
              </w:rPr>
              <w:t>56</w:t>
            </w:r>
          </w:p>
        </w:tc>
        <w:tc>
          <w:tcPr>
            <w:tcW w:w="879" w:type="dxa"/>
            <w:tcBorders>
              <w:top w:val="nil"/>
              <w:left w:val="nil"/>
              <w:bottom w:val="single" w:sz="8" w:space="0" w:color="auto"/>
              <w:right w:val="nil"/>
            </w:tcBorders>
            <w:shd w:val="clear" w:color="auto" w:fill="auto"/>
            <w:noWrap/>
            <w:vAlign w:val="center"/>
            <w:hideMark/>
          </w:tcPr>
          <w:p w14:paraId="49945784" w14:textId="77777777" w:rsidR="001D10B7" w:rsidRPr="00930A71" w:rsidRDefault="001D10B7" w:rsidP="00A13809">
            <w:pPr>
              <w:spacing w:after="0" w:line="240" w:lineRule="auto"/>
              <w:jc w:val="center"/>
              <w:rPr>
                <w:rFonts w:ascii="Calibri" w:eastAsia="Times New Roman" w:hAnsi="Calibri" w:cs="Calibri"/>
                <w:lang w:eastAsia="el-GR"/>
              </w:rPr>
            </w:pPr>
            <w:r w:rsidRPr="00930A71">
              <w:rPr>
                <w:rFonts w:ascii="Calibri" w:eastAsia="Times New Roman" w:hAnsi="Calibri" w:cs="Calibri"/>
                <w:lang w:eastAsia="el-GR"/>
              </w:rPr>
              <w:t>ΤΕΜ</w:t>
            </w:r>
          </w:p>
        </w:tc>
        <w:tc>
          <w:tcPr>
            <w:tcW w:w="1660" w:type="dxa"/>
            <w:tcBorders>
              <w:top w:val="nil"/>
              <w:left w:val="single" w:sz="8" w:space="0" w:color="auto"/>
              <w:bottom w:val="single" w:sz="8" w:space="0" w:color="auto"/>
              <w:right w:val="single" w:sz="8" w:space="0" w:color="auto"/>
            </w:tcBorders>
            <w:shd w:val="clear" w:color="auto" w:fill="auto"/>
            <w:vAlign w:val="center"/>
            <w:hideMark/>
          </w:tcPr>
          <w:p w14:paraId="5AEE3D17"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c>
          <w:tcPr>
            <w:tcW w:w="1220" w:type="dxa"/>
            <w:tcBorders>
              <w:top w:val="nil"/>
              <w:left w:val="nil"/>
              <w:bottom w:val="single" w:sz="8" w:space="0" w:color="auto"/>
              <w:right w:val="single" w:sz="8" w:space="0" w:color="auto"/>
            </w:tcBorders>
            <w:shd w:val="clear" w:color="auto" w:fill="auto"/>
            <w:vAlign w:val="center"/>
            <w:hideMark/>
          </w:tcPr>
          <w:p w14:paraId="00AA88E8"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r>
      <w:tr w:rsidR="001D10B7" w:rsidRPr="00930A71" w14:paraId="6E4D55B3" w14:textId="77777777" w:rsidTr="00A13809">
        <w:trPr>
          <w:trHeight w:val="300"/>
        </w:trPr>
        <w:tc>
          <w:tcPr>
            <w:tcW w:w="456" w:type="dxa"/>
            <w:tcBorders>
              <w:top w:val="nil"/>
              <w:left w:val="nil"/>
              <w:bottom w:val="nil"/>
              <w:right w:val="nil"/>
            </w:tcBorders>
            <w:shd w:val="clear" w:color="auto" w:fill="auto"/>
            <w:noWrap/>
            <w:vAlign w:val="bottom"/>
            <w:hideMark/>
          </w:tcPr>
          <w:p w14:paraId="68D54460" w14:textId="77777777" w:rsidR="001D10B7" w:rsidRPr="00930A71" w:rsidRDefault="001D10B7" w:rsidP="00A13809">
            <w:pPr>
              <w:spacing w:after="0" w:line="240" w:lineRule="auto"/>
              <w:jc w:val="right"/>
              <w:rPr>
                <w:rFonts w:ascii="Arial" w:eastAsia="Times New Roman" w:hAnsi="Arial" w:cs="Arial"/>
                <w:sz w:val="16"/>
                <w:szCs w:val="16"/>
                <w:lang w:eastAsia="el-GR"/>
              </w:rPr>
            </w:pPr>
          </w:p>
        </w:tc>
        <w:tc>
          <w:tcPr>
            <w:tcW w:w="3935" w:type="dxa"/>
            <w:tcBorders>
              <w:top w:val="nil"/>
              <w:left w:val="nil"/>
              <w:bottom w:val="nil"/>
              <w:right w:val="nil"/>
            </w:tcBorders>
            <w:shd w:val="clear" w:color="auto" w:fill="auto"/>
            <w:vAlign w:val="bottom"/>
            <w:hideMark/>
          </w:tcPr>
          <w:p w14:paraId="58AD0668" w14:textId="77777777" w:rsidR="001D10B7" w:rsidRPr="00930A71" w:rsidRDefault="001D10B7" w:rsidP="00A13809">
            <w:pPr>
              <w:spacing w:after="0" w:line="240" w:lineRule="auto"/>
              <w:rPr>
                <w:rFonts w:ascii="Times New Roman" w:eastAsia="Times New Roman" w:hAnsi="Times New Roman" w:cs="Times New Roman"/>
                <w:sz w:val="20"/>
                <w:szCs w:val="20"/>
                <w:lang w:eastAsia="el-GR"/>
              </w:rPr>
            </w:pPr>
          </w:p>
        </w:tc>
        <w:tc>
          <w:tcPr>
            <w:tcW w:w="1031" w:type="dxa"/>
            <w:tcBorders>
              <w:top w:val="nil"/>
              <w:left w:val="nil"/>
              <w:bottom w:val="nil"/>
              <w:right w:val="nil"/>
            </w:tcBorders>
            <w:shd w:val="clear" w:color="auto" w:fill="auto"/>
            <w:noWrap/>
            <w:vAlign w:val="bottom"/>
            <w:hideMark/>
          </w:tcPr>
          <w:p w14:paraId="00DB98C1" w14:textId="77777777" w:rsidR="001D10B7" w:rsidRPr="00930A71" w:rsidRDefault="001D10B7" w:rsidP="00A13809">
            <w:pPr>
              <w:spacing w:after="0" w:line="240" w:lineRule="auto"/>
              <w:rPr>
                <w:rFonts w:ascii="Times New Roman" w:eastAsia="Times New Roman" w:hAnsi="Times New Roman" w:cs="Times New Roman"/>
                <w:sz w:val="20"/>
                <w:szCs w:val="20"/>
                <w:lang w:eastAsia="el-GR"/>
              </w:rPr>
            </w:pPr>
          </w:p>
        </w:tc>
        <w:tc>
          <w:tcPr>
            <w:tcW w:w="879" w:type="dxa"/>
            <w:tcBorders>
              <w:top w:val="nil"/>
              <w:left w:val="nil"/>
              <w:bottom w:val="nil"/>
              <w:right w:val="nil"/>
            </w:tcBorders>
            <w:shd w:val="clear" w:color="auto" w:fill="auto"/>
            <w:noWrap/>
            <w:vAlign w:val="bottom"/>
            <w:hideMark/>
          </w:tcPr>
          <w:p w14:paraId="037FD6D8" w14:textId="77777777" w:rsidR="001D10B7" w:rsidRPr="00930A71" w:rsidRDefault="001D10B7" w:rsidP="00A13809">
            <w:pPr>
              <w:spacing w:after="0" w:line="240" w:lineRule="auto"/>
              <w:rPr>
                <w:rFonts w:ascii="Times New Roman" w:eastAsia="Times New Roman" w:hAnsi="Times New Roman" w:cs="Times New Roman"/>
                <w:sz w:val="20"/>
                <w:szCs w:val="20"/>
                <w:lang w:eastAsia="el-GR"/>
              </w:rPr>
            </w:pPr>
          </w:p>
        </w:tc>
        <w:tc>
          <w:tcPr>
            <w:tcW w:w="1660" w:type="dxa"/>
            <w:tcBorders>
              <w:top w:val="nil"/>
              <w:left w:val="single" w:sz="4" w:space="0" w:color="auto"/>
              <w:bottom w:val="single" w:sz="4" w:space="0" w:color="auto"/>
              <w:right w:val="single" w:sz="4" w:space="0" w:color="auto"/>
            </w:tcBorders>
            <w:shd w:val="clear" w:color="auto" w:fill="auto"/>
            <w:noWrap/>
            <w:vAlign w:val="center"/>
            <w:hideMark/>
          </w:tcPr>
          <w:p w14:paraId="5A61CED2" w14:textId="77777777" w:rsidR="001D10B7" w:rsidRPr="00930A71" w:rsidRDefault="001D10B7" w:rsidP="00A13809">
            <w:pPr>
              <w:spacing w:after="0" w:line="240" w:lineRule="auto"/>
              <w:jc w:val="center"/>
              <w:rPr>
                <w:rFonts w:ascii="Calibri" w:eastAsia="Times New Roman" w:hAnsi="Calibri" w:cs="Calibri"/>
                <w:sz w:val="20"/>
                <w:szCs w:val="20"/>
                <w:lang w:eastAsia="el-GR"/>
              </w:rPr>
            </w:pPr>
            <w:r w:rsidRPr="00930A71">
              <w:rPr>
                <w:rFonts w:ascii="Calibri" w:eastAsia="Times New Roman" w:hAnsi="Calibri" w:cs="Calibri"/>
                <w:sz w:val="20"/>
                <w:szCs w:val="20"/>
                <w:lang w:eastAsia="el-GR"/>
              </w:rPr>
              <w:t xml:space="preserve">ΣΥΝΟΛΟ </w:t>
            </w:r>
          </w:p>
        </w:tc>
        <w:tc>
          <w:tcPr>
            <w:tcW w:w="1220" w:type="dxa"/>
            <w:tcBorders>
              <w:top w:val="nil"/>
              <w:left w:val="nil"/>
              <w:bottom w:val="single" w:sz="4" w:space="0" w:color="auto"/>
              <w:right w:val="single" w:sz="4" w:space="0" w:color="auto"/>
            </w:tcBorders>
            <w:shd w:val="clear" w:color="auto" w:fill="auto"/>
            <w:noWrap/>
            <w:vAlign w:val="center"/>
            <w:hideMark/>
          </w:tcPr>
          <w:p w14:paraId="75483605" w14:textId="77777777" w:rsidR="001D10B7" w:rsidRPr="00930A71" w:rsidRDefault="001D10B7" w:rsidP="00A13809">
            <w:pPr>
              <w:spacing w:after="0" w:line="240" w:lineRule="auto"/>
              <w:jc w:val="right"/>
              <w:rPr>
                <w:rFonts w:ascii="Calibri" w:eastAsia="Times New Roman" w:hAnsi="Calibri" w:cs="Calibri"/>
                <w:lang w:eastAsia="el-GR"/>
              </w:rPr>
            </w:pPr>
          </w:p>
        </w:tc>
      </w:tr>
      <w:tr w:rsidR="001D10B7" w:rsidRPr="00930A71" w14:paraId="58FF57AA" w14:textId="77777777" w:rsidTr="00A13809">
        <w:trPr>
          <w:trHeight w:val="300"/>
        </w:trPr>
        <w:tc>
          <w:tcPr>
            <w:tcW w:w="456" w:type="dxa"/>
            <w:tcBorders>
              <w:top w:val="nil"/>
              <w:left w:val="nil"/>
              <w:bottom w:val="nil"/>
              <w:right w:val="nil"/>
            </w:tcBorders>
            <w:shd w:val="clear" w:color="auto" w:fill="auto"/>
            <w:noWrap/>
            <w:vAlign w:val="bottom"/>
            <w:hideMark/>
          </w:tcPr>
          <w:p w14:paraId="27DDA5D8" w14:textId="77777777" w:rsidR="001D10B7" w:rsidRPr="00930A71" w:rsidRDefault="001D10B7" w:rsidP="00A13809">
            <w:pPr>
              <w:spacing w:after="0" w:line="240" w:lineRule="auto"/>
              <w:jc w:val="right"/>
              <w:rPr>
                <w:rFonts w:ascii="Calibri" w:eastAsia="Times New Roman" w:hAnsi="Calibri" w:cs="Calibri"/>
                <w:lang w:eastAsia="el-GR"/>
              </w:rPr>
            </w:pPr>
          </w:p>
        </w:tc>
        <w:tc>
          <w:tcPr>
            <w:tcW w:w="3935" w:type="dxa"/>
            <w:tcBorders>
              <w:top w:val="nil"/>
              <w:left w:val="nil"/>
              <w:bottom w:val="nil"/>
              <w:right w:val="nil"/>
            </w:tcBorders>
            <w:shd w:val="clear" w:color="auto" w:fill="auto"/>
            <w:vAlign w:val="bottom"/>
            <w:hideMark/>
          </w:tcPr>
          <w:p w14:paraId="7D302602" w14:textId="77777777" w:rsidR="001D10B7" w:rsidRPr="00930A71" w:rsidRDefault="001D10B7" w:rsidP="00A13809">
            <w:pPr>
              <w:spacing w:after="0" w:line="240" w:lineRule="auto"/>
              <w:rPr>
                <w:rFonts w:ascii="Times New Roman" w:eastAsia="Times New Roman" w:hAnsi="Times New Roman" w:cs="Times New Roman"/>
                <w:sz w:val="20"/>
                <w:szCs w:val="20"/>
                <w:lang w:eastAsia="el-GR"/>
              </w:rPr>
            </w:pPr>
          </w:p>
        </w:tc>
        <w:tc>
          <w:tcPr>
            <w:tcW w:w="1031" w:type="dxa"/>
            <w:tcBorders>
              <w:top w:val="nil"/>
              <w:left w:val="nil"/>
              <w:bottom w:val="nil"/>
              <w:right w:val="nil"/>
            </w:tcBorders>
            <w:shd w:val="clear" w:color="auto" w:fill="auto"/>
            <w:noWrap/>
            <w:vAlign w:val="bottom"/>
            <w:hideMark/>
          </w:tcPr>
          <w:p w14:paraId="3B2F1310" w14:textId="77777777" w:rsidR="001D10B7" w:rsidRPr="00930A71" w:rsidRDefault="001D10B7" w:rsidP="00A13809">
            <w:pPr>
              <w:spacing w:after="0" w:line="240" w:lineRule="auto"/>
              <w:rPr>
                <w:rFonts w:ascii="Times New Roman" w:eastAsia="Times New Roman" w:hAnsi="Times New Roman" w:cs="Times New Roman"/>
                <w:sz w:val="20"/>
                <w:szCs w:val="20"/>
                <w:lang w:eastAsia="el-GR"/>
              </w:rPr>
            </w:pPr>
          </w:p>
        </w:tc>
        <w:tc>
          <w:tcPr>
            <w:tcW w:w="879" w:type="dxa"/>
            <w:tcBorders>
              <w:top w:val="nil"/>
              <w:left w:val="nil"/>
              <w:bottom w:val="nil"/>
              <w:right w:val="nil"/>
            </w:tcBorders>
            <w:shd w:val="clear" w:color="auto" w:fill="auto"/>
            <w:noWrap/>
            <w:vAlign w:val="bottom"/>
            <w:hideMark/>
          </w:tcPr>
          <w:p w14:paraId="17FB1BDD" w14:textId="77777777" w:rsidR="001D10B7" w:rsidRPr="00930A71" w:rsidRDefault="001D10B7" w:rsidP="00A13809">
            <w:pPr>
              <w:spacing w:after="0" w:line="240" w:lineRule="auto"/>
              <w:rPr>
                <w:rFonts w:ascii="Times New Roman" w:eastAsia="Times New Roman" w:hAnsi="Times New Roman" w:cs="Times New Roman"/>
                <w:sz w:val="20"/>
                <w:szCs w:val="20"/>
                <w:lang w:eastAsia="el-GR"/>
              </w:rPr>
            </w:pPr>
          </w:p>
        </w:tc>
        <w:tc>
          <w:tcPr>
            <w:tcW w:w="1660" w:type="dxa"/>
            <w:tcBorders>
              <w:top w:val="nil"/>
              <w:left w:val="single" w:sz="4" w:space="0" w:color="auto"/>
              <w:bottom w:val="single" w:sz="4" w:space="0" w:color="auto"/>
              <w:right w:val="single" w:sz="4" w:space="0" w:color="auto"/>
            </w:tcBorders>
            <w:shd w:val="clear" w:color="auto" w:fill="auto"/>
            <w:noWrap/>
            <w:vAlign w:val="center"/>
            <w:hideMark/>
          </w:tcPr>
          <w:p w14:paraId="1768B8F7" w14:textId="77777777" w:rsidR="001D10B7" w:rsidRPr="00930A71" w:rsidRDefault="001D10B7" w:rsidP="00A13809">
            <w:pPr>
              <w:spacing w:after="0" w:line="240" w:lineRule="auto"/>
              <w:jc w:val="center"/>
              <w:rPr>
                <w:rFonts w:ascii="Calibri" w:eastAsia="Times New Roman" w:hAnsi="Calibri" w:cs="Calibri"/>
                <w:sz w:val="20"/>
                <w:szCs w:val="20"/>
                <w:lang w:eastAsia="el-GR"/>
              </w:rPr>
            </w:pPr>
            <w:r w:rsidRPr="00930A71">
              <w:rPr>
                <w:rFonts w:ascii="Calibri" w:eastAsia="Times New Roman" w:hAnsi="Calibri" w:cs="Calibri"/>
                <w:sz w:val="20"/>
                <w:szCs w:val="20"/>
                <w:lang w:eastAsia="el-GR"/>
              </w:rPr>
              <w:t>ΦΠΑ 24%</w:t>
            </w:r>
          </w:p>
        </w:tc>
        <w:tc>
          <w:tcPr>
            <w:tcW w:w="1220" w:type="dxa"/>
            <w:tcBorders>
              <w:top w:val="nil"/>
              <w:left w:val="nil"/>
              <w:bottom w:val="single" w:sz="4" w:space="0" w:color="auto"/>
              <w:right w:val="single" w:sz="4" w:space="0" w:color="auto"/>
            </w:tcBorders>
            <w:shd w:val="clear" w:color="auto" w:fill="auto"/>
            <w:noWrap/>
            <w:vAlign w:val="center"/>
            <w:hideMark/>
          </w:tcPr>
          <w:p w14:paraId="278CA0BE" w14:textId="77777777" w:rsidR="001D10B7" w:rsidRPr="00930A71" w:rsidRDefault="001D10B7" w:rsidP="00A13809">
            <w:pPr>
              <w:spacing w:after="0" w:line="240" w:lineRule="auto"/>
              <w:jc w:val="right"/>
              <w:rPr>
                <w:rFonts w:ascii="Calibri" w:eastAsia="Times New Roman" w:hAnsi="Calibri" w:cs="Calibri"/>
                <w:lang w:eastAsia="el-GR"/>
              </w:rPr>
            </w:pPr>
          </w:p>
        </w:tc>
      </w:tr>
      <w:tr w:rsidR="001D10B7" w:rsidRPr="00930A71" w14:paraId="512F538A" w14:textId="77777777" w:rsidTr="00A13809">
        <w:trPr>
          <w:trHeight w:val="300"/>
        </w:trPr>
        <w:tc>
          <w:tcPr>
            <w:tcW w:w="456" w:type="dxa"/>
            <w:tcBorders>
              <w:top w:val="nil"/>
              <w:left w:val="nil"/>
              <w:bottom w:val="nil"/>
              <w:right w:val="nil"/>
            </w:tcBorders>
            <w:shd w:val="clear" w:color="auto" w:fill="auto"/>
            <w:noWrap/>
            <w:vAlign w:val="bottom"/>
            <w:hideMark/>
          </w:tcPr>
          <w:p w14:paraId="56D2E8E7" w14:textId="77777777" w:rsidR="001D10B7" w:rsidRPr="00930A71" w:rsidRDefault="001D10B7" w:rsidP="00A13809">
            <w:pPr>
              <w:spacing w:after="0" w:line="240" w:lineRule="auto"/>
              <w:jc w:val="right"/>
              <w:rPr>
                <w:rFonts w:ascii="Calibri" w:eastAsia="Times New Roman" w:hAnsi="Calibri" w:cs="Calibri"/>
                <w:lang w:eastAsia="el-GR"/>
              </w:rPr>
            </w:pPr>
          </w:p>
        </w:tc>
        <w:tc>
          <w:tcPr>
            <w:tcW w:w="3935" w:type="dxa"/>
            <w:tcBorders>
              <w:top w:val="nil"/>
              <w:left w:val="nil"/>
              <w:bottom w:val="nil"/>
              <w:right w:val="nil"/>
            </w:tcBorders>
            <w:shd w:val="clear" w:color="auto" w:fill="auto"/>
            <w:vAlign w:val="bottom"/>
            <w:hideMark/>
          </w:tcPr>
          <w:p w14:paraId="743DBF14" w14:textId="77777777" w:rsidR="001D10B7" w:rsidRPr="00930A71" w:rsidRDefault="001D10B7" w:rsidP="00A13809">
            <w:pPr>
              <w:spacing w:after="0" w:line="240" w:lineRule="auto"/>
              <w:rPr>
                <w:rFonts w:ascii="Times New Roman" w:eastAsia="Times New Roman" w:hAnsi="Times New Roman" w:cs="Times New Roman"/>
                <w:sz w:val="20"/>
                <w:szCs w:val="20"/>
                <w:lang w:eastAsia="el-GR"/>
              </w:rPr>
            </w:pPr>
          </w:p>
        </w:tc>
        <w:tc>
          <w:tcPr>
            <w:tcW w:w="1031" w:type="dxa"/>
            <w:tcBorders>
              <w:top w:val="nil"/>
              <w:left w:val="nil"/>
              <w:bottom w:val="nil"/>
              <w:right w:val="nil"/>
            </w:tcBorders>
            <w:shd w:val="clear" w:color="auto" w:fill="auto"/>
            <w:noWrap/>
            <w:vAlign w:val="bottom"/>
            <w:hideMark/>
          </w:tcPr>
          <w:p w14:paraId="7FD8684F" w14:textId="77777777" w:rsidR="001D10B7" w:rsidRPr="00930A71" w:rsidRDefault="001D10B7" w:rsidP="00A13809">
            <w:pPr>
              <w:spacing w:after="0" w:line="240" w:lineRule="auto"/>
              <w:rPr>
                <w:rFonts w:ascii="Times New Roman" w:eastAsia="Times New Roman" w:hAnsi="Times New Roman" w:cs="Times New Roman"/>
                <w:sz w:val="20"/>
                <w:szCs w:val="20"/>
                <w:lang w:eastAsia="el-GR"/>
              </w:rPr>
            </w:pPr>
          </w:p>
        </w:tc>
        <w:tc>
          <w:tcPr>
            <w:tcW w:w="879" w:type="dxa"/>
            <w:tcBorders>
              <w:top w:val="nil"/>
              <w:left w:val="nil"/>
              <w:bottom w:val="nil"/>
              <w:right w:val="nil"/>
            </w:tcBorders>
            <w:shd w:val="clear" w:color="auto" w:fill="auto"/>
            <w:noWrap/>
            <w:vAlign w:val="bottom"/>
            <w:hideMark/>
          </w:tcPr>
          <w:p w14:paraId="2C269D41" w14:textId="77777777" w:rsidR="001D10B7" w:rsidRPr="00930A71" w:rsidRDefault="001D10B7" w:rsidP="00A13809">
            <w:pPr>
              <w:spacing w:after="0" w:line="240" w:lineRule="auto"/>
              <w:rPr>
                <w:rFonts w:ascii="Times New Roman" w:eastAsia="Times New Roman" w:hAnsi="Times New Roman" w:cs="Times New Roman"/>
                <w:sz w:val="20"/>
                <w:szCs w:val="20"/>
                <w:lang w:eastAsia="el-GR"/>
              </w:rPr>
            </w:pPr>
          </w:p>
        </w:tc>
        <w:tc>
          <w:tcPr>
            <w:tcW w:w="1660" w:type="dxa"/>
            <w:tcBorders>
              <w:top w:val="nil"/>
              <w:left w:val="single" w:sz="4" w:space="0" w:color="auto"/>
              <w:bottom w:val="single" w:sz="4" w:space="0" w:color="auto"/>
              <w:right w:val="single" w:sz="4" w:space="0" w:color="auto"/>
            </w:tcBorders>
            <w:shd w:val="clear" w:color="auto" w:fill="auto"/>
            <w:noWrap/>
            <w:vAlign w:val="center"/>
            <w:hideMark/>
          </w:tcPr>
          <w:p w14:paraId="606B9882" w14:textId="77777777" w:rsidR="001D10B7" w:rsidRPr="00930A71" w:rsidRDefault="001D10B7" w:rsidP="00A13809">
            <w:pPr>
              <w:spacing w:after="0" w:line="240" w:lineRule="auto"/>
              <w:jc w:val="center"/>
              <w:rPr>
                <w:rFonts w:ascii="Calibri" w:eastAsia="Times New Roman" w:hAnsi="Calibri" w:cs="Calibri"/>
                <w:sz w:val="20"/>
                <w:szCs w:val="20"/>
                <w:lang w:eastAsia="el-GR"/>
              </w:rPr>
            </w:pPr>
            <w:r w:rsidRPr="00930A71">
              <w:rPr>
                <w:rFonts w:ascii="Calibri" w:eastAsia="Times New Roman" w:hAnsi="Calibri" w:cs="Calibri"/>
                <w:sz w:val="20"/>
                <w:szCs w:val="20"/>
                <w:lang w:eastAsia="el-GR"/>
              </w:rPr>
              <w:t>ΓΕΝΙΚΟ ΣΥΝΟΛΟ</w:t>
            </w:r>
          </w:p>
        </w:tc>
        <w:tc>
          <w:tcPr>
            <w:tcW w:w="1220" w:type="dxa"/>
            <w:tcBorders>
              <w:top w:val="nil"/>
              <w:left w:val="nil"/>
              <w:bottom w:val="single" w:sz="4" w:space="0" w:color="auto"/>
              <w:right w:val="single" w:sz="4" w:space="0" w:color="auto"/>
            </w:tcBorders>
            <w:shd w:val="clear" w:color="auto" w:fill="auto"/>
            <w:noWrap/>
            <w:vAlign w:val="center"/>
            <w:hideMark/>
          </w:tcPr>
          <w:p w14:paraId="1AC6A186" w14:textId="77777777" w:rsidR="001D10B7" w:rsidRPr="00930A71" w:rsidRDefault="001D10B7" w:rsidP="00A13809">
            <w:pPr>
              <w:spacing w:after="0" w:line="240" w:lineRule="auto"/>
              <w:jc w:val="right"/>
              <w:rPr>
                <w:rFonts w:ascii="Calibri" w:eastAsia="Times New Roman" w:hAnsi="Calibri" w:cs="Calibri"/>
                <w:lang w:eastAsia="el-GR"/>
              </w:rPr>
            </w:pPr>
            <w:r w:rsidRPr="00930A71">
              <w:rPr>
                <w:rFonts w:ascii="Calibri" w:eastAsia="Times New Roman" w:hAnsi="Calibri" w:cs="Calibri"/>
                <w:lang w:eastAsia="el-GR"/>
              </w:rPr>
              <w:t xml:space="preserve">  </w:t>
            </w:r>
          </w:p>
        </w:tc>
      </w:tr>
    </w:tbl>
    <w:p w14:paraId="1FA4C860" w14:textId="77777777" w:rsidR="001D10B7" w:rsidRDefault="001D10B7" w:rsidP="001D10B7"/>
    <w:p w14:paraId="0FA7CC4A" w14:textId="77777777" w:rsidR="0079375C" w:rsidRDefault="0079375C" w:rsidP="0079375C"/>
    <w:p w14:paraId="3354FC50" w14:textId="77777777" w:rsidR="0079375C" w:rsidRPr="00EF70FF" w:rsidRDefault="0079375C" w:rsidP="0079375C"/>
    <w:sectPr w:rsidR="0079375C" w:rsidRPr="00EF70FF" w:rsidSect="002B47F3">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33CE4" w14:textId="77777777" w:rsidR="00D946F9" w:rsidRDefault="00D946F9" w:rsidP="00E8388F">
      <w:pPr>
        <w:spacing w:after="0" w:line="240" w:lineRule="auto"/>
      </w:pPr>
      <w:r>
        <w:separator/>
      </w:r>
    </w:p>
  </w:endnote>
  <w:endnote w:type="continuationSeparator" w:id="0">
    <w:p w14:paraId="3BAE2F5D" w14:textId="77777777" w:rsidR="00D946F9" w:rsidRDefault="00D946F9" w:rsidP="00E83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charset w:val="00"/>
    <w:family w:val="auto"/>
    <w:pitch w:val="default"/>
  </w:font>
  <w:font w:name="Calibri BODY">
    <w:altName w:val="Times New Roman"/>
    <w:panose1 w:val="00000000000000000000"/>
    <w:charset w:val="00"/>
    <w:family w:val="roman"/>
    <w:notTrueType/>
    <w:pitch w:val="default"/>
  </w:font>
  <w:font w:name="Calibri Light">
    <w:panose1 w:val="020F0302020204030204"/>
    <w:charset w:val="A1"/>
    <w:family w:val="swiss"/>
    <w:pitch w:val="variable"/>
    <w:sig w:usb0="E4002EFF" w:usb1="C000247B" w:usb2="00000009" w:usb3="00000000" w:csb0="000001FF" w:csb1="00000000"/>
  </w:font>
  <w:font w:name="Arial,Bold">
    <w:altName w:val="Arial"/>
    <w:panose1 w:val="00000000000000000000"/>
    <w:charset w:val="A1"/>
    <w:family w:val="auto"/>
    <w:notTrueType/>
    <w:pitch w:val="default"/>
    <w:sig w:usb0="00000081" w:usb1="00000000" w:usb2="00000000" w:usb3="00000000" w:csb0="00000008" w:csb1="00000000"/>
  </w:font>
  <w:font w:name="Arial Narrow">
    <w:panose1 w:val="020B0606020202030204"/>
    <w:charset w:val="A1"/>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56B4F" w14:textId="77777777" w:rsidR="00D946F9" w:rsidRDefault="00D946F9" w:rsidP="00E8388F">
      <w:pPr>
        <w:spacing w:after="0" w:line="240" w:lineRule="auto"/>
      </w:pPr>
      <w:r>
        <w:separator/>
      </w:r>
    </w:p>
  </w:footnote>
  <w:footnote w:type="continuationSeparator" w:id="0">
    <w:p w14:paraId="0153EF22" w14:textId="77777777" w:rsidR="00D946F9" w:rsidRDefault="00D946F9" w:rsidP="00E838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0E2C"/>
    <w:multiLevelType w:val="hybridMultilevel"/>
    <w:tmpl w:val="F1B2EBB0"/>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04E34B8"/>
    <w:multiLevelType w:val="hybridMultilevel"/>
    <w:tmpl w:val="85929E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9CA0A14"/>
    <w:multiLevelType w:val="hybridMultilevel"/>
    <w:tmpl w:val="7D9069D8"/>
    <w:lvl w:ilvl="0" w:tplc="0EB8EB46">
      <w:start w:val="2"/>
      <w:numFmt w:val="decimal"/>
      <w:lvlText w:val="%1)"/>
      <w:lvlJc w:val="left"/>
      <w:pPr>
        <w:ind w:left="900" w:hanging="360"/>
      </w:pPr>
      <w:rPr>
        <w:rFonts w:ascii="Times New Roman" w:hAnsi="Times New Roman" w:cs="Times New Roman" w:hint="default"/>
      </w:rPr>
    </w:lvl>
    <w:lvl w:ilvl="1" w:tplc="04080019">
      <w:start w:val="1"/>
      <w:numFmt w:val="lowerLetter"/>
      <w:lvlText w:val="%2."/>
      <w:lvlJc w:val="left"/>
      <w:pPr>
        <w:ind w:left="1620" w:hanging="360"/>
      </w:pPr>
      <w:rPr>
        <w:rFonts w:ascii="Times New Roman" w:hAnsi="Times New Roman" w:cs="Times New Roman"/>
      </w:rPr>
    </w:lvl>
    <w:lvl w:ilvl="2" w:tplc="0408001B">
      <w:start w:val="1"/>
      <w:numFmt w:val="lowerRoman"/>
      <w:lvlText w:val="%3."/>
      <w:lvlJc w:val="right"/>
      <w:pPr>
        <w:ind w:left="2340" w:hanging="180"/>
      </w:pPr>
      <w:rPr>
        <w:rFonts w:ascii="Times New Roman" w:hAnsi="Times New Roman" w:cs="Times New Roman"/>
      </w:rPr>
    </w:lvl>
    <w:lvl w:ilvl="3" w:tplc="0408000F">
      <w:start w:val="1"/>
      <w:numFmt w:val="decimal"/>
      <w:lvlText w:val="%4."/>
      <w:lvlJc w:val="left"/>
      <w:pPr>
        <w:ind w:left="3060" w:hanging="360"/>
      </w:pPr>
      <w:rPr>
        <w:rFonts w:ascii="Times New Roman" w:hAnsi="Times New Roman" w:cs="Times New Roman"/>
      </w:rPr>
    </w:lvl>
    <w:lvl w:ilvl="4" w:tplc="04080019">
      <w:start w:val="1"/>
      <w:numFmt w:val="lowerLetter"/>
      <w:lvlText w:val="%5."/>
      <w:lvlJc w:val="left"/>
      <w:pPr>
        <w:ind w:left="3780" w:hanging="360"/>
      </w:pPr>
      <w:rPr>
        <w:rFonts w:ascii="Times New Roman" w:hAnsi="Times New Roman" w:cs="Times New Roman"/>
      </w:rPr>
    </w:lvl>
    <w:lvl w:ilvl="5" w:tplc="0408001B">
      <w:start w:val="1"/>
      <w:numFmt w:val="lowerRoman"/>
      <w:lvlText w:val="%6."/>
      <w:lvlJc w:val="right"/>
      <w:pPr>
        <w:ind w:left="4500" w:hanging="180"/>
      </w:pPr>
      <w:rPr>
        <w:rFonts w:ascii="Times New Roman" w:hAnsi="Times New Roman" w:cs="Times New Roman"/>
      </w:rPr>
    </w:lvl>
    <w:lvl w:ilvl="6" w:tplc="0408000F">
      <w:start w:val="1"/>
      <w:numFmt w:val="decimal"/>
      <w:lvlText w:val="%7."/>
      <w:lvlJc w:val="left"/>
      <w:pPr>
        <w:ind w:left="5220" w:hanging="360"/>
      </w:pPr>
      <w:rPr>
        <w:rFonts w:ascii="Times New Roman" w:hAnsi="Times New Roman" w:cs="Times New Roman"/>
      </w:rPr>
    </w:lvl>
    <w:lvl w:ilvl="7" w:tplc="04080019">
      <w:start w:val="1"/>
      <w:numFmt w:val="lowerLetter"/>
      <w:lvlText w:val="%8."/>
      <w:lvlJc w:val="left"/>
      <w:pPr>
        <w:ind w:left="5940" w:hanging="360"/>
      </w:pPr>
      <w:rPr>
        <w:rFonts w:ascii="Times New Roman" w:hAnsi="Times New Roman" w:cs="Times New Roman"/>
      </w:rPr>
    </w:lvl>
    <w:lvl w:ilvl="8" w:tplc="0408001B">
      <w:start w:val="1"/>
      <w:numFmt w:val="lowerRoman"/>
      <w:lvlText w:val="%9."/>
      <w:lvlJc w:val="right"/>
      <w:pPr>
        <w:ind w:left="6660" w:hanging="180"/>
      </w:pPr>
      <w:rPr>
        <w:rFonts w:ascii="Times New Roman" w:hAnsi="Times New Roman" w:cs="Times New Roman"/>
      </w:rPr>
    </w:lvl>
  </w:abstractNum>
  <w:abstractNum w:abstractNumId="4" w15:restartNumberingAfterBreak="0">
    <w:nsid w:val="2718054D"/>
    <w:multiLevelType w:val="hybridMultilevel"/>
    <w:tmpl w:val="F3F6B7D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EC8641C"/>
    <w:multiLevelType w:val="hybridMultilevel"/>
    <w:tmpl w:val="4A54FC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9897899"/>
    <w:multiLevelType w:val="hybridMultilevel"/>
    <w:tmpl w:val="4A54FC26"/>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1674B6A"/>
    <w:multiLevelType w:val="hybridMultilevel"/>
    <w:tmpl w:val="D2B85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C97173"/>
    <w:multiLevelType w:val="hybridMultilevel"/>
    <w:tmpl w:val="2AA0A0D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7F24AA"/>
    <w:multiLevelType w:val="hybridMultilevel"/>
    <w:tmpl w:val="A29CA778"/>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0" w15:restartNumberingAfterBreak="0">
    <w:nsid w:val="5ACF7049"/>
    <w:multiLevelType w:val="hybridMultilevel"/>
    <w:tmpl w:val="4A54FC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27E3ABF"/>
    <w:multiLevelType w:val="hybridMultilevel"/>
    <w:tmpl w:val="D66474D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684E4E2F"/>
    <w:multiLevelType w:val="hybridMultilevel"/>
    <w:tmpl w:val="D53E579C"/>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74B103B6"/>
    <w:multiLevelType w:val="hybridMultilevel"/>
    <w:tmpl w:val="4A54FC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59548178">
    <w:abstractNumId w:val="11"/>
  </w:num>
  <w:num w:numId="2" w16cid:durableId="327441491">
    <w:abstractNumId w:val="12"/>
  </w:num>
  <w:num w:numId="3" w16cid:durableId="413343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9795157">
    <w:abstractNumId w:val="0"/>
  </w:num>
  <w:num w:numId="5" w16cid:durableId="1691761762">
    <w:abstractNumId w:val="1"/>
  </w:num>
  <w:num w:numId="6" w16cid:durableId="1064060629">
    <w:abstractNumId w:val="2"/>
  </w:num>
  <w:num w:numId="7" w16cid:durableId="1970358264">
    <w:abstractNumId w:val="6"/>
  </w:num>
  <w:num w:numId="8" w16cid:durableId="2068723859">
    <w:abstractNumId w:val="5"/>
  </w:num>
  <w:num w:numId="9" w16cid:durableId="479462210">
    <w:abstractNumId w:val="10"/>
  </w:num>
  <w:num w:numId="10" w16cid:durableId="1052387468">
    <w:abstractNumId w:val="13"/>
  </w:num>
  <w:num w:numId="11" w16cid:durableId="391125785">
    <w:abstractNumId w:val="7"/>
  </w:num>
  <w:num w:numId="12" w16cid:durableId="333580639">
    <w:abstractNumId w:val="3"/>
  </w:num>
  <w:num w:numId="13" w16cid:durableId="2087068350">
    <w:abstractNumId w:val="8"/>
  </w:num>
  <w:num w:numId="14" w16cid:durableId="16605040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FF"/>
    <w:rsid w:val="00002AD3"/>
    <w:rsid w:val="00004DEB"/>
    <w:rsid w:val="00004F90"/>
    <w:rsid w:val="000107F0"/>
    <w:rsid w:val="00013009"/>
    <w:rsid w:val="000140CF"/>
    <w:rsid w:val="0001524C"/>
    <w:rsid w:val="00015F02"/>
    <w:rsid w:val="000167C6"/>
    <w:rsid w:val="0001728C"/>
    <w:rsid w:val="00020A0D"/>
    <w:rsid w:val="00020D6A"/>
    <w:rsid w:val="000232CC"/>
    <w:rsid w:val="00024228"/>
    <w:rsid w:val="00026691"/>
    <w:rsid w:val="000277CE"/>
    <w:rsid w:val="00031FBC"/>
    <w:rsid w:val="00032810"/>
    <w:rsid w:val="0003414C"/>
    <w:rsid w:val="0004053C"/>
    <w:rsid w:val="00040D2E"/>
    <w:rsid w:val="00041889"/>
    <w:rsid w:val="000435BF"/>
    <w:rsid w:val="00043835"/>
    <w:rsid w:val="0004612C"/>
    <w:rsid w:val="00046D30"/>
    <w:rsid w:val="00050ED9"/>
    <w:rsid w:val="00051406"/>
    <w:rsid w:val="000523D7"/>
    <w:rsid w:val="0005631B"/>
    <w:rsid w:val="0005641C"/>
    <w:rsid w:val="00060487"/>
    <w:rsid w:val="00060A08"/>
    <w:rsid w:val="00067E3B"/>
    <w:rsid w:val="000700E7"/>
    <w:rsid w:val="00086614"/>
    <w:rsid w:val="00091C14"/>
    <w:rsid w:val="000A1303"/>
    <w:rsid w:val="000A5441"/>
    <w:rsid w:val="000A61CC"/>
    <w:rsid w:val="000B01D9"/>
    <w:rsid w:val="000B15B6"/>
    <w:rsid w:val="000B572B"/>
    <w:rsid w:val="000C315B"/>
    <w:rsid w:val="000D408C"/>
    <w:rsid w:val="000E0816"/>
    <w:rsid w:val="000E694F"/>
    <w:rsid w:val="000F4F99"/>
    <w:rsid w:val="000F5991"/>
    <w:rsid w:val="000F7CC8"/>
    <w:rsid w:val="00102188"/>
    <w:rsid w:val="0010337D"/>
    <w:rsid w:val="0010599A"/>
    <w:rsid w:val="00107061"/>
    <w:rsid w:val="0010772B"/>
    <w:rsid w:val="001128F5"/>
    <w:rsid w:val="00120593"/>
    <w:rsid w:val="00120F4F"/>
    <w:rsid w:val="00121CCA"/>
    <w:rsid w:val="00132DDD"/>
    <w:rsid w:val="0013738E"/>
    <w:rsid w:val="0013739E"/>
    <w:rsid w:val="0014140D"/>
    <w:rsid w:val="00141F8A"/>
    <w:rsid w:val="001434D7"/>
    <w:rsid w:val="00152D0D"/>
    <w:rsid w:val="001567BD"/>
    <w:rsid w:val="00161362"/>
    <w:rsid w:val="001651AC"/>
    <w:rsid w:val="00173563"/>
    <w:rsid w:val="00174712"/>
    <w:rsid w:val="001750FE"/>
    <w:rsid w:val="0017735F"/>
    <w:rsid w:val="00181833"/>
    <w:rsid w:val="00183069"/>
    <w:rsid w:val="001849DA"/>
    <w:rsid w:val="0018689C"/>
    <w:rsid w:val="0018772C"/>
    <w:rsid w:val="001907DF"/>
    <w:rsid w:val="0019238C"/>
    <w:rsid w:val="00194FCE"/>
    <w:rsid w:val="0019777F"/>
    <w:rsid w:val="00197A6F"/>
    <w:rsid w:val="001A3106"/>
    <w:rsid w:val="001A3ED5"/>
    <w:rsid w:val="001A5366"/>
    <w:rsid w:val="001A719B"/>
    <w:rsid w:val="001B09EF"/>
    <w:rsid w:val="001B31C9"/>
    <w:rsid w:val="001C15E8"/>
    <w:rsid w:val="001C327D"/>
    <w:rsid w:val="001C3A24"/>
    <w:rsid w:val="001C44DB"/>
    <w:rsid w:val="001D0522"/>
    <w:rsid w:val="001D0A38"/>
    <w:rsid w:val="001D10B7"/>
    <w:rsid w:val="001D5049"/>
    <w:rsid w:val="001D69F4"/>
    <w:rsid w:val="001D7245"/>
    <w:rsid w:val="001D7BB0"/>
    <w:rsid w:val="001E041B"/>
    <w:rsid w:val="001E2509"/>
    <w:rsid w:val="001E277E"/>
    <w:rsid w:val="001E4F37"/>
    <w:rsid w:val="001F3E18"/>
    <w:rsid w:val="001F6603"/>
    <w:rsid w:val="00202F2E"/>
    <w:rsid w:val="0020433F"/>
    <w:rsid w:val="00204A15"/>
    <w:rsid w:val="0021295C"/>
    <w:rsid w:val="0021541D"/>
    <w:rsid w:val="00217541"/>
    <w:rsid w:val="00217DDE"/>
    <w:rsid w:val="002204E6"/>
    <w:rsid w:val="0022355A"/>
    <w:rsid w:val="00223E2D"/>
    <w:rsid w:val="002258D8"/>
    <w:rsid w:val="0022596C"/>
    <w:rsid w:val="00231923"/>
    <w:rsid w:val="00232713"/>
    <w:rsid w:val="00232721"/>
    <w:rsid w:val="00232CD0"/>
    <w:rsid w:val="00233E6A"/>
    <w:rsid w:val="002342C1"/>
    <w:rsid w:val="0023680A"/>
    <w:rsid w:val="00236E7A"/>
    <w:rsid w:val="0024584A"/>
    <w:rsid w:val="00253153"/>
    <w:rsid w:val="0025489D"/>
    <w:rsid w:val="00254A5F"/>
    <w:rsid w:val="00256200"/>
    <w:rsid w:val="00260130"/>
    <w:rsid w:val="00265B84"/>
    <w:rsid w:val="00265E99"/>
    <w:rsid w:val="0027025A"/>
    <w:rsid w:val="00272923"/>
    <w:rsid w:val="00275A1F"/>
    <w:rsid w:val="00281917"/>
    <w:rsid w:val="002833B8"/>
    <w:rsid w:val="00284068"/>
    <w:rsid w:val="002854A0"/>
    <w:rsid w:val="0029740A"/>
    <w:rsid w:val="002A06A2"/>
    <w:rsid w:val="002A0812"/>
    <w:rsid w:val="002A2FA1"/>
    <w:rsid w:val="002A3E5F"/>
    <w:rsid w:val="002A40EB"/>
    <w:rsid w:val="002B1C72"/>
    <w:rsid w:val="002B3188"/>
    <w:rsid w:val="002B319B"/>
    <w:rsid w:val="002B47F3"/>
    <w:rsid w:val="002B7177"/>
    <w:rsid w:val="002B738A"/>
    <w:rsid w:val="002C0874"/>
    <w:rsid w:val="002C0CD3"/>
    <w:rsid w:val="002C0DB8"/>
    <w:rsid w:val="002D5700"/>
    <w:rsid w:val="002E12D2"/>
    <w:rsid w:val="002E455E"/>
    <w:rsid w:val="002E57EF"/>
    <w:rsid w:val="002E6524"/>
    <w:rsid w:val="002E6915"/>
    <w:rsid w:val="002E79BF"/>
    <w:rsid w:val="002F2AED"/>
    <w:rsid w:val="002F5E63"/>
    <w:rsid w:val="002F7477"/>
    <w:rsid w:val="002F7E1E"/>
    <w:rsid w:val="00301D44"/>
    <w:rsid w:val="00301DA6"/>
    <w:rsid w:val="003049F2"/>
    <w:rsid w:val="00304C99"/>
    <w:rsid w:val="00307C61"/>
    <w:rsid w:val="00312984"/>
    <w:rsid w:val="00316002"/>
    <w:rsid w:val="00320327"/>
    <w:rsid w:val="00323CD5"/>
    <w:rsid w:val="0032453E"/>
    <w:rsid w:val="003268E0"/>
    <w:rsid w:val="0032760A"/>
    <w:rsid w:val="003359EB"/>
    <w:rsid w:val="00336AFE"/>
    <w:rsid w:val="00337957"/>
    <w:rsid w:val="0034310C"/>
    <w:rsid w:val="00343F90"/>
    <w:rsid w:val="00346A4A"/>
    <w:rsid w:val="00350808"/>
    <w:rsid w:val="003510B7"/>
    <w:rsid w:val="00355937"/>
    <w:rsid w:val="00357F08"/>
    <w:rsid w:val="0036214D"/>
    <w:rsid w:val="00366952"/>
    <w:rsid w:val="003738D5"/>
    <w:rsid w:val="003742A1"/>
    <w:rsid w:val="00375C20"/>
    <w:rsid w:val="00382A3A"/>
    <w:rsid w:val="0038736E"/>
    <w:rsid w:val="00394A42"/>
    <w:rsid w:val="003A0C80"/>
    <w:rsid w:val="003A2F5E"/>
    <w:rsid w:val="003A3F65"/>
    <w:rsid w:val="003A6166"/>
    <w:rsid w:val="003A66D9"/>
    <w:rsid w:val="003B2E63"/>
    <w:rsid w:val="003B3F2E"/>
    <w:rsid w:val="003B56C6"/>
    <w:rsid w:val="003C4E81"/>
    <w:rsid w:val="003C5FF3"/>
    <w:rsid w:val="003C681A"/>
    <w:rsid w:val="003E1B89"/>
    <w:rsid w:val="003E423F"/>
    <w:rsid w:val="003E5355"/>
    <w:rsid w:val="003E55E6"/>
    <w:rsid w:val="003F1AE8"/>
    <w:rsid w:val="003F2783"/>
    <w:rsid w:val="003F42B6"/>
    <w:rsid w:val="003F5411"/>
    <w:rsid w:val="003F78CE"/>
    <w:rsid w:val="00402DF4"/>
    <w:rsid w:val="00403696"/>
    <w:rsid w:val="00404916"/>
    <w:rsid w:val="00404F9D"/>
    <w:rsid w:val="00412EFE"/>
    <w:rsid w:val="00413232"/>
    <w:rsid w:val="0041337D"/>
    <w:rsid w:val="00413604"/>
    <w:rsid w:val="0041532F"/>
    <w:rsid w:val="004209BB"/>
    <w:rsid w:val="00422BBD"/>
    <w:rsid w:val="004232BF"/>
    <w:rsid w:val="00424894"/>
    <w:rsid w:val="004275B6"/>
    <w:rsid w:val="004305F9"/>
    <w:rsid w:val="0043107F"/>
    <w:rsid w:val="00434887"/>
    <w:rsid w:val="00436D37"/>
    <w:rsid w:val="00436F04"/>
    <w:rsid w:val="00440288"/>
    <w:rsid w:val="00440357"/>
    <w:rsid w:val="004409FE"/>
    <w:rsid w:val="00440D21"/>
    <w:rsid w:val="00441467"/>
    <w:rsid w:val="00441535"/>
    <w:rsid w:val="00442C53"/>
    <w:rsid w:val="0045024B"/>
    <w:rsid w:val="00451AB1"/>
    <w:rsid w:val="00451B07"/>
    <w:rsid w:val="004543B8"/>
    <w:rsid w:val="004551F7"/>
    <w:rsid w:val="00456804"/>
    <w:rsid w:val="00457B0C"/>
    <w:rsid w:val="0046058A"/>
    <w:rsid w:val="00460FEA"/>
    <w:rsid w:val="004708B0"/>
    <w:rsid w:val="00473974"/>
    <w:rsid w:val="004753B9"/>
    <w:rsid w:val="00477C16"/>
    <w:rsid w:val="00480696"/>
    <w:rsid w:val="00483545"/>
    <w:rsid w:val="004913E3"/>
    <w:rsid w:val="004922E2"/>
    <w:rsid w:val="00495603"/>
    <w:rsid w:val="0049589D"/>
    <w:rsid w:val="004A2260"/>
    <w:rsid w:val="004A2FCD"/>
    <w:rsid w:val="004A461E"/>
    <w:rsid w:val="004A520E"/>
    <w:rsid w:val="004A55B0"/>
    <w:rsid w:val="004A7F1E"/>
    <w:rsid w:val="004B173E"/>
    <w:rsid w:val="004B57A2"/>
    <w:rsid w:val="004B598C"/>
    <w:rsid w:val="004C3374"/>
    <w:rsid w:val="004D2827"/>
    <w:rsid w:val="004D3135"/>
    <w:rsid w:val="004E0CC6"/>
    <w:rsid w:val="004E0D3B"/>
    <w:rsid w:val="004E2805"/>
    <w:rsid w:val="004F0C26"/>
    <w:rsid w:val="004F4820"/>
    <w:rsid w:val="005011A6"/>
    <w:rsid w:val="00504F12"/>
    <w:rsid w:val="005055C0"/>
    <w:rsid w:val="00507696"/>
    <w:rsid w:val="005140AB"/>
    <w:rsid w:val="0051670A"/>
    <w:rsid w:val="005236CA"/>
    <w:rsid w:val="00527B14"/>
    <w:rsid w:val="005317CD"/>
    <w:rsid w:val="00532985"/>
    <w:rsid w:val="005353DC"/>
    <w:rsid w:val="005412B0"/>
    <w:rsid w:val="005441A8"/>
    <w:rsid w:val="00547374"/>
    <w:rsid w:val="00547BD4"/>
    <w:rsid w:val="00550BAE"/>
    <w:rsid w:val="00551BCD"/>
    <w:rsid w:val="00551D5A"/>
    <w:rsid w:val="005562F0"/>
    <w:rsid w:val="0056217D"/>
    <w:rsid w:val="00572ACC"/>
    <w:rsid w:val="00574AB6"/>
    <w:rsid w:val="0057686A"/>
    <w:rsid w:val="00580845"/>
    <w:rsid w:val="0058390A"/>
    <w:rsid w:val="00584B09"/>
    <w:rsid w:val="005850F6"/>
    <w:rsid w:val="005851B3"/>
    <w:rsid w:val="0059282C"/>
    <w:rsid w:val="0059553F"/>
    <w:rsid w:val="005958D6"/>
    <w:rsid w:val="005979FF"/>
    <w:rsid w:val="00597E0E"/>
    <w:rsid w:val="005A08D8"/>
    <w:rsid w:val="005B0F1D"/>
    <w:rsid w:val="005B428F"/>
    <w:rsid w:val="005B6B1E"/>
    <w:rsid w:val="005C1DD1"/>
    <w:rsid w:val="005C2E68"/>
    <w:rsid w:val="005C582F"/>
    <w:rsid w:val="005C630D"/>
    <w:rsid w:val="005C70A4"/>
    <w:rsid w:val="005D04E5"/>
    <w:rsid w:val="005D28EC"/>
    <w:rsid w:val="005D46B5"/>
    <w:rsid w:val="005E197E"/>
    <w:rsid w:val="005E225C"/>
    <w:rsid w:val="005E319F"/>
    <w:rsid w:val="005E3210"/>
    <w:rsid w:val="005E3459"/>
    <w:rsid w:val="005F037A"/>
    <w:rsid w:val="005F4033"/>
    <w:rsid w:val="0060193C"/>
    <w:rsid w:val="00607046"/>
    <w:rsid w:val="00611958"/>
    <w:rsid w:val="00623631"/>
    <w:rsid w:val="00623C1C"/>
    <w:rsid w:val="00625FBA"/>
    <w:rsid w:val="0062763A"/>
    <w:rsid w:val="00631171"/>
    <w:rsid w:val="00632899"/>
    <w:rsid w:val="00632D3D"/>
    <w:rsid w:val="00632E32"/>
    <w:rsid w:val="00633C2D"/>
    <w:rsid w:val="00634F4F"/>
    <w:rsid w:val="006362EF"/>
    <w:rsid w:val="006378C1"/>
    <w:rsid w:val="00641025"/>
    <w:rsid w:val="0064147B"/>
    <w:rsid w:val="006442FC"/>
    <w:rsid w:val="00646494"/>
    <w:rsid w:val="00650CA5"/>
    <w:rsid w:val="00652452"/>
    <w:rsid w:val="00660A00"/>
    <w:rsid w:val="00662F23"/>
    <w:rsid w:val="00665C7A"/>
    <w:rsid w:val="00670061"/>
    <w:rsid w:val="00676D00"/>
    <w:rsid w:val="00677249"/>
    <w:rsid w:val="00680060"/>
    <w:rsid w:val="00680A28"/>
    <w:rsid w:val="00681E21"/>
    <w:rsid w:val="00681F1F"/>
    <w:rsid w:val="00682C4C"/>
    <w:rsid w:val="006865A8"/>
    <w:rsid w:val="00686874"/>
    <w:rsid w:val="00686C65"/>
    <w:rsid w:val="006875DC"/>
    <w:rsid w:val="0069279F"/>
    <w:rsid w:val="00692E9B"/>
    <w:rsid w:val="006930FC"/>
    <w:rsid w:val="0069671A"/>
    <w:rsid w:val="00696823"/>
    <w:rsid w:val="006979BE"/>
    <w:rsid w:val="006A4C85"/>
    <w:rsid w:val="006B170E"/>
    <w:rsid w:val="006B3669"/>
    <w:rsid w:val="006B4F13"/>
    <w:rsid w:val="006B5ADE"/>
    <w:rsid w:val="006B651C"/>
    <w:rsid w:val="006B689A"/>
    <w:rsid w:val="006C2E8B"/>
    <w:rsid w:val="006C7B69"/>
    <w:rsid w:val="006C7F47"/>
    <w:rsid w:val="006D0E03"/>
    <w:rsid w:val="006D19AA"/>
    <w:rsid w:val="006D4D36"/>
    <w:rsid w:val="006D7DB9"/>
    <w:rsid w:val="006E1128"/>
    <w:rsid w:val="006E11DF"/>
    <w:rsid w:val="006E1978"/>
    <w:rsid w:val="006E3D0E"/>
    <w:rsid w:val="006E402C"/>
    <w:rsid w:val="006E5733"/>
    <w:rsid w:val="006F4387"/>
    <w:rsid w:val="006F70ED"/>
    <w:rsid w:val="00701FA2"/>
    <w:rsid w:val="007030B4"/>
    <w:rsid w:val="007072E1"/>
    <w:rsid w:val="007115AD"/>
    <w:rsid w:val="007118E9"/>
    <w:rsid w:val="007153A4"/>
    <w:rsid w:val="00715415"/>
    <w:rsid w:val="0071682F"/>
    <w:rsid w:val="007213AF"/>
    <w:rsid w:val="00725609"/>
    <w:rsid w:val="00730E7E"/>
    <w:rsid w:val="00736460"/>
    <w:rsid w:val="00741419"/>
    <w:rsid w:val="007418F0"/>
    <w:rsid w:val="00743B73"/>
    <w:rsid w:val="00747736"/>
    <w:rsid w:val="007503C0"/>
    <w:rsid w:val="00750C5F"/>
    <w:rsid w:val="00753E4F"/>
    <w:rsid w:val="00755D2B"/>
    <w:rsid w:val="00760AE0"/>
    <w:rsid w:val="007651C2"/>
    <w:rsid w:val="00766B04"/>
    <w:rsid w:val="00767B92"/>
    <w:rsid w:val="00770B36"/>
    <w:rsid w:val="007723BC"/>
    <w:rsid w:val="00782397"/>
    <w:rsid w:val="00785FCD"/>
    <w:rsid w:val="007861A6"/>
    <w:rsid w:val="0078630F"/>
    <w:rsid w:val="00786A57"/>
    <w:rsid w:val="00793184"/>
    <w:rsid w:val="0079375C"/>
    <w:rsid w:val="00794B40"/>
    <w:rsid w:val="0079502D"/>
    <w:rsid w:val="007976FD"/>
    <w:rsid w:val="0079789F"/>
    <w:rsid w:val="007A1B68"/>
    <w:rsid w:val="007A1E7F"/>
    <w:rsid w:val="007A37C0"/>
    <w:rsid w:val="007A45E5"/>
    <w:rsid w:val="007B334B"/>
    <w:rsid w:val="007B4203"/>
    <w:rsid w:val="007B69BB"/>
    <w:rsid w:val="007B73CF"/>
    <w:rsid w:val="007B7E3B"/>
    <w:rsid w:val="007C0814"/>
    <w:rsid w:val="007D219F"/>
    <w:rsid w:val="007D3875"/>
    <w:rsid w:val="007E0506"/>
    <w:rsid w:val="007E55F4"/>
    <w:rsid w:val="007E568B"/>
    <w:rsid w:val="007E630A"/>
    <w:rsid w:val="007E655D"/>
    <w:rsid w:val="007F2D7F"/>
    <w:rsid w:val="007F477D"/>
    <w:rsid w:val="008008C2"/>
    <w:rsid w:val="0080530B"/>
    <w:rsid w:val="00812639"/>
    <w:rsid w:val="008257E5"/>
    <w:rsid w:val="00831534"/>
    <w:rsid w:val="008342EE"/>
    <w:rsid w:val="00836313"/>
    <w:rsid w:val="00836817"/>
    <w:rsid w:val="0084000A"/>
    <w:rsid w:val="00843365"/>
    <w:rsid w:val="00843A8A"/>
    <w:rsid w:val="008447D7"/>
    <w:rsid w:val="00845D1C"/>
    <w:rsid w:val="00851ACB"/>
    <w:rsid w:val="0085325E"/>
    <w:rsid w:val="00860049"/>
    <w:rsid w:val="008620B2"/>
    <w:rsid w:val="00865A1D"/>
    <w:rsid w:val="00865D87"/>
    <w:rsid w:val="008665EC"/>
    <w:rsid w:val="008743B4"/>
    <w:rsid w:val="0087516B"/>
    <w:rsid w:val="00877083"/>
    <w:rsid w:val="00877C88"/>
    <w:rsid w:val="008821D6"/>
    <w:rsid w:val="008823C1"/>
    <w:rsid w:val="00883142"/>
    <w:rsid w:val="00886D4D"/>
    <w:rsid w:val="0088727E"/>
    <w:rsid w:val="008902FC"/>
    <w:rsid w:val="00894403"/>
    <w:rsid w:val="00897E11"/>
    <w:rsid w:val="008A2FC2"/>
    <w:rsid w:val="008A7C75"/>
    <w:rsid w:val="008B27B4"/>
    <w:rsid w:val="008B54D5"/>
    <w:rsid w:val="008B57AB"/>
    <w:rsid w:val="008B61E6"/>
    <w:rsid w:val="008B6338"/>
    <w:rsid w:val="008C1368"/>
    <w:rsid w:val="008C633C"/>
    <w:rsid w:val="008C65DC"/>
    <w:rsid w:val="008C7F61"/>
    <w:rsid w:val="008D04FE"/>
    <w:rsid w:val="008D2D17"/>
    <w:rsid w:val="008D3487"/>
    <w:rsid w:val="008D4B11"/>
    <w:rsid w:val="008D4F3F"/>
    <w:rsid w:val="008D5C51"/>
    <w:rsid w:val="008E1AAB"/>
    <w:rsid w:val="008E27C2"/>
    <w:rsid w:val="008E7985"/>
    <w:rsid w:val="008F5259"/>
    <w:rsid w:val="008F5488"/>
    <w:rsid w:val="00900D74"/>
    <w:rsid w:val="00903BC2"/>
    <w:rsid w:val="0091427D"/>
    <w:rsid w:val="00914F25"/>
    <w:rsid w:val="009209CB"/>
    <w:rsid w:val="00922515"/>
    <w:rsid w:val="00924D6B"/>
    <w:rsid w:val="009250EB"/>
    <w:rsid w:val="009273FE"/>
    <w:rsid w:val="00930A71"/>
    <w:rsid w:val="009327A1"/>
    <w:rsid w:val="0093440A"/>
    <w:rsid w:val="009357EA"/>
    <w:rsid w:val="00935D06"/>
    <w:rsid w:val="00941895"/>
    <w:rsid w:val="00943E15"/>
    <w:rsid w:val="009440F9"/>
    <w:rsid w:val="009449F2"/>
    <w:rsid w:val="009540FB"/>
    <w:rsid w:val="0095558B"/>
    <w:rsid w:val="009610C0"/>
    <w:rsid w:val="00964746"/>
    <w:rsid w:val="00964F45"/>
    <w:rsid w:val="009665EF"/>
    <w:rsid w:val="00970DC8"/>
    <w:rsid w:val="00971338"/>
    <w:rsid w:val="009713FA"/>
    <w:rsid w:val="00971E85"/>
    <w:rsid w:val="00973B33"/>
    <w:rsid w:val="00973B3A"/>
    <w:rsid w:val="00974959"/>
    <w:rsid w:val="0097572F"/>
    <w:rsid w:val="00976B4F"/>
    <w:rsid w:val="00980361"/>
    <w:rsid w:val="0098063B"/>
    <w:rsid w:val="0098111A"/>
    <w:rsid w:val="00981E5D"/>
    <w:rsid w:val="009820D2"/>
    <w:rsid w:val="009879D9"/>
    <w:rsid w:val="009A14C7"/>
    <w:rsid w:val="009A4FC7"/>
    <w:rsid w:val="009A5F84"/>
    <w:rsid w:val="009B20E1"/>
    <w:rsid w:val="009B2CF6"/>
    <w:rsid w:val="009B3847"/>
    <w:rsid w:val="009B4CAD"/>
    <w:rsid w:val="009B57CB"/>
    <w:rsid w:val="009B7F1E"/>
    <w:rsid w:val="009C33C9"/>
    <w:rsid w:val="009C3E06"/>
    <w:rsid w:val="009C426A"/>
    <w:rsid w:val="009C6D16"/>
    <w:rsid w:val="009C730E"/>
    <w:rsid w:val="009D30E2"/>
    <w:rsid w:val="009D490C"/>
    <w:rsid w:val="009D5973"/>
    <w:rsid w:val="009D6DA0"/>
    <w:rsid w:val="009E1415"/>
    <w:rsid w:val="009E5122"/>
    <w:rsid w:val="009F08B6"/>
    <w:rsid w:val="009F151F"/>
    <w:rsid w:val="009F3024"/>
    <w:rsid w:val="009F3B87"/>
    <w:rsid w:val="009F52C6"/>
    <w:rsid w:val="009F539F"/>
    <w:rsid w:val="009F67F2"/>
    <w:rsid w:val="009F68B1"/>
    <w:rsid w:val="00A00AD0"/>
    <w:rsid w:val="00A02726"/>
    <w:rsid w:val="00A03D5E"/>
    <w:rsid w:val="00A050F7"/>
    <w:rsid w:val="00A07E56"/>
    <w:rsid w:val="00A15003"/>
    <w:rsid w:val="00A16CCD"/>
    <w:rsid w:val="00A21920"/>
    <w:rsid w:val="00A21EE1"/>
    <w:rsid w:val="00A31ABB"/>
    <w:rsid w:val="00A34E3D"/>
    <w:rsid w:val="00A40431"/>
    <w:rsid w:val="00A43406"/>
    <w:rsid w:val="00A45729"/>
    <w:rsid w:val="00A47AA7"/>
    <w:rsid w:val="00A52ED1"/>
    <w:rsid w:val="00A6403B"/>
    <w:rsid w:val="00A64697"/>
    <w:rsid w:val="00A679D3"/>
    <w:rsid w:val="00A74174"/>
    <w:rsid w:val="00A742B1"/>
    <w:rsid w:val="00A765DB"/>
    <w:rsid w:val="00A81142"/>
    <w:rsid w:val="00A82D68"/>
    <w:rsid w:val="00A86447"/>
    <w:rsid w:val="00A8743C"/>
    <w:rsid w:val="00A92077"/>
    <w:rsid w:val="00A92E76"/>
    <w:rsid w:val="00A97713"/>
    <w:rsid w:val="00A97D5A"/>
    <w:rsid w:val="00AA29DC"/>
    <w:rsid w:val="00AA5B37"/>
    <w:rsid w:val="00AA6D6B"/>
    <w:rsid w:val="00AA7FED"/>
    <w:rsid w:val="00AB0764"/>
    <w:rsid w:val="00AB6BCE"/>
    <w:rsid w:val="00AB777A"/>
    <w:rsid w:val="00AC2445"/>
    <w:rsid w:val="00AC43BD"/>
    <w:rsid w:val="00AC674A"/>
    <w:rsid w:val="00AD119A"/>
    <w:rsid w:val="00AD5F52"/>
    <w:rsid w:val="00AE11D1"/>
    <w:rsid w:val="00AE3061"/>
    <w:rsid w:val="00AE79E0"/>
    <w:rsid w:val="00AF1843"/>
    <w:rsid w:val="00AF3BAD"/>
    <w:rsid w:val="00AF57EA"/>
    <w:rsid w:val="00B00BE3"/>
    <w:rsid w:val="00B03C00"/>
    <w:rsid w:val="00B0763E"/>
    <w:rsid w:val="00B12B91"/>
    <w:rsid w:val="00B16DB6"/>
    <w:rsid w:val="00B2065C"/>
    <w:rsid w:val="00B2545C"/>
    <w:rsid w:val="00B267B0"/>
    <w:rsid w:val="00B26AA4"/>
    <w:rsid w:val="00B32BD0"/>
    <w:rsid w:val="00B32F66"/>
    <w:rsid w:val="00B3395F"/>
    <w:rsid w:val="00B3515C"/>
    <w:rsid w:val="00B36B47"/>
    <w:rsid w:val="00B40228"/>
    <w:rsid w:val="00B40D56"/>
    <w:rsid w:val="00B4525B"/>
    <w:rsid w:val="00B464B3"/>
    <w:rsid w:val="00B46650"/>
    <w:rsid w:val="00B4794B"/>
    <w:rsid w:val="00B53251"/>
    <w:rsid w:val="00B53B7A"/>
    <w:rsid w:val="00B55588"/>
    <w:rsid w:val="00B60E6F"/>
    <w:rsid w:val="00B64FC4"/>
    <w:rsid w:val="00B72018"/>
    <w:rsid w:val="00B73C39"/>
    <w:rsid w:val="00B75E89"/>
    <w:rsid w:val="00B76735"/>
    <w:rsid w:val="00B77312"/>
    <w:rsid w:val="00B8174A"/>
    <w:rsid w:val="00B924A9"/>
    <w:rsid w:val="00B93C8A"/>
    <w:rsid w:val="00B9470B"/>
    <w:rsid w:val="00B951CD"/>
    <w:rsid w:val="00B9535E"/>
    <w:rsid w:val="00B953C4"/>
    <w:rsid w:val="00B97C32"/>
    <w:rsid w:val="00BC0320"/>
    <w:rsid w:val="00BC0C01"/>
    <w:rsid w:val="00BC22D2"/>
    <w:rsid w:val="00BD19CC"/>
    <w:rsid w:val="00BD49C0"/>
    <w:rsid w:val="00BE310C"/>
    <w:rsid w:val="00BE3CDD"/>
    <w:rsid w:val="00BE5760"/>
    <w:rsid w:val="00BF5099"/>
    <w:rsid w:val="00C00AD7"/>
    <w:rsid w:val="00C02F32"/>
    <w:rsid w:val="00C04157"/>
    <w:rsid w:val="00C10D17"/>
    <w:rsid w:val="00C128DD"/>
    <w:rsid w:val="00C14481"/>
    <w:rsid w:val="00C1501C"/>
    <w:rsid w:val="00C1623F"/>
    <w:rsid w:val="00C16C79"/>
    <w:rsid w:val="00C17D0B"/>
    <w:rsid w:val="00C20015"/>
    <w:rsid w:val="00C21978"/>
    <w:rsid w:val="00C22689"/>
    <w:rsid w:val="00C234F7"/>
    <w:rsid w:val="00C25826"/>
    <w:rsid w:val="00C30635"/>
    <w:rsid w:val="00C31F98"/>
    <w:rsid w:val="00C37BC7"/>
    <w:rsid w:val="00C4020C"/>
    <w:rsid w:val="00C40D3C"/>
    <w:rsid w:val="00C45053"/>
    <w:rsid w:val="00C45AB0"/>
    <w:rsid w:val="00C522F6"/>
    <w:rsid w:val="00C53317"/>
    <w:rsid w:val="00C56436"/>
    <w:rsid w:val="00C60150"/>
    <w:rsid w:val="00C636CD"/>
    <w:rsid w:val="00C660D3"/>
    <w:rsid w:val="00C67056"/>
    <w:rsid w:val="00C67FBF"/>
    <w:rsid w:val="00C71C44"/>
    <w:rsid w:val="00C73195"/>
    <w:rsid w:val="00C7436D"/>
    <w:rsid w:val="00C7464A"/>
    <w:rsid w:val="00C7713A"/>
    <w:rsid w:val="00C836C6"/>
    <w:rsid w:val="00C91E0B"/>
    <w:rsid w:val="00C928AE"/>
    <w:rsid w:val="00C92B71"/>
    <w:rsid w:val="00C9438C"/>
    <w:rsid w:val="00C946C0"/>
    <w:rsid w:val="00C96510"/>
    <w:rsid w:val="00CA290B"/>
    <w:rsid w:val="00CA4744"/>
    <w:rsid w:val="00CA6622"/>
    <w:rsid w:val="00CB1BBE"/>
    <w:rsid w:val="00CB2532"/>
    <w:rsid w:val="00CB33A8"/>
    <w:rsid w:val="00CB5496"/>
    <w:rsid w:val="00CB6CDA"/>
    <w:rsid w:val="00CC062D"/>
    <w:rsid w:val="00CC11F4"/>
    <w:rsid w:val="00CC5781"/>
    <w:rsid w:val="00CD1558"/>
    <w:rsid w:val="00CD1CC6"/>
    <w:rsid w:val="00CD1E34"/>
    <w:rsid w:val="00CE3091"/>
    <w:rsid w:val="00CE37A7"/>
    <w:rsid w:val="00CE4011"/>
    <w:rsid w:val="00CE4177"/>
    <w:rsid w:val="00CE729D"/>
    <w:rsid w:val="00CF1695"/>
    <w:rsid w:val="00CF2CA7"/>
    <w:rsid w:val="00CF356A"/>
    <w:rsid w:val="00CF4146"/>
    <w:rsid w:val="00CF6927"/>
    <w:rsid w:val="00D10E61"/>
    <w:rsid w:val="00D13D61"/>
    <w:rsid w:val="00D16944"/>
    <w:rsid w:val="00D16C91"/>
    <w:rsid w:val="00D1734D"/>
    <w:rsid w:val="00D2308D"/>
    <w:rsid w:val="00D23477"/>
    <w:rsid w:val="00D236CC"/>
    <w:rsid w:val="00D256C4"/>
    <w:rsid w:val="00D26E12"/>
    <w:rsid w:val="00D26FC3"/>
    <w:rsid w:val="00D30BFB"/>
    <w:rsid w:val="00D30E3F"/>
    <w:rsid w:val="00D32921"/>
    <w:rsid w:val="00D416B7"/>
    <w:rsid w:val="00D41730"/>
    <w:rsid w:val="00D41BEB"/>
    <w:rsid w:val="00D44071"/>
    <w:rsid w:val="00D44264"/>
    <w:rsid w:val="00D50D9D"/>
    <w:rsid w:val="00D5437B"/>
    <w:rsid w:val="00D55572"/>
    <w:rsid w:val="00D70B74"/>
    <w:rsid w:val="00D71A61"/>
    <w:rsid w:val="00D72574"/>
    <w:rsid w:val="00D73243"/>
    <w:rsid w:val="00D74368"/>
    <w:rsid w:val="00D77AAD"/>
    <w:rsid w:val="00D82B96"/>
    <w:rsid w:val="00D90C0C"/>
    <w:rsid w:val="00D92C9F"/>
    <w:rsid w:val="00D92F68"/>
    <w:rsid w:val="00D93408"/>
    <w:rsid w:val="00D946F9"/>
    <w:rsid w:val="00D958D7"/>
    <w:rsid w:val="00D95B4E"/>
    <w:rsid w:val="00DA0849"/>
    <w:rsid w:val="00DA4D74"/>
    <w:rsid w:val="00DB2E0A"/>
    <w:rsid w:val="00DB5338"/>
    <w:rsid w:val="00DB5CF1"/>
    <w:rsid w:val="00DB5D79"/>
    <w:rsid w:val="00DB6A6E"/>
    <w:rsid w:val="00DC0FBB"/>
    <w:rsid w:val="00DC1569"/>
    <w:rsid w:val="00DC40FE"/>
    <w:rsid w:val="00DC53C1"/>
    <w:rsid w:val="00DC5939"/>
    <w:rsid w:val="00DC6BFE"/>
    <w:rsid w:val="00DD1771"/>
    <w:rsid w:val="00DD4D0A"/>
    <w:rsid w:val="00DD547E"/>
    <w:rsid w:val="00DD661C"/>
    <w:rsid w:val="00DE249E"/>
    <w:rsid w:val="00DE4BC2"/>
    <w:rsid w:val="00DE513E"/>
    <w:rsid w:val="00DE5F7A"/>
    <w:rsid w:val="00DE63A0"/>
    <w:rsid w:val="00DE7138"/>
    <w:rsid w:val="00DF0E08"/>
    <w:rsid w:val="00DF1978"/>
    <w:rsid w:val="00E04FFC"/>
    <w:rsid w:val="00E05EB7"/>
    <w:rsid w:val="00E11A6D"/>
    <w:rsid w:val="00E1216B"/>
    <w:rsid w:val="00E1532E"/>
    <w:rsid w:val="00E2044A"/>
    <w:rsid w:val="00E22258"/>
    <w:rsid w:val="00E22548"/>
    <w:rsid w:val="00E30562"/>
    <w:rsid w:val="00E35906"/>
    <w:rsid w:val="00E3736E"/>
    <w:rsid w:val="00E40685"/>
    <w:rsid w:val="00E42F39"/>
    <w:rsid w:val="00E52EA5"/>
    <w:rsid w:val="00E62C1F"/>
    <w:rsid w:val="00E63813"/>
    <w:rsid w:val="00E65257"/>
    <w:rsid w:val="00E66616"/>
    <w:rsid w:val="00E67B2B"/>
    <w:rsid w:val="00E759A7"/>
    <w:rsid w:val="00E77E6E"/>
    <w:rsid w:val="00E80091"/>
    <w:rsid w:val="00E80B88"/>
    <w:rsid w:val="00E8388F"/>
    <w:rsid w:val="00E87551"/>
    <w:rsid w:val="00E90B17"/>
    <w:rsid w:val="00E923C3"/>
    <w:rsid w:val="00E929C6"/>
    <w:rsid w:val="00E92B0F"/>
    <w:rsid w:val="00E939A6"/>
    <w:rsid w:val="00EA087B"/>
    <w:rsid w:val="00EA1D9C"/>
    <w:rsid w:val="00EA48DD"/>
    <w:rsid w:val="00EA4F48"/>
    <w:rsid w:val="00EA73F2"/>
    <w:rsid w:val="00EB12C0"/>
    <w:rsid w:val="00EB141D"/>
    <w:rsid w:val="00EB184F"/>
    <w:rsid w:val="00EB6601"/>
    <w:rsid w:val="00EC12AE"/>
    <w:rsid w:val="00EC389D"/>
    <w:rsid w:val="00EC5454"/>
    <w:rsid w:val="00EC5859"/>
    <w:rsid w:val="00ED6CDD"/>
    <w:rsid w:val="00EE2D0C"/>
    <w:rsid w:val="00EF0C95"/>
    <w:rsid w:val="00EF231E"/>
    <w:rsid w:val="00EF47DC"/>
    <w:rsid w:val="00EF5C1B"/>
    <w:rsid w:val="00EF651C"/>
    <w:rsid w:val="00EF70FF"/>
    <w:rsid w:val="00F04CC9"/>
    <w:rsid w:val="00F04D7C"/>
    <w:rsid w:val="00F05D54"/>
    <w:rsid w:val="00F13973"/>
    <w:rsid w:val="00F2352C"/>
    <w:rsid w:val="00F302EB"/>
    <w:rsid w:val="00F37418"/>
    <w:rsid w:val="00F450C9"/>
    <w:rsid w:val="00F451DC"/>
    <w:rsid w:val="00F4709F"/>
    <w:rsid w:val="00F50B7C"/>
    <w:rsid w:val="00F52125"/>
    <w:rsid w:val="00F522A1"/>
    <w:rsid w:val="00F53512"/>
    <w:rsid w:val="00F53695"/>
    <w:rsid w:val="00F54440"/>
    <w:rsid w:val="00F54E8D"/>
    <w:rsid w:val="00F60CAB"/>
    <w:rsid w:val="00F61DFD"/>
    <w:rsid w:val="00F667D3"/>
    <w:rsid w:val="00F70788"/>
    <w:rsid w:val="00F70AAE"/>
    <w:rsid w:val="00F70B43"/>
    <w:rsid w:val="00F742F8"/>
    <w:rsid w:val="00F7794E"/>
    <w:rsid w:val="00F8178F"/>
    <w:rsid w:val="00F8371E"/>
    <w:rsid w:val="00F85044"/>
    <w:rsid w:val="00F8720F"/>
    <w:rsid w:val="00F87EEF"/>
    <w:rsid w:val="00F92464"/>
    <w:rsid w:val="00F92640"/>
    <w:rsid w:val="00F9569B"/>
    <w:rsid w:val="00F97043"/>
    <w:rsid w:val="00FA09EB"/>
    <w:rsid w:val="00FA1E37"/>
    <w:rsid w:val="00FA3062"/>
    <w:rsid w:val="00FA7C26"/>
    <w:rsid w:val="00FB0CD4"/>
    <w:rsid w:val="00FB523C"/>
    <w:rsid w:val="00FB59AC"/>
    <w:rsid w:val="00FC094D"/>
    <w:rsid w:val="00FC1E20"/>
    <w:rsid w:val="00FC1EC0"/>
    <w:rsid w:val="00FC281A"/>
    <w:rsid w:val="00FC56DE"/>
    <w:rsid w:val="00FC6933"/>
    <w:rsid w:val="00FC7BEA"/>
    <w:rsid w:val="00FD22BD"/>
    <w:rsid w:val="00FD4FD0"/>
    <w:rsid w:val="00FD5590"/>
    <w:rsid w:val="00FD5F4E"/>
    <w:rsid w:val="00FE16B2"/>
    <w:rsid w:val="00FE1B12"/>
    <w:rsid w:val="00FF100D"/>
    <w:rsid w:val="00FF4033"/>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9C921"/>
  <w15:docId w15:val="{A945E555-2C75-4CF1-A34B-78CA410F6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4F12"/>
  </w:style>
  <w:style w:type="paragraph" w:styleId="5">
    <w:name w:val="heading 5"/>
    <w:basedOn w:val="a"/>
    <w:next w:val="a"/>
    <w:link w:val="5Char"/>
    <w:qFormat/>
    <w:rsid w:val="00665C7A"/>
    <w:pPr>
      <w:keepNext/>
      <w:spacing w:after="0" w:line="240" w:lineRule="auto"/>
      <w:jc w:val="center"/>
      <w:outlineLvl w:val="4"/>
    </w:pPr>
    <w:rPr>
      <w:rFonts w:ascii="Arial" w:eastAsia="Times New Roman" w:hAnsi="Arial" w:cs="Arial"/>
      <w:b/>
      <w:sz w:val="24"/>
      <w:szCs w:val="24"/>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Επικεφαλίδα 5 Char"/>
    <w:basedOn w:val="a0"/>
    <w:link w:val="5"/>
    <w:rsid w:val="00665C7A"/>
    <w:rPr>
      <w:rFonts w:ascii="Arial" w:eastAsia="Times New Roman" w:hAnsi="Arial" w:cs="Arial"/>
      <w:b/>
      <w:sz w:val="24"/>
      <w:szCs w:val="24"/>
      <w:u w:val="single"/>
      <w:lang w:eastAsia="el-GR"/>
    </w:rPr>
  </w:style>
  <w:style w:type="paragraph" w:styleId="a3">
    <w:name w:val="No Spacing"/>
    <w:uiPriority w:val="1"/>
    <w:qFormat/>
    <w:rsid w:val="00980361"/>
    <w:pPr>
      <w:spacing w:after="0" w:line="240" w:lineRule="auto"/>
    </w:pPr>
  </w:style>
  <w:style w:type="paragraph" w:customStyle="1" w:styleId="Default">
    <w:name w:val="Default"/>
    <w:rsid w:val="00B55588"/>
    <w:pPr>
      <w:autoSpaceDE w:val="0"/>
      <w:autoSpaceDN w:val="0"/>
      <w:adjustRightInd w:val="0"/>
      <w:spacing w:after="0" w:line="240" w:lineRule="auto"/>
    </w:pPr>
    <w:rPr>
      <w:rFonts w:ascii="Arial" w:hAnsi="Arial" w:cs="Arial"/>
      <w:color w:val="000000"/>
      <w:sz w:val="24"/>
      <w:szCs w:val="24"/>
    </w:rPr>
  </w:style>
  <w:style w:type="paragraph" w:styleId="a4">
    <w:name w:val="List Paragraph"/>
    <w:basedOn w:val="a"/>
    <w:uiPriority w:val="34"/>
    <w:qFormat/>
    <w:rsid w:val="00323CD5"/>
    <w:pPr>
      <w:ind w:left="720"/>
      <w:contextualSpacing/>
    </w:pPr>
  </w:style>
  <w:style w:type="paragraph" w:styleId="a5">
    <w:name w:val="Balloon Text"/>
    <w:basedOn w:val="a"/>
    <w:link w:val="Char"/>
    <w:uiPriority w:val="99"/>
    <w:semiHidden/>
    <w:unhideWhenUsed/>
    <w:rsid w:val="00032810"/>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032810"/>
    <w:rPr>
      <w:rFonts w:ascii="Tahoma" w:hAnsi="Tahoma" w:cs="Tahoma"/>
      <w:sz w:val="16"/>
      <w:szCs w:val="16"/>
    </w:rPr>
  </w:style>
  <w:style w:type="character" w:styleId="-">
    <w:name w:val="Hyperlink"/>
    <w:basedOn w:val="a0"/>
    <w:uiPriority w:val="99"/>
    <w:semiHidden/>
    <w:unhideWhenUsed/>
    <w:rsid w:val="00F04D7C"/>
    <w:rPr>
      <w:color w:val="0000FF"/>
      <w:u w:val="single"/>
    </w:rPr>
  </w:style>
  <w:style w:type="character" w:styleId="-0">
    <w:name w:val="FollowedHyperlink"/>
    <w:basedOn w:val="a0"/>
    <w:uiPriority w:val="99"/>
    <w:semiHidden/>
    <w:unhideWhenUsed/>
    <w:rsid w:val="00F04D7C"/>
    <w:rPr>
      <w:color w:val="800080"/>
      <w:u w:val="single"/>
    </w:rPr>
  </w:style>
  <w:style w:type="paragraph" w:customStyle="1" w:styleId="msonormal0">
    <w:name w:val="msonormal"/>
    <w:basedOn w:val="a"/>
    <w:rsid w:val="00F04D7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ont5">
    <w:name w:val="font5"/>
    <w:basedOn w:val="a"/>
    <w:rsid w:val="00F04D7C"/>
    <w:pPr>
      <w:spacing w:before="100" w:beforeAutospacing="1" w:after="100" w:afterAutospacing="1" w:line="240" w:lineRule="auto"/>
    </w:pPr>
    <w:rPr>
      <w:rFonts w:ascii="Times New Roman" w:eastAsia="Times New Roman" w:hAnsi="Times New Roman" w:cs="Times New Roman"/>
      <w:color w:val="000000"/>
      <w:sz w:val="16"/>
      <w:szCs w:val="16"/>
      <w:lang w:eastAsia="el-GR"/>
    </w:rPr>
  </w:style>
  <w:style w:type="paragraph" w:customStyle="1" w:styleId="font6">
    <w:name w:val="font6"/>
    <w:basedOn w:val="a"/>
    <w:rsid w:val="00F04D7C"/>
    <w:pPr>
      <w:spacing w:before="100" w:beforeAutospacing="1" w:after="100" w:afterAutospacing="1" w:line="240" w:lineRule="auto"/>
    </w:pPr>
    <w:rPr>
      <w:rFonts w:ascii="Calibri" w:eastAsia="Times New Roman" w:hAnsi="Calibri" w:cs="Calibri"/>
      <w:color w:val="000000"/>
      <w:sz w:val="16"/>
      <w:szCs w:val="16"/>
      <w:lang w:eastAsia="el-GR"/>
    </w:rPr>
  </w:style>
  <w:style w:type="paragraph" w:customStyle="1" w:styleId="xl65">
    <w:name w:val="xl65"/>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el-GR"/>
    </w:rPr>
  </w:style>
  <w:style w:type="paragraph" w:customStyle="1" w:styleId="xl66">
    <w:name w:val="xl66"/>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el-GR"/>
    </w:rPr>
  </w:style>
  <w:style w:type="paragraph" w:customStyle="1" w:styleId="xl67">
    <w:name w:val="xl67"/>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l-GR"/>
    </w:rPr>
  </w:style>
  <w:style w:type="paragraph" w:customStyle="1" w:styleId="xl68">
    <w:name w:val="xl68"/>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9">
    <w:name w:val="xl69"/>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l-GR"/>
    </w:rPr>
  </w:style>
  <w:style w:type="paragraph" w:customStyle="1" w:styleId="xl70">
    <w:name w:val="xl70"/>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el-GR"/>
    </w:rPr>
  </w:style>
  <w:style w:type="paragraph" w:customStyle="1" w:styleId="xl71">
    <w:name w:val="xl71"/>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l-GR"/>
    </w:rPr>
  </w:style>
  <w:style w:type="paragraph" w:customStyle="1" w:styleId="xl72">
    <w:name w:val="xl72"/>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el-GR"/>
    </w:rPr>
  </w:style>
  <w:style w:type="paragraph" w:customStyle="1" w:styleId="xl73">
    <w:name w:val="xl73"/>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el-GR"/>
    </w:rPr>
  </w:style>
  <w:style w:type="paragraph" w:customStyle="1" w:styleId="xl74">
    <w:name w:val="xl74"/>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el-GR"/>
    </w:rPr>
  </w:style>
  <w:style w:type="paragraph" w:customStyle="1" w:styleId="xl75">
    <w:name w:val="xl75"/>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el-GR"/>
    </w:rPr>
  </w:style>
  <w:style w:type="paragraph" w:customStyle="1" w:styleId="xl76">
    <w:name w:val="xl76"/>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el-GR"/>
    </w:rPr>
  </w:style>
  <w:style w:type="paragraph" w:customStyle="1" w:styleId="xl77">
    <w:name w:val="xl77"/>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paragraph" w:customStyle="1" w:styleId="xl78">
    <w:name w:val="xl78"/>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el-GR"/>
    </w:rPr>
  </w:style>
  <w:style w:type="paragraph" w:customStyle="1" w:styleId="xl79">
    <w:name w:val="xl79"/>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el-GR"/>
    </w:rPr>
  </w:style>
  <w:style w:type="paragraph" w:customStyle="1" w:styleId="xl80">
    <w:name w:val="xl80"/>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el-GR"/>
    </w:rPr>
  </w:style>
  <w:style w:type="paragraph" w:customStyle="1" w:styleId="xl81">
    <w:name w:val="xl81"/>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82">
    <w:name w:val="xl82"/>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83">
    <w:name w:val="xl83"/>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4">
    <w:name w:val="xl84"/>
    <w:basedOn w:val="a"/>
    <w:rsid w:val="00F04D7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85">
    <w:name w:val="xl85"/>
    <w:basedOn w:val="a"/>
    <w:rsid w:val="00F04D7C"/>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sz w:val="24"/>
      <w:szCs w:val="24"/>
      <w:lang w:eastAsia="el-GR"/>
    </w:rPr>
  </w:style>
  <w:style w:type="paragraph" w:customStyle="1" w:styleId="xl86">
    <w:name w:val="xl86"/>
    <w:basedOn w:val="a"/>
    <w:rsid w:val="00F04D7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87">
    <w:name w:val="xl87"/>
    <w:basedOn w:val="a"/>
    <w:rsid w:val="00F04D7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88">
    <w:name w:val="xl88"/>
    <w:basedOn w:val="a"/>
    <w:rsid w:val="00F04D7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el-GR"/>
    </w:rPr>
  </w:style>
  <w:style w:type="paragraph" w:customStyle="1" w:styleId="xl89">
    <w:name w:val="xl89"/>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el-GR"/>
    </w:rPr>
  </w:style>
  <w:style w:type="paragraph" w:customStyle="1" w:styleId="xl90">
    <w:name w:val="xl90"/>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l-GR"/>
    </w:rPr>
  </w:style>
  <w:style w:type="paragraph" w:customStyle="1" w:styleId="xl91">
    <w:name w:val="xl91"/>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l-GR"/>
    </w:rPr>
  </w:style>
  <w:style w:type="paragraph" w:customStyle="1" w:styleId="xl92">
    <w:name w:val="xl92"/>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el-GR"/>
    </w:rPr>
  </w:style>
  <w:style w:type="paragraph" w:customStyle="1" w:styleId="xl93">
    <w:name w:val="xl93"/>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el-GR"/>
    </w:rPr>
  </w:style>
  <w:style w:type="paragraph" w:customStyle="1" w:styleId="xl94">
    <w:name w:val="xl94"/>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sz w:val="24"/>
      <w:szCs w:val="24"/>
      <w:lang w:eastAsia="el-GR"/>
    </w:rPr>
  </w:style>
  <w:style w:type="paragraph" w:customStyle="1" w:styleId="xl95">
    <w:name w:val="xl95"/>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paragraph" w:customStyle="1" w:styleId="xl96">
    <w:name w:val="xl96"/>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el-GR"/>
    </w:rPr>
  </w:style>
  <w:style w:type="paragraph" w:customStyle="1" w:styleId="xl97">
    <w:name w:val="xl97"/>
    <w:basedOn w:val="a"/>
    <w:rsid w:val="00F04D7C"/>
    <w:pP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98">
    <w:name w:val="xl98"/>
    <w:basedOn w:val="a"/>
    <w:rsid w:val="00F04D7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99">
    <w:name w:val="xl99"/>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el-GR"/>
    </w:rPr>
  </w:style>
  <w:style w:type="paragraph" w:customStyle="1" w:styleId="xl100">
    <w:name w:val="xl100"/>
    <w:basedOn w:val="a"/>
    <w:rsid w:val="00F04D7C"/>
    <w:pP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xl102">
    <w:name w:val="xl102"/>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el-GR"/>
    </w:rPr>
  </w:style>
  <w:style w:type="paragraph" w:customStyle="1" w:styleId="xl103">
    <w:name w:val="xl103"/>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18"/>
      <w:szCs w:val="18"/>
      <w:lang w:eastAsia="el-GR"/>
    </w:rPr>
  </w:style>
  <w:style w:type="paragraph" w:customStyle="1" w:styleId="xl104">
    <w:name w:val="xl104"/>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el-GR"/>
    </w:rPr>
  </w:style>
  <w:style w:type="paragraph" w:customStyle="1" w:styleId="xl105">
    <w:name w:val="xl105"/>
    <w:basedOn w:val="a"/>
    <w:rsid w:val="00F0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l-GR"/>
    </w:rPr>
  </w:style>
  <w:style w:type="paragraph" w:styleId="a6">
    <w:name w:val="header"/>
    <w:basedOn w:val="a"/>
    <w:link w:val="Char0"/>
    <w:unhideWhenUsed/>
    <w:rsid w:val="00E8388F"/>
    <w:pPr>
      <w:tabs>
        <w:tab w:val="center" w:pos="4153"/>
        <w:tab w:val="right" w:pos="8306"/>
      </w:tabs>
      <w:spacing w:after="0" w:line="240" w:lineRule="auto"/>
    </w:pPr>
  </w:style>
  <w:style w:type="character" w:customStyle="1" w:styleId="Char0">
    <w:name w:val="Κεφαλίδα Char"/>
    <w:basedOn w:val="a0"/>
    <w:link w:val="a6"/>
    <w:uiPriority w:val="99"/>
    <w:rsid w:val="00E8388F"/>
  </w:style>
  <w:style w:type="paragraph" w:styleId="a7">
    <w:name w:val="footer"/>
    <w:basedOn w:val="a"/>
    <w:link w:val="Char1"/>
    <w:unhideWhenUsed/>
    <w:rsid w:val="00E8388F"/>
    <w:pPr>
      <w:tabs>
        <w:tab w:val="center" w:pos="4153"/>
        <w:tab w:val="right" w:pos="8306"/>
      </w:tabs>
      <w:spacing w:after="0" w:line="240" w:lineRule="auto"/>
    </w:pPr>
  </w:style>
  <w:style w:type="character" w:customStyle="1" w:styleId="Char1">
    <w:name w:val="Υποσέλιδο Char"/>
    <w:basedOn w:val="a0"/>
    <w:link w:val="a7"/>
    <w:rsid w:val="00E8388F"/>
  </w:style>
  <w:style w:type="table" w:styleId="a8">
    <w:name w:val="Table Grid"/>
    <w:basedOn w:val="a1"/>
    <w:uiPriority w:val="99"/>
    <w:rsid w:val="00002AD3"/>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unhideWhenUsed/>
    <w:qFormat/>
    <w:rsid w:val="00002AD3"/>
    <w:pPr>
      <w:spacing w:after="200" w:line="240" w:lineRule="auto"/>
    </w:pPr>
    <w:rPr>
      <w:rFonts w:eastAsiaTheme="minorEastAsia"/>
      <w:i/>
      <w:iCs/>
      <w:color w:val="44546A" w:themeColor="text2"/>
      <w:sz w:val="18"/>
      <w:szCs w:val="18"/>
      <w:lang w:eastAsia="zh-CN"/>
    </w:rPr>
  </w:style>
  <w:style w:type="paragraph" w:customStyle="1" w:styleId="xl101">
    <w:name w:val="xl101"/>
    <w:basedOn w:val="a"/>
    <w:rsid w:val="0046058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l-GR"/>
    </w:rPr>
  </w:style>
  <w:style w:type="paragraph" w:customStyle="1" w:styleId="xl106">
    <w:name w:val="xl106"/>
    <w:basedOn w:val="a"/>
    <w:rsid w:val="0046058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l-GR"/>
    </w:rPr>
  </w:style>
  <w:style w:type="paragraph" w:customStyle="1" w:styleId="xl107">
    <w:name w:val="xl107"/>
    <w:basedOn w:val="a"/>
    <w:rsid w:val="0046058A"/>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paragraph" w:customStyle="1" w:styleId="xl108">
    <w:name w:val="xl108"/>
    <w:basedOn w:val="a"/>
    <w:rsid w:val="0046058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l-GR"/>
    </w:rPr>
  </w:style>
  <w:style w:type="paragraph" w:customStyle="1" w:styleId="xl109">
    <w:name w:val="xl109"/>
    <w:basedOn w:val="a"/>
    <w:rsid w:val="0046058A"/>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l-GR"/>
    </w:rPr>
  </w:style>
  <w:style w:type="paragraph" w:customStyle="1" w:styleId="xl110">
    <w:name w:val="xl110"/>
    <w:basedOn w:val="a"/>
    <w:rsid w:val="0046058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l-GR"/>
    </w:rPr>
  </w:style>
  <w:style w:type="paragraph" w:customStyle="1" w:styleId="xl111">
    <w:name w:val="xl111"/>
    <w:basedOn w:val="a"/>
    <w:rsid w:val="0046058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l-GR"/>
    </w:rPr>
  </w:style>
  <w:style w:type="paragraph" w:customStyle="1" w:styleId="xl112">
    <w:name w:val="xl112"/>
    <w:basedOn w:val="a"/>
    <w:rsid w:val="0046058A"/>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l-GR"/>
    </w:rPr>
  </w:style>
  <w:style w:type="paragraph" w:customStyle="1" w:styleId="xl113">
    <w:name w:val="xl113"/>
    <w:basedOn w:val="a"/>
    <w:rsid w:val="0046058A"/>
    <w:pPr>
      <w:pBdr>
        <w:bottom w:val="single" w:sz="8" w:space="0" w:color="auto"/>
        <w:right w:val="single" w:sz="8" w:space="0" w:color="auto"/>
      </w:pBdr>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paragraph" w:customStyle="1" w:styleId="xl114">
    <w:name w:val="xl114"/>
    <w:basedOn w:val="a"/>
    <w:rsid w:val="0046058A"/>
    <w:pPr>
      <w:pBdr>
        <w:bottom w:val="single" w:sz="8" w:space="0" w:color="auto"/>
        <w:right w:val="single" w:sz="8" w:space="0" w:color="auto"/>
      </w:pBdr>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paragraph" w:customStyle="1" w:styleId="xl115">
    <w:name w:val="xl115"/>
    <w:basedOn w:val="a"/>
    <w:rsid w:val="0046058A"/>
    <w:pPr>
      <w:pBdr>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l-GR"/>
    </w:rPr>
  </w:style>
  <w:style w:type="paragraph" w:customStyle="1" w:styleId="xl116">
    <w:name w:val="xl116"/>
    <w:basedOn w:val="a"/>
    <w:rsid w:val="0046058A"/>
    <w:pPr>
      <w:pBdr>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el-GR"/>
    </w:rPr>
  </w:style>
  <w:style w:type="paragraph" w:customStyle="1" w:styleId="xl117">
    <w:name w:val="xl117"/>
    <w:basedOn w:val="a"/>
    <w:rsid w:val="0046058A"/>
    <w:pPr>
      <w:pBdr>
        <w:right w:val="single" w:sz="8"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l-GR"/>
    </w:rPr>
  </w:style>
  <w:style w:type="paragraph" w:customStyle="1" w:styleId="xl118">
    <w:name w:val="xl118"/>
    <w:basedOn w:val="a"/>
    <w:rsid w:val="0046058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el-GR"/>
    </w:rPr>
  </w:style>
  <w:style w:type="paragraph" w:customStyle="1" w:styleId="xl119">
    <w:name w:val="xl119"/>
    <w:basedOn w:val="a"/>
    <w:rsid w:val="0046058A"/>
    <w:pPr>
      <w:pBdr>
        <w:top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l-GR"/>
    </w:rPr>
  </w:style>
  <w:style w:type="paragraph" w:customStyle="1" w:styleId="xl120">
    <w:name w:val="xl120"/>
    <w:basedOn w:val="a"/>
    <w:rsid w:val="0046058A"/>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l-GR"/>
    </w:rPr>
  </w:style>
  <w:style w:type="paragraph" w:customStyle="1" w:styleId="xl121">
    <w:name w:val="xl121"/>
    <w:basedOn w:val="a"/>
    <w:rsid w:val="0046058A"/>
    <w:pPr>
      <w:pBdr>
        <w:top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l-GR"/>
    </w:rPr>
  </w:style>
  <w:style w:type="paragraph" w:customStyle="1" w:styleId="xl122">
    <w:name w:val="xl122"/>
    <w:basedOn w:val="a"/>
    <w:rsid w:val="004605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paragraph" w:customStyle="1" w:styleId="xl123">
    <w:name w:val="xl123"/>
    <w:basedOn w:val="a"/>
    <w:rsid w:val="004605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l-GR"/>
    </w:rPr>
  </w:style>
  <w:style w:type="paragraph" w:customStyle="1" w:styleId="xl124">
    <w:name w:val="xl124"/>
    <w:basedOn w:val="a"/>
    <w:rsid w:val="0046058A"/>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paragraph" w:customStyle="1" w:styleId="xl125">
    <w:name w:val="xl125"/>
    <w:basedOn w:val="a"/>
    <w:rsid w:val="0046058A"/>
    <w:pPr>
      <w:pBdr>
        <w:top w:val="single" w:sz="4" w:space="0" w:color="auto"/>
        <w:left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l-GR"/>
    </w:rPr>
  </w:style>
  <w:style w:type="paragraph" w:customStyle="1" w:styleId="xl126">
    <w:name w:val="xl126"/>
    <w:basedOn w:val="a"/>
    <w:rsid w:val="0046058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paragraph" w:customStyle="1" w:styleId="xl127">
    <w:name w:val="xl127"/>
    <w:basedOn w:val="a"/>
    <w:rsid w:val="004605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l-GR"/>
    </w:rPr>
  </w:style>
  <w:style w:type="paragraph" w:customStyle="1" w:styleId="xl128">
    <w:name w:val="xl128"/>
    <w:basedOn w:val="a"/>
    <w:rsid w:val="0046058A"/>
    <w:pPr>
      <w:pBdr>
        <w:right w:val="single" w:sz="8" w:space="0" w:color="auto"/>
      </w:pBdr>
      <w:spacing w:before="100" w:beforeAutospacing="1" w:after="100" w:afterAutospacing="1" w:line="240" w:lineRule="auto"/>
      <w:textAlignment w:val="center"/>
    </w:pPr>
    <w:rPr>
      <w:rFonts w:ascii="Calibri" w:eastAsia="Times New Roman" w:hAnsi="Calibri" w:cs="Calibri"/>
      <w:color w:val="000000"/>
      <w:sz w:val="24"/>
      <w:szCs w:val="24"/>
      <w:lang w:eastAsia="el-GR"/>
    </w:rPr>
  </w:style>
  <w:style w:type="paragraph" w:customStyle="1" w:styleId="xl129">
    <w:name w:val="xl129"/>
    <w:basedOn w:val="a"/>
    <w:rsid w:val="0046058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color w:val="000000"/>
      <w:sz w:val="20"/>
      <w:szCs w:val="20"/>
      <w:lang w:eastAsia="el-GR"/>
    </w:rPr>
  </w:style>
  <w:style w:type="paragraph" w:customStyle="1" w:styleId="xl130">
    <w:name w:val="xl130"/>
    <w:basedOn w:val="a"/>
    <w:rsid w:val="0046058A"/>
    <w:pPr>
      <w:pBdr>
        <w:bottom w:val="single" w:sz="8" w:space="0" w:color="auto"/>
        <w:right w:val="single" w:sz="8" w:space="0" w:color="auto"/>
      </w:pBdr>
      <w:spacing w:before="100" w:beforeAutospacing="1" w:after="100" w:afterAutospacing="1" w:line="240" w:lineRule="auto"/>
      <w:jc w:val="right"/>
      <w:textAlignment w:val="center"/>
    </w:pPr>
    <w:rPr>
      <w:rFonts w:ascii="Calibri" w:eastAsia="Times New Roman" w:hAnsi="Calibri" w:cs="Calibri"/>
      <w:color w:val="000000"/>
      <w:sz w:val="24"/>
      <w:szCs w:val="24"/>
      <w:lang w:eastAsia="el-GR"/>
    </w:rPr>
  </w:style>
  <w:style w:type="paragraph" w:customStyle="1" w:styleId="xl132">
    <w:name w:val="xl132"/>
    <w:basedOn w:val="a"/>
    <w:rsid w:val="0046058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el-GR"/>
    </w:rPr>
  </w:style>
  <w:style w:type="paragraph" w:customStyle="1" w:styleId="xl133">
    <w:name w:val="xl133"/>
    <w:basedOn w:val="a"/>
    <w:rsid w:val="004605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el-GR"/>
    </w:rPr>
  </w:style>
  <w:style w:type="paragraph" w:customStyle="1" w:styleId="xl134">
    <w:name w:val="xl134"/>
    <w:basedOn w:val="a"/>
    <w:rsid w:val="004605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l-GR"/>
    </w:rPr>
  </w:style>
  <w:style w:type="paragraph" w:customStyle="1" w:styleId="xl135">
    <w:name w:val="xl135"/>
    <w:basedOn w:val="a"/>
    <w:rsid w:val="004605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6"/>
      <w:szCs w:val="16"/>
      <w:lang w:eastAsia="el-GR"/>
    </w:rPr>
  </w:style>
  <w:style w:type="numbering" w:customStyle="1" w:styleId="1">
    <w:name w:val="Χωρίς λίστα1"/>
    <w:next w:val="a2"/>
    <w:uiPriority w:val="99"/>
    <w:semiHidden/>
    <w:unhideWhenUsed/>
    <w:rsid w:val="00930A71"/>
  </w:style>
  <w:style w:type="paragraph" w:customStyle="1" w:styleId="xl131">
    <w:name w:val="xl131"/>
    <w:basedOn w:val="a"/>
    <w:rsid w:val="00930A71"/>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sz w:val="24"/>
      <w:szCs w:val="24"/>
      <w:lang w:eastAsia="el-GR"/>
    </w:rPr>
  </w:style>
  <w:style w:type="paragraph" w:customStyle="1" w:styleId="xl136">
    <w:name w:val="xl136"/>
    <w:basedOn w:val="a"/>
    <w:rsid w:val="00930A7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l-GR"/>
    </w:rPr>
  </w:style>
  <w:style w:type="paragraph" w:customStyle="1" w:styleId="xl137">
    <w:name w:val="xl137"/>
    <w:basedOn w:val="a"/>
    <w:rsid w:val="00930A7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l-GR"/>
    </w:rPr>
  </w:style>
  <w:style w:type="paragraph" w:customStyle="1" w:styleId="xl138">
    <w:name w:val="xl138"/>
    <w:basedOn w:val="a"/>
    <w:rsid w:val="00930A7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l-GR"/>
    </w:rPr>
  </w:style>
  <w:style w:type="paragraph" w:customStyle="1" w:styleId="xl139">
    <w:name w:val="xl139"/>
    <w:basedOn w:val="a"/>
    <w:rsid w:val="00930A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l-GR"/>
    </w:rPr>
  </w:style>
  <w:style w:type="paragraph" w:customStyle="1" w:styleId="xl140">
    <w:name w:val="xl140"/>
    <w:basedOn w:val="a"/>
    <w:rsid w:val="00930A71"/>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141">
    <w:name w:val="xl141"/>
    <w:basedOn w:val="a"/>
    <w:rsid w:val="00930A71"/>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l-GR"/>
    </w:rPr>
  </w:style>
  <w:style w:type="paragraph" w:customStyle="1" w:styleId="xl142">
    <w:name w:val="xl142"/>
    <w:basedOn w:val="a"/>
    <w:rsid w:val="00930A71"/>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l-GR"/>
    </w:rPr>
  </w:style>
  <w:style w:type="paragraph" w:customStyle="1" w:styleId="10">
    <w:name w:val="Παράγραφος λίστας1"/>
    <w:basedOn w:val="a"/>
    <w:rsid w:val="00FD4FD0"/>
    <w:pPr>
      <w:spacing w:after="200" w:line="240" w:lineRule="auto"/>
      <w:ind w:left="720"/>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35945">
      <w:bodyDiv w:val="1"/>
      <w:marLeft w:val="0"/>
      <w:marRight w:val="0"/>
      <w:marTop w:val="0"/>
      <w:marBottom w:val="0"/>
      <w:divBdr>
        <w:top w:val="none" w:sz="0" w:space="0" w:color="auto"/>
        <w:left w:val="none" w:sz="0" w:space="0" w:color="auto"/>
        <w:bottom w:val="none" w:sz="0" w:space="0" w:color="auto"/>
        <w:right w:val="none" w:sz="0" w:space="0" w:color="auto"/>
      </w:divBdr>
    </w:div>
    <w:div w:id="165675987">
      <w:bodyDiv w:val="1"/>
      <w:marLeft w:val="0"/>
      <w:marRight w:val="0"/>
      <w:marTop w:val="0"/>
      <w:marBottom w:val="0"/>
      <w:divBdr>
        <w:top w:val="none" w:sz="0" w:space="0" w:color="auto"/>
        <w:left w:val="none" w:sz="0" w:space="0" w:color="auto"/>
        <w:bottom w:val="none" w:sz="0" w:space="0" w:color="auto"/>
        <w:right w:val="none" w:sz="0" w:space="0" w:color="auto"/>
      </w:divBdr>
    </w:div>
    <w:div w:id="175652379">
      <w:bodyDiv w:val="1"/>
      <w:marLeft w:val="0"/>
      <w:marRight w:val="0"/>
      <w:marTop w:val="0"/>
      <w:marBottom w:val="0"/>
      <w:divBdr>
        <w:top w:val="none" w:sz="0" w:space="0" w:color="auto"/>
        <w:left w:val="none" w:sz="0" w:space="0" w:color="auto"/>
        <w:bottom w:val="none" w:sz="0" w:space="0" w:color="auto"/>
        <w:right w:val="none" w:sz="0" w:space="0" w:color="auto"/>
      </w:divBdr>
    </w:div>
    <w:div w:id="348877201">
      <w:bodyDiv w:val="1"/>
      <w:marLeft w:val="0"/>
      <w:marRight w:val="0"/>
      <w:marTop w:val="0"/>
      <w:marBottom w:val="0"/>
      <w:divBdr>
        <w:top w:val="none" w:sz="0" w:space="0" w:color="auto"/>
        <w:left w:val="none" w:sz="0" w:space="0" w:color="auto"/>
        <w:bottom w:val="none" w:sz="0" w:space="0" w:color="auto"/>
        <w:right w:val="none" w:sz="0" w:space="0" w:color="auto"/>
      </w:divBdr>
    </w:div>
    <w:div w:id="587034251">
      <w:bodyDiv w:val="1"/>
      <w:marLeft w:val="0"/>
      <w:marRight w:val="0"/>
      <w:marTop w:val="0"/>
      <w:marBottom w:val="0"/>
      <w:divBdr>
        <w:top w:val="none" w:sz="0" w:space="0" w:color="auto"/>
        <w:left w:val="none" w:sz="0" w:space="0" w:color="auto"/>
        <w:bottom w:val="none" w:sz="0" w:space="0" w:color="auto"/>
        <w:right w:val="none" w:sz="0" w:space="0" w:color="auto"/>
      </w:divBdr>
    </w:div>
    <w:div w:id="822549196">
      <w:bodyDiv w:val="1"/>
      <w:marLeft w:val="0"/>
      <w:marRight w:val="0"/>
      <w:marTop w:val="0"/>
      <w:marBottom w:val="0"/>
      <w:divBdr>
        <w:top w:val="none" w:sz="0" w:space="0" w:color="auto"/>
        <w:left w:val="none" w:sz="0" w:space="0" w:color="auto"/>
        <w:bottom w:val="none" w:sz="0" w:space="0" w:color="auto"/>
        <w:right w:val="none" w:sz="0" w:space="0" w:color="auto"/>
      </w:divBdr>
    </w:div>
    <w:div w:id="1055352443">
      <w:bodyDiv w:val="1"/>
      <w:marLeft w:val="0"/>
      <w:marRight w:val="0"/>
      <w:marTop w:val="0"/>
      <w:marBottom w:val="0"/>
      <w:divBdr>
        <w:top w:val="none" w:sz="0" w:space="0" w:color="auto"/>
        <w:left w:val="none" w:sz="0" w:space="0" w:color="auto"/>
        <w:bottom w:val="none" w:sz="0" w:space="0" w:color="auto"/>
        <w:right w:val="none" w:sz="0" w:space="0" w:color="auto"/>
      </w:divBdr>
    </w:div>
    <w:div w:id="1385369974">
      <w:bodyDiv w:val="1"/>
      <w:marLeft w:val="0"/>
      <w:marRight w:val="0"/>
      <w:marTop w:val="0"/>
      <w:marBottom w:val="0"/>
      <w:divBdr>
        <w:top w:val="none" w:sz="0" w:space="0" w:color="auto"/>
        <w:left w:val="none" w:sz="0" w:space="0" w:color="auto"/>
        <w:bottom w:val="none" w:sz="0" w:space="0" w:color="auto"/>
        <w:right w:val="none" w:sz="0" w:space="0" w:color="auto"/>
      </w:divBdr>
    </w:div>
    <w:div w:id="1395809185">
      <w:bodyDiv w:val="1"/>
      <w:marLeft w:val="0"/>
      <w:marRight w:val="0"/>
      <w:marTop w:val="0"/>
      <w:marBottom w:val="0"/>
      <w:divBdr>
        <w:top w:val="none" w:sz="0" w:space="0" w:color="auto"/>
        <w:left w:val="none" w:sz="0" w:space="0" w:color="auto"/>
        <w:bottom w:val="none" w:sz="0" w:space="0" w:color="auto"/>
        <w:right w:val="none" w:sz="0" w:space="0" w:color="auto"/>
      </w:divBdr>
    </w:div>
    <w:div w:id="1437023762">
      <w:bodyDiv w:val="1"/>
      <w:marLeft w:val="0"/>
      <w:marRight w:val="0"/>
      <w:marTop w:val="0"/>
      <w:marBottom w:val="0"/>
      <w:divBdr>
        <w:top w:val="none" w:sz="0" w:space="0" w:color="auto"/>
        <w:left w:val="none" w:sz="0" w:space="0" w:color="auto"/>
        <w:bottom w:val="none" w:sz="0" w:space="0" w:color="auto"/>
        <w:right w:val="none" w:sz="0" w:space="0" w:color="auto"/>
      </w:divBdr>
    </w:div>
    <w:div w:id="1539002267">
      <w:bodyDiv w:val="1"/>
      <w:marLeft w:val="0"/>
      <w:marRight w:val="0"/>
      <w:marTop w:val="0"/>
      <w:marBottom w:val="0"/>
      <w:divBdr>
        <w:top w:val="none" w:sz="0" w:space="0" w:color="auto"/>
        <w:left w:val="none" w:sz="0" w:space="0" w:color="auto"/>
        <w:bottom w:val="none" w:sz="0" w:space="0" w:color="auto"/>
        <w:right w:val="none" w:sz="0" w:space="0" w:color="auto"/>
      </w:divBdr>
    </w:div>
    <w:div w:id="1801415423">
      <w:bodyDiv w:val="1"/>
      <w:marLeft w:val="0"/>
      <w:marRight w:val="0"/>
      <w:marTop w:val="0"/>
      <w:marBottom w:val="0"/>
      <w:divBdr>
        <w:top w:val="none" w:sz="0" w:space="0" w:color="auto"/>
        <w:left w:val="none" w:sz="0" w:space="0" w:color="auto"/>
        <w:bottom w:val="none" w:sz="0" w:space="0" w:color="auto"/>
        <w:right w:val="none" w:sz="0" w:space="0" w:color="auto"/>
      </w:divBdr>
    </w:div>
    <w:div w:id="1818493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www.dimosnet.gr/index.php?MODULE=bce/application/pages&amp;Branch=N_N0000000002_N0000023676_N0000000020_N0000000037_N0000026980_N0000027251_S00001265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emf"/><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59B14-CE7D-4A93-9234-DD5AD1064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43</Pages>
  <Words>16963</Words>
  <Characters>91603</Characters>
  <Application>Microsoft Office Word</Application>
  <DocSecurity>0</DocSecurity>
  <Lines>763</Lines>
  <Paragraphs>216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gwpap</dc:creator>
  <cp:keywords/>
  <dc:description/>
  <cp:lastModifiedBy>Προμήθειες Δήμου Μοσχάτου Ταύρου</cp:lastModifiedBy>
  <cp:revision>12</cp:revision>
  <cp:lastPrinted>2023-08-31T09:58:00Z</cp:lastPrinted>
  <dcterms:created xsi:type="dcterms:W3CDTF">2023-08-31T08:09:00Z</dcterms:created>
  <dcterms:modified xsi:type="dcterms:W3CDTF">2023-09-15T07:25:00Z</dcterms:modified>
</cp:coreProperties>
</file>