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BFACA" w14:textId="16A56D87" w:rsidR="00F37F9A" w:rsidRPr="00351CC9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2F6A594E" w:rsidR="00AF3CF5" w:rsidRDefault="00E9010A" w:rsidP="00AF3CF5">
      <w:pPr>
        <w:rPr>
          <w:rFonts w:ascii="Tahoma" w:hAnsi="Tahoma" w:cs="Tahoma"/>
          <w:color w:val="FF0000"/>
          <w:sz w:val="18"/>
          <w:szCs w:val="18"/>
        </w:rPr>
      </w:pPr>
      <w:bookmarkStart w:id="0" w:name="_Hlk135914061"/>
      <w:r>
        <w:rPr>
          <w:rFonts w:ascii="Tahoma" w:hAnsi="Tahoma" w:cs="Tahoma"/>
          <w:color w:val="FF0000"/>
          <w:sz w:val="18"/>
          <w:szCs w:val="18"/>
        </w:rPr>
        <w:t xml:space="preserve">        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11879E7F">
            <wp:extent cx="638175" cy="63817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6B1B" w:rsidRPr="00B56B1B">
        <w:rPr>
          <w:rFonts w:ascii="Tahoma" w:hAnsi="Tahoma" w:cs="Tahoma"/>
          <w:sz w:val="18"/>
          <w:szCs w:val="18"/>
        </w:rPr>
        <w:t xml:space="preserve"> </w:t>
      </w:r>
    </w:p>
    <w:p w14:paraId="61666141" w14:textId="77777777" w:rsidR="00AF3CF5" w:rsidRPr="00683938" w:rsidRDefault="00AF3CF5" w:rsidP="00AF3CF5">
      <w:pPr>
        <w:pStyle w:val="a4"/>
        <w:rPr>
          <w:sz w:val="18"/>
          <w:szCs w:val="18"/>
        </w:rPr>
      </w:pPr>
      <w:r w:rsidRPr="00683938">
        <w:rPr>
          <w:sz w:val="18"/>
          <w:szCs w:val="18"/>
        </w:rPr>
        <w:t>ΕΛΛΗΝΙΚΗ ΔΗΜΟΚΡΑΤΙΑ</w:t>
      </w:r>
    </w:p>
    <w:p w14:paraId="2FADEDA1" w14:textId="6BB5AC03" w:rsidR="00AF3CF5" w:rsidRPr="00683938" w:rsidRDefault="00AF3CF5" w:rsidP="00E9010A">
      <w:pPr>
        <w:tabs>
          <w:tab w:val="left" w:pos="6237"/>
        </w:tabs>
        <w:rPr>
          <w:rFonts w:ascii="Tahoma" w:hAnsi="Tahoma" w:cs="Tahoma"/>
          <w:b/>
          <w:bCs/>
          <w:color w:val="FF0000"/>
          <w:sz w:val="18"/>
          <w:szCs w:val="18"/>
        </w:rPr>
      </w:pPr>
      <w:r w:rsidRPr="00683938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="00E9010A">
        <w:rPr>
          <w:rFonts w:ascii="Tahoma" w:hAnsi="Tahoma" w:cs="Tahoma"/>
          <w:b/>
          <w:bCs/>
          <w:sz w:val="18"/>
          <w:szCs w:val="18"/>
        </w:rPr>
        <w:t xml:space="preserve"> </w:t>
      </w:r>
      <w:r w:rsidR="00E9010A">
        <w:rPr>
          <w:rFonts w:ascii="Tahoma" w:hAnsi="Tahoma" w:cs="Tahoma"/>
          <w:b/>
          <w:bCs/>
          <w:sz w:val="18"/>
          <w:szCs w:val="18"/>
        </w:rPr>
        <w:tab/>
      </w:r>
      <w:r w:rsidRPr="002F56A6">
        <w:rPr>
          <w:rFonts w:ascii="Tahoma" w:hAnsi="Tahoma" w:cs="Tahoma"/>
          <w:b/>
          <w:bCs/>
          <w:sz w:val="18"/>
          <w:szCs w:val="18"/>
        </w:rPr>
        <w:t>Μοσχάτο</w:t>
      </w:r>
      <w:r w:rsidR="00E9010A">
        <w:rPr>
          <w:rFonts w:ascii="Tahoma" w:hAnsi="Tahoma" w:cs="Tahoma"/>
          <w:b/>
          <w:bCs/>
          <w:sz w:val="18"/>
          <w:szCs w:val="18"/>
        </w:rPr>
        <w:t xml:space="preserve"> </w:t>
      </w:r>
      <w:r w:rsidR="008D6BFF">
        <w:rPr>
          <w:rFonts w:ascii="Tahoma" w:hAnsi="Tahoma" w:cs="Tahoma"/>
          <w:b/>
          <w:bCs/>
          <w:sz w:val="18"/>
          <w:szCs w:val="18"/>
        </w:rPr>
        <w:t>25</w:t>
      </w:r>
      <w:r w:rsidRPr="002F56A6">
        <w:rPr>
          <w:rFonts w:ascii="Tahoma" w:hAnsi="Tahoma" w:cs="Tahoma"/>
          <w:b/>
          <w:bCs/>
          <w:sz w:val="18"/>
          <w:szCs w:val="18"/>
        </w:rPr>
        <w:t>/</w:t>
      </w:r>
      <w:r w:rsidR="001807B3">
        <w:rPr>
          <w:rFonts w:ascii="Tahoma" w:hAnsi="Tahoma" w:cs="Tahoma"/>
          <w:b/>
          <w:bCs/>
          <w:sz w:val="18"/>
          <w:szCs w:val="18"/>
        </w:rPr>
        <w:t>5</w:t>
      </w:r>
      <w:r w:rsidRPr="002F56A6">
        <w:rPr>
          <w:rFonts w:ascii="Tahoma" w:hAnsi="Tahoma" w:cs="Tahoma"/>
          <w:b/>
          <w:bCs/>
          <w:sz w:val="18"/>
          <w:szCs w:val="18"/>
        </w:rPr>
        <w:t>/202</w:t>
      </w:r>
      <w:r w:rsidR="00B00381" w:rsidRPr="002F56A6">
        <w:rPr>
          <w:rFonts w:ascii="Tahoma" w:hAnsi="Tahoma" w:cs="Tahoma"/>
          <w:b/>
          <w:bCs/>
          <w:sz w:val="18"/>
          <w:szCs w:val="18"/>
        </w:rPr>
        <w:t>3</w:t>
      </w:r>
    </w:p>
    <w:p w14:paraId="3E820C5C" w14:textId="77777777" w:rsidR="00AF3CF5" w:rsidRPr="00683938" w:rsidRDefault="00AF3CF5" w:rsidP="00AF3CF5">
      <w:pPr>
        <w:pStyle w:val="5"/>
        <w:rPr>
          <w:szCs w:val="18"/>
        </w:rPr>
      </w:pPr>
      <w:r w:rsidRPr="00683938">
        <w:rPr>
          <w:szCs w:val="18"/>
        </w:rPr>
        <w:t>ΝΟΜΟΣ ΑΤΤΙΚΗΣ</w:t>
      </w:r>
    </w:p>
    <w:p w14:paraId="1E20FB38" w14:textId="77777777" w:rsidR="00AF3CF5" w:rsidRPr="00683938" w:rsidRDefault="00AF3CF5" w:rsidP="00AF3CF5">
      <w:pPr>
        <w:rPr>
          <w:rFonts w:ascii="Tahoma" w:eastAsiaTheme="minorHAnsi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Κοραή 36 &amp; Αγ. Γερασίμου</w:t>
      </w:r>
    </w:p>
    <w:p w14:paraId="725245FE" w14:textId="77777777" w:rsidR="00AF3CF5" w:rsidRPr="00683938" w:rsidRDefault="00AF3CF5" w:rsidP="00AF3CF5">
      <w:pPr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Τ.Κ.: 18345</w:t>
      </w:r>
    </w:p>
    <w:p w14:paraId="59541962" w14:textId="274586E0" w:rsidR="00AF3CF5" w:rsidRPr="00683938" w:rsidRDefault="00AF3CF5" w:rsidP="00E9010A">
      <w:pPr>
        <w:tabs>
          <w:tab w:val="left" w:pos="6237"/>
        </w:tabs>
        <w:rPr>
          <w:rFonts w:ascii="Tahoma" w:hAnsi="Tahoma" w:cs="Tahoma"/>
          <w:sz w:val="18"/>
          <w:szCs w:val="18"/>
        </w:rPr>
      </w:pPr>
      <w:proofErr w:type="spellStart"/>
      <w:r w:rsidRPr="00683938">
        <w:rPr>
          <w:rFonts w:ascii="Tahoma" w:hAnsi="Tahoma" w:cs="Tahoma"/>
          <w:sz w:val="18"/>
          <w:szCs w:val="18"/>
        </w:rPr>
        <w:t>Τηλ</w:t>
      </w:r>
      <w:proofErr w:type="spellEnd"/>
      <w:r w:rsidRPr="00683938">
        <w:rPr>
          <w:rFonts w:ascii="Tahoma" w:hAnsi="Tahoma" w:cs="Tahoma"/>
          <w:sz w:val="18"/>
          <w:szCs w:val="18"/>
        </w:rPr>
        <w:t>. Κέντρο: 213-2019600</w:t>
      </w:r>
      <w:r w:rsidR="00E9010A">
        <w:rPr>
          <w:rFonts w:ascii="Tahoma" w:hAnsi="Tahoma" w:cs="Tahoma"/>
          <w:sz w:val="18"/>
          <w:szCs w:val="18"/>
        </w:rPr>
        <w:t xml:space="preserve"> </w:t>
      </w:r>
      <w:r w:rsidR="00E9010A">
        <w:rPr>
          <w:rFonts w:ascii="Tahoma" w:hAnsi="Tahoma" w:cs="Tahoma"/>
          <w:sz w:val="18"/>
          <w:szCs w:val="18"/>
        </w:rPr>
        <w:tab/>
      </w:r>
      <w:r w:rsidRPr="00683938">
        <w:rPr>
          <w:rFonts w:ascii="Tahoma" w:hAnsi="Tahoma" w:cs="Tahoma"/>
          <w:b/>
          <w:bCs/>
          <w:sz w:val="18"/>
          <w:szCs w:val="18"/>
        </w:rPr>
        <w:t>Προς: τον κ. Δήμαρχο &amp;</w:t>
      </w:r>
    </w:p>
    <w:p w14:paraId="0A5EA50A" w14:textId="20B0DD13" w:rsidR="00AF3CF5" w:rsidRPr="00683938" w:rsidRDefault="00AF3CF5" w:rsidP="00E9010A">
      <w:pPr>
        <w:tabs>
          <w:tab w:val="left" w:pos="6237"/>
        </w:tabs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  <w:lang w:val="en-US"/>
        </w:rPr>
        <w:t>Fax</w:t>
      </w:r>
      <w:r w:rsidRPr="00683938">
        <w:rPr>
          <w:rFonts w:ascii="Tahoma" w:hAnsi="Tahoma" w:cs="Tahoma"/>
          <w:sz w:val="18"/>
          <w:szCs w:val="18"/>
        </w:rPr>
        <w:t>: 210-9416154</w:t>
      </w:r>
      <w:r w:rsidR="00E9010A">
        <w:rPr>
          <w:rFonts w:ascii="Tahoma" w:hAnsi="Tahoma" w:cs="Tahoma"/>
          <w:sz w:val="18"/>
          <w:szCs w:val="18"/>
        </w:rPr>
        <w:t xml:space="preserve"> </w:t>
      </w:r>
      <w:r w:rsidR="00E9010A">
        <w:rPr>
          <w:rFonts w:ascii="Tahoma" w:hAnsi="Tahoma" w:cs="Tahoma"/>
          <w:sz w:val="18"/>
          <w:szCs w:val="18"/>
        </w:rPr>
        <w:tab/>
      </w:r>
      <w:r w:rsidRPr="00683938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14:paraId="01434372" w14:textId="76E0548B" w:rsidR="00DD2642" w:rsidRPr="00683938" w:rsidRDefault="00DD2642" w:rsidP="00E9010A">
      <w:pPr>
        <w:pStyle w:val="5"/>
        <w:tabs>
          <w:tab w:val="clear" w:pos="5580"/>
          <w:tab w:val="left" w:pos="6237"/>
        </w:tabs>
        <w:rPr>
          <w:szCs w:val="18"/>
        </w:rPr>
      </w:pPr>
      <w:r w:rsidRPr="00683938">
        <w:rPr>
          <w:b w:val="0"/>
          <w:bCs w:val="0"/>
          <w:szCs w:val="18"/>
        </w:rPr>
        <w:t>Πληροφορίες: κ. Καραγιάννη</w:t>
      </w:r>
      <w:r w:rsidR="00E9010A">
        <w:rPr>
          <w:szCs w:val="18"/>
        </w:rPr>
        <w:t xml:space="preserve"> </w:t>
      </w:r>
      <w:r w:rsidR="00E9010A">
        <w:rPr>
          <w:szCs w:val="18"/>
        </w:rPr>
        <w:tab/>
      </w:r>
      <w:r w:rsidRPr="00683938">
        <w:rPr>
          <w:szCs w:val="18"/>
        </w:rPr>
        <w:t>Δήμου Μοσχάτου-Ταύρου</w:t>
      </w:r>
    </w:p>
    <w:p w14:paraId="289BC6FA" w14:textId="77777777" w:rsidR="00AF3CF5" w:rsidRPr="00683938" w:rsidRDefault="00AF3CF5" w:rsidP="00AF3CF5">
      <w:pPr>
        <w:rPr>
          <w:rFonts w:ascii="Tahoma" w:eastAsiaTheme="minorHAnsi" w:hAnsi="Tahoma" w:cs="Tahoma"/>
          <w:sz w:val="18"/>
          <w:szCs w:val="18"/>
        </w:rPr>
      </w:pPr>
    </w:p>
    <w:p w14:paraId="7B2D2DB9" w14:textId="01B1D826" w:rsidR="00AF3CF5" w:rsidRPr="00683938" w:rsidRDefault="00E9010A" w:rsidP="00E9010A">
      <w:pPr>
        <w:pStyle w:val="a3"/>
        <w:tabs>
          <w:tab w:val="clear" w:pos="4153"/>
          <w:tab w:val="clear" w:pos="8306"/>
          <w:tab w:val="left" w:pos="6237"/>
        </w:tabs>
        <w:overflowPunct/>
        <w:autoSpaceDE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 w:rsidR="00AF3CF5" w:rsidRPr="00683938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14:paraId="0F40084C" w14:textId="4CE1733C" w:rsidR="00AF3CF5" w:rsidRPr="00683938" w:rsidRDefault="00E9010A" w:rsidP="00E9010A">
      <w:pPr>
        <w:pStyle w:val="a3"/>
        <w:tabs>
          <w:tab w:val="clear" w:pos="4153"/>
          <w:tab w:val="clear" w:pos="8306"/>
          <w:tab w:val="left" w:pos="6237"/>
        </w:tabs>
        <w:overflowPunct/>
        <w:autoSpaceDE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ab/>
      </w:r>
      <w:r w:rsidR="00AF3CF5" w:rsidRPr="00683938">
        <w:rPr>
          <w:rFonts w:ascii="Tahoma" w:hAnsi="Tahoma" w:cs="Tahoma"/>
          <w:b/>
          <w:bCs/>
          <w:sz w:val="18"/>
          <w:szCs w:val="18"/>
        </w:rPr>
        <w:t xml:space="preserve">Φορείς &amp; Δημότες </w:t>
      </w:r>
    </w:p>
    <w:p w14:paraId="59C2137D" w14:textId="60CD13A6" w:rsidR="001F1DE5" w:rsidRDefault="00E9010A" w:rsidP="00E9010A">
      <w:pPr>
        <w:pStyle w:val="a3"/>
        <w:tabs>
          <w:tab w:val="clear" w:pos="4153"/>
          <w:tab w:val="clear" w:pos="8306"/>
          <w:tab w:val="left" w:pos="6237"/>
        </w:tabs>
        <w:overflowPunct/>
        <w:autoSpaceDE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ab/>
      </w:r>
      <w:r w:rsidR="00AF3CF5" w:rsidRPr="00683938">
        <w:rPr>
          <w:rFonts w:ascii="Tahoma" w:hAnsi="Tahoma" w:cs="Tahoma"/>
          <w:b/>
          <w:bCs/>
          <w:sz w:val="18"/>
          <w:szCs w:val="18"/>
        </w:rPr>
        <w:t>Δήμου Μοσχάτου – Ταύρου</w:t>
      </w:r>
    </w:p>
    <w:p w14:paraId="2A323EC3" w14:textId="77777777" w:rsidR="00E9010A" w:rsidRDefault="00E9010A" w:rsidP="00687CF2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14:paraId="2369ECF9" w14:textId="5BB37CE6" w:rsidR="00863B74" w:rsidRDefault="00AF3CF5" w:rsidP="00E9010A">
      <w:pPr>
        <w:jc w:val="both"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b/>
          <w:bCs/>
          <w:sz w:val="18"/>
          <w:szCs w:val="18"/>
        </w:rPr>
        <w:t>Αριθμ. Πρωτ.:</w:t>
      </w:r>
      <w:r w:rsidR="00D63189" w:rsidRPr="000D5A31">
        <w:rPr>
          <w:rFonts w:ascii="Tahoma" w:hAnsi="Tahoma" w:cs="Tahoma"/>
          <w:b/>
          <w:bCs/>
          <w:sz w:val="18"/>
          <w:szCs w:val="18"/>
        </w:rPr>
        <w:t xml:space="preserve"> </w:t>
      </w:r>
      <w:r w:rsidR="005E5846">
        <w:rPr>
          <w:rFonts w:ascii="Tahoma" w:hAnsi="Tahoma" w:cs="Tahoma"/>
          <w:b/>
          <w:bCs/>
          <w:sz w:val="18"/>
          <w:szCs w:val="18"/>
        </w:rPr>
        <w:t>9783</w:t>
      </w:r>
    </w:p>
    <w:p w14:paraId="5A65294E" w14:textId="77777777" w:rsidR="00E9010A" w:rsidRPr="00E9010A" w:rsidRDefault="00E9010A" w:rsidP="00E9010A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14:paraId="3281409A" w14:textId="6B262D8E" w:rsidR="00D16C5F" w:rsidRPr="00D525A7" w:rsidRDefault="00AF3CF5" w:rsidP="00E9010A">
      <w:pPr>
        <w:tabs>
          <w:tab w:val="left" w:pos="2552"/>
        </w:tabs>
        <w:ind w:right="-23"/>
        <w:jc w:val="both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 xml:space="preserve">Καλείστε </w:t>
      </w:r>
      <w:r w:rsidRPr="002F56A6">
        <w:rPr>
          <w:rFonts w:ascii="Tahoma" w:hAnsi="Tahoma" w:cs="Tahoma"/>
          <w:sz w:val="18"/>
          <w:szCs w:val="18"/>
        </w:rPr>
        <w:t xml:space="preserve">στην </w:t>
      </w:r>
      <w:r w:rsidR="0089254F" w:rsidRPr="002F56A6">
        <w:rPr>
          <w:rFonts w:ascii="Tahoma" w:hAnsi="Tahoma" w:cs="Tahoma"/>
          <w:b/>
          <w:bCs/>
          <w:sz w:val="18"/>
          <w:szCs w:val="18"/>
        </w:rPr>
        <w:t>1</w:t>
      </w:r>
      <w:r w:rsidR="00F22DA4">
        <w:rPr>
          <w:rFonts w:ascii="Tahoma" w:hAnsi="Tahoma" w:cs="Tahoma"/>
          <w:b/>
          <w:bCs/>
          <w:sz w:val="18"/>
          <w:szCs w:val="18"/>
        </w:rPr>
        <w:t>7</w:t>
      </w:r>
      <w:r w:rsidRPr="002F56A6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Pr="002F56A6">
        <w:rPr>
          <w:rFonts w:ascii="Tahoma" w:hAnsi="Tahoma" w:cs="Tahoma"/>
          <w:b/>
          <w:bCs/>
          <w:sz w:val="18"/>
          <w:szCs w:val="18"/>
        </w:rPr>
        <w:t xml:space="preserve"> </w:t>
      </w:r>
      <w:r w:rsidR="008D6BFF" w:rsidRPr="008D6BFF">
        <w:rPr>
          <w:rFonts w:ascii="Tahoma" w:hAnsi="Tahoma" w:cs="Tahoma"/>
          <w:b/>
          <w:bCs/>
          <w:sz w:val="18"/>
          <w:szCs w:val="18"/>
        </w:rPr>
        <w:t>τακτική</w:t>
      </w:r>
      <w:r w:rsidR="008D6BFF">
        <w:rPr>
          <w:rFonts w:ascii="Tahoma" w:hAnsi="Tahoma" w:cs="Tahoma"/>
          <w:b/>
          <w:bCs/>
          <w:color w:val="FF0000"/>
          <w:sz w:val="18"/>
          <w:szCs w:val="18"/>
        </w:rPr>
        <w:t xml:space="preserve"> </w:t>
      </w:r>
      <w:r w:rsidR="001F5DE0" w:rsidRPr="007D4FEB">
        <w:rPr>
          <w:rFonts w:ascii="Tahoma" w:hAnsi="Tahoma" w:cs="Tahoma"/>
          <w:b/>
          <w:bCs/>
          <w:sz w:val="18"/>
          <w:szCs w:val="18"/>
        </w:rPr>
        <w:t>συνεδρίαση</w:t>
      </w:r>
      <w:r w:rsidR="000D5A31">
        <w:rPr>
          <w:rFonts w:ascii="Tahoma" w:hAnsi="Tahoma" w:cs="Tahoma"/>
          <w:sz w:val="18"/>
          <w:szCs w:val="18"/>
        </w:rPr>
        <w:t xml:space="preserve"> του</w:t>
      </w:r>
      <w:r w:rsidR="001F5DE0" w:rsidRPr="007D4FEB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F5DE0" w:rsidRPr="00683938">
        <w:rPr>
          <w:rFonts w:ascii="Tahoma" w:hAnsi="Tahoma" w:cs="Tahoma"/>
          <w:sz w:val="18"/>
          <w:szCs w:val="18"/>
        </w:rPr>
        <w:t>Δημοτικού Συμβουλίου</w:t>
      </w:r>
      <w:r w:rsidR="00117271">
        <w:rPr>
          <w:rFonts w:ascii="Tahoma" w:hAnsi="Tahoma" w:cs="Tahoma"/>
          <w:b/>
          <w:bCs/>
          <w:sz w:val="18"/>
          <w:szCs w:val="18"/>
        </w:rPr>
        <w:t>,</w:t>
      </w:r>
      <w:r w:rsidR="00117271" w:rsidRPr="00117271">
        <w:rPr>
          <w:rFonts w:ascii="Tahoma" w:hAnsi="Tahoma" w:cs="Tahoma"/>
          <w:sz w:val="18"/>
          <w:szCs w:val="18"/>
        </w:rPr>
        <w:t xml:space="preserve"> </w:t>
      </w:r>
      <w:r w:rsidR="00117271" w:rsidRPr="00683938">
        <w:rPr>
          <w:rFonts w:ascii="Tahoma" w:hAnsi="Tahoma" w:cs="Tahoma"/>
          <w:sz w:val="18"/>
          <w:szCs w:val="18"/>
        </w:rPr>
        <w:t xml:space="preserve">που θα λάβει χώρα </w:t>
      </w:r>
      <w:r w:rsidR="00117271" w:rsidRPr="00683938">
        <w:rPr>
          <w:rFonts w:ascii="Tahoma" w:hAnsi="Tahoma" w:cs="Tahoma"/>
          <w:b/>
          <w:bCs/>
          <w:sz w:val="18"/>
          <w:szCs w:val="18"/>
        </w:rPr>
        <w:t>δια ζώσης</w:t>
      </w:r>
      <w:r w:rsidR="00117271">
        <w:rPr>
          <w:rFonts w:ascii="Tahoma" w:hAnsi="Tahoma" w:cs="Tahoma"/>
          <w:b/>
          <w:bCs/>
          <w:sz w:val="18"/>
          <w:szCs w:val="18"/>
        </w:rPr>
        <w:t xml:space="preserve">, </w:t>
      </w:r>
      <w:r w:rsidR="00117271" w:rsidRPr="00117271">
        <w:rPr>
          <w:rFonts w:ascii="Tahoma" w:hAnsi="Tahoma" w:cs="Tahoma"/>
          <w:sz w:val="18"/>
          <w:szCs w:val="18"/>
        </w:rPr>
        <w:t xml:space="preserve">σύμφωνα </w:t>
      </w:r>
      <w:r w:rsidR="00DD2642" w:rsidRPr="00DD2642">
        <w:rPr>
          <w:rFonts w:ascii="Tahoma" w:hAnsi="Tahoma" w:cs="Tahoma"/>
          <w:color w:val="252525"/>
          <w:sz w:val="20"/>
          <w:szCs w:val="20"/>
          <w:shd w:val="clear" w:color="auto" w:fill="FFFFFF"/>
        </w:rPr>
        <w:t>με το άρθρο 11 του ν.5043/2023</w:t>
      </w:r>
      <w:r w:rsidR="00DD2642">
        <w:rPr>
          <w:rFonts w:ascii="Arial" w:hAnsi="Arial" w:cs="Arial"/>
          <w:color w:val="252525"/>
          <w:sz w:val="27"/>
          <w:szCs w:val="27"/>
          <w:shd w:val="clear" w:color="auto" w:fill="FFFFFF"/>
        </w:rPr>
        <w:t>,</w:t>
      </w:r>
      <w:r w:rsidR="00117271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F5DE0" w:rsidRPr="00683938">
        <w:rPr>
          <w:rFonts w:ascii="Tahoma" w:hAnsi="Tahoma" w:cs="Tahoma"/>
          <w:sz w:val="18"/>
          <w:szCs w:val="18"/>
        </w:rPr>
        <w:t>στην αίθουσα</w:t>
      </w:r>
      <w:r w:rsidR="001F5DE0"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F5DE0" w:rsidRPr="00683938">
        <w:rPr>
          <w:rFonts w:ascii="Tahoma" w:hAnsi="Tahoma" w:cs="Tahoma"/>
          <w:sz w:val="18"/>
          <w:szCs w:val="18"/>
        </w:rPr>
        <w:t xml:space="preserve">του Δημοτικού Συμβουλίου </w:t>
      </w:r>
      <w:r w:rsidR="001F5DE0" w:rsidRPr="00683938">
        <w:rPr>
          <w:rFonts w:ascii="Tahoma" w:hAnsi="Tahoma" w:cs="Tahoma"/>
          <w:bCs/>
          <w:sz w:val="18"/>
          <w:szCs w:val="18"/>
        </w:rPr>
        <w:t xml:space="preserve">στο Πολιτιστικό Κέντρο Μοσχάτου (Σολωμού &amp; Κωνσταντινουπόλεως), </w:t>
      </w:r>
      <w:r w:rsidR="00F67435" w:rsidRPr="00567D6D">
        <w:rPr>
          <w:rFonts w:ascii="Tahoma" w:hAnsi="Tahoma" w:cs="Tahoma"/>
          <w:bCs/>
          <w:sz w:val="18"/>
          <w:szCs w:val="18"/>
        </w:rPr>
        <w:t>στις</w:t>
      </w:r>
      <w:r w:rsidR="00F67435" w:rsidRPr="00567D6D">
        <w:rPr>
          <w:rFonts w:ascii="Tahoma" w:hAnsi="Tahoma" w:cs="Tahoma"/>
          <w:b/>
          <w:sz w:val="18"/>
          <w:szCs w:val="18"/>
        </w:rPr>
        <w:t xml:space="preserve"> </w:t>
      </w:r>
      <w:r w:rsidR="00DD2642">
        <w:rPr>
          <w:rFonts w:ascii="Tahoma" w:hAnsi="Tahoma" w:cs="Tahoma"/>
          <w:b/>
          <w:sz w:val="18"/>
          <w:szCs w:val="18"/>
        </w:rPr>
        <w:t xml:space="preserve"> </w:t>
      </w:r>
      <w:r w:rsidR="008D6BFF" w:rsidRPr="008D6BFF">
        <w:rPr>
          <w:rFonts w:ascii="Tahoma" w:hAnsi="Tahoma" w:cs="Tahoma"/>
          <w:b/>
          <w:sz w:val="18"/>
          <w:szCs w:val="18"/>
        </w:rPr>
        <w:t>29</w:t>
      </w:r>
      <w:r w:rsidR="00F313A4" w:rsidRPr="008D6BFF">
        <w:rPr>
          <w:rFonts w:ascii="Tahoma" w:hAnsi="Tahoma" w:cs="Tahoma"/>
          <w:b/>
          <w:sz w:val="18"/>
          <w:szCs w:val="18"/>
        </w:rPr>
        <w:t xml:space="preserve"> </w:t>
      </w:r>
      <w:r w:rsidR="001807B3" w:rsidRPr="008D6BFF">
        <w:rPr>
          <w:rFonts w:ascii="Tahoma" w:hAnsi="Tahoma" w:cs="Tahoma"/>
          <w:b/>
          <w:sz w:val="18"/>
          <w:szCs w:val="18"/>
        </w:rPr>
        <w:t xml:space="preserve">Μαΐου </w:t>
      </w:r>
      <w:r w:rsidR="00F67435" w:rsidRPr="008D6BFF">
        <w:rPr>
          <w:rFonts w:ascii="Tahoma" w:hAnsi="Tahoma" w:cs="Tahoma"/>
          <w:b/>
          <w:bCs/>
          <w:sz w:val="18"/>
          <w:szCs w:val="18"/>
        </w:rPr>
        <w:t>202</w:t>
      </w:r>
      <w:r w:rsidR="00B00381" w:rsidRPr="008D6BFF">
        <w:rPr>
          <w:rFonts w:ascii="Tahoma" w:hAnsi="Tahoma" w:cs="Tahoma"/>
          <w:b/>
          <w:bCs/>
          <w:sz w:val="18"/>
          <w:szCs w:val="18"/>
        </w:rPr>
        <w:t>3</w:t>
      </w:r>
      <w:r w:rsidR="00F67435" w:rsidRPr="008D6BFF">
        <w:rPr>
          <w:rFonts w:ascii="Tahoma" w:hAnsi="Tahoma" w:cs="Tahoma"/>
          <w:b/>
          <w:bCs/>
          <w:sz w:val="18"/>
          <w:szCs w:val="18"/>
        </w:rPr>
        <w:t xml:space="preserve"> </w:t>
      </w:r>
      <w:r w:rsidR="00F67435" w:rsidRPr="008D6BFF">
        <w:rPr>
          <w:rFonts w:ascii="Tahoma" w:hAnsi="Tahoma" w:cs="Tahoma"/>
          <w:sz w:val="18"/>
          <w:szCs w:val="18"/>
        </w:rPr>
        <w:t>ημέρα</w:t>
      </w:r>
      <w:r w:rsidR="00F67435" w:rsidRPr="008D6BFF">
        <w:rPr>
          <w:rFonts w:ascii="Tahoma" w:hAnsi="Tahoma" w:cs="Tahoma"/>
          <w:b/>
          <w:sz w:val="18"/>
          <w:szCs w:val="18"/>
        </w:rPr>
        <w:t xml:space="preserve"> </w:t>
      </w:r>
      <w:r w:rsidR="008D6BFF" w:rsidRPr="008D6BFF">
        <w:rPr>
          <w:rFonts w:ascii="Tahoma" w:hAnsi="Tahoma" w:cs="Tahoma"/>
          <w:b/>
          <w:sz w:val="18"/>
          <w:szCs w:val="18"/>
        </w:rPr>
        <w:t xml:space="preserve">Δευτέρα </w:t>
      </w:r>
      <w:r w:rsidR="00F67435" w:rsidRPr="00683938">
        <w:rPr>
          <w:rFonts w:ascii="Tahoma" w:hAnsi="Tahoma" w:cs="Tahoma"/>
          <w:bCs/>
          <w:sz w:val="18"/>
          <w:szCs w:val="18"/>
        </w:rPr>
        <w:t xml:space="preserve">με ώρα </w:t>
      </w:r>
      <w:r w:rsidR="00F67435" w:rsidRPr="00723AF2">
        <w:rPr>
          <w:rFonts w:ascii="Tahoma" w:hAnsi="Tahoma" w:cs="Tahoma"/>
          <w:bCs/>
          <w:sz w:val="18"/>
          <w:szCs w:val="18"/>
        </w:rPr>
        <w:t>έναρξης</w:t>
      </w:r>
      <w:r w:rsidR="00F67435" w:rsidRPr="00723AF2">
        <w:rPr>
          <w:rFonts w:ascii="Tahoma" w:hAnsi="Tahoma" w:cs="Tahoma"/>
          <w:b/>
          <w:sz w:val="18"/>
          <w:szCs w:val="18"/>
        </w:rPr>
        <w:t xml:space="preserve"> </w:t>
      </w:r>
      <w:r w:rsidR="00955378" w:rsidRPr="00723AF2">
        <w:rPr>
          <w:rFonts w:ascii="Tahoma" w:hAnsi="Tahoma" w:cs="Tahoma"/>
          <w:b/>
          <w:sz w:val="18"/>
          <w:szCs w:val="18"/>
        </w:rPr>
        <w:t xml:space="preserve"> </w:t>
      </w:r>
      <w:r w:rsidR="0013240F" w:rsidRPr="0013240F">
        <w:rPr>
          <w:rFonts w:ascii="Tahoma" w:hAnsi="Tahoma" w:cs="Tahoma"/>
          <w:b/>
          <w:sz w:val="18"/>
          <w:szCs w:val="18"/>
        </w:rPr>
        <w:t>20</w:t>
      </w:r>
      <w:r w:rsidR="00384912" w:rsidRPr="0013240F">
        <w:rPr>
          <w:rFonts w:ascii="Tahoma" w:hAnsi="Tahoma" w:cs="Tahoma"/>
          <w:b/>
          <w:sz w:val="18"/>
          <w:szCs w:val="18"/>
        </w:rPr>
        <w:t>:3</w:t>
      </w:r>
      <w:r w:rsidR="00955378" w:rsidRPr="0013240F">
        <w:rPr>
          <w:rFonts w:ascii="Tahoma" w:hAnsi="Tahoma" w:cs="Tahoma"/>
          <w:b/>
          <w:sz w:val="18"/>
          <w:szCs w:val="18"/>
        </w:rPr>
        <w:t>0</w:t>
      </w:r>
      <w:r w:rsidRPr="0013240F">
        <w:rPr>
          <w:rFonts w:ascii="Tahoma" w:hAnsi="Tahoma" w:cs="Tahoma"/>
          <w:b/>
          <w:bCs/>
          <w:sz w:val="18"/>
          <w:szCs w:val="18"/>
        </w:rPr>
        <w:t xml:space="preserve">, </w:t>
      </w:r>
      <w:r w:rsidRPr="00723AF2">
        <w:rPr>
          <w:rFonts w:ascii="Tahoma" w:hAnsi="Tahoma" w:cs="Tahoma"/>
          <w:sz w:val="18"/>
          <w:szCs w:val="18"/>
        </w:rPr>
        <w:t xml:space="preserve">με </w:t>
      </w:r>
      <w:r w:rsidRPr="00683938">
        <w:rPr>
          <w:rFonts w:ascii="Tahoma" w:hAnsi="Tahoma" w:cs="Tahoma"/>
          <w:sz w:val="18"/>
          <w:szCs w:val="18"/>
        </w:rPr>
        <w:t>τ</w:t>
      </w:r>
      <w:r w:rsidR="0028657E">
        <w:rPr>
          <w:rFonts w:ascii="Tahoma" w:hAnsi="Tahoma" w:cs="Tahoma"/>
          <w:sz w:val="18"/>
          <w:szCs w:val="18"/>
        </w:rPr>
        <w:t>α</w:t>
      </w:r>
      <w:r w:rsidRPr="00683938">
        <w:rPr>
          <w:rFonts w:ascii="Tahoma" w:hAnsi="Tahoma" w:cs="Tahoma"/>
          <w:sz w:val="18"/>
          <w:szCs w:val="18"/>
        </w:rPr>
        <w:t xml:space="preserve"> εξής θέμα</w:t>
      </w:r>
      <w:r w:rsidR="0028657E">
        <w:rPr>
          <w:rFonts w:ascii="Tahoma" w:hAnsi="Tahoma" w:cs="Tahoma"/>
          <w:sz w:val="18"/>
          <w:szCs w:val="18"/>
        </w:rPr>
        <w:t>τα</w:t>
      </w:r>
      <w:r w:rsidRPr="00683938">
        <w:rPr>
          <w:rFonts w:ascii="Tahoma" w:hAnsi="Tahoma" w:cs="Tahoma"/>
          <w:sz w:val="18"/>
          <w:szCs w:val="18"/>
        </w:rPr>
        <w:t>:</w:t>
      </w:r>
      <w:r w:rsidR="00F313A4">
        <w:rPr>
          <w:rFonts w:ascii="Tahoma" w:hAnsi="Tahoma" w:cs="Tahoma"/>
          <w:sz w:val="18"/>
          <w:szCs w:val="18"/>
        </w:rPr>
        <w:t xml:space="preserve"> </w:t>
      </w:r>
    </w:p>
    <w:p w14:paraId="1406E448" w14:textId="77777777" w:rsidR="001F1DE5" w:rsidRDefault="001F1DE5" w:rsidP="00D92D0C">
      <w:pPr>
        <w:jc w:val="both"/>
        <w:rPr>
          <w:rFonts w:ascii="Tahoma" w:hAnsi="Tahoma" w:cs="Tahoma"/>
          <w:sz w:val="20"/>
          <w:szCs w:val="20"/>
        </w:rPr>
      </w:pPr>
    </w:p>
    <w:p w14:paraId="0DF3E7D3" w14:textId="281C32B0" w:rsidR="004A13DC" w:rsidRPr="00604A3E" w:rsidRDefault="004A13DC" w:rsidP="00604A3E">
      <w:pPr>
        <w:pStyle w:val="ac"/>
        <w:numPr>
          <w:ilvl w:val="0"/>
          <w:numId w:val="27"/>
        </w:numPr>
        <w:spacing w:before="120" w:after="120"/>
        <w:ind w:left="567" w:hanging="357"/>
        <w:jc w:val="both"/>
        <w:rPr>
          <w:rFonts w:ascii="Tahoma" w:hAnsi="Tahoma" w:cs="Tahoma"/>
          <w:sz w:val="20"/>
          <w:szCs w:val="20"/>
        </w:rPr>
      </w:pPr>
      <w:r w:rsidRPr="00604A3E">
        <w:rPr>
          <w:rFonts w:ascii="Tahoma" w:hAnsi="Tahoma" w:cs="Tahoma"/>
          <w:sz w:val="20"/>
          <w:szCs w:val="20"/>
        </w:rPr>
        <w:t>Λήψη απόφασης κατόπιν σχετικής εισήγησης της Οικονομικής Επιτροπής  για την αποδοχή ή μη της πρότασης της  εταιρείας με την επωνυμία "</w:t>
      </w:r>
      <w:r w:rsidR="00604A3E" w:rsidRPr="00604A3E">
        <w:rPr>
          <w:rFonts w:ascii="Tahoma" w:hAnsi="Tahoma" w:cs="Tahoma"/>
          <w:sz w:val="20"/>
          <w:szCs w:val="20"/>
        </w:rPr>
        <w:t>…..</w:t>
      </w:r>
      <w:r w:rsidRPr="00604A3E">
        <w:rPr>
          <w:rFonts w:ascii="Tahoma" w:hAnsi="Tahoma" w:cs="Tahoma"/>
          <w:sz w:val="20"/>
          <w:szCs w:val="20"/>
        </w:rPr>
        <w:t xml:space="preserve">", που υποβλήθηκε διά της με </w:t>
      </w:r>
      <w:proofErr w:type="spellStart"/>
      <w:r w:rsidRPr="00604A3E">
        <w:rPr>
          <w:rFonts w:ascii="Tahoma" w:hAnsi="Tahoma" w:cs="Tahoma"/>
          <w:sz w:val="20"/>
          <w:szCs w:val="20"/>
        </w:rPr>
        <w:t>αρ</w:t>
      </w:r>
      <w:proofErr w:type="spellEnd"/>
      <w:r w:rsidRPr="00604A3E">
        <w:rPr>
          <w:rFonts w:ascii="Tahoma" w:hAnsi="Tahoma" w:cs="Tahoma"/>
          <w:sz w:val="20"/>
          <w:szCs w:val="20"/>
        </w:rPr>
        <w:t xml:space="preserve">. πρωτ. 8730/9.5.23 επιστολής της και σε σχέση με αυτήν για την παραίτηση ή μη του Δήμου Μοσχάτου-Ταύρου από τις </w:t>
      </w:r>
      <w:proofErr w:type="spellStart"/>
      <w:r w:rsidRPr="00604A3E">
        <w:rPr>
          <w:rFonts w:ascii="Tahoma" w:hAnsi="Tahoma" w:cs="Tahoma"/>
          <w:sz w:val="20"/>
          <w:szCs w:val="20"/>
        </w:rPr>
        <w:t>ασκηθείσες</w:t>
      </w:r>
      <w:proofErr w:type="spellEnd"/>
      <w:r w:rsidRPr="00604A3E">
        <w:rPr>
          <w:rFonts w:ascii="Tahoma" w:hAnsi="Tahoma" w:cs="Tahoma"/>
          <w:sz w:val="20"/>
          <w:szCs w:val="20"/>
        </w:rPr>
        <w:t xml:space="preserve"> εκ μέρους του Δήμου αιτήσεις αναίρεσης κατά των με αριθμούς 1205,1206,3251/2022 αποφάσεων του Διοικητικού Εφετείου Αθηνών (Τμήμα 8ο Τριμελές) ενώπιον του Συμβουλίου της Επικρατείας.</w:t>
      </w:r>
    </w:p>
    <w:p w14:paraId="7581F694" w14:textId="38CC3AAE" w:rsidR="00AA290C" w:rsidRPr="00604A3E" w:rsidRDefault="00AA290C" w:rsidP="00604A3E">
      <w:pPr>
        <w:pStyle w:val="ac"/>
        <w:numPr>
          <w:ilvl w:val="0"/>
          <w:numId w:val="27"/>
        </w:numPr>
        <w:spacing w:before="120" w:after="120"/>
        <w:ind w:left="567" w:hanging="357"/>
        <w:jc w:val="both"/>
        <w:rPr>
          <w:rFonts w:ascii="Tahoma" w:hAnsi="Tahoma" w:cs="Tahoma"/>
          <w:sz w:val="20"/>
          <w:szCs w:val="20"/>
        </w:rPr>
      </w:pPr>
      <w:r w:rsidRPr="00604A3E">
        <w:rPr>
          <w:rFonts w:ascii="Tahoma" w:hAnsi="Tahoma" w:cs="Tahoma"/>
          <w:sz w:val="20"/>
          <w:szCs w:val="20"/>
        </w:rPr>
        <w:t>Έγκριση απόφασης Οικονομικής Επιτροπής που αφορά στην 3η τροποποίηση-αναμόρφωση προϋπολογισμού Δήμου Μοσχάτου-Ταύρου έτους 2023.</w:t>
      </w:r>
    </w:p>
    <w:p w14:paraId="792C1D10" w14:textId="131A76C8" w:rsidR="00AA290C" w:rsidRPr="00604A3E" w:rsidRDefault="00EC2600" w:rsidP="00604A3E">
      <w:pPr>
        <w:pStyle w:val="ac"/>
        <w:numPr>
          <w:ilvl w:val="0"/>
          <w:numId w:val="27"/>
        </w:numPr>
        <w:spacing w:before="120" w:after="120"/>
        <w:ind w:left="567" w:hanging="357"/>
        <w:jc w:val="both"/>
        <w:rPr>
          <w:rFonts w:ascii="Tahoma" w:hAnsi="Tahoma" w:cs="Tahoma"/>
          <w:sz w:val="20"/>
          <w:szCs w:val="20"/>
        </w:rPr>
      </w:pPr>
      <w:r w:rsidRPr="00604A3E">
        <w:rPr>
          <w:rFonts w:ascii="Tahoma" w:hAnsi="Tahoma" w:cs="Tahoma"/>
          <w:sz w:val="20"/>
          <w:szCs w:val="20"/>
        </w:rPr>
        <w:t>Έγκριση απόφασης διοικητικού συμβουλίου του Ν.Π.Δ.Δ «ΔΟΠΑΚΑ» που αφορά στον έλεγχο των αποτελεσμάτων εκτέλεσης του προϋπολογισμού έτους 2023, για το πρώτο τρίμηνο (από 01/01/2023 έως 31/03/2023)</w:t>
      </w:r>
    </w:p>
    <w:p w14:paraId="2D28FD00" w14:textId="1D0AAE2D" w:rsidR="00EC2600" w:rsidRPr="00604A3E" w:rsidRDefault="00EC2600" w:rsidP="00604A3E">
      <w:pPr>
        <w:pStyle w:val="ac"/>
        <w:numPr>
          <w:ilvl w:val="0"/>
          <w:numId w:val="27"/>
        </w:numPr>
        <w:spacing w:before="120" w:after="120"/>
        <w:ind w:left="567" w:hanging="357"/>
        <w:jc w:val="both"/>
        <w:rPr>
          <w:rFonts w:ascii="Tahoma" w:hAnsi="Tahoma" w:cs="Tahoma"/>
          <w:sz w:val="20"/>
          <w:szCs w:val="20"/>
        </w:rPr>
      </w:pPr>
      <w:r w:rsidRPr="00604A3E">
        <w:rPr>
          <w:rFonts w:ascii="Tahoma" w:hAnsi="Tahoma" w:cs="Tahoma"/>
          <w:sz w:val="20"/>
          <w:szCs w:val="20"/>
        </w:rPr>
        <w:t>Έγκριση απόφασης διοικητικού συμβουλίου του Ν.Π.Δ.Δ «ΔΟΠΑΚΑ» που αφορά σ</w:t>
      </w:r>
      <w:r w:rsidRPr="00604A3E">
        <w:rPr>
          <w:rFonts w:ascii="Verdana" w:hAnsi="Verdana"/>
          <w:sz w:val="18"/>
          <w:szCs w:val="18"/>
        </w:rPr>
        <w:t>την έγκριση απολογισμού οικονομικού έτους 2022 (01/01/2022-31/12/2022).</w:t>
      </w:r>
    </w:p>
    <w:p w14:paraId="69868F7C" w14:textId="750EB332" w:rsidR="0049058C" w:rsidRPr="00604A3E" w:rsidRDefault="0049058C" w:rsidP="00604A3E">
      <w:pPr>
        <w:pStyle w:val="ac"/>
        <w:numPr>
          <w:ilvl w:val="0"/>
          <w:numId w:val="27"/>
        </w:numPr>
        <w:ind w:left="567"/>
        <w:rPr>
          <w:rFonts w:ascii="Tahoma" w:hAnsi="Tahoma" w:cs="Tahoma"/>
          <w:sz w:val="20"/>
          <w:szCs w:val="20"/>
        </w:rPr>
      </w:pPr>
      <w:r w:rsidRPr="00604A3E">
        <w:rPr>
          <w:rFonts w:ascii="Tahoma" w:hAnsi="Tahoma" w:cs="Tahoma"/>
          <w:sz w:val="20"/>
          <w:szCs w:val="20"/>
        </w:rPr>
        <w:t>Έγκριση απόφασης διοικητικού συμβουλίου του Ν.Π.Δ.Δ «Πνευματικό Κέντρο Δήμου Μοσχάτου-Ταύρου» που αφορά στην έγκριση απολογισμού οικονομικού έτους 2022 (01/01/2022-31/12/2022).</w:t>
      </w:r>
    </w:p>
    <w:p w14:paraId="620DB084" w14:textId="69F4A1FC" w:rsidR="0049058C" w:rsidRPr="001E7C36" w:rsidRDefault="0049058C" w:rsidP="00604A3E">
      <w:pPr>
        <w:pStyle w:val="ac"/>
        <w:numPr>
          <w:ilvl w:val="0"/>
          <w:numId w:val="27"/>
        </w:numPr>
        <w:spacing w:before="120" w:after="120"/>
        <w:ind w:left="567"/>
        <w:jc w:val="both"/>
        <w:rPr>
          <w:rFonts w:ascii="Tahoma" w:hAnsi="Tahoma" w:cs="Tahoma"/>
          <w:sz w:val="20"/>
          <w:szCs w:val="20"/>
        </w:rPr>
      </w:pPr>
      <w:r w:rsidRPr="00E75CC0">
        <w:rPr>
          <w:rFonts w:ascii="Tahoma" w:hAnsi="Tahoma" w:cs="Tahoma"/>
          <w:sz w:val="20"/>
          <w:szCs w:val="20"/>
        </w:rPr>
        <w:t>Λήψη απόφασης για την απόδοση εσόδων μέσω των Κεντρικών Αυτοτελών Πόρων μηνός Μαρτίου  και Απριλίου</w:t>
      </w:r>
      <w:r>
        <w:rPr>
          <w:rFonts w:ascii="Tahoma" w:hAnsi="Tahoma" w:cs="Tahoma"/>
          <w:sz w:val="20"/>
          <w:szCs w:val="20"/>
        </w:rPr>
        <w:t xml:space="preserve"> </w:t>
      </w:r>
      <w:r w:rsidRPr="00E75CC0">
        <w:rPr>
          <w:rFonts w:ascii="Tahoma" w:hAnsi="Tahoma" w:cs="Tahoma"/>
          <w:sz w:val="20"/>
          <w:szCs w:val="20"/>
        </w:rPr>
        <w:t>του 2023 προς κάλυψη λειτουργικών αναγκών του Νομικού Προσώπου «Δημοτικός Οργανισμός Προσχολικής Αγωγής και Κοινωνικής Αλληλεγγύης.</w:t>
      </w:r>
    </w:p>
    <w:p w14:paraId="13BFE721" w14:textId="77777777" w:rsidR="0049058C" w:rsidRPr="001E7C36" w:rsidRDefault="0049058C" w:rsidP="00186D25">
      <w:pPr>
        <w:pStyle w:val="ac"/>
        <w:numPr>
          <w:ilvl w:val="0"/>
          <w:numId w:val="27"/>
        </w:numPr>
        <w:spacing w:before="120" w:after="120"/>
        <w:ind w:left="567" w:hanging="357"/>
        <w:jc w:val="both"/>
        <w:rPr>
          <w:rStyle w:val="Heading6"/>
          <w:rFonts w:ascii="Tahoma" w:eastAsia="Arial Unicode MS" w:hAnsi="Tahoma" w:cs="Tahoma"/>
          <w:b w:val="0"/>
          <w:bCs w:val="0"/>
          <w:i w:val="0"/>
          <w:iCs w:val="0"/>
          <w:sz w:val="20"/>
          <w:szCs w:val="20"/>
          <w:u w:val="none"/>
        </w:rPr>
      </w:pPr>
      <w:r w:rsidRPr="00E75CC0">
        <w:rPr>
          <w:rFonts w:ascii="Tahoma" w:eastAsia="Arial Unicode MS" w:hAnsi="Tahoma" w:cs="Tahoma"/>
          <w:sz w:val="20"/>
          <w:szCs w:val="20"/>
        </w:rPr>
        <w:t>Λήψη απόφασης</w:t>
      </w:r>
      <w:r w:rsidRPr="00E75CC0">
        <w:rPr>
          <w:rFonts w:ascii="Tahoma" w:eastAsia="Arial Unicode MS" w:hAnsi="Tahoma" w:cs="Tahoma"/>
          <w:b/>
          <w:bCs/>
          <w:i/>
          <w:iCs/>
          <w:sz w:val="20"/>
          <w:szCs w:val="20"/>
        </w:rPr>
        <w:t xml:space="preserve"> </w:t>
      </w:r>
      <w:r w:rsidRPr="00E75CC0">
        <w:rPr>
          <w:rStyle w:val="Heading6"/>
          <w:rFonts w:ascii="Tahoma" w:eastAsia="Arial Unicode MS" w:hAnsi="Tahoma" w:cs="Tahoma"/>
          <w:b w:val="0"/>
          <w:bCs w:val="0"/>
          <w:i w:val="0"/>
          <w:iCs w:val="0"/>
          <w:sz w:val="20"/>
          <w:szCs w:val="20"/>
          <w:u w:val="none"/>
        </w:rPr>
        <w:t>για τη διαγραφή οφειλών από βεβαιωτικούς καταλόγους του Δήμου Μοσχάτου – Ταύρου.</w:t>
      </w:r>
    </w:p>
    <w:p w14:paraId="49D8B101" w14:textId="5C26BBA4" w:rsidR="0049058C" w:rsidRPr="0049058C" w:rsidRDefault="0049058C" w:rsidP="00186D25">
      <w:pPr>
        <w:pStyle w:val="ac"/>
        <w:numPr>
          <w:ilvl w:val="0"/>
          <w:numId w:val="27"/>
        </w:numPr>
        <w:spacing w:before="120" w:after="120"/>
        <w:ind w:left="567" w:hanging="357"/>
        <w:jc w:val="both"/>
        <w:rPr>
          <w:rFonts w:ascii="Tahoma" w:hAnsi="Tahoma" w:cs="Tahoma"/>
          <w:sz w:val="20"/>
          <w:szCs w:val="20"/>
        </w:rPr>
      </w:pPr>
      <w:r w:rsidRPr="00E75CC0">
        <w:rPr>
          <w:rFonts w:ascii="Tahoma" w:hAnsi="Tahoma" w:cs="Tahoma"/>
          <w:sz w:val="20"/>
          <w:szCs w:val="20"/>
        </w:rPr>
        <w:t>Λήψη απόφασης για την έγκριση του 1</w:t>
      </w:r>
      <w:r w:rsidRPr="00E75CC0">
        <w:rPr>
          <w:rFonts w:ascii="Tahoma" w:hAnsi="Tahoma" w:cs="Tahoma"/>
          <w:sz w:val="20"/>
          <w:szCs w:val="20"/>
          <w:vertAlign w:val="superscript"/>
        </w:rPr>
        <w:t>ου</w:t>
      </w:r>
      <w:r w:rsidRPr="00E75CC0">
        <w:rPr>
          <w:rFonts w:ascii="Tahoma" w:hAnsi="Tahoma" w:cs="Tahoma"/>
          <w:sz w:val="20"/>
          <w:szCs w:val="20"/>
        </w:rPr>
        <w:t xml:space="preserve"> Α.Π.Ε. και 1</w:t>
      </w:r>
      <w:r w:rsidRPr="00E75CC0">
        <w:rPr>
          <w:rFonts w:ascii="Tahoma" w:hAnsi="Tahoma" w:cs="Tahoma"/>
          <w:sz w:val="20"/>
          <w:szCs w:val="20"/>
          <w:vertAlign w:val="superscript"/>
        </w:rPr>
        <w:t>ου</w:t>
      </w:r>
      <w:r w:rsidRPr="00E75CC0">
        <w:rPr>
          <w:rFonts w:ascii="Tahoma" w:hAnsi="Tahoma" w:cs="Tahoma"/>
          <w:sz w:val="20"/>
          <w:szCs w:val="20"/>
        </w:rPr>
        <w:t xml:space="preserve"> Π.Κ.Ν.Τ.Μ.Ε. του έργου: «ΚΑΤΑΣΚΕΥΗ ΕΞΩΤΕΡΙΚΩΝ ΔΙΑΚΛΑΔΩΣΕΩΝ ΚΑΙ ΕΠΕΚΤΑΣΗ ΔΙΚΤΥΟΥ ΑΚΑΘΑΡΤΩΝ ΣΕ ΔΙΑΦΟΡΟΥΣ ΔΡΟΜΟΥΣ ΤΟΥ ΔΗΜΟΥ».</w:t>
      </w:r>
    </w:p>
    <w:p w14:paraId="6673EDD1" w14:textId="5921ABDC" w:rsidR="0089254F" w:rsidRPr="001E7C36" w:rsidRDefault="00A818F5" w:rsidP="00BE3C90">
      <w:pPr>
        <w:pStyle w:val="ac"/>
        <w:numPr>
          <w:ilvl w:val="0"/>
          <w:numId w:val="27"/>
        </w:numPr>
        <w:spacing w:before="120" w:after="120"/>
        <w:ind w:left="567" w:hanging="357"/>
        <w:jc w:val="both"/>
        <w:rPr>
          <w:rFonts w:ascii="Tahoma" w:hAnsi="Tahoma" w:cs="Tahoma"/>
          <w:sz w:val="20"/>
          <w:szCs w:val="20"/>
        </w:rPr>
      </w:pPr>
      <w:r w:rsidRPr="00CD5D21">
        <w:rPr>
          <w:rFonts w:ascii="Tahoma" w:hAnsi="Tahoma" w:cs="Tahoma"/>
          <w:sz w:val="20"/>
          <w:szCs w:val="20"/>
        </w:rPr>
        <w:t xml:space="preserve">Έγκριση συμμετοχής του Δήμου στον Ευρωπαϊκό Όμιλο Εδαφικής Συνεργασίας με την επωνυμία </w:t>
      </w:r>
      <w:r w:rsidR="00D16FCC">
        <w:rPr>
          <w:rFonts w:ascii="Tahoma" w:hAnsi="Tahoma" w:cs="Tahoma"/>
          <w:sz w:val="20"/>
          <w:szCs w:val="20"/>
        </w:rPr>
        <w:t>«</w:t>
      </w:r>
      <w:r w:rsidRPr="00CD5D21">
        <w:rPr>
          <w:rFonts w:ascii="Tahoma" w:hAnsi="Tahoma" w:cs="Tahoma"/>
          <w:sz w:val="20"/>
          <w:szCs w:val="20"/>
        </w:rPr>
        <w:t>Ε.Ο.Ε.Σ. ΑΜΦΙΚΤΥΟΝΙΑ</w:t>
      </w:r>
      <w:r w:rsidR="00D16FCC">
        <w:rPr>
          <w:rFonts w:ascii="Tahoma" w:hAnsi="Tahoma" w:cs="Tahoma"/>
          <w:sz w:val="20"/>
          <w:szCs w:val="20"/>
        </w:rPr>
        <w:t>»</w:t>
      </w:r>
      <w:r w:rsidRPr="00CD5D21">
        <w:rPr>
          <w:rFonts w:ascii="Tahoma" w:hAnsi="Tahoma" w:cs="Tahoma"/>
          <w:sz w:val="20"/>
          <w:szCs w:val="20"/>
        </w:rPr>
        <w:t>.</w:t>
      </w:r>
    </w:p>
    <w:p w14:paraId="50CF0925" w14:textId="4EE3EB77" w:rsidR="00FC0347" w:rsidRPr="006F078F" w:rsidRDefault="00186D25" w:rsidP="00BE3C90">
      <w:pPr>
        <w:pStyle w:val="ac"/>
        <w:numPr>
          <w:ilvl w:val="0"/>
          <w:numId w:val="27"/>
        </w:numPr>
        <w:spacing w:before="120" w:after="120"/>
        <w:ind w:left="567" w:hanging="357"/>
        <w:jc w:val="both"/>
        <w:rPr>
          <w:rFonts w:ascii="Tahoma" w:hAnsi="Tahoma" w:cs="Tahoma"/>
          <w:sz w:val="20"/>
          <w:szCs w:val="20"/>
        </w:rPr>
      </w:pPr>
      <w:r w:rsidRPr="006F078F">
        <w:rPr>
          <w:rFonts w:ascii="Tahoma" w:hAnsi="Tahoma" w:cs="Tahoma"/>
          <w:sz w:val="20"/>
          <w:szCs w:val="20"/>
        </w:rPr>
        <w:t>Λήψη απόφασης</w:t>
      </w:r>
      <w:r w:rsidR="008A1BB1">
        <w:rPr>
          <w:rFonts w:ascii="Tahoma" w:hAnsi="Tahoma" w:cs="Tahoma"/>
          <w:sz w:val="20"/>
          <w:szCs w:val="20"/>
        </w:rPr>
        <w:t xml:space="preserve"> υποβολής αιτήματος </w:t>
      </w:r>
      <w:r w:rsidR="006F078F" w:rsidRPr="006F078F">
        <w:rPr>
          <w:rFonts w:ascii="Tahoma" w:hAnsi="Tahoma" w:cs="Tahoma"/>
          <w:sz w:val="20"/>
          <w:szCs w:val="20"/>
        </w:rPr>
        <w:t>παράταση</w:t>
      </w:r>
      <w:r w:rsidR="008A1BB1">
        <w:rPr>
          <w:rFonts w:ascii="Tahoma" w:hAnsi="Tahoma" w:cs="Tahoma"/>
          <w:sz w:val="20"/>
          <w:szCs w:val="20"/>
        </w:rPr>
        <w:t>ς</w:t>
      </w:r>
      <w:r w:rsidR="006F078F" w:rsidRPr="006F078F">
        <w:rPr>
          <w:rFonts w:ascii="Tahoma" w:hAnsi="Tahoma" w:cs="Tahoma"/>
          <w:sz w:val="20"/>
          <w:szCs w:val="20"/>
        </w:rPr>
        <w:t xml:space="preserve"> απασχόλησης των τοποθετημένων ανέργων στον Δήμο και στα Νομικά του Πρόσωπα, με βάση το πρόγραμμα «ΠΡΟΓΡΑΜΜΑ ΑΠΑΣΧΟΛΗΣΗΣ ΜΑΚΡΟΧΡΟΝΙΑ ΑΝΕΡΓΩΝ ΗΛΙΚΙΑΣ 55-67 ΕΤΩΝ ΣΕ ΝΠΔΔ, ΑΠΟΚΕΝΤΡΩΜΕΝΕΣ ΚΑΙ ΠΕΡΙΦΕΡΕΙΑΚΕΣ ΥΠΗΡΕΣΙΕΣ, ΕΠΙΧΕΙΡΗΣΕΙΣ, ΦΟΡΕΙΣ ΚΑΙ ΟΡΓΑΝΙΣΜΟΥΣ ΤΟΥ ΔΗΜΟΣΙΟΥ ΤΟΜΕΑ ΚΑΙ ΣΕ ΕΠΙΧΕΙΡΗΣΕΙΣ ΤΩΝ ΟΤΑ ΚΛΠ (DE MINIMIS - Kαν.1407/2013)»</w:t>
      </w:r>
    </w:p>
    <w:p w14:paraId="1E6109AC" w14:textId="2E8A56E9" w:rsidR="00351CC9" w:rsidRPr="00186D25" w:rsidRDefault="001E7C36" w:rsidP="00BE3C90">
      <w:pPr>
        <w:pStyle w:val="ac"/>
        <w:numPr>
          <w:ilvl w:val="0"/>
          <w:numId w:val="27"/>
        </w:numPr>
        <w:spacing w:before="120" w:after="120"/>
        <w:ind w:left="567" w:hanging="357"/>
        <w:jc w:val="both"/>
        <w:rPr>
          <w:rFonts w:ascii="Tahoma" w:hAnsi="Tahoma" w:cs="Tahoma"/>
          <w:sz w:val="20"/>
          <w:szCs w:val="20"/>
        </w:rPr>
      </w:pPr>
      <w:r w:rsidRPr="001E7C36">
        <w:rPr>
          <w:rFonts w:ascii="Tahoma" w:hAnsi="Tahoma" w:cs="Tahoma"/>
          <w:sz w:val="20"/>
          <w:szCs w:val="20"/>
        </w:rPr>
        <w:t xml:space="preserve">Λήψη απόφασης για την παραχώρηση χώρου που αφορά στην τοποθέτηση μόνιμης τιμητικής πλάκας ως φόρος τιμής στην Αθηνά </w:t>
      </w:r>
      <w:proofErr w:type="spellStart"/>
      <w:r w:rsidRPr="001E7C36">
        <w:rPr>
          <w:rFonts w:ascii="Tahoma" w:hAnsi="Tahoma" w:cs="Tahoma"/>
          <w:sz w:val="20"/>
          <w:szCs w:val="20"/>
        </w:rPr>
        <w:t>Χατζιεσμέρ</w:t>
      </w:r>
      <w:proofErr w:type="spellEnd"/>
      <w:r w:rsidRPr="001E7C36">
        <w:rPr>
          <w:rFonts w:ascii="Tahoma" w:hAnsi="Tahoma" w:cs="Tahoma"/>
          <w:sz w:val="20"/>
          <w:szCs w:val="20"/>
        </w:rPr>
        <w:t>.</w:t>
      </w:r>
    </w:p>
    <w:p w14:paraId="222C0FAE" w14:textId="76A7C680" w:rsidR="00351CC9" w:rsidRPr="00351CC9" w:rsidRDefault="00351CC9" w:rsidP="006F078F">
      <w:pPr>
        <w:pStyle w:val="ac"/>
        <w:numPr>
          <w:ilvl w:val="0"/>
          <w:numId w:val="27"/>
        </w:numPr>
        <w:spacing w:before="120" w:after="120"/>
        <w:ind w:left="567" w:hanging="357"/>
        <w:jc w:val="both"/>
        <w:rPr>
          <w:rStyle w:val="Heading6"/>
          <w:rFonts w:ascii="Tahoma" w:hAnsi="Tahoma" w:cs="Tahoma"/>
          <w:b w:val="0"/>
          <w:bCs w:val="0"/>
          <w:i w:val="0"/>
          <w:iCs w:val="0"/>
          <w:sz w:val="20"/>
          <w:szCs w:val="20"/>
          <w:u w:val="none"/>
        </w:rPr>
      </w:pPr>
      <w:r w:rsidRPr="00351CC9">
        <w:rPr>
          <w:rStyle w:val="Heading6"/>
          <w:rFonts w:ascii="Tahoma" w:hAnsi="Tahoma" w:cs="Tahoma"/>
          <w:b w:val="0"/>
          <w:bCs w:val="0"/>
          <w:i w:val="0"/>
          <w:iCs w:val="0"/>
          <w:sz w:val="20"/>
          <w:szCs w:val="20"/>
          <w:u w:val="none"/>
        </w:rPr>
        <w:t xml:space="preserve">Λήψη απόφασης για την απόδοση του πρόσθετου ποσού του Φόρου Ηλεκτροδοτούμενων Χώρων (Φ.Η.Χ.) προς κάλυψη λειτουργικών αναγκών των Σχολικών Επιτροπών του Δήμου </w:t>
      </w:r>
      <w:r>
        <w:rPr>
          <w:rStyle w:val="Heading6"/>
          <w:rFonts w:ascii="Tahoma" w:hAnsi="Tahoma" w:cs="Tahoma"/>
          <w:b w:val="0"/>
          <w:bCs w:val="0"/>
          <w:i w:val="0"/>
          <w:iCs w:val="0"/>
          <w:sz w:val="20"/>
          <w:szCs w:val="20"/>
          <w:u w:val="none"/>
        </w:rPr>
        <w:t>μας, σύμφωνα με την υπ΄αριθμ. 3/2023 απόφαση της ΔΕΠ.</w:t>
      </w:r>
    </w:p>
    <w:p w14:paraId="725D7D60" w14:textId="505441E1" w:rsidR="00F21FC0" w:rsidRPr="00F21FC0" w:rsidRDefault="00671024" w:rsidP="006F078F">
      <w:pPr>
        <w:pStyle w:val="ac"/>
        <w:numPr>
          <w:ilvl w:val="0"/>
          <w:numId w:val="27"/>
        </w:numPr>
        <w:spacing w:before="120" w:after="120"/>
        <w:ind w:left="567" w:hanging="357"/>
        <w:jc w:val="both"/>
        <w:rPr>
          <w:rStyle w:val="Heading6"/>
          <w:rFonts w:ascii="Tahoma" w:hAnsi="Tahoma" w:cs="Tahoma"/>
          <w:b w:val="0"/>
          <w:bCs w:val="0"/>
          <w:i w:val="0"/>
          <w:iCs w:val="0"/>
          <w:sz w:val="20"/>
          <w:szCs w:val="20"/>
          <w:u w:val="none"/>
        </w:rPr>
      </w:pPr>
      <w:r>
        <w:rPr>
          <w:rStyle w:val="Heading6"/>
          <w:rFonts w:ascii="Tahoma" w:hAnsi="Tahoma" w:cs="Tahoma"/>
          <w:b w:val="0"/>
          <w:bCs w:val="0"/>
          <w:i w:val="0"/>
          <w:iCs w:val="0"/>
          <w:sz w:val="20"/>
          <w:szCs w:val="20"/>
          <w:u w:val="none"/>
        </w:rPr>
        <w:lastRenderedPageBreak/>
        <w:t>Λήψη απόφασης για κ</w:t>
      </w:r>
      <w:r w:rsidRPr="00671024">
        <w:rPr>
          <w:rStyle w:val="Heading6"/>
          <w:rFonts w:ascii="Tahoma" w:hAnsi="Tahoma" w:cs="Tahoma"/>
          <w:b w:val="0"/>
          <w:bCs w:val="0"/>
          <w:i w:val="0"/>
          <w:iCs w:val="0"/>
          <w:sz w:val="20"/>
          <w:szCs w:val="20"/>
          <w:u w:val="none"/>
        </w:rPr>
        <w:t>άλυψη λειτουργικών δαπανών για ίδρυση παραρτημάτων α) του 1</w:t>
      </w:r>
      <w:r w:rsidRPr="00671024">
        <w:rPr>
          <w:rStyle w:val="Heading6"/>
          <w:rFonts w:ascii="Tahoma" w:hAnsi="Tahoma" w:cs="Tahoma"/>
          <w:b w:val="0"/>
          <w:bCs w:val="0"/>
          <w:i w:val="0"/>
          <w:iCs w:val="0"/>
          <w:sz w:val="20"/>
          <w:szCs w:val="20"/>
          <w:u w:val="none"/>
          <w:vertAlign w:val="superscript"/>
        </w:rPr>
        <w:t>ου</w:t>
      </w:r>
      <w:r w:rsidRPr="00671024">
        <w:rPr>
          <w:rStyle w:val="Heading6"/>
          <w:rFonts w:ascii="Tahoma" w:hAnsi="Tahoma" w:cs="Tahoma"/>
          <w:b w:val="0"/>
          <w:bCs w:val="0"/>
          <w:i w:val="0"/>
          <w:iCs w:val="0"/>
          <w:sz w:val="20"/>
          <w:szCs w:val="20"/>
          <w:u w:val="none"/>
        </w:rPr>
        <w:t xml:space="preserve"> Νηπιαγωγείου Μοσχάτου (2 τμήματα) και του 3</w:t>
      </w:r>
      <w:r w:rsidRPr="00671024">
        <w:rPr>
          <w:rStyle w:val="Heading6"/>
          <w:rFonts w:ascii="Tahoma" w:hAnsi="Tahoma" w:cs="Tahoma"/>
          <w:b w:val="0"/>
          <w:bCs w:val="0"/>
          <w:i w:val="0"/>
          <w:iCs w:val="0"/>
          <w:sz w:val="20"/>
          <w:szCs w:val="20"/>
          <w:u w:val="none"/>
          <w:vertAlign w:val="superscript"/>
        </w:rPr>
        <w:t>ου</w:t>
      </w:r>
      <w:r w:rsidRPr="00671024">
        <w:rPr>
          <w:rStyle w:val="Heading6"/>
          <w:rFonts w:ascii="Tahoma" w:hAnsi="Tahoma" w:cs="Tahoma"/>
          <w:b w:val="0"/>
          <w:bCs w:val="0"/>
          <w:i w:val="0"/>
          <w:iCs w:val="0"/>
          <w:sz w:val="20"/>
          <w:szCs w:val="20"/>
          <w:u w:val="none"/>
        </w:rPr>
        <w:t xml:space="preserve"> Νηπιαγωγείου Μοσχάτου (1 τμήμα)</w:t>
      </w:r>
      <w:r>
        <w:rPr>
          <w:rStyle w:val="Heading6"/>
          <w:rFonts w:ascii="Tahoma" w:hAnsi="Tahoma" w:cs="Tahoma"/>
          <w:b w:val="0"/>
          <w:bCs w:val="0"/>
          <w:i w:val="0"/>
          <w:iCs w:val="0"/>
          <w:sz w:val="20"/>
          <w:szCs w:val="20"/>
          <w:u w:val="none"/>
        </w:rPr>
        <w:t>, σύμφωνα και με την υπ΄αριθμ. 4/2023 απόφαση της ΔΕΠ.</w:t>
      </w:r>
    </w:p>
    <w:p w14:paraId="511EDFAC" w14:textId="7AEB8205" w:rsidR="00A42AC6" w:rsidRDefault="00BE3C90" w:rsidP="00BE3C90">
      <w:pPr>
        <w:numPr>
          <w:ilvl w:val="0"/>
          <w:numId w:val="27"/>
        </w:numPr>
        <w:spacing w:before="120" w:after="120"/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3B59BD">
        <w:rPr>
          <w:rFonts w:ascii="Tahoma" w:hAnsi="Tahoma" w:cs="Tahoma"/>
          <w:bCs/>
          <w:sz w:val="20"/>
          <w:szCs w:val="20"/>
        </w:rPr>
        <w:t>Έγκριση επιχειρησιακού Προγράμματος Διαχείρισης</w:t>
      </w:r>
      <w:r>
        <w:rPr>
          <w:rFonts w:ascii="Tahoma" w:hAnsi="Tahoma" w:cs="Tahoma"/>
          <w:bCs/>
          <w:sz w:val="20"/>
          <w:szCs w:val="20"/>
        </w:rPr>
        <w:t xml:space="preserve"> </w:t>
      </w:r>
      <w:r w:rsidRPr="003B59BD">
        <w:rPr>
          <w:rFonts w:ascii="Tahoma" w:hAnsi="Tahoma" w:cs="Tahoma"/>
          <w:bCs/>
          <w:sz w:val="20"/>
          <w:szCs w:val="20"/>
        </w:rPr>
        <w:t>αδέσποτων Ζώων Συντροφιάς  Δήμου Μοσχάτου-Ταύρου.</w:t>
      </w:r>
    </w:p>
    <w:p w14:paraId="74A79D2A" w14:textId="4C7EA177" w:rsidR="00BE3C90" w:rsidRPr="00FC0A53" w:rsidRDefault="00BE3C90" w:rsidP="0090537D">
      <w:pPr>
        <w:numPr>
          <w:ilvl w:val="0"/>
          <w:numId w:val="27"/>
        </w:numPr>
        <w:spacing w:before="120" w:after="120"/>
        <w:ind w:left="567" w:hanging="357"/>
        <w:jc w:val="both"/>
        <w:rPr>
          <w:rFonts w:ascii="Tahoma" w:hAnsi="Tahoma" w:cs="Tahoma"/>
          <w:bCs/>
          <w:sz w:val="20"/>
          <w:szCs w:val="20"/>
        </w:rPr>
      </w:pPr>
      <w:r w:rsidRPr="00BE3C90">
        <w:rPr>
          <w:rFonts w:ascii="Tahoma" w:hAnsi="Tahoma" w:cs="Tahoma"/>
          <w:sz w:val="20"/>
          <w:szCs w:val="20"/>
        </w:rPr>
        <w:t xml:space="preserve">Λήψη απόφασης επί αιτημάτων σχετικών με τις άδειες χώρου στάθμευσης αναπηρικών αυτοκινήτων στο Δήμο Μοσχάτου-Ταύρου, σύμφωνα και με το από 2/5/2023 Πρακτικό </w:t>
      </w:r>
      <w:r w:rsidRPr="00BE3C90">
        <w:rPr>
          <w:rFonts w:ascii="Tahoma" w:hAnsi="Tahoma"/>
          <w:sz w:val="20"/>
        </w:rPr>
        <w:t xml:space="preserve">της </w:t>
      </w:r>
      <w:proofErr w:type="spellStart"/>
      <w:r w:rsidRPr="00BE3C90">
        <w:rPr>
          <w:rFonts w:ascii="Tahoma" w:hAnsi="Tahoma"/>
          <w:sz w:val="20"/>
        </w:rPr>
        <w:t>Διαπαραταξιακής</w:t>
      </w:r>
      <w:proofErr w:type="spellEnd"/>
      <w:r w:rsidRPr="00BE3C90">
        <w:rPr>
          <w:rFonts w:ascii="Tahoma" w:hAnsi="Tahoma"/>
          <w:sz w:val="20"/>
        </w:rPr>
        <w:t xml:space="preserve"> Επιτροπής Ελέγχου</w:t>
      </w:r>
      <w:r>
        <w:rPr>
          <w:rFonts w:ascii="Tahoma" w:hAnsi="Tahoma"/>
          <w:sz w:val="20"/>
        </w:rPr>
        <w:t>, σύμφωνα και με απόφαση της Ε.ΠΟΙ.ΖΩ.</w:t>
      </w:r>
    </w:p>
    <w:p w14:paraId="0D2A1D70" w14:textId="18928DC7" w:rsidR="00432F41" w:rsidRDefault="00FC0A53" w:rsidP="0090537D">
      <w:pPr>
        <w:pStyle w:val="ac"/>
        <w:numPr>
          <w:ilvl w:val="0"/>
          <w:numId w:val="27"/>
        </w:numPr>
        <w:spacing w:before="120" w:after="120"/>
        <w:ind w:left="567" w:hanging="357"/>
        <w:jc w:val="both"/>
        <w:rPr>
          <w:rFonts w:ascii="Tahoma" w:hAnsi="Tahoma" w:cs="Tahoma"/>
          <w:sz w:val="20"/>
          <w:szCs w:val="20"/>
        </w:rPr>
      </w:pPr>
      <w:r w:rsidRPr="00FC0A53">
        <w:rPr>
          <w:rFonts w:ascii="Tahoma" w:hAnsi="Tahoma" w:cs="Tahoma"/>
          <w:sz w:val="20"/>
          <w:szCs w:val="20"/>
        </w:rPr>
        <w:t>Λήψη απόφασης για την έγκριση του 1</w:t>
      </w:r>
      <w:r w:rsidRPr="00FC0A53">
        <w:rPr>
          <w:rFonts w:ascii="Tahoma" w:hAnsi="Tahoma" w:cs="Tahoma"/>
          <w:sz w:val="20"/>
          <w:szCs w:val="20"/>
          <w:vertAlign w:val="superscript"/>
        </w:rPr>
        <w:t>ου</w:t>
      </w:r>
      <w:r w:rsidRPr="00FC0A53">
        <w:rPr>
          <w:rFonts w:ascii="Tahoma" w:hAnsi="Tahoma" w:cs="Tahoma"/>
          <w:sz w:val="20"/>
          <w:szCs w:val="20"/>
        </w:rPr>
        <w:t xml:space="preserve"> Α.Π.Ε.  και του 1</w:t>
      </w:r>
      <w:r w:rsidRPr="00FC0A53">
        <w:rPr>
          <w:rFonts w:ascii="Tahoma" w:hAnsi="Tahoma" w:cs="Tahoma"/>
          <w:sz w:val="20"/>
          <w:szCs w:val="20"/>
          <w:vertAlign w:val="superscript"/>
        </w:rPr>
        <w:t>ου</w:t>
      </w:r>
      <w:r w:rsidRPr="00FC0A53">
        <w:rPr>
          <w:rFonts w:ascii="Tahoma" w:hAnsi="Tahoma" w:cs="Tahoma"/>
          <w:sz w:val="20"/>
          <w:szCs w:val="20"/>
        </w:rPr>
        <w:t xml:space="preserve"> Π.Κ.Τ.Μ.Ν.Ε. του έργου: «Αναβάθμιση </w:t>
      </w:r>
      <w:proofErr w:type="spellStart"/>
      <w:r w:rsidRPr="00FC0A53">
        <w:rPr>
          <w:rFonts w:ascii="Tahoma" w:hAnsi="Tahoma" w:cs="Tahoma"/>
          <w:sz w:val="20"/>
          <w:szCs w:val="20"/>
        </w:rPr>
        <w:t>αύλειου</w:t>
      </w:r>
      <w:proofErr w:type="spellEnd"/>
      <w:r w:rsidRPr="00FC0A53">
        <w:rPr>
          <w:rFonts w:ascii="Tahoma" w:hAnsi="Tahoma" w:cs="Tahoma"/>
          <w:sz w:val="20"/>
          <w:szCs w:val="20"/>
        </w:rPr>
        <w:t xml:space="preserve"> χώρου – εισόδου Λυκείου Δ.Κ. Ταύρου, με ενίσχυση της φύτευσης και της διαπερατότητας των εδαφών για τη δημιουργία χώρων πρασίνου»</w:t>
      </w:r>
      <w:r w:rsidR="00E9010A">
        <w:rPr>
          <w:rFonts w:ascii="Tahoma" w:hAnsi="Tahoma" w:cs="Tahoma"/>
          <w:sz w:val="20"/>
          <w:szCs w:val="20"/>
        </w:rPr>
        <w:t>.</w:t>
      </w:r>
    </w:p>
    <w:p w14:paraId="7A365BBA" w14:textId="38F9EBC5" w:rsidR="00E9010A" w:rsidRDefault="00E9010A" w:rsidP="0090537D">
      <w:pPr>
        <w:pStyle w:val="ac"/>
        <w:numPr>
          <w:ilvl w:val="0"/>
          <w:numId w:val="27"/>
        </w:numPr>
        <w:spacing w:before="120" w:after="120"/>
        <w:ind w:left="567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Λήψη απόφασης για την παραχώρηση χώρου της πλατείας Ηρώων Πολυτεχνείου (Αγ. Σοφίας) σύμφωνα και με την υπ΄αριθμ. πρωτ. 9667/24-5-2023 αίτηση του Συλλόγου Ποντίων Ταύρου.</w:t>
      </w:r>
    </w:p>
    <w:p w14:paraId="32B5DAE8" w14:textId="186A3DC2" w:rsidR="00F243F6" w:rsidRPr="0090537D" w:rsidRDefault="00F243F6" w:rsidP="0090537D">
      <w:pPr>
        <w:pStyle w:val="ac"/>
        <w:numPr>
          <w:ilvl w:val="0"/>
          <w:numId w:val="27"/>
        </w:numPr>
        <w:spacing w:before="120" w:after="120"/>
        <w:ind w:left="567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Λήψη απόφασης για την καταβολή σε χρήμα </w:t>
      </w:r>
      <w:r w:rsidR="00492441">
        <w:rPr>
          <w:rFonts w:ascii="Tahoma" w:hAnsi="Tahoma" w:cs="Tahoma"/>
          <w:sz w:val="20"/>
          <w:szCs w:val="20"/>
        </w:rPr>
        <w:t>των Μέσων Ατομικής Προστασίας (ΜΑΠ) και Γάλακτος περιόδου 1/1/202-25/9/2020 στους δικαιούχους εργαζόμενους του Δήμου.</w:t>
      </w:r>
    </w:p>
    <w:p w14:paraId="28305C3C" w14:textId="77777777" w:rsidR="003B03F4" w:rsidRDefault="003B03F4" w:rsidP="00D92D0C">
      <w:pPr>
        <w:jc w:val="both"/>
        <w:rPr>
          <w:rFonts w:ascii="Tahoma" w:hAnsi="Tahoma" w:cs="Tahoma"/>
          <w:sz w:val="20"/>
          <w:szCs w:val="20"/>
        </w:rPr>
      </w:pPr>
    </w:p>
    <w:p w14:paraId="1C3BD692" w14:textId="77777777" w:rsidR="00D16C5F" w:rsidRPr="00D92D0C" w:rsidRDefault="00D16C5F" w:rsidP="00D92D0C">
      <w:pPr>
        <w:jc w:val="both"/>
        <w:rPr>
          <w:rFonts w:ascii="Tahoma" w:hAnsi="Tahoma" w:cs="Tahoma"/>
          <w:sz w:val="20"/>
          <w:szCs w:val="20"/>
        </w:rPr>
      </w:pPr>
    </w:p>
    <w:p w14:paraId="01E394C8" w14:textId="104826CE" w:rsidR="00AF3CF5" w:rsidRPr="00683938" w:rsidRDefault="003C4DEC" w:rsidP="00963B1D">
      <w:pPr>
        <w:pStyle w:val="22"/>
        <w:ind w:right="-142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Συνημμένα αρχεία των θεμάτων έχουν αναρτηθεί στην επίσημη ιστοσελίδα του Δήμου Μοσχάτου-Ταύρου (</w:t>
      </w:r>
      <w:hyperlink r:id="rId9" w:history="1"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http</w:t>
        </w:r>
        <w:r w:rsidRPr="00683938">
          <w:rPr>
            <w:rFonts w:ascii="Tahoma" w:hAnsi="Tahoma" w:cs="Tahoma"/>
            <w:sz w:val="18"/>
            <w:szCs w:val="18"/>
            <w:u w:val="single"/>
          </w:rPr>
          <w:t>://</w:t>
        </w:r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www</w:t>
        </w:r>
        <w:r w:rsidRPr="00683938">
          <w:rPr>
            <w:rFonts w:ascii="Tahoma" w:hAnsi="Tahoma" w:cs="Tahoma"/>
            <w:sz w:val="18"/>
            <w:szCs w:val="18"/>
            <w:u w:val="single"/>
          </w:rPr>
          <w:t>.</w:t>
        </w:r>
        <w:proofErr w:type="spellStart"/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dimosmoschatou</w:t>
        </w:r>
        <w:proofErr w:type="spellEnd"/>
        <w:r w:rsidRPr="00683938">
          <w:rPr>
            <w:rFonts w:ascii="Tahoma" w:hAnsi="Tahoma" w:cs="Tahoma"/>
            <w:sz w:val="18"/>
            <w:szCs w:val="18"/>
            <w:u w:val="single"/>
          </w:rPr>
          <w:t>-</w:t>
        </w:r>
        <w:proofErr w:type="spellStart"/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tavrou</w:t>
        </w:r>
        <w:proofErr w:type="spellEnd"/>
        <w:r w:rsidRPr="00683938">
          <w:rPr>
            <w:rFonts w:ascii="Tahoma" w:hAnsi="Tahoma" w:cs="Tahoma"/>
            <w:sz w:val="18"/>
            <w:szCs w:val="18"/>
            <w:u w:val="single"/>
          </w:rPr>
          <w:t>.</w:t>
        </w:r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gr</w:t>
        </w:r>
      </w:hyperlink>
      <w:r w:rsidRPr="00683938">
        <w:rPr>
          <w:rFonts w:ascii="Tahoma" w:hAnsi="Tahoma" w:cs="Tahoma"/>
          <w:sz w:val="18"/>
          <w:szCs w:val="18"/>
        </w:rPr>
        <w:t>).</w:t>
      </w:r>
    </w:p>
    <w:p w14:paraId="73C371F0" w14:textId="77777777" w:rsidR="00516200" w:rsidRPr="00683938" w:rsidRDefault="00516200" w:rsidP="00AF3CF5">
      <w:pPr>
        <w:spacing w:before="120" w:after="120"/>
        <w:jc w:val="both"/>
        <w:rPr>
          <w:rFonts w:ascii="Tahoma" w:hAnsi="Tahoma" w:cs="Tahoma"/>
          <w:sz w:val="18"/>
          <w:szCs w:val="18"/>
        </w:rPr>
      </w:pPr>
    </w:p>
    <w:p w14:paraId="12CF6D70" w14:textId="352EB61D" w:rsidR="00AF3CF5" w:rsidRPr="00683938" w:rsidRDefault="00AF3CF5" w:rsidP="00AF3CF5">
      <w:pPr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 xml:space="preserve">ΕΣΩΤΕΡΙΚΗ ΔΙΑΝΟΜΗ:                                                                        </w:t>
      </w:r>
      <w:r w:rsidR="005C7194">
        <w:rPr>
          <w:rFonts w:ascii="Tahoma" w:hAnsi="Tahoma" w:cs="Tahoma"/>
          <w:sz w:val="18"/>
          <w:szCs w:val="18"/>
        </w:rPr>
        <w:t xml:space="preserve">                   </w:t>
      </w:r>
      <w:r w:rsidRPr="00683938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14:paraId="3AA61EAF" w14:textId="77777777" w:rsidR="00AF3CF5" w:rsidRPr="00683938" w:rsidRDefault="00AF3CF5" w:rsidP="00AF3CF5">
      <w:pPr>
        <w:jc w:val="both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Γενικό Γραμματέα</w:t>
      </w:r>
    </w:p>
    <w:p w14:paraId="11F3E483" w14:textId="77777777" w:rsidR="00AF3CF5" w:rsidRPr="00683938" w:rsidRDefault="00AF3CF5" w:rsidP="00AF3CF5">
      <w:pPr>
        <w:jc w:val="both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Προϊσταμένους Διευθύνσεων</w:t>
      </w:r>
    </w:p>
    <w:p w14:paraId="6BA573FE" w14:textId="5ADAACBF" w:rsidR="00136720" w:rsidRPr="00CF31B3" w:rsidRDefault="00AF3CF5" w:rsidP="00CF31B3">
      <w:pPr>
        <w:jc w:val="both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Νομικούς Συμβούλους                                                                   </w:t>
      </w:r>
      <w:r w:rsidR="005C7194">
        <w:rPr>
          <w:rFonts w:ascii="Tahoma" w:hAnsi="Tahoma" w:cs="Tahoma"/>
          <w:sz w:val="18"/>
          <w:szCs w:val="18"/>
        </w:rPr>
        <w:t xml:space="preserve">                  </w:t>
      </w:r>
      <w:r w:rsidRPr="00683938">
        <w:rPr>
          <w:rFonts w:ascii="Tahoma" w:hAnsi="Tahoma" w:cs="Tahoma"/>
          <w:sz w:val="18"/>
          <w:szCs w:val="18"/>
        </w:rPr>
        <w:t xml:space="preserve"> </w:t>
      </w:r>
      <w:r w:rsidRPr="00683938">
        <w:rPr>
          <w:rFonts w:ascii="Tahoma" w:hAnsi="Tahoma" w:cs="Tahoma"/>
          <w:b/>
          <w:bCs/>
          <w:sz w:val="18"/>
          <w:szCs w:val="18"/>
        </w:rPr>
        <w:t>ΑΘΑΝΑΣΙΟΣ ΜΕΛΙΣΤΑΣ</w:t>
      </w:r>
      <w:bookmarkEnd w:id="0"/>
    </w:p>
    <w:sectPr w:rsidR="00136720" w:rsidRPr="00CF31B3" w:rsidSect="00BE3C90">
      <w:footerReference w:type="even" r:id="rId10"/>
      <w:footerReference w:type="default" r:id="rId11"/>
      <w:pgSz w:w="11906" w:h="16838"/>
      <w:pgMar w:top="851" w:right="849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714FC" w14:textId="77777777" w:rsidR="00044564" w:rsidRDefault="00044564">
      <w:r>
        <w:separator/>
      </w:r>
    </w:p>
  </w:endnote>
  <w:endnote w:type="continuationSeparator" w:id="0">
    <w:p w14:paraId="73681F34" w14:textId="77777777" w:rsidR="00044564" w:rsidRDefault="0004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2321" w14:textId="538F466E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564D">
      <w:rPr>
        <w:rStyle w:val="a8"/>
        <w:noProof/>
      </w:rPr>
      <w:t>1</w: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283D0" w14:textId="77777777" w:rsidR="00044564" w:rsidRDefault="00044564">
      <w:r>
        <w:separator/>
      </w:r>
    </w:p>
  </w:footnote>
  <w:footnote w:type="continuationSeparator" w:id="0">
    <w:p w14:paraId="593C73C2" w14:textId="77777777" w:rsidR="00044564" w:rsidRDefault="0004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86EE6"/>
    <w:multiLevelType w:val="hybridMultilevel"/>
    <w:tmpl w:val="797C1A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D6839"/>
    <w:multiLevelType w:val="hybridMultilevel"/>
    <w:tmpl w:val="E63E7BCE"/>
    <w:lvl w:ilvl="0" w:tplc="0E566326">
      <w:start w:val="1"/>
      <w:numFmt w:val="decimal"/>
      <w:lvlText w:val="%1."/>
      <w:lvlJc w:val="left"/>
      <w:pPr>
        <w:ind w:left="786" w:hanging="360"/>
      </w:pPr>
      <w:rPr>
        <w:b w:val="0"/>
        <w:bCs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30C1E"/>
    <w:multiLevelType w:val="hybridMultilevel"/>
    <w:tmpl w:val="DE5C1ECE"/>
    <w:lvl w:ilvl="0" w:tplc="45D8EE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2F50B0"/>
    <w:multiLevelType w:val="hybridMultilevel"/>
    <w:tmpl w:val="9A9009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C5156"/>
    <w:multiLevelType w:val="hybridMultilevel"/>
    <w:tmpl w:val="C95A2ED8"/>
    <w:lvl w:ilvl="0" w:tplc="6ED8D3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F3A78"/>
    <w:multiLevelType w:val="hybridMultilevel"/>
    <w:tmpl w:val="B518D4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30798"/>
    <w:multiLevelType w:val="hybridMultilevel"/>
    <w:tmpl w:val="DF8455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1F4FC1"/>
    <w:multiLevelType w:val="hybridMultilevel"/>
    <w:tmpl w:val="D4AC46AE"/>
    <w:lvl w:ilvl="0" w:tplc="FFFFFFFF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AE7D5C"/>
    <w:multiLevelType w:val="hybridMultilevel"/>
    <w:tmpl w:val="221E48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357875"/>
    <w:multiLevelType w:val="hybridMultilevel"/>
    <w:tmpl w:val="A4A03610"/>
    <w:lvl w:ilvl="0" w:tplc="5A84EB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E1B5B"/>
    <w:multiLevelType w:val="hybridMultilevel"/>
    <w:tmpl w:val="3940B4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BE4084"/>
    <w:multiLevelType w:val="hybridMultilevel"/>
    <w:tmpl w:val="68248FB4"/>
    <w:lvl w:ilvl="0" w:tplc="8D1E326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FB6FE4"/>
    <w:multiLevelType w:val="hybridMultilevel"/>
    <w:tmpl w:val="305ED1A0"/>
    <w:lvl w:ilvl="0" w:tplc="0FD60AC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9E6F00"/>
    <w:multiLevelType w:val="hybridMultilevel"/>
    <w:tmpl w:val="81260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23255"/>
    <w:multiLevelType w:val="hybridMultilevel"/>
    <w:tmpl w:val="F7506E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0F4F3A"/>
    <w:multiLevelType w:val="hybridMultilevel"/>
    <w:tmpl w:val="67AE08AA"/>
    <w:lvl w:ilvl="0" w:tplc="0408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547034274">
    <w:abstractNumId w:val="7"/>
  </w:num>
  <w:num w:numId="2" w16cid:durableId="1925727025">
    <w:abstractNumId w:val="10"/>
  </w:num>
  <w:num w:numId="3" w16cid:durableId="1289780584">
    <w:abstractNumId w:val="6"/>
  </w:num>
  <w:num w:numId="4" w16cid:durableId="1206793585">
    <w:abstractNumId w:val="19"/>
  </w:num>
  <w:num w:numId="5" w16cid:durableId="1449619839">
    <w:abstractNumId w:val="14"/>
  </w:num>
  <w:num w:numId="6" w16cid:durableId="1108700099">
    <w:abstractNumId w:val="1"/>
  </w:num>
  <w:num w:numId="7" w16cid:durableId="1168791787">
    <w:abstractNumId w:val="2"/>
  </w:num>
  <w:num w:numId="8" w16cid:durableId="1630671135">
    <w:abstractNumId w:val="24"/>
  </w:num>
  <w:num w:numId="9" w16cid:durableId="851498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007161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24598433">
    <w:abstractNumId w:val="11"/>
  </w:num>
  <w:num w:numId="12" w16cid:durableId="164784360">
    <w:abstractNumId w:val="16"/>
  </w:num>
  <w:num w:numId="13" w16cid:durableId="1769276006">
    <w:abstractNumId w:val="0"/>
  </w:num>
  <w:num w:numId="14" w16cid:durableId="1836145252">
    <w:abstractNumId w:val="5"/>
  </w:num>
  <w:num w:numId="15" w16cid:durableId="1503542109">
    <w:abstractNumId w:val="27"/>
  </w:num>
  <w:num w:numId="16" w16cid:durableId="874460768">
    <w:abstractNumId w:val="3"/>
  </w:num>
  <w:num w:numId="17" w16cid:durableId="5794508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51536813">
    <w:abstractNumId w:val="20"/>
  </w:num>
  <w:num w:numId="19" w16cid:durableId="1719160428">
    <w:abstractNumId w:val="12"/>
  </w:num>
  <w:num w:numId="20" w16cid:durableId="2051832172">
    <w:abstractNumId w:val="18"/>
  </w:num>
  <w:num w:numId="21" w16cid:durableId="949699535">
    <w:abstractNumId w:val="9"/>
  </w:num>
  <w:num w:numId="22" w16cid:durableId="1556774428">
    <w:abstractNumId w:val="8"/>
  </w:num>
  <w:num w:numId="23" w16cid:durableId="617488207">
    <w:abstractNumId w:val="25"/>
  </w:num>
  <w:num w:numId="24" w16cid:durableId="1116678334">
    <w:abstractNumId w:val="4"/>
  </w:num>
  <w:num w:numId="25" w16cid:durableId="935021300">
    <w:abstractNumId w:val="13"/>
  </w:num>
  <w:num w:numId="26" w16cid:durableId="278538705">
    <w:abstractNumId w:val="26"/>
  </w:num>
  <w:num w:numId="27" w16cid:durableId="1738702361">
    <w:abstractNumId w:val="23"/>
  </w:num>
  <w:num w:numId="28" w16cid:durableId="413091073">
    <w:abstractNumId w:val="17"/>
  </w:num>
  <w:num w:numId="29" w16cid:durableId="1472091945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168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4ABE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7F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0DCA"/>
    <w:rsid w:val="00031384"/>
    <w:rsid w:val="00032B6C"/>
    <w:rsid w:val="00034A86"/>
    <w:rsid w:val="000352BE"/>
    <w:rsid w:val="00035569"/>
    <w:rsid w:val="00035680"/>
    <w:rsid w:val="00035BD4"/>
    <w:rsid w:val="00037121"/>
    <w:rsid w:val="00037285"/>
    <w:rsid w:val="0003759B"/>
    <w:rsid w:val="00037788"/>
    <w:rsid w:val="000401AB"/>
    <w:rsid w:val="000403EB"/>
    <w:rsid w:val="00040615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1FAD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2A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704AF"/>
    <w:rsid w:val="000707FE"/>
    <w:rsid w:val="00070960"/>
    <w:rsid w:val="000709CF"/>
    <w:rsid w:val="00070CB6"/>
    <w:rsid w:val="00071160"/>
    <w:rsid w:val="0007193E"/>
    <w:rsid w:val="00071B25"/>
    <w:rsid w:val="00071D46"/>
    <w:rsid w:val="00072B19"/>
    <w:rsid w:val="000734AA"/>
    <w:rsid w:val="00073D86"/>
    <w:rsid w:val="00073E93"/>
    <w:rsid w:val="00074574"/>
    <w:rsid w:val="000747EB"/>
    <w:rsid w:val="00074856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301"/>
    <w:rsid w:val="0008271D"/>
    <w:rsid w:val="0008285E"/>
    <w:rsid w:val="0008289A"/>
    <w:rsid w:val="0008379E"/>
    <w:rsid w:val="00084F7B"/>
    <w:rsid w:val="00085FC0"/>
    <w:rsid w:val="0008604B"/>
    <w:rsid w:val="00086D2C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3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39E9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0FAA"/>
    <w:rsid w:val="000D10CB"/>
    <w:rsid w:val="000D12AD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4F79"/>
    <w:rsid w:val="000D5A31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C22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51E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2E3F"/>
    <w:rsid w:val="001034B4"/>
    <w:rsid w:val="001039A2"/>
    <w:rsid w:val="00104481"/>
    <w:rsid w:val="00104C22"/>
    <w:rsid w:val="00105267"/>
    <w:rsid w:val="001055F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29AD"/>
    <w:rsid w:val="001129C7"/>
    <w:rsid w:val="001140F4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71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34"/>
    <w:rsid w:val="001264A8"/>
    <w:rsid w:val="0012682C"/>
    <w:rsid w:val="00127522"/>
    <w:rsid w:val="00127CC2"/>
    <w:rsid w:val="00127D60"/>
    <w:rsid w:val="00127DB8"/>
    <w:rsid w:val="001301A3"/>
    <w:rsid w:val="0013080D"/>
    <w:rsid w:val="00131322"/>
    <w:rsid w:val="001315C1"/>
    <w:rsid w:val="0013172B"/>
    <w:rsid w:val="00131D7A"/>
    <w:rsid w:val="0013240F"/>
    <w:rsid w:val="0013264B"/>
    <w:rsid w:val="00132AF0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3C5B"/>
    <w:rsid w:val="001552E6"/>
    <w:rsid w:val="001553BD"/>
    <w:rsid w:val="00155CF5"/>
    <w:rsid w:val="00155D0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7B3"/>
    <w:rsid w:val="00180983"/>
    <w:rsid w:val="00180A91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6D25"/>
    <w:rsid w:val="0018731E"/>
    <w:rsid w:val="00187C01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13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2DB1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596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0BBE"/>
    <w:rsid w:val="001E13DA"/>
    <w:rsid w:val="001E2075"/>
    <w:rsid w:val="001E226F"/>
    <w:rsid w:val="001E2E6E"/>
    <w:rsid w:val="001E30F6"/>
    <w:rsid w:val="001E3ACF"/>
    <w:rsid w:val="001E4175"/>
    <w:rsid w:val="001E4899"/>
    <w:rsid w:val="001E5352"/>
    <w:rsid w:val="001E568C"/>
    <w:rsid w:val="001E6150"/>
    <w:rsid w:val="001E7760"/>
    <w:rsid w:val="001E7C36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1DE5"/>
    <w:rsid w:val="001F26E9"/>
    <w:rsid w:val="001F3404"/>
    <w:rsid w:val="001F3494"/>
    <w:rsid w:val="001F4010"/>
    <w:rsid w:val="001F43CE"/>
    <w:rsid w:val="001F52CF"/>
    <w:rsid w:val="001F52ED"/>
    <w:rsid w:val="001F581B"/>
    <w:rsid w:val="001F5DE0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2738"/>
    <w:rsid w:val="00213157"/>
    <w:rsid w:val="00213945"/>
    <w:rsid w:val="00213C7C"/>
    <w:rsid w:val="00213F3C"/>
    <w:rsid w:val="00214A38"/>
    <w:rsid w:val="002152A2"/>
    <w:rsid w:val="0021553A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B82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1E27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479BE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240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3DEC"/>
    <w:rsid w:val="0027403E"/>
    <w:rsid w:val="00274896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7791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C07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57E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F4E"/>
    <w:rsid w:val="00295D68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1E4B"/>
    <w:rsid w:val="002B24A8"/>
    <w:rsid w:val="002B24BA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5F77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0B6B"/>
    <w:rsid w:val="002D1278"/>
    <w:rsid w:val="002D1BF4"/>
    <w:rsid w:val="002D1F0E"/>
    <w:rsid w:val="002D2328"/>
    <w:rsid w:val="002D3580"/>
    <w:rsid w:val="002D3CD8"/>
    <w:rsid w:val="002D424D"/>
    <w:rsid w:val="002D45DF"/>
    <w:rsid w:val="002D46A3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AC1"/>
    <w:rsid w:val="002E4D83"/>
    <w:rsid w:val="002E4F40"/>
    <w:rsid w:val="002E510F"/>
    <w:rsid w:val="002E5612"/>
    <w:rsid w:val="002E595E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0F31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56A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BCC"/>
    <w:rsid w:val="00301F3B"/>
    <w:rsid w:val="00302DDE"/>
    <w:rsid w:val="00303394"/>
    <w:rsid w:val="003044ED"/>
    <w:rsid w:val="00304B4D"/>
    <w:rsid w:val="00305A92"/>
    <w:rsid w:val="00305D4A"/>
    <w:rsid w:val="0030625F"/>
    <w:rsid w:val="00306CBC"/>
    <w:rsid w:val="0030735B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64D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5089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0EF5"/>
    <w:rsid w:val="003512FA"/>
    <w:rsid w:val="00351A04"/>
    <w:rsid w:val="00351CC9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AA7"/>
    <w:rsid w:val="00354CAA"/>
    <w:rsid w:val="00354FD8"/>
    <w:rsid w:val="00355534"/>
    <w:rsid w:val="0035580D"/>
    <w:rsid w:val="00355952"/>
    <w:rsid w:val="00355B6A"/>
    <w:rsid w:val="003565F4"/>
    <w:rsid w:val="00356ACC"/>
    <w:rsid w:val="00356D18"/>
    <w:rsid w:val="00356D7F"/>
    <w:rsid w:val="00356F2C"/>
    <w:rsid w:val="00356F94"/>
    <w:rsid w:val="00357091"/>
    <w:rsid w:val="003577FF"/>
    <w:rsid w:val="003602A3"/>
    <w:rsid w:val="00360F89"/>
    <w:rsid w:val="0036182E"/>
    <w:rsid w:val="0036199B"/>
    <w:rsid w:val="003622D2"/>
    <w:rsid w:val="00362598"/>
    <w:rsid w:val="00362DDD"/>
    <w:rsid w:val="00362E09"/>
    <w:rsid w:val="0036317A"/>
    <w:rsid w:val="00363843"/>
    <w:rsid w:val="00364BDA"/>
    <w:rsid w:val="00364D19"/>
    <w:rsid w:val="003652FF"/>
    <w:rsid w:val="00365830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1EF6"/>
    <w:rsid w:val="00373128"/>
    <w:rsid w:val="00373A5B"/>
    <w:rsid w:val="00373EA0"/>
    <w:rsid w:val="00374141"/>
    <w:rsid w:val="00374BC2"/>
    <w:rsid w:val="0037531A"/>
    <w:rsid w:val="003753CA"/>
    <w:rsid w:val="003753D0"/>
    <w:rsid w:val="0037555B"/>
    <w:rsid w:val="003757FE"/>
    <w:rsid w:val="00375EDF"/>
    <w:rsid w:val="00376031"/>
    <w:rsid w:val="00376368"/>
    <w:rsid w:val="00376C4D"/>
    <w:rsid w:val="00376D01"/>
    <w:rsid w:val="00377AA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912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65"/>
    <w:rsid w:val="00392D09"/>
    <w:rsid w:val="00393233"/>
    <w:rsid w:val="003947AE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4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05"/>
    <w:rsid w:val="003A6C16"/>
    <w:rsid w:val="003A72A0"/>
    <w:rsid w:val="003A7B3D"/>
    <w:rsid w:val="003B03F4"/>
    <w:rsid w:val="003B12E8"/>
    <w:rsid w:val="003B1435"/>
    <w:rsid w:val="003B1BF3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2FCA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C94"/>
    <w:rsid w:val="003C64A1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20E6"/>
    <w:rsid w:val="003D3047"/>
    <w:rsid w:val="003D31F7"/>
    <w:rsid w:val="003D3695"/>
    <w:rsid w:val="003D3F6A"/>
    <w:rsid w:val="003D41E4"/>
    <w:rsid w:val="003D4914"/>
    <w:rsid w:val="003D49E4"/>
    <w:rsid w:val="003D4E60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52B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77E"/>
    <w:rsid w:val="003F2A25"/>
    <w:rsid w:val="003F2FB2"/>
    <w:rsid w:val="003F33F8"/>
    <w:rsid w:val="003F3BF4"/>
    <w:rsid w:val="003F3F15"/>
    <w:rsid w:val="003F4E97"/>
    <w:rsid w:val="003F4F48"/>
    <w:rsid w:val="003F53BC"/>
    <w:rsid w:val="003F559F"/>
    <w:rsid w:val="003F5B46"/>
    <w:rsid w:val="003F6010"/>
    <w:rsid w:val="003F69E0"/>
    <w:rsid w:val="003F7A1F"/>
    <w:rsid w:val="003F7E5E"/>
    <w:rsid w:val="00400CD4"/>
    <w:rsid w:val="00400CEC"/>
    <w:rsid w:val="004024A7"/>
    <w:rsid w:val="00402F1D"/>
    <w:rsid w:val="00403095"/>
    <w:rsid w:val="00403A80"/>
    <w:rsid w:val="004042E0"/>
    <w:rsid w:val="0040440A"/>
    <w:rsid w:val="00405126"/>
    <w:rsid w:val="00405202"/>
    <w:rsid w:val="004057FC"/>
    <w:rsid w:val="00405A81"/>
    <w:rsid w:val="00405B7C"/>
    <w:rsid w:val="00406ADB"/>
    <w:rsid w:val="00406E62"/>
    <w:rsid w:val="00407151"/>
    <w:rsid w:val="00407212"/>
    <w:rsid w:val="004077F6"/>
    <w:rsid w:val="00410C18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BE0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18B3"/>
    <w:rsid w:val="00432F17"/>
    <w:rsid w:val="00432F41"/>
    <w:rsid w:val="00433428"/>
    <w:rsid w:val="00433758"/>
    <w:rsid w:val="0043471C"/>
    <w:rsid w:val="00434881"/>
    <w:rsid w:val="004349D6"/>
    <w:rsid w:val="00434B8B"/>
    <w:rsid w:val="00434D8C"/>
    <w:rsid w:val="00436609"/>
    <w:rsid w:val="00437A06"/>
    <w:rsid w:val="004403E1"/>
    <w:rsid w:val="00440EC3"/>
    <w:rsid w:val="00440F75"/>
    <w:rsid w:val="00441943"/>
    <w:rsid w:val="00441D9E"/>
    <w:rsid w:val="0044312C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47D05"/>
    <w:rsid w:val="00450981"/>
    <w:rsid w:val="00450AFD"/>
    <w:rsid w:val="00450DF6"/>
    <w:rsid w:val="00451046"/>
    <w:rsid w:val="004514A6"/>
    <w:rsid w:val="00451ED4"/>
    <w:rsid w:val="0045237B"/>
    <w:rsid w:val="0045324E"/>
    <w:rsid w:val="00453319"/>
    <w:rsid w:val="00453358"/>
    <w:rsid w:val="004534DE"/>
    <w:rsid w:val="004538CB"/>
    <w:rsid w:val="004542A4"/>
    <w:rsid w:val="004544BC"/>
    <w:rsid w:val="004544D8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1DA2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A03"/>
    <w:rsid w:val="00475DB5"/>
    <w:rsid w:val="00476F05"/>
    <w:rsid w:val="00477184"/>
    <w:rsid w:val="00477C8F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2C6"/>
    <w:rsid w:val="00483799"/>
    <w:rsid w:val="0048399E"/>
    <w:rsid w:val="00483F86"/>
    <w:rsid w:val="00484CC9"/>
    <w:rsid w:val="00485208"/>
    <w:rsid w:val="00485329"/>
    <w:rsid w:val="0048574C"/>
    <w:rsid w:val="00485C4D"/>
    <w:rsid w:val="0048626D"/>
    <w:rsid w:val="00486D0B"/>
    <w:rsid w:val="00486ECF"/>
    <w:rsid w:val="00486F9B"/>
    <w:rsid w:val="00487C72"/>
    <w:rsid w:val="00490270"/>
    <w:rsid w:val="0049058C"/>
    <w:rsid w:val="0049082A"/>
    <w:rsid w:val="004909E8"/>
    <w:rsid w:val="004920CA"/>
    <w:rsid w:val="004923D7"/>
    <w:rsid w:val="00492441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3DC"/>
    <w:rsid w:val="004A163A"/>
    <w:rsid w:val="004A1722"/>
    <w:rsid w:val="004A179F"/>
    <w:rsid w:val="004A2B8B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02E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1EC"/>
    <w:rsid w:val="004D055C"/>
    <w:rsid w:val="004D08C8"/>
    <w:rsid w:val="004D0B6A"/>
    <w:rsid w:val="004D1088"/>
    <w:rsid w:val="004D1140"/>
    <w:rsid w:val="004D136F"/>
    <w:rsid w:val="004D1C42"/>
    <w:rsid w:val="004D20EF"/>
    <w:rsid w:val="004D2821"/>
    <w:rsid w:val="004D28EB"/>
    <w:rsid w:val="004D2D07"/>
    <w:rsid w:val="004D32B9"/>
    <w:rsid w:val="004D32E1"/>
    <w:rsid w:val="004D50A6"/>
    <w:rsid w:val="004D6A59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17E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3E8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642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200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2E11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0F7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187"/>
    <w:rsid w:val="005465CC"/>
    <w:rsid w:val="0054696F"/>
    <w:rsid w:val="00547063"/>
    <w:rsid w:val="0054712D"/>
    <w:rsid w:val="005478E1"/>
    <w:rsid w:val="00547E89"/>
    <w:rsid w:val="00550207"/>
    <w:rsid w:val="005505A5"/>
    <w:rsid w:val="00550DE2"/>
    <w:rsid w:val="00551CF9"/>
    <w:rsid w:val="00551D09"/>
    <w:rsid w:val="00552018"/>
    <w:rsid w:val="00552295"/>
    <w:rsid w:val="00552745"/>
    <w:rsid w:val="00552A78"/>
    <w:rsid w:val="00552C42"/>
    <w:rsid w:val="0055355D"/>
    <w:rsid w:val="00553641"/>
    <w:rsid w:val="0055456F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092"/>
    <w:rsid w:val="005653D4"/>
    <w:rsid w:val="0056590A"/>
    <w:rsid w:val="005678C3"/>
    <w:rsid w:val="00567D6D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07A"/>
    <w:rsid w:val="0057531B"/>
    <w:rsid w:val="00575540"/>
    <w:rsid w:val="0057583F"/>
    <w:rsid w:val="005758AB"/>
    <w:rsid w:val="00575920"/>
    <w:rsid w:val="00576F1E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A47"/>
    <w:rsid w:val="00591FA2"/>
    <w:rsid w:val="00592462"/>
    <w:rsid w:val="00593551"/>
    <w:rsid w:val="005937BA"/>
    <w:rsid w:val="005938DE"/>
    <w:rsid w:val="00593930"/>
    <w:rsid w:val="00593BAB"/>
    <w:rsid w:val="00593C46"/>
    <w:rsid w:val="00595B27"/>
    <w:rsid w:val="00595F56"/>
    <w:rsid w:val="00596090"/>
    <w:rsid w:val="0059668A"/>
    <w:rsid w:val="00596D98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0EB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67F1"/>
    <w:rsid w:val="005A72FB"/>
    <w:rsid w:val="005A7A31"/>
    <w:rsid w:val="005A7B72"/>
    <w:rsid w:val="005A7F97"/>
    <w:rsid w:val="005B1291"/>
    <w:rsid w:val="005B16E4"/>
    <w:rsid w:val="005B1715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4F4"/>
    <w:rsid w:val="005C2761"/>
    <w:rsid w:val="005C2A7C"/>
    <w:rsid w:val="005C4051"/>
    <w:rsid w:val="005C41AE"/>
    <w:rsid w:val="005C41C2"/>
    <w:rsid w:val="005C505D"/>
    <w:rsid w:val="005C522D"/>
    <w:rsid w:val="005C5643"/>
    <w:rsid w:val="005C6408"/>
    <w:rsid w:val="005C66E5"/>
    <w:rsid w:val="005C6A57"/>
    <w:rsid w:val="005C716C"/>
    <w:rsid w:val="005C7194"/>
    <w:rsid w:val="005C731A"/>
    <w:rsid w:val="005C7AAF"/>
    <w:rsid w:val="005C7EB2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59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D7D7A"/>
    <w:rsid w:val="005E0A04"/>
    <w:rsid w:val="005E0C3C"/>
    <w:rsid w:val="005E0C88"/>
    <w:rsid w:val="005E1261"/>
    <w:rsid w:val="005E12AC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846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A5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A3E"/>
    <w:rsid w:val="00604B23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819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42B"/>
    <w:rsid w:val="006359D1"/>
    <w:rsid w:val="00635E7A"/>
    <w:rsid w:val="006366F0"/>
    <w:rsid w:val="006367BC"/>
    <w:rsid w:val="00637239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5F7"/>
    <w:rsid w:val="006447D9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6DD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024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69BD"/>
    <w:rsid w:val="00676B6D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3938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87CF2"/>
    <w:rsid w:val="00690214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49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B86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0A26"/>
    <w:rsid w:val="006B1B19"/>
    <w:rsid w:val="006B1FD4"/>
    <w:rsid w:val="006B28BE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B3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5D8C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78F"/>
    <w:rsid w:val="006F0D32"/>
    <w:rsid w:val="006F0DA1"/>
    <w:rsid w:val="006F18E4"/>
    <w:rsid w:val="006F263F"/>
    <w:rsid w:val="006F2A6A"/>
    <w:rsid w:val="006F3025"/>
    <w:rsid w:val="006F3532"/>
    <w:rsid w:val="006F3C99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17ED"/>
    <w:rsid w:val="0070204A"/>
    <w:rsid w:val="00702492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6F79"/>
    <w:rsid w:val="007071D0"/>
    <w:rsid w:val="00707E92"/>
    <w:rsid w:val="0071101E"/>
    <w:rsid w:val="00711375"/>
    <w:rsid w:val="0071158E"/>
    <w:rsid w:val="00711A21"/>
    <w:rsid w:val="0071244F"/>
    <w:rsid w:val="007125F8"/>
    <w:rsid w:val="00712CAE"/>
    <w:rsid w:val="007135DD"/>
    <w:rsid w:val="007138D4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355"/>
    <w:rsid w:val="00716D04"/>
    <w:rsid w:val="00716ED8"/>
    <w:rsid w:val="00717129"/>
    <w:rsid w:val="00720303"/>
    <w:rsid w:val="00720351"/>
    <w:rsid w:val="007205FA"/>
    <w:rsid w:val="00720AC6"/>
    <w:rsid w:val="0072122C"/>
    <w:rsid w:val="00721A77"/>
    <w:rsid w:val="00722271"/>
    <w:rsid w:val="00722D2A"/>
    <w:rsid w:val="00723079"/>
    <w:rsid w:val="007239F4"/>
    <w:rsid w:val="00723AF2"/>
    <w:rsid w:val="00723ED7"/>
    <w:rsid w:val="0072498C"/>
    <w:rsid w:val="00725364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154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37DD8"/>
    <w:rsid w:val="00740236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0B92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21"/>
    <w:rsid w:val="0075717B"/>
    <w:rsid w:val="00757E0F"/>
    <w:rsid w:val="00760EB6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5A2F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64D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20F"/>
    <w:rsid w:val="00782583"/>
    <w:rsid w:val="00782AE9"/>
    <w:rsid w:val="00782CE2"/>
    <w:rsid w:val="00782F8C"/>
    <w:rsid w:val="00783090"/>
    <w:rsid w:val="00783B7B"/>
    <w:rsid w:val="00783D06"/>
    <w:rsid w:val="00784121"/>
    <w:rsid w:val="0078432B"/>
    <w:rsid w:val="00784330"/>
    <w:rsid w:val="00784736"/>
    <w:rsid w:val="00785488"/>
    <w:rsid w:val="007855A6"/>
    <w:rsid w:val="00785B8A"/>
    <w:rsid w:val="00786018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5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792"/>
    <w:rsid w:val="007A3DA0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7C3"/>
    <w:rsid w:val="007C1A11"/>
    <w:rsid w:val="007C1C3A"/>
    <w:rsid w:val="007C1E9A"/>
    <w:rsid w:val="007C2630"/>
    <w:rsid w:val="007C2704"/>
    <w:rsid w:val="007C34B7"/>
    <w:rsid w:val="007C4265"/>
    <w:rsid w:val="007C4451"/>
    <w:rsid w:val="007C44E9"/>
    <w:rsid w:val="007C4887"/>
    <w:rsid w:val="007C4E66"/>
    <w:rsid w:val="007C5747"/>
    <w:rsid w:val="007C5B48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4FEB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435"/>
    <w:rsid w:val="007E6919"/>
    <w:rsid w:val="007E6B14"/>
    <w:rsid w:val="007E7002"/>
    <w:rsid w:val="007E7108"/>
    <w:rsid w:val="007E76D4"/>
    <w:rsid w:val="007E79A2"/>
    <w:rsid w:val="007F01FA"/>
    <w:rsid w:val="007F0774"/>
    <w:rsid w:val="007F081F"/>
    <w:rsid w:val="007F0F19"/>
    <w:rsid w:val="007F1137"/>
    <w:rsid w:val="007F1434"/>
    <w:rsid w:val="007F15EF"/>
    <w:rsid w:val="007F1B93"/>
    <w:rsid w:val="007F234C"/>
    <w:rsid w:val="007F2458"/>
    <w:rsid w:val="007F34C0"/>
    <w:rsid w:val="007F3FE1"/>
    <w:rsid w:val="007F4835"/>
    <w:rsid w:val="007F4999"/>
    <w:rsid w:val="007F4E81"/>
    <w:rsid w:val="007F550C"/>
    <w:rsid w:val="007F5D12"/>
    <w:rsid w:val="007F5FCF"/>
    <w:rsid w:val="007F68B1"/>
    <w:rsid w:val="007F7B67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5CDC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C40"/>
    <w:rsid w:val="00824E46"/>
    <w:rsid w:val="0082517B"/>
    <w:rsid w:val="008253B6"/>
    <w:rsid w:val="0082578A"/>
    <w:rsid w:val="00826966"/>
    <w:rsid w:val="00827DD3"/>
    <w:rsid w:val="00830110"/>
    <w:rsid w:val="008304F2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4941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1ED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4CE4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B3B"/>
    <w:rsid w:val="00861C68"/>
    <w:rsid w:val="00861D29"/>
    <w:rsid w:val="008626D2"/>
    <w:rsid w:val="00862B92"/>
    <w:rsid w:val="00862EB6"/>
    <w:rsid w:val="00863B74"/>
    <w:rsid w:val="00864234"/>
    <w:rsid w:val="00864842"/>
    <w:rsid w:val="00864BA6"/>
    <w:rsid w:val="00864BCC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3D79"/>
    <w:rsid w:val="0087475A"/>
    <w:rsid w:val="00874875"/>
    <w:rsid w:val="00874C45"/>
    <w:rsid w:val="00875093"/>
    <w:rsid w:val="0087578E"/>
    <w:rsid w:val="0087585F"/>
    <w:rsid w:val="00876510"/>
    <w:rsid w:val="00876521"/>
    <w:rsid w:val="008766D2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67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54F"/>
    <w:rsid w:val="008929E5"/>
    <w:rsid w:val="00892A0B"/>
    <w:rsid w:val="00892DFF"/>
    <w:rsid w:val="0089310E"/>
    <w:rsid w:val="008933F4"/>
    <w:rsid w:val="00893981"/>
    <w:rsid w:val="00893B02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BB1"/>
    <w:rsid w:val="008A1D9F"/>
    <w:rsid w:val="008A1F69"/>
    <w:rsid w:val="008A2CC4"/>
    <w:rsid w:val="008A2EAE"/>
    <w:rsid w:val="008A2F55"/>
    <w:rsid w:val="008A3CE4"/>
    <w:rsid w:val="008A5553"/>
    <w:rsid w:val="008A55A3"/>
    <w:rsid w:val="008A577C"/>
    <w:rsid w:val="008A6A61"/>
    <w:rsid w:val="008A6BC1"/>
    <w:rsid w:val="008A6DF5"/>
    <w:rsid w:val="008A6F75"/>
    <w:rsid w:val="008A706B"/>
    <w:rsid w:val="008A73A5"/>
    <w:rsid w:val="008A74C9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4E28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54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3BA"/>
    <w:rsid w:val="008C363E"/>
    <w:rsid w:val="008C3EC2"/>
    <w:rsid w:val="008C3FB2"/>
    <w:rsid w:val="008C4D65"/>
    <w:rsid w:val="008C674D"/>
    <w:rsid w:val="008D02DF"/>
    <w:rsid w:val="008D0F3E"/>
    <w:rsid w:val="008D0FEF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4AAB"/>
    <w:rsid w:val="008D55CC"/>
    <w:rsid w:val="008D5CB8"/>
    <w:rsid w:val="008D5EF4"/>
    <w:rsid w:val="008D5F20"/>
    <w:rsid w:val="008D6051"/>
    <w:rsid w:val="008D6072"/>
    <w:rsid w:val="008D628A"/>
    <w:rsid w:val="008D6BFF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BA3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39E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37D"/>
    <w:rsid w:val="00905890"/>
    <w:rsid w:val="00905CB1"/>
    <w:rsid w:val="0090673F"/>
    <w:rsid w:val="00906860"/>
    <w:rsid w:val="009070C9"/>
    <w:rsid w:val="00907646"/>
    <w:rsid w:val="00907A24"/>
    <w:rsid w:val="00907FFC"/>
    <w:rsid w:val="00910DF0"/>
    <w:rsid w:val="009111F9"/>
    <w:rsid w:val="0091138B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B4B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1B1"/>
    <w:rsid w:val="009453F5"/>
    <w:rsid w:val="00945600"/>
    <w:rsid w:val="00945E8D"/>
    <w:rsid w:val="0094626D"/>
    <w:rsid w:val="00947226"/>
    <w:rsid w:val="009472E6"/>
    <w:rsid w:val="00947319"/>
    <w:rsid w:val="009475EB"/>
    <w:rsid w:val="00950ADE"/>
    <w:rsid w:val="0095112D"/>
    <w:rsid w:val="0095131F"/>
    <w:rsid w:val="0095154B"/>
    <w:rsid w:val="00952623"/>
    <w:rsid w:val="00952840"/>
    <w:rsid w:val="009528A1"/>
    <w:rsid w:val="00952B43"/>
    <w:rsid w:val="0095322E"/>
    <w:rsid w:val="00953CB9"/>
    <w:rsid w:val="0095508F"/>
    <w:rsid w:val="00955378"/>
    <w:rsid w:val="009556F6"/>
    <w:rsid w:val="00955C79"/>
    <w:rsid w:val="00955E43"/>
    <w:rsid w:val="009565B4"/>
    <w:rsid w:val="00956CD9"/>
    <w:rsid w:val="009574A7"/>
    <w:rsid w:val="00957E0F"/>
    <w:rsid w:val="009604C2"/>
    <w:rsid w:val="0096086D"/>
    <w:rsid w:val="009609E1"/>
    <w:rsid w:val="009614FA"/>
    <w:rsid w:val="00962579"/>
    <w:rsid w:val="00962726"/>
    <w:rsid w:val="0096303E"/>
    <w:rsid w:val="009637DF"/>
    <w:rsid w:val="00963B1D"/>
    <w:rsid w:val="00964669"/>
    <w:rsid w:val="00964B9D"/>
    <w:rsid w:val="00964E31"/>
    <w:rsid w:val="00964E6D"/>
    <w:rsid w:val="0096517A"/>
    <w:rsid w:val="0096576E"/>
    <w:rsid w:val="009658A0"/>
    <w:rsid w:val="00966F11"/>
    <w:rsid w:val="00967AF1"/>
    <w:rsid w:val="00967BE8"/>
    <w:rsid w:val="00967D58"/>
    <w:rsid w:val="0097006A"/>
    <w:rsid w:val="00970156"/>
    <w:rsid w:val="00970868"/>
    <w:rsid w:val="0097093B"/>
    <w:rsid w:val="00971BBF"/>
    <w:rsid w:val="00972176"/>
    <w:rsid w:val="009721EC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286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70"/>
    <w:rsid w:val="009868AC"/>
    <w:rsid w:val="00986C6E"/>
    <w:rsid w:val="00986EF5"/>
    <w:rsid w:val="009873B5"/>
    <w:rsid w:val="00987792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3E53"/>
    <w:rsid w:val="009943DD"/>
    <w:rsid w:val="00994A3D"/>
    <w:rsid w:val="00995547"/>
    <w:rsid w:val="0099577D"/>
    <w:rsid w:val="009958F1"/>
    <w:rsid w:val="009A0076"/>
    <w:rsid w:val="009A040E"/>
    <w:rsid w:val="009A0465"/>
    <w:rsid w:val="009A0511"/>
    <w:rsid w:val="009A091C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508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D18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5AA"/>
    <w:rsid w:val="009C5619"/>
    <w:rsid w:val="009C5764"/>
    <w:rsid w:val="009C5A83"/>
    <w:rsid w:val="009C6063"/>
    <w:rsid w:val="009C6115"/>
    <w:rsid w:val="009C7216"/>
    <w:rsid w:val="009C7265"/>
    <w:rsid w:val="009C7DA9"/>
    <w:rsid w:val="009D016B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97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C24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0FB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663"/>
    <w:rsid w:val="00A039CE"/>
    <w:rsid w:val="00A03B58"/>
    <w:rsid w:val="00A043C6"/>
    <w:rsid w:val="00A044BF"/>
    <w:rsid w:val="00A04A4D"/>
    <w:rsid w:val="00A05279"/>
    <w:rsid w:val="00A05B59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0E5"/>
    <w:rsid w:val="00A1024E"/>
    <w:rsid w:val="00A1034B"/>
    <w:rsid w:val="00A105B4"/>
    <w:rsid w:val="00A105CD"/>
    <w:rsid w:val="00A10CF8"/>
    <w:rsid w:val="00A10F1C"/>
    <w:rsid w:val="00A11320"/>
    <w:rsid w:val="00A121B5"/>
    <w:rsid w:val="00A12270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9C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0235"/>
    <w:rsid w:val="00A41DEB"/>
    <w:rsid w:val="00A424C1"/>
    <w:rsid w:val="00A427A2"/>
    <w:rsid w:val="00A42911"/>
    <w:rsid w:val="00A42AC6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075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57D2C"/>
    <w:rsid w:val="00A60657"/>
    <w:rsid w:val="00A606EC"/>
    <w:rsid w:val="00A60AED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6D1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8F5"/>
    <w:rsid w:val="00A81E3B"/>
    <w:rsid w:val="00A81EBB"/>
    <w:rsid w:val="00A821A1"/>
    <w:rsid w:val="00A8225E"/>
    <w:rsid w:val="00A82740"/>
    <w:rsid w:val="00A828CA"/>
    <w:rsid w:val="00A832B3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50DA"/>
    <w:rsid w:val="00A9547B"/>
    <w:rsid w:val="00A9570E"/>
    <w:rsid w:val="00A95856"/>
    <w:rsid w:val="00A95C77"/>
    <w:rsid w:val="00A964C1"/>
    <w:rsid w:val="00A96525"/>
    <w:rsid w:val="00A96585"/>
    <w:rsid w:val="00A9665D"/>
    <w:rsid w:val="00A96762"/>
    <w:rsid w:val="00A96C38"/>
    <w:rsid w:val="00A97149"/>
    <w:rsid w:val="00A97603"/>
    <w:rsid w:val="00AA03F1"/>
    <w:rsid w:val="00AA0B17"/>
    <w:rsid w:val="00AA1FCD"/>
    <w:rsid w:val="00AA290C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118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1E2"/>
    <w:rsid w:val="00AC2537"/>
    <w:rsid w:val="00AC296D"/>
    <w:rsid w:val="00AC29A1"/>
    <w:rsid w:val="00AC2C12"/>
    <w:rsid w:val="00AC2D77"/>
    <w:rsid w:val="00AC32DE"/>
    <w:rsid w:val="00AC348F"/>
    <w:rsid w:val="00AC3939"/>
    <w:rsid w:val="00AC474B"/>
    <w:rsid w:val="00AC4886"/>
    <w:rsid w:val="00AC58BB"/>
    <w:rsid w:val="00AC5B45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1DE1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5C"/>
    <w:rsid w:val="00AD5D99"/>
    <w:rsid w:val="00AD5FC8"/>
    <w:rsid w:val="00AD62EB"/>
    <w:rsid w:val="00AD63C7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5CB1"/>
    <w:rsid w:val="00AF6DAF"/>
    <w:rsid w:val="00AF74FC"/>
    <w:rsid w:val="00AF7935"/>
    <w:rsid w:val="00AF79F9"/>
    <w:rsid w:val="00B00381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ABF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37D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15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D6E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65"/>
    <w:rsid w:val="00B568E4"/>
    <w:rsid w:val="00B56AFA"/>
    <w:rsid w:val="00B56B1B"/>
    <w:rsid w:val="00B5732D"/>
    <w:rsid w:val="00B57413"/>
    <w:rsid w:val="00B600B3"/>
    <w:rsid w:val="00B60114"/>
    <w:rsid w:val="00B60E55"/>
    <w:rsid w:val="00B61B51"/>
    <w:rsid w:val="00B626C5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787"/>
    <w:rsid w:val="00B80819"/>
    <w:rsid w:val="00B809A7"/>
    <w:rsid w:val="00B8117E"/>
    <w:rsid w:val="00B81697"/>
    <w:rsid w:val="00B816C8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AA9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915"/>
    <w:rsid w:val="00BB0C53"/>
    <w:rsid w:val="00BB0D68"/>
    <w:rsid w:val="00BB10E6"/>
    <w:rsid w:val="00BB1DDA"/>
    <w:rsid w:val="00BB3201"/>
    <w:rsid w:val="00BB32B3"/>
    <w:rsid w:val="00BB32B5"/>
    <w:rsid w:val="00BB330A"/>
    <w:rsid w:val="00BB33D2"/>
    <w:rsid w:val="00BB37E2"/>
    <w:rsid w:val="00BB3EF4"/>
    <w:rsid w:val="00BB58E1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17D5"/>
    <w:rsid w:val="00BD2B0A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1B67"/>
    <w:rsid w:val="00BE21AB"/>
    <w:rsid w:val="00BE29A1"/>
    <w:rsid w:val="00BE2C78"/>
    <w:rsid w:val="00BE3584"/>
    <w:rsid w:val="00BE3AD5"/>
    <w:rsid w:val="00BE3C90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2B1"/>
    <w:rsid w:val="00BE7E96"/>
    <w:rsid w:val="00BE7F35"/>
    <w:rsid w:val="00BF02F7"/>
    <w:rsid w:val="00BF08D5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5F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160C"/>
    <w:rsid w:val="00C024E5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778"/>
    <w:rsid w:val="00C10B8A"/>
    <w:rsid w:val="00C10F9A"/>
    <w:rsid w:val="00C10FC2"/>
    <w:rsid w:val="00C1114E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184A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475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45A4"/>
    <w:rsid w:val="00C451DE"/>
    <w:rsid w:val="00C461FC"/>
    <w:rsid w:val="00C4707A"/>
    <w:rsid w:val="00C47B5E"/>
    <w:rsid w:val="00C47E64"/>
    <w:rsid w:val="00C47E94"/>
    <w:rsid w:val="00C50219"/>
    <w:rsid w:val="00C5069A"/>
    <w:rsid w:val="00C508D1"/>
    <w:rsid w:val="00C519CB"/>
    <w:rsid w:val="00C521DB"/>
    <w:rsid w:val="00C526CF"/>
    <w:rsid w:val="00C53B35"/>
    <w:rsid w:val="00C54228"/>
    <w:rsid w:val="00C546DE"/>
    <w:rsid w:val="00C550D3"/>
    <w:rsid w:val="00C55C86"/>
    <w:rsid w:val="00C55D89"/>
    <w:rsid w:val="00C56022"/>
    <w:rsid w:val="00C5711E"/>
    <w:rsid w:val="00C57139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C65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438"/>
    <w:rsid w:val="00C7157D"/>
    <w:rsid w:val="00C720F3"/>
    <w:rsid w:val="00C72652"/>
    <w:rsid w:val="00C72C2E"/>
    <w:rsid w:val="00C72DD7"/>
    <w:rsid w:val="00C731C1"/>
    <w:rsid w:val="00C731E8"/>
    <w:rsid w:val="00C7326A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25A"/>
    <w:rsid w:val="00C826BB"/>
    <w:rsid w:val="00C827DC"/>
    <w:rsid w:val="00C82CA8"/>
    <w:rsid w:val="00C8378F"/>
    <w:rsid w:val="00C83953"/>
    <w:rsid w:val="00C84370"/>
    <w:rsid w:val="00C84681"/>
    <w:rsid w:val="00C85222"/>
    <w:rsid w:val="00C85712"/>
    <w:rsid w:val="00C85D4C"/>
    <w:rsid w:val="00C86676"/>
    <w:rsid w:val="00C86A54"/>
    <w:rsid w:val="00C87325"/>
    <w:rsid w:val="00C874BE"/>
    <w:rsid w:val="00C87910"/>
    <w:rsid w:val="00C87FF4"/>
    <w:rsid w:val="00C90387"/>
    <w:rsid w:val="00C90860"/>
    <w:rsid w:val="00C90D8D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69A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3AD"/>
    <w:rsid w:val="00CB4733"/>
    <w:rsid w:val="00CB4DAF"/>
    <w:rsid w:val="00CB521C"/>
    <w:rsid w:val="00CB64C1"/>
    <w:rsid w:val="00CB67F4"/>
    <w:rsid w:val="00CB692C"/>
    <w:rsid w:val="00CB71DE"/>
    <w:rsid w:val="00CC0481"/>
    <w:rsid w:val="00CC0996"/>
    <w:rsid w:val="00CC0B2E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3F6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5D21"/>
    <w:rsid w:val="00CD6A29"/>
    <w:rsid w:val="00CD6BE9"/>
    <w:rsid w:val="00CD74C3"/>
    <w:rsid w:val="00CD7695"/>
    <w:rsid w:val="00CD7C67"/>
    <w:rsid w:val="00CE0737"/>
    <w:rsid w:val="00CE08CF"/>
    <w:rsid w:val="00CE0C2C"/>
    <w:rsid w:val="00CE0E27"/>
    <w:rsid w:val="00CE2ACF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E6D48"/>
    <w:rsid w:val="00CF0D55"/>
    <w:rsid w:val="00CF0D7D"/>
    <w:rsid w:val="00CF114A"/>
    <w:rsid w:val="00CF1AB3"/>
    <w:rsid w:val="00CF1F11"/>
    <w:rsid w:val="00CF1F3E"/>
    <w:rsid w:val="00CF2202"/>
    <w:rsid w:val="00CF2C0D"/>
    <w:rsid w:val="00CF31B3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258A"/>
    <w:rsid w:val="00D0302A"/>
    <w:rsid w:val="00D03199"/>
    <w:rsid w:val="00D03825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3D52"/>
    <w:rsid w:val="00D1409F"/>
    <w:rsid w:val="00D1435D"/>
    <w:rsid w:val="00D14824"/>
    <w:rsid w:val="00D14EC4"/>
    <w:rsid w:val="00D157D7"/>
    <w:rsid w:val="00D15DFF"/>
    <w:rsid w:val="00D16216"/>
    <w:rsid w:val="00D16C5F"/>
    <w:rsid w:val="00D16D01"/>
    <w:rsid w:val="00D16FCC"/>
    <w:rsid w:val="00D17997"/>
    <w:rsid w:val="00D17A6F"/>
    <w:rsid w:val="00D204F5"/>
    <w:rsid w:val="00D20C8B"/>
    <w:rsid w:val="00D217B9"/>
    <w:rsid w:val="00D2205B"/>
    <w:rsid w:val="00D22268"/>
    <w:rsid w:val="00D224EA"/>
    <w:rsid w:val="00D22689"/>
    <w:rsid w:val="00D238DA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751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0F6C"/>
    <w:rsid w:val="00D4178D"/>
    <w:rsid w:val="00D41D1A"/>
    <w:rsid w:val="00D41D3C"/>
    <w:rsid w:val="00D43AF9"/>
    <w:rsid w:val="00D43C42"/>
    <w:rsid w:val="00D451DA"/>
    <w:rsid w:val="00D46F08"/>
    <w:rsid w:val="00D46FC8"/>
    <w:rsid w:val="00D47C15"/>
    <w:rsid w:val="00D50395"/>
    <w:rsid w:val="00D50ED1"/>
    <w:rsid w:val="00D50EF8"/>
    <w:rsid w:val="00D51BA3"/>
    <w:rsid w:val="00D51BB4"/>
    <w:rsid w:val="00D52193"/>
    <w:rsid w:val="00D525A7"/>
    <w:rsid w:val="00D53B1F"/>
    <w:rsid w:val="00D540D4"/>
    <w:rsid w:val="00D54115"/>
    <w:rsid w:val="00D54714"/>
    <w:rsid w:val="00D54930"/>
    <w:rsid w:val="00D54BD3"/>
    <w:rsid w:val="00D55B0A"/>
    <w:rsid w:val="00D55D4B"/>
    <w:rsid w:val="00D56BDA"/>
    <w:rsid w:val="00D5707D"/>
    <w:rsid w:val="00D576A6"/>
    <w:rsid w:val="00D576E3"/>
    <w:rsid w:val="00D577AD"/>
    <w:rsid w:val="00D601FC"/>
    <w:rsid w:val="00D60DF7"/>
    <w:rsid w:val="00D61100"/>
    <w:rsid w:val="00D62148"/>
    <w:rsid w:val="00D62A36"/>
    <w:rsid w:val="00D62ACC"/>
    <w:rsid w:val="00D62DBA"/>
    <w:rsid w:val="00D63189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64D2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D0C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3F68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C1A"/>
    <w:rsid w:val="00DB2D41"/>
    <w:rsid w:val="00DB3C2E"/>
    <w:rsid w:val="00DB3D37"/>
    <w:rsid w:val="00DB4973"/>
    <w:rsid w:val="00DB529F"/>
    <w:rsid w:val="00DB5768"/>
    <w:rsid w:val="00DB621A"/>
    <w:rsid w:val="00DB6616"/>
    <w:rsid w:val="00DB6AE5"/>
    <w:rsid w:val="00DB7369"/>
    <w:rsid w:val="00DB76D9"/>
    <w:rsid w:val="00DC0543"/>
    <w:rsid w:val="00DC08BA"/>
    <w:rsid w:val="00DC1494"/>
    <w:rsid w:val="00DC16EB"/>
    <w:rsid w:val="00DC17AA"/>
    <w:rsid w:val="00DC1BF0"/>
    <w:rsid w:val="00DC1C64"/>
    <w:rsid w:val="00DC32D7"/>
    <w:rsid w:val="00DC34C1"/>
    <w:rsid w:val="00DC3616"/>
    <w:rsid w:val="00DC3624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642"/>
    <w:rsid w:val="00DD28ED"/>
    <w:rsid w:val="00DD2908"/>
    <w:rsid w:val="00DD2BE3"/>
    <w:rsid w:val="00DD2F1B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5BA2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3835"/>
    <w:rsid w:val="00DF4226"/>
    <w:rsid w:val="00DF455E"/>
    <w:rsid w:val="00DF581C"/>
    <w:rsid w:val="00DF64DE"/>
    <w:rsid w:val="00DF680E"/>
    <w:rsid w:val="00DF7A2E"/>
    <w:rsid w:val="00DF7A3D"/>
    <w:rsid w:val="00DF7F14"/>
    <w:rsid w:val="00E00566"/>
    <w:rsid w:val="00E00C8E"/>
    <w:rsid w:val="00E01AF0"/>
    <w:rsid w:val="00E0292B"/>
    <w:rsid w:val="00E02B94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0CC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5A8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0C0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8D8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98A"/>
    <w:rsid w:val="00E34B63"/>
    <w:rsid w:val="00E34FE7"/>
    <w:rsid w:val="00E35DA5"/>
    <w:rsid w:val="00E36252"/>
    <w:rsid w:val="00E373DA"/>
    <w:rsid w:val="00E37821"/>
    <w:rsid w:val="00E37915"/>
    <w:rsid w:val="00E40500"/>
    <w:rsid w:val="00E40E69"/>
    <w:rsid w:val="00E4138B"/>
    <w:rsid w:val="00E41584"/>
    <w:rsid w:val="00E42112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4C7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DCF"/>
    <w:rsid w:val="00E55E5B"/>
    <w:rsid w:val="00E56575"/>
    <w:rsid w:val="00E56ED9"/>
    <w:rsid w:val="00E5730A"/>
    <w:rsid w:val="00E574AF"/>
    <w:rsid w:val="00E57770"/>
    <w:rsid w:val="00E57963"/>
    <w:rsid w:val="00E57DFA"/>
    <w:rsid w:val="00E601DC"/>
    <w:rsid w:val="00E60573"/>
    <w:rsid w:val="00E60834"/>
    <w:rsid w:val="00E60C76"/>
    <w:rsid w:val="00E60CED"/>
    <w:rsid w:val="00E60DC5"/>
    <w:rsid w:val="00E60EA3"/>
    <w:rsid w:val="00E6149E"/>
    <w:rsid w:val="00E62D0B"/>
    <w:rsid w:val="00E637BF"/>
    <w:rsid w:val="00E63841"/>
    <w:rsid w:val="00E638D4"/>
    <w:rsid w:val="00E63F56"/>
    <w:rsid w:val="00E63F89"/>
    <w:rsid w:val="00E64350"/>
    <w:rsid w:val="00E64C33"/>
    <w:rsid w:val="00E64C99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363"/>
    <w:rsid w:val="00E747F3"/>
    <w:rsid w:val="00E74D14"/>
    <w:rsid w:val="00E74E7B"/>
    <w:rsid w:val="00E75661"/>
    <w:rsid w:val="00E756FC"/>
    <w:rsid w:val="00E75BA0"/>
    <w:rsid w:val="00E75CC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128"/>
    <w:rsid w:val="00E832A3"/>
    <w:rsid w:val="00E839B6"/>
    <w:rsid w:val="00E845CF"/>
    <w:rsid w:val="00E846AB"/>
    <w:rsid w:val="00E84AEB"/>
    <w:rsid w:val="00E850CC"/>
    <w:rsid w:val="00E85630"/>
    <w:rsid w:val="00E85CE1"/>
    <w:rsid w:val="00E862A9"/>
    <w:rsid w:val="00E871DB"/>
    <w:rsid w:val="00E9010A"/>
    <w:rsid w:val="00E909CC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09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4B6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600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26"/>
    <w:rsid w:val="00EE169F"/>
    <w:rsid w:val="00EE18FA"/>
    <w:rsid w:val="00EE1FAF"/>
    <w:rsid w:val="00EE2118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0FC0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4EB3"/>
    <w:rsid w:val="00EF54A3"/>
    <w:rsid w:val="00EF55A9"/>
    <w:rsid w:val="00EF6006"/>
    <w:rsid w:val="00EF6105"/>
    <w:rsid w:val="00EF61D1"/>
    <w:rsid w:val="00EF61F4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835"/>
    <w:rsid w:val="00F12A98"/>
    <w:rsid w:val="00F12CC6"/>
    <w:rsid w:val="00F12F55"/>
    <w:rsid w:val="00F1312A"/>
    <w:rsid w:val="00F1399D"/>
    <w:rsid w:val="00F13B67"/>
    <w:rsid w:val="00F13F90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439"/>
    <w:rsid w:val="00F219A3"/>
    <w:rsid w:val="00F21D1D"/>
    <w:rsid w:val="00F21E95"/>
    <w:rsid w:val="00F21FC0"/>
    <w:rsid w:val="00F227B2"/>
    <w:rsid w:val="00F22DA4"/>
    <w:rsid w:val="00F22EE7"/>
    <w:rsid w:val="00F234B0"/>
    <w:rsid w:val="00F23CB5"/>
    <w:rsid w:val="00F243F6"/>
    <w:rsid w:val="00F24E9D"/>
    <w:rsid w:val="00F24FBF"/>
    <w:rsid w:val="00F25939"/>
    <w:rsid w:val="00F25DBE"/>
    <w:rsid w:val="00F26A9D"/>
    <w:rsid w:val="00F27B5A"/>
    <w:rsid w:val="00F30783"/>
    <w:rsid w:val="00F308EB"/>
    <w:rsid w:val="00F313A4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43D"/>
    <w:rsid w:val="00F43FFE"/>
    <w:rsid w:val="00F445AD"/>
    <w:rsid w:val="00F44AEF"/>
    <w:rsid w:val="00F459C0"/>
    <w:rsid w:val="00F464AB"/>
    <w:rsid w:val="00F46C84"/>
    <w:rsid w:val="00F46DE3"/>
    <w:rsid w:val="00F4702C"/>
    <w:rsid w:val="00F47483"/>
    <w:rsid w:val="00F5016F"/>
    <w:rsid w:val="00F5030C"/>
    <w:rsid w:val="00F505F6"/>
    <w:rsid w:val="00F50D11"/>
    <w:rsid w:val="00F51ABC"/>
    <w:rsid w:val="00F51C3F"/>
    <w:rsid w:val="00F52B05"/>
    <w:rsid w:val="00F52CFB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65E2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435"/>
    <w:rsid w:val="00F675E0"/>
    <w:rsid w:val="00F6794E"/>
    <w:rsid w:val="00F67D8A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5CC3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BAC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47"/>
    <w:rsid w:val="00FC03AC"/>
    <w:rsid w:val="00FC046E"/>
    <w:rsid w:val="00FC0670"/>
    <w:rsid w:val="00FC0A53"/>
    <w:rsid w:val="00FC0B50"/>
    <w:rsid w:val="00FC0C7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54BA"/>
    <w:rsid w:val="00FC66C2"/>
    <w:rsid w:val="00FC6B60"/>
    <w:rsid w:val="00FC6D44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6D97"/>
    <w:rsid w:val="00FD7956"/>
    <w:rsid w:val="00FE029E"/>
    <w:rsid w:val="00FE0F69"/>
    <w:rsid w:val="00FE10BD"/>
    <w:rsid w:val="00FE14C8"/>
    <w:rsid w:val="00FE2521"/>
    <w:rsid w:val="00FE300A"/>
    <w:rsid w:val="00FE3135"/>
    <w:rsid w:val="00FE434E"/>
    <w:rsid w:val="00FE440A"/>
    <w:rsid w:val="00FE491F"/>
    <w:rsid w:val="00FE4B65"/>
    <w:rsid w:val="00FE50A9"/>
    <w:rsid w:val="00FE5AEC"/>
    <w:rsid w:val="00FE678D"/>
    <w:rsid w:val="00FE6A41"/>
    <w:rsid w:val="00FE6E48"/>
    <w:rsid w:val="00FE730A"/>
    <w:rsid w:val="00FE774D"/>
    <w:rsid w:val="00FE776A"/>
    <w:rsid w:val="00FE7C7B"/>
    <w:rsid w:val="00FF050B"/>
    <w:rsid w:val="00FF0C31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4C27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  <w:style w:type="paragraph" w:customStyle="1" w:styleId="ydp618d0885msonormal">
    <w:name w:val="ydp618d0885msonormal"/>
    <w:basedOn w:val="a"/>
    <w:rsid w:val="00EA309E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f9f89d10msonormal">
    <w:name w:val="ydpf9f89d10msonormal"/>
    <w:basedOn w:val="a"/>
    <w:rsid w:val="001F26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gmail-22">
    <w:name w:val="gmail-22"/>
    <w:basedOn w:val="a"/>
    <w:rsid w:val="003B1BF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9577c28msotitle">
    <w:name w:val="ydp9577c28msotitle"/>
    <w:basedOn w:val="a"/>
    <w:rsid w:val="001B641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Heading6">
    <w:name w:val="Heading #6"/>
    <w:basedOn w:val="a0"/>
    <w:uiPriority w:val="99"/>
    <w:rsid w:val="00F4343D"/>
    <w:rPr>
      <w:rFonts w:ascii="Calibri" w:hAnsi="Calibri" w:cs="Calibri" w:hint="default"/>
      <w:b/>
      <w:bCs/>
      <w:i/>
      <w:iCs/>
      <w:u w:val="single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dimosmoschatou-tavrou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DCAE1-996E-4341-9E45-A8B5F09D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2</Pages>
  <Words>615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Τμήμα Υποστήριξης Συλλογικών Οργάνων Δήμου Μοσχάτου Ταύρου</cp:lastModifiedBy>
  <cp:revision>421</cp:revision>
  <cp:lastPrinted>2023-05-25T09:51:00Z</cp:lastPrinted>
  <dcterms:created xsi:type="dcterms:W3CDTF">2023-01-09T11:52:00Z</dcterms:created>
  <dcterms:modified xsi:type="dcterms:W3CDTF">2023-05-25T10:35:00Z</dcterms:modified>
</cp:coreProperties>
</file>