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73220" w:rsidRPr="006A67AC" w:rsidRDefault="00D04303" w:rsidP="00BB327D">
      <w:pPr>
        <w:ind w:right="5385"/>
        <w:jc w:val="center"/>
        <w:rPr>
          <w:lang w:val="en-US" w:eastAsia="ja-JP"/>
        </w:rPr>
      </w:pPr>
      <w:r w:rsidRPr="00C966EE">
        <w:rPr>
          <w:rFonts w:asciiTheme="minorHAnsi" w:hAnsiTheme="minorHAnsi" w:cstheme="minorHAnsi"/>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0.7pt" o:ole="" fillcolor="window">
            <v:imagedata r:id="rId8" o:title=""/>
          </v:shape>
          <o:OLEObject Type="Embed" ProgID="MSPhotoEd.3" ShapeID="_x0000_i1025" DrawAspect="Content" ObjectID="_1744184817" r:id="rId9"/>
        </w:object>
      </w:r>
    </w:p>
    <w:p w:rsidR="00F73220" w:rsidRPr="006A67AC" w:rsidRDefault="00F73220" w:rsidP="00F73220">
      <w:pPr>
        <w:rPr>
          <w:lang w:val="en-US" w:eastAsia="ja-JP"/>
        </w:rPr>
      </w:pPr>
    </w:p>
    <w:p w:rsidR="0089236E" w:rsidRDefault="00F73220">
      <w:pPr>
        <w:keepNext/>
        <w:keepLines/>
        <w:spacing w:after="0"/>
        <w:ind w:right="-338"/>
        <w:rPr>
          <w:b/>
          <w:bCs/>
          <w:iCs/>
          <w:sz w:val="24"/>
          <w:lang w:val="el-GR"/>
        </w:rPr>
      </w:pPr>
      <w:r w:rsidRPr="006A67AC">
        <w:rPr>
          <w:b/>
          <w:bCs/>
          <w:iCs/>
          <w:sz w:val="24"/>
          <w:lang w:val="el-GR"/>
        </w:rPr>
        <w:t>ΕΛΛΗΝΙΚΗ ΔΗΜΟΚΡΑΤΙΑ</w:t>
      </w:r>
    </w:p>
    <w:p w:rsidR="0089236E" w:rsidRDefault="009E40AE">
      <w:pPr>
        <w:keepNext/>
        <w:keepLines/>
        <w:spacing w:after="0"/>
        <w:rPr>
          <w:b/>
          <w:bCs/>
          <w:iCs/>
          <w:lang w:val="el-GR"/>
        </w:rPr>
      </w:pPr>
      <w:r w:rsidRPr="006A67AC">
        <w:rPr>
          <w:b/>
          <w:bCs/>
          <w:iCs/>
          <w:lang w:val="el-GR"/>
        </w:rPr>
        <w:t>ΔΗΜΟΣ ΜΟΧΑΤΟΥ-ΤΑΥΡΟΥ</w:t>
      </w:r>
    </w:p>
    <w:p w:rsidR="00F73220" w:rsidRPr="006A67AC" w:rsidRDefault="00D04303" w:rsidP="00BB327D">
      <w:pPr>
        <w:keepNext/>
        <w:keepLines/>
        <w:spacing w:after="0"/>
        <w:ind w:right="5102"/>
        <w:jc w:val="center"/>
        <w:rPr>
          <w:b/>
          <w:bCs/>
          <w:iCs/>
          <w:lang w:val="el-GR"/>
        </w:rPr>
      </w:pPr>
      <w:r w:rsidRPr="006A67AC">
        <w:rPr>
          <w:b/>
          <w:bCs/>
          <w:iCs/>
          <w:lang w:val="el-GR"/>
        </w:rPr>
        <w:t>ΔΙΕΥΘΥΝΣΗ ΤΕΧΝΙΚ</w:t>
      </w:r>
      <w:r>
        <w:rPr>
          <w:b/>
          <w:bCs/>
          <w:iCs/>
          <w:lang w:val="el-GR"/>
        </w:rPr>
        <w:t>ΩΝ</w:t>
      </w:r>
      <w:r w:rsidRPr="006A67AC">
        <w:rPr>
          <w:b/>
          <w:bCs/>
          <w:iCs/>
          <w:lang w:val="el-GR"/>
        </w:rPr>
        <w:t xml:space="preserve"> ΥΠΗΡΕΣΙ</w:t>
      </w:r>
      <w:r>
        <w:rPr>
          <w:b/>
          <w:bCs/>
          <w:iCs/>
          <w:lang w:val="el-GR"/>
        </w:rPr>
        <w:t>ΩΝ &amp; ΔΟΜΗΣΗΣ</w:t>
      </w:r>
    </w:p>
    <w:p w:rsidR="0089236E" w:rsidRDefault="00F73220">
      <w:pPr>
        <w:keepNext/>
        <w:keepLines/>
        <w:spacing w:after="0"/>
        <w:rPr>
          <w:b/>
          <w:bCs/>
          <w:iCs/>
          <w:lang w:val="el-GR"/>
        </w:rPr>
      </w:pPr>
      <w:r w:rsidRPr="006A67AC">
        <w:rPr>
          <w:b/>
          <w:bCs/>
          <w:iCs/>
          <w:lang w:val="el-GR"/>
        </w:rPr>
        <w:t xml:space="preserve">Ταχ. Δ/νση : </w:t>
      </w:r>
      <w:r w:rsidR="009E40AE" w:rsidRPr="006A67AC">
        <w:rPr>
          <w:b/>
          <w:bCs/>
          <w:iCs/>
          <w:lang w:val="el-GR"/>
        </w:rPr>
        <w:t>Κοραή 36 &amp; Αγίου Γεράσιμου</w:t>
      </w:r>
    </w:p>
    <w:p w:rsidR="00F73220" w:rsidRPr="006A67AC" w:rsidRDefault="00BB327D" w:rsidP="00BB327D">
      <w:pPr>
        <w:keepNext/>
        <w:keepLines/>
        <w:spacing w:after="0"/>
        <w:ind w:right="5102"/>
        <w:jc w:val="center"/>
        <w:rPr>
          <w:b/>
          <w:bCs/>
          <w:iCs/>
          <w:lang w:val="el-GR"/>
        </w:rPr>
      </w:pPr>
      <w:r w:rsidRPr="006A67AC">
        <w:rPr>
          <w:b/>
          <w:bCs/>
          <w:iCs/>
          <w:lang w:val="el-GR"/>
        </w:rPr>
        <w:t>τ.κ</w:t>
      </w:r>
      <w:r>
        <w:rPr>
          <w:b/>
          <w:bCs/>
          <w:iCs/>
          <w:lang w:val="el-GR"/>
        </w:rPr>
        <w:t>.</w:t>
      </w:r>
      <w:r w:rsidRPr="006A67AC">
        <w:rPr>
          <w:b/>
          <w:bCs/>
          <w:iCs/>
          <w:lang w:val="el-GR"/>
        </w:rPr>
        <w:t xml:space="preserve"> </w:t>
      </w:r>
      <w:r w:rsidR="00F73220" w:rsidRPr="006A67AC">
        <w:rPr>
          <w:b/>
          <w:bCs/>
          <w:iCs/>
          <w:lang w:val="el-GR"/>
        </w:rPr>
        <w:t>:</w:t>
      </w:r>
      <w:r>
        <w:rPr>
          <w:b/>
          <w:bCs/>
          <w:iCs/>
          <w:lang w:val="el-GR"/>
        </w:rPr>
        <w:t xml:space="preserve"> 18345</w:t>
      </w:r>
    </w:p>
    <w:p w:rsidR="0089236E" w:rsidRDefault="00A471B7">
      <w:pPr>
        <w:keepNext/>
        <w:keepLines/>
        <w:spacing w:after="0"/>
        <w:rPr>
          <w:b/>
          <w:bCs/>
          <w:iCs/>
          <w:lang w:val="el-GR"/>
        </w:rPr>
      </w:pPr>
      <w:r>
        <w:rPr>
          <w:b/>
          <w:bCs/>
          <w:iCs/>
          <w:lang w:val="el-GR"/>
        </w:rPr>
        <w:t>τ</w:t>
      </w:r>
      <w:r w:rsidR="00F73220" w:rsidRPr="006A67AC">
        <w:rPr>
          <w:b/>
          <w:bCs/>
          <w:iCs/>
          <w:lang w:val="el-GR"/>
        </w:rPr>
        <w:t>ηλ</w:t>
      </w:r>
      <w:r w:rsidR="00F73220" w:rsidRPr="00E61DE9">
        <w:rPr>
          <w:b/>
          <w:bCs/>
          <w:iCs/>
          <w:lang w:val="el-GR"/>
        </w:rPr>
        <w:t xml:space="preserve">: </w:t>
      </w:r>
      <w:r w:rsidR="000666E6">
        <w:rPr>
          <w:b/>
          <w:bCs/>
          <w:iCs/>
          <w:lang w:val="el-GR"/>
        </w:rPr>
        <w:t xml:space="preserve"> 2132019652,</w:t>
      </w:r>
      <w:r w:rsidR="000666E6" w:rsidRPr="00ED075F">
        <w:rPr>
          <w:lang w:val="el-GR"/>
        </w:rPr>
        <w:t xml:space="preserve"> </w:t>
      </w:r>
    </w:p>
    <w:p w:rsidR="006F248C" w:rsidRPr="000666E6" w:rsidRDefault="00A471B7" w:rsidP="00D54627">
      <w:pPr>
        <w:pStyle w:val="normalwithoutspacing"/>
        <w:snapToGrid w:val="0"/>
        <w:ind w:right="5102"/>
        <w:rPr>
          <w:b/>
        </w:rPr>
      </w:pPr>
      <w:r>
        <w:rPr>
          <w:b/>
          <w:bCs/>
          <w:iCs/>
        </w:rPr>
        <w:t>π</w:t>
      </w:r>
      <w:r w:rsidR="00F73220" w:rsidRPr="006A67AC">
        <w:rPr>
          <w:b/>
          <w:bCs/>
          <w:iCs/>
        </w:rPr>
        <w:t>ληρ</w:t>
      </w:r>
      <w:r w:rsidR="00F73220" w:rsidRPr="00A471B7">
        <w:rPr>
          <w:b/>
          <w:bCs/>
          <w:iCs/>
        </w:rPr>
        <w:t xml:space="preserve">: </w:t>
      </w:r>
      <w:r w:rsidR="00F73220" w:rsidRPr="00A471B7">
        <w:rPr>
          <w:i/>
        </w:rPr>
        <w:t xml:space="preserve"> </w:t>
      </w:r>
      <w:r w:rsidR="000666E6" w:rsidRPr="000666E6">
        <w:rPr>
          <w:b/>
          <w:i/>
        </w:rPr>
        <w:t>Αγγελική Καραμάνου</w:t>
      </w:r>
      <w:r w:rsidR="00356AEF">
        <w:rPr>
          <w:b/>
          <w:i/>
        </w:rPr>
        <w:t xml:space="preserve">                                                                     </w:t>
      </w:r>
    </w:p>
    <w:p w:rsidR="00F73220" w:rsidRPr="00F67F33" w:rsidRDefault="000666E6" w:rsidP="00F73220">
      <w:pPr>
        <w:keepNext/>
        <w:keepLines/>
        <w:spacing w:after="0"/>
        <w:rPr>
          <w:lang w:val="el-GR"/>
        </w:rPr>
      </w:pPr>
      <w:proofErr w:type="gramStart"/>
      <w:r w:rsidRPr="00427BF7">
        <w:rPr>
          <w:bCs/>
          <w:lang w:val="en-US"/>
        </w:rPr>
        <w:t>email</w:t>
      </w:r>
      <w:proofErr w:type="gramEnd"/>
      <w:r w:rsidR="00427BF7" w:rsidRPr="00F67F33">
        <w:rPr>
          <w:bCs/>
          <w:lang w:val="el-GR"/>
        </w:rPr>
        <w:t>:</w:t>
      </w:r>
      <w:r w:rsidR="00427BF7" w:rsidRPr="00F67F33">
        <w:rPr>
          <w:lang w:val="el-GR"/>
        </w:rPr>
        <w:t xml:space="preserve"> </w:t>
      </w:r>
      <w:hyperlink r:id="rId10" w:history="1">
        <w:r w:rsidR="00427BF7" w:rsidRPr="00912AB0">
          <w:rPr>
            <w:rStyle w:val="-"/>
            <w:lang w:val="en-US"/>
          </w:rPr>
          <w:t>karamanou</w:t>
        </w:r>
        <w:r w:rsidR="00427BF7" w:rsidRPr="00F67F33">
          <w:rPr>
            <w:rStyle w:val="-"/>
            <w:lang w:val="el-GR"/>
          </w:rPr>
          <w:t>@0144.</w:t>
        </w:r>
        <w:r w:rsidR="00427BF7" w:rsidRPr="00912AB0">
          <w:rPr>
            <w:rStyle w:val="-"/>
          </w:rPr>
          <w:t>syzefxis</w:t>
        </w:r>
        <w:r w:rsidR="00427BF7" w:rsidRPr="00F67F33">
          <w:rPr>
            <w:rStyle w:val="-"/>
            <w:lang w:val="el-GR"/>
          </w:rPr>
          <w:t>.</w:t>
        </w:r>
        <w:r w:rsidR="00427BF7" w:rsidRPr="00912AB0">
          <w:rPr>
            <w:rStyle w:val="-"/>
          </w:rPr>
          <w:t>gov</w:t>
        </w:r>
        <w:r w:rsidR="00427BF7" w:rsidRPr="00F67F33">
          <w:rPr>
            <w:rStyle w:val="-"/>
            <w:lang w:val="el-GR"/>
          </w:rPr>
          <w:t>.</w:t>
        </w:r>
        <w:r w:rsidR="00427BF7" w:rsidRPr="00912AB0">
          <w:rPr>
            <w:rStyle w:val="-"/>
          </w:rPr>
          <w:t>gr</w:t>
        </w:r>
      </w:hyperlink>
    </w:p>
    <w:p w:rsidR="00427BF7" w:rsidRPr="00356AEF" w:rsidRDefault="00427BF7" w:rsidP="00F73220">
      <w:pPr>
        <w:keepNext/>
        <w:keepLines/>
        <w:spacing w:after="0"/>
        <w:rPr>
          <w:bCs/>
          <w:lang w:val="el-GR"/>
        </w:rPr>
      </w:pPr>
      <w:r>
        <w:rPr>
          <w:lang w:val="el-GR"/>
        </w:rPr>
        <w:t>Τηλ</w:t>
      </w:r>
      <w:r w:rsidRPr="00F67F33">
        <w:rPr>
          <w:lang w:val="el-GR"/>
        </w:rPr>
        <w:t>.:2132019652</w:t>
      </w:r>
      <w:r w:rsidR="00356AEF">
        <w:rPr>
          <w:lang w:val="el-GR"/>
        </w:rPr>
        <w:t xml:space="preserve">                                                                                            Ημερομηνία:…</w:t>
      </w:r>
    </w:p>
    <w:p w:rsidR="00F73220" w:rsidRPr="006A67AC" w:rsidRDefault="00F73220" w:rsidP="00F73220">
      <w:pPr>
        <w:keepNext/>
        <w:keepLines/>
        <w:spacing w:after="0"/>
        <w:ind w:left="4320" w:firstLine="720"/>
        <w:jc w:val="center"/>
        <w:rPr>
          <w:bCs/>
          <w:sz w:val="20"/>
          <w:szCs w:val="20"/>
          <w:lang w:val="el-GR"/>
        </w:rPr>
      </w:pPr>
      <w:r w:rsidRPr="006A67AC">
        <w:rPr>
          <w:bCs/>
          <w:sz w:val="20"/>
          <w:szCs w:val="20"/>
          <w:lang w:val="el-GR"/>
        </w:rPr>
        <w:t xml:space="preserve">Αρ. Πρωτ.: </w:t>
      </w:r>
      <w:r w:rsidR="00356AEF">
        <w:rPr>
          <w:bCs/>
          <w:sz w:val="20"/>
          <w:szCs w:val="20"/>
          <w:lang w:val="el-GR"/>
        </w:rPr>
        <w:t>………………………</w:t>
      </w:r>
    </w:p>
    <w:p w:rsidR="00F73220" w:rsidRPr="006A67AC" w:rsidRDefault="00F73220" w:rsidP="00F73220">
      <w:pPr>
        <w:keepNext/>
        <w:keepLines/>
        <w:spacing w:after="0"/>
        <w:jc w:val="right"/>
        <w:rPr>
          <w:bCs/>
          <w:sz w:val="20"/>
          <w:szCs w:val="20"/>
          <w:lang w:val="el-GR"/>
        </w:rPr>
      </w:pPr>
      <w:r w:rsidRPr="006A67AC">
        <w:rPr>
          <w:bCs/>
          <w:sz w:val="20"/>
          <w:szCs w:val="20"/>
          <w:lang w:val="el-GR"/>
        </w:rPr>
        <w:t xml:space="preserve">                                                                                                          </w:t>
      </w:r>
      <w:r w:rsidRPr="006A67AC">
        <w:rPr>
          <w:bCs/>
          <w:sz w:val="20"/>
          <w:szCs w:val="20"/>
          <w:lang w:val="el-GR"/>
        </w:rPr>
        <w:tab/>
      </w:r>
      <w:r w:rsidRPr="006A67AC">
        <w:rPr>
          <w:bCs/>
          <w:sz w:val="20"/>
          <w:szCs w:val="20"/>
          <w:lang w:val="el-GR"/>
        </w:rPr>
        <w:tab/>
      </w:r>
    </w:p>
    <w:p w:rsidR="00F73220" w:rsidRPr="006A67AC" w:rsidRDefault="00F73220" w:rsidP="00F73220">
      <w:pPr>
        <w:pStyle w:val="Default"/>
        <w:keepNext/>
        <w:keepLines/>
        <w:jc w:val="both"/>
        <w:rPr>
          <w:rFonts w:ascii="Calibri" w:hAnsi="Calibri" w:cs="Calibri"/>
          <w:color w:val="00000A"/>
          <w:sz w:val="20"/>
          <w:szCs w:val="20"/>
        </w:rPr>
      </w:pPr>
    </w:p>
    <w:p w:rsidR="00F73220" w:rsidRPr="006A67AC" w:rsidRDefault="00F73220" w:rsidP="00F73220">
      <w:pPr>
        <w:pStyle w:val="Default"/>
        <w:keepNext/>
        <w:keepLines/>
        <w:jc w:val="center"/>
        <w:rPr>
          <w:rFonts w:ascii="Calibri" w:hAnsi="Calibri" w:cs="Calibri"/>
          <w:b/>
          <w:color w:val="00000A"/>
          <w:sz w:val="22"/>
          <w:szCs w:val="22"/>
        </w:rPr>
      </w:pPr>
      <w:r w:rsidRPr="006A67AC">
        <w:rPr>
          <w:rFonts w:ascii="Calibri" w:hAnsi="Calibri" w:cs="Calibri"/>
          <w:color w:val="00000A"/>
          <w:sz w:val="22"/>
          <w:szCs w:val="22"/>
        </w:rPr>
        <w:t xml:space="preserve">Διακήρυξη </w:t>
      </w:r>
      <w:r w:rsidRPr="006A67AC">
        <w:rPr>
          <w:rFonts w:ascii="Calibri" w:hAnsi="Calibri" w:cs="Calibri"/>
          <w:color w:val="auto"/>
          <w:sz w:val="22"/>
          <w:szCs w:val="22"/>
        </w:rPr>
        <w:t>Διαγωνισμού</w:t>
      </w:r>
      <w:r w:rsidRPr="006A67AC">
        <w:rPr>
          <w:rFonts w:ascii="Calibri" w:hAnsi="Calibri" w:cs="Calibri"/>
          <w:color w:val="00000A"/>
          <w:sz w:val="22"/>
          <w:szCs w:val="22"/>
        </w:rPr>
        <w:t xml:space="preserve"> Προμηθειών με κριτήριο κατακύρωσης  την πλέον συμφέρουσα από οικονομική άποψη προσφορά, βάσει </w:t>
      </w:r>
      <w:r w:rsidR="001905D5" w:rsidRPr="006A67AC">
        <w:rPr>
          <w:rFonts w:ascii="Calibri" w:hAnsi="Calibri" w:cs="Calibri"/>
          <w:color w:val="00000A"/>
          <w:sz w:val="22"/>
          <w:szCs w:val="22"/>
        </w:rPr>
        <w:t xml:space="preserve"> βέλτιστης σχέσης ποιότητας-τιμής</w:t>
      </w:r>
      <w:r w:rsidR="006C53CC" w:rsidRPr="006A67AC">
        <w:rPr>
          <w:rFonts w:ascii="Calibri" w:hAnsi="Calibri" w:cs="Calibri"/>
          <w:color w:val="00000A"/>
          <w:sz w:val="22"/>
          <w:szCs w:val="22"/>
        </w:rPr>
        <w:t xml:space="preserve"> </w:t>
      </w:r>
      <w:r w:rsidRPr="006A67AC">
        <w:rPr>
          <w:rFonts w:ascii="Calibri" w:hAnsi="Calibri" w:cs="Calibri"/>
          <w:color w:val="00000A"/>
          <w:sz w:val="22"/>
          <w:szCs w:val="22"/>
        </w:rPr>
        <w:t xml:space="preserve">για την επιλογή αναδόχου για την Σύμβαση με τίτλο: </w:t>
      </w:r>
    </w:p>
    <w:p w:rsidR="00F73220" w:rsidRPr="006A67AC" w:rsidRDefault="00F73220" w:rsidP="00F73220">
      <w:pPr>
        <w:pStyle w:val="Default"/>
        <w:keepNext/>
        <w:keepLines/>
        <w:jc w:val="center"/>
        <w:rPr>
          <w:rFonts w:ascii="Calibri" w:hAnsi="Calibri" w:cs="Calibri"/>
          <w:b/>
          <w:color w:val="00000A"/>
          <w:sz w:val="22"/>
          <w:szCs w:val="22"/>
        </w:rPr>
      </w:pPr>
    </w:p>
    <w:p w:rsidR="00F73220" w:rsidRPr="006A67AC" w:rsidRDefault="00FE6B8C" w:rsidP="00F73220">
      <w:pPr>
        <w:pStyle w:val="Default"/>
        <w:keepNext/>
        <w:keepLines/>
        <w:jc w:val="center"/>
        <w:rPr>
          <w:rFonts w:ascii="Calibri" w:hAnsi="Calibri" w:cs="Calibri"/>
          <w:b/>
          <w:iCs/>
          <w:color w:val="00000A"/>
          <w:sz w:val="22"/>
          <w:szCs w:val="22"/>
        </w:rPr>
      </w:pPr>
      <w:r w:rsidRPr="006A67AC">
        <w:rPr>
          <w:rFonts w:ascii="Calibri" w:hAnsi="Calibri" w:cs="Calibri"/>
          <w:b/>
          <w:iCs/>
          <w:color w:val="00000A"/>
          <w:sz w:val="22"/>
          <w:szCs w:val="22"/>
        </w:rPr>
        <w:t>«</w:t>
      </w:r>
      <w:r w:rsidR="009E40AE" w:rsidRPr="006A67AC">
        <w:rPr>
          <w:rFonts w:ascii="Calibri" w:hAnsi="Calibri" w:cs="Calibri"/>
          <w:b/>
          <w:iCs/>
          <w:color w:val="00000A"/>
          <w:sz w:val="22"/>
          <w:szCs w:val="22"/>
        </w:rPr>
        <w:t xml:space="preserve">Προμήθεια και Εγκατάσταση Καινοτόμων Πράσινων Τεχνολογιών για την Μετατροπή του Κλειστού Γυμναστηρίου του Δήμου Μοσχάτου σε Κτίριο Σχεδόν Μηδενικής Ενεργειακής Κατανάλωσης </w:t>
      </w:r>
      <w:r w:rsidRPr="006A67AC">
        <w:rPr>
          <w:rFonts w:ascii="Calibri" w:hAnsi="Calibri" w:cs="Calibri"/>
          <w:b/>
          <w:iCs/>
          <w:color w:val="00000A"/>
          <w:sz w:val="22"/>
          <w:szCs w:val="22"/>
        </w:rPr>
        <w:t>»</w:t>
      </w:r>
    </w:p>
    <w:p w:rsidR="00FE6B8C" w:rsidRPr="006A67AC" w:rsidRDefault="00FE6B8C" w:rsidP="00F73220">
      <w:pPr>
        <w:pStyle w:val="Default"/>
        <w:keepNext/>
        <w:keepLines/>
        <w:jc w:val="center"/>
        <w:rPr>
          <w:rFonts w:ascii="Calibri" w:hAnsi="Calibri" w:cs="Calibri"/>
          <w:color w:val="00000A"/>
          <w:sz w:val="22"/>
          <w:szCs w:val="22"/>
        </w:rPr>
      </w:pPr>
    </w:p>
    <w:p w:rsidR="00F73220" w:rsidRPr="006A67AC" w:rsidRDefault="00F73220" w:rsidP="00FE6B8C">
      <w:pPr>
        <w:pStyle w:val="Default"/>
        <w:keepNext/>
        <w:keepLines/>
        <w:jc w:val="center"/>
        <w:rPr>
          <w:rFonts w:ascii="Calibri" w:hAnsi="Calibri" w:cs="Calibri"/>
          <w:color w:val="00000A"/>
          <w:sz w:val="22"/>
          <w:szCs w:val="22"/>
        </w:rPr>
      </w:pPr>
      <w:r w:rsidRPr="006A67AC">
        <w:rPr>
          <w:rFonts w:ascii="Calibri" w:hAnsi="Calibri" w:cs="Calibri"/>
          <w:color w:val="00000A"/>
          <w:sz w:val="22"/>
          <w:szCs w:val="22"/>
        </w:rPr>
        <w:t xml:space="preserve">για τις ανάγκες </w:t>
      </w:r>
      <w:bookmarkStart w:id="0" w:name="_Hlk87616794"/>
      <w:r w:rsidRPr="006A67AC">
        <w:rPr>
          <w:rFonts w:ascii="Calibri" w:hAnsi="Calibri" w:cs="Calibri"/>
          <w:color w:val="00000A"/>
          <w:sz w:val="22"/>
          <w:szCs w:val="22"/>
        </w:rPr>
        <w:t xml:space="preserve">του Υποέργου </w:t>
      </w:r>
      <w:r w:rsidR="00FE6B8C" w:rsidRPr="006A67AC">
        <w:rPr>
          <w:rFonts w:ascii="Calibri" w:hAnsi="Calibri" w:cs="Calibri"/>
          <w:color w:val="00000A"/>
          <w:sz w:val="22"/>
          <w:szCs w:val="22"/>
        </w:rPr>
        <w:t xml:space="preserve">1 </w:t>
      </w:r>
      <w:r w:rsidRPr="006A67AC">
        <w:rPr>
          <w:rFonts w:ascii="Calibri" w:hAnsi="Calibri" w:cs="Calibri"/>
          <w:color w:val="00000A"/>
          <w:sz w:val="22"/>
          <w:szCs w:val="22"/>
        </w:rPr>
        <w:t xml:space="preserve"> της Πράξης με τίτλο «</w:t>
      </w:r>
      <w:r w:rsidR="009E40AE" w:rsidRPr="006A67AC">
        <w:rPr>
          <w:rFonts w:ascii="Calibri" w:hAnsi="Calibri" w:cs="Calibri"/>
          <w:color w:val="00000A"/>
          <w:sz w:val="22"/>
          <w:szCs w:val="22"/>
        </w:rPr>
        <w:t xml:space="preserve">Αθλητική Κτιριακή Υποδομή nZEB για την Κινητοποίηση των Ενεργών Πολιτών του Δήμου Μοσχάτου </w:t>
      </w:r>
      <w:r w:rsidR="00A813D3" w:rsidRPr="006A67AC">
        <w:rPr>
          <w:rFonts w:ascii="Calibri" w:hAnsi="Calibri" w:cs="Calibri"/>
          <w:color w:val="00000A"/>
          <w:sz w:val="22"/>
          <w:szCs w:val="22"/>
        </w:rPr>
        <w:t>–</w:t>
      </w:r>
      <w:r w:rsidR="009E40AE" w:rsidRPr="006A67AC">
        <w:rPr>
          <w:rFonts w:ascii="Calibri" w:hAnsi="Calibri" w:cs="Calibri"/>
          <w:color w:val="00000A"/>
          <w:sz w:val="22"/>
          <w:szCs w:val="22"/>
        </w:rPr>
        <w:t xml:space="preserve"> Ταύρου</w:t>
      </w:r>
      <w:r w:rsidR="00A813D3" w:rsidRPr="006A67AC">
        <w:rPr>
          <w:rFonts w:ascii="Calibri" w:hAnsi="Calibri" w:cs="Calibri"/>
          <w:color w:val="00000A"/>
          <w:sz w:val="22"/>
          <w:szCs w:val="22"/>
        </w:rPr>
        <w:t xml:space="preserve"> </w:t>
      </w:r>
      <w:r w:rsidRPr="006A67AC">
        <w:rPr>
          <w:rFonts w:ascii="Calibri" w:hAnsi="Calibri" w:cs="Calibri"/>
          <w:color w:val="00000A"/>
          <w:sz w:val="22"/>
          <w:szCs w:val="22"/>
        </w:rPr>
        <w:t xml:space="preserve">» και </w:t>
      </w:r>
      <w:r w:rsidRPr="006A67AC">
        <w:rPr>
          <w:rFonts w:ascii="Calibri" w:hAnsi="Calibri" w:cs="Calibri"/>
          <w:color w:val="00000A"/>
          <w:sz w:val="22"/>
          <w:szCs w:val="22"/>
          <w:lang w:val="en-US"/>
        </w:rPr>
        <w:t>MIS</w:t>
      </w:r>
      <w:r w:rsidRPr="006A67AC">
        <w:rPr>
          <w:rFonts w:ascii="Calibri" w:hAnsi="Calibri" w:cs="Calibri"/>
          <w:color w:val="00000A"/>
          <w:sz w:val="22"/>
          <w:szCs w:val="22"/>
        </w:rPr>
        <w:t xml:space="preserve"> </w:t>
      </w:r>
      <w:r w:rsidR="009E40AE" w:rsidRPr="006A67AC">
        <w:rPr>
          <w:rFonts w:ascii="Calibri" w:hAnsi="Calibri" w:cs="Calibri"/>
          <w:color w:val="00000A"/>
          <w:sz w:val="22"/>
          <w:szCs w:val="22"/>
        </w:rPr>
        <w:t>5075035</w:t>
      </w:r>
      <w:r w:rsidR="00E064CC" w:rsidRPr="006A67AC">
        <w:rPr>
          <w:rFonts w:ascii="Calibri" w:hAnsi="Calibri" w:cs="Calibri"/>
          <w:color w:val="00000A"/>
          <w:sz w:val="22"/>
          <w:szCs w:val="22"/>
        </w:rPr>
        <w:t xml:space="preserve"> </w:t>
      </w:r>
    </w:p>
    <w:bookmarkEnd w:id="0"/>
    <w:p w:rsidR="00F73220" w:rsidRPr="006A67AC" w:rsidRDefault="00F73220" w:rsidP="00F73220">
      <w:pPr>
        <w:pStyle w:val="Default"/>
        <w:keepNext/>
        <w:keepLines/>
        <w:jc w:val="center"/>
        <w:rPr>
          <w:rFonts w:ascii="Calibri" w:hAnsi="Calibri" w:cs="Calibri"/>
          <w:color w:val="00000A"/>
          <w:sz w:val="22"/>
          <w:szCs w:val="22"/>
        </w:rPr>
      </w:pPr>
    </w:p>
    <w:p w:rsidR="00F73220" w:rsidRPr="006A67AC" w:rsidRDefault="00F73220" w:rsidP="00F73220">
      <w:pPr>
        <w:pStyle w:val="Default"/>
        <w:keepNext/>
        <w:keepLines/>
        <w:jc w:val="center"/>
        <w:rPr>
          <w:rFonts w:ascii="Calibri" w:hAnsi="Calibri" w:cs="Calibri"/>
          <w:color w:val="00000A"/>
          <w:sz w:val="22"/>
          <w:szCs w:val="22"/>
        </w:rPr>
      </w:pPr>
    </w:p>
    <w:p w:rsidR="00F73220" w:rsidRPr="006A67AC" w:rsidRDefault="00F73220" w:rsidP="00F73220">
      <w:pPr>
        <w:keepNext/>
        <w:keepLines/>
        <w:spacing w:after="0"/>
        <w:rPr>
          <w:rFonts w:eastAsia="Arial"/>
          <w:b/>
          <w:i/>
          <w:sz w:val="20"/>
          <w:szCs w:val="20"/>
          <w:lang w:val="el-GR"/>
        </w:rPr>
      </w:pPr>
    </w:p>
    <w:p w:rsidR="00F73220" w:rsidRPr="006A67AC" w:rsidRDefault="00F73220" w:rsidP="00F73220">
      <w:pPr>
        <w:keepNext/>
        <w:keepLines/>
        <w:spacing w:after="0"/>
        <w:rPr>
          <w:rFonts w:eastAsia="Arial"/>
          <w:b/>
          <w:i/>
          <w:sz w:val="20"/>
          <w:szCs w:val="20"/>
          <w:lang w:val="el-GR"/>
        </w:rPr>
      </w:pPr>
    </w:p>
    <w:p w:rsidR="00F73220" w:rsidRPr="006A67AC" w:rsidRDefault="00F73220" w:rsidP="00F73220">
      <w:pPr>
        <w:keepNext/>
        <w:keepLines/>
        <w:spacing w:after="0"/>
        <w:rPr>
          <w:b/>
          <w:sz w:val="20"/>
          <w:szCs w:val="20"/>
          <w:lang w:val="el-GR"/>
        </w:rPr>
      </w:pPr>
      <w:r w:rsidRPr="006A67AC">
        <w:rPr>
          <w:rFonts w:eastAsia="Arial"/>
          <w:b/>
          <w:sz w:val="20"/>
          <w:szCs w:val="20"/>
          <w:lang w:val="el-GR"/>
        </w:rPr>
        <w:t xml:space="preserve">Η πράξη υλοποιείται στο πλαίσιο </w:t>
      </w:r>
      <w:r w:rsidRPr="006A67AC">
        <w:rPr>
          <w:b/>
          <w:sz w:val="20"/>
          <w:szCs w:val="20"/>
          <w:lang w:val="el-GR"/>
        </w:rPr>
        <w:t xml:space="preserve">του Προγράμματος ΧΜ ΕΟΧ 2014-2021 – </w:t>
      </w:r>
      <w:r w:rsidRPr="006A67AC">
        <w:rPr>
          <w:b/>
          <w:sz w:val="20"/>
          <w:szCs w:val="20"/>
          <w:lang w:val="en-US"/>
        </w:rPr>
        <w:t>GR</w:t>
      </w:r>
      <w:r w:rsidRPr="006A67AC">
        <w:rPr>
          <w:b/>
          <w:sz w:val="20"/>
          <w:szCs w:val="20"/>
          <w:lang w:val="el-GR"/>
        </w:rPr>
        <w:t>-</w:t>
      </w:r>
      <w:r w:rsidRPr="006A67AC">
        <w:rPr>
          <w:b/>
          <w:sz w:val="20"/>
          <w:szCs w:val="20"/>
          <w:lang w:val="en-US"/>
        </w:rPr>
        <w:t>Energy</w:t>
      </w:r>
      <w:r w:rsidRPr="006A67AC">
        <w:rPr>
          <w:b/>
          <w:sz w:val="20"/>
          <w:szCs w:val="20"/>
          <w:lang w:val="el-GR"/>
        </w:rPr>
        <w:t xml:space="preserve"> «Ανανεώσιμες Πηγές Ενέργειας, Ενεργειακή Αποδοτικότητα, Ενεργειακή Ασφάλεια» και συγχρηματοδοτείται από τις χώρες του ΕΟΧ-ΕΖΕΣ (Ισλανδία, Λιχτενστάιν και Νορβηγία) (75%) και από το Πρόγραμμα Δημοσιών Επενδύσεων της Ελληνικής Δημοκρατίας (25%).</w:t>
      </w:r>
    </w:p>
    <w:p w:rsidR="00F73220" w:rsidRPr="006A67AC" w:rsidRDefault="00F73220" w:rsidP="00F73220">
      <w:pPr>
        <w:keepNext/>
        <w:keepLines/>
        <w:spacing w:after="0"/>
        <w:rPr>
          <w:b/>
          <w:sz w:val="20"/>
          <w:szCs w:val="20"/>
          <w:lang w:val="el-GR"/>
        </w:rPr>
      </w:pPr>
    </w:p>
    <w:p w:rsidR="00F73220" w:rsidRPr="006A67AC" w:rsidRDefault="00F73220" w:rsidP="00F73220">
      <w:pPr>
        <w:keepNext/>
        <w:keepLines/>
        <w:spacing w:after="0"/>
        <w:rPr>
          <w:b/>
          <w:sz w:val="20"/>
          <w:szCs w:val="20"/>
          <w:lang w:val="el-GR"/>
        </w:rPr>
      </w:pPr>
    </w:p>
    <w:p w:rsidR="00F73220" w:rsidRPr="006A67AC" w:rsidRDefault="00F73220" w:rsidP="00F73220">
      <w:pPr>
        <w:keepNext/>
        <w:keepLines/>
        <w:spacing w:after="0"/>
        <w:rPr>
          <w:b/>
          <w:sz w:val="20"/>
          <w:szCs w:val="20"/>
        </w:rPr>
      </w:pPr>
      <w:r w:rsidRPr="006A67AC">
        <w:rPr>
          <w:b/>
          <w:sz w:val="20"/>
          <w:szCs w:val="20"/>
        </w:rPr>
        <w:t>Διαχειριστής Προγράμματος:</w:t>
      </w:r>
    </w:p>
    <w:p w:rsidR="00F73220" w:rsidRPr="006A67AC" w:rsidRDefault="00B8143F" w:rsidP="00F73220">
      <w:pPr>
        <w:keepNext/>
        <w:keepLines/>
        <w:spacing w:after="0"/>
        <w:rPr>
          <w:b/>
          <w:sz w:val="20"/>
          <w:szCs w:val="20"/>
        </w:rPr>
      </w:pPr>
      <w:r w:rsidRPr="00393DEC">
        <w:rPr>
          <w:noProof/>
          <w:lang w:val="el-GR" w:eastAsia="el-GR"/>
        </w:rPr>
        <w:drawing>
          <wp:inline distT="0" distB="0" distL="0" distR="0">
            <wp:extent cx="2286000" cy="323850"/>
            <wp:effectExtent l="19050" t="0" r="0" b="0"/>
            <wp:docPr id="4" name="Picture 1" descr="CRES_full_name_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_full_name_EL"/>
                    <pic:cNvPicPr>
                      <a:picLocks noChangeAspect="1" noChangeArrowheads="1"/>
                    </pic:cNvPicPr>
                  </pic:nvPicPr>
                  <pic:blipFill>
                    <a:blip r:embed="rId11" cstate="print"/>
                    <a:srcRect/>
                    <a:stretch>
                      <a:fillRect/>
                    </a:stretch>
                  </pic:blipFill>
                  <pic:spPr bwMode="auto">
                    <a:xfrm>
                      <a:off x="0" y="0"/>
                      <a:ext cx="2286000" cy="323850"/>
                    </a:xfrm>
                    <a:prstGeom prst="rect">
                      <a:avLst/>
                    </a:prstGeom>
                    <a:noFill/>
                    <a:ln w="9525">
                      <a:noFill/>
                      <a:miter lim="800000"/>
                      <a:headEnd/>
                      <a:tailEnd/>
                    </a:ln>
                  </pic:spPr>
                </pic:pic>
              </a:graphicData>
            </a:graphic>
          </wp:inline>
        </w:drawing>
      </w:r>
    </w:p>
    <w:p w:rsidR="00F73220" w:rsidRPr="006A67AC" w:rsidRDefault="00F73220" w:rsidP="00F73220">
      <w:pPr>
        <w:keepNext/>
        <w:keepLines/>
        <w:spacing w:after="0"/>
        <w:rPr>
          <w:b/>
          <w:sz w:val="20"/>
          <w:szCs w:val="20"/>
        </w:rPr>
      </w:pPr>
    </w:p>
    <w:p w:rsidR="00F73220" w:rsidRPr="006A67AC" w:rsidRDefault="00F73220" w:rsidP="00F73220">
      <w:pPr>
        <w:keepNext/>
        <w:keepLines/>
        <w:spacing w:after="0"/>
        <w:rPr>
          <w:b/>
          <w:sz w:val="20"/>
          <w:szCs w:val="20"/>
        </w:rPr>
      </w:pPr>
    </w:p>
    <w:p w:rsidR="00F73220" w:rsidRPr="006A67AC" w:rsidRDefault="00F73220" w:rsidP="00F73220">
      <w:pPr>
        <w:keepNext/>
        <w:keepLines/>
        <w:spacing w:after="0"/>
        <w:rPr>
          <w:b/>
          <w:sz w:val="20"/>
          <w:szCs w:val="20"/>
        </w:rPr>
      </w:pPr>
    </w:p>
    <w:p w:rsidR="00F73220" w:rsidRPr="006A67AC" w:rsidRDefault="00F73220" w:rsidP="00F73220">
      <w:pPr>
        <w:keepNext/>
        <w:keepLines/>
        <w:spacing w:after="0"/>
        <w:rPr>
          <w:b/>
          <w:sz w:val="20"/>
          <w:szCs w:val="20"/>
        </w:rPr>
      </w:pPr>
    </w:p>
    <w:p w:rsidR="00F73220" w:rsidRPr="006A67AC" w:rsidRDefault="00F73220" w:rsidP="00F73220">
      <w:pPr>
        <w:keepNext/>
        <w:keepLines/>
        <w:spacing w:after="0"/>
        <w:rPr>
          <w:b/>
          <w:sz w:val="20"/>
          <w:szCs w:val="20"/>
        </w:rPr>
      </w:pPr>
    </w:p>
    <w:p w:rsidR="00F73220" w:rsidRPr="006A67AC" w:rsidRDefault="00F73220" w:rsidP="00F73220">
      <w:pPr>
        <w:rPr>
          <w:lang w:val="en-US" w:eastAsia="ja-JP"/>
        </w:rPr>
      </w:pPr>
      <w:r w:rsidRPr="006A67AC">
        <w:rPr>
          <w:b/>
          <w:sz w:val="20"/>
          <w:szCs w:val="20"/>
        </w:rPr>
        <w:br w:type="page"/>
      </w:r>
    </w:p>
    <w:tbl>
      <w:tblPr>
        <w:tblW w:w="9500" w:type="dxa"/>
        <w:jc w:val="center"/>
        <w:tblLayout w:type="fixed"/>
        <w:tblLook w:val="0000"/>
      </w:tblPr>
      <w:tblGrid>
        <w:gridCol w:w="1946"/>
        <w:gridCol w:w="7554"/>
      </w:tblGrid>
      <w:tr w:rsidR="00F73220" w:rsidRPr="006A67AC" w:rsidTr="000E291F">
        <w:trPr>
          <w:trHeight w:val="630"/>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F73220" w:rsidP="000E291F">
            <w:pPr>
              <w:pStyle w:val="Default"/>
              <w:keepNext/>
              <w:keepLines/>
              <w:jc w:val="both"/>
              <w:rPr>
                <w:rFonts w:ascii="Calibri" w:hAnsi="Calibri" w:cs="Calibri"/>
                <w:color w:val="00000A"/>
                <w:sz w:val="20"/>
                <w:szCs w:val="20"/>
              </w:rPr>
            </w:pPr>
            <w:r w:rsidRPr="006A67AC">
              <w:rPr>
                <w:rFonts w:ascii="Calibri" w:hAnsi="Calibri" w:cs="Calibri"/>
                <w:color w:val="00000A"/>
                <w:sz w:val="20"/>
                <w:szCs w:val="20"/>
              </w:rPr>
              <w:lastRenderedPageBreak/>
              <w:t xml:space="preserve">ΑΝΑΘΕΤΟΥΣΑ ΑΡΧΗ </w:t>
            </w:r>
          </w:p>
        </w:tc>
        <w:tc>
          <w:tcPr>
            <w:tcW w:w="7554" w:type="dxa"/>
            <w:tcBorders>
              <w:top w:val="single" w:sz="4" w:space="0" w:color="000000"/>
              <w:left w:val="single" w:sz="4" w:space="0" w:color="000000"/>
              <w:bottom w:val="single" w:sz="4" w:space="0" w:color="000000"/>
              <w:right w:val="single" w:sz="4" w:space="0" w:color="000000"/>
            </w:tcBorders>
            <w:vAlign w:val="center"/>
          </w:tcPr>
          <w:p w:rsidR="00F73220" w:rsidRPr="006A67AC" w:rsidRDefault="009E40AE" w:rsidP="00252E8A">
            <w:pPr>
              <w:pStyle w:val="epikef"/>
              <w:keepNext/>
              <w:keepLines/>
              <w:spacing w:before="120" w:after="0" w:line="240" w:lineRule="auto"/>
              <w:jc w:val="both"/>
              <w:rPr>
                <w:rFonts w:ascii="Calibri" w:hAnsi="Calibri"/>
                <w:bCs/>
                <w:i/>
                <w:iCs/>
                <w:color w:val="00000A"/>
                <w:sz w:val="20"/>
              </w:rPr>
            </w:pPr>
            <w:r w:rsidRPr="006A67AC">
              <w:rPr>
                <w:rFonts w:ascii="Calibri" w:hAnsi="Calibri"/>
                <w:b w:val="0"/>
                <w:sz w:val="20"/>
                <w:u w:val="none"/>
              </w:rPr>
              <w:t xml:space="preserve"> Δήμος </w:t>
            </w:r>
            <w:r w:rsidRPr="00AA0B59">
              <w:rPr>
                <w:rFonts w:ascii="Calibri" w:hAnsi="Calibri"/>
                <w:b w:val="0"/>
                <w:sz w:val="20"/>
                <w:u w:val="none"/>
              </w:rPr>
              <w:t xml:space="preserve">Μοσχάτου – </w:t>
            </w:r>
            <w:r w:rsidR="00252E8A">
              <w:rPr>
                <w:rFonts w:ascii="Calibri" w:hAnsi="Calibri"/>
                <w:b w:val="0"/>
                <w:sz w:val="20"/>
                <w:u w:val="none"/>
              </w:rPr>
              <w:t>Ταύρου</w:t>
            </w:r>
          </w:p>
        </w:tc>
      </w:tr>
      <w:tr w:rsidR="00F73220" w:rsidRPr="008347F7" w:rsidTr="000E291F">
        <w:trPr>
          <w:trHeight w:val="481"/>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 xml:space="preserve">ΤΙΤΛΟΣ ΕΡΓΟΥ </w:t>
            </w:r>
          </w:p>
        </w:tc>
        <w:tc>
          <w:tcPr>
            <w:tcW w:w="7554" w:type="dxa"/>
            <w:tcBorders>
              <w:top w:val="single" w:sz="4" w:space="0" w:color="000000"/>
              <w:left w:val="single" w:sz="4" w:space="0" w:color="000000"/>
              <w:bottom w:val="single" w:sz="4" w:space="0" w:color="000000"/>
              <w:right w:val="single" w:sz="4" w:space="0" w:color="000000"/>
            </w:tcBorders>
          </w:tcPr>
          <w:p w:rsidR="00F73220" w:rsidRPr="006A67AC" w:rsidRDefault="00993911" w:rsidP="000E291F">
            <w:pPr>
              <w:pStyle w:val="epikef"/>
              <w:keepNext/>
              <w:keepLines/>
              <w:spacing w:before="120" w:after="0" w:line="240" w:lineRule="auto"/>
              <w:jc w:val="both"/>
              <w:rPr>
                <w:rFonts w:ascii="Calibri" w:hAnsi="Calibri"/>
                <w:b w:val="0"/>
                <w:sz w:val="20"/>
                <w:u w:val="none"/>
              </w:rPr>
            </w:pPr>
            <w:r w:rsidRPr="006A67AC">
              <w:rPr>
                <w:rFonts w:ascii="Calibri" w:hAnsi="Calibri"/>
                <w:b w:val="0"/>
                <w:sz w:val="20"/>
                <w:u w:val="none"/>
              </w:rPr>
              <w:t>«</w:t>
            </w:r>
            <w:r w:rsidR="009E40AE" w:rsidRPr="006A67AC">
              <w:rPr>
                <w:rFonts w:ascii="Calibri" w:hAnsi="Calibri"/>
                <w:b w:val="0"/>
                <w:sz w:val="20"/>
                <w:u w:val="none"/>
              </w:rPr>
              <w:t>Προμήθεια και Εγκατάσταση Καινοτόμων Πράσινων Τεχνολογιών για την Μετατροπή του Κλειστού Γυμναστηρίου του Δήμου Μοσχάτου σε Κτίριο Σχεδόν Μηδενικής Ενεργειακής Κατανάλωσης</w:t>
            </w:r>
            <w:r w:rsidRPr="006A67AC">
              <w:rPr>
                <w:rFonts w:ascii="Calibri" w:hAnsi="Calibri"/>
                <w:b w:val="0"/>
                <w:sz w:val="20"/>
                <w:u w:val="none"/>
              </w:rPr>
              <w:t>»</w:t>
            </w:r>
          </w:p>
        </w:tc>
      </w:tr>
      <w:tr w:rsidR="00F73220" w:rsidRPr="00F67F33" w:rsidTr="000E291F">
        <w:trPr>
          <w:trHeight w:val="485"/>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ΚΩΔΙΚΟΛΟΓΙΟ ΕΙΔΩΝ (CPV)</w:t>
            </w:r>
          </w:p>
        </w:tc>
        <w:tc>
          <w:tcPr>
            <w:tcW w:w="7554" w:type="dxa"/>
            <w:tcBorders>
              <w:top w:val="single" w:sz="4" w:space="0" w:color="000000"/>
              <w:left w:val="single" w:sz="4" w:space="0" w:color="000000"/>
              <w:bottom w:val="single" w:sz="4" w:space="0" w:color="000000"/>
              <w:right w:val="single" w:sz="4" w:space="0" w:color="000000"/>
            </w:tcBorders>
            <w:vAlign w:val="center"/>
          </w:tcPr>
          <w:p w:rsidR="004B333E" w:rsidRPr="00F67F33" w:rsidRDefault="00B06AE6" w:rsidP="004B333E">
            <w:pPr>
              <w:pStyle w:val="Default"/>
              <w:keepNext/>
              <w:keepLines/>
              <w:rPr>
                <w:rFonts w:ascii="Calibri" w:hAnsi="Calibri" w:cs="Calibri"/>
                <w:bCs/>
                <w:color w:val="00000A"/>
                <w:sz w:val="20"/>
                <w:szCs w:val="20"/>
              </w:rPr>
            </w:pPr>
            <w:r w:rsidRPr="00F67F33">
              <w:rPr>
                <w:rFonts w:ascii="Calibri" w:hAnsi="Calibri"/>
                <w:color w:val="00000A"/>
                <w:sz w:val="20"/>
              </w:rPr>
              <w:t>31500000-1</w:t>
            </w:r>
            <w:r w:rsidR="004B333E" w:rsidRPr="00F67F33">
              <w:rPr>
                <w:rFonts w:ascii="Calibri" w:hAnsi="Calibri" w:cs="Calibri"/>
                <w:bCs/>
                <w:color w:val="00000A"/>
                <w:sz w:val="20"/>
                <w:szCs w:val="20"/>
              </w:rPr>
              <w:t xml:space="preserve"> Φωτιστικός εξοπλισμός και ηλεκτρικοί λαμπτήρες</w:t>
            </w:r>
          </w:p>
          <w:p w:rsidR="00F73220" w:rsidRDefault="00B06AE6" w:rsidP="004B333E">
            <w:pPr>
              <w:pStyle w:val="Default"/>
              <w:keepNext/>
              <w:keepLines/>
              <w:jc w:val="both"/>
              <w:rPr>
                <w:rFonts w:ascii="Calibri" w:hAnsi="Calibri" w:cs="Calibri"/>
                <w:bCs/>
                <w:color w:val="00000A"/>
                <w:sz w:val="20"/>
                <w:szCs w:val="20"/>
              </w:rPr>
            </w:pPr>
            <w:r w:rsidRPr="00F67F33">
              <w:rPr>
                <w:rFonts w:ascii="Calibri" w:hAnsi="Calibri"/>
                <w:color w:val="00000A"/>
                <w:sz w:val="20"/>
              </w:rPr>
              <w:t xml:space="preserve">42512300-1 </w:t>
            </w:r>
            <w:r w:rsidR="004B333E" w:rsidRPr="00F67F33">
              <w:rPr>
                <w:rFonts w:ascii="Calibri" w:hAnsi="Calibri" w:cs="Calibri"/>
                <w:bCs/>
                <w:color w:val="00000A"/>
                <w:sz w:val="20"/>
                <w:szCs w:val="20"/>
              </w:rPr>
              <w:t>Συγκροτήματα θέρμανσης, αερισμού και κλιματισμού</w:t>
            </w:r>
          </w:p>
          <w:p w:rsidR="00F67F33" w:rsidRPr="006A67AC" w:rsidRDefault="00F67F33" w:rsidP="004B333E">
            <w:pPr>
              <w:pStyle w:val="Default"/>
              <w:keepNext/>
              <w:keepLines/>
              <w:jc w:val="both"/>
              <w:rPr>
                <w:rFonts w:ascii="Calibri" w:hAnsi="Calibri" w:cs="Calibri"/>
                <w:bCs/>
                <w:color w:val="00000A"/>
                <w:sz w:val="20"/>
                <w:szCs w:val="20"/>
              </w:rPr>
            </w:pPr>
            <w:r>
              <w:rPr>
                <w:rFonts w:ascii="Calibri" w:hAnsi="Calibri" w:cs="Calibri"/>
                <w:bCs/>
                <w:color w:val="00000A"/>
                <w:sz w:val="20"/>
                <w:szCs w:val="20"/>
              </w:rPr>
              <w:t>31712331-9 Φωτοβολταικά στοιχεία</w:t>
            </w:r>
          </w:p>
        </w:tc>
      </w:tr>
      <w:tr w:rsidR="00F73220" w:rsidRPr="006A67AC" w:rsidTr="000E291F">
        <w:trPr>
          <w:trHeight w:val="615"/>
          <w:jc w:val="center"/>
        </w:trPr>
        <w:tc>
          <w:tcPr>
            <w:tcW w:w="1946" w:type="dxa"/>
            <w:tcBorders>
              <w:top w:val="single" w:sz="4" w:space="0" w:color="000000"/>
              <w:left w:val="single" w:sz="4" w:space="0" w:color="000000"/>
              <w:bottom w:val="single" w:sz="4" w:space="0" w:color="000000"/>
            </w:tcBorders>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 xml:space="preserve">ΤΟΠΟΣ </w:t>
            </w:r>
            <w:r w:rsidR="009727AD">
              <w:rPr>
                <w:rFonts w:ascii="Calibri" w:hAnsi="Calibri" w:cs="Calibri"/>
                <w:color w:val="00000A"/>
                <w:sz w:val="20"/>
                <w:szCs w:val="20"/>
              </w:rPr>
              <w:t>ΕΚΤΕΛΕΣΗΣ ΣΥΜΒΑΣΗΣ</w:t>
            </w:r>
            <w:r w:rsidRPr="006A67AC">
              <w:rPr>
                <w:rFonts w:ascii="Calibri" w:hAnsi="Calibri" w:cs="Calibri"/>
                <w:color w:val="00000A"/>
                <w:sz w:val="20"/>
                <w:szCs w:val="20"/>
              </w:rPr>
              <w:t xml:space="preserve"> </w:t>
            </w:r>
          </w:p>
        </w:tc>
        <w:tc>
          <w:tcPr>
            <w:tcW w:w="7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220" w:rsidRPr="006A67AC" w:rsidRDefault="009E40AE" w:rsidP="000E291F">
            <w:pPr>
              <w:pStyle w:val="epikef"/>
              <w:keepNext/>
              <w:keepLines/>
              <w:spacing w:before="0" w:after="0" w:line="240" w:lineRule="auto"/>
              <w:jc w:val="both"/>
              <w:rPr>
                <w:rFonts w:ascii="Calibri" w:hAnsi="Calibri"/>
                <w:b w:val="0"/>
                <w:sz w:val="20"/>
                <w:u w:val="none"/>
              </w:rPr>
            </w:pPr>
            <w:r w:rsidRPr="006A67AC">
              <w:rPr>
                <w:rFonts w:ascii="Calibri" w:hAnsi="Calibri"/>
                <w:b w:val="0"/>
                <w:sz w:val="20"/>
                <w:u w:val="none"/>
              </w:rPr>
              <w:t>Δήμος Μοσχάτου – Ταύρου</w:t>
            </w:r>
          </w:p>
        </w:tc>
      </w:tr>
      <w:tr w:rsidR="00F73220" w:rsidRPr="008347F7" w:rsidTr="000E291F">
        <w:trPr>
          <w:trHeight w:val="615"/>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 xml:space="preserve">ΕΙΔΟΣ ΔΙΑΔΙΚΑΣΙΑΣ </w:t>
            </w:r>
          </w:p>
        </w:tc>
        <w:tc>
          <w:tcPr>
            <w:tcW w:w="7554" w:type="dxa"/>
            <w:tcBorders>
              <w:top w:val="single" w:sz="4" w:space="0" w:color="000000"/>
              <w:left w:val="single" w:sz="4" w:space="0" w:color="000000"/>
              <w:bottom w:val="single" w:sz="4" w:space="0" w:color="000000"/>
              <w:right w:val="single" w:sz="4" w:space="0" w:color="000000"/>
            </w:tcBorders>
            <w:shd w:val="clear" w:color="auto" w:fill="auto"/>
          </w:tcPr>
          <w:p w:rsidR="00F73220" w:rsidRPr="006A67AC" w:rsidRDefault="00F73220" w:rsidP="000E291F">
            <w:pPr>
              <w:pStyle w:val="Default"/>
              <w:keepNext/>
              <w:keepLines/>
              <w:jc w:val="both"/>
              <w:rPr>
                <w:rFonts w:ascii="Calibri" w:hAnsi="Calibri" w:cs="Calibri"/>
                <w:color w:val="00000A"/>
                <w:sz w:val="20"/>
                <w:szCs w:val="20"/>
              </w:rPr>
            </w:pPr>
            <w:r w:rsidRPr="006A67AC">
              <w:rPr>
                <w:rFonts w:ascii="Calibri" w:hAnsi="Calibri" w:cs="Calibri"/>
                <w:color w:val="00000A"/>
                <w:sz w:val="20"/>
                <w:szCs w:val="20"/>
              </w:rPr>
              <w:t xml:space="preserve">Ανοικτή Διαδικασία με κριτήριο ανάθεσης την πλέον </w:t>
            </w:r>
            <w:bookmarkStart w:id="1" w:name="_Hlk87616947"/>
            <w:r w:rsidRPr="006A67AC">
              <w:rPr>
                <w:rFonts w:ascii="Calibri" w:hAnsi="Calibri" w:cs="Calibri"/>
                <w:color w:val="00000A"/>
                <w:sz w:val="20"/>
                <w:szCs w:val="20"/>
              </w:rPr>
              <w:t>συμφέρουσα από οικονομική άποψη προσφορά, βάσει της βέλτιστης σχέση ποιότητας – τιμής</w:t>
            </w:r>
            <w:bookmarkEnd w:id="1"/>
          </w:p>
        </w:tc>
      </w:tr>
      <w:tr w:rsidR="00F73220" w:rsidRPr="00902563" w:rsidTr="000E291F">
        <w:trPr>
          <w:trHeight w:val="391"/>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9727AD" w:rsidP="000E291F">
            <w:pPr>
              <w:pStyle w:val="Default"/>
              <w:keepNext/>
              <w:keepLines/>
              <w:rPr>
                <w:rFonts w:ascii="Calibri" w:hAnsi="Calibri" w:cs="Calibri"/>
                <w:color w:val="00000A"/>
                <w:sz w:val="20"/>
                <w:szCs w:val="20"/>
              </w:rPr>
            </w:pPr>
            <w:r w:rsidRPr="009727AD">
              <w:rPr>
                <w:rFonts w:ascii="Calibri" w:hAnsi="Calibri" w:cs="Calibri"/>
                <w:color w:val="00000A"/>
                <w:sz w:val="20"/>
                <w:szCs w:val="20"/>
              </w:rPr>
              <w:t>ΕΚΤΙΜΩΜΕΝΗ ΑΞΙΑ ΣΥΜΒΑΣΗΣ</w:t>
            </w:r>
          </w:p>
        </w:tc>
        <w:tc>
          <w:tcPr>
            <w:tcW w:w="7554" w:type="dxa"/>
            <w:tcBorders>
              <w:top w:val="single" w:sz="4" w:space="0" w:color="000000"/>
              <w:left w:val="single" w:sz="4" w:space="0" w:color="000000"/>
              <w:bottom w:val="single" w:sz="4" w:space="0" w:color="000000"/>
              <w:right w:val="single" w:sz="4" w:space="0" w:color="000000"/>
            </w:tcBorders>
            <w:shd w:val="clear" w:color="auto" w:fill="auto"/>
          </w:tcPr>
          <w:p w:rsidR="00F73220" w:rsidRPr="006A67AC" w:rsidRDefault="009727AD" w:rsidP="000E291F">
            <w:pPr>
              <w:pStyle w:val="Default"/>
              <w:keepNext/>
              <w:keepLines/>
              <w:jc w:val="both"/>
              <w:rPr>
                <w:rFonts w:ascii="Calibri" w:hAnsi="Calibri" w:cs="Calibri"/>
                <w:color w:val="00000A"/>
                <w:sz w:val="20"/>
              </w:rPr>
            </w:pPr>
            <w:r>
              <w:rPr>
                <w:rFonts w:ascii="Calibri" w:hAnsi="Calibri" w:cs="Calibri"/>
                <w:sz w:val="20"/>
                <w:szCs w:val="20"/>
              </w:rPr>
              <w:t>420.000,00€</w:t>
            </w:r>
          </w:p>
        </w:tc>
      </w:tr>
      <w:tr w:rsidR="00F73220" w:rsidRPr="008347F7" w:rsidTr="000E291F">
        <w:trPr>
          <w:trHeight w:val="754"/>
          <w:jc w:val="center"/>
        </w:trPr>
        <w:tc>
          <w:tcPr>
            <w:tcW w:w="1946" w:type="dxa"/>
            <w:tcBorders>
              <w:top w:val="single" w:sz="4" w:space="0" w:color="000000"/>
              <w:left w:val="single" w:sz="4" w:space="0" w:color="000000"/>
              <w:bottom w:val="single" w:sz="4" w:space="0" w:color="000000"/>
            </w:tcBorders>
            <w:vAlign w:val="center"/>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 xml:space="preserve">ΧΡΗΜΑΤΟΔΟΤΗΣΗ ΕΡΓΟΥ </w:t>
            </w:r>
          </w:p>
        </w:tc>
        <w:tc>
          <w:tcPr>
            <w:tcW w:w="7554" w:type="dxa"/>
            <w:tcBorders>
              <w:top w:val="single" w:sz="4" w:space="0" w:color="000000"/>
              <w:left w:val="single" w:sz="4" w:space="0" w:color="000000"/>
              <w:bottom w:val="single" w:sz="4" w:space="0" w:color="000000"/>
              <w:right w:val="single" w:sz="4" w:space="0" w:color="000000"/>
            </w:tcBorders>
            <w:shd w:val="clear" w:color="auto" w:fill="auto"/>
          </w:tcPr>
          <w:p w:rsidR="00F73220" w:rsidRPr="006A67AC" w:rsidRDefault="00F73220" w:rsidP="000E291F">
            <w:pPr>
              <w:pStyle w:val="Default"/>
              <w:keepNext/>
              <w:keepLines/>
              <w:jc w:val="both"/>
              <w:rPr>
                <w:rFonts w:ascii="Calibri" w:hAnsi="Calibri" w:cs="Calibri"/>
                <w:color w:val="00000A"/>
                <w:sz w:val="20"/>
                <w:szCs w:val="20"/>
              </w:rPr>
            </w:pPr>
            <w:r w:rsidRPr="006A67AC">
              <w:rPr>
                <w:rFonts w:ascii="Calibri" w:hAnsi="Calibri" w:cs="Calibri"/>
                <w:sz w:val="20"/>
                <w:szCs w:val="20"/>
              </w:rPr>
              <w:t xml:space="preserve">Η πράξη υλοποιείται στο πλαίσιο του Προγράμματος ΧΜ ΕΟΧ 2014-2021 «Ανανεώσιμες Πηγές Ενέργειας, Ενεργειακή Αποδοτικότητα, Ενεργειακή Ασφάλεια» / </w:t>
            </w:r>
            <w:r w:rsidRPr="006A67AC">
              <w:rPr>
                <w:rFonts w:ascii="Calibri" w:hAnsi="Calibri" w:cs="Calibri"/>
                <w:sz w:val="20"/>
                <w:szCs w:val="20"/>
                <w:lang w:val="en-US"/>
              </w:rPr>
              <w:t>GR</w:t>
            </w:r>
            <w:r w:rsidRPr="006A67AC">
              <w:rPr>
                <w:rFonts w:ascii="Calibri" w:hAnsi="Calibri" w:cs="Calibri"/>
                <w:sz w:val="20"/>
                <w:szCs w:val="20"/>
              </w:rPr>
              <w:t>-</w:t>
            </w:r>
            <w:r w:rsidRPr="006A67AC">
              <w:rPr>
                <w:rFonts w:ascii="Calibri" w:hAnsi="Calibri" w:cs="Calibri"/>
                <w:sz w:val="20"/>
                <w:szCs w:val="20"/>
                <w:lang w:val="en-US"/>
              </w:rPr>
              <w:t>Energy</w:t>
            </w:r>
            <w:r w:rsidRPr="006A67AC">
              <w:rPr>
                <w:rFonts w:ascii="Calibri" w:hAnsi="Calibri" w:cs="Calibri"/>
                <w:sz w:val="20"/>
                <w:szCs w:val="20"/>
              </w:rPr>
              <w:t xml:space="preserve"> και συγχρηματοδοτείται από τις χώρες του ΕΟΧ-ΕΖΕΣ (Ισλανδία, Λιχτενστάιν και Νορβηγία) (75%) και από το Πρόγραμμα Δημοσίων Επενδύσεων της Ελληνικής Δημοκρατίας (25%). </w:t>
            </w:r>
          </w:p>
        </w:tc>
      </w:tr>
      <w:tr w:rsidR="00F73220" w:rsidRPr="008347F7" w:rsidTr="000E291F">
        <w:trPr>
          <w:trHeight w:val="1152"/>
          <w:jc w:val="center"/>
        </w:trPr>
        <w:tc>
          <w:tcPr>
            <w:tcW w:w="1946" w:type="dxa"/>
            <w:tcBorders>
              <w:top w:val="single" w:sz="4" w:space="0" w:color="000000"/>
              <w:left w:val="single" w:sz="4" w:space="0" w:color="000000"/>
              <w:bottom w:val="single" w:sz="4" w:space="0" w:color="000000"/>
            </w:tcBorders>
          </w:tcPr>
          <w:p w:rsidR="00F73220" w:rsidRPr="006A67AC" w:rsidRDefault="00F73220" w:rsidP="000E291F">
            <w:pPr>
              <w:pStyle w:val="Default"/>
              <w:keepNext/>
              <w:keepLines/>
              <w:snapToGrid w:val="0"/>
              <w:rPr>
                <w:rFonts w:ascii="Calibri" w:hAnsi="Calibri" w:cs="Calibri"/>
                <w:color w:val="auto"/>
                <w:sz w:val="20"/>
                <w:szCs w:val="20"/>
              </w:rPr>
            </w:pPr>
            <w:r w:rsidRPr="006A67AC">
              <w:rPr>
                <w:rFonts w:ascii="Calibri" w:hAnsi="Calibri" w:cs="Calibri"/>
                <w:color w:val="auto"/>
                <w:sz w:val="20"/>
                <w:szCs w:val="20"/>
              </w:rPr>
              <w:t xml:space="preserve">ΚΑΤΑΛΗΚΤΙΚΗ ΗΜΕΡΟΜΗΝΙΑ </w:t>
            </w:r>
          </w:p>
          <w:p w:rsidR="00F73220" w:rsidRPr="006A67AC" w:rsidRDefault="00F73220" w:rsidP="000E291F">
            <w:pPr>
              <w:pStyle w:val="Default"/>
              <w:keepNext/>
              <w:keepLines/>
              <w:snapToGrid w:val="0"/>
              <w:rPr>
                <w:rFonts w:ascii="Calibri" w:hAnsi="Calibri" w:cs="Calibri"/>
                <w:color w:val="auto"/>
                <w:sz w:val="20"/>
                <w:szCs w:val="20"/>
              </w:rPr>
            </w:pPr>
            <w:r w:rsidRPr="006A67AC">
              <w:rPr>
                <w:rFonts w:ascii="Calibri" w:hAnsi="Calibri" w:cs="Calibri"/>
                <w:color w:val="auto"/>
                <w:sz w:val="20"/>
                <w:szCs w:val="20"/>
              </w:rPr>
              <w:t xml:space="preserve">ΚΑΙ ΩΡΑ ΥΠΟΒΟΛΗΣ ΠΡΟΣΦΟΡΩΝ </w:t>
            </w:r>
          </w:p>
        </w:tc>
        <w:tc>
          <w:tcPr>
            <w:tcW w:w="7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220" w:rsidRPr="006A67AC" w:rsidRDefault="00F73220" w:rsidP="000E291F">
            <w:pPr>
              <w:keepNext/>
              <w:keepLines/>
              <w:spacing w:after="0"/>
              <w:rPr>
                <w:sz w:val="20"/>
                <w:szCs w:val="20"/>
                <w:highlight w:val="yellow"/>
                <w:lang w:val="el-GR"/>
              </w:rPr>
            </w:pPr>
            <w:r w:rsidRPr="006A67AC">
              <w:rPr>
                <w:sz w:val="20"/>
                <w:szCs w:val="20"/>
                <w:highlight w:val="yellow"/>
                <w:lang w:val="el-GR"/>
              </w:rPr>
              <w:t xml:space="preserve">μέχρι και την </w:t>
            </w:r>
            <w:r w:rsidR="00785E08" w:rsidRPr="006A67AC">
              <w:rPr>
                <w:b/>
                <w:bCs/>
                <w:sz w:val="20"/>
                <w:szCs w:val="20"/>
                <w:highlight w:val="yellow"/>
                <w:lang w:val="el-GR"/>
              </w:rPr>
              <w:t>ΧΧ</w:t>
            </w:r>
            <w:r w:rsidRPr="006A67AC">
              <w:rPr>
                <w:b/>
                <w:bCs/>
                <w:sz w:val="20"/>
                <w:szCs w:val="20"/>
                <w:highlight w:val="yellow"/>
                <w:lang w:val="el-GR"/>
              </w:rPr>
              <w:t xml:space="preserve"> / </w:t>
            </w:r>
            <w:r w:rsidR="00785E08" w:rsidRPr="006A67AC">
              <w:rPr>
                <w:b/>
                <w:bCs/>
                <w:sz w:val="20"/>
                <w:szCs w:val="20"/>
                <w:highlight w:val="yellow"/>
                <w:lang w:val="el-GR"/>
              </w:rPr>
              <w:t>ΧΧ</w:t>
            </w:r>
            <w:r w:rsidRPr="006A67AC">
              <w:rPr>
                <w:b/>
                <w:bCs/>
                <w:sz w:val="20"/>
                <w:szCs w:val="20"/>
                <w:highlight w:val="yellow"/>
                <w:lang w:val="el-GR"/>
              </w:rPr>
              <w:t xml:space="preserve"> / 202</w:t>
            </w:r>
            <w:r w:rsidR="0015736E" w:rsidRPr="00D54627">
              <w:rPr>
                <w:b/>
                <w:sz w:val="20"/>
                <w:highlight w:val="yellow"/>
                <w:lang w:val="el-GR"/>
              </w:rPr>
              <w:t>3</w:t>
            </w:r>
            <w:r w:rsidRPr="006A67AC">
              <w:rPr>
                <w:b/>
                <w:bCs/>
                <w:sz w:val="20"/>
                <w:szCs w:val="20"/>
                <w:highlight w:val="yellow"/>
                <w:lang w:val="el-GR"/>
              </w:rPr>
              <w:t xml:space="preserve"> και ώρα 14:00</w:t>
            </w:r>
            <w:r w:rsidRPr="006A67AC">
              <w:rPr>
                <w:sz w:val="20"/>
                <w:szCs w:val="20"/>
                <w:highlight w:val="yellow"/>
                <w:lang w:val="el-GR"/>
              </w:rPr>
              <w:t xml:space="preserve"> στη Διαδικτυακή πύλη  </w:t>
            </w:r>
            <w:hyperlink r:id="rId12" w:history="1">
              <w:r w:rsidRPr="006A67AC">
                <w:rPr>
                  <w:rStyle w:val="-"/>
                  <w:sz w:val="20"/>
                  <w:szCs w:val="20"/>
                  <w:highlight w:val="yellow"/>
                </w:rPr>
                <w:t>www</w:t>
              </w:r>
              <w:r w:rsidRPr="006A67AC">
                <w:rPr>
                  <w:rStyle w:val="-"/>
                  <w:sz w:val="20"/>
                  <w:szCs w:val="20"/>
                  <w:highlight w:val="yellow"/>
                  <w:lang w:val="el-GR"/>
                </w:rPr>
                <w:t>.</w:t>
              </w:r>
              <w:r w:rsidRPr="006A67AC">
                <w:rPr>
                  <w:rStyle w:val="-"/>
                  <w:sz w:val="20"/>
                  <w:szCs w:val="20"/>
                  <w:highlight w:val="yellow"/>
                </w:rPr>
                <w:t>promitheus</w:t>
              </w:r>
              <w:r w:rsidRPr="006A67AC">
                <w:rPr>
                  <w:rStyle w:val="-"/>
                  <w:sz w:val="20"/>
                  <w:szCs w:val="20"/>
                  <w:highlight w:val="yellow"/>
                  <w:lang w:val="el-GR"/>
                </w:rPr>
                <w:t>.</w:t>
              </w:r>
              <w:r w:rsidRPr="006A67AC">
                <w:rPr>
                  <w:rStyle w:val="-"/>
                  <w:sz w:val="20"/>
                  <w:szCs w:val="20"/>
                  <w:highlight w:val="yellow"/>
                </w:rPr>
                <w:t>gov</w:t>
              </w:r>
              <w:r w:rsidRPr="006A67AC">
                <w:rPr>
                  <w:rStyle w:val="-"/>
                  <w:sz w:val="20"/>
                  <w:szCs w:val="20"/>
                  <w:highlight w:val="yellow"/>
                  <w:lang w:val="el-GR"/>
                </w:rPr>
                <w:t>.</w:t>
              </w:r>
              <w:r w:rsidRPr="006A67AC">
                <w:rPr>
                  <w:rStyle w:val="-"/>
                  <w:sz w:val="20"/>
                  <w:szCs w:val="20"/>
                  <w:highlight w:val="yellow"/>
                </w:rPr>
                <w:t>gr</w:t>
              </w:r>
            </w:hyperlink>
            <w:r w:rsidRPr="006A67AC">
              <w:rPr>
                <w:sz w:val="20"/>
                <w:szCs w:val="20"/>
                <w:highlight w:val="yellow"/>
                <w:lang w:val="el-GR"/>
              </w:rPr>
              <w:t xml:space="preserve">  του Ε.Σ.Η.ΔΗ.Σ. με </w:t>
            </w:r>
            <w:r w:rsidRPr="006A67AC">
              <w:rPr>
                <w:b/>
                <w:bCs/>
                <w:sz w:val="20"/>
                <w:szCs w:val="20"/>
                <w:highlight w:val="yellow"/>
                <w:lang w:val="el-GR"/>
              </w:rPr>
              <w:t xml:space="preserve">Συστημικό Αύξοντα Αριθμό:  </w:t>
            </w:r>
            <w:r w:rsidR="00785E08" w:rsidRPr="006A67AC">
              <w:rPr>
                <w:b/>
                <w:bCs/>
                <w:sz w:val="20"/>
                <w:szCs w:val="20"/>
                <w:highlight w:val="yellow"/>
                <w:lang w:val="el-GR"/>
              </w:rPr>
              <w:t>ΧΧΧΧΧΧ</w:t>
            </w:r>
          </w:p>
        </w:tc>
      </w:tr>
      <w:tr w:rsidR="00F73220" w:rsidRPr="008347F7" w:rsidTr="000E291F">
        <w:trPr>
          <w:trHeight w:val="118"/>
          <w:jc w:val="center"/>
        </w:trPr>
        <w:tc>
          <w:tcPr>
            <w:tcW w:w="1946" w:type="dxa"/>
            <w:tcBorders>
              <w:top w:val="single" w:sz="4" w:space="0" w:color="000000"/>
              <w:left w:val="single" w:sz="4" w:space="0" w:color="000000"/>
              <w:bottom w:val="single" w:sz="4" w:space="0" w:color="000000"/>
            </w:tcBorders>
          </w:tcPr>
          <w:p w:rsidR="00F73220" w:rsidRPr="006A67AC" w:rsidRDefault="00F73220" w:rsidP="000E291F">
            <w:pPr>
              <w:pStyle w:val="Default"/>
              <w:keepNext/>
              <w:keepLines/>
              <w:rPr>
                <w:rFonts w:ascii="Calibri" w:hAnsi="Calibri" w:cs="Calibri"/>
                <w:color w:val="00000A"/>
                <w:sz w:val="20"/>
                <w:szCs w:val="20"/>
              </w:rPr>
            </w:pPr>
            <w:r w:rsidRPr="006A67AC">
              <w:rPr>
                <w:rFonts w:ascii="Calibri" w:hAnsi="Calibri" w:cs="Calibri"/>
                <w:color w:val="00000A"/>
                <w:sz w:val="20"/>
                <w:szCs w:val="20"/>
              </w:rPr>
              <w:t>ΗΜΕΡΟΜΗΝΙΑ &amp; ΩΡΑ ΑΠΟΣΦΡΑΓΙΣΗΣ</w:t>
            </w:r>
            <w:r w:rsidR="009727AD">
              <w:rPr>
                <w:rFonts w:ascii="Calibri" w:hAnsi="Calibri" w:cs="Calibri"/>
                <w:color w:val="00000A"/>
                <w:sz w:val="20"/>
                <w:szCs w:val="20"/>
              </w:rPr>
              <w:t xml:space="preserve"> ΤΕΧΝΙΚΩΝ</w:t>
            </w:r>
            <w:r w:rsidRPr="006A67AC">
              <w:rPr>
                <w:rFonts w:ascii="Calibri" w:hAnsi="Calibri" w:cs="Calibri"/>
                <w:color w:val="00000A"/>
                <w:sz w:val="20"/>
                <w:szCs w:val="20"/>
              </w:rPr>
              <w:t xml:space="preserve"> ΠΡΟΣΦΟΡΩΝ </w:t>
            </w:r>
          </w:p>
        </w:tc>
        <w:tc>
          <w:tcPr>
            <w:tcW w:w="7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220" w:rsidRPr="006A67AC" w:rsidRDefault="00785E08" w:rsidP="000E291F">
            <w:pPr>
              <w:pStyle w:val="Default"/>
              <w:keepNext/>
              <w:keepLines/>
              <w:jc w:val="both"/>
              <w:rPr>
                <w:rFonts w:ascii="Calibri" w:hAnsi="Calibri" w:cs="Calibri"/>
                <w:b/>
                <w:bCs/>
                <w:color w:val="00000A"/>
                <w:sz w:val="20"/>
                <w:szCs w:val="20"/>
                <w:highlight w:val="yellow"/>
              </w:rPr>
            </w:pPr>
            <w:r w:rsidRPr="006A67AC">
              <w:rPr>
                <w:rFonts w:ascii="Calibri" w:hAnsi="Calibri" w:cs="Calibri"/>
                <w:b/>
                <w:bCs/>
                <w:color w:val="00000A"/>
                <w:sz w:val="20"/>
                <w:szCs w:val="20"/>
                <w:highlight w:val="yellow"/>
              </w:rPr>
              <w:t>ΧΧ</w:t>
            </w:r>
            <w:r w:rsidR="00F73220" w:rsidRPr="006A67AC">
              <w:rPr>
                <w:rFonts w:ascii="Calibri" w:hAnsi="Calibri" w:cs="Calibri"/>
                <w:b/>
                <w:bCs/>
                <w:color w:val="00000A"/>
                <w:sz w:val="20"/>
                <w:szCs w:val="20"/>
                <w:highlight w:val="yellow"/>
              </w:rPr>
              <w:t xml:space="preserve">/ </w:t>
            </w:r>
            <w:r w:rsidRPr="006A67AC">
              <w:rPr>
                <w:rFonts w:ascii="Calibri" w:hAnsi="Calibri" w:cs="Calibri"/>
                <w:b/>
                <w:bCs/>
                <w:color w:val="00000A"/>
                <w:sz w:val="20"/>
                <w:szCs w:val="20"/>
                <w:highlight w:val="yellow"/>
              </w:rPr>
              <w:t>ΧΧ</w:t>
            </w:r>
            <w:r w:rsidR="00F73220" w:rsidRPr="006A67AC">
              <w:rPr>
                <w:rFonts w:ascii="Calibri" w:hAnsi="Calibri" w:cs="Calibri"/>
                <w:b/>
                <w:bCs/>
                <w:color w:val="00000A"/>
                <w:sz w:val="20"/>
                <w:szCs w:val="20"/>
                <w:highlight w:val="yellow"/>
              </w:rPr>
              <w:t>/ 202</w:t>
            </w:r>
            <w:r w:rsidR="0015736E">
              <w:rPr>
                <w:rFonts w:ascii="Calibri" w:hAnsi="Calibri" w:cs="Calibri"/>
                <w:b/>
                <w:bCs/>
                <w:color w:val="00000A"/>
                <w:sz w:val="20"/>
                <w:szCs w:val="20"/>
                <w:highlight w:val="yellow"/>
              </w:rPr>
              <w:t>3</w:t>
            </w:r>
            <w:r w:rsidR="00F73220" w:rsidRPr="006A67AC">
              <w:rPr>
                <w:rFonts w:ascii="Calibri" w:hAnsi="Calibri" w:cs="Calibri"/>
                <w:b/>
                <w:bCs/>
                <w:color w:val="00000A"/>
                <w:sz w:val="20"/>
                <w:szCs w:val="20"/>
                <w:highlight w:val="yellow"/>
              </w:rPr>
              <w:t xml:space="preserve">, ημέρα </w:t>
            </w:r>
            <w:r w:rsidRPr="006A67AC">
              <w:rPr>
                <w:rFonts w:ascii="Calibri" w:hAnsi="Calibri" w:cs="Calibri"/>
                <w:b/>
                <w:bCs/>
                <w:color w:val="00000A"/>
                <w:sz w:val="20"/>
                <w:szCs w:val="20"/>
                <w:highlight w:val="yellow"/>
              </w:rPr>
              <w:t>ΧΧΧΧΧΧΧ</w:t>
            </w:r>
            <w:r w:rsidR="00F73220" w:rsidRPr="006A67AC">
              <w:rPr>
                <w:rFonts w:ascii="Calibri" w:hAnsi="Calibri" w:cs="Calibri"/>
                <w:b/>
                <w:bCs/>
                <w:color w:val="00000A"/>
                <w:sz w:val="20"/>
                <w:szCs w:val="20"/>
                <w:highlight w:val="yellow"/>
              </w:rPr>
              <w:t xml:space="preserve">  και ώρα </w:t>
            </w:r>
            <w:r w:rsidRPr="006A67AC">
              <w:rPr>
                <w:rFonts w:ascii="Calibri" w:hAnsi="Calibri" w:cs="Calibri"/>
                <w:b/>
                <w:bCs/>
                <w:color w:val="00000A"/>
                <w:sz w:val="20"/>
                <w:szCs w:val="20"/>
                <w:highlight w:val="yellow"/>
              </w:rPr>
              <w:t>10</w:t>
            </w:r>
            <w:r w:rsidR="00F73220" w:rsidRPr="006A67AC">
              <w:rPr>
                <w:rFonts w:ascii="Calibri" w:hAnsi="Calibri" w:cs="Calibri"/>
                <w:b/>
                <w:bCs/>
                <w:color w:val="00000A"/>
                <w:sz w:val="20"/>
                <w:szCs w:val="20"/>
                <w:highlight w:val="yellow"/>
              </w:rPr>
              <w:t>:00</w:t>
            </w:r>
          </w:p>
        </w:tc>
      </w:tr>
    </w:tbl>
    <w:p w:rsidR="00F73220" w:rsidRPr="006A67AC" w:rsidRDefault="00F73220" w:rsidP="00F73220">
      <w:pPr>
        <w:rPr>
          <w:lang w:val="el-GR" w:eastAsia="ja-JP"/>
        </w:rPr>
      </w:pPr>
    </w:p>
    <w:p w:rsidR="003929DA" w:rsidRPr="006A67AC" w:rsidRDefault="003929DA">
      <w:pPr>
        <w:rPr>
          <w:szCs w:val="22"/>
          <w:lang w:val="el-GR"/>
        </w:rPr>
      </w:pPr>
    </w:p>
    <w:p w:rsidR="003929DA" w:rsidRPr="006A67AC" w:rsidRDefault="003929DA">
      <w:pPr>
        <w:rPr>
          <w:szCs w:val="22"/>
          <w:lang w:val="el-GR"/>
        </w:rPr>
      </w:pPr>
    </w:p>
    <w:p w:rsidR="003929DA" w:rsidRPr="006A67AC" w:rsidRDefault="003929DA">
      <w:pPr>
        <w:rPr>
          <w:szCs w:val="22"/>
          <w:lang w:val="el-GR"/>
        </w:rPr>
      </w:pPr>
    </w:p>
    <w:p w:rsidR="003929DA" w:rsidRPr="006A67AC" w:rsidRDefault="003929DA">
      <w:pPr>
        <w:rPr>
          <w:szCs w:val="22"/>
          <w:lang w:val="el-GR"/>
        </w:rPr>
      </w:pPr>
    </w:p>
    <w:p w:rsidR="003929DA" w:rsidRPr="006A67AC" w:rsidRDefault="003929DA">
      <w:pPr>
        <w:rPr>
          <w:szCs w:val="22"/>
          <w:lang w:val="el-GR"/>
        </w:rPr>
      </w:pPr>
    </w:p>
    <w:p w:rsidR="003929DA" w:rsidRPr="006A67AC" w:rsidRDefault="003929DA">
      <w:pPr>
        <w:rPr>
          <w:szCs w:val="22"/>
          <w:lang w:val="el-GR"/>
        </w:rPr>
      </w:pPr>
    </w:p>
    <w:p w:rsidR="003929DA" w:rsidRPr="006A67AC" w:rsidRDefault="003929DA">
      <w:pPr>
        <w:pStyle w:val="Contents"/>
      </w:pPr>
      <w:bookmarkStart w:id="2" w:name="_Toc130912023"/>
      <w:r w:rsidRPr="006A67AC">
        <w:lastRenderedPageBreak/>
        <w:t>Περιεχόμενα</w:t>
      </w:r>
      <w:bookmarkEnd w:id="2"/>
    </w:p>
    <w:p w:rsidR="006901B9" w:rsidRDefault="000C4E8C">
      <w:pPr>
        <w:pStyle w:val="18"/>
        <w:tabs>
          <w:tab w:val="right" w:leader="dot" w:pos="9628"/>
        </w:tabs>
        <w:rPr>
          <w:rFonts w:asciiTheme="minorHAnsi" w:eastAsiaTheme="minorEastAsia" w:hAnsiTheme="minorHAnsi" w:cstheme="minorBidi"/>
          <w:b w:val="0"/>
          <w:bCs w:val="0"/>
          <w:caps w:val="0"/>
          <w:noProof/>
          <w:sz w:val="22"/>
          <w:szCs w:val="22"/>
          <w:lang w:val="el-GR" w:eastAsia="el-GR"/>
        </w:rPr>
      </w:pPr>
      <w:r w:rsidRPr="000C4E8C">
        <w:rPr>
          <w:rStyle w:val="-"/>
          <w:noProof/>
          <w:lang w:val="el-GR"/>
        </w:rPr>
        <w:fldChar w:fldCharType="begin"/>
      </w:r>
      <w:r w:rsidR="003929DA" w:rsidRPr="006A67AC">
        <w:rPr>
          <w:rStyle w:val="-"/>
          <w:noProof/>
          <w:lang w:val="el-GR"/>
        </w:rPr>
        <w:instrText xml:space="preserve"> TOC \o "1-4" \h</w:instrText>
      </w:r>
      <w:r w:rsidRPr="000C4E8C">
        <w:rPr>
          <w:rStyle w:val="-"/>
          <w:noProof/>
          <w:lang w:val="el-GR"/>
        </w:rPr>
        <w:fldChar w:fldCharType="separate"/>
      </w:r>
      <w:hyperlink w:anchor="_Toc130912023" w:history="1">
        <w:r w:rsidR="006901B9" w:rsidRPr="00C622B7">
          <w:rPr>
            <w:rStyle w:val="-"/>
            <w:noProof/>
          </w:rPr>
          <w:t>Περιεχόμενα</w:t>
        </w:r>
        <w:r w:rsidR="006901B9">
          <w:rPr>
            <w:noProof/>
          </w:rPr>
          <w:tab/>
        </w:r>
        <w:r>
          <w:rPr>
            <w:noProof/>
          </w:rPr>
          <w:fldChar w:fldCharType="begin"/>
        </w:r>
        <w:r w:rsidR="006901B9">
          <w:rPr>
            <w:noProof/>
          </w:rPr>
          <w:instrText xml:space="preserve"> PAGEREF _Toc130912023 \h </w:instrText>
        </w:r>
        <w:r>
          <w:rPr>
            <w:noProof/>
          </w:rPr>
        </w:r>
        <w:r>
          <w:rPr>
            <w:noProof/>
          </w:rPr>
          <w:fldChar w:fldCharType="separate"/>
        </w:r>
        <w:r w:rsidR="006901B9">
          <w:rPr>
            <w:noProof/>
          </w:rPr>
          <w:t>3</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24" w:history="1">
        <w:r w:rsidR="006901B9" w:rsidRPr="00C622B7">
          <w:rPr>
            <w:rStyle w:val="-"/>
            <w:noProof/>
            <w:lang w:val="el-GR"/>
          </w:rPr>
          <w:t>1.</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ΑΝΑΘΕΤΟΥΣΑ ΑΡΧΗ ΚΑΙ ΑΝΤΙΚΕΙΜΕΝΟ ΣΥΜΒΑΣΗΣ</w:t>
        </w:r>
        <w:r w:rsidR="006901B9">
          <w:rPr>
            <w:noProof/>
          </w:rPr>
          <w:tab/>
        </w:r>
        <w:r>
          <w:rPr>
            <w:noProof/>
          </w:rPr>
          <w:fldChar w:fldCharType="begin"/>
        </w:r>
        <w:r w:rsidR="006901B9">
          <w:rPr>
            <w:noProof/>
          </w:rPr>
          <w:instrText xml:space="preserve"> PAGEREF _Toc130912024 \h </w:instrText>
        </w:r>
        <w:r>
          <w:rPr>
            <w:noProof/>
          </w:rPr>
        </w:r>
        <w:r>
          <w:rPr>
            <w:noProof/>
          </w:rPr>
          <w:fldChar w:fldCharType="separate"/>
        </w:r>
        <w:r w:rsidR="006901B9">
          <w:rPr>
            <w:noProof/>
          </w:rPr>
          <w:t>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25" w:history="1">
        <w:r w:rsidR="006901B9" w:rsidRPr="00C622B7">
          <w:rPr>
            <w:rStyle w:val="-"/>
            <w:noProof/>
            <w:lang w:val="el-GR"/>
          </w:rPr>
          <w:t>1.1</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Στοιχεία Αναθέτουσας Αρχής</w:t>
        </w:r>
        <w:r w:rsidR="006901B9">
          <w:rPr>
            <w:noProof/>
          </w:rPr>
          <w:tab/>
        </w:r>
        <w:r>
          <w:rPr>
            <w:noProof/>
          </w:rPr>
          <w:fldChar w:fldCharType="begin"/>
        </w:r>
        <w:r w:rsidR="006901B9">
          <w:rPr>
            <w:noProof/>
          </w:rPr>
          <w:instrText xml:space="preserve"> PAGEREF _Toc130912025 \h </w:instrText>
        </w:r>
        <w:r>
          <w:rPr>
            <w:noProof/>
          </w:rPr>
        </w:r>
        <w:r>
          <w:rPr>
            <w:noProof/>
          </w:rPr>
          <w:fldChar w:fldCharType="separate"/>
        </w:r>
        <w:r w:rsidR="006901B9">
          <w:rPr>
            <w:noProof/>
          </w:rPr>
          <w:t>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26" w:history="1">
        <w:r w:rsidR="006901B9" w:rsidRPr="00C622B7">
          <w:rPr>
            <w:rStyle w:val="-"/>
            <w:noProof/>
            <w:lang w:val="el-GR"/>
          </w:rPr>
          <w:t>1.2</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Στοιχεία Διαδικασίας-Χρηματοδότηση</w:t>
        </w:r>
        <w:r w:rsidR="006901B9">
          <w:rPr>
            <w:noProof/>
          </w:rPr>
          <w:tab/>
        </w:r>
        <w:r>
          <w:rPr>
            <w:noProof/>
          </w:rPr>
          <w:fldChar w:fldCharType="begin"/>
        </w:r>
        <w:r w:rsidR="006901B9">
          <w:rPr>
            <w:noProof/>
          </w:rPr>
          <w:instrText xml:space="preserve"> PAGEREF _Toc130912026 \h </w:instrText>
        </w:r>
        <w:r>
          <w:rPr>
            <w:noProof/>
          </w:rPr>
        </w:r>
        <w:r>
          <w:rPr>
            <w:noProof/>
          </w:rPr>
          <w:fldChar w:fldCharType="separate"/>
        </w:r>
        <w:r w:rsidR="006901B9">
          <w:rPr>
            <w:noProof/>
          </w:rPr>
          <w:t>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27" w:history="1">
        <w:r w:rsidR="006901B9" w:rsidRPr="00C622B7">
          <w:rPr>
            <w:rStyle w:val="-"/>
            <w:noProof/>
            <w:lang w:val="el-GR"/>
          </w:rPr>
          <w:t>1.3</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Συνοπτική Περιγραφή φυσικού και οικονομικού αντικειμένου της σύμβασης</w:t>
        </w:r>
        <w:r w:rsidR="006901B9">
          <w:rPr>
            <w:noProof/>
          </w:rPr>
          <w:tab/>
        </w:r>
        <w:r>
          <w:rPr>
            <w:noProof/>
          </w:rPr>
          <w:fldChar w:fldCharType="begin"/>
        </w:r>
        <w:r w:rsidR="006901B9">
          <w:rPr>
            <w:noProof/>
          </w:rPr>
          <w:instrText xml:space="preserve"> PAGEREF _Toc130912027 \h </w:instrText>
        </w:r>
        <w:r>
          <w:rPr>
            <w:noProof/>
          </w:rPr>
        </w:r>
        <w:r>
          <w:rPr>
            <w:noProof/>
          </w:rPr>
          <w:fldChar w:fldCharType="separate"/>
        </w:r>
        <w:r w:rsidR="006901B9">
          <w:rPr>
            <w:noProof/>
          </w:rPr>
          <w:t>6</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28" w:history="1">
        <w:r w:rsidR="006901B9" w:rsidRPr="00C622B7">
          <w:rPr>
            <w:rStyle w:val="-"/>
            <w:noProof/>
            <w:lang w:val="el-GR"/>
          </w:rPr>
          <w:t>1.4</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Θεσμικό πλαίσιο</w:t>
        </w:r>
        <w:r w:rsidR="006901B9">
          <w:rPr>
            <w:noProof/>
          </w:rPr>
          <w:tab/>
        </w:r>
        <w:r>
          <w:rPr>
            <w:noProof/>
          </w:rPr>
          <w:fldChar w:fldCharType="begin"/>
        </w:r>
        <w:r w:rsidR="006901B9">
          <w:rPr>
            <w:noProof/>
          </w:rPr>
          <w:instrText xml:space="preserve"> PAGEREF _Toc130912028 \h </w:instrText>
        </w:r>
        <w:r>
          <w:rPr>
            <w:noProof/>
          </w:rPr>
        </w:r>
        <w:r>
          <w:rPr>
            <w:noProof/>
          </w:rPr>
          <w:fldChar w:fldCharType="separate"/>
        </w:r>
        <w:r w:rsidR="006901B9">
          <w:rPr>
            <w:noProof/>
          </w:rPr>
          <w:t>7</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29" w:history="1">
        <w:r w:rsidR="006901B9" w:rsidRPr="00C622B7">
          <w:rPr>
            <w:rStyle w:val="-"/>
            <w:noProof/>
            <w:lang w:val="el-GR"/>
          </w:rPr>
          <w:t>1.5</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Προθεσμία παραλαβής προσφορών</w:t>
        </w:r>
        <w:r w:rsidR="006901B9">
          <w:rPr>
            <w:noProof/>
          </w:rPr>
          <w:tab/>
        </w:r>
        <w:r>
          <w:rPr>
            <w:noProof/>
          </w:rPr>
          <w:fldChar w:fldCharType="begin"/>
        </w:r>
        <w:r w:rsidR="006901B9">
          <w:rPr>
            <w:noProof/>
          </w:rPr>
          <w:instrText xml:space="preserve"> PAGEREF _Toc130912029 \h </w:instrText>
        </w:r>
        <w:r>
          <w:rPr>
            <w:noProof/>
          </w:rPr>
        </w:r>
        <w:r>
          <w:rPr>
            <w:noProof/>
          </w:rPr>
          <w:fldChar w:fldCharType="separate"/>
        </w:r>
        <w:r w:rsidR="006901B9">
          <w:rPr>
            <w:noProof/>
          </w:rPr>
          <w:t>10</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30" w:history="1">
        <w:r w:rsidR="006901B9" w:rsidRPr="00C622B7">
          <w:rPr>
            <w:rStyle w:val="-"/>
            <w:noProof/>
            <w:lang w:val="el-GR"/>
          </w:rPr>
          <w:t>1.6</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Δημοσιότητα</w:t>
        </w:r>
        <w:r w:rsidR="006901B9">
          <w:rPr>
            <w:noProof/>
          </w:rPr>
          <w:tab/>
        </w:r>
        <w:r>
          <w:rPr>
            <w:noProof/>
          </w:rPr>
          <w:fldChar w:fldCharType="begin"/>
        </w:r>
        <w:r w:rsidR="006901B9">
          <w:rPr>
            <w:noProof/>
          </w:rPr>
          <w:instrText xml:space="preserve"> PAGEREF _Toc130912030 \h </w:instrText>
        </w:r>
        <w:r>
          <w:rPr>
            <w:noProof/>
          </w:rPr>
        </w:r>
        <w:r>
          <w:rPr>
            <w:noProof/>
          </w:rPr>
          <w:fldChar w:fldCharType="separate"/>
        </w:r>
        <w:r w:rsidR="006901B9">
          <w:rPr>
            <w:noProof/>
          </w:rPr>
          <w:t>10</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31" w:history="1">
        <w:r w:rsidR="006901B9" w:rsidRPr="00C622B7">
          <w:rPr>
            <w:rStyle w:val="-"/>
            <w:noProof/>
            <w:lang w:val="el-GR"/>
          </w:rPr>
          <w:t>1.7</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Αρχές εφαρμοζόμενες στη διαδικασία σύναψης</w:t>
        </w:r>
        <w:r w:rsidR="006901B9">
          <w:rPr>
            <w:noProof/>
          </w:rPr>
          <w:tab/>
        </w:r>
        <w:r>
          <w:rPr>
            <w:noProof/>
          </w:rPr>
          <w:fldChar w:fldCharType="begin"/>
        </w:r>
        <w:r w:rsidR="006901B9">
          <w:rPr>
            <w:noProof/>
          </w:rPr>
          <w:instrText xml:space="preserve"> PAGEREF _Toc130912031 \h </w:instrText>
        </w:r>
        <w:r>
          <w:rPr>
            <w:noProof/>
          </w:rPr>
        </w:r>
        <w:r>
          <w:rPr>
            <w:noProof/>
          </w:rPr>
          <w:fldChar w:fldCharType="separate"/>
        </w:r>
        <w:r w:rsidR="006901B9">
          <w:rPr>
            <w:noProof/>
          </w:rPr>
          <w:t>10</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32" w:history="1">
        <w:r w:rsidR="006901B9" w:rsidRPr="00C622B7">
          <w:rPr>
            <w:rStyle w:val="-"/>
            <w:noProof/>
            <w:lang w:val="el-GR"/>
          </w:rPr>
          <w:t>2.</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ΓΕΝΙΚΟΙ ΚΑΙ ΕΙΔΙΚΟΙ ΟΡΟΙ ΣΥΜΜΕΤΟΧΗΣ</w:t>
        </w:r>
        <w:r w:rsidR="006901B9">
          <w:rPr>
            <w:noProof/>
          </w:rPr>
          <w:tab/>
        </w:r>
        <w:r>
          <w:rPr>
            <w:noProof/>
          </w:rPr>
          <w:fldChar w:fldCharType="begin"/>
        </w:r>
        <w:r w:rsidR="006901B9">
          <w:rPr>
            <w:noProof/>
          </w:rPr>
          <w:instrText xml:space="preserve"> PAGEREF _Toc130912032 \h </w:instrText>
        </w:r>
        <w:r>
          <w:rPr>
            <w:noProof/>
          </w:rPr>
        </w:r>
        <w:r>
          <w:rPr>
            <w:noProof/>
          </w:rPr>
          <w:fldChar w:fldCharType="separate"/>
        </w:r>
        <w:r w:rsidR="006901B9">
          <w:rPr>
            <w:noProof/>
          </w:rPr>
          <w:t>11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33" w:history="1">
        <w:r w:rsidR="006901B9" w:rsidRPr="00C622B7">
          <w:rPr>
            <w:rStyle w:val="-"/>
            <w:noProof/>
            <w:lang w:val="el-GR"/>
          </w:rPr>
          <w:t>2.1</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Γενικές Πληροφορίες</w:t>
        </w:r>
        <w:r w:rsidR="006901B9">
          <w:rPr>
            <w:noProof/>
          </w:rPr>
          <w:tab/>
        </w:r>
        <w:r>
          <w:rPr>
            <w:noProof/>
          </w:rPr>
          <w:fldChar w:fldCharType="begin"/>
        </w:r>
        <w:r w:rsidR="006901B9">
          <w:rPr>
            <w:noProof/>
          </w:rPr>
          <w:instrText xml:space="preserve"> PAGEREF _Toc130912033 \h </w:instrText>
        </w:r>
        <w:r>
          <w:rPr>
            <w:noProof/>
          </w:rPr>
        </w:r>
        <w:r>
          <w:rPr>
            <w:noProof/>
          </w:rPr>
          <w:fldChar w:fldCharType="separate"/>
        </w:r>
        <w:r w:rsidR="006901B9">
          <w:rPr>
            <w:noProof/>
          </w:rPr>
          <w:t>11</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4" w:history="1">
        <w:r w:rsidR="006901B9" w:rsidRPr="00C622B7">
          <w:rPr>
            <w:rStyle w:val="-"/>
            <w:noProof/>
            <w:lang w:val="el-GR"/>
          </w:rPr>
          <w:t>2.1.1</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Έγγραφα της σύμβασης</w:t>
        </w:r>
        <w:r w:rsidR="006901B9">
          <w:rPr>
            <w:noProof/>
          </w:rPr>
          <w:tab/>
        </w:r>
        <w:r>
          <w:rPr>
            <w:noProof/>
          </w:rPr>
          <w:fldChar w:fldCharType="begin"/>
        </w:r>
        <w:r w:rsidR="006901B9">
          <w:rPr>
            <w:noProof/>
          </w:rPr>
          <w:instrText xml:space="preserve"> PAGEREF _Toc130912034 \h </w:instrText>
        </w:r>
        <w:r>
          <w:rPr>
            <w:noProof/>
          </w:rPr>
        </w:r>
        <w:r>
          <w:rPr>
            <w:noProof/>
          </w:rPr>
          <w:fldChar w:fldCharType="separate"/>
        </w:r>
        <w:r w:rsidR="006901B9">
          <w:rPr>
            <w:noProof/>
          </w:rPr>
          <w:t>11</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5" w:history="1">
        <w:r w:rsidR="006901B9" w:rsidRPr="00C622B7">
          <w:rPr>
            <w:rStyle w:val="-"/>
            <w:noProof/>
            <w:lang w:val="el-GR"/>
          </w:rPr>
          <w:t>2.1.2</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Επικοινωνία - Πρόσβαση στα έγγραφα της Σύμβασης</w:t>
        </w:r>
        <w:r w:rsidR="006901B9">
          <w:rPr>
            <w:noProof/>
          </w:rPr>
          <w:tab/>
        </w:r>
        <w:r>
          <w:rPr>
            <w:noProof/>
          </w:rPr>
          <w:fldChar w:fldCharType="begin"/>
        </w:r>
        <w:r w:rsidR="006901B9">
          <w:rPr>
            <w:noProof/>
          </w:rPr>
          <w:instrText xml:space="preserve"> PAGEREF _Toc130912035 \h </w:instrText>
        </w:r>
        <w:r>
          <w:rPr>
            <w:noProof/>
          </w:rPr>
        </w:r>
        <w:r>
          <w:rPr>
            <w:noProof/>
          </w:rPr>
          <w:fldChar w:fldCharType="separate"/>
        </w:r>
        <w:r w:rsidR="006901B9">
          <w:rPr>
            <w:noProof/>
          </w:rPr>
          <w:t>11</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6" w:history="1">
        <w:r w:rsidR="006901B9" w:rsidRPr="00C622B7">
          <w:rPr>
            <w:rStyle w:val="-"/>
            <w:noProof/>
            <w:lang w:val="el-GR"/>
          </w:rPr>
          <w:t>2.1.3</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Παροχή Διευκρινίσεων</w:t>
        </w:r>
        <w:r w:rsidR="006901B9">
          <w:rPr>
            <w:noProof/>
          </w:rPr>
          <w:tab/>
        </w:r>
        <w:r>
          <w:rPr>
            <w:noProof/>
          </w:rPr>
          <w:fldChar w:fldCharType="begin"/>
        </w:r>
        <w:r w:rsidR="006901B9">
          <w:rPr>
            <w:noProof/>
          </w:rPr>
          <w:instrText xml:space="preserve"> PAGEREF _Toc130912036 \h </w:instrText>
        </w:r>
        <w:r>
          <w:rPr>
            <w:noProof/>
          </w:rPr>
        </w:r>
        <w:r>
          <w:rPr>
            <w:noProof/>
          </w:rPr>
          <w:fldChar w:fldCharType="separate"/>
        </w:r>
        <w:r w:rsidR="006901B9">
          <w:rPr>
            <w:noProof/>
          </w:rPr>
          <w:t>11</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7" w:history="1">
        <w:r w:rsidR="006901B9" w:rsidRPr="00C622B7">
          <w:rPr>
            <w:rStyle w:val="-"/>
            <w:noProof/>
            <w:lang w:val="el-GR"/>
          </w:rPr>
          <w:t>2.1.4</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Γλώσσα</w:t>
        </w:r>
        <w:r w:rsidR="006901B9">
          <w:rPr>
            <w:noProof/>
          </w:rPr>
          <w:tab/>
        </w:r>
        <w:r>
          <w:rPr>
            <w:noProof/>
          </w:rPr>
          <w:fldChar w:fldCharType="begin"/>
        </w:r>
        <w:r w:rsidR="006901B9">
          <w:rPr>
            <w:noProof/>
          </w:rPr>
          <w:instrText xml:space="preserve"> PAGEREF _Toc130912037 \h </w:instrText>
        </w:r>
        <w:r>
          <w:rPr>
            <w:noProof/>
          </w:rPr>
        </w:r>
        <w:r>
          <w:rPr>
            <w:noProof/>
          </w:rPr>
          <w:fldChar w:fldCharType="separate"/>
        </w:r>
        <w:r w:rsidR="006901B9">
          <w:rPr>
            <w:noProof/>
          </w:rPr>
          <w:t>12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8" w:history="1">
        <w:r w:rsidR="006901B9" w:rsidRPr="00C622B7">
          <w:rPr>
            <w:rStyle w:val="-"/>
            <w:noProof/>
            <w:lang w:val="el-GR"/>
          </w:rPr>
          <w:t>2.1.5</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Εγγυήσεις</w:t>
        </w:r>
        <w:r w:rsidR="006901B9">
          <w:rPr>
            <w:noProof/>
          </w:rPr>
          <w:tab/>
        </w:r>
        <w:r>
          <w:rPr>
            <w:noProof/>
          </w:rPr>
          <w:fldChar w:fldCharType="begin"/>
        </w:r>
        <w:r w:rsidR="006901B9">
          <w:rPr>
            <w:noProof/>
          </w:rPr>
          <w:instrText xml:space="preserve"> PAGEREF _Toc130912038 \h </w:instrText>
        </w:r>
        <w:r>
          <w:rPr>
            <w:noProof/>
          </w:rPr>
        </w:r>
        <w:r>
          <w:rPr>
            <w:noProof/>
          </w:rPr>
          <w:fldChar w:fldCharType="separate"/>
        </w:r>
        <w:r w:rsidR="006901B9">
          <w:rPr>
            <w:noProof/>
          </w:rPr>
          <w:t>13</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39" w:history="1">
        <w:r w:rsidR="006901B9" w:rsidRPr="00C622B7">
          <w:rPr>
            <w:rStyle w:val="-"/>
            <w:noProof/>
            <w:lang w:val="el-GR"/>
          </w:rPr>
          <w:t>2.1.6</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Προστασία Προσωπικών Δεδομένων</w:t>
        </w:r>
        <w:r w:rsidR="006901B9">
          <w:rPr>
            <w:noProof/>
          </w:rPr>
          <w:tab/>
        </w:r>
        <w:r>
          <w:rPr>
            <w:noProof/>
          </w:rPr>
          <w:fldChar w:fldCharType="begin"/>
        </w:r>
        <w:r w:rsidR="006901B9">
          <w:rPr>
            <w:noProof/>
          </w:rPr>
          <w:instrText xml:space="preserve"> PAGEREF _Toc130912039 \h </w:instrText>
        </w:r>
        <w:r>
          <w:rPr>
            <w:noProof/>
          </w:rPr>
        </w:r>
        <w:r>
          <w:rPr>
            <w:noProof/>
          </w:rPr>
          <w:fldChar w:fldCharType="separate"/>
        </w:r>
        <w:r w:rsidR="006901B9">
          <w:rPr>
            <w:noProof/>
          </w:rPr>
          <w:t>14</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40" w:history="1">
        <w:r w:rsidR="006901B9" w:rsidRPr="00C622B7">
          <w:rPr>
            <w:rStyle w:val="-"/>
            <w:noProof/>
            <w:lang w:val="el-GR"/>
          </w:rPr>
          <w:t>2.2</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Δικαίωμα Συμμετοχής - Κριτήρια Ποιοτικής Επιλογής</w:t>
        </w:r>
        <w:r w:rsidR="006901B9">
          <w:rPr>
            <w:noProof/>
          </w:rPr>
          <w:tab/>
        </w:r>
        <w:r>
          <w:rPr>
            <w:noProof/>
          </w:rPr>
          <w:fldChar w:fldCharType="begin"/>
        </w:r>
        <w:r w:rsidR="006901B9">
          <w:rPr>
            <w:noProof/>
          </w:rPr>
          <w:instrText xml:space="preserve"> PAGEREF _Toc130912040 \h </w:instrText>
        </w:r>
        <w:r>
          <w:rPr>
            <w:noProof/>
          </w:rPr>
        </w:r>
        <w:r>
          <w:rPr>
            <w:noProof/>
          </w:rPr>
          <w:fldChar w:fldCharType="separate"/>
        </w:r>
        <w:r w:rsidR="006901B9">
          <w:rPr>
            <w:noProof/>
          </w:rPr>
          <w:t>14</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1" w:history="1">
        <w:r w:rsidR="006901B9" w:rsidRPr="00C622B7">
          <w:rPr>
            <w:rStyle w:val="-"/>
            <w:noProof/>
            <w:lang w:val="el-GR"/>
          </w:rPr>
          <w:t>2.2.1</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Δικαίωμα συμμετοχής</w:t>
        </w:r>
        <w:r w:rsidR="006901B9">
          <w:rPr>
            <w:noProof/>
          </w:rPr>
          <w:tab/>
        </w:r>
        <w:r>
          <w:rPr>
            <w:noProof/>
          </w:rPr>
          <w:fldChar w:fldCharType="begin"/>
        </w:r>
        <w:r w:rsidR="006901B9">
          <w:rPr>
            <w:noProof/>
          </w:rPr>
          <w:instrText xml:space="preserve"> PAGEREF _Toc130912041 \h </w:instrText>
        </w:r>
        <w:r>
          <w:rPr>
            <w:noProof/>
          </w:rPr>
        </w:r>
        <w:r>
          <w:rPr>
            <w:noProof/>
          </w:rPr>
          <w:fldChar w:fldCharType="separate"/>
        </w:r>
        <w:r w:rsidR="006901B9">
          <w:rPr>
            <w:noProof/>
          </w:rPr>
          <w:t>14</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2" w:history="1">
        <w:r w:rsidR="006901B9" w:rsidRPr="00C622B7">
          <w:rPr>
            <w:rStyle w:val="-"/>
            <w:noProof/>
            <w:lang w:val="el-GR"/>
          </w:rPr>
          <w:t>2.2.2</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Εγγύηση συμμετοχής</w:t>
        </w:r>
        <w:r w:rsidR="006901B9">
          <w:rPr>
            <w:noProof/>
          </w:rPr>
          <w:tab/>
        </w:r>
        <w:r>
          <w:rPr>
            <w:noProof/>
          </w:rPr>
          <w:fldChar w:fldCharType="begin"/>
        </w:r>
        <w:r w:rsidR="006901B9">
          <w:rPr>
            <w:noProof/>
          </w:rPr>
          <w:instrText xml:space="preserve"> PAGEREF _Toc130912042 \h </w:instrText>
        </w:r>
        <w:r>
          <w:rPr>
            <w:noProof/>
          </w:rPr>
        </w:r>
        <w:r>
          <w:rPr>
            <w:noProof/>
          </w:rPr>
          <w:fldChar w:fldCharType="separate"/>
        </w:r>
        <w:r w:rsidR="006901B9">
          <w:rPr>
            <w:noProof/>
          </w:rPr>
          <w:t>15</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3" w:history="1">
        <w:r w:rsidR="006901B9" w:rsidRPr="00C622B7">
          <w:rPr>
            <w:rStyle w:val="-"/>
            <w:noProof/>
            <w:lang w:val="el-GR"/>
          </w:rPr>
          <w:t>2.2.3</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Λόγοι αποκλεισμού</w:t>
        </w:r>
        <w:r w:rsidR="006901B9">
          <w:rPr>
            <w:noProof/>
          </w:rPr>
          <w:tab/>
        </w:r>
        <w:r>
          <w:rPr>
            <w:noProof/>
          </w:rPr>
          <w:fldChar w:fldCharType="begin"/>
        </w:r>
        <w:r w:rsidR="006901B9">
          <w:rPr>
            <w:noProof/>
          </w:rPr>
          <w:instrText xml:space="preserve"> PAGEREF _Toc130912043 \h </w:instrText>
        </w:r>
        <w:r>
          <w:rPr>
            <w:noProof/>
          </w:rPr>
        </w:r>
        <w:r>
          <w:rPr>
            <w:noProof/>
          </w:rPr>
          <w:fldChar w:fldCharType="separate"/>
        </w:r>
        <w:r w:rsidR="006901B9">
          <w:rPr>
            <w:noProof/>
          </w:rPr>
          <w:t>15</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4" w:history="1">
        <w:r w:rsidR="006901B9" w:rsidRPr="00C622B7">
          <w:rPr>
            <w:rStyle w:val="-"/>
            <w:noProof/>
            <w:lang w:val="el-GR"/>
          </w:rPr>
          <w:t>2.2.4</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Καταλληλότητα άσκησης επαγγελματικής δραστηριότητας</w:t>
        </w:r>
        <w:r w:rsidR="006901B9">
          <w:rPr>
            <w:noProof/>
          </w:rPr>
          <w:tab/>
        </w:r>
        <w:r>
          <w:rPr>
            <w:noProof/>
          </w:rPr>
          <w:fldChar w:fldCharType="begin"/>
        </w:r>
        <w:r w:rsidR="006901B9">
          <w:rPr>
            <w:noProof/>
          </w:rPr>
          <w:instrText xml:space="preserve"> PAGEREF _Toc130912044 \h </w:instrText>
        </w:r>
        <w:r>
          <w:rPr>
            <w:noProof/>
          </w:rPr>
        </w:r>
        <w:r>
          <w:rPr>
            <w:noProof/>
          </w:rPr>
          <w:fldChar w:fldCharType="separate"/>
        </w:r>
        <w:r w:rsidR="006901B9">
          <w:rPr>
            <w:noProof/>
          </w:rPr>
          <w:t>19</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5" w:history="1">
        <w:r w:rsidR="006901B9" w:rsidRPr="00C622B7">
          <w:rPr>
            <w:rStyle w:val="-"/>
            <w:noProof/>
            <w:lang w:val="el-GR"/>
          </w:rPr>
          <w:t>2.2.5</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Οικονομική και χρηματοοικονομική επάρκεια</w:t>
        </w:r>
        <w:r w:rsidR="006901B9">
          <w:rPr>
            <w:noProof/>
          </w:rPr>
          <w:tab/>
        </w:r>
        <w:r>
          <w:rPr>
            <w:noProof/>
          </w:rPr>
          <w:fldChar w:fldCharType="begin"/>
        </w:r>
        <w:r w:rsidR="006901B9">
          <w:rPr>
            <w:noProof/>
          </w:rPr>
          <w:instrText xml:space="preserve"> PAGEREF _Toc130912045 \h </w:instrText>
        </w:r>
        <w:r>
          <w:rPr>
            <w:noProof/>
          </w:rPr>
        </w:r>
        <w:r>
          <w:rPr>
            <w:noProof/>
          </w:rPr>
          <w:fldChar w:fldCharType="separate"/>
        </w:r>
        <w:r w:rsidR="006901B9">
          <w:rPr>
            <w:noProof/>
          </w:rPr>
          <w:t>19</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6" w:history="1">
        <w:r w:rsidR="006901B9" w:rsidRPr="00C622B7">
          <w:rPr>
            <w:rStyle w:val="-"/>
            <w:noProof/>
            <w:lang w:val="el-GR"/>
          </w:rPr>
          <w:t>2.2.6</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Τεχνική και επαγγελματική ικανότητα</w:t>
        </w:r>
        <w:r w:rsidR="006901B9">
          <w:rPr>
            <w:noProof/>
          </w:rPr>
          <w:tab/>
        </w:r>
        <w:r>
          <w:rPr>
            <w:noProof/>
          </w:rPr>
          <w:fldChar w:fldCharType="begin"/>
        </w:r>
        <w:r w:rsidR="006901B9">
          <w:rPr>
            <w:noProof/>
          </w:rPr>
          <w:instrText xml:space="preserve"> PAGEREF _Toc130912046 \h </w:instrText>
        </w:r>
        <w:r>
          <w:rPr>
            <w:noProof/>
          </w:rPr>
        </w:r>
        <w:r>
          <w:rPr>
            <w:noProof/>
          </w:rPr>
          <w:fldChar w:fldCharType="separate"/>
        </w:r>
        <w:r w:rsidR="006901B9">
          <w:rPr>
            <w:noProof/>
          </w:rPr>
          <w:t>20</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7" w:history="1">
        <w:r w:rsidR="006901B9" w:rsidRPr="00C622B7">
          <w:rPr>
            <w:rStyle w:val="-"/>
            <w:noProof/>
            <w:lang w:val="el-GR"/>
          </w:rPr>
          <w:t>2.2.7</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Πρότυπα διασφάλισης ποιότητας και πρότυπα περιβαλλοντικής διαχείρισης</w:t>
        </w:r>
        <w:r w:rsidR="006901B9">
          <w:rPr>
            <w:noProof/>
          </w:rPr>
          <w:tab/>
        </w:r>
        <w:r>
          <w:rPr>
            <w:noProof/>
          </w:rPr>
          <w:fldChar w:fldCharType="begin"/>
        </w:r>
        <w:r w:rsidR="006901B9">
          <w:rPr>
            <w:noProof/>
          </w:rPr>
          <w:instrText xml:space="preserve"> PAGEREF _Toc130912047 \h </w:instrText>
        </w:r>
        <w:r>
          <w:rPr>
            <w:noProof/>
          </w:rPr>
        </w:r>
        <w:r>
          <w:rPr>
            <w:noProof/>
          </w:rPr>
          <w:fldChar w:fldCharType="separate"/>
        </w:r>
        <w:r w:rsidR="006901B9">
          <w:rPr>
            <w:noProof/>
          </w:rPr>
          <w:t>21</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48" w:history="1">
        <w:r w:rsidR="006901B9" w:rsidRPr="00C622B7">
          <w:rPr>
            <w:rStyle w:val="-"/>
            <w:noProof/>
            <w:lang w:val="el-GR"/>
          </w:rPr>
          <w:t>2.2.8</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Στήριξη στην ικανότητα τρίτων</w:t>
        </w:r>
        <w:r w:rsidR="006901B9">
          <w:rPr>
            <w:noProof/>
          </w:rPr>
          <w:tab/>
        </w:r>
        <w:r>
          <w:rPr>
            <w:noProof/>
          </w:rPr>
          <w:fldChar w:fldCharType="begin"/>
        </w:r>
        <w:r w:rsidR="006901B9">
          <w:rPr>
            <w:noProof/>
          </w:rPr>
          <w:instrText xml:space="preserve"> PAGEREF _Toc130912048 \h </w:instrText>
        </w:r>
        <w:r>
          <w:rPr>
            <w:noProof/>
          </w:rPr>
        </w:r>
        <w:r>
          <w:rPr>
            <w:noProof/>
          </w:rPr>
          <w:fldChar w:fldCharType="separate"/>
        </w:r>
        <w:r w:rsidR="006901B9">
          <w:rPr>
            <w:noProof/>
          </w:rPr>
          <w:t>22</w:t>
        </w:r>
        <w:r>
          <w:rPr>
            <w:noProof/>
          </w:rPr>
          <w:fldChar w:fldCharType="end"/>
        </w:r>
      </w:hyperlink>
    </w:p>
    <w:p w:rsidR="006901B9" w:rsidRDefault="000C4E8C">
      <w:pPr>
        <w:pStyle w:val="44"/>
        <w:tabs>
          <w:tab w:val="right" w:leader="dot" w:pos="9628"/>
        </w:tabs>
        <w:rPr>
          <w:rFonts w:asciiTheme="minorHAnsi" w:eastAsiaTheme="minorEastAsia" w:hAnsiTheme="minorHAnsi" w:cstheme="minorBidi"/>
          <w:noProof/>
          <w:sz w:val="22"/>
          <w:szCs w:val="22"/>
          <w:lang w:val="el-GR" w:eastAsia="el-GR"/>
        </w:rPr>
      </w:pPr>
      <w:hyperlink w:anchor="_Toc130912049" w:history="1">
        <w:r w:rsidR="006901B9" w:rsidRPr="00C622B7">
          <w:rPr>
            <w:rStyle w:val="-"/>
            <w:noProof/>
            <w:lang w:val="el-GR"/>
          </w:rPr>
          <w:t>2.2.8.1. Στήριξη στην ικανότητα τρίτων</w:t>
        </w:r>
        <w:r w:rsidR="006901B9">
          <w:rPr>
            <w:noProof/>
          </w:rPr>
          <w:tab/>
        </w:r>
        <w:r>
          <w:rPr>
            <w:noProof/>
          </w:rPr>
          <w:fldChar w:fldCharType="begin"/>
        </w:r>
        <w:r w:rsidR="006901B9">
          <w:rPr>
            <w:noProof/>
          </w:rPr>
          <w:instrText xml:space="preserve"> PAGEREF _Toc130912049 \h </w:instrText>
        </w:r>
        <w:r>
          <w:rPr>
            <w:noProof/>
          </w:rPr>
        </w:r>
        <w:r>
          <w:rPr>
            <w:noProof/>
          </w:rPr>
          <w:fldChar w:fldCharType="separate"/>
        </w:r>
        <w:r w:rsidR="006901B9">
          <w:rPr>
            <w:noProof/>
          </w:rPr>
          <w:t>22</w:t>
        </w:r>
        <w:r>
          <w:rPr>
            <w:noProof/>
          </w:rPr>
          <w:fldChar w:fldCharType="end"/>
        </w:r>
      </w:hyperlink>
    </w:p>
    <w:p w:rsidR="006901B9" w:rsidRDefault="000C4E8C">
      <w:pPr>
        <w:pStyle w:val="44"/>
        <w:tabs>
          <w:tab w:val="right" w:leader="dot" w:pos="9628"/>
        </w:tabs>
        <w:rPr>
          <w:rFonts w:asciiTheme="minorHAnsi" w:eastAsiaTheme="minorEastAsia" w:hAnsiTheme="minorHAnsi" w:cstheme="minorBidi"/>
          <w:noProof/>
          <w:sz w:val="22"/>
          <w:szCs w:val="22"/>
          <w:lang w:val="el-GR" w:eastAsia="el-GR"/>
        </w:rPr>
      </w:pPr>
      <w:hyperlink w:anchor="_Toc130912050" w:history="1">
        <w:r w:rsidR="006901B9" w:rsidRPr="00C622B7">
          <w:rPr>
            <w:rStyle w:val="-"/>
            <w:noProof/>
            <w:lang w:val="el-GR"/>
          </w:rPr>
          <w:t>2.2.8.2. Υπεργολαβία</w:t>
        </w:r>
        <w:r w:rsidR="006901B9">
          <w:rPr>
            <w:noProof/>
          </w:rPr>
          <w:tab/>
        </w:r>
        <w:r>
          <w:rPr>
            <w:noProof/>
          </w:rPr>
          <w:fldChar w:fldCharType="begin"/>
        </w:r>
        <w:r w:rsidR="006901B9">
          <w:rPr>
            <w:noProof/>
          </w:rPr>
          <w:instrText xml:space="preserve"> PAGEREF _Toc130912050 \h </w:instrText>
        </w:r>
        <w:r>
          <w:rPr>
            <w:noProof/>
          </w:rPr>
        </w:r>
        <w:r>
          <w:rPr>
            <w:noProof/>
          </w:rPr>
          <w:fldChar w:fldCharType="separate"/>
        </w:r>
        <w:r w:rsidR="006901B9">
          <w:rPr>
            <w:noProof/>
          </w:rPr>
          <w:t>22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51" w:history="1">
        <w:r w:rsidR="006901B9" w:rsidRPr="00C622B7">
          <w:rPr>
            <w:rStyle w:val="-"/>
            <w:noProof/>
            <w:lang w:val="el-GR"/>
          </w:rPr>
          <w:t>2.2.9</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Κανόνες απόδειξης ποιοτικής επιλογής</w:t>
        </w:r>
        <w:r w:rsidR="006901B9">
          <w:rPr>
            <w:noProof/>
          </w:rPr>
          <w:tab/>
        </w:r>
        <w:r>
          <w:rPr>
            <w:noProof/>
          </w:rPr>
          <w:fldChar w:fldCharType="begin"/>
        </w:r>
        <w:r w:rsidR="006901B9">
          <w:rPr>
            <w:noProof/>
          </w:rPr>
          <w:instrText xml:space="preserve"> PAGEREF _Toc130912051 \h </w:instrText>
        </w:r>
        <w:r>
          <w:rPr>
            <w:noProof/>
          </w:rPr>
        </w:r>
        <w:r>
          <w:rPr>
            <w:noProof/>
          </w:rPr>
          <w:fldChar w:fldCharType="separate"/>
        </w:r>
        <w:r w:rsidR="006901B9">
          <w:rPr>
            <w:noProof/>
          </w:rPr>
          <w:t>22</w:t>
        </w:r>
        <w:r>
          <w:rPr>
            <w:noProof/>
          </w:rPr>
          <w:fldChar w:fldCharType="end"/>
        </w:r>
      </w:hyperlink>
    </w:p>
    <w:p w:rsidR="006901B9" w:rsidRDefault="000C4E8C">
      <w:pPr>
        <w:pStyle w:val="44"/>
        <w:tabs>
          <w:tab w:val="left" w:pos="1540"/>
          <w:tab w:val="right" w:leader="dot" w:pos="9628"/>
        </w:tabs>
        <w:rPr>
          <w:rFonts w:asciiTheme="minorHAnsi" w:eastAsiaTheme="minorEastAsia" w:hAnsiTheme="minorHAnsi" w:cstheme="minorBidi"/>
          <w:noProof/>
          <w:sz w:val="22"/>
          <w:szCs w:val="22"/>
          <w:lang w:val="el-GR" w:eastAsia="el-GR"/>
        </w:rPr>
      </w:pPr>
      <w:hyperlink w:anchor="_Toc130912052" w:history="1">
        <w:r w:rsidR="006901B9" w:rsidRPr="00C622B7">
          <w:rPr>
            <w:rStyle w:val="-"/>
            <w:noProof/>
            <w:lang w:val="el-GR"/>
          </w:rPr>
          <w:t>2.2.9.1</w:t>
        </w:r>
        <w:r w:rsidR="006901B9">
          <w:rPr>
            <w:rFonts w:asciiTheme="minorHAnsi" w:eastAsiaTheme="minorEastAsia" w:hAnsiTheme="minorHAnsi" w:cstheme="minorBidi"/>
            <w:noProof/>
            <w:sz w:val="22"/>
            <w:szCs w:val="22"/>
            <w:lang w:val="el-GR" w:eastAsia="el-GR"/>
          </w:rPr>
          <w:tab/>
        </w:r>
        <w:r w:rsidR="006901B9" w:rsidRPr="00C622B7">
          <w:rPr>
            <w:rStyle w:val="-"/>
            <w:noProof/>
            <w:lang w:val="el-GR"/>
          </w:rPr>
          <w:t>Προκαταρκτική απόδειξη κατά την υποβολή προσφορών</w:t>
        </w:r>
        <w:r w:rsidR="006901B9">
          <w:rPr>
            <w:noProof/>
          </w:rPr>
          <w:tab/>
        </w:r>
        <w:r>
          <w:rPr>
            <w:noProof/>
          </w:rPr>
          <w:fldChar w:fldCharType="begin"/>
        </w:r>
        <w:r w:rsidR="006901B9">
          <w:rPr>
            <w:noProof/>
          </w:rPr>
          <w:instrText xml:space="preserve"> PAGEREF _Toc130912052 \h </w:instrText>
        </w:r>
        <w:r>
          <w:rPr>
            <w:noProof/>
          </w:rPr>
        </w:r>
        <w:r>
          <w:rPr>
            <w:noProof/>
          </w:rPr>
          <w:fldChar w:fldCharType="separate"/>
        </w:r>
        <w:r w:rsidR="006901B9">
          <w:rPr>
            <w:noProof/>
          </w:rPr>
          <w:t>23</w:t>
        </w:r>
        <w:r>
          <w:rPr>
            <w:noProof/>
          </w:rPr>
          <w:fldChar w:fldCharType="end"/>
        </w:r>
      </w:hyperlink>
    </w:p>
    <w:p w:rsidR="006901B9" w:rsidRDefault="000C4E8C">
      <w:pPr>
        <w:pStyle w:val="44"/>
        <w:tabs>
          <w:tab w:val="left" w:pos="1540"/>
          <w:tab w:val="right" w:leader="dot" w:pos="9628"/>
        </w:tabs>
        <w:rPr>
          <w:rFonts w:asciiTheme="minorHAnsi" w:eastAsiaTheme="minorEastAsia" w:hAnsiTheme="minorHAnsi" w:cstheme="minorBidi"/>
          <w:noProof/>
          <w:sz w:val="22"/>
          <w:szCs w:val="22"/>
          <w:lang w:val="el-GR" w:eastAsia="el-GR"/>
        </w:rPr>
      </w:pPr>
      <w:hyperlink w:anchor="_Toc130912053" w:history="1">
        <w:r w:rsidR="006901B9" w:rsidRPr="00C622B7">
          <w:rPr>
            <w:rStyle w:val="-"/>
            <w:noProof/>
            <w:lang w:val="el-GR"/>
          </w:rPr>
          <w:t>2.2.9.2</w:t>
        </w:r>
        <w:r w:rsidR="006901B9">
          <w:rPr>
            <w:rFonts w:asciiTheme="minorHAnsi" w:eastAsiaTheme="minorEastAsia" w:hAnsiTheme="minorHAnsi" w:cstheme="minorBidi"/>
            <w:noProof/>
            <w:sz w:val="22"/>
            <w:szCs w:val="22"/>
            <w:lang w:val="el-GR" w:eastAsia="el-GR"/>
          </w:rPr>
          <w:tab/>
        </w:r>
        <w:r w:rsidR="006901B9" w:rsidRPr="00C622B7">
          <w:rPr>
            <w:rStyle w:val="-"/>
            <w:noProof/>
            <w:lang w:val="el-GR"/>
          </w:rPr>
          <w:t>Αποδεικτικά μέσα</w:t>
        </w:r>
        <w:r w:rsidR="006901B9">
          <w:rPr>
            <w:noProof/>
          </w:rPr>
          <w:tab/>
        </w:r>
        <w:r>
          <w:rPr>
            <w:noProof/>
          </w:rPr>
          <w:fldChar w:fldCharType="begin"/>
        </w:r>
        <w:r w:rsidR="006901B9">
          <w:rPr>
            <w:noProof/>
          </w:rPr>
          <w:instrText xml:space="preserve"> PAGEREF _Toc130912053 \h </w:instrText>
        </w:r>
        <w:r>
          <w:rPr>
            <w:noProof/>
          </w:rPr>
        </w:r>
        <w:r>
          <w:rPr>
            <w:noProof/>
          </w:rPr>
          <w:fldChar w:fldCharType="separate"/>
        </w:r>
        <w:r w:rsidR="006901B9">
          <w:rPr>
            <w:noProof/>
          </w:rPr>
          <w:t>25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54" w:history="1">
        <w:r w:rsidR="006901B9" w:rsidRPr="00C622B7">
          <w:rPr>
            <w:rStyle w:val="-"/>
            <w:noProof/>
            <w:lang w:val="el-GR"/>
          </w:rPr>
          <w:t>2.3</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Κριτήρια Ανάθεσης</w:t>
        </w:r>
        <w:r w:rsidR="006901B9">
          <w:rPr>
            <w:noProof/>
          </w:rPr>
          <w:tab/>
        </w:r>
        <w:r>
          <w:rPr>
            <w:noProof/>
          </w:rPr>
          <w:fldChar w:fldCharType="begin"/>
        </w:r>
        <w:r w:rsidR="006901B9">
          <w:rPr>
            <w:noProof/>
          </w:rPr>
          <w:instrText xml:space="preserve"> PAGEREF _Toc130912054 \h </w:instrText>
        </w:r>
        <w:r>
          <w:rPr>
            <w:noProof/>
          </w:rPr>
        </w:r>
        <w:r>
          <w:rPr>
            <w:noProof/>
          </w:rPr>
          <w:fldChar w:fldCharType="separate"/>
        </w:r>
        <w:r w:rsidR="006901B9">
          <w:rPr>
            <w:noProof/>
          </w:rPr>
          <w:t>32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55" w:history="1">
        <w:r w:rsidR="006901B9" w:rsidRPr="00C622B7">
          <w:rPr>
            <w:rStyle w:val="-"/>
            <w:noProof/>
            <w:lang w:val="el-GR"/>
          </w:rPr>
          <w:t>2.3.1</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Κριτήριο ανάθεσης</w:t>
        </w:r>
        <w:r w:rsidR="006901B9">
          <w:rPr>
            <w:noProof/>
          </w:rPr>
          <w:tab/>
        </w:r>
        <w:r>
          <w:rPr>
            <w:noProof/>
          </w:rPr>
          <w:fldChar w:fldCharType="begin"/>
        </w:r>
        <w:r w:rsidR="006901B9">
          <w:rPr>
            <w:noProof/>
          </w:rPr>
          <w:instrText xml:space="preserve"> PAGEREF _Toc130912055 \h </w:instrText>
        </w:r>
        <w:r>
          <w:rPr>
            <w:noProof/>
          </w:rPr>
        </w:r>
        <w:r>
          <w:rPr>
            <w:noProof/>
          </w:rPr>
          <w:fldChar w:fldCharType="separate"/>
        </w:r>
        <w:r w:rsidR="006901B9">
          <w:rPr>
            <w:noProof/>
          </w:rPr>
          <w:t>32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56" w:history="1">
        <w:r w:rsidR="006901B9" w:rsidRPr="00C622B7">
          <w:rPr>
            <w:rStyle w:val="-"/>
            <w:noProof/>
            <w:lang w:val="el-GR"/>
          </w:rPr>
          <w:t>2.3.2</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Βαθμολόγηση και κατάταξη προσφορών</w:t>
        </w:r>
        <w:r w:rsidR="006901B9">
          <w:rPr>
            <w:noProof/>
          </w:rPr>
          <w:tab/>
        </w:r>
        <w:r>
          <w:rPr>
            <w:noProof/>
          </w:rPr>
          <w:fldChar w:fldCharType="begin"/>
        </w:r>
        <w:r w:rsidR="006901B9">
          <w:rPr>
            <w:noProof/>
          </w:rPr>
          <w:instrText xml:space="preserve"> PAGEREF _Toc130912056 \h </w:instrText>
        </w:r>
        <w:r>
          <w:rPr>
            <w:noProof/>
          </w:rPr>
        </w:r>
        <w:r>
          <w:rPr>
            <w:noProof/>
          </w:rPr>
          <w:fldChar w:fldCharType="separate"/>
        </w:r>
        <w:r w:rsidR="006901B9">
          <w:rPr>
            <w:noProof/>
          </w:rPr>
          <w:t>33</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57" w:history="1">
        <w:r w:rsidR="006901B9" w:rsidRPr="00C622B7">
          <w:rPr>
            <w:rStyle w:val="-"/>
            <w:noProof/>
            <w:lang w:val="el-GR"/>
          </w:rPr>
          <w:t>2.3.3</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Ηλεκτρονικοί πλειστηριασμοί</w:t>
        </w:r>
        <w:r w:rsidR="006901B9">
          <w:rPr>
            <w:noProof/>
          </w:rPr>
          <w:tab/>
        </w:r>
        <w:r>
          <w:rPr>
            <w:noProof/>
          </w:rPr>
          <w:fldChar w:fldCharType="begin"/>
        </w:r>
        <w:r w:rsidR="006901B9">
          <w:rPr>
            <w:noProof/>
          </w:rPr>
          <w:instrText xml:space="preserve"> PAGEREF _Toc130912057 \h </w:instrText>
        </w:r>
        <w:r>
          <w:rPr>
            <w:noProof/>
          </w:rPr>
        </w:r>
        <w:r>
          <w:rPr>
            <w:noProof/>
          </w:rPr>
          <w:fldChar w:fldCharType="separate"/>
        </w:r>
        <w:r w:rsidR="006901B9">
          <w:rPr>
            <w:noProof/>
          </w:rPr>
          <w:t>34</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58" w:history="1">
        <w:r w:rsidR="006901B9" w:rsidRPr="00C622B7">
          <w:rPr>
            <w:rStyle w:val="-"/>
            <w:noProof/>
            <w:lang w:val="el-GR"/>
          </w:rPr>
          <w:t>2.4</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Κατάρτιση - Περιεχόμενο Προσφορών</w:t>
        </w:r>
        <w:r w:rsidR="006901B9">
          <w:rPr>
            <w:noProof/>
          </w:rPr>
          <w:tab/>
        </w:r>
        <w:r>
          <w:rPr>
            <w:noProof/>
          </w:rPr>
          <w:fldChar w:fldCharType="begin"/>
        </w:r>
        <w:r w:rsidR="006901B9">
          <w:rPr>
            <w:noProof/>
          </w:rPr>
          <w:instrText xml:space="preserve"> PAGEREF _Toc130912058 \h </w:instrText>
        </w:r>
        <w:r>
          <w:rPr>
            <w:noProof/>
          </w:rPr>
        </w:r>
        <w:r>
          <w:rPr>
            <w:noProof/>
          </w:rPr>
          <w:fldChar w:fldCharType="separate"/>
        </w:r>
        <w:r w:rsidR="006901B9">
          <w:rPr>
            <w:noProof/>
          </w:rPr>
          <w:t>34</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59" w:history="1">
        <w:r w:rsidR="006901B9" w:rsidRPr="00C622B7">
          <w:rPr>
            <w:rStyle w:val="-"/>
            <w:noProof/>
            <w:lang w:val="el-GR"/>
          </w:rPr>
          <w:t>2.4.1</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Γενικοί όροι υποβολής προσφορών</w:t>
        </w:r>
        <w:r w:rsidR="006901B9">
          <w:rPr>
            <w:noProof/>
          </w:rPr>
          <w:tab/>
        </w:r>
        <w:r>
          <w:rPr>
            <w:noProof/>
          </w:rPr>
          <w:fldChar w:fldCharType="begin"/>
        </w:r>
        <w:r w:rsidR="006901B9">
          <w:rPr>
            <w:noProof/>
          </w:rPr>
          <w:instrText xml:space="preserve"> PAGEREF _Toc130912059 \h </w:instrText>
        </w:r>
        <w:r>
          <w:rPr>
            <w:noProof/>
          </w:rPr>
        </w:r>
        <w:r>
          <w:rPr>
            <w:noProof/>
          </w:rPr>
          <w:fldChar w:fldCharType="separate"/>
        </w:r>
        <w:r w:rsidR="006901B9">
          <w:rPr>
            <w:noProof/>
          </w:rPr>
          <w:t>34</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0" w:history="1">
        <w:r w:rsidR="006901B9" w:rsidRPr="00C622B7">
          <w:rPr>
            <w:rStyle w:val="-"/>
            <w:noProof/>
            <w:lang w:val="el-GR"/>
          </w:rPr>
          <w:t>2.4.2</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Χρόνος και Τρόπος υποβολής προσφορών</w:t>
        </w:r>
        <w:r w:rsidR="006901B9">
          <w:rPr>
            <w:noProof/>
          </w:rPr>
          <w:tab/>
        </w:r>
        <w:r>
          <w:rPr>
            <w:noProof/>
          </w:rPr>
          <w:fldChar w:fldCharType="begin"/>
        </w:r>
        <w:r w:rsidR="006901B9">
          <w:rPr>
            <w:noProof/>
          </w:rPr>
          <w:instrText xml:space="preserve"> PAGEREF _Toc130912060 \h </w:instrText>
        </w:r>
        <w:r>
          <w:rPr>
            <w:noProof/>
          </w:rPr>
        </w:r>
        <w:r>
          <w:rPr>
            <w:noProof/>
          </w:rPr>
          <w:fldChar w:fldCharType="separate"/>
        </w:r>
        <w:r w:rsidR="006901B9">
          <w:rPr>
            <w:noProof/>
          </w:rPr>
          <w:t>34</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1" w:history="1">
        <w:r w:rsidR="006901B9" w:rsidRPr="00C622B7">
          <w:rPr>
            <w:rStyle w:val="-"/>
            <w:noProof/>
            <w:lang w:val="el-GR"/>
          </w:rPr>
          <w:t>2.4.3</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Περιεχόμενα Φακέλου «Δικαιολογητικά Συμμετοχής- Τεχνική Προσφορά»</w:t>
        </w:r>
        <w:r w:rsidR="006901B9">
          <w:rPr>
            <w:noProof/>
          </w:rPr>
          <w:tab/>
        </w:r>
        <w:r>
          <w:rPr>
            <w:noProof/>
          </w:rPr>
          <w:fldChar w:fldCharType="begin"/>
        </w:r>
        <w:r w:rsidR="006901B9">
          <w:rPr>
            <w:noProof/>
          </w:rPr>
          <w:instrText xml:space="preserve"> PAGEREF _Toc130912061 \h </w:instrText>
        </w:r>
        <w:r>
          <w:rPr>
            <w:noProof/>
          </w:rPr>
        </w:r>
        <w:r>
          <w:rPr>
            <w:noProof/>
          </w:rPr>
          <w:fldChar w:fldCharType="separate"/>
        </w:r>
        <w:r w:rsidR="006901B9">
          <w:rPr>
            <w:noProof/>
          </w:rPr>
          <w:t>37</w:t>
        </w:r>
        <w:r>
          <w:rPr>
            <w:noProof/>
          </w:rPr>
          <w:fldChar w:fldCharType="end"/>
        </w:r>
      </w:hyperlink>
    </w:p>
    <w:p w:rsidR="006901B9" w:rsidRDefault="000C4E8C">
      <w:pPr>
        <w:pStyle w:val="44"/>
        <w:tabs>
          <w:tab w:val="right" w:leader="dot" w:pos="9628"/>
        </w:tabs>
        <w:rPr>
          <w:rFonts w:asciiTheme="minorHAnsi" w:eastAsiaTheme="minorEastAsia" w:hAnsiTheme="minorHAnsi" w:cstheme="minorBidi"/>
          <w:noProof/>
          <w:sz w:val="22"/>
          <w:szCs w:val="22"/>
          <w:lang w:val="el-GR" w:eastAsia="el-GR"/>
        </w:rPr>
      </w:pPr>
      <w:hyperlink w:anchor="_Toc130912062" w:history="1">
        <w:r w:rsidR="006901B9" w:rsidRPr="00C622B7">
          <w:rPr>
            <w:rStyle w:val="-"/>
            <w:noProof/>
            <w:lang w:val="el-GR"/>
          </w:rPr>
          <w:t>2.4.3.1 Δικαιολογητικά Συμμετοχής</w:t>
        </w:r>
        <w:r w:rsidR="006901B9">
          <w:rPr>
            <w:noProof/>
          </w:rPr>
          <w:tab/>
        </w:r>
        <w:r>
          <w:rPr>
            <w:noProof/>
          </w:rPr>
          <w:fldChar w:fldCharType="begin"/>
        </w:r>
        <w:r w:rsidR="006901B9">
          <w:rPr>
            <w:noProof/>
          </w:rPr>
          <w:instrText xml:space="preserve"> PAGEREF _Toc130912062 \h </w:instrText>
        </w:r>
        <w:r>
          <w:rPr>
            <w:noProof/>
          </w:rPr>
        </w:r>
        <w:r>
          <w:rPr>
            <w:noProof/>
          </w:rPr>
          <w:fldChar w:fldCharType="separate"/>
        </w:r>
        <w:r w:rsidR="006901B9">
          <w:rPr>
            <w:noProof/>
          </w:rPr>
          <w:t>37</w:t>
        </w:r>
        <w:r>
          <w:rPr>
            <w:noProof/>
          </w:rPr>
          <w:fldChar w:fldCharType="end"/>
        </w:r>
      </w:hyperlink>
    </w:p>
    <w:p w:rsidR="006901B9" w:rsidRDefault="000C4E8C">
      <w:pPr>
        <w:pStyle w:val="44"/>
        <w:tabs>
          <w:tab w:val="right" w:leader="dot" w:pos="9628"/>
        </w:tabs>
        <w:rPr>
          <w:rFonts w:asciiTheme="minorHAnsi" w:eastAsiaTheme="minorEastAsia" w:hAnsiTheme="minorHAnsi" w:cstheme="minorBidi"/>
          <w:noProof/>
          <w:sz w:val="22"/>
          <w:szCs w:val="22"/>
          <w:lang w:val="el-GR" w:eastAsia="el-GR"/>
        </w:rPr>
      </w:pPr>
      <w:hyperlink w:anchor="_Toc130912063" w:history="1">
        <w:r w:rsidR="006901B9" w:rsidRPr="00C622B7">
          <w:rPr>
            <w:rStyle w:val="-"/>
            <w:noProof/>
            <w:lang w:val="el-GR"/>
          </w:rPr>
          <w:t>2.4.3.2 Τεχνική προσφορά</w:t>
        </w:r>
        <w:r w:rsidR="006901B9">
          <w:rPr>
            <w:noProof/>
          </w:rPr>
          <w:tab/>
        </w:r>
        <w:r>
          <w:rPr>
            <w:noProof/>
          </w:rPr>
          <w:fldChar w:fldCharType="begin"/>
        </w:r>
        <w:r w:rsidR="006901B9">
          <w:rPr>
            <w:noProof/>
          </w:rPr>
          <w:instrText xml:space="preserve"> PAGEREF _Toc130912063 \h </w:instrText>
        </w:r>
        <w:r>
          <w:rPr>
            <w:noProof/>
          </w:rPr>
        </w:r>
        <w:r>
          <w:rPr>
            <w:noProof/>
          </w:rPr>
          <w:fldChar w:fldCharType="separate"/>
        </w:r>
        <w:r w:rsidR="006901B9">
          <w:rPr>
            <w:noProof/>
          </w:rPr>
          <w:t>38</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4" w:history="1">
        <w:r w:rsidR="006901B9" w:rsidRPr="00C622B7">
          <w:rPr>
            <w:rStyle w:val="-"/>
            <w:noProof/>
            <w:lang w:val="el-GR"/>
          </w:rPr>
          <w:t>2.4.4</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Περιεχόμενα Φακέλου «Οικονομική Προσφορά» / Τρόπος σύνταξης και υποβολής οικονομικών προσφορών</w:t>
        </w:r>
        <w:r w:rsidR="006901B9">
          <w:rPr>
            <w:noProof/>
          </w:rPr>
          <w:tab/>
        </w:r>
        <w:r>
          <w:rPr>
            <w:noProof/>
          </w:rPr>
          <w:fldChar w:fldCharType="begin"/>
        </w:r>
        <w:r w:rsidR="006901B9">
          <w:rPr>
            <w:noProof/>
          </w:rPr>
          <w:instrText xml:space="preserve"> PAGEREF _Toc130912064 \h </w:instrText>
        </w:r>
        <w:r>
          <w:rPr>
            <w:noProof/>
          </w:rPr>
        </w:r>
        <w:r>
          <w:rPr>
            <w:noProof/>
          </w:rPr>
          <w:fldChar w:fldCharType="separate"/>
        </w:r>
        <w:r w:rsidR="006901B9">
          <w:rPr>
            <w:noProof/>
          </w:rPr>
          <w:t>39</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5" w:history="1">
        <w:r w:rsidR="006901B9" w:rsidRPr="00C622B7">
          <w:rPr>
            <w:rStyle w:val="-"/>
            <w:noProof/>
            <w:lang w:val="el-GR"/>
          </w:rPr>
          <w:t>2.4.5</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Χρόνος ισχύος των προσφορών</w:t>
        </w:r>
        <w:r w:rsidR="006901B9">
          <w:rPr>
            <w:noProof/>
          </w:rPr>
          <w:tab/>
        </w:r>
        <w:r>
          <w:rPr>
            <w:noProof/>
          </w:rPr>
          <w:fldChar w:fldCharType="begin"/>
        </w:r>
        <w:r w:rsidR="006901B9">
          <w:rPr>
            <w:noProof/>
          </w:rPr>
          <w:instrText xml:space="preserve"> PAGEREF _Toc130912065 \h </w:instrText>
        </w:r>
        <w:r>
          <w:rPr>
            <w:noProof/>
          </w:rPr>
        </w:r>
        <w:r>
          <w:rPr>
            <w:noProof/>
          </w:rPr>
          <w:fldChar w:fldCharType="separate"/>
        </w:r>
        <w:r w:rsidR="006901B9">
          <w:rPr>
            <w:noProof/>
          </w:rPr>
          <w:t>39</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6" w:history="1">
        <w:r w:rsidR="006901B9" w:rsidRPr="00C622B7">
          <w:rPr>
            <w:rStyle w:val="-"/>
            <w:noProof/>
            <w:lang w:val="el-GR"/>
          </w:rPr>
          <w:t>2.4.6</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Λόγοι απόρριψης προσφορών</w:t>
        </w:r>
        <w:r w:rsidR="006901B9">
          <w:rPr>
            <w:noProof/>
          </w:rPr>
          <w:tab/>
        </w:r>
        <w:r>
          <w:rPr>
            <w:noProof/>
          </w:rPr>
          <w:fldChar w:fldCharType="begin"/>
        </w:r>
        <w:r w:rsidR="006901B9">
          <w:rPr>
            <w:noProof/>
          </w:rPr>
          <w:instrText xml:space="preserve"> PAGEREF _Toc130912066 \h </w:instrText>
        </w:r>
        <w:r>
          <w:rPr>
            <w:noProof/>
          </w:rPr>
        </w:r>
        <w:r>
          <w:rPr>
            <w:noProof/>
          </w:rPr>
          <w:fldChar w:fldCharType="separate"/>
        </w:r>
        <w:r w:rsidR="006901B9">
          <w:rPr>
            <w:noProof/>
          </w:rPr>
          <w:t>40</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67" w:history="1">
        <w:r w:rsidR="006901B9" w:rsidRPr="00C622B7">
          <w:rPr>
            <w:rStyle w:val="-"/>
            <w:noProof/>
            <w:lang w:val="el-GR"/>
          </w:rPr>
          <w:t>3.</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ΔΙΕΝΕΡΓΕΙΑ ΔΙΑΔΙΚΑΣΙΑΣ - ΑΞΙΟΛΟΓΗΣΗ ΠΡΟΣΦΟΡΩΝ</w:t>
        </w:r>
        <w:r w:rsidR="006901B9">
          <w:rPr>
            <w:noProof/>
          </w:rPr>
          <w:tab/>
        </w:r>
        <w:r>
          <w:rPr>
            <w:noProof/>
          </w:rPr>
          <w:fldChar w:fldCharType="begin"/>
        </w:r>
        <w:r w:rsidR="006901B9">
          <w:rPr>
            <w:noProof/>
          </w:rPr>
          <w:instrText xml:space="preserve"> PAGEREF _Toc130912067 \h </w:instrText>
        </w:r>
        <w:r>
          <w:rPr>
            <w:noProof/>
          </w:rPr>
        </w:r>
        <w:r>
          <w:rPr>
            <w:noProof/>
          </w:rPr>
          <w:fldChar w:fldCharType="separate"/>
        </w:r>
        <w:r w:rsidR="006901B9">
          <w:rPr>
            <w:noProof/>
          </w:rPr>
          <w:t>42</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68" w:history="1">
        <w:r w:rsidR="006901B9" w:rsidRPr="00C622B7">
          <w:rPr>
            <w:rStyle w:val="-"/>
            <w:noProof/>
            <w:lang w:val="el-GR"/>
          </w:rPr>
          <w:t xml:space="preserve">3.1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Αποσφράγιση και αξιολόγηση προσφορών</w:t>
        </w:r>
        <w:r w:rsidR="006901B9">
          <w:rPr>
            <w:noProof/>
          </w:rPr>
          <w:tab/>
        </w:r>
        <w:r>
          <w:rPr>
            <w:noProof/>
          </w:rPr>
          <w:fldChar w:fldCharType="begin"/>
        </w:r>
        <w:r w:rsidR="006901B9">
          <w:rPr>
            <w:noProof/>
          </w:rPr>
          <w:instrText xml:space="preserve"> PAGEREF _Toc130912068 \h </w:instrText>
        </w:r>
        <w:r>
          <w:rPr>
            <w:noProof/>
          </w:rPr>
        </w:r>
        <w:r>
          <w:rPr>
            <w:noProof/>
          </w:rPr>
          <w:fldChar w:fldCharType="separate"/>
        </w:r>
        <w:r w:rsidR="006901B9">
          <w:rPr>
            <w:noProof/>
          </w:rPr>
          <w:t>42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69" w:history="1">
        <w:r w:rsidR="006901B9" w:rsidRPr="00C622B7">
          <w:rPr>
            <w:rStyle w:val="-"/>
            <w:noProof/>
            <w:kern w:val="1"/>
            <w:lang w:val="el-GR"/>
          </w:rPr>
          <w:t>3.1.1</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kern w:val="1"/>
            <w:lang w:val="el-GR"/>
          </w:rPr>
          <w:t>Ηλεκτρονική αποσφράγιση προσφορών</w:t>
        </w:r>
        <w:r w:rsidR="006901B9">
          <w:rPr>
            <w:noProof/>
          </w:rPr>
          <w:tab/>
        </w:r>
        <w:r>
          <w:rPr>
            <w:noProof/>
          </w:rPr>
          <w:fldChar w:fldCharType="begin"/>
        </w:r>
        <w:r w:rsidR="006901B9">
          <w:rPr>
            <w:noProof/>
          </w:rPr>
          <w:instrText xml:space="preserve"> PAGEREF _Toc130912069 \h </w:instrText>
        </w:r>
        <w:r>
          <w:rPr>
            <w:noProof/>
          </w:rPr>
        </w:r>
        <w:r>
          <w:rPr>
            <w:noProof/>
          </w:rPr>
          <w:fldChar w:fldCharType="separate"/>
        </w:r>
        <w:r w:rsidR="006901B9">
          <w:rPr>
            <w:noProof/>
          </w:rPr>
          <w:t>42</w:t>
        </w:r>
        <w:r>
          <w:rPr>
            <w:noProof/>
          </w:rPr>
          <w:fldChar w:fldCharType="end"/>
        </w:r>
      </w:hyperlink>
    </w:p>
    <w:p w:rsidR="006901B9" w:rsidRDefault="000C4E8C">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30912070" w:history="1">
        <w:r w:rsidR="006901B9" w:rsidRPr="00C622B7">
          <w:rPr>
            <w:rStyle w:val="-"/>
            <w:noProof/>
            <w:lang w:val="el-GR"/>
          </w:rPr>
          <w:t>3.1.2</w:t>
        </w:r>
        <w:r w:rsidR="006901B9">
          <w:rPr>
            <w:rFonts w:asciiTheme="minorHAnsi" w:eastAsiaTheme="minorEastAsia" w:hAnsiTheme="minorHAnsi" w:cstheme="minorBidi"/>
            <w:i w:val="0"/>
            <w:iCs w:val="0"/>
            <w:noProof/>
            <w:sz w:val="22"/>
            <w:szCs w:val="22"/>
            <w:lang w:val="el-GR" w:eastAsia="el-GR"/>
          </w:rPr>
          <w:tab/>
        </w:r>
        <w:r w:rsidR="006901B9" w:rsidRPr="00C622B7">
          <w:rPr>
            <w:rStyle w:val="-"/>
            <w:noProof/>
            <w:lang w:val="el-GR"/>
          </w:rPr>
          <w:t>Αξιολόγηση προσφορών</w:t>
        </w:r>
        <w:r w:rsidR="006901B9">
          <w:rPr>
            <w:noProof/>
          </w:rPr>
          <w:tab/>
        </w:r>
        <w:r>
          <w:rPr>
            <w:noProof/>
          </w:rPr>
          <w:fldChar w:fldCharType="begin"/>
        </w:r>
        <w:r w:rsidR="006901B9">
          <w:rPr>
            <w:noProof/>
          </w:rPr>
          <w:instrText xml:space="preserve"> PAGEREF _Toc130912070 \h </w:instrText>
        </w:r>
        <w:r>
          <w:rPr>
            <w:noProof/>
          </w:rPr>
        </w:r>
        <w:r>
          <w:rPr>
            <w:noProof/>
          </w:rPr>
          <w:fldChar w:fldCharType="separate"/>
        </w:r>
        <w:r w:rsidR="006901B9">
          <w:rPr>
            <w:noProof/>
          </w:rPr>
          <w:t>42</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1" w:history="1">
        <w:r w:rsidR="006901B9" w:rsidRPr="00C622B7">
          <w:rPr>
            <w:rStyle w:val="-"/>
            <w:noProof/>
            <w:lang w:val="el-GR"/>
          </w:rPr>
          <w:t>3.2</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Πρόσκληση υποβολής δικαιολογητικών προσωρινού αναδόχου - Δικαιολογητικά προσωρινού αναδόχου</w:t>
        </w:r>
        <w:r w:rsidR="006901B9">
          <w:rPr>
            <w:noProof/>
          </w:rPr>
          <w:tab/>
        </w:r>
        <w:r>
          <w:rPr>
            <w:noProof/>
          </w:rPr>
          <w:fldChar w:fldCharType="begin"/>
        </w:r>
        <w:r w:rsidR="006901B9">
          <w:rPr>
            <w:noProof/>
          </w:rPr>
          <w:instrText xml:space="preserve"> PAGEREF _Toc130912071 \h </w:instrText>
        </w:r>
        <w:r>
          <w:rPr>
            <w:noProof/>
          </w:rPr>
        </w:r>
        <w:r>
          <w:rPr>
            <w:noProof/>
          </w:rPr>
          <w:fldChar w:fldCharType="separate"/>
        </w:r>
        <w:r w:rsidR="006901B9">
          <w:rPr>
            <w:noProof/>
          </w:rPr>
          <w:t>44</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2" w:history="1">
        <w:r w:rsidR="006901B9" w:rsidRPr="00C622B7">
          <w:rPr>
            <w:rStyle w:val="-"/>
            <w:noProof/>
            <w:lang w:val="el-GR"/>
          </w:rPr>
          <w:t>3.3</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Κατακύρωση - σύναψη σύμβασης</w:t>
        </w:r>
        <w:r w:rsidR="006901B9">
          <w:rPr>
            <w:noProof/>
          </w:rPr>
          <w:tab/>
        </w:r>
        <w:r>
          <w:rPr>
            <w:noProof/>
          </w:rPr>
          <w:fldChar w:fldCharType="begin"/>
        </w:r>
        <w:r w:rsidR="006901B9">
          <w:rPr>
            <w:noProof/>
          </w:rPr>
          <w:instrText xml:space="preserve"> PAGEREF _Toc130912072 \h </w:instrText>
        </w:r>
        <w:r>
          <w:rPr>
            <w:noProof/>
          </w:rPr>
        </w:r>
        <w:r>
          <w:rPr>
            <w:noProof/>
          </w:rPr>
          <w:fldChar w:fldCharType="separate"/>
        </w:r>
        <w:r w:rsidR="006901B9">
          <w:rPr>
            <w:noProof/>
          </w:rPr>
          <w:t>45</w:t>
        </w:r>
        <w:r>
          <w:rPr>
            <w:noProof/>
          </w:rPr>
          <w:fldChar w:fldCharType="end"/>
        </w:r>
      </w:hyperlink>
    </w:p>
    <w:p w:rsidR="006901B9" w:rsidRDefault="000C4E8C">
      <w:pPr>
        <w:pStyle w:val="2a"/>
        <w:tabs>
          <w:tab w:val="right" w:leader="dot" w:pos="9628"/>
        </w:tabs>
        <w:rPr>
          <w:rFonts w:asciiTheme="minorHAnsi" w:eastAsiaTheme="minorEastAsia" w:hAnsiTheme="minorHAnsi" w:cstheme="minorBidi"/>
          <w:smallCaps w:val="0"/>
          <w:noProof/>
          <w:sz w:val="22"/>
          <w:szCs w:val="22"/>
          <w:lang w:val="el-GR" w:eastAsia="el-GR"/>
        </w:rPr>
      </w:pPr>
      <w:hyperlink w:anchor="_Toc130912073" w:history="1">
        <w:r w:rsidR="006901B9" w:rsidRPr="00C622B7">
          <w:rPr>
            <w:rStyle w:val="-"/>
            <w:noProof/>
            <w:lang w:val="el-GR"/>
          </w:rPr>
          <w:t>3.4. Προδικαστικές Προσφυγές - Προσωρινή και οριστική Δικαστική Προστασία</w:t>
        </w:r>
        <w:r w:rsidR="006901B9">
          <w:rPr>
            <w:noProof/>
          </w:rPr>
          <w:tab/>
        </w:r>
        <w:r>
          <w:rPr>
            <w:noProof/>
          </w:rPr>
          <w:fldChar w:fldCharType="begin"/>
        </w:r>
        <w:r w:rsidR="006901B9">
          <w:rPr>
            <w:noProof/>
          </w:rPr>
          <w:instrText xml:space="preserve"> PAGEREF _Toc130912073 \h </w:instrText>
        </w:r>
        <w:r>
          <w:rPr>
            <w:noProof/>
          </w:rPr>
        </w:r>
        <w:r>
          <w:rPr>
            <w:noProof/>
          </w:rPr>
          <w:fldChar w:fldCharType="separate"/>
        </w:r>
        <w:r w:rsidR="006901B9">
          <w:rPr>
            <w:noProof/>
          </w:rPr>
          <w:t>47</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4" w:history="1">
        <w:r w:rsidR="006901B9" w:rsidRPr="00C622B7">
          <w:rPr>
            <w:rStyle w:val="-"/>
            <w:noProof/>
            <w:lang w:val="el-GR"/>
          </w:rPr>
          <w:t>3.5</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Ματαίωση Διαδικασίας</w:t>
        </w:r>
        <w:r w:rsidR="006901B9">
          <w:rPr>
            <w:noProof/>
          </w:rPr>
          <w:tab/>
        </w:r>
        <w:r>
          <w:rPr>
            <w:noProof/>
          </w:rPr>
          <w:fldChar w:fldCharType="begin"/>
        </w:r>
        <w:r w:rsidR="006901B9">
          <w:rPr>
            <w:noProof/>
          </w:rPr>
          <w:instrText xml:space="preserve"> PAGEREF _Toc130912074 \h </w:instrText>
        </w:r>
        <w:r>
          <w:rPr>
            <w:noProof/>
          </w:rPr>
        </w:r>
        <w:r>
          <w:rPr>
            <w:noProof/>
          </w:rPr>
          <w:fldChar w:fldCharType="separate"/>
        </w:r>
        <w:r w:rsidR="006901B9">
          <w:rPr>
            <w:noProof/>
          </w:rPr>
          <w:t>49</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75" w:history="1">
        <w:r w:rsidR="006901B9" w:rsidRPr="00C622B7">
          <w:rPr>
            <w:rStyle w:val="-"/>
            <w:noProof/>
            <w:lang w:val="el-GR"/>
          </w:rPr>
          <w:t>4.</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ΟΡΟΙ ΕΚΤΕΛΕΣΗΣ ΤΗΣ ΣΥΜΒΑΣΗΣ</w:t>
        </w:r>
        <w:r w:rsidR="006901B9">
          <w:rPr>
            <w:noProof/>
          </w:rPr>
          <w:tab/>
        </w:r>
        <w:r>
          <w:rPr>
            <w:noProof/>
          </w:rPr>
          <w:fldChar w:fldCharType="begin"/>
        </w:r>
        <w:r w:rsidR="006901B9">
          <w:rPr>
            <w:noProof/>
          </w:rPr>
          <w:instrText xml:space="preserve"> PAGEREF _Toc130912075 \h </w:instrText>
        </w:r>
        <w:r>
          <w:rPr>
            <w:noProof/>
          </w:rPr>
        </w:r>
        <w:r>
          <w:rPr>
            <w:noProof/>
          </w:rPr>
          <w:fldChar w:fldCharType="separate"/>
        </w:r>
        <w:r w:rsidR="006901B9">
          <w:rPr>
            <w:noProof/>
          </w:rPr>
          <w:t>51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6" w:history="1">
        <w:r w:rsidR="006901B9" w:rsidRPr="00C622B7">
          <w:rPr>
            <w:rStyle w:val="-"/>
            <w:noProof/>
            <w:lang w:val="el-GR"/>
          </w:rPr>
          <w:t>4.1</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Εγγυήσεις  (καλής εκτέλεσης, προκαταβολής, καλής λειτουργίας)</w:t>
        </w:r>
        <w:r w:rsidR="006901B9">
          <w:rPr>
            <w:noProof/>
          </w:rPr>
          <w:tab/>
        </w:r>
        <w:r>
          <w:rPr>
            <w:noProof/>
          </w:rPr>
          <w:fldChar w:fldCharType="begin"/>
        </w:r>
        <w:r w:rsidR="006901B9">
          <w:rPr>
            <w:noProof/>
          </w:rPr>
          <w:instrText xml:space="preserve"> PAGEREF _Toc130912076 \h </w:instrText>
        </w:r>
        <w:r>
          <w:rPr>
            <w:noProof/>
          </w:rPr>
        </w:r>
        <w:r>
          <w:rPr>
            <w:noProof/>
          </w:rPr>
          <w:fldChar w:fldCharType="separate"/>
        </w:r>
        <w:r w:rsidR="006901B9">
          <w:rPr>
            <w:noProof/>
          </w:rPr>
          <w:t>51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7" w:history="1">
        <w:r w:rsidR="006901B9" w:rsidRPr="00C622B7">
          <w:rPr>
            <w:rStyle w:val="-"/>
            <w:noProof/>
            <w:lang w:val="el-GR"/>
          </w:rPr>
          <w:t xml:space="preserve">4.2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Συμβατικό Πλαίσιο - Εφαρμοστέα Νομοθεσία</w:t>
        </w:r>
        <w:r w:rsidR="006901B9">
          <w:rPr>
            <w:noProof/>
          </w:rPr>
          <w:tab/>
        </w:r>
        <w:r>
          <w:rPr>
            <w:noProof/>
          </w:rPr>
          <w:fldChar w:fldCharType="begin"/>
        </w:r>
        <w:r w:rsidR="006901B9">
          <w:rPr>
            <w:noProof/>
          </w:rPr>
          <w:instrText xml:space="preserve"> PAGEREF _Toc130912077 \h </w:instrText>
        </w:r>
        <w:r>
          <w:rPr>
            <w:noProof/>
          </w:rPr>
        </w:r>
        <w:r>
          <w:rPr>
            <w:noProof/>
          </w:rPr>
          <w:fldChar w:fldCharType="separate"/>
        </w:r>
        <w:r w:rsidR="006901B9">
          <w:rPr>
            <w:noProof/>
          </w:rPr>
          <w:t>51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8" w:history="1">
        <w:r w:rsidR="006901B9" w:rsidRPr="00C622B7">
          <w:rPr>
            <w:rStyle w:val="-"/>
            <w:noProof/>
            <w:lang w:val="el-GR"/>
          </w:rPr>
          <w:t>4.3</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Όροι εκτέλεσης της σύμβασης</w:t>
        </w:r>
        <w:r w:rsidR="006901B9">
          <w:rPr>
            <w:noProof/>
          </w:rPr>
          <w:tab/>
        </w:r>
        <w:r>
          <w:rPr>
            <w:noProof/>
          </w:rPr>
          <w:fldChar w:fldCharType="begin"/>
        </w:r>
        <w:r w:rsidR="006901B9">
          <w:rPr>
            <w:noProof/>
          </w:rPr>
          <w:instrText xml:space="preserve"> PAGEREF _Toc130912078 \h </w:instrText>
        </w:r>
        <w:r>
          <w:rPr>
            <w:noProof/>
          </w:rPr>
        </w:r>
        <w:r>
          <w:rPr>
            <w:noProof/>
          </w:rPr>
          <w:fldChar w:fldCharType="separate"/>
        </w:r>
        <w:r w:rsidR="006901B9">
          <w:rPr>
            <w:noProof/>
          </w:rPr>
          <w:t>52</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79" w:history="1">
        <w:r w:rsidR="006901B9" w:rsidRPr="00C622B7">
          <w:rPr>
            <w:rStyle w:val="-"/>
            <w:noProof/>
            <w:lang w:val="el-GR"/>
          </w:rPr>
          <w:t>4.4</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Υπεργολαβία</w:t>
        </w:r>
        <w:r w:rsidR="006901B9">
          <w:rPr>
            <w:noProof/>
          </w:rPr>
          <w:tab/>
        </w:r>
        <w:r>
          <w:rPr>
            <w:noProof/>
          </w:rPr>
          <w:fldChar w:fldCharType="begin"/>
        </w:r>
        <w:r w:rsidR="006901B9">
          <w:rPr>
            <w:noProof/>
          </w:rPr>
          <w:instrText xml:space="preserve"> PAGEREF _Toc130912079 \h </w:instrText>
        </w:r>
        <w:r>
          <w:rPr>
            <w:noProof/>
          </w:rPr>
        </w:r>
        <w:r>
          <w:rPr>
            <w:noProof/>
          </w:rPr>
          <w:fldChar w:fldCharType="separate"/>
        </w:r>
        <w:r w:rsidR="006901B9">
          <w:rPr>
            <w:noProof/>
          </w:rPr>
          <w:t>52</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0" w:history="1">
        <w:r w:rsidR="006901B9" w:rsidRPr="00C622B7">
          <w:rPr>
            <w:rStyle w:val="-"/>
            <w:noProof/>
            <w:lang w:val="el-GR"/>
          </w:rPr>
          <w:t>4.5</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Τροποποίηση σύμβασης κατά τη διάρκειά της</w:t>
        </w:r>
        <w:r w:rsidR="006901B9">
          <w:rPr>
            <w:noProof/>
          </w:rPr>
          <w:tab/>
        </w:r>
        <w:r>
          <w:rPr>
            <w:noProof/>
          </w:rPr>
          <w:fldChar w:fldCharType="begin"/>
        </w:r>
        <w:r w:rsidR="006901B9">
          <w:rPr>
            <w:noProof/>
          </w:rPr>
          <w:instrText xml:space="preserve"> PAGEREF _Toc130912080 \h </w:instrText>
        </w:r>
        <w:r>
          <w:rPr>
            <w:noProof/>
          </w:rPr>
        </w:r>
        <w:r>
          <w:rPr>
            <w:noProof/>
          </w:rPr>
          <w:fldChar w:fldCharType="separate"/>
        </w:r>
        <w:r w:rsidR="006901B9">
          <w:rPr>
            <w:noProof/>
          </w:rPr>
          <w:t>53</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1" w:history="1">
        <w:r w:rsidR="006901B9" w:rsidRPr="00C622B7">
          <w:rPr>
            <w:rStyle w:val="-"/>
            <w:noProof/>
            <w:lang w:val="el-GR"/>
          </w:rPr>
          <w:t>4.6</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Δικαίωμα μονομερούς λύσης της σύμβασης</w:t>
        </w:r>
        <w:r w:rsidR="006901B9">
          <w:rPr>
            <w:noProof/>
          </w:rPr>
          <w:tab/>
        </w:r>
        <w:r>
          <w:rPr>
            <w:noProof/>
          </w:rPr>
          <w:fldChar w:fldCharType="begin"/>
        </w:r>
        <w:r w:rsidR="006901B9">
          <w:rPr>
            <w:noProof/>
          </w:rPr>
          <w:instrText xml:space="preserve"> PAGEREF _Toc130912081 \h </w:instrText>
        </w:r>
        <w:r>
          <w:rPr>
            <w:noProof/>
          </w:rPr>
        </w:r>
        <w:r>
          <w:rPr>
            <w:noProof/>
          </w:rPr>
          <w:fldChar w:fldCharType="separate"/>
        </w:r>
        <w:r w:rsidR="006901B9">
          <w:rPr>
            <w:noProof/>
          </w:rPr>
          <w:t>53</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82" w:history="1">
        <w:r w:rsidR="006901B9" w:rsidRPr="00C622B7">
          <w:rPr>
            <w:rStyle w:val="-"/>
            <w:noProof/>
            <w:lang w:val="el-GR"/>
          </w:rPr>
          <w:t>5.</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ΕΙΔΙΚΟΙ ΟΡΟΙ ΕΚΤΕΛΕΣΗΣ ΤΗΣ ΣΥΜΒΑΣΗΣ</w:t>
        </w:r>
        <w:r w:rsidR="006901B9">
          <w:rPr>
            <w:noProof/>
          </w:rPr>
          <w:tab/>
        </w:r>
        <w:r>
          <w:rPr>
            <w:noProof/>
          </w:rPr>
          <w:fldChar w:fldCharType="begin"/>
        </w:r>
        <w:r w:rsidR="006901B9">
          <w:rPr>
            <w:noProof/>
          </w:rPr>
          <w:instrText xml:space="preserve"> PAGEREF _Toc130912082 \h </w:instrText>
        </w:r>
        <w:r>
          <w:rPr>
            <w:noProof/>
          </w:rPr>
        </w:r>
        <w:r>
          <w:rPr>
            <w:noProof/>
          </w:rPr>
          <w:fldChar w:fldCharType="separate"/>
        </w:r>
        <w:r w:rsidR="006901B9">
          <w:rPr>
            <w:noProof/>
          </w:rPr>
          <w:t>55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3" w:history="1">
        <w:r w:rsidR="006901B9" w:rsidRPr="00C622B7">
          <w:rPr>
            <w:rStyle w:val="-"/>
            <w:noProof/>
            <w:lang w:val="el-GR"/>
          </w:rPr>
          <w:t>5.1</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Τρόπος πληρωμής</w:t>
        </w:r>
        <w:r w:rsidR="006901B9">
          <w:rPr>
            <w:noProof/>
          </w:rPr>
          <w:tab/>
        </w:r>
        <w:r>
          <w:rPr>
            <w:noProof/>
          </w:rPr>
          <w:fldChar w:fldCharType="begin"/>
        </w:r>
        <w:r w:rsidR="006901B9">
          <w:rPr>
            <w:noProof/>
          </w:rPr>
          <w:instrText xml:space="preserve"> PAGEREF _Toc130912083 \h </w:instrText>
        </w:r>
        <w:r>
          <w:rPr>
            <w:noProof/>
          </w:rPr>
        </w:r>
        <w:r>
          <w:rPr>
            <w:noProof/>
          </w:rPr>
          <w:fldChar w:fldCharType="separate"/>
        </w:r>
        <w:r w:rsidR="006901B9">
          <w:rPr>
            <w:noProof/>
          </w:rPr>
          <w:t>55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4" w:history="1">
        <w:r w:rsidR="006901B9" w:rsidRPr="00C622B7">
          <w:rPr>
            <w:rStyle w:val="-"/>
            <w:noProof/>
            <w:lang w:val="el-GR"/>
          </w:rPr>
          <w:t>5.2</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Κήρυξη οικονομικού φορέα εκπτώτου - Κυρώσεις</w:t>
        </w:r>
        <w:r w:rsidR="006901B9">
          <w:rPr>
            <w:noProof/>
          </w:rPr>
          <w:tab/>
        </w:r>
        <w:r>
          <w:rPr>
            <w:noProof/>
          </w:rPr>
          <w:fldChar w:fldCharType="begin"/>
        </w:r>
        <w:r w:rsidR="006901B9">
          <w:rPr>
            <w:noProof/>
          </w:rPr>
          <w:instrText xml:space="preserve"> PAGEREF _Toc130912084 \h </w:instrText>
        </w:r>
        <w:r>
          <w:rPr>
            <w:noProof/>
          </w:rPr>
        </w:r>
        <w:r>
          <w:rPr>
            <w:noProof/>
          </w:rPr>
          <w:fldChar w:fldCharType="separate"/>
        </w:r>
        <w:r w:rsidR="006901B9">
          <w:rPr>
            <w:noProof/>
          </w:rPr>
          <w:t>55</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5" w:history="1">
        <w:r w:rsidR="006901B9" w:rsidRPr="00C622B7">
          <w:rPr>
            <w:rStyle w:val="-"/>
            <w:noProof/>
            <w:lang w:val="el-GR"/>
          </w:rPr>
          <w:t>5.3</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Διοικητικές προσφυγές κατά τη διαδικασία εκτέλεσης των συμβάσεων</w:t>
        </w:r>
        <w:r w:rsidR="006901B9">
          <w:rPr>
            <w:noProof/>
          </w:rPr>
          <w:tab/>
        </w:r>
        <w:r>
          <w:rPr>
            <w:noProof/>
          </w:rPr>
          <w:fldChar w:fldCharType="begin"/>
        </w:r>
        <w:r w:rsidR="006901B9">
          <w:rPr>
            <w:noProof/>
          </w:rPr>
          <w:instrText xml:space="preserve"> PAGEREF _Toc130912085 \h </w:instrText>
        </w:r>
        <w:r>
          <w:rPr>
            <w:noProof/>
          </w:rPr>
        </w:r>
        <w:r>
          <w:rPr>
            <w:noProof/>
          </w:rPr>
          <w:fldChar w:fldCharType="separate"/>
        </w:r>
        <w:r w:rsidR="006901B9">
          <w:rPr>
            <w:noProof/>
          </w:rPr>
          <w:t>57</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6" w:history="1">
        <w:r w:rsidR="006901B9" w:rsidRPr="00C622B7">
          <w:rPr>
            <w:rStyle w:val="-"/>
            <w:noProof/>
            <w:lang w:val="el-GR"/>
          </w:rPr>
          <w:t>5.4</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Δικαστική επίλυση διαφορών</w:t>
        </w:r>
        <w:r w:rsidR="006901B9">
          <w:rPr>
            <w:noProof/>
          </w:rPr>
          <w:tab/>
        </w:r>
        <w:r>
          <w:rPr>
            <w:noProof/>
          </w:rPr>
          <w:fldChar w:fldCharType="begin"/>
        </w:r>
        <w:r w:rsidR="006901B9">
          <w:rPr>
            <w:noProof/>
          </w:rPr>
          <w:instrText xml:space="preserve"> PAGEREF _Toc130912086 \h </w:instrText>
        </w:r>
        <w:r>
          <w:rPr>
            <w:noProof/>
          </w:rPr>
        </w:r>
        <w:r>
          <w:rPr>
            <w:noProof/>
          </w:rPr>
          <w:fldChar w:fldCharType="separate"/>
        </w:r>
        <w:r w:rsidR="006901B9">
          <w:rPr>
            <w:noProof/>
          </w:rPr>
          <w:t>58</w:t>
        </w:r>
        <w:r>
          <w:rPr>
            <w:noProof/>
          </w:rPr>
          <w:fldChar w:fldCharType="end"/>
        </w:r>
      </w:hyperlink>
    </w:p>
    <w:p w:rsidR="006901B9" w:rsidRDefault="000C4E8C">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0912087" w:history="1">
        <w:r w:rsidR="006901B9" w:rsidRPr="00C622B7">
          <w:rPr>
            <w:rStyle w:val="-"/>
            <w:noProof/>
            <w:lang w:val="el-GR"/>
          </w:rPr>
          <w:t>6.</w:t>
        </w:r>
        <w:r w:rsidR="006901B9">
          <w:rPr>
            <w:rFonts w:asciiTheme="minorHAnsi" w:eastAsiaTheme="minorEastAsia" w:hAnsiTheme="minorHAnsi" w:cstheme="minorBidi"/>
            <w:b w:val="0"/>
            <w:bCs w:val="0"/>
            <w:caps w:val="0"/>
            <w:noProof/>
            <w:sz w:val="22"/>
            <w:szCs w:val="22"/>
            <w:lang w:val="el-GR" w:eastAsia="el-GR"/>
          </w:rPr>
          <w:tab/>
        </w:r>
        <w:r w:rsidR="006901B9" w:rsidRPr="00C622B7">
          <w:rPr>
            <w:rStyle w:val="-"/>
            <w:noProof/>
            <w:lang w:val="el-GR"/>
          </w:rPr>
          <w:t>ΧΡΟΝΟΣ ΚΑΙ ΤΡΟΠΟΣ ΕΚΤΕΛΕΣΗΣ</w:t>
        </w:r>
        <w:r w:rsidR="006901B9">
          <w:rPr>
            <w:noProof/>
          </w:rPr>
          <w:tab/>
        </w:r>
        <w:r>
          <w:rPr>
            <w:noProof/>
          </w:rPr>
          <w:fldChar w:fldCharType="begin"/>
        </w:r>
        <w:r w:rsidR="006901B9">
          <w:rPr>
            <w:noProof/>
          </w:rPr>
          <w:instrText xml:space="preserve"> PAGEREF _Toc130912087 \h </w:instrText>
        </w:r>
        <w:r>
          <w:rPr>
            <w:noProof/>
          </w:rPr>
        </w:r>
        <w:r>
          <w:rPr>
            <w:noProof/>
          </w:rPr>
          <w:fldChar w:fldCharType="separate"/>
        </w:r>
        <w:r w:rsidR="006901B9">
          <w:rPr>
            <w:noProof/>
          </w:rPr>
          <w:t>59</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8" w:history="1">
        <w:r w:rsidR="006901B9" w:rsidRPr="00C622B7">
          <w:rPr>
            <w:rStyle w:val="-"/>
            <w:noProof/>
            <w:lang w:val="el-GR"/>
          </w:rPr>
          <w:t xml:space="preserve">6.1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Χρόνος παράδοσης υλικών</w:t>
        </w:r>
        <w:r w:rsidR="006901B9">
          <w:rPr>
            <w:noProof/>
          </w:rPr>
          <w:tab/>
        </w:r>
        <w:r>
          <w:rPr>
            <w:noProof/>
          </w:rPr>
          <w:fldChar w:fldCharType="begin"/>
        </w:r>
        <w:r w:rsidR="006901B9">
          <w:rPr>
            <w:noProof/>
          </w:rPr>
          <w:instrText xml:space="preserve"> PAGEREF _Toc130912088 \h </w:instrText>
        </w:r>
        <w:r>
          <w:rPr>
            <w:noProof/>
          </w:rPr>
        </w:r>
        <w:r>
          <w:rPr>
            <w:noProof/>
          </w:rPr>
          <w:fldChar w:fldCharType="separate"/>
        </w:r>
        <w:r w:rsidR="006901B9">
          <w:rPr>
            <w:noProof/>
          </w:rPr>
          <w:t>59</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89" w:history="1">
        <w:r w:rsidR="006901B9" w:rsidRPr="00C622B7">
          <w:rPr>
            <w:rStyle w:val="-"/>
            <w:noProof/>
            <w:lang w:val="el-GR"/>
          </w:rPr>
          <w:t xml:space="preserve">6.2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Παραλαβή υλικών - Χρόνος και τρόπος παραλαβής υλικών</w:t>
        </w:r>
        <w:r w:rsidR="006901B9">
          <w:rPr>
            <w:noProof/>
          </w:rPr>
          <w:tab/>
        </w:r>
        <w:r>
          <w:rPr>
            <w:noProof/>
          </w:rPr>
          <w:fldChar w:fldCharType="begin"/>
        </w:r>
        <w:r w:rsidR="006901B9">
          <w:rPr>
            <w:noProof/>
          </w:rPr>
          <w:instrText xml:space="preserve"> PAGEREF _Toc130912089 \h </w:instrText>
        </w:r>
        <w:r>
          <w:rPr>
            <w:noProof/>
          </w:rPr>
        </w:r>
        <w:r>
          <w:rPr>
            <w:noProof/>
          </w:rPr>
          <w:fldChar w:fldCharType="separate"/>
        </w:r>
        <w:r w:rsidR="006901B9">
          <w:rPr>
            <w:noProof/>
          </w:rPr>
          <w:t>59</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90" w:history="1">
        <w:r w:rsidR="006901B9" w:rsidRPr="00C622B7">
          <w:rPr>
            <w:rStyle w:val="-"/>
            <w:noProof/>
            <w:lang w:val="el-GR"/>
          </w:rPr>
          <w:t xml:space="preserve">6.3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Ειδικοί όροι ναύλωσης – ασφάλισης - ανακοίνωσης φόρτωσης και ποιοτικού ελέγχου στο εξωτερικό</w:t>
        </w:r>
        <w:r w:rsidR="006901B9">
          <w:rPr>
            <w:noProof/>
          </w:rPr>
          <w:tab/>
        </w:r>
        <w:r>
          <w:rPr>
            <w:noProof/>
          </w:rPr>
          <w:fldChar w:fldCharType="begin"/>
        </w:r>
        <w:r w:rsidR="006901B9">
          <w:rPr>
            <w:noProof/>
          </w:rPr>
          <w:instrText xml:space="preserve"> PAGEREF _Toc130912090 \h </w:instrText>
        </w:r>
        <w:r>
          <w:rPr>
            <w:noProof/>
          </w:rPr>
        </w:r>
        <w:r>
          <w:rPr>
            <w:noProof/>
          </w:rPr>
          <w:fldChar w:fldCharType="separate"/>
        </w:r>
        <w:r w:rsidR="006901B9">
          <w:rPr>
            <w:noProof/>
          </w:rPr>
          <w:t>60</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91" w:history="1">
        <w:r w:rsidR="006901B9" w:rsidRPr="00C622B7">
          <w:rPr>
            <w:rStyle w:val="-"/>
            <w:noProof/>
            <w:lang w:val="el-GR"/>
          </w:rPr>
          <w:t xml:space="preserve">6.4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Απόρριψη συμβατικών υλικών – Αντικατάσταση</w:t>
        </w:r>
        <w:r w:rsidR="006901B9">
          <w:rPr>
            <w:noProof/>
          </w:rPr>
          <w:tab/>
        </w:r>
        <w:r>
          <w:rPr>
            <w:noProof/>
          </w:rPr>
          <w:fldChar w:fldCharType="begin"/>
        </w:r>
        <w:r w:rsidR="006901B9">
          <w:rPr>
            <w:noProof/>
          </w:rPr>
          <w:instrText xml:space="preserve"> PAGEREF _Toc130912091 \h </w:instrText>
        </w:r>
        <w:r>
          <w:rPr>
            <w:noProof/>
          </w:rPr>
        </w:r>
        <w:r>
          <w:rPr>
            <w:noProof/>
          </w:rPr>
          <w:fldChar w:fldCharType="separate"/>
        </w:r>
        <w:r w:rsidR="006901B9">
          <w:rPr>
            <w:noProof/>
          </w:rPr>
          <w:t>60</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92" w:history="1">
        <w:r w:rsidR="006901B9" w:rsidRPr="00C622B7">
          <w:rPr>
            <w:rStyle w:val="-"/>
            <w:noProof/>
            <w:lang w:val="el-GR"/>
          </w:rPr>
          <w:t xml:space="preserve">6.5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Δείγματα – Δειγματοληψία – Εργαστηριακές εξετάσεις</w:t>
        </w:r>
        <w:r w:rsidR="006901B9">
          <w:rPr>
            <w:noProof/>
          </w:rPr>
          <w:tab/>
        </w:r>
        <w:r>
          <w:rPr>
            <w:noProof/>
          </w:rPr>
          <w:fldChar w:fldCharType="begin"/>
        </w:r>
        <w:r w:rsidR="006901B9">
          <w:rPr>
            <w:noProof/>
          </w:rPr>
          <w:instrText xml:space="preserve"> PAGEREF _Toc130912092 \h </w:instrText>
        </w:r>
        <w:r>
          <w:rPr>
            <w:noProof/>
          </w:rPr>
        </w:r>
        <w:r>
          <w:rPr>
            <w:noProof/>
          </w:rPr>
          <w:fldChar w:fldCharType="separate"/>
        </w:r>
        <w:r w:rsidR="006901B9">
          <w:rPr>
            <w:noProof/>
          </w:rPr>
          <w:t>61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93" w:history="1">
        <w:r w:rsidR="006901B9" w:rsidRPr="00C622B7">
          <w:rPr>
            <w:rStyle w:val="-"/>
            <w:noProof/>
            <w:lang w:val="el-GR"/>
          </w:rPr>
          <w:t xml:space="preserve">6.6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Εγγυημένη λειτουργία προμήθειας</w:t>
        </w:r>
        <w:r w:rsidR="006901B9">
          <w:rPr>
            <w:noProof/>
          </w:rPr>
          <w:tab/>
        </w:r>
        <w:r>
          <w:rPr>
            <w:noProof/>
          </w:rPr>
          <w:fldChar w:fldCharType="begin"/>
        </w:r>
        <w:r w:rsidR="006901B9">
          <w:rPr>
            <w:noProof/>
          </w:rPr>
          <w:instrText xml:space="preserve"> PAGEREF _Toc130912093 \h </w:instrText>
        </w:r>
        <w:r>
          <w:rPr>
            <w:noProof/>
          </w:rPr>
        </w:r>
        <w:r>
          <w:rPr>
            <w:noProof/>
          </w:rPr>
          <w:fldChar w:fldCharType="separate"/>
        </w:r>
        <w:r w:rsidR="006901B9">
          <w:rPr>
            <w:noProof/>
          </w:rPr>
          <w:t>61</w:t>
        </w:r>
        <w:r>
          <w:rPr>
            <w:noProof/>
          </w:rPr>
          <w:fldChar w:fldCharType="end"/>
        </w:r>
      </w:hyperlink>
    </w:p>
    <w:p w:rsidR="006901B9" w:rsidRDefault="000C4E8C">
      <w:pPr>
        <w:pStyle w:val="2a"/>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0912094" w:history="1">
        <w:r w:rsidR="006901B9" w:rsidRPr="00C622B7">
          <w:rPr>
            <w:rStyle w:val="-"/>
            <w:noProof/>
            <w:lang w:val="el-GR"/>
          </w:rPr>
          <w:t xml:space="preserve">6.7 </w:t>
        </w:r>
        <w:r w:rsidR="006901B9">
          <w:rPr>
            <w:rFonts w:asciiTheme="minorHAnsi" w:eastAsiaTheme="minorEastAsia" w:hAnsiTheme="minorHAnsi" w:cstheme="minorBidi"/>
            <w:smallCaps w:val="0"/>
            <w:noProof/>
            <w:sz w:val="22"/>
            <w:szCs w:val="22"/>
            <w:lang w:val="el-GR" w:eastAsia="el-GR"/>
          </w:rPr>
          <w:tab/>
        </w:r>
        <w:r w:rsidR="006901B9" w:rsidRPr="00C622B7">
          <w:rPr>
            <w:rStyle w:val="-"/>
            <w:noProof/>
            <w:lang w:val="el-GR"/>
          </w:rPr>
          <w:t>Αναπροσαρμογή τιμής</w:t>
        </w:r>
        <w:r w:rsidR="006901B9">
          <w:rPr>
            <w:noProof/>
          </w:rPr>
          <w:tab/>
        </w:r>
        <w:r>
          <w:rPr>
            <w:noProof/>
          </w:rPr>
          <w:fldChar w:fldCharType="begin"/>
        </w:r>
        <w:r w:rsidR="006901B9">
          <w:rPr>
            <w:noProof/>
          </w:rPr>
          <w:instrText xml:space="preserve"> PAGEREF _Toc130912094 \h </w:instrText>
        </w:r>
        <w:r>
          <w:rPr>
            <w:noProof/>
          </w:rPr>
        </w:r>
        <w:r>
          <w:rPr>
            <w:noProof/>
          </w:rPr>
          <w:fldChar w:fldCharType="separate"/>
        </w:r>
        <w:r w:rsidR="006901B9">
          <w:rPr>
            <w:noProof/>
          </w:rPr>
          <w:t>61</w:t>
        </w:r>
        <w:r>
          <w:rPr>
            <w:noProof/>
          </w:rPr>
          <w:fldChar w:fldCharType="end"/>
        </w:r>
      </w:hyperlink>
    </w:p>
    <w:p w:rsidR="003929DA" w:rsidRPr="006A67AC" w:rsidRDefault="000C4E8C">
      <w:pPr>
        <w:rPr>
          <w:rFonts w:eastAsia="MS Mincho"/>
          <w:b/>
          <w:bCs/>
          <w:caps/>
          <w:sz w:val="20"/>
          <w:szCs w:val="22"/>
          <w:lang w:val="el-GR"/>
        </w:rPr>
      </w:pPr>
      <w:r w:rsidRPr="006A67AC">
        <w:fldChar w:fldCharType="end"/>
      </w:r>
    </w:p>
    <w:p w:rsidR="003929DA" w:rsidRPr="006A67AC" w:rsidRDefault="003929DA">
      <w:pPr>
        <w:pStyle w:val="1"/>
        <w:numPr>
          <w:ilvl w:val="0"/>
          <w:numId w:val="3"/>
        </w:numPr>
        <w:tabs>
          <w:tab w:val="left" w:pos="567"/>
        </w:tabs>
        <w:ind w:left="567" w:hanging="567"/>
        <w:rPr>
          <w:rFonts w:ascii="Calibri" w:hAnsi="Calibri" w:cs="Calibri"/>
          <w:lang w:val="el-GR"/>
        </w:rPr>
      </w:pPr>
      <w:bookmarkStart w:id="3" w:name="_Toc130912024"/>
      <w:r w:rsidRPr="006A67AC">
        <w:rPr>
          <w:rFonts w:ascii="Calibri" w:hAnsi="Calibri" w:cs="Calibri"/>
          <w:lang w:val="el-GR"/>
        </w:rPr>
        <w:lastRenderedPageBreak/>
        <w:t>ΑΝΑΘΕΤΟΥΣΑ ΑΡΧΗ ΚΑΙ ΑΝΤΙΚΕΙΜΕΝΟ ΣΥΜΒΑΣΗΣ</w:t>
      </w:r>
      <w:bookmarkEnd w:id="3"/>
    </w:p>
    <w:p w:rsidR="003929DA" w:rsidRPr="006A67AC" w:rsidRDefault="003929DA">
      <w:pPr>
        <w:pStyle w:val="2"/>
        <w:rPr>
          <w:rFonts w:ascii="Calibri" w:hAnsi="Calibri" w:cs="Calibri"/>
        </w:rPr>
      </w:pPr>
      <w:bookmarkStart w:id="4" w:name="_Toc130912025"/>
      <w:r w:rsidRPr="006A67AC">
        <w:rPr>
          <w:rFonts w:ascii="Calibri" w:hAnsi="Calibri" w:cs="Calibri"/>
          <w:lang w:val="el-GR"/>
        </w:rPr>
        <w:t>1.1</w:t>
      </w:r>
      <w:r w:rsidRPr="006A67AC">
        <w:rPr>
          <w:rFonts w:ascii="Calibri" w:hAnsi="Calibri" w:cs="Calibri"/>
          <w:lang w:val="el-GR"/>
        </w:rPr>
        <w:tab/>
        <w:t>Στοιχεία Αναθέτουσας Αρχής</w:t>
      </w:r>
      <w:bookmarkEnd w:id="4"/>
      <w:r w:rsidRPr="006A67AC">
        <w:rPr>
          <w:rFonts w:ascii="Calibri" w:hAnsi="Calibri" w:cs="Calibri"/>
          <w:lang w:val="el-GR"/>
        </w:rPr>
        <w:t xml:space="preserve"> </w:t>
      </w:r>
    </w:p>
    <w:p w:rsidR="003929DA" w:rsidRPr="006A67AC" w:rsidRDefault="003929DA">
      <w:pPr>
        <w:pStyle w:val="normalwithoutspacing"/>
        <w:rPr>
          <w:b/>
        </w:rPr>
      </w:pPr>
    </w:p>
    <w:tbl>
      <w:tblPr>
        <w:tblW w:w="9777" w:type="dxa"/>
        <w:tblInd w:w="-5" w:type="dxa"/>
        <w:tblLayout w:type="fixed"/>
        <w:tblLook w:val="0000"/>
      </w:tblPr>
      <w:tblGrid>
        <w:gridCol w:w="5358"/>
        <w:gridCol w:w="4419"/>
      </w:tblGrid>
      <w:tr w:rsidR="00DC2608" w:rsidRPr="006A67AC" w:rsidTr="009727AD">
        <w:tc>
          <w:tcPr>
            <w:tcW w:w="5358" w:type="dxa"/>
            <w:tcBorders>
              <w:top w:val="single" w:sz="4" w:space="0" w:color="000000"/>
              <w:left w:val="single" w:sz="4" w:space="0" w:color="000000"/>
              <w:bottom w:val="single" w:sz="4" w:space="0" w:color="000000"/>
            </w:tcBorders>
            <w:shd w:val="clear" w:color="auto" w:fill="auto"/>
          </w:tcPr>
          <w:p w:rsidR="003929DA" w:rsidRPr="006A67AC" w:rsidRDefault="003929DA">
            <w:pPr>
              <w:pStyle w:val="normalwithoutspacing"/>
            </w:pPr>
            <w:r w:rsidRPr="006A67AC">
              <w:t>Επωνυμία</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3929DA" w:rsidRPr="006A67AC" w:rsidRDefault="009E40AE">
            <w:pPr>
              <w:pStyle w:val="normalwithoutspacing"/>
              <w:snapToGrid w:val="0"/>
            </w:pPr>
            <w:r w:rsidRPr="006A67AC">
              <w:t xml:space="preserve"> ΔΗΜΟΣ ΜΟΣΧΑΤΟΥ - ΤΑΥΡΟΥ</w:t>
            </w:r>
          </w:p>
        </w:tc>
      </w:tr>
      <w:tr w:rsidR="00DC2608" w:rsidRPr="006A67AC" w:rsidTr="009727AD">
        <w:tc>
          <w:tcPr>
            <w:tcW w:w="5358" w:type="dxa"/>
            <w:tcBorders>
              <w:top w:val="single" w:sz="4" w:space="0" w:color="000000"/>
              <w:left w:val="single" w:sz="4" w:space="0" w:color="000000"/>
              <w:bottom w:val="single" w:sz="4" w:space="0" w:color="000000"/>
            </w:tcBorders>
            <w:shd w:val="clear" w:color="auto" w:fill="auto"/>
          </w:tcPr>
          <w:p w:rsidR="000F3FCE" w:rsidRPr="006A67AC" w:rsidRDefault="000F3FCE">
            <w:pPr>
              <w:pStyle w:val="normalwithoutspacing"/>
            </w:pPr>
            <w:r w:rsidRPr="006A67AC">
              <w:t>Αριθμός Φορολογικού Μητρώου (Α.Φ.Μ.)</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0F3FCE" w:rsidRPr="006A67AC" w:rsidRDefault="00A813D3">
            <w:pPr>
              <w:pStyle w:val="normalwithoutspacing"/>
              <w:snapToGrid w:val="0"/>
            </w:pPr>
            <w:r w:rsidRPr="006A67AC">
              <w:t xml:space="preserve"> 997564129</w:t>
            </w:r>
          </w:p>
        </w:tc>
      </w:tr>
      <w:tr w:rsidR="009727AD" w:rsidRPr="006A67AC" w:rsidTr="009727AD">
        <w:tc>
          <w:tcPr>
            <w:tcW w:w="5358" w:type="dxa"/>
            <w:tcBorders>
              <w:top w:val="single" w:sz="4" w:space="0" w:color="000000"/>
              <w:left w:val="single" w:sz="4" w:space="0" w:color="000000"/>
              <w:bottom w:val="single" w:sz="4" w:space="0" w:color="000000"/>
            </w:tcBorders>
            <w:shd w:val="clear" w:color="auto" w:fill="auto"/>
          </w:tcPr>
          <w:p w:rsidR="009727AD" w:rsidRPr="006A67AC" w:rsidRDefault="009727AD" w:rsidP="009727AD">
            <w:pPr>
              <w:pStyle w:val="normalwithoutspacing"/>
            </w:pPr>
            <w:r>
              <w:t xml:space="preserve">Κωδικός Ηλεκτρονικής Τιμολόγησης </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9727AD" w:rsidRPr="006A67AC" w:rsidRDefault="009727AD" w:rsidP="009727AD">
            <w:pPr>
              <w:pStyle w:val="normalwithoutspacing"/>
              <w:snapToGrid w:val="0"/>
            </w:pPr>
            <w:r>
              <w:t>1007.Ε84806.0001</w:t>
            </w:r>
          </w:p>
        </w:tc>
      </w:tr>
      <w:tr w:rsidR="00DC2608" w:rsidRPr="006A67AC" w:rsidTr="009727AD">
        <w:tc>
          <w:tcPr>
            <w:tcW w:w="5358" w:type="dxa"/>
            <w:tcBorders>
              <w:top w:val="single" w:sz="4" w:space="0" w:color="000000"/>
              <w:left w:val="single" w:sz="4" w:space="0" w:color="000000"/>
              <w:bottom w:val="single" w:sz="4" w:space="0" w:color="000000"/>
            </w:tcBorders>
            <w:shd w:val="clear" w:color="auto" w:fill="auto"/>
          </w:tcPr>
          <w:p w:rsidR="000F3FCE" w:rsidRPr="006A67AC" w:rsidRDefault="000F3FCE">
            <w:pPr>
              <w:pStyle w:val="normalwithoutspacing"/>
            </w:pPr>
            <w:r w:rsidRPr="006A67AC">
              <w:t>Ταχυδρομική διεύθυνση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0F3FCE" w:rsidRPr="006A67AC" w:rsidRDefault="00A813D3">
            <w:pPr>
              <w:pStyle w:val="normalwithoutspacing"/>
              <w:snapToGrid w:val="0"/>
            </w:pPr>
            <w:r w:rsidRPr="006A67AC">
              <w:t>ΚΟΡΑΗ 36 &amp; ΑΓ. ΓΕΡΑΣΙΜΟΥ</w:t>
            </w:r>
            <w:r w:rsidRPr="006A67AC" w:rsidDel="009E40AE">
              <w:t xml:space="preserve"> </w:t>
            </w:r>
            <w:r w:rsidRPr="006A67AC">
              <w:t xml:space="preserve"> </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6A67AC" w:rsidRDefault="00E013B0" w:rsidP="00E013B0">
            <w:pPr>
              <w:pStyle w:val="normalwithoutspacing"/>
            </w:pPr>
            <w:r w:rsidRPr="006A67AC">
              <w:t>Πόλη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6A67AC" w:rsidRDefault="00E013B0" w:rsidP="00E013B0">
            <w:pPr>
              <w:pStyle w:val="normalwithoutspacing"/>
              <w:snapToGrid w:val="0"/>
            </w:pPr>
            <w:r w:rsidRPr="006A67AC">
              <w:t>ΑΘΗΝΑ</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6A67AC" w:rsidRDefault="00E013B0" w:rsidP="00E013B0">
            <w:pPr>
              <w:pStyle w:val="normalwithoutspacing"/>
            </w:pPr>
            <w:r w:rsidRPr="006A67AC">
              <w:t>Ταχυδρομικός Κωδικός</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6A67AC" w:rsidRDefault="00A813D3" w:rsidP="00E013B0">
            <w:pPr>
              <w:pStyle w:val="normalwithoutspacing"/>
              <w:snapToGrid w:val="0"/>
            </w:pPr>
            <w:r w:rsidRPr="006A67AC">
              <w:t xml:space="preserve"> 183 45</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6A67AC" w:rsidRDefault="00E013B0" w:rsidP="00E013B0">
            <w:pPr>
              <w:pStyle w:val="normalwithoutspacing"/>
            </w:pPr>
            <w:r w:rsidRPr="006A67AC">
              <w:t>Χώρα</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6A67AC" w:rsidRDefault="00E013B0" w:rsidP="00E013B0">
            <w:pPr>
              <w:pStyle w:val="normalwithoutspacing"/>
              <w:snapToGrid w:val="0"/>
            </w:pPr>
            <w:r w:rsidRPr="006A67AC">
              <w:t>ΕΛΛΑΔΑ</w:t>
            </w:r>
          </w:p>
        </w:tc>
      </w:tr>
      <w:tr w:rsidR="00DC2608" w:rsidRPr="006A67AC" w:rsidTr="009727AD">
        <w:tc>
          <w:tcPr>
            <w:tcW w:w="5358" w:type="dxa"/>
            <w:tcBorders>
              <w:top w:val="single" w:sz="4" w:space="0" w:color="000000"/>
              <w:left w:val="single" w:sz="4" w:space="0" w:color="000000"/>
              <w:bottom w:val="single" w:sz="4" w:space="0" w:color="000000"/>
            </w:tcBorders>
            <w:shd w:val="clear" w:color="auto" w:fill="auto"/>
          </w:tcPr>
          <w:p w:rsidR="000F3FCE" w:rsidRPr="006A67AC" w:rsidRDefault="000F3FCE">
            <w:pPr>
              <w:pStyle w:val="normalwithoutspacing"/>
            </w:pPr>
            <w:r w:rsidRPr="006A67AC">
              <w:t>Κωδικός ΝUTS</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0F3FCE" w:rsidRPr="006A67AC" w:rsidRDefault="00E013B0">
            <w:pPr>
              <w:pStyle w:val="normalwithoutspacing"/>
              <w:snapToGrid w:val="0"/>
            </w:pPr>
            <w:r w:rsidRPr="006A67AC">
              <w:rPr>
                <w:lang w:val="en-US"/>
              </w:rPr>
              <w:t>EL30</w:t>
            </w:r>
            <w:r w:rsidR="00A813D3" w:rsidRPr="006A67AC">
              <w:t>4</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6A67AC" w:rsidRDefault="00E013B0" w:rsidP="00E013B0">
            <w:pPr>
              <w:pStyle w:val="normalwithoutspacing"/>
            </w:pPr>
            <w:r w:rsidRPr="006A67AC">
              <w:t>Τηλέφωνο</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6A67AC" w:rsidRDefault="00A813D3" w:rsidP="00E013B0">
            <w:pPr>
              <w:pStyle w:val="normalwithoutspacing"/>
              <w:snapToGrid w:val="0"/>
            </w:pPr>
            <w:r w:rsidRPr="006A67AC">
              <w:t>21320196</w:t>
            </w:r>
            <w:r w:rsidR="00A04834">
              <w:t>52</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247325" w:rsidRDefault="00E013B0" w:rsidP="00E013B0">
            <w:pPr>
              <w:pStyle w:val="normalwithoutspacing"/>
              <w:rPr>
                <w:lang w:val="en-US"/>
              </w:rPr>
            </w:pPr>
            <w:r w:rsidRPr="00247325">
              <w:t xml:space="preserve">Ηλεκτρονικό Ταχυδρομείο </w:t>
            </w:r>
            <w:r w:rsidRPr="00247325">
              <w:rPr>
                <w:lang w:val="en-US"/>
              </w:rPr>
              <w:t>(e-mail)</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247325" w:rsidRDefault="00A04834" w:rsidP="00E013B0">
            <w:pPr>
              <w:pStyle w:val="normalwithoutspacing"/>
              <w:snapToGrid w:val="0"/>
            </w:pPr>
            <w:r w:rsidRPr="00247325">
              <w:rPr>
                <w:lang w:val="en-US"/>
              </w:rPr>
              <w:t>karamanou</w:t>
            </w:r>
            <w:r w:rsidR="00A813D3" w:rsidRPr="00247325">
              <w:t>@0144.syzefxis.gov.gr</w:t>
            </w:r>
          </w:p>
        </w:tc>
      </w:tr>
      <w:tr w:rsidR="00E013B0" w:rsidRPr="006A67AC" w:rsidTr="009727AD">
        <w:tc>
          <w:tcPr>
            <w:tcW w:w="5358" w:type="dxa"/>
            <w:tcBorders>
              <w:top w:val="single" w:sz="4" w:space="0" w:color="000000"/>
              <w:left w:val="single" w:sz="4" w:space="0" w:color="000000"/>
              <w:bottom w:val="single" w:sz="4" w:space="0" w:color="000000"/>
            </w:tcBorders>
            <w:shd w:val="clear" w:color="auto" w:fill="auto"/>
          </w:tcPr>
          <w:p w:rsidR="00E013B0" w:rsidRPr="00247325" w:rsidRDefault="00E013B0" w:rsidP="00E013B0">
            <w:pPr>
              <w:pStyle w:val="normalwithoutspacing"/>
            </w:pPr>
            <w:r w:rsidRPr="00247325">
              <w:t>Αρμόδιος για πληροφορίες</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E013B0" w:rsidRPr="00247325" w:rsidRDefault="00645977" w:rsidP="00E013B0">
            <w:pPr>
              <w:pStyle w:val="normalwithoutspacing"/>
              <w:snapToGrid w:val="0"/>
            </w:pPr>
            <w:r w:rsidRPr="00247325">
              <w:t>Αγγελική Καραμάνου</w:t>
            </w:r>
          </w:p>
        </w:tc>
      </w:tr>
      <w:tr w:rsidR="00DC2608" w:rsidRPr="008347F7" w:rsidTr="009727AD">
        <w:tc>
          <w:tcPr>
            <w:tcW w:w="5358" w:type="dxa"/>
            <w:tcBorders>
              <w:top w:val="single" w:sz="4" w:space="0" w:color="000000"/>
              <w:left w:val="single" w:sz="4" w:space="0" w:color="000000"/>
              <w:bottom w:val="single" w:sz="4" w:space="0" w:color="000000"/>
            </w:tcBorders>
            <w:shd w:val="clear" w:color="auto" w:fill="auto"/>
          </w:tcPr>
          <w:p w:rsidR="000F3FCE" w:rsidRPr="006A67AC" w:rsidRDefault="000F3FCE">
            <w:pPr>
              <w:pStyle w:val="normalwithoutspacing"/>
            </w:pPr>
            <w:r w:rsidRPr="006A67AC">
              <w:t>Γενική Διεύθυνση στο διαδίκτυο  (URL)</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rsidR="000F3FCE" w:rsidRPr="006A67AC" w:rsidRDefault="00A813D3">
            <w:pPr>
              <w:pStyle w:val="normalwithoutspacing"/>
              <w:snapToGrid w:val="0"/>
            </w:pPr>
            <w:r w:rsidRPr="006A67AC">
              <w:rPr>
                <w:lang w:val="en-US"/>
              </w:rPr>
              <w:t>https</w:t>
            </w:r>
            <w:r w:rsidRPr="006A67AC">
              <w:t>://</w:t>
            </w:r>
            <w:r w:rsidRPr="006A67AC">
              <w:rPr>
                <w:lang w:val="en-US"/>
              </w:rPr>
              <w:t>www</w:t>
            </w:r>
            <w:r w:rsidRPr="006A67AC">
              <w:t>.</w:t>
            </w:r>
            <w:r w:rsidRPr="006A67AC">
              <w:rPr>
                <w:lang w:val="en-US"/>
              </w:rPr>
              <w:t>dimosmoschatou</w:t>
            </w:r>
            <w:r w:rsidRPr="006A67AC">
              <w:t>-</w:t>
            </w:r>
            <w:r w:rsidRPr="006A67AC">
              <w:rPr>
                <w:lang w:val="en-US"/>
              </w:rPr>
              <w:t>tavrou</w:t>
            </w:r>
            <w:r w:rsidRPr="006A67AC">
              <w:t>.</w:t>
            </w:r>
            <w:r w:rsidRPr="006A67AC">
              <w:rPr>
                <w:lang w:val="en-US"/>
              </w:rPr>
              <w:t>gr</w:t>
            </w:r>
            <w:r w:rsidRPr="006A67AC">
              <w:t>/</w:t>
            </w:r>
          </w:p>
        </w:tc>
      </w:tr>
    </w:tbl>
    <w:p w:rsidR="003929DA" w:rsidRPr="006A67AC" w:rsidRDefault="003929DA">
      <w:pPr>
        <w:pStyle w:val="normalwithoutspacing"/>
      </w:pPr>
    </w:p>
    <w:p w:rsidR="003929DA" w:rsidRPr="006A67AC" w:rsidRDefault="003929DA">
      <w:pPr>
        <w:pStyle w:val="normalwithoutspacing"/>
      </w:pPr>
      <w:r w:rsidRPr="006A67AC">
        <w:rPr>
          <w:b/>
        </w:rPr>
        <w:t xml:space="preserve">Είδος Αναθέτουσας Αρχής </w:t>
      </w:r>
    </w:p>
    <w:p w:rsidR="00247325" w:rsidRPr="00247325" w:rsidRDefault="00247325" w:rsidP="00247325">
      <w:pPr>
        <w:spacing w:after="60"/>
        <w:rPr>
          <w:rFonts w:eastAsia="Calibri"/>
          <w:lang w:val="el-GR"/>
        </w:rPr>
      </w:pPr>
      <w:r w:rsidRPr="00247325">
        <w:rPr>
          <w:lang w:val="el-GR"/>
        </w:rPr>
        <w:t xml:space="preserve">Η Αναθέτουσα Αρχή είναι  </w:t>
      </w:r>
      <w:r w:rsidRPr="00247325">
        <w:rPr>
          <w:b/>
          <w:lang w:val="el-GR"/>
        </w:rPr>
        <w:t xml:space="preserve">ο Δήμος  Μοσχάτου – Ταύρου </w:t>
      </w:r>
      <w:r w:rsidRPr="00247325">
        <w:rPr>
          <w:lang w:val="el-GR"/>
        </w:rPr>
        <w:t xml:space="preserve"> και ανήκει στην  </w:t>
      </w:r>
      <w:r w:rsidRPr="00247325">
        <w:rPr>
          <w:b/>
          <w:lang w:val="el-GR"/>
        </w:rPr>
        <w:t>Γενική Κυβέρνηση / Υποτομέας ΟΤΑ.</w:t>
      </w:r>
      <w:r w:rsidRPr="00247325">
        <w:rPr>
          <w:lang w:val="el-GR"/>
        </w:rPr>
        <w:t xml:space="preserve">  </w:t>
      </w:r>
    </w:p>
    <w:p w:rsidR="003929DA" w:rsidRPr="006A67AC" w:rsidRDefault="003929DA">
      <w:pPr>
        <w:pStyle w:val="normalwithoutspacing"/>
        <w:rPr>
          <w:b/>
        </w:rPr>
      </w:pPr>
    </w:p>
    <w:p w:rsidR="003929DA" w:rsidRPr="006A67AC" w:rsidRDefault="003929DA">
      <w:pPr>
        <w:pStyle w:val="normalwithoutspacing"/>
      </w:pPr>
      <w:r w:rsidRPr="006A67AC">
        <w:rPr>
          <w:b/>
        </w:rPr>
        <w:t>Κύρια δραστηριότητα Α.Α.</w:t>
      </w:r>
    </w:p>
    <w:p w:rsidR="00247325" w:rsidRPr="00247325" w:rsidRDefault="00247325" w:rsidP="00247325">
      <w:pPr>
        <w:spacing w:after="60"/>
        <w:rPr>
          <w:lang w:val="el-GR"/>
        </w:rPr>
      </w:pPr>
      <w:r w:rsidRPr="00247325">
        <w:rPr>
          <w:lang w:val="el-GR"/>
        </w:rPr>
        <w:t xml:space="preserve">Η κύρια δραστηριότητα της Αναθέτουσας Αρχής είναι  </w:t>
      </w:r>
      <w:r w:rsidRPr="00247325">
        <w:rPr>
          <w:b/>
          <w:lang w:val="el-GR"/>
        </w:rPr>
        <w:t>οι Γενικές Δημόσιες Υπηρεσίες.</w:t>
      </w:r>
    </w:p>
    <w:p w:rsidR="003929DA" w:rsidRPr="006A67AC" w:rsidRDefault="003929DA">
      <w:pPr>
        <w:pStyle w:val="normalwithoutspacing"/>
      </w:pPr>
    </w:p>
    <w:p w:rsidR="003929DA" w:rsidRPr="006A67AC" w:rsidRDefault="003929DA">
      <w:pPr>
        <w:pStyle w:val="normalwithoutspacing"/>
        <w:rPr>
          <w:kern w:val="1"/>
        </w:rPr>
      </w:pPr>
      <w:r w:rsidRPr="006A67AC">
        <w:rPr>
          <w:b/>
        </w:rPr>
        <w:t xml:space="preserve">Στοιχεία Επικοινωνίας </w:t>
      </w:r>
    </w:p>
    <w:p w:rsidR="003929DA" w:rsidRPr="006A67AC" w:rsidRDefault="003929DA">
      <w:pPr>
        <w:pStyle w:val="normalwithoutspacing"/>
        <w:ind w:left="567" w:hanging="567"/>
      </w:pPr>
      <w:r w:rsidRPr="006A67AC">
        <w:rPr>
          <w:kern w:val="1"/>
        </w:rPr>
        <w:t>α)</w:t>
      </w:r>
      <w:r w:rsidRPr="006A67AC">
        <w:rPr>
          <w:kern w:val="1"/>
        </w:rPr>
        <w:tab/>
        <w:t xml:space="preserve">Τα έγγραφα της σύμβασης είναι διαθέσιμα για ελεύθερη, πλήρη, άμεση &amp; δωρεάν ηλεκτρονική πρόσβαση μέσω της </w:t>
      </w:r>
      <w:r w:rsidR="00996A20" w:rsidRPr="006A67AC">
        <w:rPr>
          <w:kern w:val="1"/>
        </w:rPr>
        <w:t>Δ</w:t>
      </w:r>
      <w:r w:rsidRPr="006A67AC">
        <w:rPr>
          <w:kern w:val="1"/>
        </w:rPr>
        <w:t xml:space="preserve">ιαδικτυακής </w:t>
      </w:r>
      <w:r w:rsidR="00996A20" w:rsidRPr="006A67AC">
        <w:rPr>
          <w:kern w:val="1"/>
        </w:rPr>
        <w:t>Π</w:t>
      </w:r>
      <w:r w:rsidRPr="006A67AC">
        <w:rPr>
          <w:kern w:val="1"/>
        </w:rPr>
        <w:t xml:space="preserve">ύλης </w:t>
      </w:r>
      <w:r w:rsidR="00996A20" w:rsidRPr="006A67AC">
        <w:rPr>
          <w:kern w:val="1"/>
        </w:rPr>
        <w:t>(</w:t>
      </w:r>
      <w:r w:rsidRPr="006A67AC">
        <w:rPr>
          <w:kern w:val="1"/>
        </w:rPr>
        <w:t>www.promitheus.gov.gr</w:t>
      </w:r>
      <w:r w:rsidR="00996A20" w:rsidRPr="006A67AC">
        <w:rPr>
          <w:kern w:val="1"/>
        </w:rPr>
        <w:t>)</w:t>
      </w:r>
      <w:r w:rsidRPr="006A67AC">
        <w:rPr>
          <w:kern w:val="1"/>
        </w:rPr>
        <w:t xml:space="preserve"> του </w:t>
      </w:r>
      <w:r w:rsidR="00996A20" w:rsidRPr="006A67AC">
        <w:rPr>
          <w:kern w:val="1"/>
        </w:rPr>
        <w:t xml:space="preserve">ΟΠΣ </w:t>
      </w:r>
      <w:r w:rsidRPr="006A67AC">
        <w:rPr>
          <w:kern w:val="1"/>
        </w:rPr>
        <w:t>ΕΣΗΔΗΣ.</w:t>
      </w:r>
    </w:p>
    <w:p w:rsidR="003929DA" w:rsidRPr="006A67AC" w:rsidRDefault="003929DA">
      <w:pPr>
        <w:pStyle w:val="normalwithoutspacing"/>
        <w:ind w:left="567" w:hanging="567"/>
      </w:pPr>
      <w:r w:rsidRPr="006A67AC">
        <w:t>β)</w:t>
      </w:r>
      <w:r w:rsidRPr="006A67AC">
        <w:tab/>
        <w:t xml:space="preserve">Κάθε είδους επικοινωνία και ανταλλαγή πληροφοριών πραγματοποιείται μέσω </w:t>
      </w:r>
      <w:r w:rsidR="00996A20" w:rsidRPr="006A67AC">
        <w:t>του ΕΣΗΔΗΣ</w:t>
      </w:r>
      <w:r w:rsidR="00AE1044" w:rsidRPr="006A67AC">
        <w:t xml:space="preserve"> Προμήθειες και Υπηρεσίες (εφεξής ΕΣΗΔΗΣ)</w:t>
      </w:r>
      <w:r w:rsidR="00996A20" w:rsidRPr="006A67AC">
        <w:t>, το οποίο είναι προσβάσιμο από τη</w:t>
      </w:r>
      <w:r w:rsidRPr="006A67AC">
        <w:t xml:space="preserve"> </w:t>
      </w:r>
      <w:r w:rsidR="00996A20" w:rsidRPr="006A67AC">
        <w:t>Δ</w:t>
      </w:r>
      <w:r w:rsidRPr="006A67AC">
        <w:t xml:space="preserve">ιαδικτυακή </w:t>
      </w:r>
      <w:r w:rsidR="00494CB1" w:rsidRPr="006A67AC">
        <w:t>Π</w:t>
      </w:r>
      <w:r w:rsidRPr="006A67AC">
        <w:t xml:space="preserve">ύλη </w:t>
      </w:r>
      <w:r w:rsidR="00494CB1" w:rsidRPr="006A67AC">
        <w:t>(</w:t>
      </w:r>
      <w:r w:rsidRPr="006A67AC">
        <w:t>www.promitheus.gov.gr</w:t>
      </w:r>
      <w:r w:rsidR="00494CB1" w:rsidRPr="006A67AC">
        <w:t>)</w:t>
      </w:r>
      <w:r w:rsidRPr="006A67AC">
        <w:t xml:space="preserve"> του </w:t>
      </w:r>
      <w:r w:rsidR="00996A20" w:rsidRPr="006A67AC">
        <w:t xml:space="preserve">ΟΠΣ </w:t>
      </w:r>
      <w:r w:rsidR="00494CB1" w:rsidRPr="006A67AC">
        <w:t>ΕΣΗΔΗΣ.</w:t>
      </w:r>
    </w:p>
    <w:p w:rsidR="003929DA" w:rsidRPr="006A67AC" w:rsidRDefault="003929DA" w:rsidP="00E013B0">
      <w:pPr>
        <w:pStyle w:val="normalwithoutspacing"/>
        <w:ind w:left="567" w:hanging="567"/>
        <w:rPr>
          <w:kern w:val="1"/>
        </w:rPr>
      </w:pPr>
      <w:r w:rsidRPr="006A67AC">
        <w:t>γ)</w:t>
      </w:r>
      <w:r w:rsidR="006F597B" w:rsidRPr="006A67AC">
        <w:tab/>
      </w:r>
      <w:r w:rsidRPr="006A67AC">
        <w:t>Περαιτέρω πληροφορίες είναι διαθέσιμες από</w:t>
      </w:r>
      <w:r w:rsidR="00E013B0" w:rsidRPr="006A67AC">
        <w:t xml:space="preserve"> </w:t>
      </w:r>
      <w:r w:rsidRPr="006A67AC">
        <w:rPr>
          <w:kern w:val="1"/>
        </w:rPr>
        <w:t xml:space="preserve">την προαναφερθείσα </w:t>
      </w:r>
      <w:r w:rsidR="00996A20" w:rsidRPr="006A67AC">
        <w:rPr>
          <w:kern w:val="1"/>
        </w:rPr>
        <w:t>Γενική Διεύθυνση στο διαδίκτυο (URL)</w:t>
      </w:r>
      <w:r w:rsidRPr="006A67AC">
        <w:rPr>
          <w:kern w:val="1"/>
        </w:rPr>
        <w:t xml:space="preserve">: </w:t>
      </w:r>
      <w:hyperlink r:id="rId13" w:history="1">
        <w:r w:rsidR="00E013B0" w:rsidRPr="006A67AC">
          <w:rPr>
            <w:rStyle w:val="-"/>
            <w:kern w:val="1"/>
            <w:lang w:val="en-US"/>
          </w:rPr>
          <w:t>www</w:t>
        </w:r>
        <w:r w:rsidR="00E013B0" w:rsidRPr="006A67AC">
          <w:rPr>
            <w:rStyle w:val="-"/>
            <w:kern w:val="1"/>
          </w:rPr>
          <w:t>.</w:t>
        </w:r>
        <w:r w:rsidR="0079730A" w:rsidRPr="00692DCA">
          <w:rPr>
            <w:rStyle w:val="-"/>
            <w:kern w:val="1"/>
            <w:lang w:val="en-US"/>
          </w:rPr>
          <w:t>dimosmoschatou</w:t>
        </w:r>
        <w:r w:rsidR="0079730A" w:rsidRPr="0079730A">
          <w:rPr>
            <w:rStyle w:val="-"/>
            <w:kern w:val="1"/>
          </w:rPr>
          <w:t>-</w:t>
        </w:r>
        <w:r w:rsidR="0079730A" w:rsidRPr="00692DCA">
          <w:rPr>
            <w:rStyle w:val="-"/>
            <w:kern w:val="1"/>
            <w:lang w:val="en-US"/>
          </w:rPr>
          <w:t>tavrou</w:t>
        </w:r>
        <w:r w:rsidR="00E013B0" w:rsidRPr="006A67AC">
          <w:rPr>
            <w:rStyle w:val="-"/>
            <w:kern w:val="1"/>
          </w:rPr>
          <w:t>.</w:t>
        </w:r>
        <w:r w:rsidR="00E013B0" w:rsidRPr="006A67AC">
          <w:rPr>
            <w:rStyle w:val="-"/>
            <w:kern w:val="1"/>
            <w:lang w:val="en-US"/>
          </w:rPr>
          <w:t>gr</w:t>
        </w:r>
      </w:hyperlink>
    </w:p>
    <w:p w:rsidR="00AE4565" w:rsidRPr="006A67AC" w:rsidRDefault="00AE4565" w:rsidP="00E013B0">
      <w:pPr>
        <w:pStyle w:val="normalwithoutspacing"/>
      </w:pPr>
    </w:p>
    <w:p w:rsidR="0035020E" w:rsidRPr="006A67AC" w:rsidRDefault="0035020E" w:rsidP="00E013B0">
      <w:pPr>
        <w:pStyle w:val="normalwithoutspacing"/>
      </w:pPr>
    </w:p>
    <w:p w:rsidR="0035020E" w:rsidRPr="006A67AC" w:rsidRDefault="0035020E" w:rsidP="00E013B0">
      <w:pPr>
        <w:pStyle w:val="normalwithoutspacing"/>
      </w:pPr>
    </w:p>
    <w:p w:rsidR="003929DA" w:rsidRPr="006A67AC" w:rsidRDefault="003929DA">
      <w:pPr>
        <w:pStyle w:val="2"/>
        <w:rPr>
          <w:rFonts w:ascii="Calibri" w:hAnsi="Calibri" w:cs="Calibri"/>
          <w:lang w:val="el-GR"/>
        </w:rPr>
      </w:pPr>
      <w:bookmarkStart w:id="5" w:name="_Toc130912026"/>
      <w:r w:rsidRPr="006A67AC">
        <w:rPr>
          <w:rFonts w:ascii="Calibri" w:hAnsi="Calibri" w:cs="Calibri"/>
          <w:lang w:val="el-GR"/>
        </w:rPr>
        <w:t>1.2</w:t>
      </w:r>
      <w:r w:rsidRPr="006A67AC">
        <w:rPr>
          <w:rFonts w:ascii="Calibri" w:hAnsi="Calibri" w:cs="Calibri"/>
          <w:lang w:val="el-GR"/>
        </w:rPr>
        <w:tab/>
        <w:t>Στοιχεία Διαδικασίας-Χρηματοδότηση</w:t>
      </w:r>
      <w:bookmarkEnd w:id="5"/>
    </w:p>
    <w:p w:rsidR="003929DA" w:rsidRPr="006A67AC" w:rsidRDefault="003929DA">
      <w:pPr>
        <w:rPr>
          <w:lang w:val="el-GR"/>
        </w:rPr>
      </w:pPr>
      <w:r w:rsidRPr="006A67AC">
        <w:rPr>
          <w:b/>
          <w:lang w:val="el-GR"/>
        </w:rPr>
        <w:t xml:space="preserve">Είδος διαδικασίας </w:t>
      </w:r>
    </w:p>
    <w:p w:rsidR="003929DA" w:rsidRDefault="003929DA">
      <w:pPr>
        <w:pStyle w:val="normalwithoutspacing"/>
      </w:pPr>
      <w:r w:rsidRPr="006A67AC">
        <w:lastRenderedPageBreak/>
        <w:t xml:space="preserve">Ο διαγωνισμός θα διεξαχθεί με την ανοικτή διαδικασία του άρθρου 27 του ν. 4412/16. </w:t>
      </w:r>
    </w:p>
    <w:p w:rsidR="00247325" w:rsidRPr="00247325" w:rsidRDefault="00247325" w:rsidP="00247325">
      <w:pPr>
        <w:shd w:val="clear" w:color="auto" w:fill="FFFFFF"/>
        <w:suppressAutoHyphens w:val="0"/>
        <w:spacing w:after="0"/>
        <w:ind w:right="-285"/>
        <w:jc w:val="left"/>
        <w:rPr>
          <w:kern w:val="1"/>
          <w:lang w:val="el-GR"/>
        </w:rPr>
      </w:pPr>
      <w:r w:rsidRPr="00247325">
        <w:rPr>
          <w:kern w:val="1"/>
          <w:lang w:val="el-GR"/>
        </w:rPr>
        <w:t>Χαρακτηρίζεται δε ως «άνω των ορίων», καθώς η εκτιμώμενη αξία (βάσει των οριζομένων στο άρθρο 6 του Ν. 4412/2016) του συνόλου των ειδών είναι άνω του χρηματικού ορίου που τίθεται στο άρθρο 5 του Ν. 4412/16 ως ισχύει βάσει του ΚΑΝΟΝΙΣΜΟΥ (ΕΕ) 2021/1952 της Επιτροπής της 10ης Νοεμβρίου 2021 (Επίσημη Εφημερίδα της ΕΕ L398/23 της 11.11.2021). </w:t>
      </w:r>
    </w:p>
    <w:p w:rsidR="00247325" w:rsidRPr="006A67AC" w:rsidRDefault="00247325">
      <w:pPr>
        <w:pStyle w:val="normalwithoutspacing"/>
        <w:rPr>
          <w:lang w:eastAsia="el-GR"/>
        </w:rPr>
      </w:pPr>
    </w:p>
    <w:p w:rsidR="003929DA" w:rsidRPr="006A67AC" w:rsidRDefault="003929DA">
      <w:pPr>
        <w:pStyle w:val="normalwithoutspacing"/>
      </w:pPr>
    </w:p>
    <w:p w:rsidR="003929DA" w:rsidRPr="006A67AC" w:rsidRDefault="003929DA">
      <w:pPr>
        <w:pStyle w:val="normalwithoutspacing"/>
      </w:pPr>
      <w:r w:rsidRPr="006A67AC">
        <w:rPr>
          <w:b/>
        </w:rPr>
        <w:t>Χρηματοδότηση της σύμβασης</w:t>
      </w:r>
    </w:p>
    <w:p w:rsidR="00E013B0" w:rsidRPr="009220DF" w:rsidRDefault="00E013B0" w:rsidP="00E013B0">
      <w:pPr>
        <w:pStyle w:val="normalwithoutspacing"/>
        <w:rPr>
          <w:kern w:val="1"/>
        </w:rPr>
      </w:pPr>
      <w:r w:rsidRPr="006A67AC">
        <w:rPr>
          <w:kern w:val="1"/>
        </w:rPr>
        <w:t xml:space="preserve">Φορέας χρηματοδότησης της παρούσας σύμβασης είναι οι χώρες ΕΟΧ- ΕΖΕΣ (Ισλανδία, </w:t>
      </w:r>
      <w:r w:rsidR="0079730A" w:rsidRPr="006A67AC">
        <w:rPr>
          <w:kern w:val="1"/>
        </w:rPr>
        <w:t>Λιχνενστάιν</w:t>
      </w:r>
      <w:r w:rsidRPr="006A67AC">
        <w:rPr>
          <w:kern w:val="1"/>
        </w:rPr>
        <w:t xml:space="preserve">  και Νορβηγία) κατά 75%</w:t>
      </w:r>
      <w:r w:rsidR="00247325">
        <w:rPr>
          <w:kern w:val="1"/>
        </w:rPr>
        <w:t xml:space="preserve"> </w:t>
      </w:r>
      <w:r w:rsidRPr="006A67AC">
        <w:rPr>
          <w:kern w:val="1"/>
        </w:rPr>
        <w:t>και το Πρόγραμμα Δημοσίων Επενδύσεων κατά 25%</w:t>
      </w:r>
      <w:r w:rsidR="00247325">
        <w:rPr>
          <w:kern w:val="1"/>
        </w:rPr>
        <w:t xml:space="preserve"> </w:t>
      </w:r>
      <w:r w:rsidR="009220DF" w:rsidRPr="009220DF">
        <w:rPr>
          <w:kern w:val="1"/>
        </w:rPr>
        <w:t>.</w:t>
      </w:r>
    </w:p>
    <w:p w:rsidR="00E013B0" w:rsidRPr="006A67AC" w:rsidRDefault="00E013B0" w:rsidP="00E013B0">
      <w:pPr>
        <w:pStyle w:val="normalwithoutspacing"/>
        <w:rPr>
          <w:kern w:val="1"/>
        </w:rPr>
      </w:pPr>
      <w:r w:rsidRPr="006A67AC">
        <w:rPr>
          <w:kern w:val="1"/>
        </w:rPr>
        <w:t xml:space="preserve">Η παρούσα σύμβαση χρηματοδοτείται από Πιστώσεις του Προγράμματος Δημοσίων Επενδύσεων </w:t>
      </w:r>
      <w:r w:rsidRPr="008347F7">
        <w:rPr>
          <w:kern w:val="1"/>
        </w:rPr>
        <w:t>(Συλλογική Απόφαση Ένταξης, αριθ. ενάριθ. έργου 2021ΣΕ7611000</w:t>
      </w:r>
      <w:r w:rsidR="008347F7" w:rsidRPr="008347F7">
        <w:rPr>
          <w:kern w:val="1"/>
        </w:rPr>
        <w:t>1</w:t>
      </w:r>
      <w:r w:rsidR="008347F7">
        <w:rPr>
          <w:kern w:val="1"/>
        </w:rPr>
        <w:t xml:space="preserve"> ΟΠΣ 5075035</w:t>
      </w:r>
      <w:r w:rsidRPr="008347F7">
        <w:rPr>
          <w:kern w:val="1"/>
        </w:rPr>
        <w:t>).</w:t>
      </w:r>
    </w:p>
    <w:p w:rsidR="00E013B0" w:rsidRDefault="003929DA" w:rsidP="00E013B0">
      <w:pPr>
        <w:spacing w:after="60"/>
        <w:rPr>
          <w:lang w:val="el-GR"/>
        </w:rPr>
      </w:pPr>
      <w:r w:rsidRPr="008347F7">
        <w:rPr>
          <w:lang w:val="el-GR"/>
        </w:rPr>
        <w:t xml:space="preserve">Η σύμβαση περιλαμβάνεται στο υποέργο Νο </w:t>
      </w:r>
      <w:r w:rsidR="00F92163" w:rsidRPr="008347F7">
        <w:rPr>
          <w:lang w:val="el-GR"/>
        </w:rPr>
        <w:t xml:space="preserve"> 1 και Νο </w:t>
      </w:r>
      <w:r w:rsidR="00E013B0" w:rsidRPr="008347F7">
        <w:rPr>
          <w:lang w:val="el-GR"/>
        </w:rPr>
        <w:t>2</w:t>
      </w:r>
      <w:r w:rsidRPr="008347F7">
        <w:rPr>
          <w:lang w:val="el-GR"/>
        </w:rPr>
        <w:t xml:space="preserve"> της Πράξης : </w:t>
      </w:r>
      <w:bookmarkStart w:id="6" w:name="_Hlk87617548"/>
      <w:r w:rsidR="00E013B0" w:rsidRPr="008347F7">
        <w:rPr>
          <w:lang w:val="el-GR"/>
        </w:rPr>
        <w:t>«</w:t>
      </w:r>
      <w:r w:rsidR="00A813D3" w:rsidRPr="008347F7">
        <w:rPr>
          <w:lang w:val="el-GR"/>
        </w:rPr>
        <w:t>Αθλητική Κτιριακή Υποδομή nZEB για την Κινητοποίηση των Ενεργών Πολιτών του Δήμου Μοσχάτου – Ταύρου</w:t>
      </w:r>
      <w:r w:rsidR="00E013B0" w:rsidRPr="008347F7">
        <w:rPr>
          <w:lang w:val="el-GR"/>
        </w:rPr>
        <w:t xml:space="preserve">» </w:t>
      </w:r>
      <w:bookmarkEnd w:id="6"/>
      <w:r w:rsidR="00E013B0" w:rsidRPr="008347F7">
        <w:rPr>
          <w:lang w:val="el-GR"/>
        </w:rPr>
        <w:t xml:space="preserve">η οποία έχει ενταχθεί </w:t>
      </w:r>
      <w:bookmarkStart w:id="7" w:name="_Hlk87616855"/>
      <w:r w:rsidR="00E013B0" w:rsidRPr="008347F7">
        <w:rPr>
          <w:lang w:val="el-GR"/>
        </w:rPr>
        <w:t xml:space="preserve">στο Πρόγραμμα «GR-Energy 2014-2021», Θεματική Περιοχή «Ανανεώσιμες Πηγές Ενέργειας, Ενεργειακή Αποδοτικότητα, Ενεργειακή Ασφάλεια» του Χρηματοδοτικού Μηχανισμού του Ευρωπαϊκού Οικονομικού Χώρου (ΧΜ-ΕΟΧ) </w:t>
      </w:r>
      <w:bookmarkEnd w:id="7"/>
      <w:r w:rsidR="00E013B0" w:rsidRPr="008347F7">
        <w:rPr>
          <w:lang w:val="el-GR"/>
        </w:rPr>
        <w:t xml:space="preserve">με βάση την Απόφαση Ένταξης με αρ. πρωτ. </w:t>
      </w:r>
      <w:r w:rsidR="008347F7" w:rsidRPr="008347F7">
        <w:rPr>
          <w:lang w:val="el-GR"/>
        </w:rPr>
        <w:t>129</w:t>
      </w:r>
      <w:r w:rsidR="00E013B0" w:rsidRPr="008347F7">
        <w:rPr>
          <w:lang w:val="el-GR"/>
        </w:rPr>
        <w:t xml:space="preserve"> ΧΜ ΕΟΧ/</w:t>
      </w:r>
      <w:r w:rsidR="008347F7" w:rsidRPr="008347F7">
        <w:rPr>
          <w:lang w:val="el-GR"/>
        </w:rPr>
        <w:t xml:space="preserve">31/1/2023 </w:t>
      </w:r>
      <w:r w:rsidR="00E013B0" w:rsidRPr="008347F7">
        <w:rPr>
          <w:lang w:val="el-GR"/>
        </w:rPr>
        <w:t xml:space="preserve">του ΥΠΟΥΡΓΕΙΟΥ ΠΕΡΙΒΑΛΛΟΝΤΟΣ ΚΑΙ ΕΝΕΡΓΕΙΑΣ και το ΚΕΝΤΡΟ ΑΝΑΝΕΩΣΙΜΩΝ ΠΗΓΩΝ &amp; ΕΞΟΙΚΟΝΟΜΗΣΗΣ ΕΝΕΡΓΕΙΑΣ (ΚΑΠΕ) – Διαχειριστής και έχει λάβει κωδικό </w:t>
      </w:r>
      <w:r w:rsidR="00E013B0" w:rsidRPr="008347F7">
        <w:rPr>
          <w:lang w:val="en-US"/>
        </w:rPr>
        <w:t>MIS</w:t>
      </w:r>
      <w:r w:rsidR="00E013B0" w:rsidRPr="008347F7">
        <w:rPr>
          <w:lang w:val="el-GR"/>
        </w:rPr>
        <w:t xml:space="preserve"> </w:t>
      </w:r>
      <w:bookmarkStart w:id="8" w:name="_Hlk87617615"/>
      <w:r w:rsidR="00A813D3" w:rsidRPr="008347F7">
        <w:rPr>
          <w:lang w:val="el-GR"/>
        </w:rPr>
        <w:t>5075035</w:t>
      </w:r>
      <w:bookmarkEnd w:id="8"/>
      <w:r w:rsidR="00E013B0" w:rsidRPr="008347F7">
        <w:rPr>
          <w:lang w:val="el-GR"/>
        </w:rPr>
        <w:t>.</w:t>
      </w:r>
      <w:r w:rsidR="00E013B0" w:rsidRPr="006A67AC">
        <w:rPr>
          <w:lang w:val="el-GR"/>
        </w:rPr>
        <w:t xml:space="preserve"> </w:t>
      </w:r>
    </w:p>
    <w:p w:rsidR="00247325" w:rsidRDefault="00247325" w:rsidP="00E013B0">
      <w:pPr>
        <w:spacing w:after="60"/>
        <w:rPr>
          <w:lang w:val="el-GR"/>
        </w:rPr>
      </w:pPr>
    </w:p>
    <w:p w:rsidR="00247325" w:rsidRPr="00247325" w:rsidRDefault="00247325" w:rsidP="00247325">
      <w:pPr>
        <w:spacing w:after="60"/>
        <w:jc w:val="left"/>
        <w:rPr>
          <w:lang w:val="el-GR"/>
        </w:rPr>
      </w:pPr>
      <w:r w:rsidRPr="00862C59">
        <w:rPr>
          <w:lang w:val="el-GR"/>
        </w:rPr>
        <w:t>Η δαπάνη για την εν λόγω σύμβαση βαρύνει την με Κ.Α.:</w:t>
      </w:r>
      <w:r w:rsidRPr="00247325">
        <w:rPr>
          <w:lang w:val="el-GR"/>
        </w:rPr>
        <w:t xml:space="preserve">  </w:t>
      </w:r>
      <w:r w:rsidR="005740D9">
        <w:rPr>
          <w:lang w:val="el-GR"/>
        </w:rPr>
        <w:t>61.7135.00</w:t>
      </w:r>
      <w:r w:rsidR="00422F4F">
        <w:rPr>
          <w:lang w:val="el-GR"/>
        </w:rPr>
        <w:t>0</w:t>
      </w:r>
      <w:r w:rsidR="005740D9">
        <w:rPr>
          <w:lang w:val="el-GR"/>
        </w:rPr>
        <w:t xml:space="preserve">4 </w:t>
      </w:r>
      <w:r w:rsidRPr="00247325">
        <w:rPr>
          <w:lang w:val="el-GR"/>
        </w:rPr>
        <w:t xml:space="preserve">σχετική πίστωση του </w:t>
      </w:r>
    </w:p>
    <w:p w:rsidR="00247325" w:rsidRDefault="00247325" w:rsidP="00247325">
      <w:pPr>
        <w:spacing w:after="60"/>
        <w:jc w:val="left"/>
        <w:rPr>
          <w:lang w:val="el-GR"/>
        </w:rPr>
      </w:pPr>
      <w:r w:rsidRPr="00247325">
        <w:rPr>
          <w:lang w:val="el-GR"/>
        </w:rPr>
        <w:t>τακτικού προϋπολογισμού του οικονομικού έτους 2023  του Φορέα.</w:t>
      </w:r>
    </w:p>
    <w:p w:rsidR="005740D9" w:rsidRPr="005740D9" w:rsidRDefault="005740D9" w:rsidP="005740D9">
      <w:pPr>
        <w:shd w:val="clear" w:color="auto" w:fill="FFFFFF"/>
        <w:suppressAutoHyphens w:val="0"/>
        <w:spacing w:after="0"/>
        <w:jc w:val="left"/>
        <w:rPr>
          <w:rFonts w:ascii="Arial" w:hAnsi="Arial" w:cs="Arial"/>
          <w:color w:val="000000"/>
          <w:sz w:val="9"/>
          <w:szCs w:val="9"/>
          <w:lang w:val="el-GR" w:eastAsia="el-GR"/>
        </w:rPr>
      </w:pPr>
    </w:p>
    <w:p w:rsidR="005740D9" w:rsidRPr="005740D9" w:rsidRDefault="005740D9" w:rsidP="005740D9">
      <w:pPr>
        <w:spacing w:after="60"/>
        <w:jc w:val="left"/>
        <w:rPr>
          <w:lang w:val="el-GR"/>
        </w:rPr>
      </w:pPr>
      <w:r w:rsidRPr="005740D9">
        <w:rPr>
          <w:lang w:val="el-GR"/>
        </w:rPr>
        <w:t xml:space="preserve">Για την παρούσα διαδικασία έχει εκδοθεί: </w:t>
      </w:r>
    </w:p>
    <w:p w:rsidR="005740D9" w:rsidRPr="005740D9" w:rsidRDefault="005740D9" w:rsidP="005740D9">
      <w:pPr>
        <w:spacing w:after="60"/>
        <w:jc w:val="left"/>
        <w:rPr>
          <w:lang w:val="el-GR"/>
        </w:rPr>
      </w:pPr>
      <w:r w:rsidRPr="005740D9">
        <w:rPr>
          <w:lang w:val="el-GR"/>
        </w:rPr>
        <w:t xml:space="preserve"> </w:t>
      </w:r>
    </w:p>
    <w:p w:rsidR="005740D9" w:rsidRPr="00862C59" w:rsidRDefault="005740D9" w:rsidP="005740D9">
      <w:pPr>
        <w:pStyle w:val="aff2"/>
        <w:numPr>
          <w:ilvl w:val="0"/>
          <w:numId w:val="18"/>
        </w:numPr>
        <w:spacing w:after="60"/>
        <w:rPr>
          <w:rFonts w:ascii="Calibri" w:hAnsi="Calibri" w:cs="Calibri"/>
          <w:sz w:val="22"/>
          <w:szCs w:val="24"/>
          <w:lang w:val="el-GR" w:eastAsia="ar-SA"/>
        </w:rPr>
      </w:pPr>
      <w:r w:rsidRPr="00862C59">
        <w:rPr>
          <w:rFonts w:ascii="Calibri" w:hAnsi="Calibri" w:cs="Calibri"/>
          <w:sz w:val="22"/>
          <w:szCs w:val="24"/>
          <w:lang w:val="el-GR" w:eastAsia="ar-SA"/>
        </w:rPr>
        <w:t xml:space="preserve">το υπ’ αριθμ. πρωτ. </w:t>
      </w:r>
      <w:r w:rsidR="00862C59" w:rsidRPr="00862C59">
        <w:rPr>
          <w:rFonts w:ascii="Calibri" w:hAnsi="Calibri" w:cs="Calibri"/>
          <w:sz w:val="22"/>
          <w:szCs w:val="24"/>
          <w:lang w:val="el-GR" w:eastAsia="ar-SA"/>
        </w:rPr>
        <w:t>:7890</w:t>
      </w:r>
      <w:r w:rsidRPr="00862C59">
        <w:rPr>
          <w:rFonts w:ascii="Calibri" w:hAnsi="Calibri" w:cs="Calibri"/>
          <w:sz w:val="22"/>
          <w:szCs w:val="24"/>
          <w:lang w:val="el-GR" w:eastAsia="ar-SA"/>
        </w:rPr>
        <w:t>/</w:t>
      </w:r>
      <w:r w:rsidR="00862C59" w:rsidRPr="00862C59">
        <w:rPr>
          <w:rFonts w:ascii="Calibri" w:hAnsi="Calibri" w:cs="Calibri"/>
          <w:sz w:val="22"/>
          <w:szCs w:val="24"/>
          <w:lang w:val="el-GR" w:eastAsia="ar-SA"/>
        </w:rPr>
        <w:t>26-4-</w:t>
      </w:r>
      <w:r w:rsidRPr="00862C59">
        <w:rPr>
          <w:rFonts w:ascii="Calibri" w:hAnsi="Calibri" w:cs="Calibri"/>
          <w:sz w:val="22"/>
          <w:szCs w:val="24"/>
          <w:lang w:val="el-GR" w:eastAsia="ar-SA"/>
        </w:rPr>
        <w:t xml:space="preserve">2023 τεκμηριωμένο αίτημα του διατάκτη (Δημάρχου) </w:t>
      </w:r>
    </w:p>
    <w:p w:rsidR="005740D9" w:rsidRPr="00862C59" w:rsidRDefault="005740D9" w:rsidP="005740D9">
      <w:pPr>
        <w:pStyle w:val="aff2"/>
        <w:numPr>
          <w:ilvl w:val="0"/>
          <w:numId w:val="18"/>
        </w:numPr>
        <w:spacing w:after="60"/>
        <w:rPr>
          <w:rFonts w:asciiTheme="minorHAnsi" w:hAnsiTheme="minorHAnsi" w:cstheme="minorHAnsi"/>
          <w:sz w:val="22"/>
          <w:szCs w:val="22"/>
          <w:lang w:val="el-GR"/>
        </w:rPr>
      </w:pPr>
      <w:r w:rsidRPr="00862C59">
        <w:rPr>
          <w:rFonts w:asciiTheme="minorHAnsi" w:hAnsiTheme="minorHAnsi" w:cstheme="minorHAnsi"/>
          <w:sz w:val="22"/>
          <w:szCs w:val="22"/>
          <w:lang w:val="el-GR" w:eastAsia="ar-SA"/>
        </w:rPr>
        <w:t xml:space="preserve">η προβλεπόμενη Απόφαση Ανάληψης Υποχρέωσης ύψους </w:t>
      </w:r>
      <w:r w:rsidR="00862C59" w:rsidRPr="00862C59">
        <w:rPr>
          <w:rFonts w:asciiTheme="minorHAnsi" w:hAnsiTheme="minorHAnsi" w:cstheme="minorHAnsi"/>
          <w:sz w:val="22"/>
          <w:szCs w:val="22"/>
          <w:lang w:val="el-GR" w:eastAsia="ar-SA"/>
        </w:rPr>
        <w:t>520.800,00</w:t>
      </w:r>
      <w:r w:rsidRPr="00862C59">
        <w:rPr>
          <w:rFonts w:asciiTheme="minorHAnsi" w:hAnsiTheme="minorHAnsi" w:cstheme="minorHAnsi"/>
          <w:sz w:val="22"/>
          <w:szCs w:val="22"/>
          <w:lang w:val="el-GR" w:eastAsia="ar-SA"/>
        </w:rPr>
        <w:t xml:space="preserve"> €, για το οικονομικό έτος 2023 και </w:t>
      </w:r>
      <w:r w:rsidRPr="00862C59">
        <w:rPr>
          <w:rFonts w:asciiTheme="minorHAnsi" w:hAnsiTheme="minorHAnsi" w:cstheme="minorHAnsi"/>
          <w:sz w:val="22"/>
          <w:szCs w:val="22"/>
          <w:lang w:val="el-GR"/>
        </w:rPr>
        <w:t xml:space="preserve">έλαβε α/α </w:t>
      </w:r>
      <w:r w:rsidR="00862C59" w:rsidRPr="00862C59">
        <w:rPr>
          <w:rFonts w:asciiTheme="minorHAnsi" w:hAnsiTheme="minorHAnsi" w:cstheme="minorHAnsi"/>
          <w:sz w:val="22"/>
          <w:szCs w:val="22"/>
          <w:lang w:val="el-GR"/>
        </w:rPr>
        <w:t>361/2023</w:t>
      </w:r>
      <w:r w:rsidRPr="00862C59">
        <w:rPr>
          <w:rFonts w:asciiTheme="minorHAnsi" w:hAnsiTheme="minorHAnsi" w:cstheme="minorHAnsi"/>
          <w:sz w:val="22"/>
          <w:szCs w:val="22"/>
          <w:lang w:val="el-GR"/>
        </w:rPr>
        <w:t xml:space="preserve"> καταχώρισης στο μητρώο δεσμεύσεων του φορέα, με ΑΔΑΜ</w:t>
      </w:r>
      <w:r w:rsidR="00862C59" w:rsidRPr="00862C59">
        <w:rPr>
          <w:rFonts w:asciiTheme="minorHAnsi" w:hAnsiTheme="minorHAnsi" w:cstheme="minorHAnsi"/>
          <w:sz w:val="22"/>
          <w:szCs w:val="22"/>
          <w:lang w:val="el-GR"/>
        </w:rPr>
        <w:t>:23</w:t>
      </w:r>
      <w:r w:rsidR="00862C59" w:rsidRPr="00862C59">
        <w:rPr>
          <w:rFonts w:asciiTheme="minorHAnsi" w:hAnsiTheme="minorHAnsi" w:cstheme="minorHAnsi"/>
          <w:sz w:val="22"/>
          <w:szCs w:val="22"/>
        </w:rPr>
        <w:t>REQ</w:t>
      </w:r>
      <w:r w:rsidR="00862C59" w:rsidRPr="00862C59">
        <w:rPr>
          <w:rFonts w:asciiTheme="minorHAnsi" w:hAnsiTheme="minorHAnsi" w:cstheme="minorHAnsi"/>
          <w:sz w:val="22"/>
          <w:szCs w:val="22"/>
          <w:lang w:val="el-GR"/>
        </w:rPr>
        <w:t>012559916</w:t>
      </w:r>
      <w:r w:rsidRPr="00862C59">
        <w:rPr>
          <w:rFonts w:asciiTheme="minorHAnsi" w:hAnsiTheme="minorHAnsi" w:cstheme="minorHAnsi"/>
          <w:sz w:val="22"/>
          <w:szCs w:val="22"/>
          <w:lang w:val="el-GR"/>
        </w:rPr>
        <w:t xml:space="preserve"> και ΑΔΑ</w:t>
      </w:r>
      <w:r w:rsidR="00862C59" w:rsidRPr="00862C59">
        <w:rPr>
          <w:rFonts w:asciiTheme="minorHAnsi" w:hAnsiTheme="minorHAnsi" w:cstheme="minorHAnsi"/>
          <w:sz w:val="22"/>
          <w:szCs w:val="22"/>
          <w:lang w:val="el-GR"/>
        </w:rPr>
        <w:t>:6580ΩΚΡ-ΕΛΜ.</w:t>
      </w:r>
    </w:p>
    <w:p w:rsidR="005740D9" w:rsidRPr="006A67AC" w:rsidRDefault="005740D9" w:rsidP="00247325">
      <w:pPr>
        <w:spacing w:after="60"/>
        <w:jc w:val="left"/>
        <w:rPr>
          <w:lang w:val="el-GR"/>
        </w:rPr>
      </w:pPr>
    </w:p>
    <w:p w:rsidR="00AE4565" w:rsidRPr="006A67AC" w:rsidRDefault="00AE4565">
      <w:pPr>
        <w:pStyle w:val="normalwithoutspacing"/>
      </w:pPr>
    </w:p>
    <w:p w:rsidR="003929DA" w:rsidRPr="006A67AC" w:rsidRDefault="003929DA">
      <w:pPr>
        <w:pStyle w:val="2"/>
        <w:rPr>
          <w:rFonts w:ascii="Calibri" w:hAnsi="Calibri" w:cs="Calibri"/>
          <w:lang w:val="el-GR"/>
        </w:rPr>
      </w:pPr>
      <w:bookmarkStart w:id="9" w:name="_Toc130912027"/>
      <w:r w:rsidRPr="006A67AC">
        <w:rPr>
          <w:rFonts w:ascii="Calibri" w:hAnsi="Calibri" w:cs="Calibri"/>
          <w:lang w:val="el-GR"/>
        </w:rPr>
        <w:t>1.3</w:t>
      </w:r>
      <w:r w:rsidRPr="006A67AC">
        <w:rPr>
          <w:rFonts w:ascii="Calibri" w:hAnsi="Calibri" w:cs="Calibri"/>
          <w:lang w:val="el-GR"/>
        </w:rPr>
        <w:tab/>
        <w:t>Συνοπτική Περιγραφή φυσικού και οικονομικού αντικειμένου της σύμβασης</w:t>
      </w:r>
      <w:bookmarkEnd w:id="9"/>
      <w:r w:rsidRPr="006A67AC">
        <w:rPr>
          <w:rFonts w:ascii="Calibri" w:hAnsi="Calibri" w:cs="Calibri"/>
          <w:lang w:val="el-GR"/>
        </w:rPr>
        <w:t xml:space="preserve"> </w:t>
      </w:r>
    </w:p>
    <w:p w:rsidR="00A813D3" w:rsidRPr="006A67AC" w:rsidRDefault="003929DA" w:rsidP="00A813D3">
      <w:pPr>
        <w:rPr>
          <w:lang w:val="el-GR"/>
        </w:rPr>
      </w:pPr>
      <w:r w:rsidRPr="006A67AC">
        <w:rPr>
          <w:lang w:val="el-GR"/>
        </w:rPr>
        <w:t>Αντικείμενο της σύμβασης  είναι</w:t>
      </w:r>
      <w:r w:rsidR="00A813D3" w:rsidRPr="006A67AC">
        <w:rPr>
          <w:lang w:val="el-GR"/>
        </w:rPr>
        <w:t>:</w:t>
      </w:r>
      <w:r w:rsidR="00B220C4" w:rsidRPr="006A67AC">
        <w:rPr>
          <w:lang w:val="el-GR"/>
        </w:rPr>
        <w:t xml:space="preserve"> </w:t>
      </w:r>
    </w:p>
    <w:p w:rsidR="00A813D3" w:rsidRPr="006A67AC" w:rsidRDefault="00814150" w:rsidP="00A813D3">
      <w:pPr>
        <w:rPr>
          <w:lang w:val="el-GR"/>
        </w:rPr>
      </w:pPr>
      <w:r w:rsidRPr="006A67AC">
        <w:rPr>
          <w:lang w:val="el-GR"/>
        </w:rPr>
        <w:t>1</w:t>
      </w:r>
      <w:r w:rsidR="00A813D3" w:rsidRPr="006A67AC">
        <w:rPr>
          <w:lang w:val="el-GR"/>
        </w:rPr>
        <w:t xml:space="preserve">) Εγκατάσταση αντλίας θερμότητας </w:t>
      </w:r>
      <w:r w:rsidRPr="006A67AC">
        <w:rPr>
          <w:lang w:val="el-GR"/>
        </w:rPr>
        <w:t>αέρα – νερού, για κεντρικό κλιματισμό, θέρμανση και ΖΝΧ</w:t>
      </w:r>
      <w:r w:rsidR="00A813D3" w:rsidRPr="006A67AC">
        <w:rPr>
          <w:lang w:val="el-GR"/>
        </w:rPr>
        <w:t>.</w:t>
      </w:r>
    </w:p>
    <w:p w:rsidR="00A813D3" w:rsidRPr="006A67AC" w:rsidRDefault="00814150" w:rsidP="00A813D3">
      <w:pPr>
        <w:rPr>
          <w:lang w:val="el-GR"/>
        </w:rPr>
      </w:pPr>
      <w:r w:rsidRPr="006A67AC">
        <w:rPr>
          <w:lang w:val="el-GR"/>
        </w:rPr>
        <w:t>2</w:t>
      </w:r>
      <w:r w:rsidR="00A813D3" w:rsidRPr="006A67AC">
        <w:rPr>
          <w:lang w:val="el-GR"/>
        </w:rPr>
        <w:t>) Αντικατάσταση συμβατικών φωτιστικών με λαμπτήρες τεχνολογίας LED</w:t>
      </w:r>
    </w:p>
    <w:p w:rsidR="0006695C" w:rsidRPr="006A67AC" w:rsidRDefault="00814150" w:rsidP="00A813D3">
      <w:pPr>
        <w:rPr>
          <w:lang w:val="el-GR"/>
        </w:rPr>
      </w:pPr>
      <w:r w:rsidRPr="006A67AC">
        <w:rPr>
          <w:lang w:val="el-GR"/>
        </w:rPr>
        <w:t>3</w:t>
      </w:r>
      <w:r w:rsidR="00A813D3" w:rsidRPr="006A67AC">
        <w:rPr>
          <w:lang w:val="el-GR"/>
        </w:rPr>
        <w:t xml:space="preserve">) Εγκατάσταση επιδεικτικού σταθμού φόρτισης ηλεκτροκίνητων οχημάτων με φωτοβολταϊκά ισχύος 10 kWp </w:t>
      </w:r>
      <w:r w:rsidR="0006695C" w:rsidRPr="006A67AC">
        <w:rPr>
          <w:lang w:val="el-GR"/>
        </w:rPr>
        <w:t>.</w:t>
      </w:r>
    </w:p>
    <w:p w:rsidR="00B220C4" w:rsidRPr="006A67AC" w:rsidRDefault="003929DA" w:rsidP="00B220C4">
      <w:pPr>
        <w:rPr>
          <w:lang w:val="el-GR"/>
        </w:rPr>
      </w:pPr>
      <w:r w:rsidRPr="006A67AC">
        <w:rPr>
          <w:lang w:val="el-GR"/>
        </w:rPr>
        <w:t xml:space="preserve">Τα προς προμήθεια είδη κατατάσσονται στους ακόλουθους κωδικούς του Κοινού Λεξιλογίου δημοσίων </w:t>
      </w:r>
      <w:r w:rsidRPr="00CD702C">
        <w:rPr>
          <w:lang w:val="el-GR"/>
        </w:rPr>
        <w:t>συμβάσεων (</w:t>
      </w:r>
      <w:r w:rsidRPr="00CD702C">
        <w:t>CPV</w:t>
      </w:r>
      <w:r w:rsidRPr="00CD702C">
        <w:rPr>
          <w:lang w:val="el-GR"/>
        </w:rPr>
        <w:t>) :</w:t>
      </w:r>
      <w:r w:rsidRPr="006A67AC">
        <w:rPr>
          <w:lang w:val="el-GR"/>
        </w:rPr>
        <w:t xml:space="preserve"> </w:t>
      </w:r>
    </w:p>
    <w:p w:rsidR="00B220C4" w:rsidRPr="006A67AC" w:rsidRDefault="0035020E">
      <w:pPr>
        <w:numPr>
          <w:ilvl w:val="0"/>
          <w:numId w:val="10"/>
        </w:numPr>
        <w:rPr>
          <w:lang w:val="el-GR"/>
        </w:rPr>
      </w:pPr>
      <w:r w:rsidRPr="006A67AC">
        <w:rPr>
          <w:lang w:val="el-GR"/>
        </w:rPr>
        <w:t>31500000-1 Φωτιστικός εξοπλισμός και ηλεκτρικοί λαμπτήρες</w:t>
      </w:r>
    </w:p>
    <w:p w:rsidR="00B220C4" w:rsidRDefault="0035020E">
      <w:pPr>
        <w:numPr>
          <w:ilvl w:val="0"/>
          <w:numId w:val="8"/>
        </w:numPr>
        <w:rPr>
          <w:lang w:val="el-GR"/>
        </w:rPr>
      </w:pPr>
      <w:r w:rsidRPr="006A67AC">
        <w:rPr>
          <w:lang w:val="el-GR"/>
        </w:rPr>
        <w:lastRenderedPageBreak/>
        <w:t>42512300-1 Συγκροτήματα θέρμανσης, αερισμού και κλιματισμού</w:t>
      </w:r>
    </w:p>
    <w:p w:rsidR="00CD702C" w:rsidRPr="006A67AC" w:rsidRDefault="00CD702C">
      <w:pPr>
        <w:numPr>
          <w:ilvl w:val="0"/>
          <w:numId w:val="8"/>
        </w:numPr>
        <w:rPr>
          <w:lang w:val="el-GR"/>
        </w:rPr>
      </w:pPr>
      <w:r>
        <w:rPr>
          <w:bCs/>
          <w:color w:val="00000A"/>
          <w:sz w:val="20"/>
          <w:szCs w:val="20"/>
        </w:rPr>
        <w:t>31712331-9 Φωτοβολταικά στοιχεία</w:t>
      </w:r>
    </w:p>
    <w:p w:rsidR="003929DA" w:rsidRPr="006A67AC" w:rsidRDefault="003929DA">
      <w:pPr>
        <w:rPr>
          <w:lang w:val="el-GR"/>
        </w:rPr>
      </w:pPr>
    </w:p>
    <w:p w:rsidR="00A0059E" w:rsidRDefault="00A0059E" w:rsidP="00061B9E">
      <w:pPr>
        <w:pStyle w:val="normalwithoutspacing"/>
        <w:jc w:val="left"/>
      </w:pPr>
      <w:r>
        <w:t xml:space="preserve">Η σύμβαση δεν υποδιαιρείται σε τμήματα λόγω του ενιαίου χαρακτήρα αυτής και της συνδεδεμένης και </w:t>
      </w:r>
    </w:p>
    <w:p w:rsidR="00A0059E" w:rsidRDefault="00A0059E" w:rsidP="00061B9E">
      <w:pPr>
        <w:pStyle w:val="normalwithoutspacing"/>
        <w:jc w:val="left"/>
      </w:pPr>
      <w:r>
        <w:t xml:space="preserve">αλληλεξαρτώμενης χρονικής υλικής τους πραγμάτωσης και της μετά ταύτα ανάγκης συντονισμού, </w:t>
      </w:r>
    </w:p>
    <w:p w:rsidR="00A0059E" w:rsidRDefault="00A0059E" w:rsidP="00061B9E">
      <w:pPr>
        <w:pStyle w:val="normalwithoutspacing"/>
        <w:jc w:val="left"/>
      </w:pPr>
      <w:r>
        <w:t xml:space="preserve">οργάνωσης και υλοποίησής τους από έναν οικονομικό φορέα, που θα φέρει την συνολική ευθύνη </w:t>
      </w:r>
    </w:p>
    <w:p w:rsidR="00A0059E" w:rsidRDefault="00A0059E" w:rsidP="00061B9E">
      <w:pPr>
        <w:pStyle w:val="normalwithoutspacing"/>
        <w:jc w:val="left"/>
      </w:pPr>
      <w:r>
        <w:t xml:space="preserve">,καθώς αν προκύψουν διαφορετικοί ανάδοχοι ελλοχεύει ο κίνδυνος να προκύψουν καθυστερήσεις στο </w:t>
      </w:r>
    </w:p>
    <w:p w:rsidR="00A0059E" w:rsidRDefault="00A0059E" w:rsidP="00061B9E">
      <w:pPr>
        <w:pStyle w:val="normalwithoutspacing"/>
        <w:jc w:val="left"/>
      </w:pPr>
      <w:r>
        <w:t xml:space="preserve">σύνολο του έργου και να μην μπορεί να συντονιστεί το προσωπικό ,καθώς μιλάμε για διαφορετικές </w:t>
      </w:r>
    </w:p>
    <w:p w:rsidR="00A0059E" w:rsidRDefault="00A0059E" w:rsidP="00061B9E">
      <w:pPr>
        <w:pStyle w:val="normalwithoutspacing"/>
        <w:jc w:val="left"/>
      </w:pPr>
      <w:r>
        <w:t xml:space="preserve">εταιρίες που η καθεμία θα ακολουθεί το δικό της χρονοδιάγραμμα υλοποίησης και θα θέτει τις δικές της </w:t>
      </w:r>
    </w:p>
    <w:p w:rsidR="00A0059E" w:rsidRDefault="00A0059E" w:rsidP="00061B9E">
      <w:pPr>
        <w:pStyle w:val="normalwithoutspacing"/>
        <w:jc w:val="left"/>
      </w:pPr>
      <w:r>
        <w:t>προτεραιότητες.</w:t>
      </w:r>
    </w:p>
    <w:p w:rsidR="00A0059E" w:rsidRDefault="00A0059E">
      <w:pPr>
        <w:pStyle w:val="normalwithoutspacing"/>
      </w:pPr>
    </w:p>
    <w:p w:rsidR="003929DA" w:rsidRPr="006A67AC" w:rsidRDefault="003929DA">
      <w:pPr>
        <w:pStyle w:val="normalwithoutspacing"/>
      </w:pPr>
      <w:r w:rsidRPr="006A67AC">
        <w:t xml:space="preserve">Η εκτιμώμενη αξία της σύμβασης ανέρχεται στο ποσό των </w:t>
      </w:r>
      <w:r w:rsidR="005A5793" w:rsidRPr="006A67AC">
        <w:t>420.000</w:t>
      </w:r>
      <w:r w:rsidR="005A5D95" w:rsidRPr="006A67AC">
        <w:t>,00</w:t>
      </w:r>
      <w:r w:rsidRPr="006A67AC">
        <w:t xml:space="preserve"> € </w:t>
      </w:r>
      <w:r w:rsidR="00182FE8" w:rsidRPr="006A67AC">
        <w:t xml:space="preserve">μη </w:t>
      </w:r>
      <w:r w:rsidRPr="006A67AC">
        <w:t xml:space="preserve">συμπεριλαμβανομένου ΦΠΑ </w:t>
      </w:r>
      <w:r w:rsidR="005A5D95" w:rsidRPr="006A67AC">
        <w:t>24</w:t>
      </w:r>
      <w:r w:rsidRPr="006A67AC">
        <w:t xml:space="preserve"> % (εκτιμώμενη αξία </w:t>
      </w:r>
      <w:r w:rsidR="00182FE8" w:rsidRPr="006A67AC">
        <w:t xml:space="preserve">συμπεριλαμβανομένου </w:t>
      </w:r>
      <w:r w:rsidRPr="006A67AC">
        <w:t xml:space="preserve">ΦΠΑ: € </w:t>
      </w:r>
      <w:r w:rsidR="005A5793" w:rsidRPr="006A67AC">
        <w:t>520.800</w:t>
      </w:r>
      <w:r w:rsidR="005A5D95" w:rsidRPr="006A67AC">
        <w:t>,00</w:t>
      </w:r>
      <w:r w:rsidR="0031698B" w:rsidRPr="006A67AC">
        <w:t>)</w:t>
      </w:r>
      <w:r w:rsidR="005A5D95" w:rsidRPr="006A67AC">
        <w:t>.</w:t>
      </w:r>
    </w:p>
    <w:p w:rsidR="003929DA" w:rsidRPr="006A67AC" w:rsidRDefault="003929DA">
      <w:pPr>
        <w:rPr>
          <w:i/>
          <w:iCs/>
          <w:color w:val="5B9BD5"/>
          <w:lang w:val="el-GR"/>
        </w:rPr>
      </w:pPr>
      <w:r w:rsidRPr="006A67AC">
        <w:rPr>
          <w:lang w:val="el-GR"/>
        </w:rPr>
        <w:t xml:space="preserve">Η διάρκεια της σύμβασης ορίζεται  σε </w:t>
      </w:r>
      <w:r w:rsidR="00814150" w:rsidRPr="006A67AC">
        <w:rPr>
          <w:lang w:val="el-GR"/>
        </w:rPr>
        <w:t>8</w:t>
      </w:r>
      <w:r w:rsidR="00B220C4" w:rsidRPr="006A67AC">
        <w:rPr>
          <w:lang w:val="el-GR"/>
        </w:rPr>
        <w:t xml:space="preserve"> (</w:t>
      </w:r>
      <w:r w:rsidR="00814150" w:rsidRPr="006A67AC">
        <w:rPr>
          <w:lang w:val="el-GR"/>
        </w:rPr>
        <w:t>οκτώ</w:t>
      </w:r>
      <w:r w:rsidR="00B220C4" w:rsidRPr="006A67AC">
        <w:rPr>
          <w:lang w:val="el-GR"/>
        </w:rPr>
        <w:t xml:space="preserve">) </w:t>
      </w:r>
      <w:r w:rsidRPr="006A67AC">
        <w:rPr>
          <w:lang w:val="el-GR"/>
        </w:rPr>
        <w:t xml:space="preserve">μήνες </w:t>
      </w:r>
    </w:p>
    <w:p w:rsidR="005A5D95" w:rsidRPr="006A67AC" w:rsidRDefault="003929DA" w:rsidP="005A5D95">
      <w:pPr>
        <w:rPr>
          <w:lang w:val="el-GR"/>
        </w:rPr>
      </w:pPr>
      <w:r w:rsidRPr="006A67AC">
        <w:rPr>
          <w:lang w:val="el-GR"/>
        </w:rPr>
        <w:t xml:space="preserve">Αναλυτική περιγραφή του φυσικού και οικονομικού αντικειμένου της σύμβασης δίδεται στο </w:t>
      </w:r>
      <w:r w:rsidRPr="00A0059E">
        <w:rPr>
          <w:b/>
          <w:bCs/>
          <w:lang w:val="el-GR"/>
        </w:rPr>
        <w:t xml:space="preserve">ΠΑΡΑΡΤΗΜΑ </w:t>
      </w:r>
      <w:r w:rsidR="005A5D95" w:rsidRPr="00A0059E">
        <w:rPr>
          <w:b/>
          <w:bCs/>
          <w:lang w:val="el-GR"/>
        </w:rPr>
        <w:t>I</w:t>
      </w:r>
      <w:r w:rsidR="005A5D95" w:rsidRPr="006A67AC">
        <w:rPr>
          <w:lang w:val="el-GR"/>
        </w:rPr>
        <w:t xml:space="preserve"> </w:t>
      </w:r>
      <w:r w:rsidR="00A0059E">
        <w:rPr>
          <w:lang w:val="el-GR"/>
        </w:rPr>
        <w:t xml:space="preserve">(Μελέτη 13/2023) </w:t>
      </w:r>
      <w:r w:rsidR="005A5D95" w:rsidRPr="006A67AC">
        <w:rPr>
          <w:lang w:val="el-GR"/>
        </w:rPr>
        <w:t xml:space="preserve">της παρούσας διακήρυξης. </w:t>
      </w:r>
    </w:p>
    <w:p w:rsidR="003929DA" w:rsidRPr="006A67AC" w:rsidRDefault="003929DA" w:rsidP="005A5D95">
      <w:pPr>
        <w:rPr>
          <w:i/>
          <w:color w:val="5B9BD5"/>
          <w:lang w:val="el-GR"/>
        </w:rPr>
      </w:pPr>
      <w:r w:rsidRPr="006A67AC">
        <w:rPr>
          <w:lang w:val="el-GR"/>
        </w:rPr>
        <w:t xml:space="preserve">Η σύμβαση θα ανατεθεί με το κριτήριο της πλέον συμφέρουσας από οικονομική άποψη προσφοράς, βάσει </w:t>
      </w:r>
      <w:r w:rsidRPr="006A67AC">
        <w:rPr>
          <w:iCs/>
          <w:lang w:val="el-GR"/>
        </w:rPr>
        <w:t>της βέλτιστης σχέση ποιότητας – τιμής</w:t>
      </w:r>
      <w:r w:rsidR="005A5D95" w:rsidRPr="006A67AC">
        <w:rPr>
          <w:iCs/>
          <w:lang w:val="el-GR"/>
        </w:rPr>
        <w:t>.</w:t>
      </w:r>
    </w:p>
    <w:p w:rsidR="003929DA" w:rsidRPr="006A67AC" w:rsidRDefault="003929DA">
      <w:pPr>
        <w:pStyle w:val="2"/>
        <w:rPr>
          <w:rFonts w:ascii="Calibri" w:hAnsi="Calibri" w:cs="Calibri"/>
          <w:lang w:val="el-GR"/>
        </w:rPr>
      </w:pPr>
      <w:bookmarkStart w:id="10" w:name="_Toc130912028"/>
      <w:r w:rsidRPr="006A67AC">
        <w:rPr>
          <w:rFonts w:ascii="Calibri" w:hAnsi="Calibri" w:cs="Calibri"/>
          <w:lang w:val="el-GR"/>
        </w:rPr>
        <w:t>1.4</w:t>
      </w:r>
      <w:r w:rsidRPr="006A67AC">
        <w:rPr>
          <w:rFonts w:ascii="Calibri" w:hAnsi="Calibri" w:cs="Calibri"/>
          <w:lang w:val="el-GR"/>
        </w:rPr>
        <w:tab/>
        <w:t>Θεσμικό πλαίσιο</w:t>
      </w:r>
      <w:bookmarkEnd w:id="10"/>
      <w:r w:rsidRPr="006A67AC">
        <w:rPr>
          <w:rFonts w:ascii="Calibri" w:hAnsi="Calibri" w:cs="Calibri"/>
          <w:lang w:val="el-GR"/>
        </w:rPr>
        <w:t xml:space="preserve"> </w:t>
      </w:r>
    </w:p>
    <w:p w:rsidR="00DE2F44" w:rsidRPr="006A67AC" w:rsidRDefault="00DE2F44" w:rsidP="00DE2F44">
      <w:pPr>
        <w:rPr>
          <w:lang w:val="el-GR"/>
        </w:rPr>
      </w:pPr>
      <w:r w:rsidRPr="006A67AC">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rsidR="00A0059E" w:rsidRPr="00A0059E" w:rsidRDefault="00A0059E" w:rsidP="00A0059E">
      <w:pPr>
        <w:rPr>
          <w:szCs w:val="22"/>
          <w:lang w:val="el-GR"/>
        </w:rPr>
      </w:pPr>
      <w:r w:rsidRPr="00A0059E">
        <w:rPr>
          <w:szCs w:val="22"/>
          <w:lang w:val="el-GR"/>
        </w:rPr>
        <w:t>­</w:t>
      </w:r>
      <w:r w:rsidRPr="00A0059E">
        <w:rPr>
          <w:szCs w:val="22"/>
          <w:lang w:val="el-GR"/>
        </w:rPr>
        <w:tab/>
        <w:t>του ν. 4412/2016 (Α’ 147) “Δημόσιες Συμβάσεις Έργων, Προμηθειών και Υπηρεσιών (προσαρμογή στις Οδηγίες 2014/24/ ΕΕ και 2014/25/ΕΕ)»</w:t>
      </w:r>
    </w:p>
    <w:p w:rsidR="00A0059E" w:rsidRPr="00A0059E" w:rsidRDefault="00A0059E" w:rsidP="00A0059E">
      <w:pPr>
        <w:rPr>
          <w:szCs w:val="22"/>
          <w:lang w:val="el-GR"/>
        </w:rPr>
      </w:pPr>
      <w:r w:rsidRPr="00A0059E">
        <w:rPr>
          <w:szCs w:val="22"/>
          <w:lang w:val="el-GR"/>
        </w:rPr>
        <w:t>­</w:t>
      </w:r>
      <w:r w:rsidRPr="00A0059E">
        <w:rPr>
          <w:szCs w:val="22"/>
          <w:lang w:val="el-GR"/>
        </w:rPr>
        <w:tab/>
        <w:t>του ν.4912/2022 «Ενιαία Αρχή Δημοσίων Συμβάσεων και άλλες διατάξεις του Υπουργείου Δικαιοσύνης» (ΦΕΚ Α' 59/17-03-2022)</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ν. 4820/2021 (Α’ 130) «Οργανικός Νόμος του Ελεγκτικού Συνεδρίου και άλλες ρυθμίσεις» </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rsidR="00A0059E" w:rsidRPr="00A0059E" w:rsidRDefault="00A0059E" w:rsidP="00A0059E">
      <w:pPr>
        <w:rPr>
          <w:szCs w:val="22"/>
          <w:lang w:val="el-GR"/>
        </w:rPr>
      </w:pPr>
      <w:r w:rsidRPr="00A0059E">
        <w:rPr>
          <w:szCs w:val="22"/>
          <w:lang w:val="el-GR"/>
        </w:rPr>
        <w:t>­</w:t>
      </w:r>
      <w:r w:rsidRPr="00A0059E">
        <w:rPr>
          <w:szCs w:val="22"/>
          <w:lang w:val="el-GR"/>
        </w:rPr>
        <w:tab/>
        <w:t>του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rsidR="00A0059E" w:rsidRPr="00A0059E" w:rsidRDefault="00A0059E" w:rsidP="00A0059E">
      <w:pPr>
        <w:rPr>
          <w:szCs w:val="22"/>
          <w:lang w:val="el-GR"/>
        </w:rPr>
      </w:pPr>
      <w:r w:rsidRPr="00A0059E">
        <w:rPr>
          <w:szCs w:val="22"/>
          <w:lang w:val="el-GR"/>
        </w:rPr>
        <w:t>­</w:t>
      </w:r>
      <w:r w:rsidRPr="00A0059E">
        <w:rPr>
          <w:szCs w:val="22"/>
          <w:lang w:val="el-GR"/>
        </w:rPr>
        <w:tab/>
        <w:t>το άρθρο 11 του  ν. 4013/2011 (Α’ 204) «Σύσταση ενιαίας Ανεξάρτητης Αρχής Δημοσίων Συμβάσεων και Κεντρικού Ηλεκτρονικού Μητρώου Δημοσίων Συμβάσεων…»,</w:t>
      </w:r>
    </w:p>
    <w:p w:rsidR="00A0059E" w:rsidRPr="00A0059E" w:rsidRDefault="00A0059E" w:rsidP="00A0059E">
      <w:pPr>
        <w:rPr>
          <w:szCs w:val="22"/>
          <w:lang w:val="el-GR"/>
        </w:rPr>
      </w:pPr>
      <w:r w:rsidRPr="00A0059E">
        <w:rPr>
          <w:szCs w:val="22"/>
          <w:lang w:val="el-GR"/>
        </w:rPr>
        <w:lastRenderedPageBreak/>
        <w:t>­</w:t>
      </w:r>
      <w:r w:rsidRPr="00A0059E">
        <w:rPr>
          <w:szCs w:val="22"/>
          <w:lang w:val="el-GR"/>
        </w:rPr>
        <w:tab/>
        <w:t>του άρθρου 5 της απόφασης με αριθ. 11389/1993 (Β΄ 185) του Υπουργού Εσωτερικών</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ν. 3548/2007 (Α’ 68) «Καταχώριση δημοσιεύσεων των φορέων του Δημοσίου στο νομαρχιακό και τοπικό Τύπο και άλλες διατάξεις»,  </w:t>
      </w:r>
    </w:p>
    <w:p w:rsidR="00A0059E" w:rsidRPr="00A0059E" w:rsidRDefault="00A0059E" w:rsidP="00A0059E">
      <w:pPr>
        <w:rPr>
          <w:szCs w:val="22"/>
          <w:lang w:val="el-GR"/>
        </w:rPr>
      </w:pPr>
      <w:r w:rsidRPr="00A0059E">
        <w:rPr>
          <w:szCs w:val="22"/>
          <w:lang w:val="el-GR"/>
        </w:rPr>
        <w:t>­</w:t>
      </w:r>
      <w:r w:rsidRPr="00A0059E">
        <w:rPr>
          <w:szCs w:val="22"/>
          <w:lang w:val="el-GR"/>
        </w:rPr>
        <w:tab/>
        <w:t>του ν. 4601/2019 (Α’ 44) «Εταιρικοί µετασχηµατισµοί και εναρμόνιση του νομοθετικού πλαισίου µε τις διατάξεις της Οδηγίας 2014/55/ΕΕ του Ευρωπαϊκού Κοινοβουλίου και του Συµβουλίου της 16ης Απριλίου 2014 για την έκδοση ηλεκτρονικών τιμολογίων στο πλαίσιο δημοσίων συμβάσεων και λοιπές διατάξεις»</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της υπ' αριθ.  76928/13.7.21  Κ.Υ.Α.  με θέμα : “Ρύθμιση ειδικότερων θεμάτων λειτουργίας και διαχείρισης του Κεντρικού Ηλεκτρονικού Μητρώου Δημοσίων Συμβάσεων (ΚΗΜΔΗΣ)”  </w:t>
      </w:r>
    </w:p>
    <w:p w:rsidR="00A0059E" w:rsidRPr="00A0059E" w:rsidRDefault="00A0059E" w:rsidP="00A0059E">
      <w:pPr>
        <w:rPr>
          <w:szCs w:val="22"/>
          <w:lang w:val="el-GR"/>
        </w:rPr>
      </w:pPr>
      <w:r w:rsidRPr="00A0059E">
        <w:rPr>
          <w:szCs w:val="22"/>
          <w:lang w:val="el-GR"/>
        </w:rPr>
        <w:t>­</w:t>
      </w:r>
      <w:r w:rsidRPr="00A0059E">
        <w:rPr>
          <w:szCs w:val="22"/>
          <w:lang w:val="el-GR"/>
        </w:rPr>
        <w:tab/>
        <w:t>της υπ’  αριθ.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της Κ.Υ.Α. οικ. 98979 ΕΞ 2021 (B’ 3766/13.08.2021) «Ηλεκτρονική Τιμολόγηση στο πλαίσιο των Δημόσιων Συμβάσεων δυνάμει του ν. 4601/2019» (Α΄44) </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της αριθ. 63446/2021 Κ.Υ.Α. (B’ 2338/02.06.2020) «Καθορισμός Εθνικού Μορφότυπου ηλεκτρονικού τιμολογίου στο πλαίσιο των Δημοσίων Συμβάσεων» ως ισχύει. </w:t>
      </w:r>
    </w:p>
    <w:p w:rsidR="00A0059E" w:rsidRPr="00A0059E" w:rsidRDefault="00A0059E" w:rsidP="00A0059E">
      <w:pPr>
        <w:rPr>
          <w:szCs w:val="22"/>
          <w:lang w:val="el-GR"/>
        </w:rPr>
      </w:pPr>
      <w:r w:rsidRPr="00A0059E">
        <w:rPr>
          <w:szCs w:val="22"/>
          <w:lang w:val="el-GR"/>
        </w:rPr>
        <w:t>­</w:t>
      </w:r>
      <w:r w:rsidRPr="00A0059E">
        <w:rPr>
          <w:szCs w:val="22"/>
          <w:lang w:val="el-GR"/>
        </w:rPr>
        <w:tab/>
        <w:t>των άρθρων 19-37  ν. 3419/2005 (Α’ 297) «Γενικό Εμπορικό Μητρώο (Γ.Ε.ΜΗ.) και εκσυγχρονισμός της Επιμελητηριακής Νομοθεσίας»</w:t>
      </w:r>
    </w:p>
    <w:p w:rsidR="00A0059E" w:rsidRPr="00A0059E" w:rsidRDefault="00A0059E" w:rsidP="00A0059E">
      <w:pPr>
        <w:rPr>
          <w:szCs w:val="22"/>
          <w:lang w:val="el-GR"/>
        </w:rPr>
      </w:pPr>
      <w:r w:rsidRPr="00A0059E">
        <w:rPr>
          <w:szCs w:val="22"/>
          <w:lang w:val="el-GR"/>
        </w:rPr>
        <w:t>­</w:t>
      </w:r>
      <w:r w:rsidRPr="00A0059E">
        <w:rPr>
          <w:szCs w:val="22"/>
          <w:lang w:val="el-GR"/>
        </w:rPr>
        <w:tab/>
        <w:t>του ν. 4270/2014 (Α’ 143) «Αρχές δημοσιονομικής διαχείρισης και εποπτείας (ενσωμάτωση της Οδηγίας 2011/85/ΕΕ) – δημόσιο λογιστικό και άλλες διατάξεις»</w:t>
      </w:r>
    </w:p>
    <w:p w:rsidR="00A0059E" w:rsidRPr="00A0059E" w:rsidRDefault="00A0059E" w:rsidP="00A0059E">
      <w:pPr>
        <w:rPr>
          <w:szCs w:val="22"/>
          <w:lang w:val="el-GR"/>
        </w:rPr>
      </w:pPr>
      <w:r w:rsidRPr="00A0059E">
        <w:rPr>
          <w:szCs w:val="22"/>
          <w:lang w:val="el-GR"/>
        </w:rPr>
        <w:t>­</w:t>
      </w:r>
      <w:r w:rsidRPr="00A0059E">
        <w:rPr>
          <w:szCs w:val="22"/>
          <w:lang w:val="el-GR"/>
        </w:rPr>
        <w:tab/>
        <w:t>του π.δ. 39/2017 (Α’ 64) «Κανονισμός εξέτασης προδικαστικών προσφυγών ενώπιων της Α.Ε.Π.Π.»</w:t>
      </w:r>
    </w:p>
    <w:p w:rsidR="00A0059E" w:rsidRPr="00A0059E" w:rsidRDefault="00A0059E" w:rsidP="00A0059E">
      <w:pPr>
        <w:rPr>
          <w:szCs w:val="22"/>
          <w:lang w:val="el-GR"/>
        </w:rPr>
      </w:pPr>
      <w:r w:rsidRPr="00A0059E">
        <w:rPr>
          <w:szCs w:val="22"/>
          <w:lang w:val="el-GR"/>
        </w:rPr>
        <w:t>­</w:t>
      </w:r>
      <w:r w:rsidRPr="00A0059E">
        <w:rPr>
          <w:szCs w:val="22"/>
          <w:lang w:val="el-GR"/>
        </w:rPr>
        <w:tab/>
        <w:t>του π.δ. 80/2016 (Α’ 145) «Ανάληψη υποχρεώσεων από τους Διατάκτες»</w:t>
      </w:r>
    </w:p>
    <w:p w:rsidR="00A0059E" w:rsidRPr="00A0059E" w:rsidRDefault="00A0059E" w:rsidP="00A0059E">
      <w:pPr>
        <w:rPr>
          <w:szCs w:val="22"/>
          <w:lang w:val="el-GR"/>
        </w:rPr>
      </w:pPr>
      <w:r w:rsidRPr="00A0059E">
        <w:rPr>
          <w:szCs w:val="22"/>
          <w:lang w:val="el-GR"/>
        </w:rPr>
        <w:t>­</w:t>
      </w:r>
      <w:r w:rsidRPr="00A0059E">
        <w:rPr>
          <w:szCs w:val="22"/>
          <w:lang w:val="el-GR"/>
        </w:rPr>
        <w:tab/>
        <w:t>Του ν. 4919/2022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Oδηγίας (ΕΕ) 2017/1132, όσον αφορά τη χρήση ψηφιακών εργαλείων και διαδικασιών στον τομέα του εταιρικού δικαίου (L 186) και λοιπές επείγουσες διατάξεις.»</w:t>
      </w:r>
    </w:p>
    <w:p w:rsidR="00A0059E" w:rsidRPr="00A0059E" w:rsidRDefault="00A0059E" w:rsidP="00A0059E">
      <w:pPr>
        <w:rPr>
          <w:szCs w:val="22"/>
          <w:lang w:val="el-GR"/>
        </w:rPr>
      </w:pPr>
      <w:r w:rsidRPr="00A0059E">
        <w:rPr>
          <w:szCs w:val="22"/>
          <w:lang w:val="el-GR"/>
        </w:rPr>
        <w:t>­</w:t>
      </w:r>
      <w:r w:rsidRPr="00A0059E">
        <w:rPr>
          <w:szCs w:val="22"/>
          <w:lang w:val="el-GR"/>
        </w:rPr>
        <w:tab/>
        <w:t>του ν. 3463/2006 «Κύρωση του Κώδικα Δήμων και Κοινοτήτων» του ν. 3852/2010 «Νέα Αρχιτεκτονική της Αυτοδιοίκησης και της Αποκεντρωμένης Διοίκησης Πρόγραμμα Καλλικράτης»</w:t>
      </w:r>
    </w:p>
    <w:p w:rsidR="00A0059E" w:rsidRPr="00A0059E" w:rsidRDefault="00A0059E" w:rsidP="00A0059E">
      <w:pPr>
        <w:rPr>
          <w:szCs w:val="22"/>
          <w:lang w:val="el-GR"/>
        </w:rPr>
      </w:pPr>
      <w:r w:rsidRPr="00A0059E">
        <w:rPr>
          <w:szCs w:val="22"/>
          <w:lang w:val="el-GR"/>
        </w:rPr>
        <w:t>­</w:t>
      </w:r>
      <w:r w:rsidRPr="00A0059E">
        <w:rPr>
          <w:szCs w:val="22"/>
          <w:lang w:val="el-GR"/>
        </w:rPr>
        <w:tab/>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A0059E" w:rsidRPr="00A0059E" w:rsidRDefault="00A0059E" w:rsidP="00A0059E">
      <w:pPr>
        <w:rPr>
          <w:szCs w:val="22"/>
          <w:lang w:val="el-GR"/>
        </w:rPr>
      </w:pPr>
      <w:r w:rsidRPr="00A0059E">
        <w:rPr>
          <w:szCs w:val="22"/>
          <w:lang w:val="el-GR"/>
        </w:rPr>
        <w:lastRenderedPageBreak/>
        <w:t>­</w:t>
      </w:r>
      <w:r w:rsidRPr="00A0059E">
        <w:rPr>
          <w:szCs w:val="22"/>
          <w:lang w:val="el-GR"/>
        </w:rPr>
        <w:tab/>
        <w:t>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π.δ 28/2015 (Α’ 34) «Κωδικοποίηση διατάξεων για την πρόσβαση σε δημόσια έγγραφα και στοιχεία», </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ν. 2859/2000 (Α’ 248) «Κύρωση Κώδικα Φόρου Προστιθέμενης Αξίας», </w:t>
      </w:r>
    </w:p>
    <w:p w:rsidR="00A0059E" w:rsidRPr="00A0059E" w:rsidRDefault="00A0059E" w:rsidP="00A0059E">
      <w:pPr>
        <w:rPr>
          <w:szCs w:val="22"/>
          <w:lang w:val="el-GR"/>
        </w:rPr>
      </w:pPr>
      <w:r w:rsidRPr="00A0059E">
        <w:rPr>
          <w:szCs w:val="22"/>
          <w:lang w:val="el-GR"/>
        </w:rPr>
        <w:t>­</w:t>
      </w:r>
      <w:r w:rsidRPr="00A0059E">
        <w:rPr>
          <w:szCs w:val="22"/>
          <w:lang w:val="el-GR"/>
        </w:rPr>
        <w:tab/>
        <w:t>του ν. 3852/2010 «Νέα Αρχιτεκτονική της Αυτοδιοίκησης και της Αποκεντρωμένης Διοίκησης Πρόγραμμα Καλλικράτης»</w:t>
      </w:r>
    </w:p>
    <w:p w:rsidR="00A0059E" w:rsidRPr="00A0059E" w:rsidRDefault="00A0059E" w:rsidP="00A0059E">
      <w:pPr>
        <w:rPr>
          <w:szCs w:val="22"/>
          <w:lang w:val="el-GR"/>
        </w:rPr>
      </w:pPr>
      <w:r w:rsidRPr="00A0059E">
        <w:rPr>
          <w:szCs w:val="22"/>
          <w:lang w:val="el-GR"/>
        </w:rPr>
        <w:t>­</w:t>
      </w:r>
      <w:r w:rsidRPr="00A0059E">
        <w:rPr>
          <w:szCs w:val="22"/>
          <w:lang w:val="el-GR"/>
        </w:rPr>
        <w:tab/>
        <w:t>του ν. 2690/1999 (Α’ 45) «Κύρωση του Κώδικα Διοικητικής Διαδικασίας και άλλες διατάξεις»  και ιδίως των άρθρων 1,2, 7, 11 και 13 έως 15,</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 Ν. 4819/21 «Ολοκληρωμένο πλαίσιο για τη διαχείριση των αποβλήτων - Ενσωμάτωση των Οδηγιών 2018/ 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πολεοδομικές, ενεργειακές και συναφείς επείγουσες ρυθμίσεις.» </w:t>
      </w:r>
    </w:p>
    <w:p w:rsidR="00A0059E" w:rsidRPr="00A0059E" w:rsidRDefault="00A0059E" w:rsidP="00A0059E">
      <w:pPr>
        <w:rPr>
          <w:szCs w:val="22"/>
          <w:lang w:val="el-GR"/>
        </w:rPr>
      </w:pPr>
      <w:r w:rsidRPr="00A0059E">
        <w:rPr>
          <w:szCs w:val="22"/>
          <w:lang w:val="el-GR"/>
        </w:rPr>
        <w:t>­</w:t>
      </w:r>
      <w:r w:rsidRPr="00A0059E">
        <w:rPr>
          <w:szCs w:val="22"/>
          <w:lang w:val="el-GR"/>
        </w:rPr>
        <w:tab/>
        <w:t>την Υ.Α. 181504/2016 «Κατάρτιση, περιεχόμενο και σύστημα διαχείρισης του Εθνικού Μητρώου Παραγωγών (Ε.Μ.ΠΑ.)-Καθορισμός διαδικασίας εγγραφής των παραγωγών, στο πλαίσιο της εναλλακτικής διαχείρισης των συσκευασιών και άλλων προϊόντων, σύμφωνα με τα άρθρα 7 και 17 του Ν. 2939/2001 (Α 179), όπως ισχύουν» σε συνδυασμό με</w:t>
      </w:r>
    </w:p>
    <w:p w:rsidR="00A0059E" w:rsidRPr="00A0059E" w:rsidRDefault="00A0059E" w:rsidP="00A0059E">
      <w:pPr>
        <w:rPr>
          <w:szCs w:val="22"/>
          <w:lang w:val="el-GR"/>
        </w:rPr>
      </w:pPr>
      <w:r w:rsidRPr="00A0059E">
        <w:rPr>
          <w:szCs w:val="22"/>
          <w:lang w:val="el-GR"/>
        </w:rPr>
        <w:t>­</w:t>
      </w:r>
      <w:r w:rsidRPr="00A0059E">
        <w:rPr>
          <w:szCs w:val="22"/>
          <w:lang w:val="el-GR"/>
        </w:rPr>
        <w:tab/>
      </w:r>
      <w:r>
        <w:rPr>
          <w:szCs w:val="22"/>
          <w:lang w:val="el-GR"/>
        </w:rPr>
        <w:t xml:space="preserve">την </w:t>
      </w:r>
      <w:r w:rsidRPr="00A0059E">
        <w:rPr>
          <w:szCs w:val="22"/>
          <w:lang w:val="el-GR"/>
        </w:rPr>
        <w:t xml:space="preserve">ΚΥΑ </w:t>
      </w:r>
      <w:r>
        <w:rPr>
          <w:szCs w:val="22"/>
          <w:lang w:val="el-GR"/>
        </w:rPr>
        <w:t>υπ’ α</w:t>
      </w:r>
      <w:r w:rsidRPr="00A0059E">
        <w:rPr>
          <w:szCs w:val="22"/>
          <w:lang w:val="el-GR"/>
        </w:rPr>
        <w:t xml:space="preserve">ριθ . ΗΠ/23615/651/Ε103/14 (ΦΕΚ 1184 Β/09-05 2014) : Καθορισμός κανόνων, όρων και προϋποθέσεων για την εναλλακτική διαχείριση των αποβλήτων ειδών ηλεκτρικού και ηλεκτρονικού εξοπλισμού (ΑΗΗΕ), σε συμμόρφωση με τις διατάξεις της Οδηγίας 2012/19/ΕΚ «σχετικά με τα απόβλητα ηλεκτρικού και ηλεκτρονικού εξοπλισμού (ΑΗΗΕ)», του Ευρωπαϊκού Κοινοβουλίου και του Συμβουλίου της 4ης Ιουλίου 2012 και άλλες διατάξεις </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rsidR="00A0059E" w:rsidRPr="00A0059E" w:rsidRDefault="00A0059E" w:rsidP="00A0059E">
      <w:pPr>
        <w:rPr>
          <w:szCs w:val="22"/>
          <w:lang w:val="el-GR"/>
        </w:rPr>
      </w:pPr>
      <w:r w:rsidRPr="00A0059E">
        <w:rPr>
          <w:szCs w:val="22"/>
          <w:lang w:val="el-GR"/>
        </w:rPr>
        <w:t>­</w:t>
      </w:r>
      <w:r w:rsidRPr="00A0059E">
        <w:rPr>
          <w:szCs w:val="22"/>
          <w:lang w:val="el-GR"/>
        </w:rPr>
        <w:tab/>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rsidR="00A0059E" w:rsidRPr="00A0059E" w:rsidRDefault="00A0059E" w:rsidP="00A0059E">
      <w:pPr>
        <w:rPr>
          <w:szCs w:val="22"/>
          <w:lang w:val="el-GR"/>
        </w:rPr>
      </w:pPr>
      <w:r w:rsidRPr="00A0059E">
        <w:rPr>
          <w:szCs w:val="22"/>
          <w:lang w:val="el-GR"/>
        </w:rPr>
        <w:t>­</w:t>
      </w:r>
      <w:r w:rsidRPr="00A0059E">
        <w:rPr>
          <w:szCs w:val="22"/>
          <w:lang w:val="el-GR"/>
        </w:rPr>
        <w:tab/>
        <w:t xml:space="preserve">το υπ’ αριθμ. 3697/06-07-2022 έγγραφο της ΕΑΑΔΗΣΥ με θέμα: "Ενημέρωση για την έκδοση του  Κανονισμού (ΕΕ) 2022/576 του Συμβουλίου της 8ης Απριλίου 2022, για την τροποποίηση του </w:t>
      </w:r>
      <w:r w:rsidRPr="00A0059E">
        <w:rPr>
          <w:szCs w:val="22"/>
          <w:lang w:val="el-GR"/>
        </w:rPr>
        <w:lastRenderedPageBreak/>
        <w:t xml:space="preserve">Κανονισμού (ΕΕ) αριθ. 833/2014 σχετικά με περιοριστικά μέτρα λόγω ενεργειών της Ρωσίας που αποσταθεροποιούν την κατάσταση στην Ουκρανία". </w:t>
      </w:r>
    </w:p>
    <w:p w:rsidR="00A0059E" w:rsidRPr="00A0059E" w:rsidRDefault="00A0059E" w:rsidP="00A0059E">
      <w:pPr>
        <w:rPr>
          <w:szCs w:val="22"/>
          <w:lang w:val="el-GR"/>
        </w:rPr>
      </w:pPr>
      <w:r w:rsidRPr="00A0059E">
        <w:rPr>
          <w:szCs w:val="22"/>
          <w:lang w:val="el-GR"/>
        </w:rPr>
        <w:t>­</w:t>
      </w:r>
      <w:r w:rsidRPr="00A0059E">
        <w:rPr>
          <w:szCs w:val="22"/>
          <w:lang w:val="el-GR"/>
        </w:rPr>
        <w:tab/>
        <w:t>τον με αριθ. 833/2014 Κανονισμό του Συμβουλίου (ΕΕ) της 31ης Ιουλίου 2014 ως τροποποιήθηκε με τον με αριθ. 2022/578 Κανονισμό του Συμβουλίου (ΕΕ) της 8ης Απριλίου 2022 (τ. L111)</w:t>
      </w:r>
    </w:p>
    <w:p w:rsidR="00A0059E" w:rsidRDefault="00A0059E" w:rsidP="00A0059E">
      <w:pPr>
        <w:rPr>
          <w:szCs w:val="22"/>
          <w:lang w:val="el-GR"/>
        </w:rPr>
      </w:pPr>
      <w:r w:rsidRPr="00A0059E">
        <w:rPr>
          <w:szCs w:val="22"/>
          <w:lang w:val="el-GR"/>
        </w:rPr>
        <w:t>­</w:t>
      </w:r>
      <w:r w:rsidRPr="00A0059E">
        <w:rPr>
          <w:szCs w:val="22"/>
          <w:lang w:val="el-GR"/>
        </w:rPr>
        <w:tab/>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0059E" w:rsidRDefault="00A0059E" w:rsidP="006771D1">
      <w:pPr>
        <w:rPr>
          <w:szCs w:val="22"/>
          <w:lang w:val="el-GR"/>
        </w:rPr>
      </w:pPr>
      <w:r w:rsidRPr="00A0059E">
        <w:rPr>
          <w:szCs w:val="22"/>
          <w:lang w:val="el-GR"/>
        </w:rPr>
        <w:t>Καθώς και:</w:t>
      </w:r>
    </w:p>
    <w:p w:rsidR="00A0059E" w:rsidRPr="00364B4A" w:rsidRDefault="00A0059E" w:rsidP="00A0059E">
      <w:pPr>
        <w:rPr>
          <w:szCs w:val="22"/>
          <w:lang w:val="el-GR"/>
        </w:rPr>
      </w:pPr>
      <w:r w:rsidRPr="00A0059E">
        <w:rPr>
          <w:szCs w:val="22"/>
          <w:lang w:val="el-GR"/>
        </w:rPr>
        <w:t>-</w:t>
      </w:r>
      <w:r w:rsidRPr="00A0059E">
        <w:rPr>
          <w:szCs w:val="22"/>
          <w:lang w:val="el-GR"/>
        </w:rPr>
        <w:tab/>
      </w:r>
      <w:r w:rsidRPr="00364B4A">
        <w:rPr>
          <w:szCs w:val="22"/>
          <w:lang w:val="el-GR"/>
        </w:rPr>
        <w:t xml:space="preserve">την υπ’ αριθ. 13/2023 μελέτη που συντάχθηκε από τη </w:t>
      </w:r>
      <w:bookmarkStart w:id="11" w:name="_Hlk130899016"/>
      <w:r w:rsidRPr="00364B4A">
        <w:rPr>
          <w:szCs w:val="22"/>
          <w:lang w:val="el-GR"/>
        </w:rPr>
        <w:t>Δ/νση Τεχνικών Υπηρεσιών και Δόμησης του Δήμου</w:t>
      </w:r>
    </w:p>
    <w:bookmarkEnd w:id="11"/>
    <w:p w:rsidR="00A0059E" w:rsidRPr="009220DF" w:rsidRDefault="00A0059E" w:rsidP="00A0059E">
      <w:pPr>
        <w:rPr>
          <w:szCs w:val="22"/>
          <w:lang w:val="el-GR"/>
        </w:rPr>
      </w:pPr>
      <w:r w:rsidRPr="009220DF">
        <w:rPr>
          <w:szCs w:val="22"/>
          <w:lang w:val="el-GR"/>
        </w:rPr>
        <w:t>-</w:t>
      </w:r>
      <w:r w:rsidRPr="009220DF">
        <w:rPr>
          <w:szCs w:val="22"/>
          <w:lang w:val="el-GR"/>
        </w:rPr>
        <w:tab/>
        <w:t xml:space="preserve">τον προϋπολογισμό του Δήμου οικ. έτους  2023 συγκεκριμένα την πίστωση υπό Κ.Α.: 64.7135.004 </w:t>
      </w:r>
    </w:p>
    <w:p w:rsidR="00A0059E" w:rsidRPr="00364B4A" w:rsidRDefault="00A0059E" w:rsidP="00A0059E">
      <w:pPr>
        <w:rPr>
          <w:szCs w:val="22"/>
          <w:lang w:val="el-GR"/>
        </w:rPr>
      </w:pPr>
      <w:r w:rsidRPr="00A0059E">
        <w:rPr>
          <w:szCs w:val="22"/>
          <w:highlight w:val="yellow"/>
          <w:lang w:val="el-GR"/>
        </w:rPr>
        <w:t>-</w:t>
      </w:r>
      <w:r w:rsidRPr="00364B4A">
        <w:rPr>
          <w:szCs w:val="22"/>
          <w:lang w:val="el-GR"/>
        </w:rPr>
        <w:tab/>
        <w:t>το πρωτογενές αίτημα που καταχωρήθηκε στο Κεντρικό Ηλεκτρονικό Μητρώο Δημοσίων Συμβάσεων λαμβάνοντας ΑΔΑΜ: 23</w:t>
      </w:r>
      <w:r w:rsidR="00364B4A" w:rsidRPr="00364B4A">
        <w:rPr>
          <w:szCs w:val="22"/>
          <w:lang w:val="en-US"/>
        </w:rPr>
        <w:t>REQ</w:t>
      </w:r>
      <w:r w:rsidR="00364B4A" w:rsidRPr="00364B4A">
        <w:rPr>
          <w:szCs w:val="22"/>
          <w:lang w:val="el-GR"/>
        </w:rPr>
        <w:t>012411015.</w:t>
      </w:r>
    </w:p>
    <w:p w:rsidR="00A0059E" w:rsidRDefault="00A0059E" w:rsidP="006771D1">
      <w:pPr>
        <w:rPr>
          <w:szCs w:val="22"/>
          <w:lang w:val="el-GR"/>
        </w:rPr>
      </w:pPr>
      <w:r w:rsidRPr="00364B4A">
        <w:rPr>
          <w:szCs w:val="22"/>
          <w:lang w:val="el-GR"/>
        </w:rPr>
        <w:t>­</w:t>
      </w:r>
      <w:r w:rsidRPr="00364B4A">
        <w:rPr>
          <w:szCs w:val="22"/>
          <w:lang w:val="el-GR"/>
        </w:rPr>
        <w:tab/>
        <w:t>Την υπ’ αριθ.:</w:t>
      </w:r>
      <w:r w:rsidR="00364B4A">
        <w:rPr>
          <w:szCs w:val="22"/>
          <w:lang w:val="el-GR"/>
        </w:rPr>
        <w:t>……</w:t>
      </w:r>
      <w:r w:rsidRPr="00364B4A">
        <w:rPr>
          <w:szCs w:val="22"/>
          <w:lang w:val="el-GR"/>
        </w:rPr>
        <w:t xml:space="preserve">/--23 απόφαση Οικονομικής Επιτροπής του Δήμου (ΑΔΑ:) περί έγκρισης των τεχνικών προδιαγραφών και του συνόλου της υπ’ αριθ.: </w:t>
      </w:r>
      <w:r w:rsidR="00144395" w:rsidRPr="00364B4A">
        <w:rPr>
          <w:szCs w:val="22"/>
          <w:lang w:val="el-GR"/>
        </w:rPr>
        <w:t>1</w:t>
      </w:r>
      <w:r w:rsidRPr="00364B4A">
        <w:rPr>
          <w:szCs w:val="22"/>
          <w:lang w:val="el-GR"/>
        </w:rPr>
        <w:t>3/2023 μελέτης καθώς και κατάρτισης των όρων διακήρυξης του διαγωνισμού και τον ορισμό επιτροπής διενέργειας και αξιολόγησης του διαγωνισμού.</w:t>
      </w:r>
    </w:p>
    <w:p w:rsidR="003929DA" w:rsidRPr="006A67AC" w:rsidRDefault="003929DA">
      <w:pPr>
        <w:pStyle w:val="2"/>
        <w:rPr>
          <w:rFonts w:ascii="Calibri" w:hAnsi="Calibri" w:cs="Calibri"/>
          <w:lang w:val="el-GR" w:eastAsia="el-GR"/>
        </w:rPr>
      </w:pPr>
      <w:bookmarkStart w:id="12" w:name="_Toc130912029"/>
      <w:r w:rsidRPr="006A67AC">
        <w:rPr>
          <w:rFonts w:ascii="Calibri" w:hAnsi="Calibri" w:cs="Calibri"/>
          <w:lang w:val="el-GR"/>
        </w:rPr>
        <w:t>1.5</w:t>
      </w:r>
      <w:r w:rsidRPr="006A67AC">
        <w:rPr>
          <w:rFonts w:ascii="Calibri" w:hAnsi="Calibri" w:cs="Calibri"/>
          <w:lang w:val="el-GR"/>
        </w:rPr>
        <w:tab/>
        <w:t>Προθεσμία παραλαβής προσφορών</w:t>
      </w:r>
      <w:bookmarkEnd w:id="12"/>
      <w:r w:rsidRPr="006A67AC">
        <w:rPr>
          <w:rFonts w:ascii="Calibri" w:hAnsi="Calibri" w:cs="Calibri"/>
          <w:lang w:val="el-GR"/>
        </w:rPr>
        <w:t xml:space="preserve"> </w:t>
      </w:r>
    </w:p>
    <w:p w:rsidR="003929DA" w:rsidRPr="006A67AC" w:rsidRDefault="003929DA">
      <w:pPr>
        <w:rPr>
          <w:lang w:val="el-GR" w:eastAsia="el-GR"/>
        </w:rPr>
      </w:pPr>
      <w:r w:rsidRPr="006A67AC">
        <w:rPr>
          <w:lang w:val="el-GR" w:eastAsia="el-GR"/>
        </w:rPr>
        <w:t xml:space="preserve">Η καταληκτική ημερομηνία παραλαβής των προσφορών είναι </w:t>
      </w:r>
      <w:r w:rsidRPr="00364B4A">
        <w:rPr>
          <w:lang w:val="el-GR" w:eastAsia="el-GR"/>
        </w:rPr>
        <w:t>η ..../....../........και ώρα ..........</w:t>
      </w:r>
    </w:p>
    <w:p w:rsidR="003929DA" w:rsidRPr="006A67AC" w:rsidRDefault="003929DA">
      <w:pPr>
        <w:rPr>
          <w:lang w:val="el-GR" w:eastAsia="el-GR"/>
        </w:rPr>
      </w:pPr>
      <w:r w:rsidRPr="006A67AC">
        <w:rPr>
          <w:lang w:val="el-GR" w:eastAsia="el-GR"/>
        </w:rPr>
        <w:t xml:space="preserve">Η διαδικασία θα διενεργηθεί με χρήση </w:t>
      </w:r>
      <w:r w:rsidR="004D680D" w:rsidRPr="006A67AC">
        <w:rPr>
          <w:lang w:val="el-GR" w:eastAsia="el-GR"/>
        </w:rPr>
        <w:t xml:space="preserve">του </w:t>
      </w:r>
      <w:r w:rsidR="002913F6" w:rsidRPr="006A67AC">
        <w:rPr>
          <w:lang w:val="el-GR" w:eastAsia="el-GR"/>
        </w:rPr>
        <w:t>Εθνικού Συστήματος Ηλεκτρονικών Δημόσιων Συμβάσεων (</w:t>
      </w:r>
      <w:r w:rsidR="004D680D" w:rsidRPr="006A67AC">
        <w:rPr>
          <w:lang w:val="el-GR" w:eastAsia="el-GR"/>
        </w:rPr>
        <w:t>ΕΣΗΔΗΣ</w:t>
      </w:r>
      <w:r w:rsidR="002913F6" w:rsidRPr="006A67AC">
        <w:rPr>
          <w:lang w:val="el-GR" w:eastAsia="el-GR"/>
        </w:rPr>
        <w:t>)</w:t>
      </w:r>
      <w:r w:rsidR="004D680D" w:rsidRPr="006A67AC">
        <w:rPr>
          <w:lang w:val="el-GR" w:eastAsia="el-GR"/>
        </w:rPr>
        <w:t xml:space="preserve"> </w:t>
      </w:r>
      <w:r w:rsidR="002913F6" w:rsidRPr="006A67AC">
        <w:rPr>
          <w:lang w:val="el-GR" w:eastAsia="el-GR"/>
        </w:rPr>
        <w:t xml:space="preserve">Προμήθειες και Υπηρεσίες του </w:t>
      </w:r>
      <w:r w:rsidRPr="006A67AC">
        <w:rPr>
          <w:lang w:val="el-GR" w:eastAsia="el-GR"/>
        </w:rPr>
        <w:t xml:space="preserve"> </w:t>
      </w:r>
      <w:r w:rsidR="002913F6" w:rsidRPr="006A67AC">
        <w:rPr>
          <w:lang w:val="el-GR" w:eastAsia="el-GR"/>
        </w:rPr>
        <w:t xml:space="preserve">ΟΠΣ ΕΣΗΔΗΣ </w:t>
      </w:r>
      <w:r w:rsidR="004D680D" w:rsidRPr="006A67AC">
        <w:rPr>
          <w:lang w:val="el-GR" w:eastAsia="el-GR"/>
        </w:rPr>
        <w:t>(</w:t>
      </w:r>
      <w:r w:rsidRPr="006A67AC">
        <w:rPr>
          <w:lang w:val="el-GR" w:eastAsia="el-GR"/>
        </w:rPr>
        <w:t xml:space="preserve">Διαδικτυακή </w:t>
      </w:r>
      <w:r w:rsidR="004D680D" w:rsidRPr="006A67AC">
        <w:rPr>
          <w:lang w:val="el-GR" w:eastAsia="el-GR"/>
        </w:rPr>
        <w:t>Π</w:t>
      </w:r>
      <w:r w:rsidRPr="006A67AC">
        <w:rPr>
          <w:lang w:val="el-GR" w:eastAsia="el-GR"/>
        </w:rPr>
        <w:t xml:space="preserve">ύλη </w:t>
      </w:r>
      <w:hyperlink r:id="rId14" w:history="1">
        <w:r w:rsidR="00AD7834" w:rsidRPr="006A67AC">
          <w:rPr>
            <w:rStyle w:val="-"/>
            <w:lang w:val="el-GR" w:eastAsia="el-GR"/>
          </w:rPr>
          <w:t>www.promitheus.gov.gr</w:t>
        </w:r>
      </w:hyperlink>
      <w:r w:rsidR="004D680D" w:rsidRPr="006A67AC">
        <w:rPr>
          <w:lang w:val="el-GR" w:eastAsia="el-GR"/>
        </w:rPr>
        <w:t>)</w:t>
      </w:r>
      <w:r w:rsidR="00AD7834" w:rsidRPr="006A67AC">
        <w:rPr>
          <w:lang w:val="el-GR" w:eastAsia="el-GR"/>
        </w:rPr>
        <w:t xml:space="preserve"> </w:t>
      </w:r>
    </w:p>
    <w:p w:rsidR="003929DA" w:rsidRPr="006A67AC" w:rsidRDefault="003929DA">
      <w:pPr>
        <w:pStyle w:val="2"/>
        <w:rPr>
          <w:rFonts w:ascii="Calibri" w:hAnsi="Calibri" w:cs="Calibri"/>
          <w:lang w:val="el-GR"/>
        </w:rPr>
      </w:pPr>
      <w:bookmarkStart w:id="13" w:name="_Toc130912030"/>
      <w:r w:rsidRPr="006A67AC">
        <w:rPr>
          <w:rFonts w:ascii="Calibri" w:hAnsi="Calibri" w:cs="Calibri"/>
          <w:lang w:val="el-GR"/>
        </w:rPr>
        <w:t>1.6</w:t>
      </w:r>
      <w:r w:rsidRPr="006A67AC">
        <w:rPr>
          <w:rFonts w:ascii="Calibri" w:hAnsi="Calibri" w:cs="Calibri"/>
          <w:lang w:val="el-GR"/>
        </w:rPr>
        <w:tab/>
        <w:t>Δημοσιότητα</w:t>
      </w:r>
      <w:bookmarkEnd w:id="13"/>
    </w:p>
    <w:p w:rsidR="003929DA" w:rsidRPr="006A67AC" w:rsidRDefault="003929DA" w:rsidP="00AE4565">
      <w:pPr>
        <w:tabs>
          <w:tab w:val="left" w:pos="709"/>
        </w:tabs>
        <w:rPr>
          <w:lang w:val="el-GR"/>
        </w:rPr>
      </w:pPr>
      <w:r w:rsidRPr="006A67AC">
        <w:rPr>
          <w:b/>
          <w:lang w:val="el-GR"/>
        </w:rPr>
        <w:t>Α.</w:t>
      </w:r>
      <w:r w:rsidRPr="006A67AC">
        <w:rPr>
          <w:b/>
          <w:lang w:val="el-GR"/>
        </w:rPr>
        <w:tab/>
        <w:t xml:space="preserve">Δημοσίευση στην Επίσημη Εφημερίδα της Ευρωπαϊκής Ένωσης </w:t>
      </w:r>
    </w:p>
    <w:p w:rsidR="003929DA" w:rsidRPr="006A67AC" w:rsidRDefault="003929DA">
      <w:pPr>
        <w:rPr>
          <w:lang w:val="el-GR"/>
        </w:rPr>
      </w:pPr>
      <w:r w:rsidRPr="006A67AC">
        <w:rPr>
          <w:lang w:val="el-GR"/>
        </w:rPr>
        <w:t xml:space="preserve">Προκήρυξη της παρούσας σύμβασης απεστάλη με ηλεκτρονικά μέσα για δημοσίευση στις </w:t>
      </w:r>
      <w:r w:rsidRPr="00364B4A">
        <w:rPr>
          <w:lang w:val="el-GR"/>
        </w:rPr>
        <w:t>……/………/……...</w:t>
      </w:r>
      <w:r w:rsidRPr="006A67AC">
        <w:rPr>
          <w:lang w:val="el-GR"/>
        </w:rPr>
        <w:t xml:space="preserve"> στην Υπηρεσία Εκδόσεων της Ευρωπαϊκής Ένωσης. </w:t>
      </w:r>
    </w:p>
    <w:p w:rsidR="003929DA" w:rsidRPr="006A67AC" w:rsidRDefault="003929DA">
      <w:pPr>
        <w:rPr>
          <w:lang w:val="el-GR"/>
        </w:rPr>
      </w:pPr>
      <w:r w:rsidRPr="006A67AC">
        <w:rPr>
          <w:b/>
          <w:lang w:val="el-GR"/>
        </w:rPr>
        <w:t>Β.</w:t>
      </w:r>
      <w:r w:rsidR="00AE4565" w:rsidRPr="006A67AC">
        <w:rPr>
          <w:b/>
          <w:lang w:val="el-GR"/>
        </w:rPr>
        <w:t xml:space="preserve"> </w:t>
      </w:r>
      <w:r w:rsidR="00AE4565" w:rsidRPr="006A67AC">
        <w:rPr>
          <w:b/>
          <w:lang w:val="el-GR"/>
        </w:rPr>
        <w:tab/>
      </w:r>
      <w:r w:rsidRPr="006A67AC">
        <w:rPr>
          <w:b/>
          <w:lang w:val="el-GR"/>
        </w:rPr>
        <w:t xml:space="preserve">Δημοσίευση σε εθνικό επίπεδο </w:t>
      </w:r>
    </w:p>
    <w:p w:rsidR="003929DA" w:rsidRPr="006A67AC" w:rsidRDefault="003929DA">
      <w:pPr>
        <w:rPr>
          <w:lang w:val="el-GR"/>
        </w:rPr>
      </w:pPr>
      <w:r w:rsidRPr="006A67AC">
        <w:rPr>
          <w:lang w:val="el-GR"/>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F50CA4" w:rsidRPr="006A67AC" w:rsidRDefault="006B3C5C">
      <w:pPr>
        <w:rPr>
          <w:lang w:val="el-GR"/>
        </w:rPr>
      </w:pPr>
      <w:r w:rsidRPr="006A67AC">
        <w:rPr>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w:t>
      </w:r>
      <w:r w:rsidRPr="006A67AC">
        <w:rPr>
          <w:b/>
          <w:bCs/>
          <w:lang w:val="el-GR"/>
        </w:rPr>
        <w:t>Συστημικό Αύξοντα Αριθμό:</w:t>
      </w:r>
      <w:r w:rsidRPr="006A67AC">
        <w:rPr>
          <w:lang w:val="el-GR"/>
        </w:rPr>
        <w:t xml:space="preserve">  </w:t>
      </w:r>
      <w:r w:rsidR="00025DCD" w:rsidRPr="006A67AC">
        <w:rPr>
          <w:highlight w:val="yellow"/>
          <w:lang w:val="el-GR"/>
        </w:rPr>
        <w:t>…………</w:t>
      </w:r>
      <w:r w:rsidRPr="006A67AC">
        <w:rPr>
          <w:i/>
          <w:iCs/>
          <w:color w:val="5B9BD5"/>
          <w:kern w:val="1"/>
          <w:lang w:val="el-GR"/>
        </w:rPr>
        <w:t>,</w:t>
      </w:r>
      <w:r w:rsidRPr="006A67AC">
        <w:rPr>
          <w:lang w:val="el-GR"/>
        </w:rPr>
        <w:t xml:space="preserve"> και αναρτήθηκαν στη Διαδικτυακή Πύλη (www.promitheus.gov.gr) του ΟΠΣ ΕΣΗΔΗΣ</w:t>
      </w:r>
      <w:r w:rsidR="005A0EC7" w:rsidRPr="006A67AC">
        <w:rPr>
          <w:lang w:val="el-GR"/>
        </w:rPr>
        <w:t>.</w:t>
      </w:r>
      <w:r w:rsidR="004D680D" w:rsidRPr="006A67AC">
        <w:rPr>
          <w:lang w:val="el-GR"/>
        </w:rPr>
        <w:t xml:space="preserve"> </w:t>
      </w:r>
    </w:p>
    <w:p w:rsidR="003929DA" w:rsidRPr="006A67AC" w:rsidRDefault="00077DFF">
      <w:pPr>
        <w:rPr>
          <w:lang w:val="el-GR"/>
        </w:rPr>
      </w:pPr>
      <w:r w:rsidRPr="006A67AC">
        <w:rPr>
          <w:lang w:val="el-GR"/>
        </w:rPr>
        <w:t>Περίληψη</w:t>
      </w:r>
      <w:r w:rsidR="003929DA" w:rsidRPr="006A67AC">
        <w:rPr>
          <w:lang w:val="el-GR"/>
        </w:rPr>
        <w:t xml:space="preserve"> της παρούσας Διακήρυξης δημοσ</w:t>
      </w:r>
      <w:r w:rsidR="00C93713" w:rsidRPr="006A67AC">
        <w:rPr>
          <w:lang w:val="el-GR"/>
        </w:rPr>
        <w:t>ιεύεται και στον Ελληνικό Τύπο</w:t>
      </w:r>
      <w:r w:rsidR="003929DA" w:rsidRPr="006A67AC">
        <w:rPr>
          <w:lang w:val="el-GR"/>
        </w:rPr>
        <w:t>, σύμφωνα με το άρθρο 66 του Ν. 4412/2016</w:t>
      </w:r>
      <w:r w:rsidR="009F5CEF" w:rsidRPr="006A67AC">
        <w:rPr>
          <w:lang w:val="el-GR"/>
        </w:rPr>
        <w:t xml:space="preserve"> και πιο συγκεκριμένα:</w:t>
      </w:r>
    </w:p>
    <w:p w:rsidR="003929DA" w:rsidRPr="006A67AC" w:rsidRDefault="004D680D">
      <w:pPr>
        <w:rPr>
          <w:lang w:val="el-GR"/>
        </w:rPr>
      </w:pPr>
      <w:r w:rsidRPr="006A67AC">
        <w:rPr>
          <w:lang w:val="el-GR"/>
        </w:rPr>
        <w:lastRenderedPageBreak/>
        <w:t>Π</w:t>
      </w:r>
      <w:r w:rsidR="003929DA" w:rsidRPr="006A67AC">
        <w:rPr>
          <w:lang w:val="el-GR"/>
        </w:rPr>
        <w:t xml:space="preserve">ερίληψη της παρούσας Διακήρυξης </w:t>
      </w:r>
      <w:r w:rsidR="003929DA" w:rsidRPr="006A67AC">
        <w:rPr>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15" w:history="1">
        <w:r w:rsidR="003929DA" w:rsidRPr="006A67AC">
          <w:rPr>
            <w:rStyle w:val="-"/>
            <w:color w:val="000000"/>
            <w:szCs w:val="22"/>
            <w:lang w:val="el-GR" w:eastAsia="el-GR"/>
          </w:rPr>
          <w:t>http://et.diavgeia.gov.gr/</w:t>
        </w:r>
      </w:hyperlink>
      <w:r w:rsidR="003929DA" w:rsidRPr="006A67AC">
        <w:rPr>
          <w:lang w:val="el-GR" w:eastAsia="el-GR"/>
        </w:rPr>
        <w:t xml:space="preserve"> (ΠΡΟΓΡΑΜΜΑ ΔΙΑΥΓΕΙΑ)</w:t>
      </w:r>
      <w:r w:rsidR="00D16BE7" w:rsidRPr="006A67AC">
        <w:rPr>
          <w:lang w:val="el-GR" w:eastAsia="el-GR"/>
        </w:rPr>
        <w:t>.</w:t>
      </w:r>
      <w:r w:rsidR="000F3AC7" w:rsidRPr="006A67AC">
        <w:rPr>
          <w:rStyle w:val="WW-0"/>
          <w:lang w:val="el-GR" w:eastAsia="el-GR"/>
        </w:rPr>
        <w:t xml:space="preserve"> </w:t>
      </w:r>
      <w:hyperlink r:id="rId16" w:history="1"/>
      <w:r w:rsidR="003929DA" w:rsidRPr="006A67AC">
        <w:rPr>
          <w:lang w:val="el-GR" w:eastAsia="el-GR"/>
        </w:rPr>
        <w:t xml:space="preserve"> </w:t>
      </w:r>
    </w:p>
    <w:p w:rsidR="00A35EAE" w:rsidRPr="00A0059E" w:rsidRDefault="003929DA" w:rsidP="00A35EAE">
      <w:pPr>
        <w:spacing w:before="120"/>
        <w:rPr>
          <w:lang w:val="el-GR"/>
        </w:rPr>
      </w:pPr>
      <w:r w:rsidRPr="006A67AC">
        <w:rPr>
          <w:lang w:val="el-GR"/>
        </w:rPr>
        <w:t>Η Διακήρυξη καταχωρήθηκε στο διαδίκτυο, στην ιστοσελίδα της αναθέτουσας αρχής, στη διεύθυνση (</w:t>
      </w:r>
      <w:r w:rsidRPr="006A67AC">
        <w:t>URL</w:t>
      </w:r>
      <w:r w:rsidRPr="006A67AC">
        <w:rPr>
          <w:lang w:val="el-GR"/>
        </w:rPr>
        <w:t xml:space="preserve">):   </w:t>
      </w:r>
      <w:r w:rsidR="00A35EAE" w:rsidRPr="006A67AC">
        <w:rPr>
          <w:lang w:val="el-GR"/>
        </w:rPr>
        <w:t>:</w:t>
      </w:r>
      <w:r w:rsidR="00A35EAE" w:rsidRPr="006A67AC">
        <w:rPr>
          <w:i/>
          <w:iCs/>
          <w:color w:val="5B9BD5"/>
          <w:kern w:val="1"/>
          <w:lang w:val="el-GR"/>
        </w:rPr>
        <w:t xml:space="preserve"> </w:t>
      </w:r>
      <w:hyperlink r:id="rId17" w:history="1">
        <w:r w:rsidR="00A0059E" w:rsidRPr="00263FD9">
          <w:rPr>
            <w:rStyle w:val="-"/>
          </w:rPr>
          <w:t>www</w:t>
        </w:r>
        <w:r w:rsidR="00A0059E" w:rsidRPr="00263FD9">
          <w:rPr>
            <w:rStyle w:val="-"/>
            <w:lang w:val="el-GR"/>
          </w:rPr>
          <w:t>.</w:t>
        </w:r>
        <w:r w:rsidR="00A0059E" w:rsidRPr="00263FD9">
          <w:rPr>
            <w:rStyle w:val="-"/>
          </w:rPr>
          <w:t>dimosmoschatou</w:t>
        </w:r>
        <w:r w:rsidR="00A0059E" w:rsidRPr="00263FD9">
          <w:rPr>
            <w:rStyle w:val="-"/>
            <w:lang w:val="el-GR"/>
          </w:rPr>
          <w:t>-</w:t>
        </w:r>
        <w:r w:rsidR="00A0059E" w:rsidRPr="00263FD9">
          <w:rPr>
            <w:rStyle w:val="-"/>
          </w:rPr>
          <w:t>tavrou</w:t>
        </w:r>
        <w:r w:rsidR="00A0059E" w:rsidRPr="00263FD9">
          <w:rPr>
            <w:rStyle w:val="-"/>
            <w:lang w:val="el-GR"/>
          </w:rPr>
          <w:t>.</w:t>
        </w:r>
        <w:r w:rsidR="00A0059E" w:rsidRPr="00263FD9">
          <w:rPr>
            <w:rStyle w:val="-"/>
          </w:rPr>
          <w:t>gr</w:t>
        </w:r>
      </w:hyperlink>
      <w:r w:rsidR="00A0059E" w:rsidRPr="005D0975">
        <w:rPr>
          <w:u w:val="single"/>
          <w:lang w:val="el-GR"/>
        </w:rPr>
        <w:t>.</w:t>
      </w:r>
    </w:p>
    <w:p w:rsidR="00A35EAE" w:rsidRPr="006A67AC" w:rsidRDefault="00A35EAE" w:rsidP="00A35EAE">
      <w:pPr>
        <w:spacing w:before="120"/>
        <w:rPr>
          <w:i/>
          <w:iCs/>
          <w:color w:val="5B9BD5"/>
          <w:kern w:val="1"/>
          <w:lang w:val="el-GR"/>
        </w:rPr>
      </w:pPr>
    </w:p>
    <w:p w:rsidR="003929DA" w:rsidRPr="006A67AC" w:rsidRDefault="003929DA" w:rsidP="00A35EAE">
      <w:pPr>
        <w:spacing w:before="120"/>
        <w:rPr>
          <w:rFonts w:eastAsia="ArialMT"/>
          <w:lang w:val="el-GR"/>
        </w:rPr>
      </w:pPr>
      <w:r w:rsidRPr="006A67AC">
        <w:rPr>
          <w:b/>
          <w:lang w:val="el-GR" w:eastAsia="el-GR"/>
        </w:rPr>
        <w:t>Γ.</w:t>
      </w:r>
      <w:r w:rsidRPr="006A67AC">
        <w:rPr>
          <w:b/>
          <w:lang w:val="el-GR" w:eastAsia="el-GR"/>
        </w:rPr>
        <w:tab/>
        <w:t>Έξοδα δημοσιεύσεων</w:t>
      </w:r>
    </w:p>
    <w:p w:rsidR="00A35EAE" w:rsidRPr="006A67AC" w:rsidRDefault="003929DA" w:rsidP="00A35EAE">
      <w:pPr>
        <w:rPr>
          <w:lang w:val="el-GR"/>
        </w:rPr>
      </w:pPr>
      <w:r w:rsidRPr="006A67AC">
        <w:rPr>
          <w:rFonts w:eastAsia="ArialMT"/>
          <w:lang w:val="el-GR"/>
        </w:rPr>
        <w:t xml:space="preserve">Η δαπάνη των δημοσιεύσεων </w:t>
      </w:r>
      <w:r w:rsidRPr="006A67AC">
        <w:rPr>
          <w:lang w:val="el-GR"/>
        </w:rPr>
        <w:t xml:space="preserve">στον Ελληνικό Τύπο </w:t>
      </w:r>
      <w:r w:rsidRPr="006A67AC">
        <w:rPr>
          <w:rFonts w:eastAsia="ArialMT"/>
          <w:lang w:val="el-GR"/>
        </w:rPr>
        <w:t>βαρύνει</w:t>
      </w:r>
      <w:r w:rsidR="00A35EAE" w:rsidRPr="006A67AC">
        <w:rPr>
          <w:rFonts w:eastAsia="ArialMT"/>
          <w:lang w:val="el-GR"/>
        </w:rPr>
        <w:t xml:space="preserve"> τον ανάδοχο.</w:t>
      </w:r>
    </w:p>
    <w:p w:rsidR="003929DA" w:rsidRPr="006A67AC" w:rsidRDefault="003929DA">
      <w:pPr>
        <w:pStyle w:val="2"/>
        <w:rPr>
          <w:rFonts w:ascii="Calibri" w:hAnsi="Calibri" w:cs="Calibri"/>
          <w:lang w:val="el-GR"/>
        </w:rPr>
      </w:pPr>
      <w:bookmarkStart w:id="14" w:name="_Toc130912031"/>
      <w:r w:rsidRPr="006A67AC">
        <w:rPr>
          <w:rFonts w:ascii="Calibri" w:hAnsi="Calibri" w:cs="Calibri"/>
          <w:lang w:val="el-GR"/>
        </w:rPr>
        <w:t>1.7</w:t>
      </w:r>
      <w:r w:rsidRPr="006A67AC">
        <w:rPr>
          <w:rFonts w:ascii="Calibri" w:hAnsi="Calibri" w:cs="Calibri"/>
          <w:lang w:val="el-GR"/>
        </w:rPr>
        <w:tab/>
        <w:t>Αρχές εφαρμοζόμενες στη διαδικασία σύναψης</w:t>
      </w:r>
      <w:bookmarkEnd w:id="14"/>
      <w:r w:rsidRPr="006A67AC">
        <w:rPr>
          <w:rFonts w:ascii="Calibri" w:hAnsi="Calibri" w:cs="Calibri"/>
          <w:lang w:val="el-GR"/>
        </w:rPr>
        <w:t xml:space="preserve"> </w:t>
      </w:r>
    </w:p>
    <w:p w:rsidR="003929DA" w:rsidRPr="006A67AC" w:rsidRDefault="003929DA">
      <w:pPr>
        <w:rPr>
          <w:lang w:val="el-GR"/>
        </w:rPr>
      </w:pPr>
      <w:r w:rsidRPr="006A67AC">
        <w:rPr>
          <w:lang w:val="el-GR"/>
        </w:rPr>
        <w:t>Οι οικονομικοί φορείς δεσμεύονται ότι:</w:t>
      </w:r>
    </w:p>
    <w:p w:rsidR="003929DA" w:rsidRPr="006A67AC" w:rsidRDefault="003929DA">
      <w:pPr>
        <w:rPr>
          <w:lang w:val="el-GR"/>
        </w:rPr>
      </w:pPr>
      <w:r w:rsidRPr="006A67AC">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510A3" w:rsidRPr="006A67AC">
        <w:rPr>
          <w:lang w:val="el-GR"/>
        </w:rPr>
        <w:t>τους,</w:t>
      </w:r>
    </w:p>
    <w:p w:rsidR="003929DA" w:rsidRPr="006A67AC" w:rsidRDefault="003929DA">
      <w:pPr>
        <w:rPr>
          <w:lang w:val="el-GR"/>
        </w:rPr>
      </w:pPr>
      <w:r w:rsidRPr="006A67AC">
        <w:rPr>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r w:rsidR="002510A3" w:rsidRPr="006A67AC">
        <w:rPr>
          <w:lang w:val="el-GR"/>
        </w:rPr>
        <w:t>,</w:t>
      </w:r>
    </w:p>
    <w:p w:rsidR="003929DA" w:rsidRPr="006A67AC" w:rsidRDefault="003929DA">
      <w:pPr>
        <w:rPr>
          <w:lang w:val="el-GR"/>
        </w:rPr>
      </w:pPr>
      <w:r w:rsidRPr="006A67AC">
        <w:rPr>
          <w:lang w:val="el-GR"/>
        </w:rPr>
        <w:t>γ) λαμβάνουν τα κατάλληλα μέτρα για να διαφυλάξουν την εμπιστευτικότητα των πληροφοριών που έχουν χαρακτηρισθεί ως τέτοιες.</w:t>
      </w:r>
    </w:p>
    <w:p w:rsidR="003929DA" w:rsidRPr="006A67AC" w:rsidRDefault="003929DA">
      <w:pPr>
        <w:pStyle w:val="1"/>
        <w:tabs>
          <w:tab w:val="left" w:pos="567"/>
        </w:tabs>
        <w:ind w:left="567" w:hanging="567"/>
        <w:rPr>
          <w:rFonts w:ascii="Calibri" w:hAnsi="Calibri" w:cs="Calibri"/>
          <w:lang w:val="el-GR"/>
        </w:rPr>
      </w:pPr>
      <w:bookmarkStart w:id="15" w:name="_Toc130912032"/>
      <w:r w:rsidRPr="006A67AC">
        <w:rPr>
          <w:rFonts w:ascii="Calibri" w:hAnsi="Calibri" w:cs="Calibri"/>
          <w:lang w:val="el-GR"/>
        </w:rPr>
        <w:lastRenderedPageBreak/>
        <w:t>2.</w:t>
      </w:r>
      <w:r w:rsidRPr="006A67AC">
        <w:rPr>
          <w:rFonts w:ascii="Calibri" w:hAnsi="Calibri" w:cs="Calibri"/>
          <w:lang w:val="el-GR"/>
        </w:rPr>
        <w:tab/>
        <w:t>ΓΕΝΙΚΟΙ ΚΑΙ ΕΙΔΙΚΟΙ ΟΡΟΙ ΣΥΜΜΕΤΟΧΗΣ</w:t>
      </w:r>
      <w:bookmarkEnd w:id="15"/>
    </w:p>
    <w:p w:rsidR="003929DA" w:rsidRPr="006A67AC" w:rsidRDefault="003929DA">
      <w:pPr>
        <w:pStyle w:val="2"/>
        <w:rPr>
          <w:rFonts w:ascii="Calibri" w:hAnsi="Calibri" w:cs="Calibri"/>
          <w:lang w:val="el-GR"/>
        </w:rPr>
      </w:pPr>
      <w:bookmarkStart w:id="16" w:name="_Toc130912033"/>
      <w:r w:rsidRPr="006A67AC">
        <w:rPr>
          <w:rFonts w:ascii="Calibri" w:hAnsi="Calibri" w:cs="Calibri"/>
          <w:lang w:val="el-GR"/>
        </w:rPr>
        <w:t>2.1</w:t>
      </w:r>
      <w:r w:rsidRPr="006A67AC">
        <w:rPr>
          <w:rFonts w:ascii="Calibri" w:hAnsi="Calibri" w:cs="Calibri"/>
          <w:lang w:val="el-GR"/>
        </w:rPr>
        <w:tab/>
        <w:t>Γενικές Πληροφορίες</w:t>
      </w:r>
      <w:bookmarkEnd w:id="16"/>
    </w:p>
    <w:p w:rsidR="003929DA" w:rsidRPr="006A67AC" w:rsidRDefault="003929DA">
      <w:pPr>
        <w:pStyle w:val="3"/>
        <w:rPr>
          <w:rFonts w:ascii="Calibri" w:hAnsi="Calibri" w:cs="Calibri"/>
          <w:lang w:val="el-GR"/>
        </w:rPr>
      </w:pPr>
      <w:bookmarkStart w:id="17" w:name="_Toc130912034"/>
      <w:r w:rsidRPr="006A67AC">
        <w:rPr>
          <w:rFonts w:ascii="Calibri" w:hAnsi="Calibri" w:cs="Calibri"/>
          <w:lang w:val="el-GR"/>
        </w:rPr>
        <w:t>2.1.1</w:t>
      </w:r>
      <w:r w:rsidRPr="006A67AC">
        <w:rPr>
          <w:rFonts w:ascii="Calibri" w:hAnsi="Calibri" w:cs="Calibri"/>
          <w:lang w:val="el-GR"/>
        </w:rPr>
        <w:tab/>
        <w:t>Έγγραφα της σύμβασης</w:t>
      </w:r>
      <w:bookmarkEnd w:id="17"/>
    </w:p>
    <w:p w:rsidR="003929DA" w:rsidRDefault="003929DA">
      <w:pPr>
        <w:rPr>
          <w:lang w:val="el-GR"/>
        </w:rPr>
      </w:pPr>
      <w:r w:rsidRPr="006A67AC">
        <w:rPr>
          <w:lang w:val="el-GR"/>
        </w:rPr>
        <w:t xml:space="preserve">Τα έγγραφα της παρούσας διαδικασίας σύναψης </w:t>
      </w:r>
      <w:r w:rsidR="00A0059E" w:rsidRPr="00A0059E">
        <w:rPr>
          <w:lang w:val="el-GR"/>
        </w:rPr>
        <w:t>σύμβασης κατά σειρά ισχύος</w:t>
      </w:r>
      <w:r w:rsidR="00A0059E">
        <w:rPr>
          <w:lang w:val="el-GR"/>
        </w:rPr>
        <w:t xml:space="preserve"> </w:t>
      </w:r>
      <w:r w:rsidRPr="006A67AC">
        <w:rPr>
          <w:lang w:val="el-GR"/>
        </w:rPr>
        <w:t>είναι τα ακόλουθα:</w:t>
      </w:r>
    </w:p>
    <w:p w:rsidR="00A0059E" w:rsidRPr="006A67AC" w:rsidRDefault="00A0059E">
      <w:pPr>
        <w:rPr>
          <w:lang w:val="el-GR"/>
        </w:rPr>
      </w:pPr>
    </w:p>
    <w:p w:rsidR="00A0059E" w:rsidRPr="003778E2" w:rsidRDefault="00A0059E" w:rsidP="00A0059E">
      <w:pPr>
        <w:numPr>
          <w:ilvl w:val="0"/>
          <w:numId w:val="6"/>
        </w:numPr>
        <w:spacing w:after="40"/>
        <w:rPr>
          <w:lang w:val="el-GR"/>
        </w:rPr>
      </w:pPr>
      <w:r w:rsidRPr="003778E2">
        <w:rPr>
          <w:lang w:val="el-GR"/>
        </w:rPr>
        <w:t xml:space="preserve">η με αρ. ………. Προκήρυξη της Σύμβασης (ΑΔΑΜ........), όπως αυτή έχει δημοσιευτεί στην Επίσημη </w:t>
      </w:r>
    </w:p>
    <w:p w:rsidR="00A0059E" w:rsidRPr="00A0059E" w:rsidRDefault="00A0059E" w:rsidP="00A0059E">
      <w:pPr>
        <w:numPr>
          <w:ilvl w:val="0"/>
          <w:numId w:val="6"/>
        </w:numPr>
        <w:spacing w:after="40"/>
        <w:rPr>
          <w:lang w:val="el-GR"/>
        </w:rPr>
      </w:pPr>
      <w:r w:rsidRPr="00A0059E">
        <w:rPr>
          <w:lang w:val="el-GR"/>
        </w:rPr>
        <w:t xml:space="preserve">Εφημερίδα της Ευρωπαϊκής Ένωσης </w:t>
      </w:r>
    </w:p>
    <w:p w:rsidR="00A0059E" w:rsidRPr="00A0059E" w:rsidRDefault="00A0059E" w:rsidP="00A0059E">
      <w:pPr>
        <w:numPr>
          <w:ilvl w:val="0"/>
          <w:numId w:val="6"/>
        </w:numPr>
        <w:spacing w:after="40"/>
        <w:rPr>
          <w:lang w:val="el-GR"/>
        </w:rPr>
      </w:pPr>
      <w:r w:rsidRPr="00A0059E">
        <w:rPr>
          <w:lang w:val="el-GR"/>
        </w:rPr>
        <w:t xml:space="preserve">το συμφωνητικό </w:t>
      </w:r>
    </w:p>
    <w:p w:rsidR="00A0059E" w:rsidRPr="00A0059E" w:rsidRDefault="00A0059E" w:rsidP="00A0059E">
      <w:pPr>
        <w:numPr>
          <w:ilvl w:val="0"/>
          <w:numId w:val="6"/>
        </w:numPr>
        <w:spacing w:after="40"/>
        <w:rPr>
          <w:lang w:val="el-GR"/>
        </w:rPr>
      </w:pPr>
      <w:r w:rsidRPr="00A0059E">
        <w:rPr>
          <w:lang w:val="el-GR"/>
        </w:rPr>
        <w:t xml:space="preserve">η παρούσα διακήρυξη και τα παραρτήματά της </w:t>
      </w:r>
    </w:p>
    <w:p w:rsidR="00A0059E" w:rsidRPr="00A0059E" w:rsidRDefault="00A0059E" w:rsidP="00A0059E">
      <w:pPr>
        <w:numPr>
          <w:ilvl w:val="0"/>
          <w:numId w:val="6"/>
        </w:numPr>
        <w:spacing w:after="40"/>
        <w:rPr>
          <w:lang w:val="el-GR"/>
        </w:rPr>
      </w:pPr>
      <w:r w:rsidRPr="00A0059E">
        <w:rPr>
          <w:lang w:val="el-GR"/>
        </w:rPr>
        <w:t xml:space="preserve">το Ευρωπαϊκό Ενιαίο Έγγραφο Σύμβασης [ΕΕΕΣ] </w:t>
      </w:r>
    </w:p>
    <w:p w:rsidR="00A0059E" w:rsidRPr="00A0059E" w:rsidRDefault="00A0059E" w:rsidP="00A0059E">
      <w:pPr>
        <w:numPr>
          <w:ilvl w:val="0"/>
          <w:numId w:val="6"/>
        </w:numPr>
        <w:spacing w:after="40"/>
        <w:rPr>
          <w:lang w:val="el-GR"/>
        </w:rPr>
      </w:pPr>
      <w:r w:rsidRPr="00A0059E">
        <w:rPr>
          <w:lang w:val="el-GR"/>
        </w:rPr>
        <w:t xml:space="preserve">η Περίληψη της Διακήρυξης </w:t>
      </w:r>
    </w:p>
    <w:p w:rsidR="00246D6D" w:rsidRDefault="00A0059E" w:rsidP="00246D6D">
      <w:pPr>
        <w:numPr>
          <w:ilvl w:val="0"/>
          <w:numId w:val="6"/>
        </w:numPr>
        <w:spacing w:after="40"/>
        <w:rPr>
          <w:lang w:val="el-GR"/>
        </w:rPr>
      </w:pPr>
      <w:r w:rsidRPr="00A0059E">
        <w:rPr>
          <w:lang w:val="el-GR"/>
        </w:rPr>
        <w:t xml:space="preserve">οι συμπληρωματικές πληροφορίες που τυχόν παρέχονται στο πλαίσιο της διαδικασίας, ιδίως σχετικά </w:t>
      </w:r>
      <w:r w:rsidRPr="00246D6D">
        <w:rPr>
          <w:lang w:val="el-GR"/>
        </w:rPr>
        <w:t>με τις προδιαγραφές και τα σχετικά δικαιολογητικά</w:t>
      </w:r>
    </w:p>
    <w:p w:rsidR="00246D6D" w:rsidRPr="004E7EFC" w:rsidRDefault="00A0059E" w:rsidP="00246D6D">
      <w:pPr>
        <w:numPr>
          <w:ilvl w:val="0"/>
          <w:numId w:val="6"/>
        </w:numPr>
        <w:spacing w:after="40"/>
        <w:rPr>
          <w:lang w:val="el-GR"/>
        </w:rPr>
      </w:pPr>
      <w:r w:rsidRPr="00246D6D">
        <w:rPr>
          <w:lang w:val="el-GR"/>
        </w:rPr>
        <w:t xml:space="preserve"> η με αριθμ.13/2023  Μελέτη της </w:t>
      </w:r>
      <w:r w:rsidR="00246D6D" w:rsidRPr="00246D6D">
        <w:rPr>
          <w:szCs w:val="22"/>
          <w:lang w:val="el-GR"/>
        </w:rPr>
        <w:t>Δ/νσης Τεχνικών Υπηρεσιών και Δόμησης του Δήμου</w:t>
      </w:r>
    </w:p>
    <w:p w:rsidR="004E7EFC" w:rsidRDefault="004E7EFC" w:rsidP="004E7EFC">
      <w:pPr>
        <w:spacing w:after="40"/>
        <w:rPr>
          <w:szCs w:val="22"/>
          <w:lang w:val="el-GR"/>
        </w:rPr>
      </w:pPr>
    </w:p>
    <w:p w:rsidR="004E7EFC" w:rsidRDefault="004E7EFC" w:rsidP="004E7EFC">
      <w:pPr>
        <w:rPr>
          <w:szCs w:val="22"/>
          <w:lang w:val="el-GR" w:eastAsia="zh-CN"/>
        </w:rPr>
      </w:pPr>
      <w:r w:rsidRPr="009220DF">
        <w:rPr>
          <w:b/>
          <w:bCs/>
          <w:szCs w:val="22"/>
          <w:lang w:val="el-GR"/>
        </w:rPr>
        <w:t>Σημειώνεται ότι</w:t>
      </w:r>
      <w:r w:rsidRPr="009220DF">
        <w:rPr>
          <w:szCs w:val="22"/>
          <w:lang w:val="el-GR"/>
        </w:rPr>
        <w:t xml:space="preserve"> για τυχόν πληροφορίες και απαιτήσεις που περιλαμβάνονται τόσο στο κυρίως σώμα της Διακήρυξης όσο και στη </w:t>
      </w:r>
      <w:r w:rsidRPr="009220DF">
        <w:rPr>
          <w:b/>
          <w:bCs/>
          <w:szCs w:val="22"/>
          <w:lang w:val="el-GR"/>
        </w:rPr>
        <w:t>Μελέτη 13/2023(Παράρτημα Ι)</w:t>
      </w:r>
      <w:r w:rsidRPr="009220DF">
        <w:rPr>
          <w:szCs w:val="22"/>
          <w:lang w:val="el-GR"/>
        </w:rPr>
        <w:t xml:space="preserve"> και </w:t>
      </w:r>
      <w:r w:rsidRPr="009220DF">
        <w:rPr>
          <w:b/>
          <w:bCs/>
          <w:szCs w:val="22"/>
          <w:u w:val="single"/>
          <w:lang w:val="el-GR"/>
        </w:rPr>
        <w:t>αποτυπώνονται με διαφορετικό τρόπο ή δεν ταυτίζονται, κατισχύουν τα οριζόμενα στο κυρίως σώμα της διακήρυξης</w:t>
      </w:r>
      <w:r w:rsidRPr="009220DF">
        <w:rPr>
          <w:szCs w:val="22"/>
          <w:lang w:val="el-GR"/>
        </w:rPr>
        <w:t>.</w:t>
      </w:r>
    </w:p>
    <w:p w:rsidR="004E7EFC" w:rsidRPr="00246D6D" w:rsidRDefault="004E7EFC" w:rsidP="004E7EFC">
      <w:pPr>
        <w:spacing w:after="40"/>
        <w:rPr>
          <w:lang w:val="el-GR"/>
        </w:rPr>
      </w:pPr>
    </w:p>
    <w:p w:rsidR="003929DA" w:rsidRPr="006A67AC" w:rsidRDefault="003929DA" w:rsidP="00CC76C4">
      <w:pPr>
        <w:pStyle w:val="3"/>
        <w:rPr>
          <w:rFonts w:ascii="Calibri" w:hAnsi="Calibri" w:cs="Calibri"/>
          <w:lang w:val="el-GR"/>
        </w:rPr>
      </w:pPr>
      <w:bookmarkStart w:id="18" w:name="_Toc130912035"/>
      <w:r w:rsidRPr="006A67AC">
        <w:rPr>
          <w:rFonts w:ascii="Calibri" w:hAnsi="Calibri" w:cs="Calibri"/>
          <w:lang w:val="el-GR"/>
        </w:rPr>
        <w:t>2.1.2</w:t>
      </w:r>
      <w:r w:rsidRPr="006A67AC">
        <w:rPr>
          <w:rFonts w:ascii="Calibri" w:hAnsi="Calibri" w:cs="Calibri"/>
          <w:lang w:val="el-GR"/>
        </w:rPr>
        <w:tab/>
        <w:t>Επικοινωνία - Πρόσβαση στα έγγραφα της Σύμβασης</w:t>
      </w:r>
      <w:bookmarkEnd w:id="18"/>
    </w:p>
    <w:p w:rsidR="003929DA" w:rsidRPr="006A67AC" w:rsidRDefault="003929DA">
      <w:pPr>
        <w:rPr>
          <w:i/>
          <w:color w:val="5B9BD5"/>
          <w:lang w:val="el-GR"/>
        </w:rPr>
      </w:pPr>
      <w:r w:rsidRPr="006A67AC">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w:t>
      </w:r>
      <w:r w:rsidR="00352042" w:rsidRPr="006A67AC">
        <w:rPr>
          <w:lang w:val="el-GR"/>
        </w:rPr>
        <w:t>Π</w:t>
      </w:r>
      <w:r w:rsidRPr="006A67AC">
        <w:rPr>
          <w:lang w:val="el-GR"/>
        </w:rPr>
        <w:t xml:space="preserve">ύλης </w:t>
      </w:r>
      <w:r w:rsidR="00352042" w:rsidRPr="006A67AC">
        <w:rPr>
          <w:lang w:val="el-GR"/>
        </w:rPr>
        <w:t>(</w:t>
      </w:r>
      <w:r w:rsidRPr="006A67AC">
        <w:rPr>
          <w:lang w:val="el-GR"/>
        </w:rPr>
        <w:t>www.promitheus.gov.gr</w:t>
      </w:r>
      <w:r w:rsidR="00352042" w:rsidRPr="006A67AC">
        <w:rPr>
          <w:lang w:val="el-GR"/>
        </w:rPr>
        <w:t>)</w:t>
      </w:r>
      <w:r w:rsidRPr="006A67AC">
        <w:rPr>
          <w:lang w:val="el-GR"/>
        </w:rPr>
        <w:t>.</w:t>
      </w:r>
    </w:p>
    <w:p w:rsidR="003929DA" w:rsidRPr="006A67AC" w:rsidRDefault="003929DA">
      <w:pPr>
        <w:pStyle w:val="3"/>
        <w:rPr>
          <w:rFonts w:ascii="Calibri" w:hAnsi="Calibri" w:cs="Calibri"/>
          <w:lang w:val="el-GR"/>
        </w:rPr>
      </w:pPr>
      <w:bookmarkStart w:id="19" w:name="_Toc130912036"/>
      <w:r w:rsidRPr="006A67AC">
        <w:rPr>
          <w:rFonts w:ascii="Calibri" w:hAnsi="Calibri" w:cs="Calibri"/>
          <w:lang w:val="el-GR"/>
        </w:rPr>
        <w:t>2.1.3</w:t>
      </w:r>
      <w:r w:rsidRPr="006A67AC">
        <w:rPr>
          <w:rFonts w:ascii="Calibri" w:hAnsi="Calibri" w:cs="Calibri"/>
          <w:lang w:val="el-GR"/>
        </w:rPr>
        <w:tab/>
        <w:t>Παροχή Διευκρινίσεων</w:t>
      </w:r>
      <w:bookmarkEnd w:id="19"/>
    </w:p>
    <w:p w:rsidR="00DE2CF4" w:rsidRPr="006A67AC" w:rsidRDefault="003929DA" w:rsidP="005A0EC7">
      <w:pPr>
        <w:pStyle w:val="Standard"/>
        <w:spacing w:line="276" w:lineRule="auto"/>
        <w:jc w:val="both"/>
        <w:rPr>
          <w:rFonts w:ascii="Calibri" w:eastAsia="Times New Roman" w:hAnsi="Calibri" w:cs="Calibri"/>
          <w:kern w:val="0"/>
          <w:sz w:val="22"/>
          <w:lang w:eastAsia="ar-SA" w:bidi="ar-SA"/>
        </w:rPr>
      </w:pPr>
      <w:r w:rsidRPr="006A67AC">
        <w:rPr>
          <w:rFonts w:ascii="Calibri" w:eastAsia="Times New Roman" w:hAnsi="Calibri" w:cs="Calibri"/>
          <w:kern w:val="0"/>
          <w:sz w:val="22"/>
          <w:lang w:eastAsia="ar-SA" w:bidi="ar-SA"/>
        </w:rPr>
        <w:t xml:space="preserve">Τα σχετικά αιτήματα παροχής διευκρινίσεων υποβάλλονται ηλεκτρονικά,  το αργότερο </w:t>
      </w:r>
      <w:r w:rsidR="00246D6D">
        <w:rPr>
          <w:rFonts w:ascii="Calibri" w:eastAsia="Times New Roman" w:hAnsi="Calibri" w:cs="Calibri"/>
          <w:kern w:val="0"/>
          <w:sz w:val="22"/>
          <w:lang w:eastAsia="ar-SA" w:bidi="ar-SA"/>
        </w:rPr>
        <w:t>10</w:t>
      </w:r>
      <w:r w:rsidRPr="006A67AC">
        <w:rPr>
          <w:rFonts w:ascii="Calibri" w:eastAsia="Times New Roman" w:hAnsi="Calibri" w:cs="Calibri"/>
          <w:kern w:val="0"/>
          <w:sz w:val="22"/>
          <w:lang w:eastAsia="ar-SA" w:bidi="ar-SA"/>
        </w:rPr>
        <w:t xml:space="preserve"> ημέρες πριν την καταληκτική ημερομηνία υποβολής προσφορών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w:t>
      </w:r>
      <w:r w:rsidR="00352042" w:rsidRPr="006A67AC">
        <w:rPr>
          <w:rFonts w:ascii="Calibri" w:eastAsia="Times New Roman" w:hAnsi="Calibri" w:cs="Calibri"/>
          <w:kern w:val="0"/>
          <w:sz w:val="22"/>
          <w:lang w:eastAsia="ar-SA" w:bidi="ar-SA"/>
        </w:rPr>
        <w:t>Δ</w:t>
      </w:r>
      <w:r w:rsidRPr="006A67AC">
        <w:rPr>
          <w:rFonts w:ascii="Calibri" w:eastAsia="Times New Roman" w:hAnsi="Calibri" w:cs="Calibri"/>
          <w:kern w:val="0"/>
          <w:sz w:val="22"/>
          <w:lang w:eastAsia="ar-SA" w:bidi="ar-SA"/>
        </w:rPr>
        <w:t xml:space="preserve">ιαδικτυακής </w:t>
      </w:r>
      <w:r w:rsidR="00352042" w:rsidRPr="006A67AC">
        <w:rPr>
          <w:rFonts w:ascii="Calibri" w:eastAsia="Times New Roman" w:hAnsi="Calibri" w:cs="Calibri"/>
          <w:kern w:val="0"/>
          <w:sz w:val="22"/>
          <w:lang w:eastAsia="ar-SA" w:bidi="ar-SA"/>
        </w:rPr>
        <w:t>Π</w:t>
      </w:r>
      <w:r w:rsidRPr="006A67AC">
        <w:rPr>
          <w:rFonts w:ascii="Calibri" w:eastAsia="Times New Roman" w:hAnsi="Calibri" w:cs="Calibri"/>
          <w:kern w:val="0"/>
          <w:sz w:val="22"/>
          <w:lang w:eastAsia="ar-SA" w:bidi="ar-SA"/>
        </w:rPr>
        <w:t xml:space="preserve">ύλης </w:t>
      </w:r>
      <w:r w:rsidR="00352042" w:rsidRPr="006A67AC">
        <w:rPr>
          <w:rFonts w:ascii="Calibri" w:eastAsia="Times New Roman" w:hAnsi="Calibri" w:cs="Calibri"/>
          <w:kern w:val="0"/>
          <w:sz w:val="22"/>
          <w:lang w:eastAsia="ar-SA" w:bidi="ar-SA"/>
        </w:rPr>
        <w:t>(</w:t>
      </w:r>
      <w:hyperlink r:id="rId18" w:history="1">
        <w:r w:rsidRPr="006A67AC">
          <w:rPr>
            <w:rFonts w:ascii="Calibri" w:eastAsia="Times New Roman" w:hAnsi="Calibri" w:cs="Calibri"/>
            <w:kern w:val="0"/>
            <w:sz w:val="22"/>
            <w:lang w:eastAsia="ar-SA" w:bidi="ar-SA"/>
          </w:rPr>
          <w:t>www.promitheus.gov.gr</w:t>
        </w:r>
      </w:hyperlink>
      <w:r w:rsidR="00352042" w:rsidRPr="006A67AC">
        <w:rPr>
          <w:rFonts w:ascii="Calibri" w:eastAsia="Times New Roman" w:hAnsi="Calibri" w:cs="Calibri"/>
          <w:kern w:val="0"/>
          <w:sz w:val="22"/>
          <w:lang w:eastAsia="ar-SA" w:bidi="ar-SA"/>
        </w:rPr>
        <w:t>)</w:t>
      </w:r>
      <w:r w:rsidRPr="006A67AC">
        <w:rPr>
          <w:rFonts w:ascii="Calibri" w:eastAsia="Times New Roman" w:hAnsi="Calibri" w:cs="Calibri"/>
          <w:kern w:val="0"/>
          <w:sz w:val="22"/>
          <w:lang w:eastAsia="ar-SA" w:bidi="ar-SA"/>
        </w:rPr>
        <w:t>.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w:t>
      </w:r>
      <w:r w:rsidRPr="006A67AC">
        <w:rPr>
          <w:rFonts w:ascii="Calibri" w:hAnsi="Calibri" w:cs="Calibri"/>
        </w:rPr>
        <w:t xml:space="preserve"> </w:t>
      </w:r>
      <w:r w:rsidRPr="006A67AC">
        <w:rPr>
          <w:rFonts w:ascii="Calibri" w:eastAsia="Times New Roman" w:hAnsi="Calibri" w:cs="Calibri"/>
          <w:kern w:val="0"/>
          <w:sz w:val="22"/>
          <w:lang w:eastAsia="ar-SA" w:bidi="ar-SA"/>
        </w:rPr>
        <w:t>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w:t>
      </w:r>
      <w:r w:rsidRPr="006A67AC">
        <w:rPr>
          <w:rFonts w:ascii="Calibri" w:hAnsi="Calibri" w:cs="Calibri"/>
        </w:rPr>
        <w:t xml:space="preserve">. </w:t>
      </w:r>
      <w:r w:rsidRPr="006A67AC">
        <w:rPr>
          <w:rFonts w:ascii="Calibri" w:eastAsia="Times New Roman" w:hAnsi="Calibri" w:cs="Calibri"/>
          <w:kern w:val="0"/>
          <w:sz w:val="22"/>
          <w:lang w:eastAsia="ar-SA" w:bidi="ar-SA"/>
        </w:rPr>
        <w:t xml:space="preserve">Αιτήματα παροχής διευκρινήσεων που </w:t>
      </w:r>
      <w:r w:rsidR="00AD7834" w:rsidRPr="006A67AC">
        <w:rPr>
          <w:rFonts w:ascii="Calibri" w:eastAsia="Times New Roman" w:hAnsi="Calibri" w:cs="Calibri"/>
          <w:kern w:val="0"/>
          <w:sz w:val="22"/>
          <w:lang w:eastAsia="ar-SA" w:bidi="ar-SA"/>
        </w:rPr>
        <w:t xml:space="preserve">είτε </w:t>
      </w:r>
      <w:r w:rsidRPr="006A67AC">
        <w:rPr>
          <w:rFonts w:ascii="Calibri" w:eastAsia="Times New Roman" w:hAnsi="Calibri" w:cs="Calibri"/>
          <w:kern w:val="0"/>
          <w:sz w:val="22"/>
          <w:lang w:eastAsia="ar-SA" w:bidi="ar-SA"/>
        </w:rPr>
        <w:t>υποβάλλονται με άλλο τρόπο είτε το ηλεκτρονικό αρχείο που τα συνοδεύει δεν είναι ηλεκτρονικά υπογεγραμμένο, δεν εξετάζονται.</w:t>
      </w:r>
    </w:p>
    <w:p w:rsidR="003929DA" w:rsidRPr="006A67AC" w:rsidRDefault="003929DA" w:rsidP="00A35EAE">
      <w:pPr>
        <w:pStyle w:val="Standard"/>
        <w:spacing w:line="276" w:lineRule="auto"/>
        <w:jc w:val="both"/>
        <w:rPr>
          <w:rFonts w:ascii="Calibri" w:eastAsia="Times New Roman" w:hAnsi="Calibri" w:cs="Calibri"/>
          <w:kern w:val="0"/>
          <w:sz w:val="22"/>
          <w:lang w:eastAsia="ar-SA" w:bidi="ar-SA"/>
        </w:rPr>
      </w:pPr>
      <w:r w:rsidRPr="006A67AC">
        <w:rPr>
          <w:rFonts w:ascii="Calibri" w:eastAsia="Times New Roman" w:hAnsi="Calibri" w:cs="Calibri"/>
          <w:kern w:val="0"/>
          <w:sz w:val="22"/>
          <w:lang w:eastAsia="ar-SA" w:bidi="ar-SA"/>
        </w:rPr>
        <w:lastRenderedPageBreak/>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929DA" w:rsidRPr="006A67AC" w:rsidRDefault="003929DA" w:rsidP="00A35EAE">
      <w:pPr>
        <w:rPr>
          <w:lang w:val="el-GR"/>
        </w:rPr>
      </w:pPr>
      <w:r w:rsidRPr="006A67AC">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3929DA" w:rsidRPr="006A67AC" w:rsidRDefault="003929DA" w:rsidP="00DE2CF4">
      <w:pPr>
        <w:rPr>
          <w:lang w:val="el-GR"/>
        </w:rPr>
      </w:pPr>
      <w:r w:rsidRPr="006A67AC">
        <w:rPr>
          <w:lang w:val="el-GR"/>
        </w:rPr>
        <w:t>β) όταν τα έγγραφα της σύμβασης υφίστανται σημαντικές αλλαγές</w:t>
      </w:r>
    </w:p>
    <w:p w:rsidR="003929DA" w:rsidRPr="006A67AC" w:rsidRDefault="003929DA">
      <w:pPr>
        <w:rPr>
          <w:lang w:val="el-GR"/>
        </w:rPr>
      </w:pPr>
      <w:r w:rsidRPr="006A67AC">
        <w:rPr>
          <w:lang w:val="el-GR"/>
        </w:rPr>
        <w:t>Η διάρκεια της παράτασης θα είναι ανάλογη με τη σπουδαιότητα των πληροφοριών ή των αλλαγών.</w:t>
      </w:r>
    </w:p>
    <w:p w:rsidR="00FE71B4" w:rsidRPr="006A67AC" w:rsidRDefault="003929DA">
      <w:pPr>
        <w:rPr>
          <w:i/>
          <w:iCs/>
          <w:color w:val="5B9BD5"/>
          <w:lang w:val="el-GR"/>
        </w:rPr>
      </w:pPr>
      <w:r w:rsidRPr="006A67AC">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4608D2" w:rsidRPr="006A67AC">
        <w:rPr>
          <w:lang w:val="el-GR"/>
        </w:rPr>
        <w:t>η</w:t>
      </w:r>
      <w:r w:rsidRPr="006A67AC">
        <w:rPr>
          <w:lang w:val="el-GR"/>
        </w:rPr>
        <w:t xml:space="preserve"> παράταση </w:t>
      </w:r>
      <w:r w:rsidR="00FE71B4" w:rsidRPr="006A67AC">
        <w:rPr>
          <w:lang w:val="el-GR"/>
        </w:rPr>
        <w:t xml:space="preserve">της προθεσμίας </w:t>
      </w:r>
      <w:r w:rsidR="004608D2" w:rsidRPr="006A67AC">
        <w:rPr>
          <w:lang w:val="el-GR"/>
        </w:rPr>
        <w:t>εναπόκειται στη διακριτική ευχέρεια της αναθέτουσας αρχής</w:t>
      </w:r>
    </w:p>
    <w:p w:rsidR="003929DA" w:rsidRPr="006A67AC" w:rsidRDefault="00FE71B4">
      <w:pPr>
        <w:rPr>
          <w:lang w:val="el-GR"/>
        </w:rPr>
      </w:pPr>
      <w:r w:rsidRPr="006A67AC">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31698B" w:rsidRPr="006A67AC">
        <w:rPr>
          <w:lang w:val="el-GR"/>
        </w:rPr>
        <w:t xml:space="preserve"> </w:t>
      </w:r>
      <w:r w:rsidRPr="006A67AC">
        <w:rPr>
          <w:lang w:val="el-GR"/>
        </w:rPr>
        <w:t>δημοσιεύεται στην ΕΕΕΕ (με το τυποποιημένο έντυπο «Διορθωτικό») και στο ΚΗΜΔΗΣ.</w:t>
      </w:r>
    </w:p>
    <w:p w:rsidR="003929DA" w:rsidRPr="006A67AC" w:rsidRDefault="003929DA">
      <w:pPr>
        <w:pStyle w:val="3"/>
        <w:rPr>
          <w:rFonts w:ascii="Calibri" w:hAnsi="Calibri" w:cs="Calibri"/>
          <w:lang w:val="el-GR"/>
        </w:rPr>
      </w:pPr>
      <w:bookmarkStart w:id="20" w:name="_Toc130912037"/>
      <w:r w:rsidRPr="006A67AC">
        <w:rPr>
          <w:rFonts w:ascii="Calibri" w:hAnsi="Calibri" w:cs="Calibri"/>
          <w:lang w:val="el-GR"/>
        </w:rPr>
        <w:t>2.1.4</w:t>
      </w:r>
      <w:r w:rsidRPr="006A67AC">
        <w:rPr>
          <w:rFonts w:ascii="Calibri" w:hAnsi="Calibri" w:cs="Calibri"/>
          <w:lang w:val="el-GR"/>
        </w:rPr>
        <w:tab/>
        <w:t>Γλώσσα</w:t>
      </w:r>
      <w:bookmarkEnd w:id="20"/>
    </w:p>
    <w:p w:rsidR="003929DA" w:rsidRPr="006A67AC" w:rsidRDefault="003929DA">
      <w:pPr>
        <w:rPr>
          <w:lang w:val="el-GR"/>
        </w:rPr>
      </w:pPr>
      <w:r w:rsidRPr="006A67AC">
        <w:rPr>
          <w:lang w:val="el-GR"/>
        </w:rPr>
        <w:t xml:space="preserve">Τα έγγραφα της σύμβασης έχουν συνταχθεί στην ελληνική γλώσσα </w:t>
      </w:r>
    </w:p>
    <w:p w:rsidR="003929DA" w:rsidRPr="006A67AC" w:rsidRDefault="003929DA">
      <w:pPr>
        <w:rPr>
          <w:color w:val="000000"/>
          <w:lang w:val="el-GR"/>
        </w:rPr>
      </w:pPr>
      <w:r w:rsidRPr="006A67AC">
        <w:rPr>
          <w:lang w:val="el-GR"/>
        </w:rPr>
        <w:t>Τυχόν προδικαστικές προσφυγές υποβάλλονται στην ελληνική γλώσσα.</w:t>
      </w:r>
    </w:p>
    <w:p w:rsidR="00AD7834" w:rsidRPr="006A67AC" w:rsidRDefault="003929DA">
      <w:pPr>
        <w:rPr>
          <w:color w:val="000000"/>
          <w:lang w:val="el-GR"/>
        </w:rPr>
      </w:pPr>
      <w:r w:rsidRPr="006A67AC">
        <w:rPr>
          <w:color w:val="000000"/>
          <w:lang w:val="el-GR"/>
        </w:rPr>
        <w:t xml:space="preserve">Οι </w:t>
      </w:r>
      <w:r w:rsidRPr="006A67AC">
        <w:rPr>
          <w:b/>
          <w:color w:val="000000"/>
          <w:u w:val="single"/>
          <w:lang w:val="el-GR"/>
        </w:rPr>
        <w:t>προσφορές</w:t>
      </w:r>
      <w:r w:rsidR="00581874" w:rsidRPr="006A67AC">
        <w:rPr>
          <w:b/>
          <w:color w:val="000000"/>
          <w:u w:val="single"/>
          <w:lang w:val="el-GR"/>
        </w:rPr>
        <w:t>,</w:t>
      </w:r>
      <w:r w:rsidRPr="006A67AC">
        <w:rPr>
          <w:color w:val="000000"/>
          <w:lang w:val="el-GR"/>
        </w:rPr>
        <w:t xml:space="preserve"> τα  στοιχεία που περιλαμβάνονται σε αυτές, </w:t>
      </w:r>
      <w:r w:rsidR="0074788C" w:rsidRPr="006A67AC">
        <w:rPr>
          <w:color w:val="000000"/>
          <w:lang w:val="el-GR"/>
        </w:rPr>
        <w:t xml:space="preserve">καθώς και τα αποδεικτικά έγγραφα </w:t>
      </w:r>
      <w:r w:rsidR="001E243F" w:rsidRPr="006A67AC">
        <w:rPr>
          <w:color w:val="000000"/>
          <w:lang w:val="el-GR"/>
        </w:rPr>
        <w:t>σχετικά με</w:t>
      </w:r>
      <w:r w:rsidR="0074788C" w:rsidRPr="006A67AC">
        <w:rPr>
          <w:color w:val="000000"/>
          <w:lang w:val="el-GR"/>
        </w:rPr>
        <w:t xml:space="preserve"> τη μη ύπαρξη λόγου αποκλεισμού και την πλήρωση των κριτηρίων ποιοτικής επιλογής </w:t>
      </w:r>
      <w:r w:rsidRPr="006A67AC">
        <w:rPr>
          <w:color w:val="000000"/>
          <w:lang w:val="el-GR"/>
        </w:rPr>
        <w:t xml:space="preserve">συντάσσονται στην ελληνική γλώσσα ή συνοδεύονται από επίσημη μετάφρασή τους στην ελληνική γλώσσα. </w:t>
      </w:r>
    </w:p>
    <w:p w:rsidR="00AD7834" w:rsidRDefault="003929DA">
      <w:pPr>
        <w:rPr>
          <w:color w:val="000000"/>
          <w:lang w:val="el-GR"/>
        </w:rPr>
      </w:pPr>
      <w:r w:rsidRPr="006A67AC">
        <w:rPr>
          <w:color w:val="000000"/>
          <w:lang w:val="el-GR"/>
        </w:rPr>
        <w:t xml:space="preserve">Τα αλλοδαπά </w:t>
      </w:r>
      <w:r w:rsidR="008C11C4" w:rsidRPr="006A67AC">
        <w:rPr>
          <w:color w:val="000000"/>
          <w:lang w:val="el-GR"/>
        </w:rPr>
        <w:t xml:space="preserve">δημόσια και </w:t>
      </w:r>
      <w:r w:rsidRPr="006A67AC">
        <w:rPr>
          <w:color w:val="000000"/>
          <w:lang w:val="el-GR"/>
        </w:rPr>
        <w:t xml:space="preserve">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rsidR="00246D6D" w:rsidRPr="00246D6D" w:rsidRDefault="00246D6D" w:rsidP="00246D6D">
      <w:pPr>
        <w:rPr>
          <w:color w:val="000000"/>
          <w:lang w:val="el-GR"/>
        </w:rPr>
      </w:pPr>
      <w:r w:rsidRPr="00246D6D">
        <w:rPr>
          <w:color w:val="000000"/>
          <w:lang w:val="el-GR"/>
        </w:rPr>
        <w:t>Τα ανωτέρω έγγραφα υποβάλλονται και γίνονται δεκτά σύμφωνα:</w:t>
      </w:r>
    </w:p>
    <w:p w:rsidR="00246D6D" w:rsidRPr="00246D6D" w:rsidRDefault="00246D6D" w:rsidP="00246D6D">
      <w:pPr>
        <w:rPr>
          <w:color w:val="000000"/>
          <w:lang w:val="el-GR"/>
        </w:rPr>
      </w:pPr>
      <w:r w:rsidRPr="00246D6D">
        <w:rPr>
          <w:color w:val="000000"/>
          <w:lang w:val="el-GR"/>
        </w:rPr>
        <w:t xml:space="preserve">α) τα οριζόμενα στο άρθρο 11 του ν. 2690/1999 (Α΄ 45), </w:t>
      </w:r>
    </w:p>
    <w:p w:rsidR="00246D6D" w:rsidRPr="00246D6D" w:rsidRDefault="00246D6D" w:rsidP="00246D6D">
      <w:pPr>
        <w:rPr>
          <w:color w:val="000000"/>
          <w:lang w:val="el-GR"/>
        </w:rPr>
      </w:pPr>
      <w:r w:rsidRPr="00246D6D">
        <w:rPr>
          <w:color w:val="000000"/>
          <w:lang w:val="el-GR"/>
        </w:rPr>
        <w:t>β) τα οριζόμενα στην παρ. 8 του άρθρου 92 του ν. 4412/2016, περί συνυποβολής υπεύθυνης δήλωσης στην περίπτωση απλής φωτοτυπίας ιδιωτικών εγγράφων.</w:t>
      </w:r>
    </w:p>
    <w:p w:rsidR="00246D6D" w:rsidRPr="00246D6D" w:rsidRDefault="00246D6D" w:rsidP="00246D6D">
      <w:pPr>
        <w:rPr>
          <w:color w:val="000000"/>
          <w:lang w:val="el-GR"/>
        </w:rPr>
      </w:pPr>
      <w:r w:rsidRPr="00246D6D">
        <w:rPr>
          <w:color w:val="000000"/>
          <w:lang w:val="el-GR"/>
        </w:rPr>
        <w:t>Σημειώνεται ότι:</w:t>
      </w:r>
    </w:p>
    <w:p w:rsidR="00246D6D" w:rsidRPr="00246D6D" w:rsidRDefault="00246D6D" w:rsidP="00246D6D">
      <w:pPr>
        <w:rPr>
          <w:color w:val="000000"/>
          <w:lang w:val="el-GR"/>
        </w:rPr>
      </w:pPr>
      <w:r w:rsidRPr="00246D6D">
        <w:rPr>
          <w:color w:val="000000"/>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w:t>
      </w:r>
      <w:r w:rsidRPr="00246D6D">
        <w:rPr>
          <w:color w:val="000000"/>
          <w:lang w:val="el-GR"/>
        </w:rPr>
        <w:lastRenderedPageBreak/>
        <w:t xml:space="preserve">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rsidR="00246D6D" w:rsidRPr="00246D6D" w:rsidRDefault="00246D6D" w:rsidP="00246D6D">
      <w:pPr>
        <w:rPr>
          <w:color w:val="000000"/>
          <w:lang w:val="el-GR"/>
        </w:rPr>
      </w:pPr>
      <w:r w:rsidRPr="00246D6D">
        <w:rPr>
          <w:color w:val="000000"/>
          <w:lang w:val="el-GR"/>
        </w:rPr>
        <w:t>Τα αλλοδαπά δημόσια έντυπα έγγραφα που φέρουν την επισημείωση της Χάγης (Apostille), ή προξενική θεώρηση, εάν δεν υποβληθούν πρωτότυπα θα πρέπει να έχουν επικυρωθεί  από δικηγόρο.</w:t>
      </w:r>
    </w:p>
    <w:p w:rsidR="00246D6D" w:rsidRPr="00246D6D" w:rsidRDefault="00246D6D" w:rsidP="00246D6D">
      <w:pPr>
        <w:rPr>
          <w:color w:val="000000"/>
          <w:lang w:val="el-GR"/>
        </w:rPr>
      </w:pPr>
      <w:r w:rsidRPr="00246D6D">
        <w:rPr>
          <w:color w:val="000000"/>
          <w:lang w:val="el-GR"/>
        </w:rPr>
        <w:t xml:space="preserve">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μπορούν να υποβάλλονται σε άλλη γλώσσα, χωρίς να συνοδεύονται από μετάφραση στην ελληνική. </w:t>
      </w:r>
    </w:p>
    <w:p w:rsidR="00246D6D" w:rsidRPr="006A67AC" w:rsidRDefault="00246D6D" w:rsidP="00246D6D">
      <w:pPr>
        <w:rPr>
          <w:color w:val="000000"/>
          <w:lang w:val="el-GR"/>
        </w:rPr>
      </w:pPr>
      <w:r w:rsidRPr="00246D6D">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3929DA" w:rsidRPr="006A67AC" w:rsidRDefault="003929DA">
      <w:pPr>
        <w:pStyle w:val="3"/>
        <w:rPr>
          <w:rFonts w:ascii="Calibri" w:hAnsi="Calibri" w:cs="Calibri"/>
          <w:color w:val="000000"/>
          <w:lang w:val="el-GR"/>
        </w:rPr>
      </w:pPr>
      <w:bookmarkStart w:id="21" w:name="_Toc130912038"/>
      <w:r w:rsidRPr="006A67AC">
        <w:rPr>
          <w:rFonts w:ascii="Calibri" w:hAnsi="Calibri" w:cs="Calibri"/>
          <w:lang w:val="el-GR"/>
        </w:rPr>
        <w:t>2.1.5</w:t>
      </w:r>
      <w:r w:rsidRPr="006A67AC">
        <w:rPr>
          <w:rFonts w:ascii="Calibri" w:hAnsi="Calibri" w:cs="Calibri"/>
          <w:lang w:val="el-GR"/>
        </w:rPr>
        <w:tab/>
        <w:t>Εγγυήσεις</w:t>
      </w:r>
      <w:bookmarkEnd w:id="21"/>
    </w:p>
    <w:p w:rsidR="003929DA" w:rsidRPr="006A67AC" w:rsidRDefault="003929DA">
      <w:pPr>
        <w:rPr>
          <w:color w:val="000000"/>
          <w:lang w:val="el-GR"/>
        </w:rPr>
      </w:pPr>
      <w:r w:rsidRPr="006A67AC">
        <w:rPr>
          <w:color w:val="000000"/>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w:t>
      </w:r>
      <w:r w:rsidRPr="006A67AC">
        <w:rPr>
          <w:lang w:val="el-GR"/>
        </w:rPr>
        <w:t>,</w:t>
      </w:r>
      <w:r w:rsidRPr="006A67AC">
        <w:rPr>
          <w:color w:val="000000"/>
          <w:lang w:val="el-GR"/>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929DA" w:rsidRPr="006A67AC" w:rsidRDefault="003929DA">
      <w:pPr>
        <w:rPr>
          <w:color w:val="000000"/>
          <w:lang w:val="el-GR"/>
        </w:rPr>
      </w:pPr>
      <w:r w:rsidRPr="006A67AC">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3929DA" w:rsidRPr="006A67AC" w:rsidRDefault="003929DA">
      <w:pPr>
        <w:rPr>
          <w:color w:val="5B9BD5"/>
          <w:lang w:val="el-GR"/>
        </w:rPr>
      </w:pPr>
      <w:r w:rsidRPr="006A67AC">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3929DA" w:rsidRPr="006A67AC" w:rsidRDefault="003929DA">
      <w:pPr>
        <w:rPr>
          <w:color w:val="000000"/>
          <w:lang w:val="el-GR"/>
        </w:rPr>
      </w:pPr>
      <w:r w:rsidRPr="006A67AC">
        <w:rPr>
          <w:color w:val="000000"/>
          <w:lang w:val="el-GR"/>
        </w:rPr>
        <w:t xml:space="preserve">Η περ. αα’ του προηγούμενου εδαφίου </w:t>
      </w:r>
      <w:r w:rsidR="00413AB8" w:rsidRPr="006A67AC">
        <w:rPr>
          <w:color w:val="000000"/>
          <w:lang w:val="el-GR"/>
        </w:rPr>
        <w:t>ζ΄</w:t>
      </w:r>
      <w:r w:rsidR="00C823DC" w:rsidRPr="006A67AC">
        <w:rPr>
          <w:color w:val="000000"/>
          <w:lang w:val="el-GR"/>
        </w:rPr>
        <w:t xml:space="preserve"> </w:t>
      </w:r>
      <w:r w:rsidRPr="006A67AC">
        <w:rPr>
          <w:color w:val="000000"/>
          <w:lang w:val="el-GR"/>
        </w:rPr>
        <w:t>δεν εφαρμόζεται για τις εγγυήσεις που παρέχονται με γραμμάτιο του Ταμείου Παρακαταθηκών και Δανείων.</w:t>
      </w:r>
    </w:p>
    <w:p w:rsidR="00AD4BAA" w:rsidRPr="00AD4BAA" w:rsidRDefault="00AD4BAA" w:rsidP="00AD4BAA">
      <w:pPr>
        <w:spacing w:after="0"/>
        <w:rPr>
          <w:color w:val="000000"/>
          <w:lang w:val="el-GR"/>
        </w:rPr>
      </w:pPr>
      <w:r w:rsidRPr="00AD4BAA">
        <w:rPr>
          <w:color w:val="000000"/>
          <w:lang w:val="el-GR"/>
        </w:rPr>
        <w:lastRenderedPageBreak/>
        <w:t xml:space="preserve">Επίσης τα γραμμάτια σύστασης χρηματικής παρακαταθήκης του Ταμείου Παρακαταθηκών και Δανείων, </w:t>
      </w:r>
    </w:p>
    <w:p w:rsidR="00AD4BAA" w:rsidRPr="00AD4BAA" w:rsidRDefault="00AD4BAA" w:rsidP="00AD4BAA">
      <w:pPr>
        <w:spacing w:after="0"/>
        <w:rPr>
          <w:color w:val="000000"/>
          <w:lang w:val="el-GR"/>
        </w:rPr>
      </w:pPr>
      <w:r w:rsidRPr="00AD4BAA">
        <w:rPr>
          <w:color w:val="000000"/>
          <w:lang w:val="el-GR"/>
        </w:rPr>
        <w:t xml:space="preserve">για την παροχή εγγυήσεων συμμετοχής και καλής εκτέλεσης (εγγυοδοτική παρακαταθήκη) συστήνονται </w:t>
      </w:r>
    </w:p>
    <w:p w:rsidR="00AD4BAA" w:rsidRPr="00AD4BAA" w:rsidRDefault="00AD4BAA" w:rsidP="00AD4BAA">
      <w:pPr>
        <w:spacing w:after="0"/>
        <w:rPr>
          <w:color w:val="000000"/>
          <w:lang w:val="el-GR"/>
        </w:rPr>
      </w:pPr>
      <w:r w:rsidRPr="00AD4BAA">
        <w:rPr>
          <w:color w:val="000000"/>
          <w:lang w:val="el-GR"/>
        </w:rPr>
        <w:t xml:space="preserve">σύμφωνα με την ειδική νομοθεσία που διέπει αυτό και ειδικότερα βάσει του άρθρου 4 του π.δ της 30 </w:t>
      </w:r>
    </w:p>
    <w:p w:rsidR="00AD4BAA" w:rsidRPr="00AD4BAA" w:rsidRDefault="00AD4BAA" w:rsidP="00AD4BAA">
      <w:pPr>
        <w:spacing w:after="0"/>
        <w:rPr>
          <w:color w:val="000000"/>
          <w:lang w:val="el-GR"/>
        </w:rPr>
      </w:pPr>
      <w:r w:rsidRPr="00AD4BAA">
        <w:rPr>
          <w:color w:val="000000"/>
          <w:lang w:val="el-GR"/>
        </w:rPr>
        <w:t xml:space="preserve">Δεκεμβρίου 1926/3 Ιανουαρίου 1927 ("Περί συστάσεως και αποδόσεως παρακαταθηκών και καταθέσεων </w:t>
      </w:r>
    </w:p>
    <w:p w:rsidR="00AD4BAA" w:rsidRPr="00AD4BAA" w:rsidRDefault="00AD4BAA" w:rsidP="00AD4BAA">
      <w:pPr>
        <w:spacing w:after="0"/>
        <w:rPr>
          <w:color w:val="000000"/>
          <w:lang w:val="el-GR"/>
        </w:rPr>
      </w:pPr>
      <w:r w:rsidRPr="00AD4BAA">
        <w:rPr>
          <w:color w:val="000000"/>
          <w:lang w:val="el-GR"/>
        </w:rPr>
        <w:t xml:space="preserve">παρά τω Ταμείω Παρακαταθηκών και Δανείων"). </w:t>
      </w:r>
    </w:p>
    <w:p w:rsidR="00AD4BAA" w:rsidRDefault="00AD4BAA" w:rsidP="00AD4BAA">
      <w:pPr>
        <w:spacing w:after="0"/>
        <w:rPr>
          <w:color w:val="000000"/>
          <w:lang w:val="el-GR"/>
        </w:rPr>
      </w:pPr>
    </w:p>
    <w:p w:rsidR="00AD4BAA" w:rsidRPr="00AD4BAA" w:rsidRDefault="00AD4BAA" w:rsidP="00AD4BAA">
      <w:pPr>
        <w:spacing w:after="0"/>
        <w:rPr>
          <w:color w:val="000000"/>
          <w:lang w:val="el-GR"/>
        </w:rPr>
      </w:pPr>
      <w:r w:rsidRPr="00AD4BAA">
        <w:rPr>
          <w:color w:val="000000"/>
          <w:lang w:val="el-GR"/>
        </w:rPr>
        <w:t xml:space="preserve">Καθώς οι χρηματικές παρακαταθήκες παραγράφονται μετά από 15ετία από το χρόνο που κατέστησαν </w:t>
      </w:r>
    </w:p>
    <w:p w:rsidR="00AD4BAA" w:rsidRPr="00AD4BAA" w:rsidRDefault="00AD4BAA" w:rsidP="00AD4BAA">
      <w:pPr>
        <w:spacing w:after="0"/>
        <w:rPr>
          <w:color w:val="000000"/>
          <w:lang w:val="el-GR"/>
        </w:rPr>
      </w:pPr>
      <w:r w:rsidRPr="00AD4BAA">
        <w:rPr>
          <w:color w:val="000000"/>
          <w:lang w:val="el-GR"/>
        </w:rPr>
        <w:t xml:space="preserve">απαιτητές βάσει του Ν. 3646/28, άρθρο 17 (σχετ. το υπ’ αριθμ. πρωτ. 39447/24-4-2017 έγγραφο του </w:t>
      </w:r>
    </w:p>
    <w:p w:rsidR="00AD4BAA" w:rsidRPr="00AD4BAA" w:rsidRDefault="00AD4BAA" w:rsidP="00AD4BAA">
      <w:pPr>
        <w:spacing w:after="0"/>
        <w:rPr>
          <w:color w:val="000000"/>
          <w:lang w:val="el-GR"/>
        </w:rPr>
      </w:pPr>
      <w:r w:rsidRPr="00AD4BAA">
        <w:rPr>
          <w:color w:val="000000"/>
          <w:lang w:val="el-GR"/>
        </w:rPr>
        <w:t xml:space="preserve">Τ.Π.Δ.),  δεν   απαιτείται   αναφορά   του   χρόνου   ισχύος   του   Γραμματίου. </w:t>
      </w:r>
    </w:p>
    <w:p w:rsidR="00AD4BAA" w:rsidRDefault="00AD4BAA" w:rsidP="00AD4BAA">
      <w:pPr>
        <w:spacing w:after="0"/>
        <w:rPr>
          <w:color w:val="000000"/>
          <w:lang w:val="el-GR"/>
        </w:rPr>
      </w:pPr>
    </w:p>
    <w:p w:rsidR="00AD4BAA" w:rsidRPr="00AD4BAA" w:rsidRDefault="00AD4BAA" w:rsidP="00AD4BAA">
      <w:pPr>
        <w:spacing w:after="0"/>
        <w:rPr>
          <w:color w:val="000000"/>
          <w:lang w:val="el-GR"/>
        </w:rPr>
      </w:pPr>
      <w:r w:rsidRPr="00AD4BAA">
        <w:rPr>
          <w:color w:val="000000"/>
          <w:lang w:val="el-GR"/>
        </w:rPr>
        <w:t xml:space="preserve">Η αναθέτουσα αρχή επικοινωνεί με τους εκδότες των εγγυητικών επιστολών προκειμένου να διαπιστώσει </w:t>
      </w:r>
    </w:p>
    <w:p w:rsidR="00AD4BAA" w:rsidRDefault="00AD4BAA" w:rsidP="00AD4BAA">
      <w:pPr>
        <w:spacing w:after="0"/>
        <w:rPr>
          <w:color w:val="000000"/>
          <w:lang w:val="el-GR"/>
        </w:rPr>
      </w:pPr>
      <w:r w:rsidRPr="00AD4BAA">
        <w:rPr>
          <w:color w:val="000000"/>
          <w:lang w:val="el-GR"/>
        </w:rPr>
        <w:t>την εγκυρότητά τους.</w:t>
      </w:r>
    </w:p>
    <w:p w:rsidR="00AD4BAA" w:rsidRDefault="00AD4BAA" w:rsidP="00CC76C4">
      <w:pPr>
        <w:spacing w:after="0"/>
        <w:rPr>
          <w:color w:val="000000"/>
          <w:lang w:val="el-GR"/>
        </w:rPr>
      </w:pPr>
    </w:p>
    <w:p w:rsidR="00AD4BAA" w:rsidRPr="006A67AC" w:rsidRDefault="00AD4BAA" w:rsidP="00CC76C4">
      <w:pPr>
        <w:spacing w:after="0"/>
        <w:rPr>
          <w:color w:val="000000"/>
          <w:lang w:val="el-GR"/>
        </w:rPr>
      </w:pPr>
    </w:p>
    <w:p w:rsidR="00FD78BF" w:rsidRPr="006A67AC" w:rsidRDefault="00FD78BF" w:rsidP="00CC76C4">
      <w:pPr>
        <w:pStyle w:val="3"/>
        <w:rPr>
          <w:rFonts w:ascii="Calibri" w:hAnsi="Calibri" w:cs="Calibri"/>
          <w:lang w:val="el-GR"/>
        </w:rPr>
      </w:pPr>
      <w:bookmarkStart w:id="22" w:name="_Toc130912039"/>
      <w:r w:rsidRPr="006A67AC">
        <w:rPr>
          <w:rFonts w:ascii="Calibri" w:hAnsi="Calibri" w:cs="Calibri"/>
          <w:lang w:val="el-GR"/>
        </w:rPr>
        <w:t>2.1.6</w:t>
      </w:r>
      <w:r w:rsidR="00B03F31" w:rsidRPr="006A67AC">
        <w:rPr>
          <w:rFonts w:ascii="Calibri" w:hAnsi="Calibri" w:cs="Calibri"/>
          <w:lang w:val="el-GR"/>
        </w:rPr>
        <w:tab/>
      </w:r>
      <w:r w:rsidRPr="006A67AC">
        <w:rPr>
          <w:rFonts w:ascii="Calibri" w:hAnsi="Calibri" w:cs="Calibri"/>
          <w:lang w:val="el-GR"/>
        </w:rPr>
        <w:t>Προστασία Προσωπικών Δεδομένων</w:t>
      </w:r>
      <w:bookmarkEnd w:id="22"/>
    </w:p>
    <w:p w:rsidR="00246D6D" w:rsidRPr="00246D6D" w:rsidRDefault="00246D6D" w:rsidP="00246D6D">
      <w:pPr>
        <w:rPr>
          <w:lang w:val="el-GR"/>
        </w:rPr>
      </w:pPr>
      <w:r w:rsidRPr="00246D6D">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rsidR="003929DA" w:rsidRPr="006A67AC" w:rsidRDefault="00246D6D" w:rsidP="00246D6D">
      <w:pPr>
        <w:rPr>
          <w:lang w:val="el-GR"/>
        </w:rPr>
      </w:pPr>
      <w:r w:rsidRPr="00246D6D">
        <w:rPr>
          <w:lang w:val="el-GR"/>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929DA" w:rsidRPr="006A67AC" w:rsidRDefault="003929DA">
      <w:pPr>
        <w:pStyle w:val="2"/>
        <w:rPr>
          <w:rFonts w:ascii="Calibri" w:hAnsi="Calibri" w:cs="Calibri"/>
          <w:lang w:val="el-GR"/>
        </w:rPr>
      </w:pPr>
      <w:bookmarkStart w:id="23" w:name="_Toc130912040"/>
      <w:bookmarkStart w:id="24" w:name="_Hlk124842438"/>
      <w:r w:rsidRPr="006A67AC">
        <w:rPr>
          <w:rFonts w:ascii="Calibri" w:hAnsi="Calibri" w:cs="Calibri"/>
          <w:lang w:val="el-GR"/>
        </w:rPr>
        <w:lastRenderedPageBreak/>
        <w:t>2.2</w:t>
      </w:r>
      <w:r w:rsidRPr="006A67AC">
        <w:rPr>
          <w:rFonts w:ascii="Calibri" w:hAnsi="Calibri" w:cs="Calibri"/>
          <w:lang w:val="el-GR"/>
        </w:rPr>
        <w:tab/>
        <w:t>Δικαίωμα Συμμετοχής - Κριτήρια Ποιοτικής Επιλογής</w:t>
      </w:r>
      <w:bookmarkEnd w:id="23"/>
    </w:p>
    <w:p w:rsidR="003929DA" w:rsidRPr="006A67AC" w:rsidRDefault="003929DA">
      <w:pPr>
        <w:pStyle w:val="3"/>
        <w:rPr>
          <w:rFonts w:ascii="Calibri" w:hAnsi="Calibri" w:cs="Calibri"/>
          <w:lang w:val="el-GR"/>
        </w:rPr>
      </w:pPr>
      <w:bookmarkStart w:id="25" w:name="_Toc130912041"/>
      <w:r w:rsidRPr="006A67AC">
        <w:rPr>
          <w:rFonts w:ascii="Calibri" w:hAnsi="Calibri" w:cs="Calibri"/>
          <w:lang w:val="el-GR"/>
        </w:rPr>
        <w:t>2.2.1</w:t>
      </w:r>
      <w:r w:rsidRPr="006A67AC">
        <w:rPr>
          <w:rFonts w:ascii="Calibri" w:hAnsi="Calibri" w:cs="Calibri"/>
          <w:lang w:val="el-GR"/>
        </w:rPr>
        <w:tab/>
        <w:t>Δικαίωμα συμμετοχής</w:t>
      </w:r>
      <w:bookmarkEnd w:id="25"/>
      <w:r w:rsidRPr="006A67AC">
        <w:rPr>
          <w:rFonts w:ascii="Calibri" w:hAnsi="Calibri" w:cs="Calibri"/>
          <w:lang w:val="el-GR"/>
        </w:rPr>
        <w:t xml:space="preserve"> </w:t>
      </w:r>
    </w:p>
    <w:p w:rsidR="003929DA" w:rsidRPr="006A67AC" w:rsidRDefault="003929DA">
      <w:pPr>
        <w:rPr>
          <w:lang w:val="el-GR"/>
        </w:rPr>
      </w:pPr>
      <w:r w:rsidRPr="006A67AC">
        <w:rPr>
          <w:b/>
          <w:bCs/>
          <w:szCs w:val="26"/>
          <w:lang w:val="el-GR"/>
        </w:rPr>
        <w:t>1</w:t>
      </w:r>
      <w:r w:rsidRPr="006A67AC">
        <w:rPr>
          <w:b/>
          <w:bCs/>
          <w:lang w:val="el-GR"/>
        </w:rPr>
        <w:t>.</w:t>
      </w:r>
      <w:r w:rsidR="00146373" w:rsidRPr="006A67AC">
        <w:rPr>
          <w:b/>
          <w:bCs/>
          <w:lang w:val="el-GR"/>
        </w:rPr>
        <w:t xml:space="preserve"> </w:t>
      </w:r>
      <w:r w:rsidRPr="006A67AC">
        <w:rPr>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3929DA" w:rsidRPr="006A67AC" w:rsidRDefault="003929DA">
      <w:pPr>
        <w:rPr>
          <w:lang w:val="el-GR"/>
        </w:rPr>
      </w:pPr>
      <w:r w:rsidRPr="006A67AC">
        <w:rPr>
          <w:lang w:val="el-GR"/>
        </w:rPr>
        <w:t>α) κράτος-μέλος της Ένωσης,</w:t>
      </w:r>
    </w:p>
    <w:p w:rsidR="003929DA" w:rsidRPr="006A67AC" w:rsidRDefault="003929DA">
      <w:pPr>
        <w:rPr>
          <w:lang w:val="el-GR"/>
        </w:rPr>
      </w:pPr>
      <w:r w:rsidRPr="006A67AC">
        <w:rPr>
          <w:lang w:val="el-GR"/>
        </w:rPr>
        <w:t>β) κράτος-μέλος του Ευρωπαϊκού Οικονομικού Χώρου (Ε.Ο.Χ.),</w:t>
      </w:r>
    </w:p>
    <w:p w:rsidR="003929DA" w:rsidRPr="006A67AC" w:rsidRDefault="003929DA">
      <w:pPr>
        <w:rPr>
          <w:lang w:val="el-GR"/>
        </w:rPr>
      </w:pPr>
      <w:r w:rsidRPr="006A67AC">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626CCA" w:rsidRPr="006A67AC">
        <w:rPr>
          <w:lang w:val="el-GR"/>
        </w:rPr>
        <w:t>,</w:t>
      </w:r>
      <w:r w:rsidRPr="006A67AC">
        <w:rPr>
          <w:lang w:val="el-GR"/>
        </w:rPr>
        <w:t xml:space="preserve"> </w:t>
      </w:r>
      <w:r w:rsidR="00626CCA" w:rsidRPr="006A67AC">
        <w:rPr>
          <w:lang w:val="el-GR" w:eastAsia="zh-CN"/>
        </w:rPr>
        <w:t xml:space="preserve">5, 6 και 7 </w:t>
      </w:r>
      <w:r w:rsidRPr="006A67AC">
        <w:rPr>
          <w:lang w:val="el-GR"/>
        </w:rPr>
        <w:t xml:space="preserve">και τις γενικές σημειώσεις του σχετικού με την Ένωση Προσαρτήματος </w:t>
      </w:r>
      <w:r w:rsidRPr="006A67AC">
        <w:t>I</w:t>
      </w:r>
      <w:r w:rsidRPr="006A67AC">
        <w:rPr>
          <w:lang w:val="el-GR"/>
        </w:rPr>
        <w:t xml:space="preserve"> της ως άνω Συμφωνίας, καθώς και </w:t>
      </w:r>
    </w:p>
    <w:p w:rsidR="003929DA" w:rsidRPr="006A67AC" w:rsidRDefault="003929DA">
      <w:pPr>
        <w:rPr>
          <w:lang w:val="el-GR"/>
        </w:rPr>
      </w:pPr>
      <w:r w:rsidRPr="006A67AC">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303AE1" w:rsidRPr="006A67AC" w:rsidRDefault="00303AE1">
      <w:pPr>
        <w:rPr>
          <w:lang w:val="el-GR"/>
        </w:rPr>
      </w:pPr>
      <w:r w:rsidRPr="006A67AC">
        <w:rPr>
          <w:lang w:val="el-GR"/>
        </w:rPr>
        <w:t>Στο βαθμό που καλύπτονται από τα Παραρτήματα 1, 2, 4 και 5</w:t>
      </w:r>
      <w:r w:rsidR="0031698B" w:rsidRPr="006A67AC">
        <w:rPr>
          <w:lang w:val="el-GR"/>
        </w:rPr>
        <w:t>, 6 και 7</w:t>
      </w:r>
      <w:r w:rsidRPr="006A67AC">
        <w:rPr>
          <w:lang w:val="el-GR"/>
        </w:rPr>
        <w:t xml:space="preserve">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rsidR="003929DA" w:rsidRPr="006A67AC" w:rsidRDefault="003B5CF0" w:rsidP="00680FA7">
      <w:pPr>
        <w:pStyle w:val="af8"/>
        <w:rPr>
          <w:lang w:val="el-GR"/>
        </w:rPr>
      </w:pPr>
      <w:r w:rsidRPr="006A67AC">
        <w:rPr>
          <w:b/>
          <w:szCs w:val="22"/>
          <w:lang w:val="el-GR"/>
        </w:rPr>
        <w:t>2.</w:t>
      </w:r>
      <w:r w:rsidR="0031698B" w:rsidRPr="006A67AC">
        <w:rPr>
          <w:b/>
          <w:szCs w:val="22"/>
          <w:lang w:val="el-GR"/>
        </w:rPr>
        <w:t xml:space="preserve"> </w:t>
      </w:r>
      <w:r w:rsidRPr="006A67AC">
        <w:rPr>
          <w:szCs w:val="22"/>
          <w:lang w:val="el-GR"/>
        </w:rPr>
        <w:t>Οικονομικός φορέας συμμετέχει είτε μεμονωμένα είτε ως μέλος ένωσης</w:t>
      </w:r>
      <w:r w:rsidR="00CB5BB8" w:rsidRPr="006A67AC">
        <w:rPr>
          <w:szCs w:val="22"/>
          <w:lang w:val="el-GR"/>
        </w:rPr>
        <w:t xml:space="preserve">. </w:t>
      </w:r>
      <w:r w:rsidR="003929DA" w:rsidRPr="006A67AC">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80FA7" w:rsidRPr="006A67AC">
        <w:rPr>
          <w:lang w:val="el-GR"/>
        </w:rPr>
        <w:t xml:space="preserve"> Η αναθέτουσα αρχή</w:t>
      </w:r>
      <w:r w:rsidR="006B4E4A" w:rsidRPr="006A67AC">
        <w:rPr>
          <w:lang w:val="el-GR"/>
        </w:rPr>
        <w:t xml:space="preserve"> </w:t>
      </w:r>
      <w:r w:rsidR="003929DA" w:rsidRPr="006A67AC">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65239E" w:rsidRPr="006A67AC">
        <w:rPr>
          <w:lang w:val="el-GR"/>
        </w:rPr>
        <w:t>.</w:t>
      </w:r>
    </w:p>
    <w:p w:rsidR="003929DA" w:rsidRPr="006A67AC" w:rsidRDefault="003929DA" w:rsidP="00680FA7">
      <w:pPr>
        <w:pStyle w:val="af8"/>
        <w:rPr>
          <w:lang w:val="el-GR"/>
        </w:rPr>
      </w:pPr>
      <w:r w:rsidRPr="006A67AC">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6229B8" w:rsidRPr="006A67AC">
        <w:rPr>
          <w:lang w:val="el-GR"/>
        </w:rPr>
        <w:t>.</w:t>
      </w:r>
    </w:p>
    <w:p w:rsidR="003929DA" w:rsidRPr="006A67AC" w:rsidRDefault="003929DA">
      <w:pPr>
        <w:pStyle w:val="3"/>
        <w:rPr>
          <w:rFonts w:ascii="Calibri" w:hAnsi="Calibri" w:cs="Calibri"/>
          <w:lang w:val="el-GR"/>
        </w:rPr>
      </w:pPr>
      <w:bookmarkStart w:id="26" w:name="_Toc130912042"/>
      <w:r w:rsidRPr="006A67AC">
        <w:rPr>
          <w:rFonts w:ascii="Calibri" w:hAnsi="Calibri" w:cs="Calibri"/>
          <w:lang w:val="el-GR"/>
        </w:rPr>
        <w:t>2.2.2</w:t>
      </w:r>
      <w:r w:rsidRPr="006A67AC">
        <w:rPr>
          <w:rFonts w:ascii="Calibri" w:hAnsi="Calibri" w:cs="Calibri"/>
          <w:lang w:val="el-GR"/>
        </w:rPr>
        <w:tab/>
        <w:t>Εγγύηση συμμετοχής</w:t>
      </w:r>
      <w:bookmarkEnd w:id="26"/>
    </w:p>
    <w:p w:rsidR="003929DA" w:rsidRPr="006A67AC" w:rsidRDefault="003929DA">
      <w:pPr>
        <w:rPr>
          <w:lang w:val="el-GR"/>
        </w:rPr>
      </w:pPr>
      <w:r w:rsidRPr="006A67AC">
        <w:rPr>
          <w:b/>
          <w:bCs/>
          <w:lang w:val="el-GR"/>
        </w:rPr>
        <w:t xml:space="preserve">2.2.2.1. </w:t>
      </w:r>
      <w:r w:rsidRPr="006A67AC">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0C2AFD" w:rsidRPr="000C2AFD">
        <w:rPr>
          <w:lang w:val="el-GR"/>
        </w:rPr>
        <w:t xml:space="preserve"> </w:t>
      </w:r>
      <w:r w:rsidR="00A713AB">
        <w:rPr>
          <w:lang w:val="el-GR"/>
        </w:rPr>
        <w:t xml:space="preserve">ποσοστού </w:t>
      </w:r>
      <w:r w:rsidR="000C2AFD" w:rsidRPr="000C2AFD">
        <w:rPr>
          <w:lang w:val="el-GR"/>
        </w:rPr>
        <w:t xml:space="preserve">2% </w:t>
      </w:r>
      <w:r w:rsidR="00A713AB">
        <w:rPr>
          <w:lang w:val="el-GR"/>
        </w:rPr>
        <w:t xml:space="preserve"> επί της </w:t>
      </w:r>
      <w:r w:rsidR="000C2AFD">
        <w:rPr>
          <w:lang w:val="el-GR"/>
        </w:rPr>
        <w:t>εκτιμώμενη</w:t>
      </w:r>
      <w:r w:rsidR="00A713AB">
        <w:rPr>
          <w:lang w:val="el-GR"/>
        </w:rPr>
        <w:t xml:space="preserve">ς </w:t>
      </w:r>
      <w:r w:rsidR="000C2AFD">
        <w:rPr>
          <w:lang w:val="el-GR"/>
        </w:rPr>
        <w:t>αξία</w:t>
      </w:r>
      <w:r w:rsidR="00A713AB">
        <w:rPr>
          <w:lang w:val="el-GR"/>
        </w:rPr>
        <w:t xml:space="preserve">ς της σύμβασης </w:t>
      </w:r>
      <w:r w:rsidR="000C2AFD">
        <w:rPr>
          <w:lang w:val="el-GR"/>
        </w:rPr>
        <w:t xml:space="preserve"> ήτοι </w:t>
      </w:r>
      <w:r w:rsidRPr="006A67AC">
        <w:rPr>
          <w:lang w:val="el-GR"/>
        </w:rPr>
        <w:t xml:space="preserve"> ποσού  </w:t>
      </w:r>
      <w:r w:rsidR="005A5793" w:rsidRPr="006A67AC">
        <w:rPr>
          <w:lang w:val="el-GR"/>
        </w:rPr>
        <w:t xml:space="preserve"> 8.400</w:t>
      </w:r>
      <w:r w:rsidR="00A713AB">
        <w:rPr>
          <w:lang w:val="el-GR"/>
        </w:rPr>
        <w:t>,00</w:t>
      </w:r>
      <w:r w:rsidR="005B03F1" w:rsidRPr="006A67AC">
        <w:rPr>
          <w:lang w:val="el-GR"/>
        </w:rPr>
        <w:t>€</w:t>
      </w:r>
      <w:r w:rsidRPr="006A67AC">
        <w:rPr>
          <w:lang w:val="el-GR"/>
        </w:rPr>
        <w:t xml:space="preserve">. </w:t>
      </w:r>
    </w:p>
    <w:p w:rsidR="003929DA" w:rsidRPr="006A67AC" w:rsidRDefault="003929DA">
      <w:pPr>
        <w:rPr>
          <w:bCs/>
          <w:lang w:val="el-GR"/>
        </w:rPr>
      </w:pPr>
      <w:r w:rsidRPr="006A67AC">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3929DA" w:rsidRPr="006A67AC" w:rsidRDefault="003929DA">
      <w:pPr>
        <w:rPr>
          <w:bCs/>
          <w:lang w:val="el-GR"/>
        </w:rPr>
      </w:pPr>
      <w:r w:rsidRPr="006A67AC">
        <w:rPr>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από τη λήξη της προσφοράς, να ζητά από το</w:t>
      </w:r>
      <w:r w:rsidR="00CB5BB8" w:rsidRPr="006A67AC">
        <w:rPr>
          <w:bCs/>
          <w:lang w:val="el-GR"/>
        </w:rPr>
        <w:t>υς</w:t>
      </w:r>
      <w:r w:rsidRPr="006A67AC">
        <w:rPr>
          <w:bCs/>
          <w:lang w:val="el-GR"/>
        </w:rPr>
        <w:t xml:space="preserve"> προσφέροντ</w:t>
      </w:r>
      <w:r w:rsidR="00CB5BB8" w:rsidRPr="006A67AC">
        <w:rPr>
          <w:bCs/>
          <w:lang w:val="el-GR"/>
        </w:rPr>
        <w:t>ες</w:t>
      </w:r>
      <w:r w:rsidRPr="006A67AC">
        <w:rPr>
          <w:bCs/>
          <w:lang w:val="el-GR"/>
        </w:rPr>
        <w:t xml:space="preserve"> να παρατείν</w:t>
      </w:r>
      <w:r w:rsidR="00CB5BB8" w:rsidRPr="006A67AC">
        <w:rPr>
          <w:bCs/>
          <w:lang w:val="el-GR"/>
        </w:rPr>
        <w:t>ουν</w:t>
      </w:r>
      <w:r w:rsidRPr="006A67AC">
        <w:rPr>
          <w:bCs/>
          <w:lang w:val="el-GR"/>
        </w:rPr>
        <w:t>, πριν τη λήξη τους, τη διάρκεια ισχύος της προσφοράς και της εγγύησης συμμετοχής.</w:t>
      </w:r>
    </w:p>
    <w:p w:rsidR="00216ECA" w:rsidRPr="006A67AC" w:rsidRDefault="007303AB">
      <w:pPr>
        <w:rPr>
          <w:bCs/>
          <w:lang w:val="el-GR"/>
        </w:rPr>
      </w:pPr>
      <w:r w:rsidRPr="006A67AC">
        <w:rPr>
          <w:bCs/>
          <w:lang w:val="el-GR"/>
        </w:rPr>
        <w:t>Ο</w:t>
      </w:r>
      <w:r w:rsidR="003929DA" w:rsidRPr="006A67AC">
        <w:rPr>
          <w:bCs/>
          <w:lang w:val="el-GR"/>
        </w:rPr>
        <w:t xml:space="preserve">ι πρωτότυπες εγγυήσεις συμμετοχής, πλην των εγγυήσεων που εκδίδονται ηλεκτρονικά, προσκομίζονται, </w:t>
      </w:r>
      <w:r w:rsidR="006B4E4A" w:rsidRPr="006A67AC">
        <w:rPr>
          <w:bCs/>
          <w:lang w:val="el-GR"/>
        </w:rPr>
        <w:t xml:space="preserve">σε κλειστό φάκελο </w:t>
      </w:r>
      <w:r w:rsidR="003929DA" w:rsidRPr="006A67AC">
        <w:rPr>
          <w:bCs/>
          <w:lang w:val="el-GR"/>
        </w:rPr>
        <w:t>με ευθύνη του οικονομικού φορέα, το αργότερο πριν την ημερομηνία και ώρα αποσφράγισης των προσφορών που ορίζεται στ</w:t>
      </w:r>
      <w:r w:rsidR="00641E1B" w:rsidRPr="006A67AC">
        <w:rPr>
          <w:bCs/>
          <w:lang w:val="el-GR"/>
        </w:rPr>
        <w:t xml:space="preserve">ην παρ. </w:t>
      </w:r>
      <w:r w:rsidR="00B126BF" w:rsidRPr="006A67AC">
        <w:rPr>
          <w:bCs/>
          <w:lang w:val="el-GR"/>
        </w:rPr>
        <w:t xml:space="preserve">3.1 </w:t>
      </w:r>
      <w:r w:rsidR="003929DA" w:rsidRPr="006A67AC">
        <w:rPr>
          <w:bCs/>
          <w:lang w:val="el-GR"/>
        </w:rPr>
        <w:t xml:space="preserve">της </w:t>
      </w:r>
      <w:r w:rsidR="00641E1B" w:rsidRPr="006A67AC">
        <w:rPr>
          <w:bCs/>
          <w:lang w:val="el-GR"/>
        </w:rPr>
        <w:t>παρούσας</w:t>
      </w:r>
      <w:r w:rsidR="003929DA" w:rsidRPr="006A67AC">
        <w:rPr>
          <w:bCs/>
          <w:lang w:val="el-GR"/>
        </w:rPr>
        <w:t xml:space="preserve">, άλλως η προσφορά απορρίπτεται ως απαράδεκτη, μετά από γνώμη </w:t>
      </w:r>
      <w:r w:rsidR="00216ECA" w:rsidRPr="006A67AC">
        <w:rPr>
          <w:bCs/>
          <w:lang w:val="el-GR"/>
        </w:rPr>
        <w:t>της Επιτροπής Διαγωνισμού.</w:t>
      </w:r>
      <w:r w:rsidR="003929DA" w:rsidRPr="006A67AC">
        <w:rPr>
          <w:bCs/>
          <w:lang w:val="el-GR"/>
        </w:rPr>
        <w:t xml:space="preserve"> </w:t>
      </w:r>
    </w:p>
    <w:p w:rsidR="003929DA" w:rsidRPr="006A67AC" w:rsidRDefault="003929DA">
      <w:pPr>
        <w:rPr>
          <w:bCs/>
          <w:lang w:val="el-GR"/>
        </w:rPr>
      </w:pPr>
      <w:r w:rsidRPr="006A67AC">
        <w:rPr>
          <w:b/>
          <w:bCs/>
          <w:lang w:val="el-GR"/>
        </w:rPr>
        <w:lastRenderedPageBreak/>
        <w:t>2.2.2.2.</w:t>
      </w:r>
      <w:r w:rsidRPr="006A67AC">
        <w:rPr>
          <w:b/>
          <w:lang w:val="el-GR"/>
        </w:rPr>
        <w:t xml:space="preserve"> </w:t>
      </w:r>
      <w:r w:rsidRPr="006A67AC">
        <w:rPr>
          <w:lang w:val="el-GR"/>
        </w:rPr>
        <w:t xml:space="preserve">Η εγγύηση συμμετοχής επιστρέφεται στον ανάδοχο με την προσκόμιση της εγγύησης καλής </w:t>
      </w:r>
      <w:r w:rsidRPr="006A67AC">
        <w:rPr>
          <w:bCs/>
          <w:lang w:val="el-GR"/>
        </w:rPr>
        <w:t xml:space="preserve">εκτέλεσης. </w:t>
      </w:r>
    </w:p>
    <w:p w:rsidR="003929DA" w:rsidRPr="006A67AC" w:rsidRDefault="003929DA">
      <w:pPr>
        <w:rPr>
          <w:b/>
          <w:lang w:val="el-GR"/>
        </w:rPr>
      </w:pPr>
      <w:r w:rsidRPr="006A67AC">
        <w:rPr>
          <w:bCs/>
          <w:lang w:val="el-GR"/>
        </w:rPr>
        <w:t>Η εγγύηση συμμετοχής επιστρέφεται στους λοιπούς προσφέροντες, σύμφωνα με τα ειδικότερα οριζόμενα στ</w:t>
      </w:r>
      <w:r w:rsidR="00C011D2" w:rsidRPr="006A67AC">
        <w:rPr>
          <w:bCs/>
          <w:lang w:val="el-GR"/>
        </w:rPr>
        <w:t>ην παρ. 3 του</w:t>
      </w:r>
      <w:r w:rsidRPr="006A67AC">
        <w:rPr>
          <w:bCs/>
          <w:lang w:val="el-GR"/>
        </w:rPr>
        <w:t xml:space="preserve"> άρθρο</w:t>
      </w:r>
      <w:r w:rsidR="00C011D2" w:rsidRPr="006A67AC">
        <w:rPr>
          <w:bCs/>
          <w:lang w:val="el-GR"/>
        </w:rPr>
        <w:t>υ</w:t>
      </w:r>
      <w:r w:rsidRPr="006A67AC">
        <w:rPr>
          <w:bCs/>
          <w:lang w:val="el-GR"/>
        </w:rPr>
        <w:t xml:space="preserve"> 72 του ν. 4412/2016.</w:t>
      </w:r>
    </w:p>
    <w:p w:rsidR="003929DA" w:rsidRPr="006A67AC" w:rsidRDefault="003929DA" w:rsidP="00F061C6">
      <w:pPr>
        <w:rPr>
          <w:lang w:val="el-GR"/>
        </w:rPr>
      </w:pPr>
      <w:r w:rsidRPr="006A67AC">
        <w:rPr>
          <w:b/>
          <w:lang w:val="el-GR"/>
        </w:rPr>
        <w:t>2.2.2.3.</w:t>
      </w:r>
      <w:r w:rsidRPr="006A67AC">
        <w:rPr>
          <w:lang w:val="el-GR"/>
        </w:rPr>
        <w:t xml:space="preserve"> Η εγγύηση συμμετοχής καταπίπτει</w:t>
      </w:r>
      <w:r w:rsidR="00C011D2" w:rsidRPr="006A67AC">
        <w:rPr>
          <w:lang w:val="el-GR"/>
        </w:rPr>
        <w:t xml:space="preserve"> εάν</w:t>
      </w:r>
      <w:r w:rsidR="007B2DB5" w:rsidRPr="006A67AC">
        <w:rPr>
          <w:lang w:val="el-GR"/>
        </w:rPr>
        <w:t xml:space="preserve"> ο προσφέρων</w:t>
      </w:r>
      <w:r w:rsidR="00C011D2" w:rsidRPr="006A67AC">
        <w:rPr>
          <w:lang w:val="el-GR"/>
        </w:rPr>
        <w:t xml:space="preserve">: α) </w:t>
      </w:r>
      <w:r w:rsidRPr="006A67AC">
        <w:rPr>
          <w:lang w:val="el-GR"/>
        </w:rPr>
        <w:t xml:space="preserve">αποσύρει την προσφορά του κατά τη διάρκεια ισχύος αυτής, </w:t>
      </w:r>
      <w:r w:rsidR="00C011D2" w:rsidRPr="006A67AC">
        <w:rPr>
          <w:lang w:val="el-GR"/>
        </w:rPr>
        <w:t xml:space="preserve">β) </w:t>
      </w:r>
      <w:r w:rsidRPr="006A67AC">
        <w:rPr>
          <w:lang w:val="el-GR"/>
        </w:rPr>
        <w:t>παρέχει</w:t>
      </w:r>
      <w:r w:rsidR="00CB5BB8" w:rsidRPr="006A67AC">
        <w:rPr>
          <w:lang w:val="el-GR"/>
        </w:rPr>
        <w:t>, εν γνώσει του,</w:t>
      </w:r>
      <w:r w:rsidRPr="006A67AC">
        <w:rPr>
          <w:lang w:val="el-GR"/>
        </w:rPr>
        <w:t xml:space="preserve"> ψευδή στοιχεία ή πληροφορίες που αναφέρονται </w:t>
      </w:r>
      <w:r w:rsidR="009B07C0" w:rsidRPr="006A67AC">
        <w:rPr>
          <w:lang w:val="el-GR"/>
        </w:rPr>
        <w:t xml:space="preserve">στις παραγράφους </w:t>
      </w:r>
      <w:r w:rsidRPr="006A67AC">
        <w:rPr>
          <w:lang w:val="el-GR"/>
        </w:rPr>
        <w:t xml:space="preserve">2.2.3 έως 2.2.8, </w:t>
      </w:r>
      <w:r w:rsidR="00C011D2" w:rsidRPr="006A67AC">
        <w:rPr>
          <w:lang w:val="el-GR"/>
        </w:rPr>
        <w:t xml:space="preserve">γ) </w:t>
      </w:r>
      <w:r w:rsidRPr="006A67AC">
        <w:rPr>
          <w:lang w:val="el-GR"/>
        </w:rPr>
        <w:t>δεν προσκομίσει εγκαίρως τα προβλεπόμενα από την παρούσα δικαιολογητικά</w:t>
      </w:r>
      <w:r w:rsidR="00A43D21" w:rsidRPr="006A67AC">
        <w:rPr>
          <w:lang w:val="el-GR"/>
        </w:rPr>
        <w:t xml:space="preserve"> (</w:t>
      </w:r>
      <w:r w:rsidR="00B743CE" w:rsidRPr="006A67AC">
        <w:rPr>
          <w:lang w:val="el-GR"/>
        </w:rPr>
        <w:t>παράγραφοι</w:t>
      </w:r>
      <w:r w:rsidR="00A43D21" w:rsidRPr="006A67AC">
        <w:rPr>
          <w:lang w:val="el-GR"/>
        </w:rPr>
        <w:t xml:space="preserve"> 2.2.9 και 3.2)</w:t>
      </w:r>
      <w:r w:rsidRPr="006A67AC">
        <w:rPr>
          <w:lang w:val="el-GR"/>
        </w:rPr>
        <w:t xml:space="preserve">, </w:t>
      </w:r>
      <w:r w:rsidR="00C011D2" w:rsidRPr="006A67AC">
        <w:rPr>
          <w:lang w:val="el-GR"/>
        </w:rPr>
        <w:t xml:space="preserve">δ) </w:t>
      </w:r>
      <w:r w:rsidRPr="006A67AC">
        <w:rPr>
          <w:lang w:val="el-GR"/>
        </w:rPr>
        <w:t xml:space="preserve">δεν προσέλθει εγκαίρως για υπογραφή </w:t>
      </w:r>
      <w:r w:rsidR="00C011D2" w:rsidRPr="006A67AC">
        <w:rPr>
          <w:lang w:val="el-GR"/>
        </w:rPr>
        <w:t>του συμφωνητικού</w:t>
      </w:r>
      <w:r w:rsidRPr="006A67AC">
        <w:rPr>
          <w:lang w:val="el-GR"/>
        </w:rPr>
        <w:t>,</w:t>
      </w:r>
      <w:r w:rsidR="00C011D2" w:rsidRPr="006A67AC">
        <w:rPr>
          <w:lang w:val="el-GR"/>
        </w:rPr>
        <w:t xml:space="preserve"> ε) υποβάλει</w:t>
      </w:r>
      <w:r w:rsidRPr="006A67AC">
        <w:rPr>
          <w:lang w:val="el-GR"/>
        </w:rPr>
        <w:t xml:space="preserve"> μη κατάλληλη προσφορά</w:t>
      </w:r>
      <w:r w:rsidR="00C011D2" w:rsidRPr="006A67AC">
        <w:rPr>
          <w:lang w:val="el-GR"/>
        </w:rPr>
        <w:t>,</w:t>
      </w:r>
      <w:r w:rsidRPr="006A67AC">
        <w:rPr>
          <w:lang w:val="el-GR"/>
        </w:rPr>
        <w:t xml:space="preserve"> με την έννοια της περ. 46 της παρ. 1 του άρθρου 2</w:t>
      </w:r>
      <w:r w:rsidR="00C011D2" w:rsidRPr="006A67AC">
        <w:rPr>
          <w:lang w:val="el-GR"/>
        </w:rPr>
        <w:t xml:space="preserve"> του ν. 4412/2016</w:t>
      </w:r>
      <w:r w:rsidRPr="006A67AC">
        <w:rPr>
          <w:lang w:val="el-GR"/>
        </w:rPr>
        <w:t xml:space="preserve">, </w:t>
      </w:r>
      <w:r w:rsidR="00F061C6" w:rsidRPr="006A67AC">
        <w:rPr>
          <w:lang w:val="el-GR"/>
        </w:rPr>
        <w:t>στ)</w:t>
      </w:r>
      <w:r w:rsidRPr="006A67AC">
        <w:rPr>
          <w:lang w:val="el-GR"/>
        </w:rPr>
        <w:t xml:space="preserve"> </w:t>
      </w:r>
      <w:r w:rsidR="007B2DB5" w:rsidRPr="006A67AC">
        <w:rPr>
          <w:lang w:val="el-GR"/>
        </w:rPr>
        <w:t xml:space="preserve">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w:t>
      </w:r>
      <w:r w:rsidRPr="006A67AC">
        <w:rPr>
          <w:lang w:val="el-GR"/>
        </w:rPr>
        <w:t>στις περιπτώσεις των παρ. 3, 4 και 5 του άρθρου 103</w:t>
      </w:r>
      <w:r w:rsidR="009A5B96" w:rsidRPr="006A67AC">
        <w:rPr>
          <w:lang w:val="el-GR"/>
        </w:rPr>
        <w:t xml:space="preserve"> του ν. 4412/2016</w:t>
      </w:r>
      <w:r w:rsidRPr="006A67AC">
        <w:rPr>
          <w:lang w:val="el-GR"/>
        </w:rPr>
        <w:t>, περί πρόσκλησης για υποβολή δικαιολογητικών</w:t>
      </w:r>
      <w:r w:rsidR="007B2DB5" w:rsidRPr="006A67AC">
        <w:rPr>
          <w:lang w:val="el-GR"/>
        </w:rPr>
        <w:t xml:space="preserve"> από τον προσωρινό ανάδοχο</w:t>
      </w:r>
      <w:r w:rsidR="00A43D21" w:rsidRPr="006A67AC">
        <w:rPr>
          <w:lang w:val="el-GR"/>
        </w:rPr>
        <w:t xml:space="preserve">, </w:t>
      </w:r>
      <w:r w:rsidR="00F061C6" w:rsidRPr="006A67AC">
        <w:rPr>
          <w:lang w:val="el-GR"/>
        </w:rPr>
        <w:t>αν, κατά τον έλεγχο των παραπάνω δικαιολογητικών</w:t>
      </w:r>
      <w:r w:rsidR="007B2DB5" w:rsidRPr="006A67AC">
        <w:rPr>
          <w:lang w:val="el-GR"/>
        </w:rPr>
        <w:t>,</w:t>
      </w:r>
      <w:r w:rsidR="00A43D21" w:rsidRPr="006A67AC">
        <w:rPr>
          <w:lang w:val="el-GR"/>
        </w:rPr>
        <w:t xml:space="preserve"> σύμφωνα με </w:t>
      </w:r>
      <w:r w:rsidR="009B07C0" w:rsidRPr="006A67AC">
        <w:rPr>
          <w:lang w:val="el-GR"/>
        </w:rPr>
        <w:t xml:space="preserve">τις παραγράφους </w:t>
      </w:r>
      <w:r w:rsidR="00A43D21" w:rsidRPr="006A67AC">
        <w:rPr>
          <w:lang w:val="el-GR"/>
        </w:rPr>
        <w:t>3.2 και 3.4 της παρούσας</w:t>
      </w:r>
      <w:r w:rsidR="00F061C6" w:rsidRPr="006A67AC">
        <w:rPr>
          <w:lang w:val="el-GR"/>
        </w:rPr>
        <w:t>, διαπιστωθεί ότι τα στοιχεία που δηλώθηκαν στο ΕΕΕΣ είναι εκ προθέσεως απατηλά, ή ότι έχουν υποβληθεί πλαστά αποδεικτικά στοιχεία, ή αν</w:t>
      </w:r>
      <w:r w:rsidR="00216ECA" w:rsidRPr="006A67AC">
        <w:rPr>
          <w:lang w:val="el-GR"/>
        </w:rPr>
        <w:t>,</w:t>
      </w:r>
      <w:r w:rsidR="00F061C6" w:rsidRPr="006A67AC">
        <w:rPr>
          <w:lang w:val="el-GR"/>
        </w:rPr>
        <w:t xml:space="preserve"> από τα παραπάνω δικαιολογητικά που προσκομίσθηκαν νομίμως και εμπροθέσμως</w:t>
      </w:r>
      <w:r w:rsidR="00A43D21" w:rsidRPr="006A67AC">
        <w:rPr>
          <w:lang w:val="el-GR"/>
        </w:rPr>
        <w:t>,</w:t>
      </w:r>
      <w:r w:rsidR="00F061C6" w:rsidRPr="006A67AC">
        <w:rPr>
          <w:lang w:val="el-GR"/>
        </w:rPr>
        <w:t xml:space="preserve"> δεν αποδεικνύεται η μη συνδρομή των λόγων αποκλεισμού </w:t>
      </w:r>
      <w:r w:rsidR="00B743CE" w:rsidRPr="006A67AC">
        <w:rPr>
          <w:lang w:val="el-GR"/>
        </w:rPr>
        <w:t>της παραγράφου</w:t>
      </w:r>
      <w:r w:rsidR="00A43D21" w:rsidRPr="006A67AC">
        <w:rPr>
          <w:lang w:val="el-GR"/>
        </w:rPr>
        <w:t xml:space="preserve"> 2.2.3 </w:t>
      </w:r>
      <w:r w:rsidR="00F061C6" w:rsidRPr="006A67AC">
        <w:rPr>
          <w:lang w:val="el-GR"/>
        </w:rPr>
        <w:t>ή η πλήρωση μιας ή περισσότερων από τις απαιτήσεις των κριτηρίων ποιοτικής επιλογής.</w:t>
      </w:r>
    </w:p>
    <w:p w:rsidR="00CB5BB8" w:rsidRPr="006A67AC" w:rsidRDefault="00CB5BB8">
      <w:pPr>
        <w:rPr>
          <w:lang w:val="el-GR"/>
        </w:rPr>
      </w:pPr>
    </w:p>
    <w:p w:rsidR="003929DA" w:rsidRPr="006A67AC" w:rsidRDefault="003929DA" w:rsidP="00B63FC9">
      <w:pPr>
        <w:pStyle w:val="3"/>
        <w:spacing w:before="120"/>
        <w:rPr>
          <w:rFonts w:ascii="Calibri" w:hAnsi="Calibri" w:cs="Calibri"/>
          <w:lang w:val="el-GR"/>
        </w:rPr>
      </w:pPr>
      <w:bookmarkStart w:id="27" w:name="_Toc130912043"/>
      <w:r w:rsidRPr="006A67AC">
        <w:rPr>
          <w:rFonts w:ascii="Calibri" w:hAnsi="Calibri" w:cs="Calibri"/>
          <w:lang w:val="el-GR"/>
        </w:rPr>
        <w:t>2.2.3</w:t>
      </w:r>
      <w:r w:rsidRPr="006A67AC">
        <w:rPr>
          <w:rFonts w:ascii="Calibri" w:hAnsi="Calibri" w:cs="Calibri"/>
          <w:lang w:val="el-GR"/>
        </w:rPr>
        <w:tab/>
        <w:t>Λόγοι αποκλεισμού</w:t>
      </w:r>
      <w:bookmarkEnd w:id="27"/>
      <w:r w:rsidRPr="006A67AC">
        <w:rPr>
          <w:rFonts w:ascii="Calibri" w:hAnsi="Calibri" w:cs="Calibri"/>
          <w:lang w:val="el-GR"/>
        </w:rPr>
        <w:t xml:space="preserve"> </w:t>
      </w:r>
    </w:p>
    <w:p w:rsidR="003929DA" w:rsidRPr="006A67AC" w:rsidRDefault="003929DA" w:rsidP="00B63FC9">
      <w:pPr>
        <w:spacing w:before="120"/>
        <w:rPr>
          <w:b/>
          <w:bCs/>
          <w:lang w:val="el-GR"/>
        </w:rPr>
      </w:pPr>
      <w:r w:rsidRPr="006A67AC">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929DA" w:rsidRPr="006A67AC" w:rsidRDefault="003929DA">
      <w:pPr>
        <w:rPr>
          <w:lang w:val="el-GR"/>
        </w:rPr>
      </w:pPr>
      <w:r w:rsidRPr="006A67AC">
        <w:rPr>
          <w:b/>
          <w:bCs/>
          <w:lang w:val="el-GR"/>
        </w:rPr>
        <w:t xml:space="preserve">2.2.3.1. </w:t>
      </w:r>
      <w:r w:rsidRPr="006A67AC">
        <w:rPr>
          <w:lang w:val="el-GR"/>
        </w:rPr>
        <w:t xml:space="preserve"> Όταν υπάρχει σε βάρος του αμετάκλητη καταδικαστική απόφαση για ένα από τ</w:t>
      </w:r>
      <w:r w:rsidR="002E1623" w:rsidRPr="006A67AC">
        <w:rPr>
          <w:lang w:val="el-GR"/>
        </w:rPr>
        <w:t>α</w:t>
      </w:r>
      <w:r w:rsidRPr="006A67AC">
        <w:rPr>
          <w:lang w:val="el-GR"/>
        </w:rPr>
        <w:t xml:space="preserve"> ακόλουθ</w:t>
      </w:r>
      <w:r w:rsidR="002E1623" w:rsidRPr="006A67AC">
        <w:rPr>
          <w:lang w:val="el-GR"/>
        </w:rPr>
        <w:t>α</w:t>
      </w:r>
      <w:r w:rsidRPr="006A67AC">
        <w:rPr>
          <w:lang w:val="el-GR"/>
        </w:rPr>
        <w:t xml:space="preserve"> </w:t>
      </w:r>
      <w:r w:rsidR="002E1623" w:rsidRPr="006A67AC">
        <w:rPr>
          <w:lang w:val="el-GR"/>
        </w:rPr>
        <w:t>εγκλήματα</w:t>
      </w:r>
      <w:r w:rsidRPr="006A67AC">
        <w:rPr>
          <w:lang w:val="el-GR"/>
        </w:rPr>
        <w:t xml:space="preserve">: </w:t>
      </w:r>
    </w:p>
    <w:p w:rsidR="003929DA" w:rsidRPr="006A67AC" w:rsidRDefault="003929DA" w:rsidP="002E1623">
      <w:pPr>
        <w:rPr>
          <w:lang w:val="el-GR"/>
        </w:rPr>
      </w:pPr>
      <w:r w:rsidRPr="006A67AC">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A67AC">
        <w:t>L</w:t>
      </w:r>
      <w:r w:rsidRPr="006A67AC">
        <w:rPr>
          <w:lang w:val="el-GR"/>
        </w:rPr>
        <w:t xml:space="preserve"> 300 της 11.11.2008 σ.42), </w:t>
      </w:r>
      <w:r w:rsidR="002E1623" w:rsidRPr="006A67AC">
        <w:rPr>
          <w:lang w:val="el-GR"/>
        </w:rPr>
        <w:t>και τα εγκλήματα του άρθρου 187 του Ποινικού Κώδικα (εγκληματική οργάνωση),</w:t>
      </w:r>
    </w:p>
    <w:p w:rsidR="003929DA" w:rsidRPr="006A67AC" w:rsidRDefault="003929DA" w:rsidP="002E1623">
      <w:pPr>
        <w:rPr>
          <w:lang w:val="el-GR"/>
        </w:rPr>
      </w:pPr>
      <w:r w:rsidRPr="006A67AC">
        <w:rPr>
          <w:lang w:val="el-GR"/>
        </w:rPr>
        <w:t xml:space="preserve">β) </w:t>
      </w:r>
      <w:r w:rsidR="002E1623" w:rsidRPr="006A67AC">
        <w:rPr>
          <w:lang w:val="el-GR"/>
        </w:rPr>
        <w:t xml:space="preserve">ενεργητική </w:t>
      </w:r>
      <w:r w:rsidRPr="006A67AC">
        <w:rPr>
          <w:lang w:val="el-GR"/>
        </w:rPr>
        <w:t xml:space="preserve">δωροδοκία, όπως ορίζεται στο άρθρο 3 της σύμβασης περί της καταπολέμησης της </w:t>
      </w:r>
      <w:r w:rsidR="002E1623" w:rsidRPr="006A67AC">
        <w:rPr>
          <w:lang w:val="el-GR"/>
        </w:rPr>
        <w:t xml:space="preserve">δωροδοκίας </w:t>
      </w:r>
      <w:r w:rsidRPr="006A67AC">
        <w:rPr>
          <w:lang w:val="el-GR"/>
        </w:rPr>
        <w:t xml:space="preserve">στην οποία ενέχονται υπάλληλοι των Ευρωπαϊκών Κοινοτήτων ή των κρατών-μελών της Ένωσης (ΕΕ </w:t>
      </w:r>
      <w:r w:rsidRPr="006A67AC">
        <w:t>C</w:t>
      </w:r>
      <w:r w:rsidRPr="006A67AC">
        <w:rPr>
          <w:lang w:val="el-GR"/>
        </w:rPr>
        <w:t xml:space="preserve"> 195 της 25.6.1997, σ. 1) και στην παρ</w:t>
      </w:r>
      <w:r w:rsidR="002E1623" w:rsidRPr="006A67AC">
        <w:rPr>
          <w:lang w:val="el-GR"/>
        </w:rPr>
        <w:t>.</w:t>
      </w:r>
      <w:r w:rsidRPr="006A67AC">
        <w:rPr>
          <w:lang w:val="el-GR"/>
        </w:rPr>
        <w:t xml:space="preserve"> 1 του άρθρου 2 της απόφασης-πλαίσιο 2003/568/ΔΕΥ του Συμβουλίου της 22ας Ιουλίου 2003, για την καταπολέμηση της δωροδοκίας στον ιδιωτικό τομέα (ΕΕ </w:t>
      </w:r>
      <w:r w:rsidRPr="006A67AC">
        <w:t>L</w:t>
      </w:r>
      <w:r w:rsidRPr="006A67AC">
        <w:rPr>
          <w:lang w:val="el-GR"/>
        </w:rPr>
        <w:t xml:space="preserve"> 192 της 31.7.2003, σ. 54), καθώς και όπως ορίζεται στο εθνικό δίκαιο του οικονομικού φορέα, </w:t>
      </w:r>
      <w:r w:rsidR="002E1623" w:rsidRPr="006A67AC">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rsidR="002E1623" w:rsidRPr="006A67AC" w:rsidRDefault="003929DA" w:rsidP="00BA044A">
      <w:pPr>
        <w:suppressAutoHyphens w:val="0"/>
        <w:autoSpaceDE w:val="0"/>
        <w:autoSpaceDN w:val="0"/>
        <w:adjustRightInd w:val="0"/>
        <w:rPr>
          <w:szCs w:val="22"/>
          <w:lang w:val="el-GR"/>
        </w:rPr>
      </w:pPr>
      <w:r w:rsidRPr="006A67AC">
        <w:rPr>
          <w:lang w:val="el-GR"/>
        </w:rPr>
        <w:t>γ) απάτη</w:t>
      </w:r>
      <w:r w:rsidR="002E1623" w:rsidRPr="006A67AC">
        <w:rPr>
          <w:lang w:val="el-GR"/>
        </w:rPr>
        <w:t xml:space="preserve"> εις βάρος των οικονομικών συμφερόντων της Ένωσης</w:t>
      </w:r>
      <w:r w:rsidRPr="006A67AC">
        <w:rPr>
          <w:lang w:val="el-GR"/>
        </w:rPr>
        <w:t xml:space="preserve">, κατά την έννοια </w:t>
      </w:r>
      <w:r w:rsidR="002E1623" w:rsidRPr="006A67AC">
        <w:rPr>
          <w:lang w:val="el-GR"/>
        </w:rPr>
        <w:t xml:space="preserve">των </w:t>
      </w:r>
      <w:r w:rsidRPr="006A67AC">
        <w:rPr>
          <w:lang w:val="el-GR"/>
        </w:rPr>
        <w:t>άρθρ</w:t>
      </w:r>
      <w:r w:rsidR="002E1623" w:rsidRPr="006A67AC">
        <w:rPr>
          <w:lang w:val="el-GR"/>
        </w:rPr>
        <w:t>ων</w:t>
      </w:r>
      <w:r w:rsidR="008751C4" w:rsidRPr="006A67AC">
        <w:rPr>
          <w:lang w:val="el-GR"/>
        </w:rPr>
        <w:t xml:space="preserve"> </w:t>
      </w:r>
      <w:r w:rsidR="002E1623" w:rsidRPr="006A67AC">
        <w:rPr>
          <w:lang w:val="el-GR"/>
        </w:rPr>
        <w:t>3 και 4 της Οδηγίας (ΕΕ) 2017/1371 του Ευρωπαϊκού Κοινοβουλίου και του Συμβουλίου της 5</w:t>
      </w:r>
      <w:r w:rsidR="002E1623" w:rsidRPr="006A67AC">
        <w:rPr>
          <w:vertAlign w:val="superscript"/>
          <w:lang w:val="el-GR"/>
        </w:rPr>
        <w:t>ης</w:t>
      </w:r>
      <w:r w:rsidR="002E1623" w:rsidRPr="006A67AC">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2E1623" w:rsidRPr="006A67AC">
        <w:rPr>
          <w:lang w:val="en-US"/>
        </w:rPr>
        <w:t>L</w:t>
      </w:r>
      <w:r w:rsidR="002E1623" w:rsidRPr="006A67AC">
        <w:rPr>
          <w:lang w:val="el-GR"/>
        </w:rPr>
        <w:t xml:space="preserve"> 198/28.07.2017) και τα εγκλήματα των άρθρων 159Α </w:t>
      </w:r>
      <w:r w:rsidR="002E1623" w:rsidRPr="006A67AC">
        <w:rPr>
          <w:lang w:val="el-GR"/>
        </w:rPr>
        <w:lastRenderedPageBreak/>
        <w:t xml:space="preserve">(δωροδοκία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2E1623" w:rsidRPr="006A67AC">
        <w:rPr>
          <w:szCs w:val="22"/>
          <w:lang w:val="el-GR"/>
        </w:rPr>
        <w:t>386Β (</w:t>
      </w:r>
      <w:r w:rsidR="002E1623" w:rsidRPr="006A67AC">
        <w:rPr>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rsidR="003929DA" w:rsidRPr="006A67AC" w:rsidRDefault="003929DA" w:rsidP="00461C8F">
      <w:pPr>
        <w:rPr>
          <w:lang w:val="el-GR"/>
        </w:rPr>
      </w:pPr>
      <w:r w:rsidRPr="006A67AC">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2E1623" w:rsidRPr="006A67AC">
        <w:rPr>
          <w:lang w:val="el-GR"/>
        </w:rPr>
        <w:t>3-4 και 5-12 της Οδηγίας (ΕΕ) 2017/541 του Ευρωπαϊκού Κοινοβουλίου και του Συμβουλίου της 15</w:t>
      </w:r>
      <w:r w:rsidR="002E1623" w:rsidRPr="006A67AC">
        <w:rPr>
          <w:vertAlign w:val="superscript"/>
          <w:lang w:val="el-GR"/>
        </w:rPr>
        <w:t>ης</w:t>
      </w:r>
      <w:r w:rsidR="002E1623" w:rsidRPr="006A67AC">
        <w:rPr>
          <w:lang w:val="el-GR"/>
        </w:rPr>
        <w:t xml:space="preserve"> Μαρτίου 2017 </w:t>
      </w:r>
      <w:r w:rsidRPr="006A67AC">
        <w:rPr>
          <w:lang w:val="el-GR"/>
        </w:rPr>
        <w:t xml:space="preserve">για την καταπολέμηση της τρομοκρατίας </w:t>
      </w:r>
      <w:r w:rsidR="002E1623" w:rsidRPr="006A67AC">
        <w:rPr>
          <w:lang w:val="el-GR"/>
        </w:rPr>
        <w:t xml:space="preserve">και την αντικατάσταση της απόφασης-πλαισίου 2002/475/ΔΕΥ του Συμβουλίου και για την τροποποίηση της απόφασης 2005/671/ΔΕΥ του Συμβουλίου </w:t>
      </w:r>
      <w:r w:rsidRPr="006A67AC">
        <w:rPr>
          <w:lang w:val="el-GR"/>
        </w:rPr>
        <w:t xml:space="preserve">(ΕΕ </w:t>
      </w:r>
      <w:r w:rsidRPr="006A67AC">
        <w:t>L</w:t>
      </w:r>
      <w:r w:rsidRPr="006A67AC">
        <w:rPr>
          <w:lang w:val="el-GR"/>
        </w:rPr>
        <w:t xml:space="preserve"> </w:t>
      </w:r>
      <w:r w:rsidR="002E1623" w:rsidRPr="006A67AC">
        <w:rPr>
          <w:lang w:val="el-GR"/>
        </w:rPr>
        <w:t xml:space="preserve">88/31.03.2017) </w:t>
      </w:r>
      <w:r w:rsidRPr="006A67AC">
        <w:rPr>
          <w:lang w:val="el-GR"/>
        </w:rPr>
        <w:t xml:space="preserve">ή ηθική αυτουργία ή συνέργεια ή απόπειρα διάπραξης εγκλήματος, όπως ορίζονται στο άρθρο </w:t>
      </w:r>
      <w:r w:rsidR="002E1623" w:rsidRPr="006A67AC">
        <w:rPr>
          <w:lang w:val="el-GR"/>
        </w:rPr>
        <w:t>1</w:t>
      </w:r>
      <w:r w:rsidRPr="006A67AC">
        <w:rPr>
          <w:lang w:val="el-GR"/>
        </w:rPr>
        <w:t xml:space="preserve">4 αυτής, </w:t>
      </w:r>
      <w:r w:rsidR="002E1623" w:rsidRPr="006A67AC">
        <w:rPr>
          <w:lang w:val="el-GR"/>
        </w:rPr>
        <w:t>και τα εγκλήματα των άρθρων 187Α και 187Β του Ποινικού Κώδικα, καθώς και τα εγκλήματα των άρθρων 32-35 του ν. 4689/2020 (Α’103),</w:t>
      </w:r>
    </w:p>
    <w:p w:rsidR="0079162C" w:rsidRPr="006A67AC" w:rsidRDefault="003929DA" w:rsidP="00405D54">
      <w:pPr>
        <w:rPr>
          <w:lang w:val="el-GR"/>
        </w:rPr>
      </w:pPr>
      <w:r w:rsidRPr="006A67AC">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2E1623" w:rsidRPr="006A67AC">
        <w:rPr>
          <w:lang w:val="el-GR"/>
        </w:rPr>
        <w:t xml:space="preserve">(ΕΕ) 2015/849 </w:t>
      </w:r>
      <w:r w:rsidRPr="006A67AC">
        <w:rPr>
          <w:lang w:val="el-GR"/>
        </w:rPr>
        <w:t>του Ευρωπαϊκού Κοινοβουλίου και του Συμβουλίου της 2</w:t>
      </w:r>
      <w:r w:rsidR="002E1623" w:rsidRPr="006A67AC">
        <w:rPr>
          <w:lang w:val="el-GR"/>
        </w:rPr>
        <w:t>0</w:t>
      </w:r>
      <w:r w:rsidRPr="006A67AC">
        <w:rPr>
          <w:lang w:val="el-GR"/>
        </w:rPr>
        <w:t xml:space="preserve">ης </w:t>
      </w:r>
      <w:r w:rsidR="002E1623" w:rsidRPr="006A67AC">
        <w:rPr>
          <w:lang w:val="el-GR"/>
        </w:rPr>
        <w:t>Μαΐου 2015</w:t>
      </w:r>
      <w:r w:rsidRPr="006A67AC">
        <w:rPr>
          <w:lang w:val="el-GR"/>
        </w:rPr>
        <w:t xml:space="preserve">, σχετικά με την πρόληψη της χρησιμοποίησης του χρηματοπιστωτικού συστήματος για τη νομιμοποίηση εσόδων από παράνομες δραστηριότητες </w:t>
      </w:r>
      <w:r w:rsidR="002E1623" w:rsidRPr="006A67AC">
        <w:rPr>
          <w:lang w:val="el-GR"/>
        </w:rPr>
        <w:t xml:space="preserve">ή για </w:t>
      </w:r>
      <w:r w:rsidRPr="006A67AC">
        <w:rPr>
          <w:lang w:val="el-GR"/>
        </w:rPr>
        <w:t>τη χρηματοδότηση της τρομοκρατίας</w:t>
      </w:r>
      <w:r w:rsidR="002E1623" w:rsidRPr="006A67AC">
        <w:rPr>
          <w:lang w:val="el-GR"/>
        </w:rPr>
        <w:t>,</w:t>
      </w:r>
      <w:r w:rsidRPr="006A67AC">
        <w:rPr>
          <w:lang w:val="el-GR"/>
        </w:rPr>
        <w:t xml:space="preserve"> </w:t>
      </w:r>
      <w:r w:rsidR="002E1623" w:rsidRPr="006A67AC">
        <w:rPr>
          <w:lang w:val="el-GR"/>
        </w:rPr>
        <w:t xml:space="preserve">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6A67AC">
        <w:rPr>
          <w:lang w:val="el-GR"/>
        </w:rPr>
        <w:t xml:space="preserve">(ΕΕ </w:t>
      </w:r>
      <w:r w:rsidR="00405D54" w:rsidRPr="006A67AC">
        <w:rPr>
          <w:lang w:val="en-US"/>
        </w:rPr>
        <w:t>L</w:t>
      </w:r>
      <w:r w:rsidR="00405D54" w:rsidRPr="006A67AC">
        <w:rPr>
          <w:lang w:val="el-GR"/>
        </w:rPr>
        <w:t xml:space="preserve"> 141/05.06.2015) και τα εγκλήματα των άρθρων 2 και 39 του ν. 4557/2018 (Α’ 139),</w:t>
      </w:r>
      <w:r w:rsidR="008751C4" w:rsidRPr="006A67AC">
        <w:rPr>
          <w:lang w:val="el-GR"/>
        </w:rPr>
        <w:t xml:space="preserve"> </w:t>
      </w:r>
    </w:p>
    <w:p w:rsidR="008751C4" w:rsidRPr="006A67AC" w:rsidRDefault="003929DA" w:rsidP="00405D54">
      <w:pPr>
        <w:rPr>
          <w:lang w:val="el-GR"/>
        </w:rPr>
      </w:pPr>
      <w:r w:rsidRPr="006A67AC">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A67AC">
        <w:t>L</w:t>
      </w:r>
      <w:r w:rsidRPr="006A67AC">
        <w:rPr>
          <w:lang w:val="el-GR"/>
        </w:rPr>
        <w:t xml:space="preserve"> 101 της 15.4.2011, σ. 1), </w:t>
      </w:r>
      <w:r w:rsidR="00405D54" w:rsidRPr="006A67AC">
        <w:rPr>
          <w:lang w:val="el-GR"/>
        </w:rPr>
        <w:t xml:space="preserve">και τα εγκλήματα του άρθρου 323Α του Ποινικού Κώδικα (εμπορία ανθρώπων). </w:t>
      </w:r>
    </w:p>
    <w:p w:rsidR="00405D54" w:rsidRPr="006A67AC" w:rsidRDefault="003929DA" w:rsidP="00405D54">
      <w:pPr>
        <w:rPr>
          <w:lang w:val="el-GR" w:eastAsia="zh-CN"/>
        </w:rPr>
      </w:pPr>
      <w:r w:rsidRPr="006A67AC">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405D54" w:rsidRPr="006A67AC">
        <w:rPr>
          <w:lang w:val="el-GR" w:eastAsia="zh-CN"/>
        </w:rPr>
        <w:t xml:space="preserve">Η υποχρέωση του προηγούμενου εδαφίου αφορά: </w:t>
      </w:r>
    </w:p>
    <w:p w:rsidR="003929DA" w:rsidRPr="006A67AC" w:rsidRDefault="00405D54" w:rsidP="00B63FC9">
      <w:pPr>
        <w:rPr>
          <w:lang w:val="el-GR"/>
        </w:rPr>
      </w:pPr>
      <w:r w:rsidRPr="006A67AC">
        <w:rPr>
          <w:lang w:val="el-GR"/>
        </w:rPr>
        <w:t>-</w:t>
      </w:r>
      <w:r w:rsidR="00B63FC9" w:rsidRPr="006A67AC">
        <w:rPr>
          <w:lang w:val="el-GR"/>
        </w:rPr>
        <w:t xml:space="preserve"> </w:t>
      </w:r>
      <w:r w:rsidRPr="006A67AC">
        <w:rPr>
          <w:lang w:val="el-GR"/>
        </w:rPr>
        <w:t>σ</w:t>
      </w:r>
      <w:r w:rsidR="003929DA" w:rsidRPr="006A67AC">
        <w:rPr>
          <w:lang w:val="el-GR"/>
        </w:rPr>
        <w:t>τις περιπτώσεις εταιρειών περιορισμένης ευθύνης (Ε.Π.Ε.)</w:t>
      </w:r>
      <w:r w:rsidRPr="006A67AC">
        <w:rPr>
          <w:lang w:val="el-GR"/>
        </w:rPr>
        <w:t xml:space="preserve">, ιδιωτικών κεφαλαιουχικών εταιρειών (Ι.Κ.Ε.) </w:t>
      </w:r>
      <w:r w:rsidR="003929DA" w:rsidRPr="006A67AC">
        <w:rPr>
          <w:lang w:val="el-GR"/>
        </w:rPr>
        <w:t>και προσωπικών εταιρειών (Ο.Ε. και Ε.Ε.) τους διαχειριστές.</w:t>
      </w:r>
    </w:p>
    <w:p w:rsidR="00405D54" w:rsidRPr="006A67AC" w:rsidRDefault="00405D54" w:rsidP="00B63FC9">
      <w:pPr>
        <w:suppressAutoHyphens w:val="0"/>
        <w:spacing w:after="160" w:line="252" w:lineRule="auto"/>
        <w:rPr>
          <w:lang w:val="el-GR"/>
        </w:rPr>
      </w:pPr>
      <w:r w:rsidRPr="006A67AC">
        <w:rPr>
          <w:lang w:val="el-GR"/>
        </w:rPr>
        <w:t>-</w:t>
      </w:r>
      <w:r w:rsidR="00B63FC9" w:rsidRPr="006A67AC">
        <w:rPr>
          <w:lang w:val="el-GR"/>
        </w:rPr>
        <w:t xml:space="preserve"> </w:t>
      </w:r>
      <w:r w:rsidRPr="006A67AC">
        <w:rPr>
          <w:lang w:val="el-GR"/>
        </w:rPr>
        <w:t>σ</w:t>
      </w:r>
      <w:r w:rsidR="003929DA" w:rsidRPr="006A67AC">
        <w:rPr>
          <w:lang w:val="el-GR"/>
        </w:rPr>
        <w:t xml:space="preserve">τις περιπτώσεις ανωνύμων εταιρειών (Α.Ε.), τον </w:t>
      </w:r>
      <w:r w:rsidRPr="006A67AC">
        <w:rPr>
          <w:lang w:val="el-GR"/>
        </w:rPr>
        <w:t>δ</w:t>
      </w:r>
      <w:r w:rsidR="003929DA" w:rsidRPr="006A67AC">
        <w:rPr>
          <w:lang w:val="el-GR"/>
        </w:rPr>
        <w:t>ιευθύνοντα Σύμβουλο, τα μέλη του Διοικητικού Συμβουλίου</w:t>
      </w:r>
      <w:r w:rsidRPr="006A67AC">
        <w:rPr>
          <w:lang w:val="el-GR"/>
        </w:rPr>
        <w:t>, καθώς και τα πρόσωπα στα οποία με απόφαση του Διοικητικού Συμβουλίου έχει ανατεθεί το σύνολο της διαχείρισης και εκπροσώπησης της εταιρείας.</w:t>
      </w:r>
    </w:p>
    <w:p w:rsidR="003929DA" w:rsidRPr="006A67AC" w:rsidRDefault="00405D54" w:rsidP="00B63FC9">
      <w:pPr>
        <w:suppressAutoHyphens w:val="0"/>
        <w:spacing w:after="160" w:line="252" w:lineRule="auto"/>
        <w:rPr>
          <w:lang w:val="el-GR"/>
        </w:rPr>
      </w:pPr>
      <w:r w:rsidRPr="006A67AC">
        <w:rPr>
          <w:lang w:val="el-GR"/>
        </w:rPr>
        <w:t>-</w:t>
      </w:r>
      <w:r w:rsidR="00B63FC9" w:rsidRPr="006A67AC">
        <w:rPr>
          <w:lang w:val="el-GR"/>
        </w:rPr>
        <w:t xml:space="preserve"> </w:t>
      </w:r>
      <w:r w:rsidRPr="006A67AC">
        <w:rPr>
          <w:lang w:val="el-GR"/>
        </w:rPr>
        <w:t>σ</w:t>
      </w:r>
      <w:r w:rsidR="003929DA" w:rsidRPr="006A67AC">
        <w:rPr>
          <w:lang w:val="el-GR"/>
        </w:rPr>
        <w:t>τις περιπτώσεις Συνεταιρισμών, τα μέλη του Διοικητικού Συμβουλίου.</w:t>
      </w:r>
    </w:p>
    <w:p w:rsidR="003929DA" w:rsidRPr="006A67AC" w:rsidRDefault="00405D54" w:rsidP="00B63FC9">
      <w:pPr>
        <w:suppressAutoHyphens w:val="0"/>
        <w:spacing w:after="160" w:line="252" w:lineRule="auto"/>
        <w:rPr>
          <w:b/>
          <w:lang w:val="el-GR"/>
        </w:rPr>
      </w:pPr>
      <w:r w:rsidRPr="006A67AC">
        <w:rPr>
          <w:lang w:val="el-GR"/>
        </w:rPr>
        <w:t>-</w:t>
      </w:r>
      <w:r w:rsidR="00B63FC9" w:rsidRPr="006A67AC">
        <w:rPr>
          <w:lang w:val="el-GR"/>
        </w:rPr>
        <w:t xml:space="preserve"> </w:t>
      </w:r>
      <w:r w:rsidRPr="006A67AC">
        <w:rPr>
          <w:lang w:val="el-GR"/>
        </w:rPr>
        <w:t>σ</w:t>
      </w:r>
      <w:r w:rsidR="003929DA" w:rsidRPr="006A67AC">
        <w:rPr>
          <w:lang w:val="el-GR"/>
        </w:rPr>
        <w:t>ε όλες τις υπόλοιπες περιπτώσεις νομικών προσώπων, το</w:t>
      </w:r>
      <w:r w:rsidR="0027167B" w:rsidRPr="006A67AC">
        <w:rPr>
          <w:lang w:val="el-GR"/>
        </w:rPr>
        <w:t xml:space="preserve">ν κατά περίπτωση </w:t>
      </w:r>
      <w:r w:rsidR="003929DA" w:rsidRPr="006A67AC">
        <w:rPr>
          <w:lang w:val="el-GR"/>
        </w:rPr>
        <w:t xml:space="preserve"> νόμιμο εκπρ</w:t>
      </w:r>
      <w:r w:rsidR="0027167B" w:rsidRPr="006A67AC">
        <w:rPr>
          <w:lang w:val="el-GR"/>
        </w:rPr>
        <w:t>όσωπο</w:t>
      </w:r>
      <w:r w:rsidR="003929DA" w:rsidRPr="006A67AC">
        <w:rPr>
          <w:lang w:val="el-GR"/>
        </w:rPr>
        <w:t>.</w:t>
      </w:r>
    </w:p>
    <w:p w:rsidR="003929DA" w:rsidRPr="006A67AC" w:rsidRDefault="003929DA">
      <w:pPr>
        <w:suppressAutoHyphens w:val="0"/>
        <w:spacing w:after="160" w:line="252" w:lineRule="auto"/>
        <w:rPr>
          <w:b/>
          <w:bCs/>
          <w:lang w:val="el-GR"/>
        </w:rPr>
      </w:pPr>
      <w:r w:rsidRPr="006A67AC">
        <w:rPr>
          <w:b/>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A67AC">
        <w:rPr>
          <w:lang w:val="el-GR"/>
        </w:rPr>
        <w:t xml:space="preserve">. </w:t>
      </w:r>
    </w:p>
    <w:p w:rsidR="003929DA" w:rsidRPr="006A67AC" w:rsidRDefault="003929DA">
      <w:pPr>
        <w:rPr>
          <w:lang w:val="el-GR"/>
        </w:rPr>
      </w:pPr>
      <w:r w:rsidRPr="006A67AC">
        <w:rPr>
          <w:b/>
          <w:bCs/>
          <w:lang w:val="el-GR"/>
        </w:rPr>
        <w:t>2.2.3.2.</w:t>
      </w:r>
      <w:r w:rsidRPr="006A67AC">
        <w:rPr>
          <w:lang w:val="el-GR"/>
        </w:rPr>
        <w:t xml:space="preserve"> Στις ακόλουθες περιπτώσεις:</w:t>
      </w:r>
    </w:p>
    <w:p w:rsidR="003929DA" w:rsidRPr="006A67AC" w:rsidRDefault="003929DA">
      <w:pPr>
        <w:rPr>
          <w:lang w:val="el-GR"/>
        </w:rPr>
      </w:pPr>
      <w:r w:rsidRPr="006A67AC">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rsidR="003929DA" w:rsidRPr="006A67AC" w:rsidRDefault="003929DA">
      <w:pPr>
        <w:rPr>
          <w:lang w:val="el-GR"/>
        </w:rPr>
      </w:pPr>
      <w:r w:rsidRPr="006A67AC">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27167B" w:rsidRPr="006A67AC" w:rsidRDefault="003929DA" w:rsidP="0027167B">
      <w:pPr>
        <w:suppressAutoHyphens w:val="0"/>
        <w:autoSpaceDE w:val="0"/>
        <w:autoSpaceDN w:val="0"/>
        <w:adjustRightInd w:val="0"/>
        <w:spacing w:after="0"/>
        <w:rPr>
          <w:szCs w:val="22"/>
          <w:lang w:val="el-GR" w:eastAsia="el-GR"/>
        </w:rPr>
      </w:pPr>
      <w:r w:rsidRPr="006A67AC">
        <w:rPr>
          <w:lang w:val="el-GR"/>
        </w:rPr>
        <w:t xml:space="preserve">Αν ο οικονομικός φορέας είναι Έλληνας πολίτης ή έχει την εγκατάστασή του στην Ελλάδα, οι υποχρεώσεις του που αφορούν </w:t>
      </w:r>
      <w:r w:rsidR="0027167B" w:rsidRPr="006A67AC">
        <w:rPr>
          <w:lang w:val="el-GR"/>
        </w:rPr>
        <w:t>σ</w:t>
      </w:r>
      <w:r w:rsidRPr="006A67AC">
        <w:rPr>
          <w:lang w:val="el-GR"/>
        </w:rPr>
        <w:t>τις εισφορές κοινωνικής ασφάλισης καλύπτουν τόσο την κύρια όσο και την επικουρική ασφάλιση.</w:t>
      </w:r>
      <w:r w:rsidR="0027167B" w:rsidRPr="006A67AC">
        <w:rPr>
          <w:szCs w:val="22"/>
          <w:lang w:val="el-GR" w:eastAsia="el-GR"/>
        </w:rPr>
        <w:t xml:space="preserve"> </w:t>
      </w:r>
    </w:p>
    <w:p w:rsidR="0027167B" w:rsidRPr="006A67AC" w:rsidRDefault="0027167B" w:rsidP="0027167B">
      <w:pPr>
        <w:suppressAutoHyphens w:val="0"/>
        <w:autoSpaceDE w:val="0"/>
        <w:autoSpaceDN w:val="0"/>
        <w:adjustRightInd w:val="0"/>
        <w:spacing w:after="0"/>
        <w:rPr>
          <w:szCs w:val="22"/>
          <w:lang w:val="el-GR" w:eastAsia="el-GR"/>
        </w:rPr>
      </w:pPr>
      <w:r w:rsidRPr="006A67AC">
        <w:rPr>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rsidR="003929DA" w:rsidRPr="006A67AC" w:rsidRDefault="003929DA">
      <w:pPr>
        <w:rPr>
          <w:lang w:val="el-GR"/>
        </w:rPr>
      </w:pPr>
    </w:p>
    <w:p w:rsidR="003929DA" w:rsidRPr="006A67AC" w:rsidRDefault="003929DA">
      <w:pPr>
        <w:rPr>
          <w:lang w:val="el-GR"/>
        </w:rPr>
      </w:pPr>
      <w:r w:rsidRPr="006A67AC">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27167B" w:rsidRPr="006A67AC">
        <w:rPr>
          <w:lang w:val="el-GR"/>
        </w:rPr>
        <w:t xml:space="preserve"> στο μέτρο που τηρεί τους όρους του δεσμευτικού κανονισμού</w:t>
      </w:r>
      <w:r w:rsidRPr="006A67AC">
        <w:rPr>
          <w:lang w:val="el-GR"/>
        </w:rPr>
        <w:t>.</w:t>
      </w:r>
    </w:p>
    <w:p w:rsidR="003929DA" w:rsidRPr="006A67AC" w:rsidRDefault="003929DA" w:rsidP="00556158">
      <w:pPr>
        <w:pStyle w:val="foothanging"/>
        <w:ind w:left="0" w:firstLine="0"/>
        <w:rPr>
          <w:b/>
          <w:bCs/>
          <w:sz w:val="22"/>
          <w:szCs w:val="22"/>
          <w:lang w:val="el-GR"/>
        </w:rPr>
      </w:pPr>
      <w:r w:rsidRPr="006A67AC">
        <w:rPr>
          <w:b/>
          <w:bCs/>
          <w:sz w:val="22"/>
          <w:szCs w:val="22"/>
          <w:lang w:val="el-GR"/>
        </w:rPr>
        <w:t xml:space="preserve">2.2.3.3 </w:t>
      </w:r>
    </w:p>
    <w:p w:rsidR="003929DA" w:rsidRPr="00AC797A" w:rsidRDefault="00AC797A">
      <w:pPr>
        <w:pStyle w:val="foothanging"/>
        <w:spacing w:after="120"/>
        <w:ind w:left="0" w:firstLine="0"/>
        <w:rPr>
          <w:lang w:val="el-GR"/>
        </w:rPr>
      </w:pPr>
      <w:r w:rsidRPr="00AC797A">
        <w:rPr>
          <w:sz w:val="22"/>
          <w:szCs w:val="22"/>
          <w:lang w:val="el-GR"/>
        </w:rPr>
        <w:t xml:space="preserve">Διατηρείται για λόγους αρίθμησης </w:t>
      </w:r>
    </w:p>
    <w:p w:rsidR="003929DA" w:rsidRPr="006A67AC" w:rsidRDefault="003929DA">
      <w:pPr>
        <w:rPr>
          <w:lang w:val="el-GR"/>
        </w:rPr>
      </w:pPr>
      <w:r w:rsidRPr="006A67AC">
        <w:rPr>
          <w:b/>
          <w:bCs/>
          <w:lang w:val="el-GR"/>
        </w:rPr>
        <w:t>2.2.3.4.</w:t>
      </w:r>
      <w:r w:rsidRPr="006A67AC">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3929DA" w:rsidRPr="006A67AC" w:rsidRDefault="003929DA" w:rsidP="0027167B">
      <w:pPr>
        <w:rPr>
          <w:lang w:val="el-GR"/>
        </w:rPr>
      </w:pPr>
      <w:r w:rsidRPr="006A67AC">
        <w:rPr>
          <w:lang w:val="el-GR"/>
        </w:rPr>
        <w:t xml:space="preserve">(α) εάν έχει αθετήσει τις υποχρεώσεις που προβλέπονται στην παρ. 2 του άρθρου 18 του ν. 4412/2016, </w:t>
      </w:r>
      <w:r w:rsidR="0027167B" w:rsidRPr="006A67AC">
        <w:rPr>
          <w:lang w:val="el-GR"/>
        </w:rPr>
        <w:t>περί αρχών που εφαρμόζονται στις διαδικασίες σύναψης δημοσίων συμβάσεων,</w:t>
      </w:r>
    </w:p>
    <w:p w:rsidR="003929DA" w:rsidRPr="006A67AC" w:rsidRDefault="003929DA">
      <w:pPr>
        <w:rPr>
          <w:i/>
          <w:color w:val="5B9BD5"/>
          <w:lang w:val="el-GR"/>
        </w:rPr>
      </w:pPr>
      <w:r w:rsidRPr="006A67AC">
        <w:rPr>
          <w:lang w:val="el-GR"/>
        </w:rPr>
        <w:t>(β) εάν τελεί υπό πτώχευση</w:t>
      </w:r>
      <w:r w:rsidRPr="006A67AC">
        <w:rPr>
          <w:b/>
          <w:lang w:val="el-GR"/>
        </w:rPr>
        <w:t xml:space="preserve"> </w:t>
      </w:r>
      <w:r w:rsidRPr="006A67AC">
        <w:rPr>
          <w:lang w:val="el-GR"/>
        </w:rPr>
        <w:t>ή έχει υπαχθεί σε διαδικασία ειδικής εκκαθάρισης</w:t>
      </w:r>
      <w:r w:rsidRPr="006A67AC">
        <w:rPr>
          <w:b/>
          <w:lang w:val="el-GR"/>
        </w:rPr>
        <w:t xml:space="preserve"> </w:t>
      </w:r>
      <w:r w:rsidRPr="006A67AC">
        <w:rPr>
          <w:lang w:val="el-GR"/>
        </w:rPr>
        <w:t>ή τελεί υπό αναγκαστική διαχείριση</w:t>
      </w:r>
      <w:r w:rsidRPr="006A67AC">
        <w:rPr>
          <w:b/>
          <w:lang w:val="el-GR"/>
        </w:rPr>
        <w:t xml:space="preserve"> </w:t>
      </w:r>
      <w:r w:rsidRPr="006A67AC">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27167B" w:rsidRPr="006A67AC">
        <w:rPr>
          <w:lang w:val="el-GR"/>
        </w:rPr>
        <w:t xml:space="preserve">ή έχει υπαχθεί σε διαδικασία εξυγίανσης και δεν τηρεί τους όρους αυτής ή </w:t>
      </w:r>
      <w:r w:rsidRPr="006A67AC">
        <w:rPr>
          <w:lang w:val="el-GR"/>
        </w:rPr>
        <w:t>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3929DA" w:rsidRPr="006A67AC" w:rsidRDefault="003929DA" w:rsidP="00E14C02">
      <w:pPr>
        <w:rPr>
          <w:lang w:val="el-GR"/>
        </w:rPr>
      </w:pPr>
      <w:r w:rsidRPr="006A67AC">
        <w:rPr>
          <w:lang w:val="el-GR"/>
        </w:rPr>
        <w:t xml:space="preserve">(γ) </w:t>
      </w:r>
      <w:r w:rsidR="00790D05" w:rsidRPr="006A67AC">
        <w:rPr>
          <w:lang w:val="el-GR"/>
        </w:rPr>
        <w:t>εάν, με την επιφύλαξη της παραγράφου 3β του άρθρου 44 του ν. 3959/2011</w:t>
      </w:r>
      <w:r w:rsidR="00E14C02" w:rsidRPr="006A67AC">
        <w:rPr>
          <w:lang w:val="el-GR"/>
        </w:rPr>
        <w:t xml:space="preserve"> περί ποινικών κυρώσεων και άλλων διοικητικών συνεπειών</w:t>
      </w:r>
      <w:r w:rsidR="00790D05" w:rsidRPr="006A67AC">
        <w:rPr>
          <w:lang w:val="el-GR"/>
        </w:rPr>
        <w:t xml:space="preserve">, </w:t>
      </w:r>
      <w:r w:rsidRPr="006A67AC">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3929DA" w:rsidRPr="006A67AC" w:rsidRDefault="003929DA">
      <w:pPr>
        <w:rPr>
          <w:lang w:val="el-GR"/>
        </w:rPr>
      </w:pPr>
      <w:r w:rsidRPr="006A67AC">
        <w:rPr>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3929DA" w:rsidRPr="006A67AC" w:rsidRDefault="003929DA">
      <w:pPr>
        <w:rPr>
          <w:lang w:val="el-GR"/>
        </w:rPr>
      </w:pPr>
      <w:r w:rsidRPr="006A67AC">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27167B" w:rsidRPr="006A67AC">
        <w:rPr>
          <w:lang w:val="el-GR"/>
        </w:rPr>
        <w:t xml:space="preserve">σύμφωνα με όσα ορίζονται </w:t>
      </w:r>
      <w:r w:rsidRPr="006A67AC">
        <w:rPr>
          <w:lang w:val="el-GR"/>
        </w:rPr>
        <w:t xml:space="preserve">στο άρθρο 48 του ν. 4412/2016, δεν μπορεί να θεραπευθεί με άλλα, λιγότερο παρεμβατικά, μέσα, </w:t>
      </w:r>
    </w:p>
    <w:p w:rsidR="003929DA" w:rsidRPr="006A67AC" w:rsidRDefault="003929DA">
      <w:pPr>
        <w:rPr>
          <w:lang w:val="el-GR"/>
        </w:rPr>
      </w:pPr>
      <w:r w:rsidRPr="006A67AC">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929DA" w:rsidRPr="006A67AC" w:rsidRDefault="003929DA">
      <w:pPr>
        <w:rPr>
          <w:lang w:val="el-GR"/>
        </w:rPr>
      </w:pPr>
      <w:r w:rsidRPr="006A67AC">
        <w:rPr>
          <w:lang w:val="el-GR"/>
        </w:rPr>
        <w:t xml:space="preserve">(ζ) εάν έχει κριθεί ένοχος </w:t>
      </w:r>
      <w:r w:rsidR="0027167B" w:rsidRPr="006A67AC">
        <w:rPr>
          <w:lang w:val="el-GR"/>
        </w:rPr>
        <w:t xml:space="preserve">εκ προθέσεως </w:t>
      </w:r>
      <w:r w:rsidRPr="006A67AC">
        <w:rPr>
          <w:lang w:val="el-GR"/>
        </w:rPr>
        <w:t xml:space="preserve">σοβαρών </w:t>
      </w:r>
      <w:r w:rsidR="0027167B" w:rsidRPr="006A67AC">
        <w:rPr>
          <w:lang w:val="el-GR"/>
        </w:rPr>
        <w:t>απατηλών</w:t>
      </w:r>
      <w:r w:rsidRPr="006A67AC">
        <w:rPr>
          <w:lang w:val="el-GR"/>
        </w:rPr>
        <w:t xml:space="preserve">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026F6" w:rsidRPr="006A67AC">
        <w:rPr>
          <w:lang w:val="el-GR"/>
        </w:rPr>
        <w:t>της παραγράφου</w:t>
      </w:r>
      <w:r w:rsidRPr="006A67AC">
        <w:rPr>
          <w:lang w:val="el-GR"/>
        </w:rPr>
        <w:t xml:space="preserve"> 2.2.9.2 της παρούσας, </w:t>
      </w:r>
    </w:p>
    <w:p w:rsidR="003929DA" w:rsidRPr="006A67AC" w:rsidRDefault="003929DA">
      <w:pPr>
        <w:rPr>
          <w:lang w:val="el-GR"/>
        </w:rPr>
      </w:pPr>
      <w:r w:rsidRPr="006A67AC">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BE7538" w:rsidRPr="006A67AC">
        <w:rPr>
          <w:lang w:val="el-GR"/>
        </w:rPr>
        <w:t xml:space="preserve">με απατηλό τρόπο </w:t>
      </w:r>
      <w:r w:rsidRPr="006A67AC">
        <w:rPr>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rsidR="003929DA" w:rsidRDefault="003929DA">
      <w:pPr>
        <w:rPr>
          <w:lang w:val="el-GR"/>
        </w:rPr>
      </w:pPr>
      <w:r w:rsidRPr="006A67AC">
        <w:rPr>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rsidR="00AC797A" w:rsidRPr="00AC797A" w:rsidRDefault="00AC797A" w:rsidP="00AC797A">
      <w:pPr>
        <w:rPr>
          <w:bCs/>
          <w:lang w:val="el-GR"/>
        </w:rPr>
      </w:pPr>
      <w:r w:rsidRPr="00AC797A">
        <w:rPr>
          <w:bCs/>
          <w:lang w:val="el-GR"/>
        </w:rPr>
        <w:t>ι) Αποκλείεται από τη διαγωνιστική διαδικασία οικονομικός φορέας στο πρόσωπο του οποίου συντρέχουν οι προϋποθέσεις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rsidR="003929DA" w:rsidRPr="006A67AC" w:rsidRDefault="003929DA">
      <w:pPr>
        <w:rPr>
          <w:lang w:val="el-GR"/>
        </w:rPr>
      </w:pPr>
      <w:r w:rsidRPr="006A67AC">
        <w:rPr>
          <w:b/>
          <w:lang w:val="el-GR"/>
        </w:rPr>
        <w:t>Εάν στις ως άνω περιπτώσεις (α) έως (</w:t>
      </w:r>
      <w:r w:rsidR="00AC797A">
        <w:rPr>
          <w:b/>
          <w:lang w:val="el-GR"/>
        </w:rPr>
        <w:t>ι</w:t>
      </w:r>
      <w:r w:rsidRPr="006A67AC">
        <w:rPr>
          <w:b/>
          <w:lang w:val="el-GR"/>
        </w:rPr>
        <w:t xml:space="preserve">)  η περίοδος αποκλεισμού δεν έχει καθοριστεί με αμετάκλητη απόφαση, αυτή ανέρχεται σε τρία (3) έτη από την ημερομηνία </w:t>
      </w:r>
      <w:r w:rsidR="00BE7538" w:rsidRPr="006A67AC">
        <w:rPr>
          <w:b/>
          <w:lang w:val="el-GR"/>
        </w:rPr>
        <w:t xml:space="preserve">έκδοσης πράξης που βεβαιώνει </w:t>
      </w:r>
      <w:r w:rsidRPr="006A67AC">
        <w:rPr>
          <w:b/>
          <w:lang w:val="el-GR"/>
        </w:rPr>
        <w:t>το σχετικ</w:t>
      </w:r>
      <w:r w:rsidR="00BE7538" w:rsidRPr="006A67AC">
        <w:rPr>
          <w:b/>
          <w:lang w:val="el-GR"/>
        </w:rPr>
        <w:t>ό</w:t>
      </w:r>
      <w:r w:rsidRPr="006A67AC">
        <w:rPr>
          <w:b/>
          <w:lang w:val="el-GR"/>
        </w:rPr>
        <w:t xml:space="preserve"> γεγονό</w:t>
      </w:r>
      <w:r w:rsidR="00BE7538" w:rsidRPr="006A67AC">
        <w:rPr>
          <w:b/>
          <w:lang w:val="el-GR"/>
        </w:rPr>
        <w:t>ς</w:t>
      </w:r>
      <w:r w:rsidR="00C93713" w:rsidRPr="006A67AC">
        <w:rPr>
          <w:lang w:val="el-GR"/>
        </w:rPr>
        <w:t>.</w:t>
      </w:r>
    </w:p>
    <w:p w:rsidR="00556158" w:rsidRPr="006A67AC" w:rsidRDefault="003929DA" w:rsidP="00556158">
      <w:pPr>
        <w:suppressAutoHyphens w:val="0"/>
        <w:spacing w:after="160" w:line="252" w:lineRule="auto"/>
        <w:rPr>
          <w:i/>
          <w:color w:val="5B9BD5"/>
          <w:lang w:val="el-GR"/>
        </w:rPr>
      </w:pPr>
      <w:r w:rsidRPr="006A67AC">
        <w:rPr>
          <w:b/>
          <w:bCs/>
          <w:lang w:val="el-GR"/>
        </w:rPr>
        <w:t>2.2.3.5.</w:t>
      </w:r>
      <w:r w:rsidRPr="006A67AC">
        <w:rPr>
          <w:lang w:val="el-GR"/>
        </w:rPr>
        <w:t xml:space="preserve"> </w:t>
      </w:r>
      <w:r w:rsidR="00556158" w:rsidRPr="006A67AC">
        <w:rPr>
          <w:iCs/>
          <w:lang w:val="el-GR"/>
        </w:rPr>
        <w:t>Διατηρείται για λόγους αρίθμησης.</w:t>
      </w:r>
    </w:p>
    <w:p w:rsidR="003929DA" w:rsidRPr="006A67AC" w:rsidRDefault="003929DA" w:rsidP="00556158">
      <w:pPr>
        <w:suppressAutoHyphens w:val="0"/>
        <w:spacing w:after="160" w:line="252" w:lineRule="auto"/>
        <w:rPr>
          <w:b/>
          <w:bCs/>
          <w:lang w:val="el-GR"/>
        </w:rPr>
      </w:pPr>
      <w:r w:rsidRPr="006A67AC">
        <w:rPr>
          <w:b/>
          <w:bCs/>
          <w:lang w:val="el-GR"/>
        </w:rPr>
        <w:t xml:space="preserve">2.2.3.6. </w:t>
      </w:r>
      <w:r w:rsidRPr="006A67AC">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79162C" w:rsidRPr="006A67AC">
        <w:rPr>
          <w:lang w:val="el-GR"/>
        </w:rPr>
        <w:t xml:space="preserve"> μία από τις ως άνω περιπτώσεις.</w:t>
      </w:r>
    </w:p>
    <w:p w:rsidR="003929DA" w:rsidRPr="006A67AC" w:rsidRDefault="003929DA" w:rsidP="000B1EE7">
      <w:pPr>
        <w:rPr>
          <w:b/>
          <w:bCs/>
          <w:lang w:val="el-GR"/>
        </w:rPr>
      </w:pPr>
      <w:r w:rsidRPr="006A67AC">
        <w:rPr>
          <w:b/>
          <w:bCs/>
          <w:lang w:val="el-GR"/>
        </w:rPr>
        <w:t>2.2.3.7.</w:t>
      </w:r>
      <w:r w:rsidRPr="006A67AC">
        <w:rPr>
          <w:lang w:val="el-GR"/>
        </w:rPr>
        <w:t xml:space="preserve"> Οικονομικός φορέας που εμπίπτει σε μια από τις καταστάσεις που αναφέρονται στις παραγράφους 2.2.3.1 και 2.2.3.4</w:t>
      </w:r>
      <w:r w:rsidR="003D7490" w:rsidRPr="006A67AC">
        <w:rPr>
          <w:lang w:val="el-GR"/>
        </w:rPr>
        <w:t xml:space="preserve">, εκτός από την περ. β αυτής, </w:t>
      </w:r>
      <w:r w:rsidRPr="006A67AC">
        <w:rPr>
          <w:lang w:val="el-GR"/>
        </w:rPr>
        <w:t>μπορεί να προσκομίζει στοιχεία</w:t>
      </w:r>
      <w:r w:rsidR="00CF58B1" w:rsidRPr="006A67AC">
        <w:rPr>
          <w:lang w:val="el-GR"/>
        </w:rPr>
        <w:t xml:space="preserve">, </w:t>
      </w:r>
      <w:r w:rsidRPr="006A67AC">
        <w:rPr>
          <w:lang w:val="el-GR"/>
        </w:rPr>
        <w:t>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6A67AC">
        <w:t>o</w:t>
      </w:r>
      <w:r w:rsidRPr="006A67AC">
        <w:rPr>
          <w:lang w:val="el-GR"/>
        </w:rPr>
        <w:t xml:space="preserve">κάθαρση). </w:t>
      </w:r>
      <w:r w:rsidR="000B1EE7" w:rsidRPr="006A67AC">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w:t>
      </w:r>
      <w:r w:rsidR="000B1EE7" w:rsidRPr="006A67AC">
        <w:rPr>
          <w:lang w:val="el-GR"/>
        </w:rPr>
        <w:lastRenderedPageBreak/>
        <w:t xml:space="preserve">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w:t>
      </w:r>
      <w:r w:rsidRPr="006A67AC">
        <w:rPr>
          <w:lang w:val="el-GR"/>
        </w:rPr>
        <w:t>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3929DA" w:rsidRPr="006A67AC" w:rsidRDefault="003929DA">
      <w:pPr>
        <w:rPr>
          <w:b/>
          <w:bCs/>
          <w:color w:val="000000"/>
          <w:lang w:val="el-GR"/>
        </w:rPr>
      </w:pPr>
      <w:r w:rsidRPr="006A67AC">
        <w:rPr>
          <w:b/>
          <w:bCs/>
          <w:lang w:val="el-GR"/>
        </w:rPr>
        <w:t>2.2.3.8.</w:t>
      </w:r>
      <w:r w:rsidRPr="006A67AC">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929DA" w:rsidRPr="006A67AC" w:rsidRDefault="003929DA">
      <w:pPr>
        <w:rPr>
          <w:b/>
          <w:bCs/>
          <w:sz w:val="26"/>
          <w:szCs w:val="26"/>
          <w:lang w:val="el-GR"/>
        </w:rPr>
      </w:pPr>
      <w:r w:rsidRPr="006A67AC">
        <w:rPr>
          <w:b/>
          <w:bCs/>
          <w:color w:val="000000"/>
          <w:lang w:val="el-GR"/>
        </w:rPr>
        <w:t xml:space="preserve">2.2.3.9. </w:t>
      </w:r>
      <w:r w:rsidR="008D713A" w:rsidRPr="006A67AC">
        <w:rPr>
          <w:color w:val="000000"/>
          <w:lang w:val="el-GR"/>
        </w:rPr>
        <w:t>Οικονομικός φορέας, σε βάρος του οποίου έχει επιβληθεί η κύρωση του οριζόντιου αποκλεισμού σύμφωνα με τις κείμενες διατάξεις</w:t>
      </w:r>
      <w:r w:rsidR="00E014DD" w:rsidRPr="006A67AC">
        <w:rPr>
          <w:color w:val="000000"/>
          <w:lang w:val="el-GR"/>
        </w:rPr>
        <w:t xml:space="preserve"> και για το χρονικό διάστημα που αυτή ορίζει,</w:t>
      </w:r>
      <w:r w:rsidR="008D713A" w:rsidRPr="006A67AC">
        <w:rPr>
          <w:color w:val="000000"/>
          <w:lang w:val="el-GR"/>
        </w:rPr>
        <w:t xml:space="preserve"> αποκλείεται από την παρούσα διαδικασία σύναψης της σύμβασης.  </w:t>
      </w:r>
    </w:p>
    <w:p w:rsidR="003929DA" w:rsidRPr="006A67AC" w:rsidRDefault="003929DA">
      <w:pPr>
        <w:spacing w:line="360" w:lineRule="auto"/>
        <w:jc w:val="left"/>
        <w:rPr>
          <w:b/>
          <w:bCs/>
          <w:sz w:val="26"/>
          <w:szCs w:val="26"/>
          <w:lang w:val="el-GR"/>
        </w:rPr>
      </w:pPr>
    </w:p>
    <w:p w:rsidR="0089236E" w:rsidRDefault="003929DA">
      <w:pPr>
        <w:spacing w:line="360" w:lineRule="auto"/>
        <w:jc w:val="left"/>
        <w:rPr>
          <w:lang w:val="el-GR"/>
        </w:rPr>
      </w:pPr>
      <w:r w:rsidRPr="006A67AC">
        <w:rPr>
          <w:b/>
          <w:bCs/>
          <w:sz w:val="26"/>
          <w:szCs w:val="26"/>
          <w:lang w:val="el-GR"/>
        </w:rPr>
        <w:t>Κριτήρια Επιλογής</w:t>
      </w:r>
      <w:r w:rsidRPr="006A67AC">
        <w:rPr>
          <w:rStyle w:val="FootnoteReference2"/>
          <w:b/>
          <w:bCs/>
          <w:szCs w:val="22"/>
          <w:lang w:val="el-GR"/>
        </w:rPr>
        <w:t xml:space="preserve"> </w:t>
      </w:r>
    </w:p>
    <w:p w:rsidR="003929DA" w:rsidRPr="006A67AC" w:rsidRDefault="003929DA">
      <w:pPr>
        <w:pStyle w:val="3"/>
        <w:rPr>
          <w:rFonts w:ascii="Calibri" w:eastAsia="Calibri" w:hAnsi="Calibri" w:cs="Calibri"/>
          <w:color w:val="000000"/>
          <w:lang w:val="el-GR"/>
        </w:rPr>
      </w:pPr>
      <w:bookmarkStart w:id="28" w:name="_Toc130912044"/>
      <w:r w:rsidRPr="006A67AC">
        <w:rPr>
          <w:rFonts w:ascii="Calibri" w:hAnsi="Calibri" w:cs="Calibri"/>
          <w:lang w:val="el-GR"/>
        </w:rPr>
        <w:t>2.2.4</w:t>
      </w:r>
      <w:r w:rsidRPr="006A67AC">
        <w:rPr>
          <w:rFonts w:ascii="Calibri" w:hAnsi="Calibri" w:cs="Calibri"/>
          <w:lang w:val="el-GR"/>
        </w:rPr>
        <w:tab/>
        <w:t>Καταλληλότητα άσκησης επαγγελματικής δραστηριότητας</w:t>
      </w:r>
      <w:bookmarkEnd w:id="28"/>
      <w:r w:rsidRPr="006A67AC">
        <w:rPr>
          <w:rFonts w:ascii="Calibri" w:hAnsi="Calibri" w:cs="Calibri"/>
          <w:lang w:val="el-GR"/>
        </w:rPr>
        <w:t xml:space="preserve"> </w:t>
      </w:r>
    </w:p>
    <w:p w:rsidR="003929DA" w:rsidRPr="006A67AC" w:rsidRDefault="003929DA">
      <w:pPr>
        <w:rPr>
          <w:rFonts w:eastAsia="Calibri"/>
          <w:bCs/>
          <w:color w:val="000000"/>
          <w:lang w:val="el-GR"/>
        </w:rPr>
      </w:pPr>
      <w:r w:rsidRPr="006A67AC">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rsidR="003929DA" w:rsidRPr="006A67AC" w:rsidRDefault="003929DA">
      <w:pPr>
        <w:rPr>
          <w:rFonts w:eastAsia="Calibri"/>
          <w:bCs/>
          <w:color w:val="000000"/>
          <w:lang w:val="el-GR"/>
        </w:rPr>
      </w:pPr>
      <w:r w:rsidRPr="006A67AC">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3929DA" w:rsidRPr="006A67AC" w:rsidRDefault="003929DA">
      <w:pPr>
        <w:rPr>
          <w:rFonts w:eastAsia="Calibri"/>
          <w:bCs/>
          <w:color w:val="000000"/>
          <w:lang w:val="el-GR"/>
        </w:rPr>
      </w:pPr>
      <w:r w:rsidRPr="006A67AC">
        <w:rPr>
          <w:rFonts w:eastAsia="Calibri"/>
          <w:bCs/>
          <w:color w:val="00000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804F36" w:rsidRPr="006A67AC" w:rsidRDefault="003929DA" w:rsidP="00804F36">
      <w:pPr>
        <w:rPr>
          <w:rFonts w:eastAsia="Calibri"/>
          <w:bCs/>
          <w:i/>
          <w:color w:val="5B9BD5"/>
          <w:lang w:val="el-GR" w:eastAsia="zh-CN"/>
        </w:rPr>
      </w:pPr>
      <w:r w:rsidRPr="006A67AC">
        <w:rPr>
          <w:rFonts w:eastAsia="Calibri"/>
          <w:bCs/>
          <w:color w:val="000000"/>
          <w:lang w:val="el-GR"/>
        </w:rPr>
        <w:t>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00556158" w:rsidRPr="006A67AC">
        <w:rPr>
          <w:rFonts w:eastAsia="Calibri"/>
          <w:bCs/>
          <w:color w:val="000000"/>
          <w:lang w:val="el-GR"/>
        </w:rPr>
        <w:t>.</w:t>
      </w:r>
      <w:r w:rsidRPr="006A67AC">
        <w:rPr>
          <w:rFonts w:eastAsia="Calibri"/>
          <w:bCs/>
          <w:i/>
          <w:color w:val="5B9BD5"/>
          <w:lang w:val="el-GR"/>
        </w:rPr>
        <w:t xml:space="preserve"> </w:t>
      </w:r>
    </w:p>
    <w:p w:rsidR="00076C9E" w:rsidRPr="006A67AC" w:rsidRDefault="007E4C88">
      <w:pPr>
        <w:rPr>
          <w:rFonts w:eastAsia="Calibri"/>
          <w:bCs/>
          <w:iCs/>
          <w:lang w:val="el-GR" w:eastAsia="zh-CN"/>
        </w:rPr>
      </w:pPr>
      <w:r w:rsidRPr="006A67AC">
        <w:rPr>
          <w:rFonts w:eastAsia="Calibri"/>
          <w:bCs/>
          <w:iCs/>
          <w:lang w:val="el-GR" w:eastAsia="zh-CN"/>
        </w:rPr>
        <w:t xml:space="preserve">Στην περίπτωση ένωσης οικονομικών φορέων </w:t>
      </w:r>
      <w:r w:rsidR="00BE177C" w:rsidRPr="006A67AC">
        <w:rPr>
          <w:rFonts w:eastAsia="Calibri"/>
          <w:bCs/>
          <w:iCs/>
          <w:lang w:val="el-GR" w:eastAsia="zh-CN"/>
        </w:rPr>
        <w:t>η καταλληλότητα άσκησης επαγγελματικής δραστηριότητας θα πρέπει να καλύπτεται από όλα τα μέλη της ένωσης.</w:t>
      </w:r>
    </w:p>
    <w:p w:rsidR="003929DA" w:rsidRPr="006A67AC" w:rsidRDefault="003929DA">
      <w:pPr>
        <w:pStyle w:val="3"/>
        <w:rPr>
          <w:rFonts w:ascii="Calibri" w:hAnsi="Calibri" w:cs="Calibri"/>
          <w:szCs w:val="22"/>
          <w:lang w:val="el-GR"/>
        </w:rPr>
      </w:pPr>
      <w:bookmarkStart w:id="29" w:name="_Toc130912045"/>
      <w:bookmarkStart w:id="30" w:name="_Hlk124842394"/>
      <w:bookmarkEnd w:id="24"/>
      <w:r w:rsidRPr="006A67AC">
        <w:rPr>
          <w:rFonts w:ascii="Calibri" w:hAnsi="Calibri" w:cs="Calibri"/>
          <w:lang w:val="el-GR"/>
        </w:rPr>
        <w:t>2.2.5</w:t>
      </w:r>
      <w:r w:rsidRPr="006A67AC">
        <w:rPr>
          <w:rFonts w:ascii="Calibri" w:hAnsi="Calibri" w:cs="Calibri"/>
          <w:lang w:val="el-GR"/>
        </w:rPr>
        <w:tab/>
        <w:t>Οικονομική και χρηματοοικονομική επάρκεια</w:t>
      </w:r>
      <w:bookmarkEnd w:id="29"/>
      <w:r w:rsidRPr="006A67AC">
        <w:rPr>
          <w:rFonts w:ascii="Calibri" w:hAnsi="Calibri" w:cs="Calibri"/>
          <w:lang w:val="el-GR"/>
        </w:rPr>
        <w:t xml:space="preserve"> </w:t>
      </w:r>
    </w:p>
    <w:p w:rsidR="00814150" w:rsidRPr="006A67AC" w:rsidRDefault="00814150" w:rsidP="00814150">
      <w:pPr>
        <w:rPr>
          <w:rFonts w:eastAsia="Calibri"/>
          <w:bCs/>
          <w:iCs/>
          <w:lang w:val="el-GR" w:eastAsia="zh-CN"/>
        </w:rPr>
      </w:pPr>
      <w:r w:rsidRPr="006A67AC">
        <w:rPr>
          <w:rFonts w:eastAsia="Calibri"/>
          <w:bCs/>
          <w:iCs/>
          <w:lang w:val="el-GR" w:eastAsia="zh-CN"/>
        </w:rPr>
        <w:t>Όσον αφορά την οικονομική και χρηματοοικονομική επάρκεια για την παρούσα διαδικασία σύναψης σύμβασης, οι οικονομικοί φορείς που συμμετέχουν στη διαδικασία σύναψης σύμβασης απαιτείται να διαθέτουν:</w:t>
      </w:r>
    </w:p>
    <w:p w:rsidR="00814150" w:rsidRPr="006A67AC" w:rsidRDefault="00814150" w:rsidP="00814150">
      <w:pPr>
        <w:rPr>
          <w:rFonts w:eastAsia="Calibri"/>
          <w:bCs/>
          <w:iCs/>
          <w:lang w:val="el-GR" w:eastAsia="zh-CN"/>
        </w:rPr>
      </w:pPr>
      <w:bookmarkStart w:id="31" w:name="_Hlk130900463"/>
      <w:r w:rsidRPr="004E7EFC">
        <w:rPr>
          <w:rFonts w:eastAsia="Calibri"/>
          <w:b/>
          <w:iCs/>
          <w:lang w:val="el-GR" w:eastAsia="zh-CN"/>
        </w:rPr>
        <w:lastRenderedPageBreak/>
        <w:t>α)</w:t>
      </w:r>
      <w:r w:rsidRPr="006A67AC">
        <w:rPr>
          <w:rFonts w:eastAsia="Calibri"/>
          <w:bCs/>
          <w:iCs/>
          <w:lang w:val="el-GR" w:eastAsia="zh-CN"/>
        </w:rPr>
        <w:t xml:space="preserve"> μέσο γενικό ετήσιο κύκλο εργασιών των τελευταίων τ</w:t>
      </w:r>
      <w:r w:rsidR="00EF3E88">
        <w:rPr>
          <w:rFonts w:eastAsia="Calibri"/>
          <w:bCs/>
          <w:iCs/>
          <w:lang w:val="el-GR" w:eastAsia="zh-CN"/>
        </w:rPr>
        <w:t>εσσάρων</w:t>
      </w:r>
      <w:r w:rsidRPr="006A67AC">
        <w:rPr>
          <w:rFonts w:eastAsia="Calibri"/>
          <w:bCs/>
          <w:iCs/>
          <w:lang w:val="el-GR" w:eastAsia="zh-CN"/>
        </w:rPr>
        <w:t xml:space="preserve"> (</w:t>
      </w:r>
      <w:r w:rsidR="00EF3E88" w:rsidRPr="00EF3E88">
        <w:rPr>
          <w:rFonts w:eastAsia="Calibri"/>
          <w:bCs/>
          <w:iCs/>
          <w:lang w:val="el-GR" w:eastAsia="zh-CN"/>
        </w:rPr>
        <w:t>4</w:t>
      </w:r>
      <w:r w:rsidRPr="006A67AC">
        <w:rPr>
          <w:rFonts w:eastAsia="Calibri"/>
          <w:bCs/>
          <w:iCs/>
          <w:lang w:val="el-GR" w:eastAsia="zh-CN"/>
        </w:rPr>
        <w:t>) διαχειριστικών χρήσεων (</w:t>
      </w:r>
      <w:r w:rsidR="00EF3E88">
        <w:rPr>
          <w:rFonts w:eastAsia="Calibri"/>
          <w:bCs/>
          <w:iCs/>
          <w:lang w:val="el-GR" w:eastAsia="zh-CN"/>
        </w:rPr>
        <w:t>2019,</w:t>
      </w:r>
      <w:r w:rsidRPr="006A67AC">
        <w:rPr>
          <w:rFonts w:eastAsia="Calibri"/>
          <w:bCs/>
          <w:iCs/>
          <w:lang w:val="el-GR" w:eastAsia="zh-CN"/>
        </w:rPr>
        <w:t>2</w:t>
      </w:r>
      <w:r w:rsidR="004E7EFC">
        <w:rPr>
          <w:rFonts w:eastAsia="Calibri"/>
          <w:bCs/>
          <w:iCs/>
          <w:lang w:val="el-GR" w:eastAsia="zh-CN"/>
        </w:rPr>
        <w:t>020</w:t>
      </w:r>
      <w:r w:rsidRPr="006A67AC">
        <w:rPr>
          <w:rFonts w:eastAsia="Calibri"/>
          <w:bCs/>
          <w:iCs/>
          <w:lang w:val="el-GR" w:eastAsia="zh-CN"/>
        </w:rPr>
        <w:t>, 202</w:t>
      </w:r>
      <w:r w:rsidR="004E7EFC">
        <w:rPr>
          <w:rFonts w:eastAsia="Calibri"/>
          <w:bCs/>
          <w:iCs/>
          <w:lang w:val="el-GR" w:eastAsia="zh-CN"/>
        </w:rPr>
        <w:t>1</w:t>
      </w:r>
      <w:r w:rsidRPr="006A67AC">
        <w:rPr>
          <w:rFonts w:eastAsia="Calibri"/>
          <w:bCs/>
          <w:iCs/>
          <w:lang w:val="el-GR" w:eastAsia="zh-CN"/>
        </w:rPr>
        <w:t>, 202</w:t>
      </w:r>
      <w:r w:rsidR="004E7EFC">
        <w:rPr>
          <w:rFonts w:eastAsia="Calibri"/>
          <w:bCs/>
          <w:iCs/>
          <w:lang w:val="el-GR" w:eastAsia="zh-CN"/>
        </w:rPr>
        <w:t>2</w:t>
      </w:r>
      <w:r w:rsidRPr="006A67AC">
        <w:rPr>
          <w:rFonts w:eastAsia="Calibri"/>
          <w:bCs/>
          <w:iCs/>
          <w:lang w:val="el-GR" w:eastAsia="zh-CN"/>
        </w:rPr>
        <w:t>), ή για όσο διάστημα ασκούν την επιχειρηματική τους δράση εφόσον είναι μικρότερο των τριών ετών, τουλάχιστον ίσο με</w:t>
      </w:r>
      <w:r w:rsidR="004E7EFC">
        <w:rPr>
          <w:rFonts w:eastAsia="Calibri"/>
          <w:bCs/>
          <w:iCs/>
          <w:lang w:val="el-GR" w:eastAsia="zh-CN"/>
        </w:rPr>
        <w:t xml:space="preserve"> 840.000,00€</w:t>
      </w:r>
      <w:r w:rsidRPr="006A67AC">
        <w:rPr>
          <w:rFonts w:eastAsia="Calibri"/>
          <w:bCs/>
          <w:iCs/>
          <w:lang w:val="el-GR" w:eastAsia="zh-CN"/>
        </w:rPr>
        <w:t xml:space="preserve">. </w:t>
      </w:r>
    </w:p>
    <w:p w:rsidR="00814150" w:rsidRPr="006A67AC" w:rsidRDefault="00814150" w:rsidP="00814150">
      <w:pPr>
        <w:rPr>
          <w:rFonts w:eastAsia="Calibri"/>
          <w:bCs/>
          <w:iCs/>
          <w:lang w:val="el-GR" w:eastAsia="zh-CN"/>
        </w:rPr>
      </w:pPr>
      <w:r w:rsidRPr="006A67AC">
        <w:rPr>
          <w:rFonts w:eastAsia="Calibri"/>
          <w:bCs/>
          <w:iCs/>
          <w:lang w:val="el-GR" w:eastAsia="zh-CN"/>
        </w:rPr>
        <w:t>Σε περίπτωση ένωσης οικονομικών φορέων, η παραπάνω απαίτηση καλύπτεται αθροιστικά από τα μέλη της ένωσης.</w:t>
      </w:r>
    </w:p>
    <w:p w:rsidR="00814150" w:rsidRPr="006A67AC" w:rsidRDefault="004E7EFC" w:rsidP="00814150">
      <w:pPr>
        <w:rPr>
          <w:rFonts w:eastAsia="Calibri"/>
          <w:bCs/>
          <w:iCs/>
          <w:lang w:val="el-GR" w:eastAsia="zh-CN"/>
        </w:rPr>
      </w:pPr>
      <w:r w:rsidRPr="004E7EFC">
        <w:rPr>
          <w:rFonts w:eastAsia="Calibri"/>
          <w:b/>
          <w:iCs/>
          <w:lang w:val="el-GR" w:eastAsia="zh-CN"/>
        </w:rPr>
        <w:t>β</w:t>
      </w:r>
      <w:r w:rsidR="00502636" w:rsidRPr="00502636">
        <w:rPr>
          <w:rFonts w:eastAsia="Calibri"/>
          <w:bCs/>
          <w:iCs/>
          <w:lang w:val="el-GR" w:eastAsia="zh-CN"/>
        </w:rPr>
        <w:t>)</w:t>
      </w:r>
      <w:r w:rsidR="00814150" w:rsidRPr="006A67AC">
        <w:rPr>
          <w:rFonts w:eastAsia="Calibri"/>
          <w:bCs/>
          <w:iCs/>
          <w:lang w:val="el-GR" w:eastAsia="zh-CN"/>
        </w:rPr>
        <w:t xml:space="preserve"> ασφαλιστική κάλυψη έναντι επαγγελματικών κινδύνων μέχρι του ποσού των 2.000.000,00</w:t>
      </w:r>
      <w:r>
        <w:rPr>
          <w:rFonts w:eastAsia="Calibri"/>
          <w:bCs/>
          <w:iCs/>
          <w:lang w:val="el-GR" w:eastAsia="zh-CN"/>
        </w:rPr>
        <w:t>€</w:t>
      </w:r>
      <w:r w:rsidR="00814150" w:rsidRPr="006A67AC">
        <w:rPr>
          <w:rFonts w:eastAsia="Calibri"/>
          <w:bCs/>
          <w:iCs/>
          <w:lang w:val="el-GR" w:eastAsia="zh-CN"/>
        </w:rPr>
        <w:t xml:space="preserve"> ανά ζημιογόνο γεγονός και συνολικά μέχρι του ποσού των 4.000.000,00</w:t>
      </w:r>
      <w:r>
        <w:rPr>
          <w:rFonts w:eastAsia="Calibri"/>
          <w:bCs/>
          <w:iCs/>
          <w:lang w:val="el-GR" w:eastAsia="zh-CN"/>
        </w:rPr>
        <w:t>€</w:t>
      </w:r>
      <w:r w:rsidR="00814150" w:rsidRPr="006A67AC">
        <w:rPr>
          <w:rFonts w:eastAsia="Calibri"/>
          <w:bCs/>
          <w:iCs/>
          <w:lang w:val="el-GR" w:eastAsia="zh-CN"/>
        </w:rPr>
        <w:t>.</w:t>
      </w:r>
    </w:p>
    <w:p w:rsidR="004E7EFC" w:rsidRDefault="00814150" w:rsidP="00DD0779">
      <w:pPr>
        <w:rPr>
          <w:rFonts w:eastAsia="Calibri"/>
          <w:bCs/>
          <w:iCs/>
          <w:lang w:val="el-GR" w:eastAsia="zh-CN"/>
        </w:rPr>
      </w:pPr>
      <w:r w:rsidRPr="004E7EFC">
        <w:rPr>
          <w:rFonts w:eastAsia="Calibri"/>
          <w:b/>
          <w:iCs/>
          <w:lang w:val="el-GR" w:eastAsia="zh-CN"/>
        </w:rPr>
        <w:t>γ</w:t>
      </w:r>
      <w:r w:rsidRPr="006A67AC">
        <w:rPr>
          <w:rFonts w:eastAsia="Calibri"/>
          <w:bCs/>
          <w:iCs/>
          <w:lang w:val="el-GR" w:eastAsia="zh-CN"/>
        </w:rPr>
        <w:t>) Κερδοφορία χρήσης (κέρδη προ φόρων) για κάθε ένα από τα έτη 2019,2020,2021,</w:t>
      </w:r>
      <w:r w:rsidR="00EF3E88">
        <w:rPr>
          <w:rFonts w:eastAsia="Calibri"/>
          <w:bCs/>
          <w:iCs/>
          <w:lang w:val="el-GR" w:eastAsia="zh-CN"/>
        </w:rPr>
        <w:t>2022</w:t>
      </w:r>
      <w:r w:rsidRPr="006A67AC">
        <w:rPr>
          <w:rFonts w:eastAsia="Calibri"/>
          <w:bCs/>
          <w:iCs/>
          <w:lang w:val="el-GR" w:eastAsia="zh-CN"/>
        </w:rPr>
        <w:t xml:space="preserve"> τουλάχιστον 200.000</w:t>
      </w:r>
      <w:r w:rsidR="004E7EFC">
        <w:rPr>
          <w:rFonts w:eastAsia="Calibri"/>
          <w:bCs/>
          <w:iCs/>
          <w:lang w:val="el-GR" w:eastAsia="zh-CN"/>
        </w:rPr>
        <w:t>,00€</w:t>
      </w:r>
      <w:r w:rsidRPr="006A67AC">
        <w:rPr>
          <w:rFonts w:eastAsia="Calibri"/>
          <w:bCs/>
          <w:iCs/>
          <w:lang w:val="el-GR" w:eastAsia="zh-CN"/>
        </w:rPr>
        <w:t xml:space="preserve"> για κάθε χρήση. </w:t>
      </w:r>
    </w:p>
    <w:p w:rsidR="005F1376" w:rsidRPr="006A67AC" w:rsidRDefault="00814150" w:rsidP="00DD0779">
      <w:pPr>
        <w:rPr>
          <w:rFonts w:eastAsia="Calibri"/>
          <w:bCs/>
          <w:iCs/>
          <w:lang w:val="el-GR" w:eastAsia="zh-CN"/>
        </w:rPr>
      </w:pPr>
      <w:r w:rsidRPr="006A67AC">
        <w:rPr>
          <w:rFonts w:eastAsia="Calibri"/>
          <w:bCs/>
          <w:iCs/>
          <w:lang w:val="el-GR" w:eastAsia="zh-CN"/>
        </w:rPr>
        <w:t>Σε περίπτωση ένωσης οικονομικών φορέων, οι παραπάνω ελάχιστες απαιτήσεις (β &amp; γ) καλύπτονται από κάθε μέλος της ένωσης.</w:t>
      </w:r>
    </w:p>
    <w:p w:rsidR="003929DA" w:rsidRPr="006A67AC" w:rsidRDefault="003929DA">
      <w:pPr>
        <w:pStyle w:val="3"/>
        <w:rPr>
          <w:rFonts w:ascii="Calibri" w:hAnsi="Calibri" w:cs="Calibri"/>
          <w:lang w:val="el-GR"/>
        </w:rPr>
      </w:pPr>
      <w:bookmarkStart w:id="32" w:name="_Toc130912046"/>
      <w:bookmarkEnd w:id="31"/>
      <w:r w:rsidRPr="006A67AC">
        <w:rPr>
          <w:rFonts w:ascii="Calibri" w:hAnsi="Calibri" w:cs="Calibri"/>
          <w:lang w:val="el-GR"/>
        </w:rPr>
        <w:t>2.2.6</w:t>
      </w:r>
      <w:r w:rsidRPr="006A67AC">
        <w:rPr>
          <w:rFonts w:ascii="Calibri" w:hAnsi="Calibri" w:cs="Calibri"/>
          <w:lang w:val="el-GR"/>
        </w:rPr>
        <w:tab/>
        <w:t>Τεχνική και επαγγελματική ικανότητα</w:t>
      </w:r>
      <w:bookmarkEnd w:id="32"/>
      <w:r w:rsidRPr="006A67AC">
        <w:rPr>
          <w:rFonts w:ascii="Calibri" w:hAnsi="Calibri" w:cs="Calibri"/>
          <w:lang w:val="el-GR"/>
        </w:rPr>
        <w:t xml:space="preserve"> </w:t>
      </w:r>
    </w:p>
    <w:p w:rsidR="00502636" w:rsidRPr="004B2353" w:rsidRDefault="00502636" w:rsidP="00502636">
      <w:pPr>
        <w:rPr>
          <w:szCs w:val="22"/>
          <w:lang w:val="el-GR"/>
        </w:rPr>
      </w:pPr>
      <w:r w:rsidRPr="004B2353">
        <w:rPr>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Pr>
          <w:szCs w:val="22"/>
          <w:lang w:val="el-GR"/>
        </w:rPr>
        <w:t>απαιτείται</w:t>
      </w:r>
      <w:r w:rsidRPr="004B2353">
        <w:rPr>
          <w:szCs w:val="22"/>
          <w:lang w:val="el-GR"/>
        </w:rPr>
        <w:t xml:space="preserve">: </w:t>
      </w:r>
    </w:p>
    <w:p w:rsidR="004E7EFC" w:rsidRPr="009220DF" w:rsidRDefault="00502636" w:rsidP="00502636">
      <w:pPr>
        <w:rPr>
          <w:lang w:val="el-GR"/>
        </w:rPr>
      </w:pPr>
      <w:bookmarkStart w:id="33" w:name="_Hlk130910554"/>
      <w:r w:rsidRPr="009220DF">
        <w:rPr>
          <w:b/>
          <w:bCs/>
          <w:lang w:val="el-GR"/>
        </w:rPr>
        <w:t>Α)</w:t>
      </w:r>
      <w:r w:rsidRPr="009220DF">
        <w:rPr>
          <w:lang w:val="el-GR"/>
        </w:rPr>
        <w:t> Να έχουν εκτελέσει κατά τα τελευταία τέσσερα (4</w:t>
      </w:r>
      <w:r w:rsidR="004E7EFC" w:rsidRPr="009220DF">
        <w:rPr>
          <w:lang w:val="el-GR"/>
        </w:rPr>
        <w:t xml:space="preserve">) </w:t>
      </w:r>
      <w:r w:rsidRPr="009220DF">
        <w:rPr>
          <w:lang w:val="el-GR"/>
        </w:rPr>
        <w:t>έτη (2019-2020-2021-2022) τουλάχιστον έξι (6) συμβάσεις </w:t>
      </w:r>
      <w:r w:rsidRPr="009220DF">
        <w:rPr>
          <w:i/>
          <w:iCs/>
          <w:u w:val="single"/>
          <w:lang w:val="el-GR"/>
        </w:rPr>
        <w:t>που να καλύπτουν αθροιστικά το ποσό των 500.000,00</w:t>
      </w:r>
      <w:r w:rsidR="004E7EFC" w:rsidRPr="009220DF">
        <w:rPr>
          <w:i/>
          <w:iCs/>
          <w:u w:val="single"/>
          <w:lang w:val="el-GR"/>
        </w:rPr>
        <w:t>€</w:t>
      </w:r>
      <w:r w:rsidRPr="009220DF">
        <w:rPr>
          <w:i/>
          <w:iCs/>
          <w:u w:val="single"/>
          <w:lang w:val="el-GR"/>
        </w:rPr>
        <w:t xml:space="preserve"> </w:t>
      </w:r>
      <w:r w:rsidRPr="009220DF">
        <w:rPr>
          <w:i/>
          <w:iCs/>
          <w:lang w:val="el-GR"/>
        </w:rPr>
        <w:t>μη συμπεριλαμβανομένου ΦΠΑ.</w:t>
      </w:r>
      <w:r w:rsidRPr="009220DF">
        <w:rPr>
          <w:lang w:val="el-GR"/>
        </w:rPr>
        <w:t> </w:t>
      </w:r>
    </w:p>
    <w:bookmarkEnd w:id="33"/>
    <w:p w:rsidR="00502636" w:rsidRPr="009220DF" w:rsidRDefault="00502636" w:rsidP="001F13CB">
      <w:pPr>
        <w:pStyle w:val="aff2"/>
        <w:numPr>
          <w:ilvl w:val="0"/>
          <w:numId w:val="8"/>
        </w:numPr>
        <w:rPr>
          <w:rFonts w:asciiTheme="minorHAnsi" w:hAnsiTheme="minorHAnsi" w:cstheme="minorHAnsi"/>
          <w:sz w:val="22"/>
          <w:szCs w:val="22"/>
          <w:lang w:val="el-GR"/>
        </w:rPr>
      </w:pPr>
      <w:r w:rsidRPr="009220DF">
        <w:rPr>
          <w:rFonts w:asciiTheme="minorHAnsi" w:hAnsiTheme="minorHAnsi" w:cstheme="minorHAnsi"/>
          <w:sz w:val="22"/>
          <w:szCs w:val="22"/>
          <w:lang w:val="el-GR"/>
        </w:rPr>
        <w:t>Παροχή υπηρεσιών για δραστηριότητες ενεργειακής επιθεώρησης και υπηρεσίες υποστήριξης ενεργειακών παρεμβάσεων α) σε τουλάχιστον ένα (1) κτίριο με χρήση αθλητικών εγκαταστάσεων και με εμβαδό έκαστο μεγαλύτερο των 1.000 τμ.  και β) σε τουλάχιστον πέντε (5) κτίρια δημοσίου τομέα με εμβαδό έκαστο μεγαλύτερο των 1.000 τμ. </w:t>
      </w:r>
    </w:p>
    <w:p w:rsidR="00502636" w:rsidRPr="009220DF" w:rsidRDefault="00502636" w:rsidP="001F13CB">
      <w:pPr>
        <w:pStyle w:val="aff2"/>
        <w:numPr>
          <w:ilvl w:val="0"/>
          <w:numId w:val="8"/>
        </w:numPr>
        <w:rPr>
          <w:rFonts w:asciiTheme="minorHAnsi" w:hAnsiTheme="minorHAnsi" w:cstheme="minorHAnsi"/>
          <w:sz w:val="22"/>
          <w:szCs w:val="22"/>
          <w:lang w:val="el-GR"/>
        </w:rPr>
      </w:pPr>
      <w:r w:rsidRPr="009220DF">
        <w:rPr>
          <w:rFonts w:asciiTheme="minorHAnsi" w:hAnsiTheme="minorHAnsi" w:cstheme="minorHAnsi"/>
          <w:sz w:val="22"/>
          <w:szCs w:val="22"/>
          <w:lang w:val="el-GR"/>
        </w:rPr>
        <w:t>Προμήθεια και εγκατάσταση εξοπλισμού ενεργειακής αναβάθμισης δημοσίου ή και ιδιωτικού κτιρίου.</w:t>
      </w:r>
    </w:p>
    <w:p w:rsidR="00502636" w:rsidRPr="009220DF" w:rsidRDefault="00502636" w:rsidP="001F13CB">
      <w:pPr>
        <w:pStyle w:val="aff2"/>
        <w:numPr>
          <w:ilvl w:val="0"/>
          <w:numId w:val="8"/>
        </w:numPr>
        <w:rPr>
          <w:rFonts w:asciiTheme="minorHAnsi" w:hAnsiTheme="minorHAnsi" w:cstheme="minorHAnsi"/>
          <w:sz w:val="22"/>
          <w:szCs w:val="22"/>
          <w:lang w:val="el-GR"/>
        </w:rPr>
      </w:pPr>
      <w:r w:rsidRPr="009220DF">
        <w:rPr>
          <w:rFonts w:asciiTheme="minorHAnsi" w:hAnsiTheme="minorHAnsi" w:cstheme="minorHAnsi"/>
          <w:sz w:val="22"/>
          <w:szCs w:val="22"/>
          <w:lang w:val="el-GR"/>
        </w:rPr>
        <w:t>Σχεδιασμός και ωρίμανση έργων εξοικονόμησης ενέργειας ή ενεργειακής αναβάθμισης εγκαταστάσεων</w:t>
      </w:r>
    </w:p>
    <w:p w:rsidR="00502636" w:rsidRPr="009220DF" w:rsidRDefault="00502636" w:rsidP="00502636">
      <w:pPr>
        <w:rPr>
          <w:rFonts w:asciiTheme="minorHAnsi" w:hAnsiTheme="minorHAnsi" w:cstheme="minorHAnsi"/>
          <w:szCs w:val="22"/>
          <w:lang w:val="el-GR"/>
        </w:rPr>
      </w:pPr>
      <w:r w:rsidRPr="009220DF">
        <w:rPr>
          <w:rFonts w:asciiTheme="minorHAnsi" w:hAnsiTheme="minorHAnsi" w:cstheme="minorHAnsi"/>
          <w:szCs w:val="22"/>
          <w:lang w:val="el-GR"/>
        </w:rPr>
        <w:t>Β) Να διαθέτουν Ομάδα ‘Έργου που θα αποτελείται κατ’ ελάχιστον από:</w:t>
      </w:r>
    </w:p>
    <w:p w:rsidR="00502636" w:rsidRPr="004C506D" w:rsidRDefault="00502636" w:rsidP="005E543C">
      <w:pPr>
        <w:pStyle w:val="aff2"/>
        <w:numPr>
          <w:ilvl w:val="0"/>
          <w:numId w:val="17"/>
        </w:numPr>
        <w:spacing w:after="160" w:line="259" w:lineRule="auto"/>
        <w:rPr>
          <w:rFonts w:ascii="Calibri" w:hAnsi="Calibri" w:cs="Calibri"/>
          <w:sz w:val="22"/>
          <w:szCs w:val="24"/>
          <w:lang w:val="el-GR" w:eastAsia="ar-SA"/>
        </w:rPr>
      </w:pPr>
      <w:r w:rsidRPr="004C506D">
        <w:rPr>
          <w:rFonts w:ascii="Calibri" w:hAnsi="Calibri" w:cs="Calibri"/>
          <w:sz w:val="22"/>
          <w:szCs w:val="24"/>
          <w:lang w:val="el-GR" w:eastAsia="ar-SA"/>
        </w:rPr>
        <w:t>Έναν Υπεύθυνο Έργου (Project Manager), κάτοχο μεταπτυχιακού τίτλου σπουδών Θετικής κατεύθυνσης, με​​ ​δεκαπενταετή (15) εργασιακή εμπειρία σε έργα με αντικείμενο την παρακολούθηση και διοίκηση έργων. Ειδικότερα, οι κύριες δραστηριότητες τελευταίας πενταετίας του Υπευθύνου Έργου θα πρέπει να συμπεριλαμβάνουν τη διαχείριση / εκτέλεση έργων τεχνικού συμβούλου κατά τον σχεδιασμό την ωρίμανση/ χρηματοδότηση/ παρακολούθηση έργων και δράσεων μεγάλης κλίμακας με αντικείμενο τις υποδομές ενέργειας και εξοικονόμησης,  ή/και τις ανανεώσιμες πηγές ενέργειας.</w:t>
      </w:r>
    </w:p>
    <w:p w:rsidR="00502636" w:rsidRPr="004C506D" w:rsidRDefault="00502636" w:rsidP="005E543C">
      <w:pPr>
        <w:pStyle w:val="aff2"/>
        <w:numPr>
          <w:ilvl w:val="0"/>
          <w:numId w:val="17"/>
        </w:numPr>
        <w:spacing w:after="160" w:line="259" w:lineRule="auto"/>
        <w:rPr>
          <w:rFonts w:ascii="Calibri" w:hAnsi="Calibri" w:cs="Calibri"/>
          <w:sz w:val="22"/>
          <w:szCs w:val="24"/>
          <w:lang w:val="el-GR" w:eastAsia="ar-SA"/>
        </w:rPr>
      </w:pPr>
      <w:r w:rsidRPr="004C506D">
        <w:rPr>
          <w:rFonts w:ascii="Calibri" w:hAnsi="Calibri" w:cs="Calibri"/>
          <w:sz w:val="22"/>
          <w:szCs w:val="24"/>
          <w:lang w:val="el-GR" w:eastAsia="ar-SA"/>
        </w:rPr>
        <w:t>Έναν Τεχνικό Συντονιστή (Technical Coordinator), διπλωματούχο Μηχανικό με μεταπτυχιακό τίτλο και χρόνο κτήσης πτυχίου τουλάχιστον δέκα (10) έτη, ο οποίος να θα φροντίζει για την έντεχνη και σύμφωνα με την σύμβαση, εκτέλεση όλων των απαραίτητων εργασιών για την εγκατάσταση του εξοπλισμού.</w:t>
      </w:r>
    </w:p>
    <w:p w:rsidR="00502636" w:rsidRPr="004C506D" w:rsidRDefault="00502636" w:rsidP="005E543C">
      <w:pPr>
        <w:pStyle w:val="aff2"/>
        <w:numPr>
          <w:ilvl w:val="0"/>
          <w:numId w:val="17"/>
        </w:numPr>
        <w:spacing w:after="160" w:line="259" w:lineRule="auto"/>
        <w:rPr>
          <w:rFonts w:ascii="Calibri" w:hAnsi="Calibri" w:cs="Calibri"/>
          <w:sz w:val="22"/>
          <w:szCs w:val="24"/>
          <w:lang w:val="el-GR" w:eastAsia="ar-SA"/>
        </w:rPr>
      </w:pPr>
      <w:r w:rsidRPr="004C506D">
        <w:rPr>
          <w:rFonts w:ascii="Calibri" w:hAnsi="Calibri" w:cs="Calibri"/>
          <w:sz w:val="22"/>
          <w:szCs w:val="24"/>
          <w:lang w:val="el-GR" w:eastAsia="ar-SA"/>
        </w:rPr>
        <w:t xml:space="preserve">Τρεις (3) (συμμετέχοντες) μηχανικούς, α) κατόχους μεταπτυχιακών τίτλων σπουδών και β) ενεργειακούς επιθεωρητές εγγεγραμμένους στο Μητρώο Ενεργειακών Επιθεωρητών του Υπουργείου Περιβάλλοντος και Ενέργειας (τ. ΥΠΕΚΑ), σύμφωνα με το άρθρο 54 του Ν. 4409/2016 ή όπως προβλέπεται από τις μεταβατικές διατάξεις (άρθρο 58) του ίδιου Νόμου, </w:t>
      </w:r>
      <w:r w:rsidRPr="004C506D">
        <w:rPr>
          <w:rFonts w:ascii="Calibri" w:hAnsi="Calibri" w:cs="Calibri"/>
          <w:sz w:val="22"/>
          <w:szCs w:val="24"/>
          <w:lang w:val="el-GR" w:eastAsia="ar-SA"/>
        </w:rPr>
        <w:lastRenderedPageBreak/>
        <w:t>εκ των οποίων ένας ή περισσότεροι, εκ των ανωτέρω, να πληρούν αθροιστικά τα παρακάτω:</w:t>
      </w:r>
    </w:p>
    <w:p w:rsidR="00502636" w:rsidRPr="004C506D" w:rsidRDefault="00502636" w:rsidP="005E543C">
      <w:pPr>
        <w:pStyle w:val="aff2"/>
        <w:numPr>
          <w:ilvl w:val="0"/>
          <w:numId w:val="16"/>
        </w:numPr>
        <w:spacing w:after="160" w:line="259" w:lineRule="auto"/>
        <w:ind w:left="1134" w:hanging="425"/>
        <w:rPr>
          <w:rFonts w:ascii="Calibri" w:hAnsi="Calibri" w:cs="Calibri"/>
          <w:sz w:val="22"/>
          <w:szCs w:val="24"/>
          <w:lang w:val="el-GR" w:eastAsia="ar-SA"/>
        </w:rPr>
      </w:pPr>
      <w:r w:rsidRPr="004C506D">
        <w:rPr>
          <w:rFonts w:ascii="Calibri" w:hAnsi="Calibri" w:cs="Calibri"/>
          <w:sz w:val="22"/>
          <w:szCs w:val="24"/>
          <w:lang w:val="el-GR" w:eastAsia="ar-SA"/>
        </w:rPr>
        <w:t>να έχει εξειδίκευση στην ενέργεια ( μεταπτυχιακό / διδακτορικό τίτλο σπουδών),</w:t>
      </w:r>
    </w:p>
    <w:p w:rsidR="00502636" w:rsidRPr="004C506D" w:rsidRDefault="00502636" w:rsidP="005E543C">
      <w:pPr>
        <w:pStyle w:val="aff2"/>
        <w:numPr>
          <w:ilvl w:val="0"/>
          <w:numId w:val="16"/>
        </w:numPr>
        <w:spacing w:after="160" w:line="259" w:lineRule="auto"/>
        <w:ind w:left="1134" w:hanging="425"/>
        <w:rPr>
          <w:rFonts w:ascii="Calibri" w:hAnsi="Calibri" w:cs="Calibri"/>
          <w:sz w:val="22"/>
          <w:szCs w:val="24"/>
          <w:lang w:val="el-GR" w:eastAsia="ar-SA"/>
        </w:rPr>
      </w:pPr>
      <w:r w:rsidRPr="004C506D">
        <w:rPr>
          <w:rFonts w:ascii="Calibri" w:hAnsi="Calibri" w:cs="Calibri"/>
          <w:sz w:val="22"/>
          <w:szCs w:val="24"/>
          <w:lang w:val="el-GR" w:eastAsia="ar-SA"/>
        </w:rPr>
        <w:t>να είναι κάτοχος άδειας ενεργειακού επιθεωρητή τουλάχιστον Γ’ τάξης,</w:t>
      </w:r>
    </w:p>
    <w:p w:rsidR="00502636" w:rsidRPr="004C506D" w:rsidRDefault="00502636" w:rsidP="005E543C">
      <w:pPr>
        <w:pStyle w:val="aff2"/>
        <w:numPr>
          <w:ilvl w:val="0"/>
          <w:numId w:val="16"/>
        </w:numPr>
        <w:spacing w:after="160" w:line="259" w:lineRule="auto"/>
        <w:ind w:left="1134" w:hanging="425"/>
        <w:rPr>
          <w:rFonts w:ascii="Calibri" w:hAnsi="Calibri" w:cs="Calibri"/>
          <w:sz w:val="22"/>
          <w:szCs w:val="24"/>
          <w:lang w:val="el-GR" w:eastAsia="ar-SA"/>
        </w:rPr>
      </w:pPr>
      <w:r w:rsidRPr="004C506D">
        <w:rPr>
          <w:rFonts w:ascii="Calibri" w:hAnsi="Calibri" w:cs="Calibri"/>
          <w:sz w:val="22"/>
          <w:szCs w:val="24"/>
          <w:lang w:val="el-GR" w:eastAsia="ar-SA"/>
        </w:rPr>
        <w:t>να έχει υλοποιήσει τουλάχιστον δέκα (10) ενεργειακές επιθεωρήσεις σε ιδιωτικά ή δημόσια κτίρια με εμβαδό έκαστο μεγαλύτερο των 1000 τμ.,</w:t>
      </w:r>
    </w:p>
    <w:p w:rsidR="00502636" w:rsidRPr="004C506D" w:rsidRDefault="00502636" w:rsidP="005E543C">
      <w:pPr>
        <w:pStyle w:val="aff2"/>
        <w:numPr>
          <w:ilvl w:val="0"/>
          <w:numId w:val="16"/>
        </w:numPr>
        <w:spacing w:after="160" w:line="259" w:lineRule="auto"/>
        <w:ind w:left="1134" w:hanging="425"/>
        <w:rPr>
          <w:rFonts w:ascii="Calibri" w:hAnsi="Calibri" w:cs="Calibri"/>
          <w:sz w:val="22"/>
          <w:szCs w:val="24"/>
          <w:lang w:val="el-GR" w:eastAsia="ar-SA"/>
        </w:rPr>
      </w:pPr>
      <w:r w:rsidRPr="004C506D">
        <w:rPr>
          <w:rFonts w:ascii="Calibri" w:hAnsi="Calibri" w:cs="Calibri"/>
          <w:sz w:val="22"/>
          <w:szCs w:val="24"/>
          <w:lang w:val="el-GR" w:eastAsia="ar-SA"/>
        </w:rPr>
        <w:t>να έχει υλοποιήσει τουλάχιστον πέντε έργα παρεμβάσεων εξοικονόμησης ενέργειας σε ιδιωτικά ή δημόσια κτίρια συνολικά, ένα εκ των οποίων να περιλαμβάνει έργο ΑΠΕ</w:t>
      </w:r>
    </w:p>
    <w:p w:rsidR="00502636" w:rsidRPr="004C506D" w:rsidRDefault="00502636" w:rsidP="005E543C">
      <w:pPr>
        <w:pStyle w:val="aff2"/>
        <w:numPr>
          <w:ilvl w:val="0"/>
          <w:numId w:val="16"/>
        </w:numPr>
        <w:spacing w:after="160" w:line="259" w:lineRule="auto"/>
        <w:ind w:left="1134" w:hanging="425"/>
        <w:rPr>
          <w:rFonts w:ascii="Calibri" w:hAnsi="Calibri" w:cs="Calibri"/>
          <w:sz w:val="22"/>
          <w:szCs w:val="24"/>
          <w:lang w:val="el-GR" w:eastAsia="ar-SA"/>
        </w:rPr>
      </w:pPr>
      <w:r w:rsidRPr="004C506D">
        <w:rPr>
          <w:rFonts w:ascii="Calibri" w:hAnsi="Calibri" w:cs="Calibri"/>
          <w:sz w:val="22"/>
          <w:szCs w:val="24"/>
          <w:lang w:val="el-GR" w:eastAsia="ar-SA"/>
        </w:rPr>
        <w:t>να διαθέτει τουλάχιστον 5-ετή εμπειρία στην εκπόνηση ηλεκτρομηχανολογικών μελετών</w:t>
      </w:r>
    </w:p>
    <w:p w:rsidR="00814150" w:rsidRPr="006A67AC" w:rsidRDefault="00814150" w:rsidP="00814150">
      <w:pPr>
        <w:rPr>
          <w:b/>
          <w:bCs/>
          <w:lang w:val="el-GR"/>
        </w:rPr>
      </w:pPr>
      <w:r w:rsidRPr="006A67AC">
        <w:rPr>
          <w:b/>
          <w:bCs/>
          <w:lang w:val="el-GR"/>
        </w:rPr>
        <w:t>Σε περίπτωση ένωσης προσώπων/κοινοπραξίας, η απαίτηση για γνώση και εμπειρία στο αντικείμενο των υπηρεσιών που αναφέρονται ανωτέρω, μπορεί να καλύπτεται αθροιστικά από τα μέλη της ένωσης.</w:t>
      </w:r>
    </w:p>
    <w:p w:rsidR="0057496A" w:rsidRPr="006A67AC" w:rsidRDefault="00814150" w:rsidP="00814150">
      <w:pPr>
        <w:rPr>
          <w:lang w:val="el-GR"/>
        </w:rPr>
      </w:pPr>
      <w:r w:rsidRPr="006A67AC">
        <w:rPr>
          <w:szCs w:val="22"/>
          <w:lang w:val="el-GR"/>
        </w:rPr>
        <w:t xml:space="preserve">Εάν τα μέλη των Ομάδων Έργου δεν είναι μόνιμο προσωπικό του Προσφέροντος, υποβάλλεται δήλωση συνεργασίας για όλη την προβλεπόμενη διάρκεια </w:t>
      </w:r>
      <w:r w:rsidR="00E61DE9">
        <w:rPr>
          <w:szCs w:val="22"/>
          <w:lang w:val="el-GR"/>
        </w:rPr>
        <w:t xml:space="preserve">της παρούσας Προμήθειας </w:t>
      </w:r>
      <w:r w:rsidRPr="006A67AC">
        <w:rPr>
          <w:szCs w:val="22"/>
          <w:lang w:val="el-GR"/>
        </w:rPr>
        <w:t>και υπεύθυνη δήλωση αποδοχής των όρων του Διαγωνισμού (δεν απαιτείται συμπλήρωση ΕΕΕΣ).</w:t>
      </w:r>
    </w:p>
    <w:p w:rsidR="003929DA" w:rsidRPr="006A67AC" w:rsidRDefault="003929DA">
      <w:pPr>
        <w:pStyle w:val="3"/>
        <w:rPr>
          <w:rFonts w:ascii="Calibri" w:hAnsi="Calibri" w:cs="Calibri"/>
          <w:i/>
          <w:color w:val="5B9BD5"/>
          <w:highlight w:val="yellow"/>
          <w:lang w:val="el-GR"/>
        </w:rPr>
      </w:pPr>
      <w:bookmarkStart w:id="34" w:name="_Toc130912047"/>
      <w:r w:rsidRPr="006A67AC">
        <w:rPr>
          <w:rFonts w:ascii="Calibri" w:hAnsi="Calibri" w:cs="Calibri"/>
          <w:lang w:val="el-GR"/>
        </w:rPr>
        <w:t>2.2.7</w:t>
      </w:r>
      <w:r w:rsidRPr="006A67AC">
        <w:rPr>
          <w:rFonts w:ascii="Calibri" w:hAnsi="Calibri" w:cs="Calibri"/>
          <w:lang w:val="el-GR"/>
        </w:rPr>
        <w:tab/>
        <w:t>Πρότυπα διασφάλισης ποιότητας και πρότυπα περιβαλλοντικής διαχείρισης</w:t>
      </w:r>
      <w:bookmarkEnd w:id="34"/>
      <w:r w:rsidRPr="006A67AC">
        <w:rPr>
          <w:rFonts w:ascii="Calibri" w:hAnsi="Calibri" w:cs="Calibri"/>
          <w:lang w:val="el-GR"/>
        </w:rPr>
        <w:t xml:space="preserve"> </w:t>
      </w:r>
    </w:p>
    <w:p w:rsidR="0015736E" w:rsidRPr="0015736E" w:rsidRDefault="0015736E" w:rsidP="0015736E">
      <w:pPr>
        <w:rPr>
          <w:szCs w:val="22"/>
          <w:lang w:val="el-GR"/>
        </w:rPr>
      </w:pPr>
      <w:r w:rsidRPr="0015736E">
        <w:rPr>
          <w:szCs w:val="22"/>
          <w:lang w:val="el-GR"/>
        </w:rPr>
        <w:t xml:space="preserve">Οι οικονομικοί φορείς για την παρούσα διαδικασία σύναψης σύμβασης οφείλουν να συμμορφώνονται και </w:t>
      </w:r>
      <w:r w:rsidRPr="001F13CB">
        <w:rPr>
          <w:szCs w:val="22"/>
          <w:lang w:val="el-GR"/>
        </w:rPr>
        <w:t>να φέρουν:</w:t>
      </w:r>
    </w:p>
    <w:p w:rsidR="0015736E" w:rsidRPr="006771D1" w:rsidRDefault="0015736E" w:rsidP="005E543C">
      <w:pPr>
        <w:pStyle w:val="aff2"/>
        <w:numPr>
          <w:ilvl w:val="0"/>
          <w:numId w:val="14"/>
        </w:numPr>
        <w:spacing w:line="276" w:lineRule="auto"/>
        <w:ind w:right="141"/>
        <w:rPr>
          <w:rFonts w:asciiTheme="minorHAnsi" w:hAnsiTheme="minorHAnsi" w:cstheme="minorHAnsi"/>
          <w:color w:val="000009"/>
          <w:sz w:val="22"/>
          <w:szCs w:val="24"/>
          <w:lang w:val="el-GR"/>
        </w:rPr>
      </w:pPr>
      <w:r w:rsidRPr="006771D1">
        <w:rPr>
          <w:rFonts w:asciiTheme="minorHAnsi" w:hAnsiTheme="minorHAnsi" w:cstheme="minorHAnsi"/>
          <w:color w:val="000009"/>
          <w:sz w:val="22"/>
          <w:szCs w:val="24"/>
          <w:lang w:val="el-GR"/>
        </w:rPr>
        <w:t>πιστοποίηση σύμφωνα με το πρότυπο ΕΝ ISO 9001:2015</w:t>
      </w:r>
      <w:r w:rsidR="006771D1" w:rsidRPr="006771D1">
        <w:rPr>
          <w:rFonts w:asciiTheme="minorHAnsi" w:hAnsiTheme="minorHAnsi" w:cstheme="minorHAnsi"/>
          <w:color w:val="000009"/>
          <w:sz w:val="22"/>
          <w:szCs w:val="24"/>
          <w:lang w:val="el-GR"/>
        </w:rPr>
        <w:t xml:space="preserve"> (ή νεότερο</w:t>
      </w:r>
      <w:r w:rsidR="006771D1" w:rsidRPr="001F13CB">
        <w:rPr>
          <w:rFonts w:asciiTheme="minorHAnsi" w:hAnsiTheme="minorHAnsi" w:cstheme="minorHAnsi"/>
          <w:color w:val="000009"/>
          <w:sz w:val="22"/>
          <w:szCs w:val="24"/>
          <w:lang w:val="el-GR"/>
        </w:rPr>
        <w:t xml:space="preserve">) </w:t>
      </w:r>
      <w:r w:rsidRPr="001F13CB">
        <w:rPr>
          <w:rFonts w:asciiTheme="minorHAnsi" w:hAnsiTheme="minorHAnsi" w:cstheme="minorHAnsi"/>
          <w:color w:val="000009"/>
          <w:sz w:val="22"/>
          <w:szCs w:val="24"/>
          <w:lang w:val="el-GR"/>
        </w:rPr>
        <w:t xml:space="preserve"> για τη </w:t>
      </w:r>
      <w:r w:rsidR="006771D1" w:rsidRPr="001F13CB">
        <w:rPr>
          <w:rFonts w:asciiTheme="minorHAnsi" w:hAnsiTheme="minorHAnsi" w:cstheme="minorHAnsi"/>
          <w:color w:val="000009"/>
          <w:sz w:val="22"/>
          <w:szCs w:val="24"/>
          <w:lang w:val="el-GR"/>
        </w:rPr>
        <w:t>Δ</w:t>
      </w:r>
      <w:r w:rsidRPr="001F13CB">
        <w:rPr>
          <w:rFonts w:asciiTheme="minorHAnsi" w:hAnsiTheme="minorHAnsi" w:cstheme="minorHAnsi"/>
          <w:color w:val="000009"/>
          <w:sz w:val="22"/>
          <w:szCs w:val="24"/>
          <w:lang w:val="el-GR"/>
        </w:rPr>
        <w:t xml:space="preserve">ιαχείριση </w:t>
      </w:r>
      <w:r w:rsidR="006771D1" w:rsidRPr="001F13CB">
        <w:rPr>
          <w:rFonts w:asciiTheme="minorHAnsi" w:hAnsiTheme="minorHAnsi" w:cstheme="minorHAnsi"/>
          <w:color w:val="000009"/>
          <w:sz w:val="22"/>
          <w:szCs w:val="24"/>
          <w:lang w:val="el-GR"/>
        </w:rPr>
        <w:t>Π</w:t>
      </w:r>
      <w:r w:rsidRPr="001F13CB">
        <w:rPr>
          <w:rFonts w:asciiTheme="minorHAnsi" w:hAnsiTheme="minorHAnsi" w:cstheme="minorHAnsi"/>
          <w:color w:val="000009"/>
          <w:sz w:val="22"/>
          <w:szCs w:val="24"/>
          <w:lang w:val="el-GR"/>
        </w:rPr>
        <w:t>οιότητας,</w:t>
      </w:r>
      <w:r w:rsidRPr="006771D1">
        <w:rPr>
          <w:rFonts w:asciiTheme="minorHAnsi" w:hAnsiTheme="minorHAnsi" w:cstheme="minorHAnsi"/>
          <w:color w:val="000009"/>
          <w:sz w:val="22"/>
          <w:szCs w:val="24"/>
          <w:lang w:val="el-GR"/>
        </w:rPr>
        <w:t xml:space="preserve"> </w:t>
      </w:r>
    </w:p>
    <w:p w:rsidR="0015736E" w:rsidRPr="006771D1" w:rsidRDefault="0015736E" w:rsidP="005E543C">
      <w:pPr>
        <w:pStyle w:val="aff2"/>
        <w:numPr>
          <w:ilvl w:val="0"/>
          <w:numId w:val="14"/>
        </w:numPr>
        <w:spacing w:line="276" w:lineRule="auto"/>
        <w:ind w:right="141"/>
        <w:rPr>
          <w:rFonts w:asciiTheme="minorHAnsi" w:hAnsiTheme="minorHAnsi" w:cstheme="minorHAnsi"/>
          <w:color w:val="000009"/>
          <w:sz w:val="22"/>
          <w:szCs w:val="24"/>
          <w:lang w:val="el-GR"/>
        </w:rPr>
      </w:pPr>
      <w:r w:rsidRPr="006771D1">
        <w:rPr>
          <w:rFonts w:asciiTheme="minorHAnsi" w:hAnsiTheme="minorHAnsi" w:cstheme="minorHAnsi"/>
          <w:color w:val="000009"/>
          <w:sz w:val="22"/>
          <w:szCs w:val="24"/>
          <w:lang w:val="el-GR"/>
        </w:rPr>
        <w:t xml:space="preserve">πιστοποίηση σύμφωνα με το πρότυπο ΕΝ ISO 14001:2015 </w:t>
      </w:r>
      <w:r w:rsidR="006771D1" w:rsidRPr="006771D1">
        <w:rPr>
          <w:rFonts w:asciiTheme="minorHAnsi" w:hAnsiTheme="minorHAnsi" w:cstheme="minorHAnsi"/>
          <w:color w:val="000009"/>
          <w:sz w:val="22"/>
          <w:szCs w:val="24"/>
          <w:lang w:val="el-GR"/>
        </w:rPr>
        <w:t xml:space="preserve">(ή νεότερο) </w:t>
      </w:r>
      <w:r w:rsidRPr="006771D1">
        <w:rPr>
          <w:rFonts w:asciiTheme="minorHAnsi" w:hAnsiTheme="minorHAnsi" w:cstheme="minorHAnsi"/>
          <w:color w:val="000009"/>
          <w:sz w:val="22"/>
          <w:szCs w:val="24"/>
          <w:lang w:val="el-GR"/>
        </w:rPr>
        <w:t xml:space="preserve">για τη Περιβαλλοντική </w:t>
      </w:r>
      <w:r w:rsidR="006771D1">
        <w:rPr>
          <w:rFonts w:asciiTheme="minorHAnsi" w:hAnsiTheme="minorHAnsi" w:cstheme="minorHAnsi"/>
          <w:color w:val="000009"/>
          <w:sz w:val="22"/>
          <w:szCs w:val="24"/>
          <w:lang w:val="el-GR"/>
        </w:rPr>
        <w:t>Δ</w:t>
      </w:r>
      <w:r w:rsidRPr="006771D1">
        <w:rPr>
          <w:rFonts w:asciiTheme="minorHAnsi" w:hAnsiTheme="minorHAnsi" w:cstheme="minorHAnsi"/>
          <w:color w:val="000009"/>
          <w:sz w:val="22"/>
          <w:szCs w:val="24"/>
          <w:lang w:val="el-GR"/>
        </w:rPr>
        <w:t xml:space="preserve">ιαχείριση, </w:t>
      </w:r>
    </w:p>
    <w:p w:rsidR="0015736E" w:rsidRPr="006771D1" w:rsidRDefault="0015736E" w:rsidP="005E543C">
      <w:pPr>
        <w:pStyle w:val="aff2"/>
        <w:numPr>
          <w:ilvl w:val="0"/>
          <w:numId w:val="14"/>
        </w:numPr>
        <w:spacing w:line="276" w:lineRule="auto"/>
        <w:ind w:right="141"/>
        <w:rPr>
          <w:rFonts w:asciiTheme="minorHAnsi" w:hAnsiTheme="minorHAnsi" w:cstheme="minorHAnsi"/>
          <w:color w:val="000009"/>
          <w:sz w:val="22"/>
          <w:szCs w:val="24"/>
          <w:lang w:val="el-GR"/>
        </w:rPr>
      </w:pPr>
      <w:r w:rsidRPr="006771D1">
        <w:rPr>
          <w:rFonts w:asciiTheme="minorHAnsi" w:hAnsiTheme="minorHAnsi" w:cstheme="minorHAnsi"/>
          <w:color w:val="000009"/>
          <w:sz w:val="22"/>
          <w:szCs w:val="24"/>
          <w:lang w:val="el-GR"/>
        </w:rPr>
        <w:t xml:space="preserve">πιστοποίηση σύμφωνα με το πρότυπο ISO 27001:2013 (ή νεότερο) για τη  </w:t>
      </w:r>
      <w:r w:rsidR="006771D1">
        <w:rPr>
          <w:rFonts w:asciiTheme="minorHAnsi" w:hAnsiTheme="minorHAnsi" w:cstheme="minorHAnsi"/>
          <w:color w:val="000009"/>
          <w:sz w:val="22"/>
          <w:szCs w:val="24"/>
          <w:lang w:val="el-GR"/>
        </w:rPr>
        <w:t>Δ</w:t>
      </w:r>
      <w:r w:rsidRPr="006771D1">
        <w:rPr>
          <w:rFonts w:asciiTheme="minorHAnsi" w:hAnsiTheme="minorHAnsi" w:cstheme="minorHAnsi"/>
          <w:color w:val="000009"/>
          <w:sz w:val="22"/>
          <w:szCs w:val="24"/>
          <w:lang w:val="el-GR"/>
        </w:rPr>
        <w:t xml:space="preserve">ιαχείριση της </w:t>
      </w:r>
      <w:r w:rsidR="006771D1">
        <w:rPr>
          <w:rFonts w:asciiTheme="minorHAnsi" w:hAnsiTheme="minorHAnsi" w:cstheme="minorHAnsi"/>
          <w:color w:val="000009"/>
          <w:sz w:val="22"/>
          <w:szCs w:val="24"/>
          <w:lang w:val="el-GR"/>
        </w:rPr>
        <w:t>Α</w:t>
      </w:r>
      <w:r w:rsidRPr="006771D1">
        <w:rPr>
          <w:rFonts w:asciiTheme="minorHAnsi" w:hAnsiTheme="minorHAnsi" w:cstheme="minorHAnsi"/>
          <w:color w:val="000009"/>
          <w:sz w:val="22"/>
          <w:szCs w:val="24"/>
          <w:lang w:val="el-GR"/>
        </w:rPr>
        <w:t xml:space="preserve">σφάλειας των </w:t>
      </w:r>
      <w:r w:rsidR="006771D1">
        <w:rPr>
          <w:rFonts w:asciiTheme="minorHAnsi" w:hAnsiTheme="minorHAnsi" w:cstheme="minorHAnsi"/>
          <w:color w:val="000009"/>
          <w:sz w:val="22"/>
          <w:szCs w:val="24"/>
          <w:lang w:val="el-GR"/>
        </w:rPr>
        <w:t>Π</w:t>
      </w:r>
      <w:r w:rsidRPr="006771D1">
        <w:rPr>
          <w:rFonts w:asciiTheme="minorHAnsi" w:hAnsiTheme="minorHAnsi" w:cstheme="minorHAnsi"/>
          <w:color w:val="000009"/>
          <w:sz w:val="22"/>
          <w:szCs w:val="24"/>
          <w:lang w:val="el-GR"/>
        </w:rPr>
        <w:t>ληροφοριών, και</w:t>
      </w:r>
    </w:p>
    <w:p w:rsidR="0015736E" w:rsidRPr="006771D1" w:rsidRDefault="0015736E" w:rsidP="005E543C">
      <w:pPr>
        <w:pStyle w:val="aff2"/>
        <w:numPr>
          <w:ilvl w:val="0"/>
          <w:numId w:val="14"/>
        </w:numPr>
        <w:spacing w:line="276" w:lineRule="auto"/>
        <w:ind w:right="141"/>
        <w:rPr>
          <w:rFonts w:asciiTheme="minorHAnsi" w:hAnsiTheme="minorHAnsi" w:cstheme="minorHAnsi"/>
          <w:color w:val="000009"/>
          <w:sz w:val="22"/>
          <w:szCs w:val="24"/>
          <w:lang w:val="el-GR"/>
        </w:rPr>
      </w:pPr>
      <w:r w:rsidRPr="006771D1">
        <w:rPr>
          <w:rFonts w:asciiTheme="minorHAnsi" w:hAnsiTheme="minorHAnsi" w:cstheme="minorHAnsi"/>
          <w:color w:val="000009"/>
          <w:sz w:val="22"/>
          <w:szCs w:val="24"/>
          <w:lang w:val="el-GR"/>
        </w:rPr>
        <w:t xml:space="preserve">πιστοποίηση σύμφωνα με το πρότυπο ΕΝ ISO 22301:2019 (ή νεότερο) για τη </w:t>
      </w:r>
      <w:r w:rsidR="006771D1">
        <w:rPr>
          <w:rFonts w:asciiTheme="minorHAnsi" w:hAnsiTheme="minorHAnsi" w:cstheme="minorHAnsi"/>
          <w:color w:val="000009"/>
          <w:sz w:val="22"/>
          <w:szCs w:val="24"/>
          <w:lang w:val="el-GR"/>
        </w:rPr>
        <w:t>Δ</w:t>
      </w:r>
      <w:r w:rsidRPr="006771D1">
        <w:rPr>
          <w:rFonts w:asciiTheme="minorHAnsi" w:hAnsiTheme="minorHAnsi" w:cstheme="minorHAnsi"/>
          <w:color w:val="000009"/>
          <w:sz w:val="22"/>
          <w:szCs w:val="24"/>
          <w:lang w:val="el-GR"/>
        </w:rPr>
        <w:t xml:space="preserve">ιαχείριση της </w:t>
      </w:r>
      <w:r w:rsidR="006771D1">
        <w:rPr>
          <w:rFonts w:asciiTheme="minorHAnsi" w:hAnsiTheme="minorHAnsi" w:cstheme="minorHAnsi"/>
          <w:color w:val="000009"/>
          <w:sz w:val="22"/>
          <w:szCs w:val="24"/>
          <w:lang w:val="el-GR"/>
        </w:rPr>
        <w:t>Ε</w:t>
      </w:r>
      <w:r w:rsidRPr="006771D1">
        <w:rPr>
          <w:rFonts w:asciiTheme="minorHAnsi" w:hAnsiTheme="minorHAnsi" w:cstheme="minorHAnsi"/>
          <w:color w:val="000009"/>
          <w:sz w:val="22"/>
          <w:szCs w:val="24"/>
          <w:lang w:val="el-GR"/>
        </w:rPr>
        <w:t xml:space="preserve">πιχειρησιακής </w:t>
      </w:r>
      <w:r w:rsidR="006771D1">
        <w:rPr>
          <w:rFonts w:asciiTheme="minorHAnsi" w:hAnsiTheme="minorHAnsi" w:cstheme="minorHAnsi"/>
          <w:color w:val="000009"/>
          <w:sz w:val="22"/>
          <w:szCs w:val="24"/>
          <w:lang w:val="el-GR"/>
        </w:rPr>
        <w:t>Σ</w:t>
      </w:r>
      <w:r w:rsidRPr="006771D1">
        <w:rPr>
          <w:rFonts w:asciiTheme="minorHAnsi" w:hAnsiTheme="minorHAnsi" w:cstheme="minorHAnsi"/>
          <w:color w:val="000009"/>
          <w:sz w:val="22"/>
          <w:szCs w:val="24"/>
          <w:lang w:val="el-GR"/>
        </w:rPr>
        <w:t>υνέχειας</w:t>
      </w:r>
    </w:p>
    <w:p w:rsidR="000B1E63" w:rsidRPr="000B1E63" w:rsidRDefault="000B1E63" w:rsidP="000B1E63">
      <w:pPr>
        <w:rPr>
          <w:lang w:val="el-GR" w:eastAsia="zh-CN"/>
        </w:rPr>
      </w:pPr>
      <w:r>
        <w:rPr>
          <w:lang w:val="el-GR"/>
        </w:rPr>
        <w:t>Η αναθέτουσα αρχή αναγνωρίζει ισοδύναμα ή μεταγενέστερα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rsidR="00814150" w:rsidRPr="006A67AC" w:rsidRDefault="00814150" w:rsidP="00814150">
      <w:pPr>
        <w:pStyle w:val="3"/>
        <w:spacing w:before="0" w:after="120" w:line="276" w:lineRule="auto"/>
        <w:ind w:left="-142" w:right="141" w:firstLine="0"/>
        <w:rPr>
          <w:rFonts w:ascii="Calibri" w:hAnsi="Calibri" w:cs="Calibri"/>
          <w:szCs w:val="22"/>
          <w:lang w:val="el-GR"/>
        </w:rPr>
      </w:pPr>
      <w:bookmarkStart w:id="35" w:name="__RefHeading___Toc470009794"/>
      <w:bookmarkStart w:id="36" w:name="_Toc130912048"/>
      <w:r w:rsidRPr="006A67AC">
        <w:rPr>
          <w:rFonts w:ascii="Calibri" w:hAnsi="Calibri" w:cs="Calibri"/>
          <w:szCs w:val="22"/>
          <w:lang w:val="el-GR"/>
        </w:rPr>
        <w:t>2.2.8</w:t>
      </w:r>
      <w:r w:rsidRPr="006A67AC">
        <w:rPr>
          <w:rFonts w:ascii="Calibri" w:hAnsi="Calibri" w:cs="Calibri"/>
          <w:szCs w:val="22"/>
          <w:lang w:val="el-GR"/>
        </w:rPr>
        <w:tab/>
        <w:t>Στήριξη στην ικανότητα τρίτων</w:t>
      </w:r>
      <w:bookmarkEnd w:id="35"/>
      <w:bookmarkEnd w:id="36"/>
      <w:r w:rsidRPr="006A67AC">
        <w:rPr>
          <w:rFonts w:ascii="Calibri" w:hAnsi="Calibri" w:cs="Calibri"/>
          <w:szCs w:val="22"/>
          <w:lang w:val="el-GR"/>
        </w:rPr>
        <w:t xml:space="preserve"> </w:t>
      </w:r>
    </w:p>
    <w:p w:rsidR="00814150" w:rsidRPr="006A67AC" w:rsidRDefault="00814150" w:rsidP="00814150">
      <w:pPr>
        <w:pStyle w:val="4"/>
        <w:spacing w:before="0" w:after="120" w:line="276" w:lineRule="auto"/>
        <w:ind w:left="-142" w:right="141"/>
        <w:rPr>
          <w:rFonts w:ascii="Calibri" w:hAnsi="Calibri" w:cs="Calibri"/>
          <w:szCs w:val="22"/>
          <w:lang w:val="el-GR"/>
        </w:rPr>
      </w:pPr>
      <w:bookmarkStart w:id="37" w:name="_Toc130912049"/>
      <w:r w:rsidRPr="006A67AC">
        <w:rPr>
          <w:rFonts w:ascii="Calibri" w:hAnsi="Calibri" w:cs="Calibri"/>
          <w:szCs w:val="22"/>
          <w:lang w:val="el-GR"/>
        </w:rPr>
        <w:t>2.2.8.1. Στήριξη στην ικανότητα τρίτων</w:t>
      </w:r>
      <w:bookmarkEnd w:id="37"/>
    </w:p>
    <w:p w:rsidR="00814150" w:rsidRPr="006A67AC" w:rsidRDefault="00814150" w:rsidP="00814150">
      <w:pPr>
        <w:spacing w:line="276" w:lineRule="auto"/>
        <w:ind w:left="-142" w:right="141"/>
        <w:rPr>
          <w:szCs w:val="22"/>
          <w:lang w:val="el-GR"/>
        </w:rPr>
      </w:pPr>
      <w:r w:rsidRPr="006A67AC">
        <w:rPr>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w:t>
      </w:r>
      <w:r w:rsidRPr="006A67AC">
        <w:rPr>
          <w:szCs w:val="22"/>
          <w:lang w:val="el-GR"/>
        </w:rPr>
        <w:lastRenderedPageBreak/>
        <w:t xml:space="preserve">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14150" w:rsidRPr="006A67AC" w:rsidRDefault="00814150" w:rsidP="00814150">
      <w:pPr>
        <w:spacing w:line="276" w:lineRule="auto"/>
        <w:ind w:left="-142" w:right="141"/>
        <w:rPr>
          <w:szCs w:val="22"/>
          <w:lang w:val="el-GR"/>
        </w:rPr>
      </w:pPr>
      <w:r w:rsidRPr="006A67AC">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814150" w:rsidRPr="006A67AC" w:rsidRDefault="00814150" w:rsidP="00814150">
      <w:pPr>
        <w:spacing w:line="276" w:lineRule="auto"/>
        <w:ind w:left="-142" w:right="141"/>
        <w:rPr>
          <w:szCs w:val="22"/>
          <w:lang w:val="el-GR"/>
        </w:rPr>
      </w:pPr>
      <w:r w:rsidRPr="006A67AC">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814150" w:rsidRPr="006A67AC" w:rsidRDefault="00814150" w:rsidP="00814150">
      <w:pPr>
        <w:spacing w:line="276" w:lineRule="auto"/>
        <w:ind w:left="-142" w:right="141"/>
        <w:rPr>
          <w:szCs w:val="22"/>
          <w:lang w:val="el-GR"/>
        </w:rPr>
      </w:pPr>
      <w:r w:rsidRPr="006A67AC">
        <w:rPr>
          <w:szCs w:val="22"/>
          <w:lang w:val="el-GR"/>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rsidR="00814150" w:rsidRPr="006A67AC" w:rsidRDefault="00814150" w:rsidP="00814150">
      <w:pPr>
        <w:pStyle w:val="4"/>
        <w:spacing w:before="0" w:after="120" w:line="276" w:lineRule="auto"/>
        <w:ind w:left="-142" w:right="141"/>
        <w:rPr>
          <w:rFonts w:ascii="Calibri" w:hAnsi="Calibri" w:cs="Calibri"/>
          <w:szCs w:val="22"/>
          <w:lang w:val="el-GR"/>
        </w:rPr>
      </w:pPr>
      <w:bookmarkStart w:id="38" w:name="_Toc130912050"/>
      <w:r w:rsidRPr="006A67AC">
        <w:rPr>
          <w:rFonts w:ascii="Calibri" w:hAnsi="Calibri" w:cs="Calibri"/>
          <w:szCs w:val="22"/>
          <w:lang w:val="el-GR"/>
        </w:rPr>
        <w:t>2.2.8.2. Υπεργολαβία</w:t>
      </w:r>
      <w:bookmarkEnd w:id="38"/>
    </w:p>
    <w:p w:rsidR="00814150" w:rsidRPr="006A67AC" w:rsidRDefault="00814150" w:rsidP="00814150">
      <w:pPr>
        <w:spacing w:line="276" w:lineRule="auto"/>
        <w:ind w:left="-142" w:right="141"/>
        <w:rPr>
          <w:szCs w:val="22"/>
          <w:lang w:val="el-GR"/>
        </w:rPr>
      </w:pPr>
      <w:r w:rsidRPr="006A67AC">
        <w:rPr>
          <w:szCs w:val="22"/>
          <w:lang w:val="el-GR"/>
        </w:rPr>
        <w:t>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p>
    <w:p w:rsidR="00814150" w:rsidRPr="006A67AC" w:rsidRDefault="00814150" w:rsidP="00814150">
      <w:pPr>
        <w:pStyle w:val="3"/>
        <w:spacing w:before="0" w:after="120" w:line="276" w:lineRule="auto"/>
        <w:ind w:left="-142" w:right="141" w:firstLine="0"/>
        <w:rPr>
          <w:rFonts w:ascii="Calibri" w:hAnsi="Calibri" w:cs="Calibri"/>
          <w:szCs w:val="22"/>
          <w:lang w:val="el-GR"/>
        </w:rPr>
      </w:pPr>
      <w:bookmarkStart w:id="39" w:name="__RefHeading___Toc470009795"/>
      <w:bookmarkStart w:id="40" w:name="_Toc130912051"/>
      <w:bookmarkEnd w:id="39"/>
      <w:r w:rsidRPr="006A67AC">
        <w:rPr>
          <w:rFonts w:ascii="Calibri" w:hAnsi="Calibri" w:cs="Calibri"/>
          <w:szCs w:val="22"/>
          <w:lang w:val="el-GR"/>
        </w:rPr>
        <w:t>2.2.9</w:t>
      </w:r>
      <w:r w:rsidRPr="006A67AC">
        <w:rPr>
          <w:rFonts w:ascii="Calibri" w:hAnsi="Calibri" w:cs="Calibri"/>
          <w:szCs w:val="22"/>
          <w:lang w:val="el-GR"/>
        </w:rPr>
        <w:tab/>
        <w:t>Κανόνες απόδειξης ποιοτικής επιλογής</w:t>
      </w:r>
      <w:bookmarkEnd w:id="40"/>
    </w:p>
    <w:p w:rsidR="00814150" w:rsidRPr="006A67AC" w:rsidRDefault="00814150" w:rsidP="00814150">
      <w:pPr>
        <w:spacing w:line="276" w:lineRule="auto"/>
        <w:ind w:left="-142"/>
        <w:rPr>
          <w:szCs w:val="22"/>
          <w:lang w:val="el-GR"/>
        </w:rPr>
      </w:pPr>
      <w:r w:rsidRPr="006A67AC">
        <w:rPr>
          <w:szCs w:val="22"/>
          <w:lang w:val="el-GR"/>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w:t>
      </w:r>
      <w:r w:rsidR="000B1E63">
        <w:rPr>
          <w:szCs w:val="22"/>
          <w:lang w:val="el-GR"/>
        </w:rPr>
        <w:t>105</w:t>
      </w:r>
      <w:r w:rsidRPr="006A67AC">
        <w:rPr>
          <w:szCs w:val="22"/>
          <w:lang w:val="el-GR"/>
        </w:rPr>
        <w:t xml:space="preserve"> του ν. 4412/2016. </w:t>
      </w:r>
    </w:p>
    <w:p w:rsidR="00814150" w:rsidRPr="006A67AC" w:rsidRDefault="00814150" w:rsidP="00814150">
      <w:pPr>
        <w:spacing w:line="276" w:lineRule="auto"/>
        <w:ind w:left="-142"/>
        <w:rPr>
          <w:szCs w:val="22"/>
          <w:lang w:val="el-GR"/>
        </w:rPr>
      </w:pPr>
      <w:r w:rsidRPr="006A67AC">
        <w:rPr>
          <w:szCs w:val="22"/>
          <w:lang w:val="el-GR"/>
        </w:rPr>
        <w:t>Στην περίπτωση που ο οικονομικός φορέας στηρίζεται στις ικανότητες άλλων φορέων, σύμφωνα με την παράγραφό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w:t>
      </w:r>
    </w:p>
    <w:p w:rsidR="00814150" w:rsidRPr="006A67AC" w:rsidRDefault="00814150" w:rsidP="00814150">
      <w:pPr>
        <w:spacing w:line="276" w:lineRule="auto"/>
        <w:ind w:left="-142"/>
        <w:rPr>
          <w:szCs w:val="22"/>
          <w:lang w:val="el-GR"/>
        </w:rPr>
      </w:pPr>
      <w:r w:rsidRPr="006A67AC">
        <w:rPr>
          <w:szCs w:val="22"/>
          <w:lang w:val="el-GR"/>
        </w:rPr>
        <w:lastRenderedPageBreak/>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rsidR="00814150" w:rsidRPr="006A67AC" w:rsidRDefault="00814150" w:rsidP="00814150">
      <w:pPr>
        <w:spacing w:line="276" w:lineRule="auto"/>
        <w:ind w:left="-142"/>
        <w:rPr>
          <w:szCs w:val="22"/>
          <w:lang w:val="el-GR"/>
        </w:rPr>
      </w:pPr>
      <w:r w:rsidRPr="006A67AC">
        <w:rPr>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rsidR="00C56CB4" w:rsidRPr="00802E6D" w:rsidRDefault="00814150" w:rsidP="00802E6D">
      <w:pPr>
        <w:pStyle w:val="4"/>
        <w:spacing w:before="0" w:after="120" w:line="276" w:lineRule="auto"/>
        <w:ind w:left="-142" w:right="141"/>
        <w:rPr>
          <w:rFonts w:ascii="Calibri" w:hAnsi="Calibri" w:cs="Calibri"/>
          <w:i/>
          <w:color w:val="5B9BD5"/>
          <w:szCs w:val="22"/>
          <w:lang w:val="el-GR"/>
        </w:rPr>
      </w:pPr>
      <w:bookmarkStart w:id="41" w:name="__RefHeading___Toc470009796"/>
      <w:bookmarkStart w:id="42" w:name="_Toc130912052"/>
      <w:r w:rsidRPr="006A67AC">
        <w:rPr>
          <w:rFonts w:ascii="Calibri" w:hAnsi="Calibri" w:cs="Calibri"/>
          <w:szCs w:val="22"/>
          <w:lang w:val="el-GR"/>
        </w:rPr>
        <w:t>2.2.9.1</w:t>
      </w:r>
      <w:r w:rsidRPr="006A67AC">
        <w:rPr>
          <w:rFonts w:ascii="Calibri" w:hAnsi="Calibri" w:cs="Calibri"/>
          <w:szCs w:val="22"/>
          <w:lang w:val="el-GR"/>
        </w:rPr>
        <w:tab/>
        <w:t>Προκαταρκτική απόδειξη κατά την υποβολή προσφορών</w:t>
      </w:r>
      <w:bookmarkEnd w:id="41"/>
      <w:bookmarkEnd w:id="42"/>
      <w:r w:rsidRPr="006A67AC">
        <w:rPr>
          <w:rFonts w:ascii="Calibri" w:hAnsi="Calibri" w:cs="Calibri"/>
          <w:szCs w:val="22"/>
          <w:lang w:val="el-GR"/>
        </w:rPr>
        <w:t xml:space="preserve"> </w:t>
      </w:r>
    </w:p>
    <w:p w:rsidR="00C56CB4" w:rsidRDefault="00C56CB4" w:rsidP="00C56CB4">
      <w:pPr>
        <w:rPr>
          <w:lang w:val="el-GR" w:eastAsia="zh-CN"/>
        </w:rPr>
      </w:pPr>
      <w:r>
        <w:rPr>
          <w:lang w:val="el-GR"/>
        </w:rPr>
        <w:t>Προς προκαταρκτική απόδειξη ότι οι προσφέροντες οικονομικοί φορείς:</w:t>
      </w:r>
    </w:p>
    <w:p w:rsidR="00C56CB4" w:rsidRDefault="00C56CB4" w:rsidP="00C56CB4">
      <w:pPr>
        <w:rPr>
          <w:lang w:val="el-GR"/>
        </w:rPr>
      </w:pPr>
      <w:r>
        <w:rPr>
          <w:lang w:val="el-GR"/>
        </w:rPr>
        <w:t xml:space="preserve"> α) δεν βρίσκονται σε μία από τις καταστάσεις της παραγράφου 2.2.3 και </w:t>
      </w:r>
    </w:p>
    <w:p w:rsidR="00C56CB4" w:rsidRDefault="00C56CB4" w:rsidP="00C56CB4">
      <w:pPr>
        <w:rPr>
          <w:lang w:val="el-GR"/>
        </w:rPr>
      </w:pPr>
      <w:r>
        <w:rPr>
          <w:lang w:val="el-GR"/>
        </w:rPr>
        <w:t>β) πληρούν τα σχετικά κριτήρια επιλογής των παραγράφων 2.2.4, 2.2.5, 2.2.6 και 2.2.7 της παρούσης,</w:t>
      </w:r>
      <w:r>
        <w:rPr>
          <w:rFonts w:eastAsia="SimSun"/>
          <w:sz w:val="20"/>
          <w:szCs w:val="20"/>
          <w:lang w:val="el-GR"/>
        </w:rPr>
        <w:t xml:space="preserve"> </w:t>
      </w:r>
      <w:r>
        <w:rPr>
          <w:lang w:val="el-GR"/>
        </w:rPr>
        <w:t xml:space="preserve">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w:t>
      </w:r>
      <w:r>
        <w:rPr>
          <w:b/>
          <w:bCs/>
          <w:lang w:val="el-GR"/>
        </w:rPr>
        <w:t xml:space="preserve">Παράρτημα </w:t>
      </w:r>
      <w:r>
        <w:rPr>
          <w:b/>
          <w:bCs/>
          <w:lang w:val="en-US"/>
        </w:rPr>
        <w:t>II</w:t>
      </w:r>
      <w:r>
        <w:rPr>
          <w:lang w:val="el-GR"/>
        </w:rPr>
        <w:t xml:space="preserve"> το οποίο ισοδυναμεί με ενημερωμένη υπεύθυνη δήλωση, με τις συνέπειες του ν. 1599/1986.</w:t>
      </w:r>
    </w:p>
    <w:p w:rsidR="00C56CB4" w:rsidRPr="00C56CB4" w:rsidRDefault="00C56CB4" w:rsidP="00C56CB4">
      <w:pPr>
        <w:rPr>
          <w:lang w:val="el-GR" w:eastAsia="zh-CN"/>
        </w:rPr>
      </w:pPr>
      <w:r>
        <w:rPr>
          <w:lang w:val="el-GR"/>
        </w:rPr>
        <w:t xml:space="preserve">Το ΕΕΕΣ καταρτίζεται βάσει του τυποποιημένου εντύπου  του Παραρτήματος 2 του Κανονισμού (ΕΕ) 2016/7 και </w:t>
      </w:r>
      <w:r w:rsidRPr="00C56CB4">
        <w:rPr>
          <w:lang w:val="el-GR"/>
        </w:rPr>
        <w:t>συμπληρώνεται από τους προσφέροντες οικονομικούς φορείς σύμφωνα με τις οδηγίες  του Παραρτήματος 1 καθώς και τα διαλαμβανόμενα στην κατευθυντήρια οδηγία 23 της ΕΑΑΔΗΣΥ.</w:t>
      </w:r>
    </w:p>
    <w:p w:rsidR="00C56CB4" w:rsidRPr="00C56CB4" w:rsidRDefault="00C56CB4" w:rsidP="00C56CB4">
      <w:pPr>
        <w:rPr>
          <w:b/>
          <w:bCs/>
          <w:i/>
          <w:color w:val="5B9BD5"/>
          <w:lang w:val="el-GR"/>
        </w:rPr>
      </w:pPr>
      <w:r w:rsidRPr="00C56CB4">
        <w:rPr>
          <w:b/>
          <w:bCs/>
          <w:i/>
          <w:color w:val="000000" w:themeColor="text1"/>
          <w:lang w:val="el-GR"/>
        </w:rPr>
        <w:t>Για την ηλεκτρονική δημιουργία, διαχείριση και συμπλήρωση του Ε.Ε.Ε.Σ., λειτουργεί πλέον ο σύνδεσμος</w:t>
      </w:r>
      <w:r w:rsidRPr="00C56CB4">
        <w:rPr>
          <w:b/>
          <w:bCs/>
          <w:i/>
          <w:color w:val="5B9BD5"/>
        </w:rPr>
        <w:t> </w:t>
      </w:r>
      <w:hyperlink r:id="rId19" w:tgtFrame="_blank" w:history="1">
        <w:r w:rsidRPr="00C56CB4">
          <w:rPr>
            <w:rStyle w:val="-"/>
            <w:b/>
            <w:bCs/>
            <w:i/>
          </w:rPr>
          <w:t>https</w:t>
        </w:r>
        <w:r w:rsidRPr="00C56CB4">
          <w:rPr>
            <w:rStyle w:val="-"/>
            <w:b/>
            <w:bCs/>
            <w:i/>
            <w:lang w:val="el-GR"/>
          </w:rPr>
          <w:t>://</w:t>
        </w:r>
        <w:r w:rsidRPr="00C56CB4">
          <w:rPr>
            <w:rStyle w:val="-"/>
            <w:b/>
            <w:bCs/>
            <w:i/>
          </w:rPr>
          <w:t>espd</w:t>
        </w:r>
        <w:r w:rsidRPr="00C56CB4">
          <w:rPr>
            <w:rStyle w:val="-"/>
            <w:b/>
            <w:bCs/>
            <w:i/>
            <w:lang w:val="el-GR"/>
          </w:rPr>
          <w:t>.</w:t>
        </w:r>
        <w:r w:rsidRPr="00C56CB4">
          <w:rPr>
            <w:rStyle w:val="-"/>
            <w:b/>
            <w:bCs/>
            <w:i/>
          </w:rPr>
          <w:t>eprocurement</w:t>
        </w:r>
        <w:r w:rsidRPr="00C56CB4">
          <w:rPr>
            <w:rStyle w:val="-"/>
            <w:b/>
            <w:bCs/>
            <w:i/>
            <w:lang w:val="el-GR"/>
          </w:rPr>
          <w:t>.</w:t>
        </w:r>
        <w:r w:rsidRPr="00C56CB4">
          <w:rPr>
            <w:rStyle w:val="-"/>
            <w:b/>
            <w:bCs/>
            <w:i/>
          </w:rPr>
          <w:t>gov</w:t>
        </w:r>
        <w:r w:rsidRPr="00C56CB4">
          <w:rPr>
            <w:rStyle w:val="-"/>
            <w:b/>
            <w:bCs/>
            <w:i/>
            <w:lang w:val="el-GR"/>
          </w:rPr>
          <w:t>.</w:t>
        </w:r>
        <w:r w:rsidRPr="00C56CB4">
          <w:rPr>
            <w:rStyle w:val="-"/>
            <w:b/>
            <w:bCs/>
            <w:i/>
          </w:rPr>
          <w:t>gr</w:t>
        </w:r>
      </w:hyperlink>
      <w:r w:rsidRPr="00C56CB4">
        <w:rPr>
          <w:b/>
          <w:bCs/>
          <w:i/>
          <w:color w:val="5B9BD5"/>
          <w:lang w:val="el-GR"/>
        </w:rPr>
        <w:t xml:space="preserve">. </w:t>
      </w:r>
      <w:r w:rsidRPr="00C56CB4">
        <w:rPr>
          <w:b/>
          <w:bCs/>
          <w:i/>
          <w:color w:val="000000" w:themeColor="text1"/>
          <w:lang w:val="el-GR"/>
        </w:rPr>
        <w:t>Επίσης το υποσύστημα αυτό είναι προσβάσιμο μέσω του σχετικού συνδέσμου «</w:t>
      </w:r>
      <w:r w:rsidRPr="00C56CB4">
        <w:rPr>
          <w:b/>
          <w:bCs/>
          <w:i/>
          <w:color w:val="000000" w:themeColor="text1"/>
        </w:rPr>
        <w:t>PromitheusESPDint</w:t>
      </w:r>
      <w:r w:rsidRPr="00C56CB4">
        <w:rPr>
          <w:b/>
          <w:bCs/>
          <w:i/>
          <w:color w:val="000000" w:themeColor="text1"/>
          <w:lang w:val="el-GR"/>
        </w:rPr>
        <w:t>» στην αρχική σελίδα της Διαδικτυακή Πύλης «Προμηθεύς</w:t>
      </w:r>
      <w:r w:rsidRPr="00C56CB4">
        <w:rPr>
          <w:b/>
          <w:bCs/>
          <w:i/>
          <w:color w:val="5B9BD5"/>
          <w:lang w:val="el-GR"/>
        </w:rPr>
        <w:t>» (</w:t>
      </w:r>
      <w:hyperlink r:id="rId20" w:tgtFrame="_blank" w:history="1">
        <w:r w:rsidRPr="00C56CB4">
          <w:rPr>
            <w:rStyle w:val="-"/>
            <w:b/>
            <w:bCs/>
            <w:i/>
          </w:rPr>
          <w:t>www</w:t>
        </w:r>
        <w:r w:rsidRPr="00C56CB4">
          <w:rPr>
            <w:rStyle w:val="-"/>
            <w:b/>
            <w:bCs/>
            <w:i/>
            <w:lang w:val="el-GR"/>
          </w:rPr>
          <w:t>.</w:t>
        </w:r>
        <w:r w:rsidRPr="00C56CB4">
          <w:rPr>
            <w:rStyle w:val="-"/>
            <w:b/>
            <w:bCs/>
            <w:i/>
          </w:rPr>
          <w:t>promitheus</w:t>
        </w:r>
        <w:r w:rsidRPr="00C56CB4">
          <w:rPr>
            <w:rStyle w:val="-"/>
            <w:b/>
            <w:bCs/>
            <w:i/>
            <w:lang w:val="el-GR"/>
          </w:rPr>
          <w:t>.</w:t>
        </w:r>
        <w:r w:rsidRPr="00C56CB4">
          <w:rPr>
            <w:rStyle w:val="-"/>
            <w:b/>
            <w:bCs/>
            <w:i/>
          </w:rPr>
          <w:t>gov</w:t>
        </w:r>
        <w:r w:rsidRPr="00C56CB4">
          <w:rPr>
            <w:rStyle w:val="-"/>
            <w:b/>
            <w:bCs/>
            <w:i/>
            <w:lang w:val="el-GR"/>
          </w:rPr>
          <w:t>.</w:t>
        </w:r>
        <w:r w:rsidRPr="00C56CB4">
          <w:rPr>
            <w:rStyle w:val="-"/>
            <w:b/>
            <w:bCs/>
            <w:i/>
          </w:rPr>
          <w:t>gr</w:t>
        </w:r>
      </w:hyperlink>
      <w:r w:rsidRPr="00C56CB4">
        <w:rPr>
          <w:b/>
          <w:bCs/>
          <w:i/>
          <w:color w:val="5B9BD5"/>
          <w:lang w:val="el-GR"/>
        </w:rPr>
        <w:t>)</w:t>
      </w:r>
    </w:p>
    <w:p w:rsidR="00C56CB4" w:rsidRPr="00C56CB4" w:rsidRDefault="00C56CB4" w:rsidP="00C56CB4">
      <w:pPr>
        <w:rPr>
          <w:b/>
          <w:bCs/>
          <w:iCs/>
          <w:color w:val="000000" w:themeColor="text1"/>
          <w:lang w:val="el-GR"/>
        </w:rPr>
      </w:pPr>
      <w:r w:rsidRPr="00C56CB4">
        <w:rPr>
          <w:b/>
          <w:bCs/>
          <w:iCs/>
          <w:color w:val="000000" w:themeColor="text1"/>
          <w:lang w:val="el-GR"/>
        </w:rPr>
        <w:t xml:space="preserve">Επισημαίνεται ότι στο ΕΕΕΣ στο μέρος </w:t>
      </w:r>
      <w:r w:rsidRPr="00C56CB4">
        <w:rPr>
          <w:b/>
          <w:bCs/>
          <w:iCs/>
          <w:color w:val="000000" w:themeColor="text1"/>
        </w:rPr>
        <w:t>IV</w:t>
      </w:r>
      <w:r w:rsidRPr="00C56CB4">
        <w:rPr>
          <w:b/>
          <w:bCs/>
          <w:iCs/>
          <w:color w:val="000000" w:themeColor="text1"/>
          <w:lang w:val="el-GR"/>
        </w:rPr>
        <w:t xml:space="preserve"> «Κριτήρια επιλογής» οι οικονομικοί φορείς θα πρέπει να συμπληρώσουν μόνο την ενότητα α «Γενική ένδειξη για όλα τα κριτήρια επιλογής», καθώς οι ενότητες Α έως Δ του μέρους </w:t>
      </w:r>
      <w:r w:rsidRPr="00C56CB4">
        <w:rPr>
          <w:b/>
          <w:bCs/>
          <w:iCs/>
          <w:color w:val="000000" w:themeColor="text1"/>
        </w:rPr>
        <w:t>IV</w:t>
      </w:r>
      <w:r w:rsidRPr="00C56CB4">
        <w:rPr>
          <w:b/>
          <w:bCs/>
          <w:iCs/>
          <w:color w:val="000000" w:themeColor="text1"/>
          <w:lang w:val="el-GR"/>
        </w:rPr>
        <w:t xml:space="preserve"> έχουν απαλειφθεί.</w:t>
      </w:r>
    </w:p>
    <w:p w:rsidR="00C56CB4" w:rsidRDefault="00C56CB4" w:rsidP="00C56CB4">
      <w:pPr>
        <w:rPr>
          <w:lang w:val="el-GR" w:eastAsia="zh-CN"/>
        </w:rPr>
      </w:pPr>
      <w:r w:rsidRPr="00C56CB4">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w:t>
      </w:r>
      <w:r>
        <w:rPr>
          <w:lang w:val="el-GR"/>
        </w:rPr>
        <w:t xml:space="preserve">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p>
    <w:p w:rsidR="00C56CB4" w:rsidRDefault="00C56CB4" w:rsidP="00C56CB4">
      <w:pPr>
        <w:rPr>
          <w:bCs/>
          <w:iCs/>
          <w:lang w:val="el-GR"/>
        </w:rPr>
      </w:pPr>
      <w:r>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rsidR="00C56CB4" w:rsidRDefault="00C56CB4" w:rsidP="00C56CB4">
      <w:pPr>
        <w:rPr>
          <w:lang w:val="el-GR"/>
        </w:rPr>
      </w:pPr>
      <w:r>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C56CB4" w:rsidRDefault="00C56CB4" w:rsidP="00C56CB4">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C56CB4" w:rsidRPr="00C56CB4" w:rsidRDefault="00C56CB4" w:rsidP="00C56CB4">
      <w:pPr>
        <w:rPr>
          <w:lang w:val="el-GR"/>
        </w:rPr>
      </w:pPr>
      <w:r w:rsidRPr="00C56CB4">
        <w:rPr>
          <w:lang w:val="el-GR"/>
        </w:rPr>
        <w:t>Στην περίπτωση υποβολής προσφοράς από ένωση οικονομικών φορέων το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56CB4" w:rsidRPr="00C56CB4" w:rsidRDefault="00C56CB4" w:rsidP="00C56CB4">
      <w:pPr>
        <w:rPr>
          <w:lang w:val="el-GR"/>
        </w:rPr>
      </w:pPr>
      <w:r w:rsidRPr="00C56CB4">
        <w:rPr>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2.2.3 της παρούσης και ταυτόχρονα να επικαλεσθεί και τυχόν ληφθέντα μέτρα προς αποκατάσταση της αξιοπιστίας του.</w:t>
      </w:r>
    </w:p>
    <w:p w:rsidR="00C56CB4" w:rsidRPr="00C56CB4" w:rsidRDefault="00C56CB4" w:rsidP="00C56CB4">
      <w:pPr>
        <w:rPr>
          <w:lang w:val="el-GR"/>
        </w:rPr>
      </w:pPr>
      <w:r w:rsidRPr="00C56CB4">
        <w:rPr>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rsidR="00C56CB4" w:rsidRPr="00C56CB4" w:rsidRDefault="00C56CB4" w:rsidP="00C56CB4">
      <w:pPr>
        <w:rPr>
          <w:lang w:val="el-GR"/>
        </w:rPr>
      </w:pPr>
      <w:r w:rsidRPr="00C56CB4">
        <w:rPr>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rsidR="00C56CB4" w:rsidRPr="00C56CB4" w:rsidRDefault="00C56CB4" w:rsidP="00C56CB4">
      <w:pPr>
        <w:rPr>
          <w:lang w:val="el-GR"/>
        </w:rPr>
      </w:pPr>
      <w:r w:rsidRPr="00C56CB4">
        <w:rPr>
          <w:b/>
          <w:bCs/>
          <w:lang w:val="el-GR"/>
        </w:rPr>
        <w:t>Σημείωση:</w:t>
      </w:r>
      <w:r w:rsidRPr="00C56CB4">
        <w:rPr>
          <w:lang w:val="el-GR"/>
        </w:rPr>
        <w:t xml:space="preserve">  Τα παραπάνω (υποβολή ΕΕΕΣ) ισχύουν και στην περίπτωση τρίτων στις δυνατότητες των οποίων στηρίζεται ο συμμετέχων οικονομικός φορέας, υπεργολάβων στις δυνατότητες των οποίων στηρίζεται ο συμμετέχων οικονομικός φορέας, καθώς και για τους υπεργολάβους στις δυνατότητες των οποίων δεν στηρίζεται ο συμμετέχων οικονομικός φορέας. </w:t>
      </w:r>
    </w:p>
    <w:p w:rsidR="00C56CB4" w:rsidRPr="00C56CB4" w:rsidRDefault="00C56CB4" w:rsidP="00C56CB4">
      <w:pPr>
        <w:rPr>
          <w:lang w:val="el-GR"/>
        </w:rPr>
      </w:pPr>
      <w:r w:rsidRPr="00C56CB4">
        <w:rPr>
          <w:lang w:val="el-GR"/>
        </w:rPr>
        <w:t>Στην  περίπτωση αυτή, επισυνάπτεται χωριστό έντυπο ΕΕΕΣ με τις πληροφορίες που απαιτούνται σύμφωνα με τις ενότητες Α και Β του Μέρους ΙΙ και σύμφωνα με το μέρος ΙΙΙ, για κάθε ένα από τους σχετικούς φορείς στις ικανότητες των οποίων στηρίζεται. Συμπληρώνονται επιπρόσθετα και οι πληροφορίες που απαιτούνται σύμφωνα με το Μέρος IV και τυχόν το Μέρος V για κάθε έναν από τους φορείς. Το σύνολο των ΕΕΕΣ των τρίτων, συνυποβάλλονται από τον προσφέροντα οικονομικό φορέα εντός του φακέλου «Δικαιολογητικά Συμμετοχής». Το/α χωριστό/ά ΕΕΕΣ θα πρέπει να είναι δεόντως συμπληρωμένο/α και υπογεγραμμένο/α από τον νόμιμο εκπρόσωπο του κάθε φορέα, σύμφωνα με τα οριζόμενα στο άρθρο 79Α του ν.4412/2016. Εφόσον ο τρίτος φορέας είναι φυσικό πρόσωπο, το χωριστό ΕΕΕΣ υπογράφεται μόνο από αυτόν.</w:t>
      </w:r>
    </w:p>
    <w:p w:rsidR="00C56CB4" w:rsidRPr="00C56CB4" w:rsidRDefault="00C56CB4" w:rsidP="00C56CB4">
      <w:pPr>
        <w:rPr>
          <w:lang w:val="el-GR"/>
        </w:rPr>
      </w:pPr>
      <w:r w:rsidRPr="00C56CB4">
        <w:rPr>
          <w:lang w:val="el-GR"/>
        </w:rPr>
        <w:t>Σημειώνεται ότι για τη σύνταξη του ΕΕΕΣ στην περίπτωση που δεν χρησιμοποιηθεί το αρχείο xml που θα διατίθεται στο χώρο του διαγωνισμού, θα πρέπει να επιλεγεί η εκδοχή «Βάσει Κανονισμού της ΕΕ (regulated)».</w:t>
      </w:r>
    </w:p>
    <w:p w:rsidR="00C56CB4" w:rsidRPr="006A67AC" w:rsidRDefault="00C56CB4" w:rsidP="00C56CB4">
      <w:pPr>
        <w:spacing w:line="276" w:lineRule="auto"/>
        <w:rPr>
          <w:szCs w:val="22"/>
          <w:lang w:val="el-GR"/>
        </w:rPr>
      </w:pPr>
    </w:p>
    <w:p w:rsidR="00814150" w:rsidRPr="006A67AC" w:rsidRDefault="00814150" w:rsidP="00814150">
      <w:pPr>
        <w:pStyle w:val="4"/>
        <w:spacing w:before="0" w:after="120" w:line="276" w:lineRule="auto"/>
        <w:ind w:left="-142" w:right="141"/>
        <w:rPr>
          <w:rFonts w:ascii="Calibri" w:hAnsi="Calibri" w:cs="Calibri"/>
          <w:szCs w:val="22"/>
          <w:lang w:val="el-GR"/>
        </w:rPr>
      </w:pPr>
      <w:bookmarkStart w:id="43" w:name="__RefHeading___Toc470009797"/>
      <w:bookmarkStart w:id="44" w:name="_Toc130912053"/>
      <w:bookmarkEnd w:id="43"/>
      <w:r w:rsidRPr="006A67AC">
        <w:rPr>
          <w:rFonts w:ascii="Calibri" w:hAnsi="Calibri" w:cs="Calibri"/>
          <w:szCs w:val="22"/>
          <w:lang w:val="el-GR"/>
        </w:rPr>
        <w:lastRenderedPageBreak/>
        <w:t>2.2.9.2</w:t>
      </w:r>
      <w:r w:rsidRPr="006A67AC">
        <w:rPr>
          <w:rFonts w:ascii="Calibri" w:hAnsi="Calibri" w:cs="Calibri"/>
          <w:szCs w:val="22"/>
          <w:lang w:val="el-GR"/>
        </w:rPr>
        <w:tab/>
        <w:t>Αποδεικτικά μέσα</w:t>
      </w:r>
      <w:bookmarkEnd w:id="44"/>
    </w:p>
    <w:p w:rsidR="00821156" w:rsidRDefault="00821156" w:rsidP="00821156">
      <w:pPr>
        <w:rPr>
          <w:bCs/>
          <w:lang w:val="el-GR"/>
        </w:rPr>
      </w:pPr>
      <w:r>
        <w:rPr>
          <w:b/>
          <w:bCs/>
          <w:lang w:val="el-GR"/>
        </w:rPr>
        <w:t>Α.</w:t>
      </w:r>
      <w:r>
        <w:rPr>
          <w:bCs/>
          <w:lang w:val="el-GR"/>
        </w:rPr>
        <w:t xml:space="preserve"> </w:t>
      </w:r>
      <w:r w:rsidRPr="007F65D6">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Pr>
          <w:bCs/>
          <w:lang w:val="el-GR"/>
        </w:rPr>
        <w:t>τις παραγράφους</w:t>
      </w:r>
      <w:r w:rsidRPr="007F65D6">
        <w:rPr>
          <w:bCs/>
          <w:lang w:val="el-GR"/>
        </w:rPr>
        <w:t xml:space="preserve"> 2.2.4, 2.2.5, 2.2.6 και 2.2.7, οι οικονομικοί φορείς προσκομίζουν τα δικαιολογητικά του παρόντος. </w:t>
      </w:r>
      <w:r w:rsidRPr="00B85DBB">
        <w:rPr>
          <w:bCs/>
          <w:lang w:val="el-GR"/>
        </w:rPr>
        <w:t>Η προσκόμιση των εν λόγω δικαιολογητικών γίνεται κατά τα οριζόμενα στο άρθρο 3.2 από τον προσωρινό ανάδοχο.</w:t>
      </w:r>
      <w:r w:rsidRPr="00B85DBB">
        <w:rPr>
          <w:lang w:val="el-GR"/>
        </w:rPr>
        <w:t xml:space="preserve"> </w:t>
      </w:r>
      <w:r w:rsidRPr="00B85DBB">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w:t>
      </w:r>
      <w:r w:rsidRPr="00493234">
        <w:rPr>
          <w:bCs/>
          <w:lang w:val="el-GR"/>
        </w:rPr>
        <w:t xml:space="preserve"> της διαδικασίας.</w:t>
      </w:r>
    </w:p>
    <w:p w:rsidR="00821156" w:rsidRDefault="00821156" w:rsidP="00821156">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rsidR="00821156" w:rsidRDefault="00821156" w:rsidP="00821156">
      <w:pPr>
        <w:rPr>
          <w:bCs/>
          <w:lang w:val="el-GR"/>
        </w:rPr>
      </w:pPr>
      <w:r w:rsidRPr="00B85DBB">
        <w:rPr>
          <w:b/>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21156" w:rsidRDefault="00821156" w:rsidP="00821156">
      <w:pPr>
        <w:rPr>
          <w:bCs/>
          <w:lang w:val="el-GR"/>
        </w:rPr>
      </w:pPr>
      <w:r>
        <w:rPr>
          <w:bCs/>
          <w:lang w:val="el-GR"/>
        </w:rPr>
        <w:t>Τα δικαιολογητικά του παρόντος υποβάλλονται και γίνονται αποδεκτά σύμφωνα με την παράγραφο 2.4.2.5. και 3.2 της παρούσας.</w:t>
      </w:r>
    </w:p>
    <w:p w:rsidR="00821156" w:rsidRDefault="00821156" w:rsidP="00821156">
      <w:pPr>
        <w:rPr>
          <w:lang w:val="el-GR"/>
        </w:rPr>
      </w:pPr>
      <w:r>
        <w:rPr>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2.1.4. </w:t>
      </w:r>
    </w:p>
    <w:p w:rsidR="00821156" w:rsidRDefault="00821156" w:rsidP="00821156">
      <w:pPr>
        <w:rPr>
          <w:color w:val="000000"/>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rsidR="00821156" w:rsidRDefault="00821156" w:rsidP="00821156">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rsidR="00821156" w:rsidRPr="00BD65F6" w:rsidRDefault="00821156" w:rsidP="00821156">
      <w:pPr>
        <w:rPr>
          <w:lang w:val="el-GR"/>
        </w:rPr>
      </w:pPr>
      <w:r>
        <w:rPr>
          <w:color w:val="000000"/>
          <w:lang w:val="el-GR"/>
        </w:rPr>
        <w:t>Ειδικότερα οι οικονομικοί φορείς προσκομίζουν:</w:t>
      </w:r>
    </w:p>
    <w:p w:rsidR="00821156" w:rsidRDefault="00821156" w:rsidP="00821156">
      <w:pPr>
        <w:rPr>
          <w:lang w:val="el-GR"/>
        </w:rPr>
      </w:pPr>
      <w:r>
        <w:rPr>
          <w:b/>
          <w:bCs/>
          <w:lang w:val="el-GR"/>
        </w:rPr>
        <w:lastRenderedPageBreak/>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w:t>
      </w:r>
    </w:p>
    <w:p w:rsidR="00821156" w:rsidRDefault="00821156" w:rsidP="00821156">
      <w:pPr>
        <w:rPr>
          <w:b/>
          <w:bCs/>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821156" w:rsidRPr="00B55565" w:rsidRDefault="00821156" w:rsidP="00821156">
      <w:pPr>
        <w:rPr>
          <w:lang w:val="el-GR"/>
        </w:rPr>
      </w:pPr>
      <w:r>
        <w:rPr>
          <w:b/>
          <w:bCs/>
          <w:lang w:val="el-GR"/>
        </w:rPr>
        <w:t>β)</w:t>
      </w:r>
      <w:r>
        <w:rPr>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Pr>
          <w:rStyle w:val="WW-0"/>
          <w:lang w:val="el-GR"/>
        </w:rPr>
        <w:t>.</w:t>
      </w:r>
    </w:p>
    <w:p w:rsidR="00821156" w:rsidRDefault="00821156" w:rsidP="00821156">
      <w:pPr>
        <w:rPr>
          <w:b/>
          <w:bCs/>
          <w:color w:val="000000"/>
          <w:lang w:val="el-GR"/>
        </w:rPr>
      </w:pPr>
      <w:r>
        <w:rPr>
          <w:color w:val="000000"/>
          <w:lang w:val="el-GR"/>
        </w:rPr>
        <w:t>Ιδίως οι οικονομικοί φορείς που είναι εγκατεστημένοι στην Ελλάδα προσκομίζουν:</w:t>
      </w:r>
    </w:p>
    <w:p w:rsidR="00821156" w:rsidRDefault="00821156" w:rsidP="00821156">
      <w:pPr>
        <w:rPr>
          <w:color w:val="000000"/>
          <w:lang w:val="el-GR"/>
        </w:rPr>
      </w:pPr>
      <w:r>
        <w:rPr>
          <w:b/>
          <w:bCs/>
          <w:color w:val="000000"/>
          <w:lang w:val="en-US"/>
        </w:rPr>
        <w:t>i</w:t>
      </w:r>
      <w:r>
        <w:rPr>
          <w:b/>
          <w:bCs/>
          <w:color w:val="000000"/>
          <w:lang w:val="el-GR"/>
        </w:rPr>
        <w:t xml:space="preserve">) </w:t>
      </w:r>
      <w:r>
        <w:rPr>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r w:rsidRPr="00BD65F6">
        <w:rPr>
          <w:color w:val="000000"/>
          <w:lang w:val="el-GR"/>
        </w:rPr>
        <w:t xml:space="preserve"> </w:t>
      </w:r>
      <w:r w:rsidR="00B85DBB" w:rsidRPr="00B85DBB">
        <w:rPr>
          <w:color w:val="000000"/>
          <w:lang w:val="el-GR"/>
        </w:rPr>
        <w:t>το οποίο θα πρέπει να αναφέρει ως λόγο έκδοσης «για κάθε νόμιμη χρήση».</w:t>
      </w:r>
    </w:p>
    <w:p w:rsidR="00821156" w:rsidRDefault="00821156" w:rsidP="00821156">
      <w:pPr>
        <w:rPr>
          <w:bCs/>
          <w:i/>
          <w:color w:val="5B9BD5"/>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Pr>
          <w:color w:val="000000"/>
          <w:lang w:val="en-US"/>
        </w:rPr>
        <w:t>e</w:t>
      </w:r>
      <w:r>
        <w:rPr>
          <w:color w:val="000000"/>
          <w:lang w:val="el-GR"/>
        </w:rPr>
        <w:t>-ΕΦΚΑ</w:t>
      </w:r>
      <w:r w:rsidR="00B85DBB">
        <w:rPr>
          <w:color w:val="000000"/>
          <w:lang w:val="el-GR"/>
        </w:rPr>
        <w:t>,</w:t>
      </w:r>
      <w:r w:rsidR="009220DF" w:rsidRPr="009220DF">
        <w:rPr>
          <w:color w:val="000000"/>
          <w:lang w:val="el-GR"/>
        </w:rPr>
        <w:t xml:space="preserve"> </w:t>
      </w:r>
      <w:r w:rsidR="00B85DBB" w:rsidRPr="00B85DBB">
        <w:rPr>
          <w:color w:val="000000"/>
          <w:lang w:val="el-GR"/>
        </w:rPr>
        <w:t>το οποίο θα πρέπει να αναφέρει ως λόγο έκδοσης «για συμμετοχή σε διαγωνισμούς ανάληψης δημοσίων έργων ή προμηθειών του Δημοσίου και των ΝΠΔΔ»</w:t>
      </w:r>
      <w:r w:rsidR="00B85DBB">
        <w:rPr>
          <w:color w:val="000000"/>
          <w:lang w:val="el-GR"/>
        </w:rPr>
        <w:t>.</w:t>
      </w:r>
    </w:p>
    <w:p w:rsidR="00821156" w:rsidRDefault="00821156" w:rsidP="00821156">
      <w:pPr>
        <w:rPr>
          <w:b/>
          <w:bCs/>
          <w:color w:val="000000"/>
          <w:lang w:val="el-GR"/>
        </w:rPr>
      </w:pPr>
      <w:r>
        <w:rPr>
          <w:b/>
          <w:bCs/>
          <w:color w:val="000000"/>
          <w:lang w:val="en-US"/>
        </w:rPr>
        <w:t>iii</w:t>
      </w:r>
      <w:r>
        <w:rPr>
          <w:b/>
          <w:bCs/>
          <w:color w:val="000000"/>
          <w:lang w:val="el-GR"/>
        </w:rPr>
        <w:t xml:space="preserve">) </w:t>
      </w:r>
      <w:r w:rsidRPr="00390D33">
        <w:rPr>
          <w:color w:val="000000"/>
          <w:lang w:val="el-GR"/>
        </w:rPr>
        <w:t>Για την παράγραφο 2.2.3.2 περίπτωση α’,</w:t>
      </w:r>
      <w:r>
        <w:rPr>
          <w:color w:val="000000"/>
          <w:lang w:val="el-GR"/>
        </w:rPr>
        <w:t xml:space="preserve">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821156" w:rsidRDefault="00821156" w:rsidP="00821156">
      <w:pPr>
        <w:rPr>
          <w:color w:val="000000"/>
          <w:lang w:val="el-GR"/>
        </w:rPr>
      </w:pPr>
      <w:r>
        <w:rPr>
          <w:b/>
          <w:bCs/>
          <w:color w:val="000000"/>
          <w:lang w:val="el-GR"/>
        </w:rPr>
        <w:t>γ)</w:t>
      </w:r>
      <w:r>
        <w:rPr>
          <w:color w:val="000000"/>
          <w:lang w:val="el-GR"/>
        </w:rPr>
        <w:t xml:space="preserve"> για την παράγραφο 2.2.3.</w:t>
      </w:r>
      <w:r w:rsidR="00B85DBB">
        <w:rPr>
          <w:color w:val="000000"/>
          <w:lang w:val="el-GR"/>
        </w:rPr>
        <w:t>4</w:t>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rsidR="00821156" w:rsidRDefault="00821156" w:rsidP="00821156">
      <w:pPr>
        <w:rPr>
          <w:b/>
          <w:bCs/>
          <w:color w:val="000000"/>
          <w:lang w:val="el-GR"/>
        </w:rPr>
      </w:pPr>
      <w:r>
        <w:rPr>
          <w:color w:val="000000"/>
          <w:lang w:val="el-GR"/>
        </w:rPr>
        <w:t>Ιδίως οι οικονομικοί φορείς που είναι εγκατεστημένοι στην Ελλάδα προσκομίζουν:</w:t>
      </w:r>
    </w:p>
    <w:p w:rsidR="00821156" w:rsidRDefault="00821156" w:rsidP="00821156">
      <w:pPr>
        <w:rPr>
          <w:b/>
          <w:lang w:val="el-GR"/>
        </w:rPr>
      </w:pPr>
      <w:bookmarkStart w:id="4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4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821156" w:rsidRDefault="00821156" w:rsidP="00821156">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821156" w:rsidRDefault="00821156" w:rsidP="00821156">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rsidR="00821156" w:rsidRDefault="00821156" w:rsidP="00821156">
      <w:pPr>
        <w:rPr>
          <w:b/>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w:t>
      </w:r>
      <w:r>
        <w:rPr>
          <w:bCs/>
          <w:color w:val="000000"/>
          <w:lang w:val="el-GR"/>
        </w:rPr>
        <w:lastRenderedPageBreak/>
        <w:t>συνεταιρισμούς για το χρονικό διάστημα έως τις 31.12.2019 από το Ειρηνοδικείο και μετά την παραπάνω ημερομηνία από το Γ.Ε.Μ.Η.</w:t>
      </w:r>
    </w:p>
    <w:p w:rsidR="00821156" w:rsidRDefault="00821156" w:rsidP="00821156">
      <w:pPr>
        <w:rPr>
          <w:b/>
          <w:bCs/>
          <w:lang w:val="el-GR"/>
        </w:rPr>
      </w:pPr>
      <w:r>
        <w:rPr>
          <w:b/>
          <w:color w:val="000000"/>
          <w:lang w:val="el-GR"/>
        </w:rPr>
        <w:t>δ)</w:t>
      </w:r>
      <w:r>
        <w:rPr>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821156" w:rsidRPr="00E72342" w:rsidRDefault="00821156" w:rsidP="00B85DBB">
      <w:pPr>
        <w:rPr>
          <w:lang w:val="el-GR"/>
        </w:rPr>
      </w:pPr>
      <w:r>
        <w:rPr>
          <w:b/>
          <w:bCs/>
          <w:lang w:val="el-GR"/>
        </w:rPr>
        <w:t xml:space="preserve">ε) </w:t>
      </w:r>
      <w:r>
        <w:rPr>
          <w:lang w:val="el-GR"/>
        </w:rPr>
        <w:t xml:space="preserve">για την παράγραφο 2.2.3.9.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E72342">
        <w:rPr>
          <w:lang w:val="el-GR"/>
        </w:rPr>
        <w:t xml:space="preserve">, </w:t>
      </w:r>
    </w:p>
    <w:p w:rsidR="00821156" w:rsidRDefault="00821156" w:rsidP="00821156">
      <w:pPr>
        <w:rPr>
          <w:color w:val="000000"/>
          <w:lang w:val="el-GR"/>
        </w:rPr>
      </w:pPr>
      <w:r>
        <w:rPr>
          <w:b/>
          <w:bCs/>
          <w:color w:val="000000"/>
          <w:lang w:val="el-GR"/>
        </w:rPr>
        <w:t>στ</w:t>
      </w:r>
      <w:r w:rsidRPr="005609B2">
        <w:rPr>
          <w:b/>
          <w:bCs/>
          <w:color w:val="000000"/>
          <w:lang w:val="el-GR"/>
        </w:rPr>
        <w:t>)</w:t>
      </w:r>
      <w:r w:rsidRPr="005609B2">
        <w:rPr>
          <w:color w:val="000000"/>
          <w:lang w:val="el-GR"/>
        </w:rPr>
        <w:t xml:space="preserve"> </w:t>
      </w:r>
      <w:r>
        <w:rPr>
          <w:color w:val="000000"/>
          <w:lang w:val="el-GR"/>
        </w:rPr>
        <w:t>Διατηρείται για λόγους αρίθμησης.</w:t>
      </w:r>
    </w:p>
    <w:p w:rsidR="00821156" w:rsidRDefault="00821156" w:rsidP="00821156">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21156" w:rsidRDefault="00821156" w:rsidP="00821156">
      <w:pPr>
        <w:rPr>
          <w:rFonts w:eastAsia="Calibri"/>
          <w:b/>
          <w:lang w:val="el-GR"/>
        </w:rPr>
      </w:pPr>
      <w:r>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 ή πιστοποιητικό που εκδίδεται από την οικεία υπηρεσία του Γ.Ε.Μ.Η. των ως άνω Επιμελητηρίων. </w:t>
      </w:r>
      <w:r>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821156" w:rsidRPr="007C0468" w:rsidRDefault="00821156" w:rsidP="00821156">
      <w:pPr>
        <w:rPr>
          <w:bCs/>
          <w:lang w:val="el-GR"/>
        </w:rPr>
      </w:pPr>
      <w:r w:rsidRPr="007C0468">
        <w:rPr>
          <w:rFonts w:eastAsia="Calibri"/>
          <w:lang w:val="el-GR"/>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7C0468">
        <w:rPr>
          <w:rFonts w:ascii="Cambria" w:hAnsi="Cambria" w:cs="Cambria"/>
          <w:szCs w:val="22"/>
          <w:lang w:val="el-GR"/>
        </w:rPr>
        <w:t xml:space="preserve"> </w:t>
      </w:r>
      <w:r w:rsidRPr="007C0468">
        <w:rPr>
          <w:rFonts w:eastAsia="Calibri"/>
          <w:lang w:val="el-GR"/>
        </w:rPr>
        <w:t>εκτός εάν, σύμφωνα με τις ειδικότερες διατάξεις αυτών, φέρουν συγκεκριμένο χρόνο ισχύος.</w:t>
      </w:r>
    </w:p>
    <w:p w:rsidR="00821156" w:rsidRDefault="00821156" w:rsidP="00821156">
      <w:pPr>
        <w:rPr>
          <w:lang w:val="el-GR"/>
        </w:rPr>
      </w:pPr>
      <w:r w:rsidRPr="00FD3A4C">
        <w:rPr>
          <w:b/>
          <w:bCs/>
          <w:lang w:val="el-GR"/>
        </w:rPr>
        <w:t>Β.3.</w:t>
      </w:r>
      <w:r w:rsidRPr="00FD3A4C">
        <w:rPr>
          <w:lang w:val="el-GR"/>
        </w:rPr>
        <w:t xml:space="preserve"> Για την απόδειξη της οικονομικής και χρηματοοικονομικής επάρκειας της παραγράφου 2.2.5 οι οικονομικοί φορείς προσκομίζουν</w:t>
      </w:r>
    </w:p>
    <w:p w:rsidR="00821156" w:rsidRPr="000428E0" w:rsidRDefault="00B85DBB" w:rsidP="00B85DBB">
      <w:pPr>
        <w:rPr>
          <w:b/>
          <w:bCs/>
          <w:lang w:val="el-GR"/>
        </w:rPr>
      </w:pPr>
      <w:bookmarkStart w:id="46" w:name="_Hlk130910074"/>
      <w:r w:rsidRPr="00B85DBB">
        <w:rPr>
          <w:b/>
          <w:bCs/>
          <w:lang w:val="el-GR"/>
        </w:rPr>
        <w:t xml:space="preserve">Για </w:t>
      </w:r>
      <w:r w:rsidR="000428E0">
        <w:rPr>
          <w:b/>
          <w:bCs/>
          <w:lang w:val="el-GR"/>
        </w:rPr>
        <w:t>τις απαιτήσεις</w:t>
      </w:r>
      <w:r w:rsidRPr="00B85DBB">
        <w:rPr>
          <w:b/>
          <w:bCs/>
          <w:lang w:val="el-GR"/>
        </w:rPr>
        <w:t xml:space="preserve"> α</w:t>
      </w:r>
      <w:r w:rsidR="000428E0">
        <w:rPr>
          <w:b/>
          <w:bCs/>
          <w:lang w:val="el-GR"/>
        </w:rPr>
        <w:t xml:space="preserve"> και γ</w:t>
      </w:r>
      <w:r w:rsidRPr="00B85DBB">
        <w:rPr>
          <w:b/>
          <w:bCs/>
          <w:lang w:val="el-GR"/>
        </w:rPr>
        <w:t>)</w:t>
      </w:r>
      <w:r w:rsidRPr="000428E0">
        <w:rPr>
          <w:b/>
          <w:bCs/>
          <w:lang w:val="el-GR"/>
        </w:rPr>
        <w:t>:</w:t>
      </w:r>
    </w:p>
    <w:bookmarkEnd w:id="46"/>
    <w:p w:rsidR="00B85DBB" w:rsidRPr="00B85DBB" w:rsidRDefault="00B85DBB" w:rsidP="00B85DBB">
      <w:pPr>
        <w:pStyle w:val="aff2"/>
        <w:numPr>
          <w:ilvl w:val="0"/>
          <w:numId w:val="19"/>
        </w:numPr>
        <w:rPr>
          <w:rFonts w:ascii="Calibri" w:hAnsi="Calibri" w:cs="Calibri"/>
          <w:sz w:val="22"/>
          <w:szCs w:val="24"/>
          <w:lang w:val="el-GR" w:eastAsia="ar-SA"/>
        </w:rPr>
      </w:pPr>
      <w:r w:rsidRPr="00B85DBB">
        <w:rPr>
          <w:rFonts w:ascii="Calibri" w:hAnsi="Calibri" w:cs="Calibri"/>
          <w:sz w:val="22"/>
          <w:szCs w:val="24"/>
          <w:lang w:val="el-GR" w:eastAsia="ar-SA"/>
        </w:rPr>
        <w:t>Ισολογισμούς ή αποσπάσματα ισολογισμών, των τ</w:t>
      </w:r>
      <w:r w:rsidR="001F13CB">
        <w:rPr>
          <w:rFonts w:ascii="Calibri" w:hAnsi="Calibri" w:cs="Calibri"/>
          <w:sz w:val="22"/>
          <w:szCs w:val="24"/>
          <w:lang w:val="el-GR" w:eastAsia="ar-SA"/>
        </w:rPr>
        <w:t xml:space="preserve">εσσάρων </w:t>
      </w:r>
      <w:r w:rsidRPr="00B85DBB">
        <w:rPr>
          <w:rFonts w:ascii="Calibri" w:hAnsi="Calibri" w:cs="Calibri"/>
          <w:sz w:val="22"/>
          <w:szCs w:val="24"/>
          <w:lang w:val="el-GR" w:eastAsia="ar-SA"/>
        </w:rPr>
        <w:t>(</w:t>
      </w:r>
      <w:r w:rsidR="001F13CB">
        <w:rPr>
          <w:rFonts w:ascii="Calibri" w:hAnsi="Calibri" w:cs="Calibri"/>
          <w:sz w:val="22"/>
          <w:szCs w:val="24"/>
          <w:lang w:val="el-GR" w:eastAsia="ar-SA"/>
        </w:rPr>
        <w:t>4)</w:t>
      </w:r>
      <w:r w:rsidRPr="00B85DBB">
        <w:rPr>
          <w:rFonts w:ascii="Calibri" w:hAnsi="Calibri" w:cs="Calibri"/>
          <w:sz w:val="22"/>
          <w:szCs w:val="24"/>
          <w:lang w:val="el-GR" w:eastAsia="ar-SA"/>
        </w:rPr>
        <w:t xml:space="preserve"> τελευταίων ετών (2022,2021,2020</w:t>
      </w:r>
      <w:r w:rsidR="001F13CB">
        <w:rPr>
          <w:rFonts w:ascii="Calibri" w:hAnsi="Calibri" w:cs="Calibri"/>
          <w:sz w:val="22"/>
          <w:szCs w:val="24"/>
          <w:lang w:val="el-GR" w:eastAsia="ar-SA"/>
        </w:rPr>
        <w:t>, 2019</w:t>
      </w:r>
      <w:r w:rsidRPr="00B85DBB">
        <w:rPr>
          <w:rFonts w:ascii="Calibri" w:hAnsi="Calibri" w:cs="Calibri"/>
          <w:sz w:val="22"/>
          <w:szCs w:val="24"/>
          <w:lang w:val="el-GR" w:eastAsia="ar-SA"/>
        </w:rPr>
        <w:t>) στις περιπτώσεις όπου η δημοσίευσή τους είναι υποχρεωτική σύμφωνα με την περί εταιρειών νομοθεσία της χώρας όπου είναι εγκατεστημένος ο οικονομικός φορέας . Σε περίπτωση που σύμφωνα με την νομοθεσία ο οικονομικός φορέας δεν υποχρεούται σε δημοσίευση ισολογισμού, τότε θα πρέπει να</w:t>
      </w:r>
      <w:r w:rsidRPr="00B85DBB">
        <w:rPr>
          <w:lang w:val="el-GR"/>
        </w:rPr>
        <w:t xml:space="preserve"> </w:t>
      </w:r>
      <w:r w:rsidRPr="00B85DBB">
        <w:rPr>
          <w:rFonts w:ascii="Calibri" w:hAnsi="Calibri" w:cs="Calibri"/>
          <w:sz w:val="22"/>
          <w:szCs w:val="24"/>
          <w:lang w:val="el-GR" w:eastAsia="ar-SA"/>
        </w:rPr>
        <w:t xml:space="preserve">υποβάλλει υπεύθυνη δήλωση για τον κύκλο εργασιών συνοδευόμενη από τα σχετικά επίσημα στοιχεία που υπάρχουν ( π.χ. δηλώσεις φορολογίας εισοδήματος, δηλώσεις Φ.Π.Α. κ.λ.π.). Ομοίως σε </w:t>
      </w:r>
      <w:r w:rsidRPr="00B85DBB">
        <w:rPr>
          <w:rFonts w:ascii="Calibri" w:hAnsi="Calibri" w:cs="Calibri"/>
          <w:sz w:val="22"/>
          <w:szCs w:val="24"/>
          <w:lang w:val="el-GR" w:eastAsia="ar-SA"/>
        </w:rPr>
        <w:lastRenderedPageBreak/>
        <w:t>περίπτωση που δεν έχει ακόμη ολοκληρωθεί η δημοσίευση του ισολογισμού του τελευταίου οικονομικού έτους υποβάλλεται υπεύθυνη δήλωση συνοδευόμενη από τα σχετικά επίσημα στοιχεία που υπάρχουν ( π.χ. δηλώσεις φορολογίας εισοδήματος, δηλώσεις Φ.Π.Α. κ.λ.π.)  για το έτος αυτό.</w:t>
      </w:r>
    </w:p>
    <w:p w:rsidR="00B85DBB" w:rsidRPr="00B85DBB" w:rsidRDefault="00B85DBB" w:rsidP="00B85DBB">
      <w:pPr>
        <w:pStyle w:val="aff2"/>
        <w:rPr>
          <w:rFonts w:ascii="Calibri" w:hAnsi="Calibri" w:cs="Calibri"/>
          <w:sz w:val="22"/>
          <w:szCs w:val="24"/>
          <w:lang w:val="el-GR" w:eastAsia="ar-SA"/>
        </w:rPr>
      </w:pPr>
      <w:r w:rsidRPr="00B85DBB">
        <w:rPr>
          <w:rFonts w:ascii="Calibri" w:hAnsi="Calibri" w:cs="Calibri"/>
          <w:sz w:val="22"/>
          <w:szCs w:val="24"/>
          <w:lang w:val="el-GR" w:eastAsia="ar-SA"/>
        </w:rPr>
        <w:t>Επιχειρήσεις που λειτουργούν ή ασκούν επιχειρηματική δραστηριότητα για χρονικό διάστημα που δεν επιτρέπει την έκδοση κατά νόμο ισολογισμών τριών ετών, υποβάλλουν τους ισολογισμούς που έχουν εκδοθεί και τα σχετικά επίσημα στοιχεία που υπάρχουν κατά το διάστημα αυτό ( π.χ. δηλώσεις φορολογίας εισοδήματος, δηλώσεις Φ.Π.Α. κ.λ.π.).</w:t>
      </w:r>
    </w:p>
    <w:p w:rsidR="000428E0" w:rsidRDefault="000428E0" w:rsidP="000428E0">
      <w:pPr>
        <w:rPr>
          <w:lang w:val="el-GR"/>
        </w:rPr>
      </w:pPr>
    </w:p>
    <w:p w:rsidR="000428E0" w:rsidRDefault="000428E0" w:rsidP="000428E0">
      <w:pPr>
        <w:rPr>
          <w:b/>
          <w:bCs/>
          <w:lang w:val="en-US"/>
        </w:rPr>
      </w:pPr>
      <w:bookmarkStart w:id="47" w:name="_Hlk130910114"/>
      <w:r w:rsidRPr="00B85DBB">
        <w:rPr>
          <w:b/>
          <w:bCs/>
          <w:lang w:val="el-GR"/>
        </w:rPr>
        <w:t xml:space="preserve">Για την απαίτηση </w:t>
      </w:r>
      <w:r>
        <w:rPr>
          <w:b/>
          <w:bCs/>
          <w:lang w:val="el-GR"/>
        </w:rPr>
        <w:t>β</w:t>
      </w:r>
      <w:r w:rsidRPr="00B85DBB">
        <w:rPr>
          <w:b/>
          <w:bCs/>
          <w:lang w:val="el-GR"/>
        </w:rPr>
        <w:t>)</w:t>
      </w:r>
      <w:r>
        <w:rPr>
          <w:b/>
          <w:bCs/>
          <w:lang w:val="en-US"/>
        </w:rPr>
        <w:t>:</w:t>
      </w:r>
    </w:p>
    <w:bookmarkEnd w:id="47"/>
    <w:p w:rsidR="00821156" w:rsidRDefault="000428E0" w:rsidP="000428E0">
      <w:pPr>
        <w:pStyle w:val="aff2"/>
        <w:numPr>
          <w:ilvl w:val="0"/>
          <w:numId w:val="19"/>
        </w:numPr>
        <w:rPr>
          <w:rFonts w:ascii="Calibri" w:hAnsi="Calibri" w:cs="Calibri"/>
          <w:sz w:val="22"/>
          <w:szCs w:val="24"/>
          <w:lang w:val="el-GR" w:eastAsia="ar-SA"/>
        </w:rPr>
      </w:pPr>
      <w:r w:rsidRPr="000428E0">
        <w:rPr>
          <w:rFonts w:ascii="Calibri" w:hAnsi="Calibri" w:cs="Calibri"/>
          <w:sz w:val="22"/>
          <w:szCs w:val="24"/>
          <w:lang w:val="el-GR" w:eastAsia="ar-SA"/>
        </w:rPr>
        <w:t xml:space="preserve">Ασφαλιστήριο συμβόλαιο για την κάλυψη επαγγελματικών κινδύνων. </w:t>
      </w:r>
    </w:p>
    <w:p w:rsidR="000428E0" w:rsidRPr="000428E0" w:rsidRDefault="000428E0" w:rsidP="00954DC2">
      <w:pPr>
        <w:pStyle w:val="aff2"/>
        <w:rPr>
          <w:rFonts w:ascii="Calibri" w:hAnsi="Calibri" w:cs="Calibri"/>
          <w:sz w:val="22"/>
          <w:szCs w:val="24"/>
          <w:lang w:val="el-GR" w:eastAsia="ar-SA"/>
        </w:rPr>
      </w:pPr>
    </w:p>
    <w:p w:rsidR="000428E0" w:rsidRDefault="000428E0" w:rsidP="00814150">
      <w:pPr>
        <w:spacing w:line="276" w:lineRule="auto"/>
        <w:ind w:left="-142" w:right="141"/>
        <w:rPr>
          <w:b/>
          <w:bCs/>
          <w:szCs w:val="22"/>
          <w:lang w:val="el-GR"/>
        </w:rPr>
      </w:pPr>
      <w:r>
        <w:rPr>
          <w:lang w:val="el-GR"/>
        </w:rPr>
        <w:t>Σε περίπτωση ένωσης οικονομικών φορέων, οι παραπάνω ελάχιστες απαιτήσεις καλύπτονται αθροιστικά από τα μέλη της ένωσης.</w:t>
      </w:r>
    </w:p>
    <w:p w:rsidR="00814150" w:rsidRDefault="00814150" w:rsidP="00814150">
      <w:pPr>
        <w:spacing w:line="276" w:lineRule="auto"/>
        <w:ind w:left="-142" w:right="141"/>
        <w:rPr>
          <w:szCs w:val="22"/>
          <w:lang w:val="el-GR"/>
        </w:rPr>
      </w:pPr>
      <w:r w:rsidRPr="006A67AC">
        <w:rPr>
          <w:b/>
          <w:bCs/>
          <w:szCs w:val="22"/>
          <w:lang w:val="el-GR"/>
        </w:rPr>
        <w:t xml:space="preserve">Β.4. </w:t>
      </w:r>
      <w:r w:rsidRPr="006A67AC">
        <w:rPr>
          <w:szCs w:val="22"/>
          <w:lang w:val="el-GR"/>
        </w:rPr>
        <w:t xml:space="preserve">Για την απόδειξη της τεχνικής ικανότητας της </w:t>
      </w:r>
      <w:r w:rsidRPr="00EE1731">
        <w:rPr>
          <w:szCs w:val="22"/>
          <w:lang w:val="el-GR"/>
        </w:rPr>
        <w:t xml:space="preserve">παραγράφου 2.2.6 </w:t>
      </w:r>
      <w:r w:rsidRPr="006A67AC">
        <w:rPr>
          <w:szCs w:val="22"/>
          <w:lang w:val="el-GR"/>
        </w:rPr>
        <w:t>οι οικονομικοί φορείς προσκομίζουν τα παρακάτω:</w:t>
      </w:r>
    </w:p>
    <w:p w:rsidR="00954DC2" w:rsidRPr="001F13CB" w:rsidRDefault="00954DC2" w:rsidP="00954DC2">
      <w:pPr>
        <w:rPr>
          <w:lang w:val="el-GR"/>
        </w:rPr>
      </w:pPr>
      <w:r w:rsidRPr="001F13CB">
        <w:rPr>
          <w:b/>
          <w:bCs/>
          <w:lang w:val="el-GR"/>
        </w:rPr>
        <w:t>Α)</w:t>
      </w:r>
      <w:r w:rsidRPr="001F13CB">
        <w:rPr>
          <w:lang w:val="el-GR"/>
        </w:rPr>
        <w:t xml:space="preserve"> Να έχουν εκτελέσει κατά τα </w:t>
      </w:r>
      <w:r w:rsidRPr="001F13CB">
        <w:rPr>
          <w:b/>
          <w:bCs/>
          <w:lang w:val="el-GR"/>
        </w:rPr>
        <w:t>τελευταία τέσσερα (4) έτη (2019-2020-2021-2022</w:t>
      </w:r>
      <w:r w:rsidRPr="001F13CB">
        <w:rPr>
          <w:lang w:val="el-GR"/>
        </w:rPr>
        <w:t>) τουλάχιστον έξι (6) συμβάσεις </w:t>
      </w:r>
      <w:r w:rsidRPr="001F13CB">
        <w:rPr>
          <w:i/>
          <w:iCs/>
          <w:u w:val="single"/>
          <w:lang w:val="el-GR"/>
        </w:rPr>
        <w:t xml:space="preserve">που να καλύπτουν αθροιστικά το ποσό των 500.000,00€ </w:t>
      </w:r>
      <w:r w:rsidRPr="001F13CB">
        <w:rPr>
          <w:i/>
          <w:iCs/>
          <w:lang w:val="el-GR"/>
        </w:rPr>
        <w:t>μη συμπεριλαμβανομένου ΦΠΑ.</w:t>
      </w:r>
      <w:r w:rsidRPr="001F13CB">
        <w:rPr>
          <w:lang w:val="el-GR"/>
        </w:rPr>
        <w:t> </w:t>
      </w:r>
    </w:p>
    <w:p w:rsidR="00814150" w:rsidRPr="006A67AC" w:rsidRDefault="00EE1731" w:rsidP="00954DC2">
      <w:pPr>
        <w:spacing w:line="276" w:lineRule="auto"/>
        <w:ind w:right="141"/>
        <w:rPr>
          <w:szCs w:val="22"/>
          <w:lang w:val="el-GR"/>
        </w:rPr>
      </w:pPr>
      <w:r w:rsidRPr="001F13CB">
        <w:rPr>
          <w:lang w:val="el-GR"/>
        </w:rPr>
        <w:t xml:space="preserve">Β.4.1. </w:t>
      </w:r>
      <w:r w:rsidR="00814150" w:rsidRPr="001F13CB">
        <w:rPr>
          <w:b/>
          <w:bCs/>
          <w:szCs w:val="22"/>
          <w:lang w:val="el-GR"/>
        </w:rPr>
        <w:t>Κατάλογο των κυριότερων</w:t>
      </w:r>
      <w:r w:rsidR="001F13CB" w:rsidRPr="001F13CB">
        <w:rPr>
          <w:b/>
          <w:bCs/>
          <w:szCs w:val="22"/>
          <w:lang w:val="el-GR"/>
        </w:rPr>
        <w:t xml:space="preserve"> </w:t>
      </w:r>
      <w:r w:rsidR="00E61DE9" w:rsidRPr="001F13CB">
        <w:rPr>
          <w:b/>
          <w:bCs/>
          <w:szCs w:val="22"/>
          <w:lang w:val="el-GR"/>
        </w:rPr>
        <w:t xml:space="preserve">συμβάσεων </w:t>
      </w:r>
      <w:r w:rsidR="001F13CB" w:rsidRPr="001F13CB">
        <w:rPr>
          <w:b/>
          <w:bCs/>
          <w:szCs w:val="22"/>
          <w:lang w:val="el-GR"/>
        </w:rPr>
        <w:t xml:space="preserve"> </w:t>
      </w:r>
      <w:r w:rsidR="00814150" w:rsidRPr="001F13CB">
        <w:rPr>
          <w:szCs w:val="22"/>
          <w:lang w:val="el-GR"/>
        </w:rPr>
        <w:t>συναφών με τα α</w:t>
      </w:r>
      <w:r w:rsidR="00E61DE9" w:rsidRPr="001F13CB">
        <w:rPr>
          <w:szCs w:val="22"/>
          <w:lang w:val="el-GR"/>
        </w:rPr>
        <w:t>ναφερόμενα της παρ. 2.2.6. συμβάσεων</w:t>
      </w:r>
      <w:r w:rsidR="00814150" w:rsidRPr="001F13CB">
        <w:rPr>
          <w:szCs w:val="22"/>
          <w:lang w:val="el-GR"/>
        </w:rPr>
        <w:t xml:space="preserve">, κατά τα τελευταία </w:t>
      </w:r>
      <w:r w:rsidR="00814150" w:rsidRPr="001F13CB">
        <w:rPr>
          <w:b/>
          <w:bCs/>
          <w:szCs w:val="22"/>
          <w:lang w:val="el-GR"/>
        </w:rPr>
        <w:t>τ</w:t>
      </w:r>
      <w:r w:rsidR="001F13CB" w:rsidRPr="001F13CB">
        <w:rPr>
          <w:b/>
          <w:bCs/>
          <w:szCs w:val="22"/>
          <w:lang w:val="el-GR"/>
        </w:rPr>
        <w:t>έσσερα</w:t>
      </w:r>
      <w:r w:rsidR="00814150" w:rsidRPr="001F13CB">
        <w:rPr>
          <w:b/>
          <w:bCs/>
          <w:szCs w:val="22"/>
          <w:lang w:val="el-GR"/>
        </w:rPr>
        <w:t xml:space="preserve"> (</w:t>
      </w:r>
      <w:r w:rsidR="001F13CB" w:rsidRPr="001F13CB">
        <w:rPr>
          <w:b/>
          <w:bCs/>
          <w:szCs w:val="22"/>
          <w:lang w:val="el-GR"/>
        </w:rPr>
        <w:t>4</w:t>
      </w:r>
      <w:r w:rsidR="00814150" w:rsidRPr="001F13CB">
        <w:rPr>
          <w:b/>
          <w:bCs/>
          <w:szCs w:val="22"/>
          <w:lang w:val="el-GR"/>
        </w:rPr>
        <w:t xml:space="preserve">) έτη, ήτοι,  </w:t>
      </w:r>
      <w:r w:rsidR="009B72E8">
        <w:rPr>
          <w:b/>
          <w:bCs/>
          <w:szCs w:val="22"/>
          <w:lang w:val="el-GR"/>
        </w:rPr>
        <w:t>2022</w:t>
      </w:r>
      <w:r w:rsidR="001F13CB" w:rsidRPr="001F13CB">
        <w:rPr>
          <w:b/>
          <w:bCs/>
          <w:szCs w:val="22"/>
          <w:lang w:val="el-GR"/>
        </w:rPr>
        <w:t xml:space="preserve">, </w:t>
      </w:r>
      <w:r w:rsidR="00814150" w:rsidRPr="001F13CB">
        <w:rPr>
          <w:b/>
          <w:bCs/>
          <w:szCs w:val="22"/>
          <w:lang w:val="el-GR"/>
        </w:rPr>
        <w:t>202</w:t>
      </w:r>
      <w:r w:rsidR="009B72E8">
        <w:rPr>
          <w:b/>
          <w:bCs/>
          <w:szCs w:val="22"/>
          <w:lang w:val="el-GR"/>
        </w:rPr>
        <w:t>1</w:t>
      </w:r>
      <w:r w:rsidR="00814150" w:rsidRPr="001F13CB">
        <w:rPr>
          <w:b/>
          <w:bCs/>
          <w:szCs w:val="22"/>
          <w:lang w:val="el-GR"/>
        </w:rPr>
        <w:t>, 2020, 2019,</w:t>
      </w:r>
      <w:r w:rsidR="00814150" w:rsidRPr="001F13CB">
        <w:rPr>
          <w:szCs w:val="22"/>
          <w:lang w:val="el-GR"/>
        </w:rPr>
        <w:t xml:space="preserve"> σύμφωνα με το ακόλουθο Υπόδειγμα:</w:t>
      </w:r>
    </w:p>
    <w:tbl>
      <w:tblPr>
        <w:tblStyle w:val="TableGrid1"/>
        <w:tblW w:w="9561" w:type="dxa"/>
        <w:tblLayout w:type="fixed"/>
        <w:tblLook w:val="0000"/>
      </w:tblPr>
      <w:tblGrid>
        <w:gridCol w:w="392"/>
        <w:gridCol w:w="842"/>
        <w:gridCol w:w="1141"/>
        <w:gridCol w:w="964"/>
        <w:gridCol w:w="925"/>
        <w:gridCol w:w="1271"/>
        <w:gridCol w:w="1271"/>
        <w:gridCol w:w="1377"/>
        <w:gridCol w:w="1378"/>
      </w:tblGrid>
      <w:tr w:rsidR="00D54627" w:rsidRPr="008347F7" w:rsidTr="00CC04F8">
        <w:trPr>
          <w:trHeight w:val="1542"/>
        </w:trPr>
        <w:tc>
          <w:tcPr>
            <w:tcW w:w="392" w:type="dxa"/>
            <w:vAlign w:val="center"/>
          </w:tcPr>
          <w:p w:rsidR="00EE1731" w:rsidRPr="006A67AC" w:rsidRDefault="00EE1731" w:rsidP="00CC04F8">
            <w:pPr>
              <w:tabs>
                <w:tab w:val="left" w:pos="-2268"/>
              </w:tabs>
              <w:spacing w:after="0" w:line="276" w:lineRule="auto"/>
              <w:ind w:left="-108"/>
              <w:jc w:val="center"/>
              <w:rPr>
                <w:sz w:val="18"/>
                <w:szCs w:val="18"/>
              </w:rPr>
            </w:pPr>
            <w:r w:rsidRPr="006A67AC">
              <w:rPr>
                <w:sz w:val="18"/>
                <w:szCs w:val="18"/>
              </w:rPr>
              <w:t>Α/Α</w:t>
            </w:r>
          </w:p>
        </w:tc>
        <w:tc>
          <w:tcPr>
            <w:tcW w:w="842" w:type="dxa"/>
            <w:vAlign w:val="center"/>
          </w:tcPr>
          <w:p w:rsidR="00EE1731" w:rsidRPr="006A67AC" w:rsidRDefault="00EE1731" w:rsidP="00CC04F8">
            <w:pPr>
              <w:tabs>
                <w:tab w:val="left" w:pos="-2268"/>
              </w:tabs>
              <w:spacing w:after="0" w:line="276" w:lineRule="auto"/>
              <w:ind w:left="-108"/>
              <w:jc w:val="center"/>
              <w:rPr>
                <w:sz w:val="18"/>
                <w:szCs w:val="18"/>
              </w:rPr>
            </w:pPr>
            <w:r w:rsidRPr="006A67AC">
              <w:rPr>
                <w:sz w:val="18"/>
                <w:szCs w:val="18"/>
              </w:rPr>
              <w:t>ΠΕΛΑΤΗΣ</w:t>
            </w:r>
          </w:p>
        </w:tc>
        <w:tc>
          <w:tcPr>
            <w:tcW w:w="1141" w:type="dxa"/>
            <w:vAlign w:val="center"/>
          </w:tcPr>
          <w:p w:rsidR="00EE1731" w:rsidRPr="006A67AC" w:rsidRDefault="00EE1731" w:rsidP="00CC04F8">
            <w:pPr>
              <w:tabs>
                <w:tab w:val="left" w:pos="-2268"/>
              </w:tabs>
              <w:spacing w:after="0" w:line="276" w:lineRule="auto"/>
              <w:ind w:left="-108"/>
              <w:jc w:val="center"/>
              <w:rPr>
                <w:sz w:val="18"/>
                <w:szCs w:val="18"/>
              </w:rPr>
            </w:pPr>
            <w:r w:rsidRPr="006A67AC">
              <w:rPr>
                <w:sz w:val="18"/>
                <w:szCs w:val="18"/>
              </w:rPr>
              <w:t>ΣΥΝΤΟΜΗ ΠΕΡΙΓΡΑΦΗ ΤΟΥ ΕΡΓΟΥ</w:t>
            </w:r>
          </w:p>
        </w:tc>
        <w:tc>
          <w:tcPr>
            <w:tcW w:w="964" w:type="dxa"/>
            <w:vAlign w:val="center"/>
          </w:tcPr>
          <w:p w:rsidR="00EE1731" w:rsidRPr="006A67AC" w:rsidRDefault="00EE1731" w:rsidP="00CC04F8">
            <w:pPr>
              <w:tabs>
                <w:tab w:val="left" w:pos="-2268"/>
              </w:tabs>
              <w:spacing w:after="0" w:line="276" w:lineRule="auto"/>
              <w:ind w:left="-108"/>
              <w:jc w:val="center"/>
              <w:rPr>
                <w:sz w:val="18"/>
                <w:szCs w:val="18"/>
              </w:rPr>
            </w:pPr>
            <w:r w:rsidRPr="006A67AC">
              <w:rPr>
                <w:sz w:val="18"/>
                <w:szCs w:val="18"/>
              </w:rPr>
              <w:t>ΔΙΑΡΚΕΙΑ ΕΚΤΕΛΕΣΗΣ ΕΡΓΟΥ</w:t>
            </w:r>
          </w:p>
        </w:tc>
        <w:tc>
          <w:tcPr>
            <w:tcW w:w="925" w:type="dxa"/>
            <w:vAlign w:val="center"/>
          </w:tcPr>
          <w:p w:rsidR="00EE1731" w:rsidRPr="006A67AC" w:rsidRDefault="00EE1731" w:rsidP="00CC04F8">
            <w:pPr>
              <w:tabs>
                <w:tab w:val="left" w:pos="-2268"/>
              </w:tabs>
              <w:spacing w:after="0" w:line="276" w:lineRule="auto"/>
              <w:ind w:left="-108"/>
              <w:jc w:val="center"/>
              <w:rPr>
                <w:sz w:val="18"/>
                <w:szCs w:val="18"/>
              </w:rPr>
            </w:pPr>
            <w:r w:rsidRPr="006A67AC">
              <w:rPr>
                <w:sz w:val="18"/>
                <w:szCs w:val="18"/>
              </w:rPr>
              <w:t>ΠΡΟΫΠΟ-ΛΟΓΙΣΜΟΣ</w:t>
            </w:r>
          </w:p>
          <w:p w:rsidR="00EE1731" w:rsidRPr="006A67AC" w:rsidRDefault="00EE1731" w:rsidP="00CC04F8">
            <w:pPr>
              <w:tabs>
                <w:tab w:val="left" w:pos="-2268"/>
              </w:tabs>
              <w:spacing w:after="0" w:line="276" w:lineRule="auto"/>
              <w:ind w:left="-108"/>
              <w:jc w:val="center"/>
              <w:rPr>
                <w:sz w:val="18"/>
                <w:szCs w:val="18"/>
              </w:rPr>
            </w:pPr>
            <w:r w:rsidRPr="006A67AC">
              <w:rPr>
                <w:sz w:val="18"/>
                <w:szCs w:val="18"/>
              </w:rPr>
              <w:t>(χωρίς ΦΠΑ)</w:t>
            </w:r>
          </w:p>
        </w:tc>
        <w:tc>
          <w:tcPr>
            <w:tcW w:w="1271" w:type="dxa"/>
            <w:vAlign w:val="center"/>
          </w:tcPr>
          <w:p w:rsidR="00EE1731" w:rsidRPr="006A67AC" w:rsidRDefault="00EE1731" w:rsidP="00CC04F8">
            <w:pPr>
              <w:tabs>
                <w:tab w:val="left" w:pos="-2268"/>
              </w:tabs>
              <w:spacing w:after="0" w:line="276" w:lineRule="auto"/>
              <w:ind w:left="-108"/>
              <w:jc w:val="center"/>
              <w:rPr>
                <w:sz w:val="18"/>
                <w:szCs w:val="18"/>
                <w:lang w:val="el-GR"/>
              </w:rPr>
            </w:pPr>
            <w:r w:rsidRPr="00EE1731">
              <w:rPr>
                <w:sz w:val="18"/>
                <w:szCs w:val="18"/>
                <w:lang w:val="el-GR"/>
              </w:rPr>
              <w:t>ΠΑΡΟΥΣΑ ΦΑΣΗ</w:t>
            </w:r>
          </w:p>
        </w:tc>
        <w:tc>
          <w:tcPr>
            <w:tcW w:w="1271" w:type="dxa"/>
            <w:vAlign w:val="center"/>
          </w:tcPr>
          <w:p w:rsidR="00EE1731" w:rsidRPr="006A67AC" w:rsidRDefault="00EE1731" w:rsidP="00CC04F8">
            <w:pPr>
              <w:tabs>
                <w:tab w:val="left" w:pos="-2268"/>
              </w:tabs>
              <w:spacing w:after="0" w:line="276" w:lineRule="auto"/>
              <w:ind w:left="-108"/>
              <w:jc w:val="center"/>
              <w:rPr>
                <w:sz w:val="18"/>
                <w:szCs w:val="18"/>
                <w:lang w:val="el-GR"/>
              </w:rPr>
            </w:pPr>
            <w:r w:rsidRPr="006A67AC">
              <w:rPr>
                <w:sz w:val="18"/>
                <w:szCs w:val="18"/>
                <w:lang w:val="el-GR"/>
              </w:rPr>
              <w:t>ΣΥΝΟΠΤΙΚΗ ΠΕΡΙΓΡΑΦΗ ΣΥΝΕΙΣΦΟΡΑΣ ΣΤΟ ΕΡΓΟ</w:t>
            </w:r>
          </w:p>
          <w:p w:rsidR="00EE1731" w:rsidRPr="006A67AC" w:rsidRDefault="00EE1731" w:rsidP="00CC04F8">
            <w:pPr>
              <w:tabs>
                <w:tab w:val="left" w:pos="-2268"/>
              </w:tabs>
              <w:spacing w:after="0" w:line="276" w:lineRule="auto"/>
              <w:ind w:left="-108"/>
              <w:jc w:val="center"/>
              <w:rPr>
                <w:sz w:val="18"/>
                <w:szCs w:val="18"/>
                <w:lang w:val="el-GR"/>
              </w:rPr>
            </w:pPr>
            <w:r w:rsidRPr="006A67AC">
              <w:rPr>
                <w:sz w:val="18"/>
                <w:szCs w:val="18"/>
                <w:lang w:val="el-GR"/>
              </w:rPr>
              <w:t>(αντικείμενο)</w:t>
            </w:r>
          </w:p>
        </w:tc>
        <w:tc>
          <w:tcPr>
            <w:tcW w:w="1377" w:type="dxa"/>
            <w:vAlign w:val="center"/>
          </w:tcPr>
          <w:p w:rsidR="00EE1731" w:rsidRPr="006A67AC" w:rsidRDefault="00EE1731" w:rsidP="00CC04F8">
            <w:pPr>
              <w:tabs>
                <w:tab w:val="left" w:pos="-2268"/>
              </w:tabs>
              <w:spacing w:after="0" w:line="276" w:lineRule="auto"/>
              <w:ind w:left="-108"/>
              <w:jc w:val="center"/>
              <w:rPr>
                <w:sz w:val="18"/>
                <w:szCs w:val="18"/>
                <w:lang w:val="el-GR"/>
              </w:rPr>
            </w:pPr>
            <w:r w:rsidRPr="006A67AC">
              <w:rPr>
                <w:sz w:val="18"/>
                <w:szCs w:val="18"/>
                <w:lang w:val="el-GR"/>
              </w:rPr>
              <w:t>ΠΟΣΟΣΤΟ ΣΥΜΜΕΤΟΧΗΣ</w:t>
            </w:r>
          </w:p>
          <w:p w:rsidR="00EE1731" w:rsidRPr="006A67AC" w:rsidRDefault="00EE1731" w:rsidP="00CC04F8">
            <w:pPr>
              <w:tabs>
                <w:tab w:val="left" w:pos="-2268"/>
              </w:tabs>
              <w:spacing w:after="0" w:line="276" w:lineRule="auto"/>
              <w:ind w:left="-108"/>
              <w:jc w:val="center"/>
              <w:rPr>
                <w:sz w:val="18"/>
                <w:szCs w:val="18"/>
                <w:lang w:val="el-GR"/>
              </w:rPr>
            </w:pPr>
            <w:r w:rsidRPr="006A67AC">
              <w:rPr>
                <w:sz w:val="18"/>
                <w:szCs w:val="18"/>
                <w:lang w:val="el-GR"/>
              </w:rPr>
              <w:t>ΣΤΟ ΕΡΓΟ</w:t>
            </w:r>
          </w:p>
          <w:p w:rsidR="00EE1731" w:rsidRPr="006A67AC" w:rsidRDefault="00EE1731" w:rsidP="00CC04F8">
            <w:pPr>
              <w:tabs>
                <w:tab w:val="left" w:pos="-2268"/>
              </w:tabs>
              <w:spacing w:after="0" w:line="276" w:lineRule="auto"/>
              <w:ind w:left="-108"/>
              <w:jc w:val="center"/>
              <w:rPr>
                <w:sz w:val="18"/>
                <w:szCs w:val="18"/>
                <w:lang w:val="el-GR"/>
              </w:rPr>
            </w:pPr>
            <w:r w:rsidRPr="006A67AC">
              <w:rPr>
                <w:sz w:val="18"/>
                <w:szCs w:val="18"/>
                <w:lang w:val="el-GR"/>
              </w:rPr>
              <w:t>(συμβατική αξία χωρίς ΦΠΑ)</w:t>
            </w:r>
          </w:p>
        </w:tc>
        <w:tc>
          <w:tcPr>
            <w:tcW w:w="1378" w:type="dxa"/>
            <w:vAlign w:val="center"/>
          </w:tcPr>
          <w:p w:rsidR="00EE1731" w:rsidRPr="006A67AC" w:rsidRDefault="00EE1731" w:rsidP="00CC04F8">
            <w:pPr>
              <w:tabs>
                <w:tab w:val="left" w:pos="-2268"/>
              </w:tabs>
              <w:spacing w:after="0" w:line="276" w:lineRule="auto"/>
              <w:ind w:left="-108"/>
              <w:jc w:val="center"/>
              <w:rPr>
                <w:sz w:val="18"/>
                <w:szCs w:val="18"/>
                <w:lang w:val="el-GR"/>
              </w:rPr>
            </w:pPr>
            <w:r w:rsidRPr="009B36D6">
              <w:rPr>
                <w:sz w:val="18"/>
                <w:szCs w:val="18"/>
                <w:lang w:val="el-GR"/>
              </w:rPr>
              <w:t xml:space="preserve">ΑΝΤΙΣΤΟΙΧΙΣΗ ΕΡΓΟΥ </w:t>
            </w:r>
            <w:r>
              <w:rPr>
                <w:sz w:val="18"/>
                <w:szCs w:val="18"/>
                <w:lang w:val="el-GR"/>
              </w:rPr>
              <w:t xml:space="preserve">ΣΤΑ </w:t>
            </w:r>
            <w:r w:rsidRPr="009B36D6">
              <w:rPr>
                <w:sz w:val="18"/>
                <w:szCs w:val="18"/>
                <w:lang w:val="el-GR"/>
              </w:rPr>
              <w:t>ΑΠΑΙΤΟΥΜΕΝ</w:t>
            </w:r>
            <w:r>
              <w:rPr>
                <w:sz w:val="18"/>
                <w:szCs w:val="18"/>
                <w:lang w:val="el-GR"/>
              </w:rPr>
              <w:t xml:space="preserve">Α </w:t>
            </w:r>
            <w:r w:rsidRPr="009B36D6">
              <w:rPr>
                <w:sz w:val="18"/>
                <w:szCs w:val="18"/>
                <w:lang w:val="el-GR"/>
              </w:rPr>
              <w:t>ΤΗΣ ΔΙΑΚΗΡΥΞΗΣ</w:t>
            </w:r>
          </w:p>
        </w:tc>
      </w:tr>
      <w:tr w:rsidR="00D54627" w:rsidRPr="008347F7" w:rsidTr="00CC04F8">
        <w:trPr>
          <w:trHeight w:val="454"/>
        </w:trPr>
        <w:tc>
          <w:tcPr>
            <w:tcW w:w="392" w:type="dxa"/>
            <w:vAlign w:val="center"/>
          </w:tcPr>
          <w:p w:rsidR="0089236E" w:rsidRDefault="0089236E">
            <w:pPr>
              <w:tabs>
                <w:tab w:val="left" w:pos="-2268"/>
              </w:tabs>
              <w:spacing w:line="276" w:lineRule="auto"/>
              <w:jc w:val="center"/>
              <w:rPr>
                <w:rFonts w:eastAsia="Times New Roman"/>
                <w:b/>
                <w:sz w:val="18"/>
                <w:szCs w:val="18"/>
                <w:highlight w:val="yellow"/>
                <w:lang w:val="el-GR"/>
              </w:rPr>
            </w:pPr>
          </w:p>
        </w:tc>
        <w:tc>
          <w:tcPr>
            <w:tcW w:w="842" w:type="dxa"/>
            <w:vAlign w:val="center"/>
          </w:tcPr>
          <w:p w:rsidR="0089236E" w:rsidRDefault="0089236E">
            <w:pPr>
              <w:tabs>
                <w:tab w:val="left" w:pos="-2268"/>
              </w:tabs>
              <w:spacing w:line="276" w:lineRule="auto"/>
              <w:ind w:left="-108"/>
              <w:jc w:val="center"/>
              <w:rPr>
                <w:rFonts w:eastAsia="Times New Roman"/>
                <w:b/>
                <w:sz w:val="18"/>
                <w:szCs w:val="18"/>
                <w:highlight w:val="yellow"/>
                <w:lang w:val="el-GR"/>
              </w:rPr>
            </w:pPr>
          </w:p>
        </w:tc>
        <w:tc>
          <w:tcPr>
            <w:tcW w:w="1141" w:type="dxa"/>
            <w:vAlign w:val="center"/>
          </w:tcPr>
          <w:p w:rsidR="0089236E" w:rsidRDefault="0089236E">
            <w:pPr>
              <w:tabs>
                <w:tab w:val="left" w:pos="-2268"/>
              </w:tabs>
              <w:spacing w:line="276" w:lineRule="auto"/>
              <w:ind w:left="-108"/>
              <w:jc w:val="center"/>
              <w:rPr>
                <w:rFonts w:eastAsia="Times New Roman"/>
                <w:b/>
                <w:sz w:val="18"/>
                <w:szCs w:val="18"/>
                <w:highlight w:val="yellow"/>
                <w:lang w:val="el-GR"/>
              </w:rPr>
            </w:pPr>
          </w:p>
        </w:tc>
        <w:tc>
          <w:tcPr>
            <w:tcW w:w="964" w:type="dxa"/>
            <w:vAlign w:val="center"/>
          </w:tcPr>
          <w:p w:rsidR="0089236E" w:rsidRDefault="0089236E">
            <w:pPr>
              <w:tabs>
                <w:tab w:val="left" w:pos="-2268"/>
              </w:tabs>
              <w:spacing w:line="276" w:lineRule="auto"/>
              <w:ind w:left="-108"/>
              <w:jc w:val="center"/>
              <w:rPr>
                <w:rFonts w:eastAsia="Times New Roman"/>
                <w:b/>
                <w:sz w:val="18"/>
                <w:szCs w:val="18"/>
                <w:highlight w:val="yellow"/>
                <w:lang w:val="el-GR"/>
              </w:rPr>
            </w:pPr>
          </w:p>
        </w:tc>
        <w:tc>
          <w:tcPr>
            <w:tcW w:w="925" w:type="dxa"/>
            <w:vAlign w:val="center"/>
          </w:tcPr>
          <w:p w:rsidR="0089236E" w:rsidRDefault="0089236E">
            <w:pPr>
              <w:tabs>
                <w:tab w:val="left" w:pos="-2268"/>
              </w:tabs>
              <w:spacing w:line="276" w:lineRule="auto"/>
              <w:ind w:left="72"/>
              <w:jc w:val="center"/>
              <w:rPr>
                <w:rFonts w:eastAsia="Times New Roman"/>
                <w:b/>
                <w:sz w:val="18"/>
                <w:szCs w:val="18"/>
                <w:highlight w:val="yellow"/>
                <w:lang w:val="el-GR"/>
              </w:rPr>
            </w:pPr>
          </w:p>
        </w:tc>
        <w:tc>
          <w:tcPr>
            <w:tcW w:w="1271" w:type="dxa"/>
            <w:vAlign w:val="center"/>
          </w:tcPr>
          <w:p w:rsidR="0089236E" w:rsidRDefault="0089236E">
            <w:pPr>
              <w:tabs>
                <w:tab w:val="left" w:pos="-2268"/>
              </w:tabs>
              <w:spacing w:line="276" w:lineRule="auto"/>
              <w:jc w:val="center"/>
              <w:rPr>
                <w:rFonts w:eastAsia="Times New Roman"/>
                <w:b/>
                <w:sz w:val="18"/>
                <w:szCs w:val="18"/>
                <w:highlight w:val="yellow"/>
                <w:lang w:val="el-GR"/>
              </w:rPr>
            </w:pPr>
          </w:p>
        </w:tc>
        <w:tc>
          <w:tcPr>
            <w:tcW w:w="1271" w:type="dxa"/>
            <w:vAlign w:val="center"/>
          </w:tcPr>
          <w:p w:rsidR="0089236E" w:rsidRDefault="0089236E">
            <w:pPr>
              <w:tabs>
                <w:tab w:val="left" w:pos="-2268"/>
              </w:tabs>
              <w:spacing w:line="276" w:lineRule="auto"/>
              <w:jc w:val="center"/>
              <w:rPr>
                <w:rFonts w:eastAsia="Times New Roman"/>
                <w:b/>
                <w:sz w:val="18"/>
                <w:szCs w:val="18"/>
                <w:highlight w:val="yellow"/>
                <w:lang w:val="el-GR"/>
              </w:rPr>
            </w:pPr>
          </w:p>
        </w:tc>
        <w:tc>
          <w:tcPr>
            <w:tcW w:w="1377" w:type="dxa"/>
            <w:vAlign w:val="center"/>
          </w:tcPr>
          <w:p w:rsidR="0089236E" w:rsidRDefault="0089236E">
            <w:pPr>
              <w:tabs>
                <w:tab w:val="left" w:pos="-2268"/>
              </w:tabs>
              <w:spacing w:line="276" w:lineRule="auto"/>
              <w:jc w:val="center"/>
              <w:rPr>
                <w:rFonts w:eastAsia="Times New Roman"/>
                <w:b/>
                <w:sz w:val="18"/>
                <w:szCs w:val="18"/>
                <w:highlight w:val="yellow"/>
                <w:lang w:val="el-GR"/>
              </w:rPr>
            </w:pPr>
          </w:p>
        </w:tc>
        <w:tc>
          <w:tcPr>
            <w:tcW w:w="1378" w:type="dxa"/>
            <w:vAlign w:val="center"/>
          </w:tcPr>
          <w:p w:rsidR="00EE1731" w:rsidRPr="006A67AC" w:rsidRDefault="00EE1731" w:rsidP="00CC04F8">
            <w:pPr>
              <w:tabs>
                <w:tab w:val="left" w:pos="-2268"/>
              </w:tabs>
              <w:spacing w:line="276" w:lineRule="auto"/>
              <w:jc w:val="center"/>
              <w:rPr>
                <w:b/>
                <w:sz w:val="18"/>
                <w:szCs w:val="18"/>
                <w:highlight w:val="yellow"/>
                <w:lang w:val="el-GR"/>
              </w:rPr>
            </w:pPr>
          </w:p>
        </w:tc>
      </w:tr>
    </w:tbl>
    <w:p w:rsidR="00EE1731" w:rsidRPr="00335D91" w:rsidRDefault="00EE1731" w:rsidP="00EE1731">
      <w:pPr>
        <w:pStyle w:val="aff4"/>
        <w:rPr>
          <w:sz w:val="22"/>
          <w:szCs w:val="22"/>
          <w:lang w:val="el-GR"/>
        </w:rPr>
      </w:pPr>
      <w:r w:rsidRPr="00335D91">
        <w:rPr>
          <w:sz w:val="22"/>
          <w:szCs w:val="22"/>
          <w:lang w:val="el-GR"/>
        </w:rPr>
        <w:t>Όπου «ΠΑΡΟΥΣΑ ΦΑΣΗ»: ολοκληρωμένο επιτυχώς / σε εξέλιξη</w:t>
      </w:r>
    </w:p>
    <w:p w:rsidR="00EE1731" w:rsidRPr="00EE1731" w:rsidRDefault="00EE1731" w:rsidP="00EE1731">
      <w:pPr>
        <w:spacing w:line="276" w:lineRule="auto"/>
        <w:ind w:left="-142" w:right="141"/>
        <w:rPr>
          <w:szCs w:val="22"/>
          <w:lang w:val="el-GR"/>
        </w:rPr>
      </w:pPr>
      <w:r w:rsidRPr="00EE1731">
        <w:rPr>
          <w:szCs w:val="22"/>
          <w:lang w:val="el-GR"/>
        </w:rPr>
        <w:t>Σε περίπτωση ένωσης προσώπων/κοινοπραξίας, η απαίτηση για γνώση και εμπειρία στο αντικείμενο των υπηρεσιών που αναφέρονται ανωτέρω, θα πρέπει να καλύπτεται αθροιστικά από τα μέλη της ένωσης προσώπων/κοινοπραξίας.</w:t>
      </w:r>
    </w:p>
    <w:p w:rsidR="009B36D6" w:rsidRPr="006A67AC" w:rsidRDefault="009B36D6" w:rsidP="00814150">
      <w:pPr>
        <w:spacing w:line="276" w:lineRule="auto"/>
        <w:ind w:left="-142" w:right="141"/>
        <w:rPr>
          <w:szCs w:val="22"/>
          <w:lang w:val="el-GR"/>
        </w:rPr>
      </w:pPr>
      <w:r w:rsidRPr="009B36D6">
        <w:rPr>
          <w:szCs w:val="22"/>
          <w:lang w:val="el-GR"/>
        </w:rPr>
        <w:t xml:space="preserve">Ο υποψήφιος Ανάδοχος οφείλει να τεκμηριώσει την υλοποίηση του συνόλου των </w:t>
      </w:r>
      <w:r w:rsidR="00E61DE9">
        <w:rPr>
          <w:szCs w:val="22"/>
          <w:lang w:val="el-GR"/>
        </w:rPr>
        <w:t xml:space="preserve">συμβάσεων </w:t>
      </w:r>
      <w:r w:rsidRPr="009B36D6">
        <w:rPr>
          <w:szCs w:val="22"/>
          <w:lang w:val="el-GR"/>
        </w:rPr>
        <w:t xml:space="preserve">που περιλαμβάνονται στον Κατάλογο </w:t>
      </w:r>
      <w:r w:rsidR="00E61DE9">
        <w:rPr>
          <w:szCs w:val="22"/>
          <w:lang w:val="el-GR"/>
        </w:rPr>
        <w:t xml:space="preserve">Συμβάσεων </w:t>
      </w:r>
      <w:r w:rsidRPr="009B36D6">
        <w:rPr>
          <w:szCs w:val="22"/>
          <w:lang w:val="el-GR"/>
        </w:rPr>
        <w:t>καταθέτοντας τα αντίστοιχα στοιχεία τεκμηρίωσης (π.χ. Βεβαιώσεις Καλής Εκτέλεσης</w:t>
      </w:r>
      <w:r w:rsidR="00EE1731">
        <w:rPr>
          <w:szCs w:val="22"/>
          <w:lang w:val="el-GR"/>
        </w:rPr>
        <w:t xml:space="preserve">/ </w:t>
      </w:r>
      <w:r w:rsidRPr="009B36D6">
        <w:rPr>
          <w:szCs w:val="22"/>
          <w:lang w:val="el-GR"/>
        </w:rPr>
        <w:t>Αντίγραφα Συμβάσεων</w:t>
      </w:r>
      <w:r w:rsidR="00EE1731">
        <w:rPr>
          <w:szCs w:val="22"/>
          <w:lang w:val="el-GR"/>
        </w:rPr>
        <w:t>/</w:t>
      </w:r>
      <w:r w:rsidRPr="009B36D6">
        <w:rPr>
          <w:szCs w:val="22"/>
          <w:lang w:val="el-GR"/>
        </w:rPr>
        <w:t xml:space="preserve"> Αντίγραφα Πιστοποιητικών Παραλαβής </w:t>
      </w:r>
      <w:r w:rsidR="00E61DE9">
        <w:rPr>
          <w:szCs w:val="22"/>
          <w:lang w:val="el-GR"/>
        </w:rPr>
        <w:t>Συμβάσεων</w:t>
      </w:r>
      <w:r w:rsidR="00EE1731">
        <w:rPr>
          <w:szCs w:val="22"/>
          <w:lang w:val="el-GR"/>
        </w:rPr>
        <w:t>/</w:t>
      </w:r>
      <w:r w:rsidRPr="009B36D6">
        <w:rPr>
          <w:szCs w:val="22"/>
          <w:lang w:val="el-GR"/>
        </w:rPr>
        <w:t xml:space="preserve"> οικείων στοιχείων τιμολόγησης και πληρωμών</w:t>
      </w:r>
      <w:r w:rsidR="00EE1731">
        <w:rPr>
          <w:szCs w:val="22"/>
          <w:lang w:val="el-GR"/>
        </w:rPr>
        <w:t>/</w:t>
      </w:r>
      <w:r w:rsidRPr="009B36D6">
        <w:rPr>
          <w:szCs w:val="22"/>
          <w:lang w:val="el-GR"/>
        </w:rPr>
        <w:t xml:space="preserve"> άλλα έγγραφα που πιστοποιούν την υλοποίηση των </w:t>
      </w:r>
      <w:r w:rsidR="00E61DE9">
        <w:rPr>
          <w:szCs w:val="22"/>
          <w:lang w:val="el-GR"/>
        </w:rPr>
        <w:t>Συμβάσεων)</w:t>
      </w:r>
      <w:r w:rsidRPr="009B36D6">
        <w:rPr>
          <w:szCs w:val="22"/>
          <w:lang w:val="el-GR"/>
        </w:rPr>
        <w:t xml:space="preserve">. </w:t>
      </w:r>
    </w:p>
    <w:p w:rsidR="00814150" w:rsidRPr="006A67AC" w:rsidRDefault="00814150" w:rsidP="00814150">
      <w:pPr>
        <w:spacing w:line="276" w:lineRule="auto"/>
        <w:ind w:left="-142" w:right="141"/>
        <w:rPr>
          <w:szCs w:val="22"/>
          <w:highlight w:val="yellow"/>
          <w:lang w:val="el-GR"/>
        </w:rPr>
      </w:pPr>
      <w:r w:rsidRPr="006A67AC">
        <w:rPr>
          <w:szCs w:val="22"/>
          <w:lang w:val="el-GR"/>
        </w:rPr>
        <w:lastRenderedPageBreak/>
        <w:t xml:space="preserve">Εάν ο οικονομικός φορέας έχει υλοποιήσει </w:t>
      </w:r>
      <w:r w:rsidR="00E61DE9">
        <w:rPr>
          <w:szCs w:val="22"/>
          <w:lang w:val="el-GR"/>
        </w:rPr>
        <w:t xml:space="preserve">την σύμβαση </w:t>
      </w:r>
      <w:r w:rsidRPr="006A67AC">
        <w:rPr>
          <w:szCs w:val="22"/>
          <w:lang w:val="el-GR"/>
        </w:rPr>
        <w:t xml:space="preserve">ως μέλος ένωσης, προσκομίζει επιπρόσθετα και αντίγραφο του συμφωνητικού που αποδεικνύει το τμήμα </w:t>
      </w:r>
      <w:r w:rsidR="00E61DE9">
        <w:rPr>
          <w:szCs w:val="22"/>
          <w:lang w:val="el-GR"/>
        </w:rPr>
        <w:t xml:space="preserve">της σύμβασης </w:t>
      </w:r>
      <w:r w:rsidRPr="006A67AC">
        <w:rPr>
          <w:szCs w:val="22"/>
          <w:lang w:val="el-GR"/>
        </w:rPr>
        <w:t>που υλοποίησε.</w:t>
      </w:r>
    </w:p>
    <w:p w:rsidR="00EE1731" w:rsidRDefault="00EE1731" w:rsidP="00814150">
      <w:pPr>
        <w:spacing w:line="276" w:lineRule="auto"/>
        <w:ind w:left="-142" w:right="141"/>
        <w:rPr>
          <w:lang w:val="el-GR"/>
        </w:rPr>
      </w:pPr>
    </w:p>
    <w:p w:rsidR="00EE1731" w:rsidRDefault="00EE1731" w:rsidP="00EE1731">
      <w:pPr>
        <w:spacing w:line="276" w:lineRule="auto"/>
        <w:ind w:left="-142" w:right="141"/>
        <w:rPr>
          <w:szCs w:val="22"/>
          <w:lang w:val="el-GR"/>
        </w:rPr>
      </w:pPr>
      <w:r w:rsidRPr="004A6866">
        <w:rPr>
          <w:lang w:val="el-GR"/>
        </w:rPr>
        <w:t xml:space="preserve">Β.4.2. </w:t>
      </w:r>
      <w:r w:rsidRPr="00EE1731">
        <w:rPr>
          <w:szCs w:val="22"/>
          <w:lang w:val="el-GR"/>
        </w:rPr>
        <w:t>Κατάλογο του προσωπικού που θα απασχοληθεί στο πλαίσιο της Σύμβασης, προς επιβεβαίωση των οριζομένων στην παράγραφο 2.2.6 εδάφιο (</w:t>
      </w:r>
      <w:r>
        <w:rPr>
          <w:szCs w:val="22"/>
          <w:lang w:val="el-GR"/>
        </w:rPr>
        <w:t>Β</w:t>
      </w:r>
      <w:r w:rsidRPr="00EE1731">
        <w:rPr>
          <w:szCs w:val="22"/>
          <w:lang w:val="el-GR"/>
        </w:rPr>
        <w:t>), με τη συμπλήρωση του ακόλουθου πίνακα:</w:t>
      </w:r>
    </w:p>
    <w:p w:rsidR="00252E8A" w:rsidRDefault="00252E8A" w:rsidP="00EE1731">
      <w:pPr>
        <w:spacing w:line="276" w:lineRule="auto"/>
        <w:ind w:left="-142" w:right="141"/>
        <w:rPr>
          <w:szCs w:val="22"/>
          <w:lang w:val="el-GR"/>
        </w:rPr>
      </w:pPr>
    </w:p>
    <w:tbl>
      <w:tblPr>
        <w:tblStyle w:val="TableGrid1"/>
        <w:tblW w:w="10046" w:type="dxa"/>
        <w:tblLayout w:type="fixed"/>
        <w:tblLook w:val="0400"/>
      </w:tblPr>
      <w:tblGrid>
        <w:gridCol w:w="675"/>
        <w:gridCol w:w="1985"/>
        <w:gridCol w:w="2268"/>
        <w:gridCol w:w="2551"/>
        <w:gridCol w:w="2567"/>
      </w:tblGrid>
      <w:tr w:rsidR="00EE1731" w:rsidRPr="00EF328C" w:rsidTr="00CC04F8">
        <w:trPr>
          <w:trHeight w:val="289"/>
        </w:trPr>
        <w:tc>
          <w:tcPr>
            <w:tcW w:w="10046" w:type="dxa"/>
            <w:gridSpan w:val="5"/>
          </w:tcPr>
          <w:p w:rsidR="00EE1731" w:rsidRPr="00CC04F8" w:rsidRDefault="00EE1731" w:rsidP="00CC04F8">
            <w:pPr>
              <w:tabs>
                <w:tab w:val="left" w:pos="-2268"/>
              </w:tabs>
              <w:spacing w:after="0" w:line="276" w:lineRule="auto"/>
              <w:ind w:left="-108"/>
              <w:jc w:val="center"/>
              <w:rPr>
                <w:b/>
                <w:bCs/>
                <w:sz w:val="18"/>
                <w:szCs w:val="18"/>
              </w:rPr>
            </w:pPr>
            <w:r w:rsidRPr="00CC04F8">
              <w:rPr>
                <w:b/>
                <w:bCs/>
                <w:sz w:val="18"/>
                <w:szCs w:val="18"/>
              </w:rPr>
              <w:t xml:space="preserve">ΚΑΤΑΛΟΓΟΣ </w:t>
            </w:r>
            <w:r w:rsidR="00CC04F8" w:rsidRPr="00CC04F8">
              <w:rPr>
                <w:b/>
                <w:bCs/>
                <w:sz w:val="18"/>
                <w:szCs w:val="18"/>
              </w:rPr>
              <w:t xml:space="preserve">ΜΕΛΩΝ </w:t>
            </w:r>
            <w:r w:rsidRPr="00CC04F8">
              <w:rPr>
                <w:b/>
                <w:bCs/>
                <w:sz w:val="18"/>
                <w:szCs w:val="18"/>
              </w:rPr>
              <w:t>ΟΜΑΔΑΣ ΕΡΓΟ</w:t>
            </w:r>
            <w:r w:rsidR="00CC04F8" w:rsidRPr="00CC04F8">
              <w:rPr>
                <w:b/>
                <w:bCs/>
                <w:sz w:val="18"/>
                <w:szCs w:val="18"/>
              </w:rPr>
              <w:t>Y</w:t>
            </w:r>
          </w:p>
        </w:tc>
      </w:tr>
      <w:tr w:rsidR="00EE1731" w:rsidRPr="008347F7" w:rsidTr="00CC04F8">
        <w:trPr>
          <w:trHeight w:val="614"/>
        </w:trPr>
        <w:tc>
          <w:tcPr>
            <w:tcW w:w="675" w:type="dxa"/>
          </w:tcPr>
          <w:p w:rsidR="00EE1731" w:rsidRPr="00CC04F8" w:rsidRDefault="00EE1731" w:rsidP="00CC04F8">
            <w:pPr>
              <w:tabs>
                <w:tab w:val="left" w:pos="-2268"/>
              </w:tabs>
              <w:spacing w:after="0" w:line="276" w:lineRule="auto"/>
              <w:ind w:left="-108"/>
              <w:jc w:val="center"/>
              <w:rPr>
                <w:sz w:val="18"/>
                <w:szCs w:val="18"/>
              </w:rPr>
            </w:pPr>
            <w:r w:rsidRPr="00CC04F8">
              <w:rPr>
                <w:sz w:val="18"/>
                <w:szCs w:val="18"/>
              </w:rPr>
              <w:t>Α/Α</w:t>
            </w:r>
          </w:p>
        </w:tc>
        <w:tc>
          <w:tcPr>
            <w:tcW w:w="1985" w:type="dxa"/>
          </w:tcPr>
          <w:p w:rsidR="00EE1731" w:rsidRPr="00CC04F8" w:rsidRDefault="00EE1731" w:rsidP="00CC04F8">
            <w:pPr>
              <w:tabs>
                <w:tab w:val="left" w:pos="-2268"/>
              </w:tabs>
              <w:spacing w:after="0" w:line="276" w:lineRule="auto"/>
              <w:ind w:left="-108"/>
              <w:jc w:val="center"/>
              <w:rPr>
                <w:sz w:val="18"/>
                <w:szCs w:val="18"/>
              </w:rPr>
            </w:pPr>
            <w:r w:rsidRPr="00CC04F8">
              <w:rPr>
                <w:sz w:val="18"/>
                <w:szCs w:val="18"/>
              </w:rPr>
              <w:t>ΟΝΟΜΑ ΣΤΕΛΕΧΟΥΣ</w:t>
            </w:r>
          </w:p>
        </w:tc>
        <w:tc>
          <w:tcPr>
            <w:tcW w:w="2268" w:type="dxa"/>
          </w:tcPr>
          <w:p w:rsidR="00EE1731" w:rsidRPr="00CC04F8" w:rsidRDefault="00EE1731" w:rsidP="00CC04F8">
            <w:pPr>
              <w:tabs>
                <w:tab w:val="left" w:pos="-2268"/>
              </w:tabs>
              <w:spacing w:after="0" w:line="276" w:lineRule="auto"/>
              <w:ind w:left="-108"/>
              <w:jc w:val="center"/>
              <w:rPr>
                <w:sz w:val="18"/>
                <w:szCs w:val="18"/>
              </w:rPr>
            </w:pPr>
            <w:r w:rsidRPr="00CC04F8">
              <w:rPr>
                <w:sz w:val="18"/>
                <w:szCs w:val="18"/>
              </w:rPr>
              <w:t>ΣΥΝΤΟΜΑ ΒΙΟΓΡΑΦΙΚΑ ΣΤΟΙΧΕΙΑ</w:t>
            </w:r>
          </w:p>
        </w:tc>
        <w:tc>
          <w:tcPr>
            <w:tcW w:w="2551" w:type="dxa"/>
          </w:tcPr>
          <w:p w:rsidR="00EE1731" w:rsidRPr="00CC04F8" w:rsidRDefault="00EE1731" w:rsidP="00CC04F8">
            <w:pPr>
              <w:tabs>
                <w:tab w:val="left" w:pos="-2268"/>
              </w:tabs>
              <w:spacing w:after="0" w:line="276" w:lineRule="auto"/>
              <w:ind w:left="-108"/>
              <w:jc w:val="center"/>
              <w:rPr>
                <w:sz w:val="18"/>
                <w:szCs w:val="18"/>
              </w:rPr>
            </w:pPr>
            <w:r w:rsidRPr="00CC04F8">
              <w:rPr>
                <w:sz w:val="18"/>
                <w:szCs w:val="18"/>
              </w:rPr>
              <w:t>ΕΤΗ ΕΜΠΕΙΡΙΑΣ</w:t>
            </w:r>
          </w:p>
        </w:tc>
        <w:tc>
          <w:tcPr>
            <w:tcW w:w="2567" w:type="dxa"/>
          </w:tcPr>
          <w:p w:rsidR="00EE1731" w:rsidRPr="00085ACF" w:rsidRDefault="00EE1731" w:rsidP="00CC04F8">
            <w:pPr>
              <w:tabs>
                <w:tab w:val="left" w:pos="-2268"/>
              </w:tabs>
              <w:spacing w:after="0" w:line="276" w:lineRule="auto"/>
              <w:ind w:left="-108"/>
              <w:jc w:val="center"/>
              <w:rPr>
                <w:sz w:val="18"/>
                <w:szCs w:val="18"/>
                <w:lang w:val="el-GR"/>
              </w:rPr>
            </w:pPr>
            <w:r w:rsidRPr="00085ACF">
              <w:rPr>
                <w:sz w:val="18"/>
                <w:szCs w:val="18"/>
                <w:lang w:val="el-GR"/>
              </w:rPr>
              <w:t>ΘΕΣΗ ΣΤΟ ΟΡΓΑΝΩΤΙΚΟ ΣΧΗΜΑ ΤΗΣ ΟΜΑΔΑΣ ΕΡΓΟΥ</w:t>
            </w:r>
          </w:p>
        </w:tc>
      </w:tr>
      <w:tr w:rsidR="00EE1731" w:rsidRPr="008347F7" w:rsidTr="00CC04F8">
        <w:trPr>
          <w:trHeight w:val="341"/>
        </w:trPr>
        <w:tc>
          <w:tcPr>
            <w:tcW w:w="675" w:type="dxa"/>
          </w:tcPr>
          <w:p w:rsidR="00EE1731" w:rsidRPr="00EF328C" w:rsidRDefault="00EE1731" w:rsidP="001D23C9">
            <w:pPr>
              <w:jc w:val="center"/>
              <w:rPr>
                <w:color w:val="000000"/>
                <w:lang w:val="el-GR"/>
              </w:rPr>
            </w:pPr>
          </w:p>
        </w:tc>
        <w:tc>
          <w:tcPr>
            <w:tcW w:w="1985" w:type="dxa"/>
          </w:tcPr>
          <w:p w:rsidR="00EE1731" w:rsidRPr="00EF328C" w:rsidRDefault="00EE1731" w:rsidP="001D23C9">
            <w:pPr>
              <w:jc w:val="center"/>
              <w:rPr>
                <w:color w:val="000000"/>
                <w:lang w:val="el-GR"/>
              </w:rPr>
            </w:pPr>
          </w:p>
        </w:tc>
        <w:tc>
          <w:tcPr>
            <w:tcW w:w="2268" w:type="dxa"/>
          </w:tcPr>
          <w:p w:rsidR="00EE1731" w:rsidRPr="00EF328C" w:rsidRDefault="00EE1731" w:rsidP="001D23C9">
            <w:pPr>
              <w:jc w:val="center"/>
              <w:rPr>
                <w:color w:val="000000"/>
                <w:lang w:val="el-GR"/>
              </w:rPr>
            </w:pPr>
          </w:p>
        </w:tc>
        <w:tc>
          <w:tcPr>
            <w:tcW w:w="2551" w:type="dxa"/>
          </w:tcPr>
          <w:p w:rsidR="00EE1731" w:rsidRPr="00EF328C" w:rsidRDefault="00EE1731" w:rsidP="001D23C9">
            <w:pPr>
              <w:jc w:val="center"/>
              <w:rPr>
                <w:color w:val="000000"/>
                <w:lang w:val="el-GR"/>
              </w:rPr>
            </w:pPr>
          </w:p>
        </w:tc>
        <w:tc>
          <w:tcPr>
            <w:tcW w:w="2567" w:type="dxa"/>
          </w:tcPr>
          <w:p w:rsidR="00EE1731" w:rsidRPr="00EF328C" w:rsidRDefault="00EE1731" w:rsidP="001D23C9">
            <w:pPr>
              <w:jc w:val="center"/>
              <w:rPr>
                <w:color w:val="000000"/>
                <w:lang w:val="el-GR"/>
              </w:rPr>
            </w:pPr>
          </w:p>
        </w:tc>
      </w:tr>
      <w:tr w:rsidR="00EE1731" w:rsidRPr="008347F7" w:rsidTr="00CC04F8">
        <w:trPr>
          <w:trHeight w:val="355"/>
        </w:trPr>
        <w:tc>
          <w:tcPr>
            <w:tcW w:w="675" w:type="dxa"/>
          </w:tcPr>
          <w:p w:rsidR="00EE1731" w:rsidRPr="00EF328C" w:rsidRDefault="00EE1731" w:rsidP="001D23C9">
            <w:pPr>
              <w:jc w:val="center"/>
              <w:rPr>
                <w:color w:val="000000"/>
                <w:lang w:val="el-GR"/>
              </w:rPr>
            </w:pPr>
          </w:p>
        </w:tc>
        <w:tc>
          <w:tcPr>
            <w:tcW w:w="1985" w:type="dxa"/>
          </w:tcPr>
          <w:p w:rsidR="00EE1731" w:rsidRPr="00EF328C" w:rsidRDefault="00EE1731" w:rsidP="001D23C9">
            <w:pPr>
              <w:jc w:val="center"/>
              <w:rPr>
                <w:color w:val="000000"/>
                <w:lang w:val="el-GR"/>
              </w:rPr>
            </w:pPr>
          </w:p>
        </w:tc>
        <w:tc>
          <w:tcPr>
            <w:tcW w:w="2268" w:type="dxa"/>
          </w:tcPr>
          <w:p w:rsidR="00EE1731" w:rsidRPr="00EF328C" w:rsidRDefault="00EE1731" w:rsidP="001D23C9">
            <w:pPr>
              <w:jc w:val="center"/>
              <w:rPr>
                <w:color w:val="000000"/>
                <w:lang w:val="el-GR"/>
              </w:rPr>
            </w:pPr>
          </w:p>
        </w:tc>
        <w:tc>
          <w:tcPr>
            <w:tcW w:w="2551" w:type="dxa"/>
          </w:tcPr>
          <w:p w:rsidR="00EE1731" w:rsidRPr="00EF328C" w:rsidRDefault="00EE1731" w:rsidP="001D23C9">
            <w:pPr>
              <w:jc w:val="center"/>
              <w:rPr>
                <w:color w:val="000000"/>
                <w:lang w:val="el-GR"/>
              </w:rPr>
            </w:pPr>
          </w:p>
        </w:tc>
        <w:tc>
          <w:tcPr>
            <w:tcW w:w="2567" w:type="dxa"/>
          </w:tcPr>
          <w:p w:rsidR="00EE1731" w:rsidRPr="00EF328C" w:rsidRDefault="00EE1731" w:rsidP="001D23C9">
            <w:pPr>
              <w:jc w:val="center"/>
              <w:rPr>
                <w:color w:val="000000"/>
                <w:lang w:val="el-GR"/>
              </w:rPr>
            </w:pPr>
          </w:p>
        </w:tc>
      </w:tr>
      <w:tr w:rsidR="00EE1731" w:rsidRPr="008347F7" w:rsidTr="00CC04F8">
        <w:trPr>
          <w:trHeight w:val="341"/>
        </w:trPr>
        <w:tc>
          <w:tcPr>
            <w:tcW w:w="675" w:type="dxa"/>
          </w:tcPr>
          <w:p w:rsidR="00EE1731" w:rsidRPr="00EF328C" w:rsidRDefault="00EE1731" w:rsidP="001D23C9">
            <w:pPr>
              <w:jc w:val="center"/>
              <w:rPr>
                <w:color w:val="000000"/>
                <w:lang w:val="el-GR"/>
              </w:rPr>
            </w:pPr>
          </w:p>
        </w:tc>
        <w:tc>
          <w:tcPr>
            <w:tcW w:w="1985" w:type="dxa"/>
          </w:tcPr>
          <w:p w:rsidR="00EE1731" w:rsidRPr="00EF328C" w:rsidRDefault="00EE1731" w:rsidP="001D23C9">
            <w:pPr>
              <w:jc w:val="center"/>
              <w:rPr>
                <w:color w:val="000000"/>
                <w:lang w:val="el-GR"/>
              </w:rPr>
            </w:pPr>
          </w:p>
        </w:tc>
        <w:tc>
          <w:tcPr>
            <w:tcW w:w="2268" w:type="dxa"/>
          </w:tcPr>
          <w:p w:rsidR="00EE1731" w:rsidRPr="00EF328C" w:rsidRDefault="00EE1731" w:rsidP="001D23C9">
            <w:pPr>
              <w:jc w:val="center"/>
              <w:rPr>
                <w:color w:val="000000"/>
                <w:lang w:val="el-GR"/>
              </w:rPr>
            </w:pPr>
          </w:p>
        </w:tc>
        <w:tc>
          <w:tcPr>
            <w:tcW w:w="2551" w:type="dxa"/>
          </w:tcPr>
          <w:p w:rsidR="00EE1731" w:rsidRPr="00EF328C" w:rsidRDefault="00EE1731" w:rsidP="001D23C9">
            <w:pPr>
              <w:jc w:val="center"/>
              <w:rPr>
                <w:color w:val="000000"/>
                <w:lang w:val="el-GR"/>
              </w:rPr>
            </w:pPr>
          </w:p>
        </w:tc>
        <w:tc>
          <w:tcPr>
            <w:tcW w:w="2567" w:type="dxa"/>
          </w:tcPr>
          <w:p w:rsidR="00EE1731" w:rsidRPr="00EF328C" w:rsidRDefault="00EE1731" w:rsidP="001D23C9">
            <w:pPr>
              <w:jc w:val="center"/>
              <w:rPr>
                <w:color w:val="000000"/>
                <w:lang w:val="el-GR"/>
              </w:rPr>
            </w:pPr>
          </w:p>
        </w:tc>
      </w:tr>
      <w:tr w:rsidR="00EE1731" w:rsidRPr="008347F7" w:rsidTr="00CC04F8">
        <w:trPr>
          <w:trHeight w:val="355"/>
        </w:trPr>
        <w:tc>
          <w:tcPr>
            <w:tcW w:w="675" w:type="dxa"/>
          </w:tcPr>
          <w:p w:rsidR="00EE1731" w:rsidRPr="00EF328C" w:rsidRDefault="00EE1731" w:rsidP="001D23C9">
            <w:pPr>
              <w:jc w:val="center"/>
              <w:rPr>
                <w:color w:val="000000"/>
                <w:lang w:val="el-GR"/>
              </w:rPr>
            </w:pPr>
          </w:p>
        </w:tc>
        <w:tc>
          <w:tcPr>
            <w:tcW w:w="1985" w:type="dxa"/>
          </w:tcPr>
          <w:p w:rsidR="00EE1731" w:rsidRPr="00EF328C" w:rsidRDefault="00EE1731" w:rsidP="001D23C9">
            <w:pPr>
              <w:jc w:val="center"/>
              <w:rPr>
                <w:color w:val="000000"/>
                <w:lang w:val="el-GR"/>
              </w:rPr>
            </w:pPr>
          </w:p>
        </w:tc>
        <w:tc>
          <w:tcPr>
            <w:tcW w:w="2268" w:type="dxa"/>
          </w:tcPr>
          <w:p w:rsidR="00EE1731" w:rsidRPr="00EF328C" w:rsidRDefault="00EE1731" w:rsidP="001D23C9">
            <w:pPr>
              <w:jc w:val="center"/>
              <w:rPr>
                <w:color w:val="000000"/>
                <w:lang w:val="el-GR"/>
              </w:rPr>
            </w:pPr>
          </w:p>
        </w:tc>
        <w:tc>
          <w:tcPr>
            <w:tcW w:w="2551" w:type="dxa"/>
          </w:tcPr>
          <w:p w:rsidR="00EE1731" w:rsidRPr="00EF328C" w:rsidRDefault="00EE1731" w:rsidP="001D23C9">
            <w:pPr>
              <w:jc w:val="center"/>
              <w:rPr>
                <w:color w:val="000000"/>
                <w:lang w:val="el-GR"/>
              </w:rPr>
            </w:pPr>
          </w:p>
        </w:tc>
        <w:tc>
          <w:tcPr>
            <w:tcW w:w="2567" w:type="dxa"/>
          </w:tcPr>
          <w:p w:rsidR="00EE1731" w:rsidRPr="00EF328C" w:rsidRDefault="00EE1731" w:rsidP="001D23C9">
            <w:pPr>
              <w:jc w:val="center"/>
              <w:rPr>
                <w:color w:val="000000"/>
                <w:lang w:val="el-GR"/>
              </w:rPr>
            </w:pPr>
          </w:p>
        </w:tc>
      </w:tr>
    </w:tbl>
    <w:p w:rsidR="00EE1731" w:rsidRPr="00EE1731" w:rsidRDefault="00EE1731" w:rsidP="00EE1731">
      <w:pPr>
        <w:spacing w:line="276" w:lineRule="auto"/>
        <w:ind w:left="-142" w:right="141"/>
        <w:rPr>
          <w:szCs w:val="22"/>
          <w:lang w:val="el-GR"/>
        </w:rPr>
      </w:pPr>
    </w:p>
    <w:p w:rsidR="00806D41" w:rsidRPr="00806D41" w:rsidRDefault="00EE1731" w:rsidP="00EE1731">
      <w:pPr>
        <w:spacing w:line="276" w:lineRule="auto"/>
        <w:ind w:left="-142" w:right="141"/>
        <w:rPr>
          <w:szCs w:val="22"/>
          <w:lang w:val="el-GR"/>
        </w:rPr>
      </w:pPr>
      <w:r w:rsidRPr="00806D41">
        <w:rPr>
          <w:szCs w:val="22"/>
          <w:lang w:val="el-GR"/>
        </w:rPr>
        <w:t>Β.4.</w:t>
      </w:r>
      <w:r w:rsidR="00CC04F8" w:rsidRPr="00806D41">
        <w:rPr>
          <w:szCs w:val="22"/>
          <w:lang w:val="el-GR"/>
        </w:rPr>
        <w:t>3.</w:t>
      </w:r>
      <w:r w:rsidRPr="00806D41">
        <w:rPr>
          <w:szCs w:val="22"/>
          <w:lang w:val="el-GR"/>
        </w:rPr>
        <w:t xml:space="preserve"> Η εμπειρία όλων των μελών της Ομάδας Έργου (συμπεριλαμβανομένου του Υπευθύνου Έργου και του Τεχνικού Συντονιστή του Έργου) θα πρέπει να τεκμηριώνεται με αναλυτικά βιογραφικά σημειώματα, </w:t>
      </w:r>
      <w:r w:rsidR="00806D41" w:rsidRPr="00806D41">
        <w:rPr>
          <w:szCs w:val="22"/>
          <w:lang w:val="el-GR"/>
        </w:rPr>
        <w:t>αποδεικτικά εμπειρίας και τίτλους σπουδών.</w:t>
      </w:r>
    </w:p>
    <w:p w:rsidR="00EE1731" w:rsidRPr="00EE1731" w:rsidRDefault="00806D41" w:rsidP="00EE1731">
      <w:pPr>
        <w:spacing w:line="276" w:lineRule="auto"/>
        <w:ind w:left="-142" w:right="141"/>
        <w:rPr>
          <w:szCs w:val="22"/>
          <w:lang w:val="el-GR"/>
        </w:rPr>
      </w:pPr>
      <w:r w:rsidRPr="00806D41">
        <w:rPr>
          <w:szCs w:val="22"/>
          <w:lang w:val="el-GR"/>
        </w:rPr>
        <w:t>Επίσης θα πρέπει να υποβληθούν καταστάσεις προσωπικού</w:t>
      </w:r>
      <w:r>
        <w:rPr>
          <w:szCs w:val="22"/>
          <w:lang w:val="el-GR"/>
        </w:rPr>
        <w:t xml:space="preserve"> ή/και</w:t>
      </w:r>
      <w:r w:rsidRPr="00806D41">
        <w:rPr>
          <w:szCs w:val="22"/>
          <w:lang w:val="el-GR"/>
        </w:rPr>
        <w:t xml:space="preserve"> συμβάσεις εξαρτημένης εργασίας ή/και ανεξάρτητων υπηρεσιών κατά την έννοια του άρθρου 39 παρ. 9 του Ν. 4387/</w:t>
      </w:r>
      <w:r>
        <w:rPr>
          <w:szCs w:val="22"/>
          <w:lang w:val="el-GR"/>
        </w:rPr>
        <w:t>2016.</w:t>
      </w:r>
    </w:p>
    <w:p w:rsidR="00EE1731" w:rsidRPr="00EE1731" w:rsidRDefault="00EE1731" w:rsidP="00EE1731">
      <w:pPr>
        <w:spacing w:line="276" w:lineRule="auto"/>
        <w:ind w:left="-142" w:right="141"/>
        <w:rPr>
          <w:lang w:val="el-GR"/>
        </w:rPr>
      </w:pPr>
      <w:r w:rsidRPr="00EE1731">
        <w:rPr>
          <w:szCs w:val="22"/>
          <w:lang w:val="el-GR"/>
        </w:rPr>
        <w:t>Β.4.</w:t>
      </w:r>
      <w:r w:rsidR="00CC04F8">
        <w:rPr>
          <w:szCs w:val="22"/>
          <w:lang w:val="el-GR"/>
        </w:rPr>
        <w:t>4</w:t>
      </w:r>
      <w:r w:rsidRPr="00EE1731">
        <w:rPr>
          <w:szCs w:val="22"/>
          <w:lang w:val="el-GR"/>
        </w:rPr>
        <w:t xml:space="preserve">. Για κάθε μέλος </w:t>
      </w:r>
      <w:r w:rsidRPr="00ED075F">
        <w:rPr>
          <w:szCs w:val="22"/>
          <w:lang w:val="el-GR"/>
        </w:rPr>
        <w:t>της Ομάδας Έργου</w:t>
      </w:r>
      <w:r w:rsidRPr="00EE1731">
        <w:rPr>
          <w:szCs w:val="22"/>
          <w:lang w:val="el-GR"/>
        </w:rPr>
        <w:t xml:space="preserve">, ανεξαρτήτως σχέσης εργασίας (μισθωτοί, ελεύθεροι επαγγελματίες κ.ο.κ.), ή άλλων εξειδικευμένων συνεργατών ή υπεργολάβων του υποψηφίου Αναδόχου, θα πρέπει επί ποινή αποκλεισμού να υποβληθεί από καθέναν χωριστά Υπεύθυνη Δήλωση του Ν. 1599/1986, ότι υπάρχει συμφωνία συνεργασίας για όλη την προβλεπόμενη διάρκεια </w:t>
      </w:r>
      <w:r w:rsidR="00E61DE9">
        <w:rPr>
          <w:szCs w:val="22"/>
          <w:lang w:val="el-GR"/>
        </w:rPr>
        <w:t>της παρούσας Προμήθειας</w:t>
      </w:r>
      <w:r w:rsidR="00806D41">
        <w:rPr>
          <w:szCs w:val="22"/>
          <w:lang w:val="el-GR"/>
        </w:rPr>
        <w:t xml:space="preserve"> και</w:t>
      </w:r>
      <w:r w:rsidRPr="00EE1731">
        <w:rPr>
          <w:szCs w:val="22"/>
          <w:lang w:val="el-GR"/>
        </w:rPr>
        <w:t xml:space="preserve"> ότι γίνονται ανεπιφύλακτα δεκτοί οι όροι του παρόντος διαγωνισμού και οι εξ αυτού προκύπτουσες υποχρεώσεις</w:t>
      </w:r>
      <w:r w:rsidR="00806D41">
        <w:rPr>
          <w:szCs w:val="22"/>
          <w:lang w:val="el-GR"/>
        </w:rPr>
        <w:t>.</w:t>
      </w:r>
    </w:p>
    <w:p w:rsidR="00CC04F8" w:rsidRDefault="00EE1731" w:rsidP="006771D1">
      <w:pPr>
        <w:spacing w:line="276" w:lineRule="auto"/>
        <w:ind w:left="-142" w:right="141"/>
        <w:rPr>
          <w:szCs w:val="22"/>
          <w:lang w:val="el-GR"/>
        </w:rPr>
      </w:pPr>
      <w:r w:rsidRPr="00EE1731">
        <w:rPr>
          <w:szCs w:val="22"/>
          <w:lang w:val="el-GR"/>
        </w:rPr>
        <w:t>Σε χώρες όπου δεν προβλέπεται υπεύθυνη δήλωση, αυτή μπορεί να αντικατασταθεί από ένορκη βεβαίωση ή ισοδύναμο έγγραφο για αλλοδαπά φυσικά ή νομικά πρόσωπα ενώπιον δικαστικής ή διοικητικής Αρχής ή συμβολαιογράφου ή αρμόδιου επαγγελματικού οργανισμού.</w:t>
      </w:r>
    </w:p>
    <w:p w:rsidR="00814150" w:rsidRDefault="00814150" w:rsidP="00814150">
      <w:pPr>
        <w:spacing w:line="276" w:lineRule="auto"/>
        <w:ind w:left="-142" w:right="141"/>
        <w:rPr>
          <w:szCs w:val="22"/>
          <w:lang w:val="el-GR"/>
        </w:rPr>
      </w:pPr>
      <w:r w:rsidRPr="006A67AC">
        <w:rPr>
          <w:b/>
          <w:bCs/>
          <w:szCs w:val="22"/>
          <w:lang w:val="el-GR"/>
        </w:rPr>
        <w:t>Β.5.</w:t>
      </w:r>
      <w:r w:rsidRPr="006A67AC">
        <w:rPr>
          <w:szCs w:val="22"/>
          <w:lang w:val="el-GR"/>
        </w:rPr>
        <w:t xml:space="preserve"> Για την απόδειξη της συμμόρφωσής τους με τα πρότυπα διασφάλισης ποιότητας της παραγράφου 2.2.7 οι οικονομικοί φορείς προσκομίζουν τα παρακάτω:</w:t>
      </w:r>
    </w:p>
    <w:p w:rsidR="00814150" w:rsidRPr="006771D1" w:rsidRDefault="00B06AE6" w:rsidP="005E543C">
      <w:pPr>
        <w:pStyle w:val="aff2"/>
        <w:numPr>
          <w:ilvl w:val="0"/>
          <w:numId w:val="13"/>
        </w:numPr>
        <w:suppressAutoHyphens/>
        <w:spacing w:after="200"/>
        <w:jc w:val="both"/>
        <w:rPr>
          <w:rFonts w:ascii="Calibri" w:hAnsi="Calibri"/>
          <w:sz w:val="22"/>
          <w:lang w:val="el-GR"/>
        </w:rPr>
      </w:pPr>
      <w:r w:rsidRPr="00B06AE6">
        <w:rPr>
          <w:rFonts w:ascii="Calibri" w:hAnsi="Calibri"/>
          <w:sz w:val="22"/>
          <w:lang w:val="el-GR"/>
        </w:rPr>
        <w:t>Πιστοποιητικό από ανεξάρτητο διαπιστευμένο φορέα για την εφαρμογή Συστήματος Διαχείρισης της Ποιότητας σύμφωνα µε το διεθνές πρότυπο ΕΝ ISO 9001:2015 ή ισοδύναμο αυτού.</w:t>
      </w:r>
    </w:p>
    <w:p w:rsidR="00814150" w:rsidRPr="006771D1" w:rsidRDefault="00B06AE6" w:rsidP="005E543C">
      <w:pPr>
        <w:pStyle w:val="aff2"/>
        <w:numPr>
          <w:ilvl w:val="0"/>
          <w:numId w:val="13"/>
        </w:numPr>
        <w:suppressAutoHyphens/>
        <w:spacing w:after="200"/>
        <w:jc w:val="both"/>
        <w:rPr>
          <w:rFonts w:ascii="Calibri" w:hAnsi="Calibri"/>
          <w:sz w:val="22"/>
          <w:lang w:val="el-GR"/>
        </w:rPr>
      </w:pPr>
      <w:r w:rsidRPr="00B06AE6">
        <w:rPr>
          <w:rFonts w:ascii="Calibri" w:hAnsi="Calibri"/>
          <w:sz w:val="22"/>
          <w:lang w:val="el-GR"/>
        </w:rPr>
        <w:lastRenderedPageBreak/>
        <w:t>Πιστοποιητικό από ανεξάρτητο διαπιστευμένο φορέα για την εφαρμογή Συστήματος Περιβαλλοντικής Διαχείρισης σύμφωνα µε το διεθνές πρότυπο ΕΝ ISO 14001:2015 ή ισοδύναμο αυτού.</w:t>
      </w:r>
    </w:p>
    <w:p w:rsidR="00814150" w:rsidRPr="006771D1" w:rsidRDefault="00B06AE6" w:rsidP="005E543C">
      <w:pPr>
        <w:pStyle w:val="aff2"/>
        <w:numPr>
          <w:ilvl w:val="0"/>
          <w:numId w:val="13"/>
        </w:numPr>
        <w:suppressAutoHyphens/>
        <w:spacing w:after="200"/>
        <w:jc w:val="both"/>
        <w:rPr>
          <w:rFonts w:ascii="Calibri" w:hAnsi="Calibri"/>
          <w:sz w:val="22"/>
          <w:lang w:val="el-GR"/>
        </w:rPr>
      </w:pPr>
      <w:r w:rsidRPr="00B06AE6">
        <w:rPr>
          <w:rFonts w:ascii="Calibri" w:hAnsi="Calibri"/>
          <w:sz w:val="22"/>
          <w:lang w:val="el-GR"/>
        </w:rPr>
        <w:t xml:space="preserve">Πιστοποιητικό από ανεξάρτητο διαπιστευμένο φορέα Συστήματος Διαχείρισης Ασφάλειας Πληροφοριών σύμφωνα µε το διεθνές πρότυπο ISO 27001:2013 ή ισοδύναμο αυτού. </w:t>
      </w:r>
    </w:p>
    <w:p w:rsidR="00814150" w:rsidRDefault="00B06AE6" w:rsidP="005E543C">
      <w:pPr>
        <w:pStyle w:val="aff2"/>
        <w:numPr>
          <w:ilvl w:val="0"/>
          <w:numId w:val="13"/>
        </w:numPr>
        <w:suppressAutoHyphens/>
        <w:spacing w:after="200"/>
        <w:jc w:val="both"/>
        <w:rPr>
          <w:rFonts w:ascii="Calibri" w:hAnsi="Calibri"/>
          <w:sz w:val="22"/>
          <w:lang w:val="el-GR"/>
        </w:rPr>
      </w:pPr>
      <w:r w:rsidRPr="00B06AE6">
        <w:rPr>
          <w:rFonts w:ascii="Calibri" w:hAnsi="Calibri"/>
          <w:sz w:val="22"/>
          <w:lang w:val="el-GR"/>
        </w:rPr>
        <w:t xml:space="preserve">Πιστοποιητικό από ανεξάρτητο διαπιστευμένο φορέα Συστήματος Διαχείρισης της Επιχειρησιακής Συνέχειας σύμφωνα µε το διεθνές πρότυπο ΕΝ ISO 22301:2019 ή ισοδύναμο αυτού. </w:t>
      </w:r>
    </w:p>
    <w:p w:rsidR="00A66BBE" w:rsidRDefault="00A66BBE" w:rsidP="00A66BBE">
      <w:pPr>
        <w:spacing w:after="20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p w:rsidR="00D35F6A" w:rsidRPr="00D35F6A" w:rsidRDefault="00814150" w:rsidP="00A66BBE">
      <w:pPr>
        <w:spacing w:line="276" w:lineRule="auto"/>
        <w:ind w:left="-284" w:right="141"/>
        <w:rPr>
          <w:szCs w:val="22"/>
          <w:lang w:val="el-GR"/>
        </w:rPr>
      </w:pPr>
      <w:r w:rsidRPr="006A67AC">
        <w:rPr>
          <w:b/>
          <w:bCs/>
          <w:szCs w:val="22"/>
          <w:lang w:val="el-GR"/>
        </w:rPr>
        <w:t>Β.6</w:t>
      </w:r>
      <w:r w:rsidRPr="006A67AC">
        <w:rPr>
          <w:szCs w:val="22"/>
          <w:lang w:val="el-GR"/>
        </w:rPr>
        <w:t xml:space="preserve"> </w:t>
      </w:r>
      <w:r w:rsidR="00D35F6A" w:rsidRPr="00D35F6A">
        <w:rPr>
          <w:szCs w:val="22"/>
          <w:lang w:val="el-GR"/>
        </w:rPr>
        <w:t>Για την απόδειξη της νόμιμης εκπροσώπησης, στις περιπτώσεις που ο οικονομικός φορέας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w:t>
      </w:r>
    </w:p>
    <w:p w:rsidR="00D35F6A" w:rsidRPr="00D35F6A" w:rsidRDefault="00D35F6A" w:rsidP="00D35F6A">
      <w:pPr>
        <w:spacing w:line="276" w:lineRule="auto"/>
        <w:ind w:left="-142" w:right="141"/>
        <w:rPr>
          <w:szCs w:val="22"/>
          <w:lang w:val="el-GR"/>
        </w:rPr>
      </w:pPr>
      <w:r w:rsidRPr="00D35F6A">
        <w:rPr>
          <w:szCs w:val="22"/>
          <w:lang w:val="el-GR"/>
        </w:rPr>
        <w:t xml:space="preserve">Ειδικότερα για τους οικονομικούς φορείς που εγγράφονται στο ΓΕΜΗ </w:t>
      </w:r>
      <w:r w:rsidRPr="00A66BBE">
        <w:rPr>
          <w:szCs w:val="22"/>
          <w:u w:val="single"/>
          <w:lang w:val="el-GR"/>
        </w:rPr>
        <w:t>βάσει του άρθρου 16 του ν. 4919/2022</w:t>
      </w:r>
      <w:r w:rsidRPr="00D35F6A">
        <w:rPr>
          <w:szCs w:val="22"/>
          <w:lang w:val="el-GR"/>
        </w:rPr>
        <w:t>,προσκομίζονται:</w:t>
      </w:r>
    </w:p>
    <w:p w:rsidR="00D35F6A" w:rsidRPr="00D35F6A" w:rsidRDefault="00D35F6A" w:rsidP="00D35F6A">
      <w:pPr>
        <w:spacing w:line="276" w:lineRule="auto"/>
        <w:ind w:left="-142" w:right="141"/>
        <w:rPr>
          <w:szCs w:val="22"/>
          <w:lang w:val="el-GR"/>
        </w:rPr>
      </w:pPr>
      <w:r w:rsidRPr="00D35F6A">
        <w:rPr>
          <w:szCs w:val="22"/>
          <w:lang w:val="el-GR"/>
        </w:rPr>
        <w:t xml:space="preserve">i) για την απόδειξη της νόμιμης εκπροσώπησης, στις περιπτώσεις που ο οικονομικός φορέας είναι νομικό πρόσωπο και, κατά την κείμενη νομοθεσία, δηλώνει την εκπροσώπηση και τις μεταβολές του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  </w:t>
      </w:r>
    </w:p>
    <w:p w:rsidR="00D35F6A" w:rsidRPr="00D35F6A" w:rsidRDefault="00D35F6A" w:rsidP="00D35F6A">
      <w:pPr>
        <w:spacing w:line="276" w:lineRule="auto"/>
        <w:ind w:left="-142" w:right="141"/>
        <w:rPr>
          <w:szCs w:val="22"/>
          <w:lang w:val="el-GR"/>
        </w:rPr>
      </w:pPr>
      <w:r w:rsidRPr="00D35F6A">
        <w:rPr>
          <w:szCs w:val="22"/>
          <w:lang w:val="el-GR"/>
        </w:rPr>
        <w:t>ii) Για την απόδειξη της νόμιμης σύστασης και των μεταβολών προσκομίζεται γενικό πιστοποιητικό μεταβολών του ΓΕΜΗ, εφόσον έχει εκδοθεί έως τρεις (3) μήνες πριν από την υποβολή του.</w:t>
      </w:r>
    </w:p>
    <w:p w:rsidR="00D35F6A" w:rsidRPr="00D35F6A" w:rsidRDefault="00D35F6A" w:rsidP="00D35F6A">
      <w:pPr>
        <w:spacing w:line="276" w:lineRule="auto"/>
        <w:ind w:left="-142" w:right="141"/>
        <w:rPr>
          <w:szCs w:val="22"/>
          <w:lang w:val="el-GR"/>
        </w:rPr>
      </w:pPr>
      <w:r w:rsidRPr="00D35F6A">
        <w:rPr>
          <w:szCs w:val="22"/>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 1599/86 του νόμιμου εκπροσώπου ότι εξακολουθούν να ισχύουν κατά την υποβολή τους.</w:t>
      </w:r>
    </w:p>
    <w:p w:rsidR="00D35F6A" w:rsidRPr="00D35F6A" w:rsidRDefault="00D35F6A" w:rsidP="00D35F6A">
      <w:pPr>
        <w:spacing w:line="276" w:lineRule="auto"/>
        <w:ind w:left="-142" w:right="141"/>
        <w:rPr>
          <w:szCs w:val="22"/>
          <w:lang w:val="el-GR"/>
        </w:rPr>
      </w:pPr>
      <w:r w:rsidRPr="00D35F6A">
        <w:rPr>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rsidR="00D35F6A" w:rsidRPr="00D35F6A" w:rsidRDefault="00D35F6A" w:rsidP="00D35F6A">
      <w:pPr>
        <w:spacing w:line="276" w:lineRule="auto"/>
        <w:ind w:left="-142" w:right="141"/>
        <w:rPr>
          <w:szCs w:val="22"/>
          <w:lang w:val="el-GR"/>
        </w:rPr>
      </w:pPr>
      <w:r w:rsidRPr="00D35F6A">
        <w:rPr>
          <w:szCs w:val="22"/>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w:t>
      </w:r>
      <w:r w:rsidRPr="00D35F6A">
        <w:rPr>
          <w:szCs w:val="22"/>
          <w:lang w:val="el-GR"/>
        </w:rPr>
        <w:lastRenderedPageBreak/>
        <w:t>νόμιμου εκπροσώπου, από την οποία αποδεικνύονται τα ανωτέρω ως προς τη νόμιμη σύσταση, μεταβολές και εκπροσώπηση του οικονομικού φορέα.</w:t>
      </w:r>
    </w:p>
    <w:p w:rsidR="00D35F6A" w:rsidRPr="00D35F6A" w:rsidRDefault="00D35F6A" w:rsidP="00D35F6A">
      <w:pPr>
        <w:spacing w:line="276" w:lineRule="auto"/>
        <w:ind w:left="-142" w:right="141"/>
        <w:rPr>
          <w:szCs w:val="22"/>
          <w:lang w:val="el-GR"/>
        </w:rPr>
      </w:pPr>
      <w:r w:rsidRPr="00D35F6A">
        <w:rPr>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D35F6A" w:rsidRPr="006A67AC" w:rsidRDefault="00D35F6A" w:rsidP="00D35F6A">
      <w:pPr>
        <w:spacing w:line="276" w:lineRule="auto"/>
        <w:ind w:left="-142" w:right="141"/>
        <w:rPr>
          <w:szCs w:val="22"/>
          <w:lang w:val="el-GR"/>
        </w:rPr>
      </w:pPr>
      <w:r w:rsidRPr="00D35F6A">
        <w:rPr>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r>
        <w:rPr>
          <w:szCs w:val="22"/>
          <w:lang w:val="el-GR"/>
        </w:rPr>
        <w:t>.</w:t>
      </w:r>
    </w:p>
    <w:p w:rsidR="00814150" w:rsidRPr="006A67AC" w:rsidRDefault="00814150" w:rsidP="00814150">
      <w:pPr>
        <w:spacing w:line="276" w:lineRule="auto"/>
        <w:ind w:left="-142" w:right="141"/>
        <w:rPr>
          <w:szCs w:val="22"/>
          <w:lang w:val="el-GR"/>
        </w:rPr>
      </w:pPr>
      <w:r w:rsidRPr="006A67AC">
        <w:rPr>
          <w:b/>
          <w:bCs/>
          <w:szCs w:val="22"/>
          <w:lang w:val="el-GR"/>
        </w:rPr>
        <w:t>Β.7.</w:t>
      </w:r>
      <w:r w:rsidRPr="006A67AC">
        <w:rPr>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14150" w:rsidRPr="006A67AC" w:rsidRDefault="00814150" w:rsidP="00814150">
      <w:pPr>
        <w:spacing w:line="276" w:lineRule="auto"/>
        <w:ind w:left="-142" w:right="141"/>
        <w:rPr>
          <w:szCs w:val="22"/>
          <w:lang w:val="el-GR"/>
        </w:rPr>
      </w:pPr>
      <w:r w:rsidRPr="006A67AC">
        <w:rPr>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14150" w:rsidRPr="006A67AC" w:rsidRDefault="00814150" w:rsidP="00814150">
      <w:pPr>
        <w:spacing w:line="276" w:lineRule="auto"/>
        <w:ind w:left="-142" w:right="141"/>
        <w:rPr>
          <w:szCs w:val="22"/>
          <w:lang w:val="el-GR"/>
        </w:rPr>
      </w:pPr>
      <w:r w:rsidRPr="006A67AC">
        <w:rPr>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14150" w:rsidRDefault="00814150" w:rsidP="00814150">
      <w:pPr>
        <w:spacing w:line="276" w:lineRule="auto"/>
        <w:ind w:left="-142" w:right="141"/>
        <w:rPr>
          <w:szCs w:val="22"/>
          <w:lang w:val="el-GR"/>
        </w:rPr>
      </w:pPr>
      <w:r w:rsidRPr="006A67AC">
        <w:rPr>
          <w:szCs w:val="22"/>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rsidR="00D35F6A" w:rsidRPr="00D35F6A" w:rsidRDefault="00D35F6A" w:rsidP="00814150">
      <w:pPr>
        <w:spacing w:line="276" w:lineRule="auto"/>
        <w:ind w:left="-142" w:right="141"/>
        <w:rPr>
          <w:b/>
          <w:bCs/>
          <w:szCs w:val="22"/>
          <w:lang w:val="el-GR"/>
        </w:rPr>
      </w:pPr>
      <w:r w:rsidRPr="00D35F6A">
        <w:rPr>
          <w:b/>
          <w:bCs/>
          <w:szCs w:val="22"/>
          <w:lang w:val="el-GR"/>
        </w:rPr>
        <w:t>Σημείωση: Στην Ελλάδα δεν έχουν καταρτισθεί προς το παρόν οι σχετικοί επίσημοι κατάλογοι.</w:t>
      </w:r>
    </w:p>
    <w:p w:rsidR="00814150" w:rsidRPr="006A67AC" w:rsidRDefault="00814150" w:rsidP="00814150">
      <w:pPr>
        <w:spacing w:line="276" w:lineRule="auto"/>
        <w:ind w:left="-142" w:right="141"/>
        <w:rPr>
          <w:szCs w:val="22"/>
          <w:lang w:val="el-GR"/>
        </w:rPr>
      </w:pPr>
      <w:r w:rsidRPr="006A67AC">
        <w:rPr>
          <w:b/>
          <w:bCs/>
          <w:szCs w:val="22"/>
          <w:lang w:val="el-GR"/>
        </w:rPr>
        <w:t>Β.8.</w:t>
      </w:r>
      <w:r w:rsidRPr="006A67AC">
        <w:rPr>
          <w:szCs w:val="22"/>
          <w:lang w:val="el-GR"/>
        </w:rPr>
        <w:t xml:space="preserve"> </w:t>
      </w:r>
      <w:r w:rsidR="008908AD" w:rsidRPr="008908AD">
        <w:rPr>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14150" w:rsidRPr="006A67AC" w:rsidRDefault="00814150" w:rsidP="00814150">
      <w:pPr>
        <w:spacing w:line="276" w:lineRule="auto"/>
        <w:ind w:left="-142" w:right="141"/>
        <w:rPr>
          <w:color w:val="000000"/>
          <w:szCs w:val="22"/>
          <w:lang w:val="el-GR"/>
        </w:rPr>
      </w:pPr>
      <w:r w:rsidRPr="006A67AC">
        <w:rPr>
          <w:b/>
          <w:bCs/>
          <w:szCs w:val="22"/>
          <w:lang w:val="el-GR"/>
        </w:rPr>
        <w:t>Β.9.</w:t>
      </w:r>
      <w:r w:rsidRPr="006A67AC">
        <w:rPr>
          <w:szCs w:val="22"/>
          <w:lang w:val="el-GR"/>
        </w:rPr>
        <w:t xml:space="preserve"> </w:t>
      </w:r>
      <w:r w:rsidRPr="006A67AC">
        <w:rPr>
          <w:color w:val="000000"/>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w:t>
      </w:r>
      <w:r w:rsidRPr="006A67AC">
        <w:rPr>
          <w:color w:val="000000"/>
          <w:szCs w:val="22"/>
          <w:lang w:val="el-GR"/>
        </w:rPr>
        <w:lastRenderedPageBreak/>
        <w:t>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rsidR="00814150" w:rsidRPr="006A67AC" w:rsidRDefault="00814150" w:rsidP="00814150">
      <w:pPr>
        <w:spacing w:line="276" w:lineRule="auto"/>
        <w:ind w:left="-142" w:right="141"/>
        <w:rPr>
          <w:color w:val="000000"/>
          <w:szCs w:val="22"/>
          <w:lang w:val="el-GR"/>
        </w:rPr>
      </w:pPr>
      <w:r w:rsidRPr="006A67AC">
        <w:rPr>
          <w:color w:val="000000"/>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rsidR="00814150" w:rsidRPr="006A67AC" w:rsidRDefault="00814150" w:rsidP="00814150">
      <w:pPr>
        <w:spacing w:line="276" w:lineRule="auto"/>
        <w:ind w:left="-142" w:right="141"/>
        <w:rPr>
          <w:color w:val="000000"/>
          <w:szCs w:val="22"/>
          <w:lang w:val="el-GR"/>
        </w:rPr>
      </w:pPr>
      <w:r w:rsidRPr="006A67AC">
        <w:rPr>
          <w:color w:val="000000"/>
          <w:szCs w:val="22"/>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rsidR="00814150" w:rsidRPr="006A67AC" w:rsidRDefault="00814150" w:rsidP="00814150">
      <w:pPr>
        <w:spacing w:line="276" w:lineRule="auto"/>
        <w:ind w:left="-142" w:right="141"/>
        <w:rPr>
          <w:szCs w:val="22"/>
          <w:lang w:val="el-GR"/>
        </w:rPr>
      </w:pPr>
      <w:r w:rsidRPr="006A67AC">
        <w:rPr>
          <w:b/>
          <w:bCs/>
          <w:szCs w:val="22"/>
          <w:lang w:val="el-GR"/>
        </w:rPr>
        <w:t>Β.10.</w:t>
      </w:r>
      <w:r w:rsidRPr="006A67AC">
        <w:rPr>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rsidR="00814150" w:rsidRPr="006A67AC" w:rsidRDefault="00814150" w:rsidP="00814150">
      <w:pPr>
        <w:spacing w:line="276" w:lineRule="auto"/>
        <w:ind w:left="-142" w:right="141"/>
        <w:rPr>
          <w:szCs w:val="22"/>
          <w:lang w:val="el-GR"/>
        </w:rPr>
      </w:pPr>
      <w:r w:rsidRPr="006A67AC">
        <w:rPr>
          <w:b/>
          <w:bCs/>
          <w:szCs w:val="22"/>
          <w:lang w:val="el-GR"/>
        </w:rPr>
        <w:t>Β.11.</w:t>
      </w:r>
      <w:r w:rsidRPr="006A67AC">
        <w:rPr>
          <w:szCs w:val="22"/>
          <w:lang w:val="el-GR"/>
        </w:rPr>
        <w:t xml:space="preserve"> Επισημαίνεται ότι γίνονται αποδεκτές:</w:t>
      </w:r>
    </w:p>
    <w:p w:rsidR="00814150" w:rsidRPr="006A67AC" w:rsidRDefault="00814150" w:rsidP="00814150">
      <w:pPr>
        <w:spacing w:line="276" w:lineRule="auto"/>
        <w:ind w:left="-142" w:right="141"/>
        <w:rPr>
          <w:szCs w:val="22"/>
          <w:lang w:val="el-GR"/>
        </w:rPr>
      </w:pPr>
      <w:r w:rsidRPr="006A67AC">
        <w:rPr>
          <w:szCs w:val="22"/>
          <w:lang w:val="el-GR"/>
        </w:rPr>
        <w:t>•</w:t>
      </w:r>
      <w:r w:rsidRPr="006A67AC">
        <w:rPr>
          <w:szCs w:val="22"/>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rsidR="00814150" w:rsidRPr="006A67AC" w:rsidRDefault="00814150" w:rsidP="00814150">
      <w:pPr>
        <w:spacing w:line="276" w:lineRule="auto"/>
        <w:ind w:left="-142" w:right="141"/>
        <w:rPr>
          <w:szCs w:val="22"/>
          <w:lang w:val="el-GR"/>
        </w:rPr>
      </w:pPr>
      <w:r w:rsidRPr="006A67AC">
        <w:rPr>
          <w:szCs w:val="22"/>
          <w:lang w:val="el-GR"/>
        </w:rPr>
        <w:t>•</w:t>
      </w:r>
      <w:r w:rsidRPr="006A67AC">
        <w:rPr>
          <w:szCs w:val="22"/>
          <w:lang w:val="el-GR"/>
        </w:rPr>
        <w:tab/>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814150" w:rsidRPr="00ED075F" w:rsidRDefault="00814150" w:rsidP="00814150">
      <w:pPr>
        <w:spacing w:line="276" w:lineRule="auto"/>
        <w:ind w:left="-142" w:right="141"/>
        <w:rPr>
          <w:szCs w:val="22"/>
          <w:lang w:val="el-GR"/>
        </w:rPr>
      </w:pPr>
    </w:p>
    <w:p w:rsidR="0089236E" w:rsidRDefault="00B06AE6">
      <w:pPr>
        <w:pStyle w:val="2"/>
        <w:rPr>
          <w:rFonts w:ascii="Calibri" w:hAnsi="Calibri"/>
          <w:lang w:val="el-GR"/>
        </w:rPr>
      </w:pPr>
      <w:bookmarkStart w:id="48" w:name="__RefHeading___Toc470009798"/>
      <w:bookmarkStart w:id="49" w:name="_Toc130912054"/>
      <w:r w:rsidRPr="00B06AE6">
        <w:rPr>
          <w:rFonts w:ascii="Calibri" w:hAnsi="Calibri"/>
          <w:lang w:val="el-GR"/>
        </w:rPr>
        <w:lastRenderedPageBreak/>
        <w:t>2.3</w:t>
      </w:r>
      <w:r w:rsidRPr="00B06AE6">
        <w:rPr>
          <w:rFonts w:ascii="Calibri" w:hAnsi="Calibri"/>
          <w:lang w:val="el-GR"/>
        </w:rPr>
        <w:tab/>
        <w:t>Κριτήρια Ανάθεσης</w:t>
      </w:r>
      <w:bookmarkEnd w:id="48"/>
      <w:bookmarkEnd w:id="49"/>
      <w:r w:rsidRPr="00B06AE6">
        <w:rPr>
          <w:rFonts w:ascii="Calibri" w:hAnsi="Calibri"/>
          <w:lang w:val="el-GR"/>
        </w:rPr>
        <w:t xml:space="preserve">  </w:t>
      </w:r>
    </w:p>
    <w:p w:rsidR="00814150" w:rsidRPr="006A67AC" w:rsidRDefault="00814150" w:rsidP="00814150">
      <w:pPr>
        <w:pStyle w:val="3"/>
        <w:spacing w:before="0" w:after="120" w:line="276" w:lineRule="auto"/>
        <w:ind w:left="-142" w:right="141" w:firstLine="0"/>
        <w:rPr>
          <w:rFonts w:ascii="Calibri" w:hAnsi="Calibri" w:cs="Calibri"/>
          <w:szCs w:val="22"/>
          <w:lang w:val="el-GR"/>
        </w:rPr>
      </w:pPr>
      <w:bookmarkStart w:id="50" w:name="__RefHeading___Toc470009799"/>
      <w:bookmarkStart w:id="51" w:name="_Toc130912055"/>
      <w:r w:rsidRPr="006A67AC">
        <w:rPr>
          <w:rFonts w:ascii="Calibri" w:hAnsi="Calibri" w:cs="Calibri"/>
          <w:szCs w:val="22"/>
          <w:lang w:val="el-GR"/>
        </w:rPr>
        <w:t>2.3.1</w:t>
      </w:r>
      <w:r w:rsidRPr="006A67AC">
        <w:rPr>
          <w:rFonts w:ascii="Calibri" w:hAnsi="Calibri" w:cs="Calibri"/>
          <w:szCs w:val="22"/>
          <w:lang w:val="el-GR"/>
        </w:rPr>
        <w:tab/>
        <w:t>Κριτήριο ανάθεσης</w:t>
      </w:r>
      <w:bookmarkEnd w:id="50"/>
      <w:bookmarkEnd w:id="51"/>
    </w:p>
    <w:p w:rsidR="00814150" w:rsidRDefault="00814150" w:rsidP="00814150">
      <w:pPr>
        <w:spacing w:line="276" w:lineRule="auto"/>
        <w:ind w:left="-142" w:right="141"/>
        <w:rPr>
          <w:szCs w:val="22"/>
          <w:lang w:val="el-GR"/>
        </w:rPr>
      </w:pPr>
      <w:r w:rsidRPr="006A67AC">
        <w:rPr>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με συντελεστή βαρύτητας τόσο για την τεχνική όσο και για την οικονομική προσφορά, η οποία εκτιμάται βάσει των κάτωθι κριτηρίων: </w:t>
      </w:r>
    </w:p>
    <w:p w:rsidR="00D64E67" w:rsidRPr="006A67AC" w:rsidRDefault="00D64E67" w:rsidP="00814150">
      <w:pPr>
        <w:spacing w:line="276" w:lineRule="auto"/>
        <w:ind w:left="-142" w:right="141"/>
        <w:rPr>
          <w:szCs w:val="22"/>
          <w:lang w:val="el-GR"/>
        </w:rPr>
      </w:pP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tblPr>
      <w:tblGrid>
        <w:gridCol w:w="828"/>
        <w:gridCol w:w="6793"/>
        <w:gridCol w:w="1985"/>
      </w:tblGrid>
      <w:tr w:rsidR="00814150" w:rsidRPr="006A67AC" w:rsidTr="006A67AC">
        <w:trPr>
          <w:trHeight w:hRule="exact" w:val="669"/>
        </w:trPr>
        <w:tc>
          <w:tcPr>
            <w:tcW w:w="828" w:type="dxa"/>
            <w:shd w:val="clear" w:color="auto" w:fill="auto"/>
          </w:tcPr>
          <w:p w:rsidR="00814150" w:rsidRPr="006A67AC" w:rsidRDefault="00814150" w:rsidP="006A67AC">
            <w:pPr>
              <w:spacing w:line="276" w:lineRule="auto"/>
              <w:ind w:right="-8"/>
              <w:jc w:val="center"/>
              <w:rPr>
                <w:b/>
                <w:bCs/>
                <w:szCs w:val="22"/>
              </w:rPr>
            </w:pPr>
            <w:r w:rsidRPr="006A67AC">
              <w:rPr>
                <w:b/>
                <w:bCs/>
                <w:szCs w:val="22"/>
              </w:rPr>
              <w:t>Α/Α</w:t>
            </w:r>
          </w:p>
        </w:tc>
        <w:tc>
          <w:tcPr>
            <w:tcW w:w="6793" w:type="dxa"/>
            <w:shd w:val="clear" w:color="auto" w:fill="auto"/>
          </w:tcPr>
          <w:p w:rsidR="00814150" w:rsidRPr="006A67AC" w:rsidRDefault="00814150" w:rsidP="006A67AC">
            <w:pPr>
              <w:spacing w:line="276" w:lineRule="auto"/>
              <w:ind w:right="-8"/>
              <w:jc w:val="center"/>
              <w:rPr>
                <w:b/>
                <w:bCs/>
                <w:szCs w:val="22"/>
              </w:rPr>
            </w:pPr>
            <w:r w:rsidRPr="006A67AC">
              <w:rPr>
                <w:b/>
                <w:bCs/>
                <w:szCs w:val="22"/>
              </w:rPr>
              <w:t>ΠΕΡΙΓΡΑΦΗ ΚΡΙΤΗΡΙΟΥ</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rPr>
              <w:t>ΣΥΝΤΕΛΕΣΤΗΣ ΒΑΡΥΤΗΤΑΣ (σ)</w:t>
            </w:r>
          </w:p>
        </w:tc>
      </w:tr>
      <w:tr w:rsidR="00814150" w:rsidRPr="006A67AC" w:rsidTr="006A67AC">
        <w:trPr>
          <w:trHeight w:hRule="exact" w:val="363"/>
        </w:trPr>
        <w:tc>
          <w:tcPr>
            <w:tcW w:w="828" w:type="dxa"/>
            <w:shd w:val="clear" w:color="auto" w:fill="auto"/>
          </w:tcPr>
          <w:p w:rsidR="00814150" w:rsidRPr="006A67AC" w:rsidRDefault="00814150" w:rsidP="006A67AC">
            <w:pPr>
              <w:spacing w:line="276" w:lineRule="auto"/>
              <w:ind w:right="-8"/>
              <w:jc w:val="center"/>
              <w:rPr>
                <w:b/>
                <w:bCs/>
                <w:szCs w:val="22"/>
              </w:rPr>
            </w:pPr>
            <w:r w:rsidRPr="006A67AC">
              <w:rPr>
                <w:b/>
                <w:bCs/>
                <w:szCs w:val="22"/>
              </w:rPr>
              <w:t>Κ1</w:t>
            </w:r>
          </w:p>
        </w:tc>
        <w:tc>
          <w:tcPr>
            <w:tcW w:w="6793" w:type="dxa"/>
            <w:shd w:val="clear" w:color="auto" w:fill="auto"/>
          </w:tcPr>
          <w:p w:rsidR="00814150" w:rsidRPr="006A67AC" w:rsidRDefault="00814150" w:rsidP="006A67AC">
            <w:pPr>
              <w:spacing w:line="276" w:lineRule="auto"/>
              <w:ind w:right="-8"/>
              <w:jc w:val="center"/>
              <w:rPr>
                <w:szCs w:val="22"/>
              </w:rPr>
            </w:pPr>
            <w:r w:rsidRPr="006A67AC">
              <w:rPr>
                <w:szCs w:val="22"/>
              </w:rPr>
              <w:t>Τεχνική Προσφορά</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lang w:val="el-GR"/>
              </w:rPr>
              <w:t>8</w:t>
            </w:r>
            <w:r w:rsidRPr="006A67AC">
              <w:rPr>
                <w:b/>
                <w:bCs/>
                <w:szCs w:val="22"/>
              </w:rPr>
              <w:t>0%</w:t>
            </w:r>
          </w:p>
        </w:tc>
      </w:tr>
      <w:tr w:rsidR="00814150" w:rsidRPr="006A67AC" w:rsidTr="006A67AC">
        <w:trPr>
          <w:trHeight w:hRule="exact" w:val="621"/>
        </w:trPr>
        <w:tc>
          <w:tcPr>
            <w:tcW w:w="828" w:type="dxa"/>
            <w:shd w:val="clear" w:color="auto" w:fill="auto"/>
          </w:tcPr>
          <w:p w:rsidR="00814150" w:rsidRPr="006A67AC" w:rsidRDefault="00814150" w:rsidP="006A67AC">
            <w:pPr>
              <w:spacing w:line="276" w:lineRule="auto"/>
              <w:ind w:right="-8"/>
              <w:jc w:val="center"/>
              <w:rPr>
                <w:b/>
                <w:bCs/>
                <w:szCs w:val="22"/>
              </w:rPr>
            </w:pPr>
            <w:r w:rsidRPr="006A67AC">
              <w:rPr>
                <w:b/>
                <w:bCs/>
                <w:szCs w:val="22"/>
              </w:rPr>
              <w:t>Κ2</w:t>
            </w:r>
          </w:p>
        </w:tc>
        <w:tc>
          <w:tcPr>
            <w:tcW w:w="6793" w:type="dxa"/>
            <w:shd w:val="clear" w:color="auto" w:fill="auto"/>
          </w:tcPr>
          <w:p w:rsidR="00814150" w:rsidRPr="006A67AC" w:rsidRDefault="00814150" w:rsidP="006A67AC">
            <w:pPr>
              <w:spacing w:line="276" w:lineRule="auto"/>
              <w:ind w:right="-8"/>
              <w:jc w:val="center"/>
              <w:rPr>
                <w:szCs w:val="22"/>
              </w:rPr>
            </w:pPr>
            <w:r w:rsidRPr="006A67AC">
              <w:rPr>
                <w:szCs w:val="22"/>
              </w:rPr>
              <w:t>Οικονομική Προσφορά</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lang w:val="el-GR"/>
              </w:rPr>
              <w:t>2</w:t>
            </w:r>
            <w:r w:rsidRPr="006A67AC">
              <w:rPr>
                <w:b/>
                <w:bCs/>
                <w:szCs w:val="22"/>
              </w:rPr>
              <w:t>0%</w:t>
            </w:r>
          </w:p>
        </w:tc>
      </w:tr>
    </w:tbl>
    <w:p w:rsidR="00814150" w:rsidRPr="006A67AC" w:rsidRDefault="00814150" w:rsidP="00814150">
      <w:pPr>
        <w:spacing w:line="276" w:lineRule="auto"/>
        <w:ind w:left="-142" w:right="141"/>
        <w:rPr>
          <w:szCs w:val="22"/>
          <w:lang w:val="el-GR"/>
        </w:rPr>
      </w:pPr>
      <w:r w:rsidRPr="006A67AC">
        <w:rPr>
          <w:szCs w:val="22"/>
          <w:lang w:val="el-GR"/>
        </w:rPr>
        <w:t xml:space="preserve">Ειδικότερα η Τεχνική Προσφορά υποδιαιρείται στα ακόλουθα κριτήρια Κ1 και Κ2: </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tblPr>
      <w:tblGrid>
        <w:gridCol w:w="828"/>
        <w:gridCol w:w="6793"/>
        <w:gridCol w:w="1985"/>
      </w:tblGrid>
      <w:tr w:rsidR="00814150" w:rsidRPr="006A67AC" w:rsidTr="006A67AC">
        <w:trPr>
          <w:trHeight w:hRule="exact" w:val="669"/>
        </w:trPr>
        <w:tc>
          <w:tcPr>
            <w:tcW w:w="828" w:type="dxa"/>
            <w:shd w:val="clear" w:color="auto" w:fill="auto"/>
          </w:tcPr>
          <w:p w:rsidR="00814150" w:rsidRPr="006A67AC" w:rsidRDefault="00814150" w:rsidP="006A67AC">
            <w:pPr>
              <w:spacing w:line="276" w:lineRule="auto"/>
              <w:ind w:right="-8"/>
              <w:jc w:val="center"/>
              <w:rPr>
                <w:b/>
                <w:bCs/>
                <w:szCs w:val="22"/>
              </w:rPr>
            </w:pPr>
            <w:bookmarkStart w:id="52" w:name="_Hlk106118619"/>
            <w:r w:rsidRPr="006A67AC">
              <w:rPr>
                <w:b/>
                <w:bCs/>
                <w:szCs w:val="22"/>
              </w:rPr>
              <w:t>Α/Α</w:t>
            </w:r>
          </w:p>
        </w:tc>
        <w:tc>
          <w:tcPr>
            <w:tcW w:w="6793" w:type="dxa"/>
            <w:shd w:val="clear" w:color="auto" w:fill="auto"/>
          </w:tcPr>
          <w:p w:rsidR="00814150" w:rsidRPr="006A67AC" w:rsidRDefault="00814150" w:rsidP="006A67AC">
            <w:pPr>
              <w:spacing w:line="276" w:lineRule="auto"/>
              <w:ind w:right="-8"/>
              <w:jc w:val="center"/>
              <w:rPr>
                <w:b/>
                <w:bCs/>
                <w:szCs w:val="22"/>
              </w:rPr>
            </w:pPr>
            <w:r w:rsidRPr="006A67AC">
              <w:rPr>
                <w:b/>
                <w:bCs/>
                <w:szCs w:val="22"/>
              </w:rPr>
              <w:t>ΠΕΡΙΓΡΑΦΗ ΚΡΙΤΗΡΙΟΥ</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rPr>
              <w:t>ΣΥΝΤΕΛΕΣΤΗΣ ΒΑΡΥΤΗΤΑΣ (σ)</w:t>
            </w:r>
          </w:p>
        </w:tc>
      </w:tr>
      <w:tr w:rsidR="00814150" w:rsidRPr="006A67AC" w:rsidTr="006A67AC">
        <w:trPr>
          <w:trHeight w:hRule="exact" w:val="363"/>
        </w:trPr>
        <w:tc>
          <w:tcPr>
            <w:tcW w:w="828" w:type="dxa"/>
            <w:shd w:val="clear" w:color="auto" w:fill="auto"/>
          </w:tcPr>
          <w:p w:rsidR="00814150" w:rsidRPr="006A67AC" w:rsidRDefault="00814150" w:rsidP="006A67AC">
            <w:pPr>
              <w:spacing w:line="276" w:lineRule="auto"/>
              <w:ind w:right="-8"/>
              <w:jc w:val="center"/>
              <w:rPr>
                <w:b/>
                <w:bCs/>
                <w:szCs w:val="22"/>
              </w:rPr>
            </w:pPr>
            <w:r w:rsidRPr="006A67AC">
              <w:rPr>
                <w:b/>
                <w:bCs/>
                <w:szCs w:val="22"/>
              </w:rPr>
              <w:t>Κ1</w:t>
            </w:r>
          </w:p>
        </w:tc>
        <w:tc>
          <w:tcPr>
            <w:tcW w:w="6793" w:type="dxa"/>
            <w:shd w:val="clear" w:color="auto" w:fill="auto"/>
          </w:tcPr>
          <w:p w:rsidR="00814150" w:rsidRPr="006A67AC" w:rsidRDefault="00814150" w:rsidP="006A67AC">
            <w:pPr>
              <w:spacing w:line="276" w:lineRule="auto"/>
              <w:ind w:right="-8"/>
              <w:jc w:val="center"/>
              <w:rPr>
                <w:bCs/>
                <w:szCs w:val="22"/>
                <w:lang w:val="el-GR"/>
              </w:rPr>
            </w:pPr>
            <w:r w:rsidRPr="006A67AC">
              <w:rPr>
                <w:bCs/>
                <w:szCs w:val="22"/>
                <w:lang w:val="el-GR"/>
              </w:rPr>
              <w:t xml:space="preserve">Τεχνικά στοιχεία προσφοράς- Βέλτιστη Τεχνική λύση </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lang w:val="el-GR"/>
              </w:rPr>
              <w:t>9</w:t>
            </w:r>
            <w:r w:rsidRPr="006A67AC">
              <w:rPr>
                <w:b/>
                <w:bCs/>
                <w:szCs w:val="22"/>
              </w:rPr>
              <w:t>0%</w:t>
            </w:r>
          </w:p>
        </w:tc>
      </w:tr>
      <w:tr w:rsidR="00814150" w:rsidRPr="006A67AC" w:rsidTr="006A67AC">
        <w:trPr>
          <w:trHeight w:hRule="exact" w:val="621"/>
        </w:trPr>
        <w:tc>
          <w:tcPr>
            <w:tcW w:w="828" w:type="dxa"/>
            <w:shd w:val="clear" w:color="auto" w:fill="auto"/>
          </w:tcPr>
          <w:p w:rsidR="00814150" w:rsidRPr="006A67AC" w:rsidRDefault="00814150" w:rsidP="006A67AC">
            <w:pPr>
              <w:spacing w:line="276" w:lineRule="auto"/>
              <w:ind w:right="-8"/>
              <w:jc w:val="center"/>
              <w:rPr>
                <w:b/>
                <w:bCs/>
                <w:szCs w:val="22"/>
              </w:rPr>
            </w:pPr>
            <w:r w:rsidRPr="006A67AC">
              <w:rPr>
                <w:b/>
                <w:bCs/>
                <w:szCs w:val="22"/>
              </w:rPr>
              <w:t>Κ2</w:t>
            </w:r>
          </w:p>
        </w:tc>
        <w:tc>
          <w:tcPr>
            <w:tcW w:w="6793" w:type="dxa"/>
            <w:shd w:val="clear" w:color="auto" w:fill="auto"/>
          </w:tcPr>
          <w:p w:rsidR="00814150" w:rsidRPr="006A67AC" w:rsidRDefault="00814150" w:rsidP="006A67AC">
            <w:pPr>
              <w:spacing w:line="276" w:lineRule="auto"/>
              <w:ind w:right="-8"/>
              <w:jc w:val="center"/>
              <w:rPr>
                <w:bCs/>
                <w:szCs w:val="22"/>
                <w:lang w:val="el-GR"/>
              </w:rPr>
            </w:pPr>
            <w:r w:rsidRPr="006A67AC">
              <w:rPr>
                <w:bCs/>
                <w:szCs w:val="22"/>
                <w:lang w:val="el-GR"/>
              </w:rPr>
              <w:t>Εγγύηση – Δοκιμαστική Λειτουργία - Συντήρηση – Υποστήριξη - Χρόνος Παράδοσης</w:t>
            </w:r>
          </w:p>
        </w:tc>
        <w:tc>
          <w:tcPr>
            <w:tcW w:w="1985" w:type="dxa"/>
            <w:shd w:val="clear" w:color="auto" w:fill="auto"/>
          </w:tcPr>
          <w:p w:rsidR="00814150" w:rsidRPr="006A67AC" w:rsidRDefault="00814150" w:rsidP="006A67AC">
            <w:pPr>
              <w:spacing w:line="276" w:lineRule="auto"/>
              <w:ind w:right="-8"/>
              <w:jc w:val="center"/>
              <w:rPr>
                <w:b/>
                <w:bCs/>
                <w:szCs w:val="22"/>
              </w:rPr>
            </w:pPr>
            <w:r w:rsidRPr="006A67AC">
              <w:rPr>
                <w:b/>
                <w:bCs/>
                <w:szCs w:val="22"/>
                <w:lang w:val="el-GR"/>
              </w:rPr>
              <w:t>1</w:t>
            </w:r>
            <w:r w:rsidRPr="006A67AC">
              <w:rPr>
                <w:b/>
                <w:bCs/>
                <w:szCs w:val="22"/>
              </w:rPr>
              <w:t>0%</w:t>
            </w:r>
          </w:p>
        </w:tc>
      </w:tr>
    </w:tbl>
    <w:bookmarkEnd w:id="52"/>
    <w:p w:rsidR="00814150" w:rsidRPr="006A67AC" w:rsidRDefault="00814150" w:rsidP="00814150">
      <w:pPr>
        <w:spacing w:line="276" w:lineRule="auto"/>
        <w:ind w:left="-142" w:right="141"/>
        <w:rPr>
          <w:szCs w:val="22"/>
          <w:lang w:val="el-GR"/>
        </w:rPr>
      </w:pPr>
      <w:r w:rsidRPr="006A67AC">
        <w:rPr>
          <w:szCs w:val="22"/>
          <w:lang w:val="el-GR"/>
        </w:rPr>
        <w:t>Πιο συγκεκριμένα, το Κριτήριο  Ανάθεσης Κ1, εξετάζει τη συμφωνία των προσφερόμενων υλικών με τις τεχνικές προδιαγραφές, όπως αυτές καθορίζονται στα συμβατικά τεύχη και το Κριτήριο Ανάθεσης Κ2, εξετάζει την επάρκεια της παρεχόμενης εκπαίδευσης, εγγύησης, συντήρησης και το χρονοδιάγραμμα παραδόσεων και αναλύονται στα επιμέρους στοιχεία, σύμφωνα με τον παρακάτω πίνακα:</w:t>
      </w:r>
    </w:p>
    <w:tbl>
      <w:tblPr>
        <w:tblW w:w="9639"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tblPr>
      <w:tblGrid>
        <w:gridCol w:w="978"/>
        <w:gridCol w:w="6643"/>
        <w:gridCol w:w="2018"/>
      </w:tblGrid>
      <w:tr w:rsidR="00814150" w:rsidRPr="006A67AC" w:rsidTr="006A67AC">
        <w:trPr>
          <w:trHeight w:val="510"/>
        </w:trPr>
        <w:tc>
          <w:tcPr>
            <w:tcW w:w="978" w:type="dxa"/>
            <w:tcBorders>
              <w:bottom w:val="single" w:sz="12" w:space="0" w:color="8EAADB"/>
            </w:tcBorders>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bookmarkStart w:id="53" w:name="__RefHeading___Toc470009800"/>
            <w:bookmarkEnd w:id="53"/>
            <w:r w:rsidRPr="006A67AC">
              <w:rPr>
                <w:b/>
                <w:bCs/>
                <w:color w:val="000000"/>
                <w:szCs w:val="22"/>
                <w:lang w:val="el-GR" w:eastAsia="el-GR"/>
              </w:rPr>
              <w:t>Α/Α</w:t>
            </w:r>
          </w:p>
        </w:tc>
        <w:tc>
          <w:tcPr>
            <w:tcW w:w="6643" w:type="dxa"/>
            <w:tcBorders>
              <w:bottom w:val="single" w:sz="12" w:space="0" w:color="8EAADB"/>
            </w:tcBorders>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ΠΕΡΙΓΡΑΦΗ</w:t>
            </w:r>
          </w:p>
        </w:tc>
        <w:tc>
          <w:tcPr>
            <w:tcW w:w="2018" w:type="dxa"/>
            <w:tcBorders>
              <w:bottom w:val="single" w:sz="12" w:space="0" w:color="8EAADB"/>
            </w:tcBorders>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ΣΥΝΤΕΛΕΣΤΗΣ ΒΑΡΥΤΗΤΑΣ (σ)</w:t>
            </w:r>
          </w:p>
        </w:tc>
      </w:tr>
      <w:tr w:rsidR="00814150" w:rsidRPr="006A67AC" w:rsidTr="006A67AC">
        <w:trPr>
          <w:trHeight w:val="510"/>
        </w:trPr>
        <w:tc>
          <w:tcPr>
            <w:tcW w:w="978" w:type="dxa"/>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Κ1.1</w:t>
            </w:r>
          </w:p>
        </w:tc>
        <w:tc>
          <w:tcPr>
            <w:tcW w:w="6643" w:type="dxa"/>
            <w:shd w:val="clear" w:color="auto" w:fill="auto"/>
          </w:tcPr>
          <w:p w:rsidR="00814150" w:rsidRPr="006A67AC" w:rsidRDefault="00814150" w:rsidP="006A67AC">
            <w:pPr>
              <w:suppressAutoHyphens w:val="0"/>
              <w:spacing w:after="0" w:line="276" w:lineRule="auto"/>
              <w:jc w:val="center"/>
              <w:rPr>
                <w:color w:val="000000"/>
                <w:szCs w:val="22"/>
                <w:lang w:val="el-GR" w:eastAsia="el-GR"/>
              </w:rPr>
            </w:pPr>
            <w:r w:rsidRPr="006A67AC">
              <w:rPr>
                <w:color w:val="000000"/>
                <w:szCs w:val="22"/>
                <w:lang w:val="el-GR" w:eastAsia="el-GR"/>
              </w:rPr>
              <w:t xml:space="preserve">Μεθοδολογία Υλοποίησης  -Τεχνική λύση </w:t>
            </w:r>
          </w:p>
        </w:tc>
        <w:tc>
          <w:tcPr>
            <w:tcW w:w="2018" w:type="dxa"/>
            <w:shd w:val="clear" w:color="auto" w:fill="auto"/>
          </w:tcPr>
          <w:p w:rsidR="00814150" w:rsidRPr="006A67AC" w:rsidRDefault="00814150" w:rsidP="006A67AC">
            <w:pPr>
              <w:suppressAutoHyphens w:val="0"/>
              <w:spacing w:after="0" w:line="276" w:lineRule="auto"/>
              <w:jc w:val="center"/>
              <w:rPr>
                <w:bCs/>
                <w:color w:val="000000"/>
                <w:szCs w:val="22"/>
                <w:lang w:val="el-GR" w:eastAsia="el-GR"/>
              </w:rPr>
            </w:pPr>
            <w:r w:rsidRPr="006A67AC">
              <w:rPr>
                <w:bCs/>
                <w:color w:val="000000"/>
                <w:szCs w:val="22"/>
                <w:lang w:val="el-GR" w:eastAsia="el-GR"/>
              </w:rPr>
              <w:t>40%</w:t>
            </w:r>
          </w:p>
        </w:tc>
      </w:tr>
      <w:tr w:rsidR="00814150" w:rsidRPr="006A67AC" w:rsidTr="006A67AC">
        <w:trPr>
          <w:trHeight w:val="510"/>
        </w:trPr>
        <w:tc>
          <w:tcPr>
            <w:tcW w:w="978" w:type="dxa"/>
            <w:shd w:val="clear" w:color="auto" w:fill="auto"/>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Κ1.2</w:t>
            </w:r>
          </w:p>
        </w:tc>
        <w:tc>
          <w:tcPr>
            <w:tcW w:w="6643" w:type="dxa"/>
            <w:shd w:val="clear" w:color="auto" w:fill="auto"/>
          </w:tcPr>
          <w:p w:rsidR="00814150" w:rsidRPr="006A67AC" w:rsidRDefault="00814150" w:rsidP="006A67AC">
            <w:pPr>
              <w:suppressAutoHyphens w:val="0"/>
              <w:spacing w:after="0" w:line="276" w:lineRule="auto"/>
              <w:jc w:val="center"/>
              <w:rPr>
                <w:color w:val="000000"/>
                <w:szCs w:val="22"/>
                <w:lang w:val="el-GR" w:eastAsia="el-GR"/>
              </w:rPr>
            </w:pPr>
            <w:r w:rsidRPr="006A67AC">
              <w:rPr>
                <w:color w:val="000000"/>
                <w:szCs w:val="22"/>
                <w:lang w:val="el-GR" w:eastAsia="el-GR"/>
              </w:rPr>
              <w:t xml:space="preserve">Τεχνικά χαρακτηριστικά προσφερόμενου εξοπλισμού </w:t>
            </w:r>
          </w:p>
        </w:tc>
        <w:tc>
          <w:tcPr>
            <w:tcW w:w="2018" w:type="dxa"/>
            <w:shd w:val="clear" w:color="auto" w:fill="auto"/>
          </w:tcPr>
          <w:p w:rsidR="00814150" w:rsidRPr="006A67AC" w:rsidRDefault="00814150" w:rsidP="006A67AC">
            <w:pPr>
              <w:suppressAutoHyphens w:val="0"/>
              <w:spacing w:after="0" w:line="276" w:lineRule="auto"/>
              <w:jc w:val="center"/>
              <w:rPr>
                <w:bCs/>
                <w:color w:val="000000"/>
                <w:szCs w:val="22"/>
                <w:lang w:val="el-GR" w:eastAsia="el-GR"/>
              </w:rPr>
            </w:pPr>
            <w:r w:rsidRPr="006A67AC">
              <w:rPr>
                <w:bCs/>
                <w:color w:val="000000"/>
                <w:szCs w:val="22"/>
                <w:lang w:val="el-GR" w:eastAsia="el-GR"/>
              </w:rPr>
              <w:t>50%</w:t>
            </w:r>
          </w:p>
        </w:tc>
      </w:tr>
      <w:tr w:rsidR="00814150" w:rsidRPr="006A67AC" w:rsidTr="006A67AC">
        <w:trPr>
          <w:trHeight w:val="255"/>
        </w:trPr>
        <w:tc>
          <w:tcPr>
            <w:tcW w:w="7621" w:type="dxa"/>
            <w:gridSpan w:val="2"/>
            <w:shd w:val="clear" w:color="auto" w:fill="auto"/>
            <w:hideMark/>
          </w:tcPr>
          <w:p w:rsidR="00814150" w:rsidRPr="006A67AC" w:rsidRDefault="00814150" w:rsidP="006A67AC">
            <w:pPr>
              <w:suppressAutoHyphens w:val="0"/>
              <w:spacing w:after="0" w:line="276" w:lineRule="auto"/>
              <w:jc w:val="right"/>
              <w:rPr>
                <w:b/>
                <w:bCs/>
                <w:color w:val="000000"/>
                <w:szCs w:val="22"/>
                <w:lang w:val="el-GR" w:eastAsia="el-GR"/>
              </w:rPr>
            </w:pPr>
            <w:r w:rsidRPr="006A67AC">
              <w:rPr>
                <w:b/>
                <w:bCs/>
                <w:color w:val="000000"/>
                <w:szCs w:val="22"/>
                <w:lang w:val="el-GR" w:eastAsia="el-GR"/>
              </w:rPr>
              <w:t>ΣΥΝΟΛΟ ΚΡΙΤΗΡΙΩΝ Κ1.1 – Κ1.2</w:t>
            </w:r>
          </w:p>
        </w:tc>
        <w:tc>
          <w:tcPr>
            <w:tcW w:w="2018" w:type="dxa"/>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90%</w:t>
            </w:r>
          </w:p>
        </w:tc>
      </w:tr>
      <w:tr w:rsidR="00814150" w:rsidRPr="006A67AC" w:rsidTr="006A67AC">
        <w:trPr>
          <w:trHeight w:val="255"/>
        </w:trPr>
        <w:tc>
          <w:tcPr>
            <w:tcW w:w="978" w:type="dxa"/>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Κ2.1</w:t>
            </w:r>
          </w:p>
        </w:tc>
        <w:tc>
          <w:tcPr>
            <w:tcW w:w="6643" w:type="dxa"/>
            <w:shd w:val="clear" w:color="auto" w:fill="auto"/>
            <w:hideMark/>
          </w:tcPr>
          <w:p w:rsidR="00814150" w:rsidRPr="006A67AC" w:rsidRDefault="00814150" w:rsidP="006A67AC">
            <w:pPr>
              <w:suppressAutoHyphens w:val="0"/>
              <w:spacing w:after="0" w:line="276" w:lineRule="auto"/>
              <w:jc w:val="center"/>
              <w:rPr>
                <w:color w:val="000000"/>
                <w:szCs w:val="22"/>
                <w:lang w:val="el-GR" w:eastAsia="el-GR"/>
              </w:rPr>
            </w:pPr>
            <w:r w:rsidRPr="006A67AC">
              <w:rPr>
                <w:color w:val="000000"/>
                <w:szCs w:val="22"/>
                <w:lang w:val="el-GR" w:eastAsia="el-GR"/>
              </w:rPr>
              <w:t>Δοκιμαστική Λειτουργία - Εγγύηση - Υποστήριξη</w:t>
            </w:r>
          </w:p>
        </w:tc>
        <w:tc>
          <w:tcPr>
            <w:tcW w:w="2018" w:type="dxa"/>
            <w:shd w:val="clear" w:color="auto" w:fill="auto"/>
            <w:hideMark/>
          </w:tcPr>
          <w:p w:rsidR="00814150" w:rsidRPr="006A67AC" w:rsidRDefault="00814150" w:rsidP="006A67AC">
            <w:pPr>
              <w:suppressAutoHyphens w:val="0"/>
              <w:spacing w:after="0" w:line="276" w:lineRule="auto"/>
              <w:jc w:val="center"/>
              <w:rPr>
                <w:bCs/>
                <w:color w:val="000000"/>
                <w:szCs w:val="22"/>
                <w:lang w:val="el-GR" w:eastAsia="el-GR"/>
              </w:rPr>
            </w:pPr>
            <w:r w:rsidRPr="006A67AC">
              <w:rPr>
                <w:bCs/>
                <w:color w:val="000000"/>
                <w:szCs w:val="22"/>
                <w:lang w:val="el-GR" w:eastAsia="el-GR"/>
              </w:rPr>
              <w:t>4%</w:t>
            </w:r>
          </w:p>
        </w:tc>
      </w:tr>
      <w:tr w:rsidR="00814150" w:rsidRPr="006A67AC" w:rsidTr="006A67AC">
        <w:trPr>
          <w:trHeight w:val="255"/>
        </w:trPr>
        <w:tc>
          <w:tcPr>
            <w:tcW w:w="978" w:type="dxa"/>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Κ2.2</w:t>
            </w:r>
          </w:p>
        </w:tc>
        <w:tc>
          <w:tcPr>
            <w:tcW w:w="6643" w:type="dxa"/>
            <w:shd w:val="clear" w:color="auto" w:fill="auto"/>
            <w:hideMark/>
          </w:tcPr>
          <w:p w:rsidR="00814150" w:rsidRPr="006A67AC" w:rsidRDefault="00814150" w:rsidP="006A67AC">
            <w:pPr>
              <w:suppressAutoHyphens w:val="0"/>
              <w:spacing w:after="0" w:line="276" w:lineRule="auto"/>
              <w:jc w:val="center"/>
              <w:rPr>
                <w:color w:val="000000"/>
                <w:szCs w:val="22"/>
                <w:lang w:val="el-GR" w:eastAsia="el-GR"/>
              </w:rPr>
            </w:pPr>
            <w:r w:rsidRPr="006A67AC">
              <w:rPr>
                <w:color w:val="000000"/>
                <w:szCs w:val="22"/>
                <w:lang w:val="el-GR" w:eastAsia="el-GR"/>
              </w:rPr>
              <w:t>Χρόνος Παράδοσης</w:t>
            </w:r>
          </w:p>
        </w:tc>
        <w:tc>
          <w:tcPr>
            <w:tcW w:w="2018" w:type="dxa"/>
            <w:shd w:val="clear" w:color="auto" w:fill="auto"/>
            <w:hideMark/>
          </w:tcPr>
          <w:p w:rsidR="00814150" w:rsidRPr="006A67AC" w:rsidRDefault="00814150" w:rsidP="006A67AC">
            <w:pPr>
              <w:suppressAutoHyphens w:val="0"/>
              <w:spacing w:after="0" w:line="276" w:lineRule="auto"/>
              <w:jc w:val="center"/>
              <w:rPr>
                <w:bCs/>
                <w:color w:val="000000"/>
                <w:szCs w:val="22"/>
                <w:lang w:val="el-GR" w:eastAsia="el-GR"/>
              </w:rPr>
            </w:pPr>
            <w:r w:rsidRPr="006A67AC">
              <w:rPr>
                <w:bCs/>
                <w:color w:val="000000"/>
                <w:szCs w:val="22"/>
                <w:lang w:val="el-GR" w:eastAsia="el-GR"/>
              </w:rPr>
              <w:t>6%</w:t>
            </w:r>
          </w:p>
        </w:tc>
      </w:tr>
      <w:tr w:rsidR="00814150" w:rsidRPr="006A67AC" w:rsidTr="006A67AC">
        <w:trPr>
          <w:trHeight w:val="255"/>
        </w:trPr>
        <w:tc>
          <w:tcPr>
            <w:tcW w:w="7621" w:type="dxa"/>
            <w:gridSpan w:val="2"/>
            <w:shd w:val="clear" w:color="auto" w:fill="auto"/>
            <w:hideMark/>
          </w:tcPr>
          <w:p w:rsidR="00814150" w:rsidRPr="006A67AC" w:rsidRDefault="00814150" w:rsidP="006A67AC">
            <w:pPr>
              <w:suppressAutoHyphens w:val="0"/>
              <w:spacing w:after="0" w:line="276" w:lineRule="auto"/>
              <w:jc w:val="right"/>
              <w:rPr>
                <w:b/>
                <w:bCs/>
                <w:color w:val="000000"/>
                <w:szCs w:val="22"/>
                <w:lang w:val="el-GR" w:eastAsia="el-GR"/>
              </w:rPr>
            </w:pPr>
            <w:r w:rsidRPr="006A67AC">
              <w:rPr>
                <w:b/>
                <w:bCs/>
                <w:color w:val="000000"/>
                <w:szCs w:val="22"/>
                <w:lang w:val="el-GR" w:eastAsia="el-GR"/>
              </w:rPr>
              <w:t>ΣΥΝΟΛΟ ΚΡΙΤΗΡΙΩΝ Κ2.1 – 2.2</w:t>
            </w:r>
          </w:p>
        </w:tc>
        <w:tc>
          <w:tcPr>
            <w:tcW w:w="2018" w:type="dxa"/>
            <w:shd w:val="clear" w:color="auto" w:fill="auto"/>
            <w:hideMark/>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10%</w:t>
            </w:r>
          </w:p>
        </w:tc>
      </w:tr>
      <w:tr w:rsidR="00814150" w:rsidRPr="006A67AC" w:rsidTr="006A67AC">
        <w:trPr>
          <w:trHeight w:val="255"/>
        </w:trPr>
        <w:tc>
          <w:tcPr>
            <w:tcW w:w="7621" w:type="dxa"/>
            <w:gridSpan w:val="2"/>
            <w:shd w:val="clear" w:color="auto" w:fill="auto"/>
          </w:tcPr>
          <w:p w:rsidR="00814150" w:rsidRPr="006A67AC" w:rsidRDefault="00814150" w:rsidP="006A67AC">
            <w:pPr>
              <w:suppressAutoHyphens w:val="0"/>
              <w:spacing w:after="0" w:line="276" w:lineRule="auto"/>
              <w:jc w:val="right"/>
              <w:rPr>
                <w:b/>
                <w:bCs/>
                <w:color w:val="000000"/>
                <w:szCs w:val="22"/>
                <w:lang w:val="el-GR" w:eastAsia="el-GR"/>
              </w:rPr>
            </w:pPr>
            <w:r w:rsidRPr="006A67AC">
              <w:rPr>
                <w:b/>
                <w:bCs/>
                <w:color w:val="000000"/>
                <w:szCs w:val="22"/>
                <w:lang w:val="el-GR" w:eastAsia="el-GR"/>
              </w:rPr>
              <w:t xml:space="preserve">ΣΥΝΟΛΟ ΚΡΙΤΗΡΙΩΝ </w:t>
            </w:r>
          </w:p>
        </w:tc>
        <w:tc>
          <w:tcPr>
            <w:tcW w:w="2018" w:type="dxa"/>
            <w:shd w:val="clear" w:color="auto" w:fill="auto"/>
          </w:tcPr>
          <w:p w:rsidR="00814150" w:rsidRPr="006A67AC" w:rsidRDefault="00814150" w:rsidP="006A67AC">
            <w:pPr>
              <w:suppressAutoHyphens w:val="0"/>
              <w:spacing w:after="0" w:line="276" w:lineRule="auto"/>
              <w:jc w:val="center"/>
              <w:rPr>
                <w:b/>
                <w:bCs/>
                <w:color w:val="000000"/>
                <w:szCs w:val="22"/>
                <w:lang w:val="el-GR" w:eastAsia="el-GR"/>
              </w:rPr>
            </w:pPr>
            <w:r w:rsidRPr="006A67AC">
              <w:rPr>
                <w:b/>
                <w:bCs/>
                <w:color w:val="000000"/>
                <w:szCs w:val="22"/>
                <w:lang w:val="el-GR" w:eastAsia="el-GR"/>
              </w:rPr>
              <w:t>100%</w:t>
            </w:r>
          </w:p>
        </w:tc>
      </w:tr>
    </w:tbl>
    <w:p w:rsidR="00814150" w:rsidRPr="006A67AC" w:rsidRDefault="00814150" w:rsidP="00814150">
      <w:pPr>
        <w:spacing w:line="276" w:lineRule="auto"/>
        <w:ind w:left="-142" w:right="141"/>
        <w:rPr>
          <w:szCs w:val="22"/>
          <w:lang w:val="el-GR"/>
        </w:rPr>
      </w:pPr>
    </w:p>
    <w:p w:rsidR="00814150" w:rsidRPr="006A67AC" w:rsidRDefault="00814150" w:rsidP="00814150">
      <w:pPr>
        <w:spacing w:line="276" w:lineRule="auto"/>
        <w:ind w:left="-142" w:right="141"/>
        <w:rPr>
          <w:szCs w:val="22"/>
          <w:lang w:val="el-GR"/>
        </w:rPr>
      </w:pPr>
      <w:r w:rsidRPr="006A67AC">
        <w:rPr>
          <w:szCs w:val="22"/>
          <w:lang w:val="el-GR"/>
        </w:rPr>
        <w:t xml:space="preserve">Η επάρκεια των υπηρεσιών Εγγύησης, Συντήρησης και Υποστήριξης θα βαθμολογηθεί ανάλογα με τους προτεινόμενους χρόνους, την περιοδικότητα, το επίπεδο παροχής υπηρεσιών και τον παρεχόμενο χρόνο εγγύησης καλής λειτουργίας, η οποία χρονικά ορίζεται κατ’ ελάχιστον σε 12 μήνες μετά την περίοδο δοκιμαστικής λειτουργίας, καθώς και την διαδικασία που θα ακολουθήσει </w:t>
      </w:r>
      <w:r w:rsidRPr="006A67AC">
        <w:rPr>
          <w:szCs w:val="22"/>
          <w:lang w:val="el-GR"/>
        </w:rPr>
        <w:lastRenderedPageBreak/>
        <w:t>το προσωπικό του προμηθευτή για την αποκατάσταση βλαβών, τεχνική υποστήριξη των προγραμμάτων, των λογισμικών εφαρμογής, κ.λ.π. ώστε το προσφερόμενο σύστημα να λειτουργεί εύρυθμα σύμφωνα με τις προδιαγραφές κατασκευής του και αξιόπιστα σύμφωνα και με τα οριζόμενα στη σχετική παράγραφο του τεύχους των τεχνικών προδιαγραφών.</w:t>
      </w:r>
    </w:p>
    <w:p w:rsidR="00814150" w:rsidRPr="006A67AC" w:rsidRDefault="00814150" w:rsidP="00814150">
      <w:pPr>
        <w:spacing w:line="276" w:lineRule="auto"/>
        <w:ind w:left="-142" w:right="141"/>
        <w:rPr>
          <w:szCs w:val="22"/>
          <w:lang w:val="el-GR"/>
        </w:rPr>
      </w:pPr>
      <w:r w:rsidRPr="006A67AC">
        <w:rPr>
          <w:szCs w:val="22"/>
          <w:lang w:val="el-GR"/>
        </w:rPr>
        <w:t xml:space="preserve">Ο χρόνος παράδοσης θα βαθμολογηθεί ανάλογα με τον προτεινόμενο χρόνο ολοκλήρωσης της προμήθειας/ εγκατάσταση ο οποίος σε κάθε περίπτωση δεν θα πρέπει να υπερβαίνει τον οριζόμενος το άρθρο 6.1 της παρούσας. </w:t>
      </w:r>
    </w:p>
    <w:p w:rsidR="00814150" w:rsidRPr="006A67AC" w:rsidRDefault="00814150" w:rsidP="00814150">
      <w:pPr>
        <w:pStyle w:val="3"/>
        <w:spacing w:before="0" w:after="120" w:line="276" w:lineRule="auto"/>
        <w:ind w:left="-142" w:right="141" w:firstLine="0"/>
        <w:rPr>
          <w:rFonts w:ascii="Calibri" w:hAnsi="Calibri" w:cs="Calibri"/>
          <w:szCs w:val="22"/>
          <w:lang w:val="el-GR"/>
        </w:rPr>
      </w:pPr>
      <w:bookmarkStart w:id="54" w:name="_Toc130912056"/>
      <w:r w:rsidRPr="006A67AC">
        <w:rPr>
          <w:rFonts w:ascii="Calibri" w:hAnsi="Calibri" w:cs="Calibri"/>
          <w:szCs w:val="22"/>
          <w:lang w:val="el-GR"/>
        </w:rPr>
        <w:t>2.3.2</w:t>
      </w:r>
      <w:r w:rsidRPr="006A67AC">
        <w:rPr>
          <w:rFonts w:ascii="Calibri" w:hAnsi="Calibri" w:cs="Calibri"/>
          <w:szCs w:val="22"/>
          <w:lang w:val="el-GR"/>
        </w:rPr>
        <w:tab/>
        <w:t>Βαθμολόγηση και κατάταξη προσφορών</w:t>
      </w:r>
      <w:bookmarkEnd w:id="54"/>
      <w:r w:rsidRPr="006A67AC">
        <w:rPr>
          <w:rFonts w:ascii="Calibri" w:hAnsi="Calibri" w:cs="Calibri"/>
          <w:szCs w:val="22"/>
          <w:lang w:val="el-GR"/>
        </w:rPr>
        <w:t xml:space="preserve"> </w:t>
      </w:r>
    </w:p>
    <w:p w:rsidR="00814150" w:rsidRPr="006A67AC" w:rsidRDefault="00814150" w:rsidP="00814150">
      <w:pPr>
        <w:spacing w:line="276" w:lineRule="auto"/>
        <w:ind w:left="-142" w:right="141"/>
        <w:rPr>
          <w:szCs w:val="22"/>
          <w:lang w:val="el-GR"/>
        </w:rPr>
      </w:pPr>
      <w:r w:rsidRPr="006A67AC">
        <w:rPr>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6A67AC">
        <w:rPr>
          <w:rStyle w:val="14"/>
          <w:b/>
          <w:szCs w:val="22"/>
          <w:lang w:val="el-GR"/>
        </w:rPr>
        <w:t>.</w:t>
      </w:r>
      <w:r w:rsidRPr="006A67AC">
        <w:rPr>
          <w:b/>
          <w:szCs w:val="22"/>
          <w:lang w:val="el-GR"/>
        </w:rPr>
        <w:t xml:space="preserve">  </w:t>
      </w:r>
    </w:p>
    <w:p w:rsidR="00814150" w:rsidRPr="006A67AC" w:rsidRDefault="00814150" w:rsidP="00814150">
      <w:pPr>
        <w:spacing w:line="276" w:lineRule="auto"/>
        <w:ind w:left="-142" w:right="141"/>
        <w:rPr>
          <w:szCs w:val="22"/>
          <w:lang w:val="el-GR"/>
        </w:rPr>
      </w:pPr>
      <w:r w:rsidRPr="006A67AC">
        <w:rPr>
          <w:szCs w:val="22"/>
          <w:lang w:val="el-GR"/>
        </w:rPr>
        <w:t>Κάθε κριτήριο αξιολόγησης βαθμολογείται αυτόνομα με βάση τα στοιχεία της προσφοράς,  είναι πλήρως και ειδικά αιτιολογημένη και περιλαμβάνει, εκτός από τη βαθμολογία και την λεκτική διατύπωση της κρίσης ανά κριτήριο.</w:t>
      </w:r>
    </w:p>
    <w:p w:rsidR="00814150" w:rsidRPr="006A67AC" w:rsidRDefault="00814150" w:rsidP="00814150">
      <w:pPr>
        <w:spacing w:line="276" w:lineRule="auto"/>
        <w:ind w:left="-142" w:right="141"/>
        <w:rPr>
          <w:szCs w:val="22"/>
          <w:lang w:val="el-GR"/>
        </w:rPr>
      </w:pPr>
      <w:r w:rsidRPr="006A67AC">
        <w:rPr>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814150" w:rsidRPr="006A67AC" w:rsidRDefault="00814150" w:rsidP="00814150">
      <w:pPr>
        <w:spacing w:line="276" w:lineRule="auto"/>
        <w:ind w:left="-142" w:right="141"/>
        <w:rPr>
          <w:szCs w:val="22"/>
          <w:lang w:val="el-GR"/>
        </w:rPr>
      </w:pPr>
      <w:r w:rsidRPr="006A67AC">
        <w:rPr>
          <w:szCs w:val="22"/>
          <w:lang w:val="el-GR"/>
        </w:rPr>
        <w:t xml:space="preserve">Η συνολική βαθμολογία της τεχνικής προσφοράς υπολογίζεται με βάση τον παρακάτω τύπο : </w:t>
      </w:r>
    </w:p>
    <w:p w:rsidR="00814150" w:rsidRPr="006A67AC" w:rsidRDefault="00814150" w:rsidP="00814150">
      <w:pPr>
        <w:spacing w:line="276" w:lineRule="auto"/>
        <w:ind w:left="-142" w:right="141"/>
        <w:rPr>
          <w:szCs w:val="22"/>
          <w:lang w:val="el-GR"/>
        </w:rPr>
      </w:pPr>
      <w:r w:rsidRPr="006A67AC">
        <w:rPr>
          <w:b/>
          <w:szCs w:val="22"/>
          <w:lang w:val="el-GR"/>
        </w:rPr>
        <w:t>U = σ1.1</w:t>
      </w:r>
      <w:r w:rsidRPr="006A67AC">
        <w:rPr>
          <w:b/>
          <w:szCs w:val="22"/>
          <w:lang w:val="en-US"/>
        </w:rPr>
        <w:t>x</w:t>
      </w:r>
      <w:r w:rsidRPr="006A67AC">
        <w:rPr>
          <w:b/>
          <w:szCs w:val="22"/>
          <w:lang w:val="el-GR"/>
        </w:rPr>
        <w:t>Κ1.1 + ….. + σ1.2</w:t>
      </w:r>
      <w:r w:rsidRPr="006A67AC">
        <w:rPr>
          <w:b/>
          <w:szCs w:val="22"/>
          <w:lang w:val="en-US"/>
        </w:rPr>
        <w:t>x</w:t>
      </w:r>
      <w:r w:rsidRPr="006A67AC">
        <w:rPr>
          <w:b/>
          <w:szCs w:val="22"/>
          <w:lang w:val="el-GR"/>
        </w:rPr>
        <w:t>Κ1.2 + σ2.1</w:t>
      </w:r>
      <w:r w:rsidRPr="006A67AC">
        <w:rPr>
          <w:b/>
          <w:szCs w:val="22"/>
          <w:lang w:val="en-US"/>
        </w:rPr>
        <w:t>x</w:t>
      </w:r>
      <w:r w:rsidRPr="006A67AC">
        <w:rPr>
          <w:b/>
          <w:szCs w:val="22"/>
          <w:lang w:val="el-GR"/>
        </w:rPr>
        <w:t>Κ2.1 +……+σ2.2</w:t>
      </w:r>
      <w:r w:rsidRPr="006A67AC">
        <w:rPr>
          <w:b/>
          <w:szCs w:val="22"/>
          <w:lang w:val="en-US"/>
        </w:rPr>
        <w:t>x</w:t>
      </w:r>
      <w:r w:rsidRPr="006A67AC">
        <w:rPr>
          <w:b/>
          <w:szCs w:val="22"/>
          <w:lang w:val="el-GR"/>
        </w:rPr>
        <w:t>Κ2.2</w:t>
      </w:r>
    </w:p>
    <w:p w:rsidR="00814150" w:rsidRPr="006A67AC" w:rsidRDefault="00814150" w:rsidP="00814150">
      <w:pPr>
        <w:spacing w:line="276" w:lineRule="auto"/>
        <w:ind w:left="-142" w:right="141"/>
        <w:rPr>
          <w:szCs w:val="22"/>
          <w:lang w:val="el-GR"/>
        </w:rPr>
      </w:pPr>
      <w:r w:rsidRPr="006A67AC">
        <w:rPr>
          <w:szCs w:val="22"/>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814150" w:rsidRPr="006A67AC" w:rsidRDefault="00B06AE6" w:rsidP="00814150">
      <w:pPr>
        <w:spacing w:line="276" w:lineRule="auto"/>
        <w:ind w:left="-142" w:right="141"/>
        <w:rPr>
          <w:szCs w:val="22"/>
          <w:lang w:val="el-GR"/>
        </w:rPr>
      </w:pPr>
      <w:r w:rsidRPr="00D64E67">
        <w:rPr>
          <w:lang w:val="el-GR"/>
        </w:rPr>
        <w:t xml:space="preserve">Πλέον συμφέρουσα από οικονομική άποψη προσφορά είναι εκείνη που παρουσιάζει το </w:t>
      </w:r>
      <w:r w:rsidR="00814150" w:rsidRPr="006A67AC">
        <w:rPr>
          <w:szCs w:val="22"/>
          <w:lang w:val="el-GR"/>
        </w:rPr>
        <w:t>μεγαλύτερο τελικό βαθμό αξιολόγησης (ΤΒΑ)</w:t>
      </w:r>
      <w:r w:rsidRPr="00D64E67">
        <w:rPr>
          <w:lang w:val="el-GR"/>
        </w:rPr>
        <w:t xml:space="preserve"> </w:t>
      </w:r>
      <w:r w:rsidR="00814150" w:rsidRPr="006A67AC">
        <w:rPr>
          <w:szCs w:val="22"/>
          <w:lang w:val="el-GR"/>
        </w:rPr>
        <w:t>ο οποίος υπολογίζεται με βάση τον παρακάτω τύπο:</w:t>
      </w:r>
    </w:p>
    <w:p w:rsidR="00814150" w:rsidRPr="006A67AC" w:rsidRDefault="00814150" w:rsidP="00814150">
      <w:pPr>
        <w:spacing w:line="276" w:lineRule="auto"/>
        <w:ind w:left="-142" w:right="141"/>
        <w:rPr>
          <w:bCs/>
          <w:szCs w:val="22"/>
          <w:lang w:val="el-GR"/>
        </w:rPr>
      </w:pPr>
      <w:r w:rsidRPr="006A67AC">
        <w:rPr>
          <w:b/>
          <w:bCs/>
          <w:szCs w:val="22"/>
          <w:lang w:val="el-GR"/>
        </w:rPr>
        <w:t xml:space="preserve">ΤΒΑ = 0,8 </w:t>
      </w:r>
      <w:r w:rsidRPr="006A67AC">
        <w:rPr>
          <w:b/>
          <w:bCs/>
          <w:szCs w:val="22"/>
        </w:rPr>
        <w:t>X</w:t>
      </w:r>
      <w:r w:rsidRPr="006A67AC">
        <w:rPr>
          <w:b/>
          <w:bCs/>
          <w:szCs w:val="22"/>
          <w:lang w:val="el-GR"/>
        </w:rPr>
        <w:t xml:space="preserve"> (ΣΤΠ) / (</w:t>
      </w:r>
      <w:r w:rsidRPr="006A67AC">
        <w:rPr>
          <w:b/>
          <w:bCs/>
          <w:szCs w:val="22"/>
        </w:rPr>
        <w:t>max</w:t>
      </w:r>
      <w:r w:rsidRPr="006A67AC">
        <w:rPr>
          <w:b/>
          <w:bCs/>
          <w:szCs w:val="22"/>
          <w:lang w:val="el-GR"/>
        </w:rPr>
        <w:t xml:space="preserve">ΣΤΠ) + 0,2 </w:t>
      </w:r>
      <w:r w:rsidRPr="006A67AC">
        <w:rPr>
          <w:b/>
          <w:bCs/>
          <w:szCs w:val="22"/>
        </w:rPr>
        <w:t>X</w:t>
      </w:r>
      <w:r w:rsidRPr="006A67AC">
        <w:rPr>
          <w:b/>
          <w:bCs/>
          <w:szCs w:val="22"/>
          <w:lang w:val="el-GR"/>
        </w:rPr>
        <w:t xml:space="preserve"> (</w:t>
      </w:r>
      <w:r w:rsidRPr="006A67AC">
        <w:rPr>
          <w:b/>
          <w:bCs/>
          <w:szCs w:val="22"/>
        </w:rPr>
        <w:t>min</w:t>
      </w:r>
      <w:r w:rsidRPr="006A67AC">
        <w:rPr>
          <w:b/>
          <w:bCs/>
          <w:szCs w:val="22"/>
          <w:lang w:val="el-GR"/>
        </w:rPr>
        <w:t>ΣΟΠ) / (ΣΟΠ),</w:t>
      </w:r>
      <w:r w:rsidRPr="006A67AC">
        <w:rPr>
          <w:bCs/>
          <w:szCs w:val="22"/>
          <w:lang w:val="el-GR"/>
        </w:rPr>
        <w:t xml:space="preserve"> όπου:</w:t>
      </w:r>
    </w:p>
    <w:p w:rsidR="00814150" w:rsidRPr="006A67AC" w:rsidRDefault="00814150" w:rsidP="005E543C">
      <w:pPr>
        <w:numPr>
          <w:ilvl w:val="0"/>
          <w:numId w:val="12"/>
        </w:numPr>
        <w:spacing w:line="276" w:lineRule="auto"/>
        <w:ind w:left="-142" w:right="141" w:firstLine="0"/>
        <w:rPr>
          <w:szCs w:val="22"/>
          <w:lang w:val="el-GR"/>
        </w:rPr>
      </w:pPr>
      <w:r w:rsidRPr="006A67AC">
        <w:rPr>
          <w:b/>
          <w:szCs w:val="22"/>
          <w:lang w:val="el-GR"/>
        </w:rPr>
        <w:t>ΤΒΑ:</w:t>
      </w:r>
      <w:r w:rsidRPr="006A67AC">
        <w:rPr>
          <w:szCs w:val="22"/>
          <w:lang w:val="el-GR"/>
        </w:rPr>
        <w:t xml:space="preserve"> Ο τελικός βαθμός αξιολόγησης του Οικονομικού φορέα</w:t>
      </w:r>
    </w:p>
    <w:p w:rsidR="00814150" w:rsidRPr="006A67AC" w:rsidRDefault="00814150" w:rsidP="005E543C">
      <w:pPr>
        <w:numPr>
          <w:ilvl w:val="0"/>
          <w:numId w:val="12"/>
        </w:numPr>
        <w:spacing w:line="276" w:lineRule="auto"/>
        <w:ind w:left="-142" w:right="141" w:firstLine="0"/>
        <w:rPr>
          <w:szCs w:val="22"/>
          <w:lang w:val="el-GR"/>
        </w:rPr>
      </w:pPr>
      <w:r w:rsidRPr="006A67AC">
        <w:rPr>
          <w:b/>
          <w:szCs w:val="22"/>
          <w:lang w:val="el-GR"/>
        </w:rPr>
        <w:t>ΣΤΠ:</w:t>
      </w:r>
      <w:r w:rsidRPr="006A67AC">
        <w:rPr>
          <w:szCs w:val="22"/>
          <w:lang w:val="el-GR"/>
        </w:rPr>
        <w:t xml:space="preserve"> Η συνολική βαθμολογία της τεχνικής προσφοράς του Οικονομικού φορέα</w:t>
      </w:r>
    </w:p>
    <w:p w:rsidR="00814150" w:rsidRPr="006A67AC" w:rsidRDefault="00814150" w:rsidP="005E543C">
      <w:pPr>
        <w:numPr>
          <w:ilvl w:val="0"/>
          <w:numId w:val="12"/>
        </w:numPr>
        <w:spacing w:line="276" w:lineRule="auto"/>
        <w:ind w:left="-142" w:right="141" w:firstLine="0"/>
        <w:rPr>
          <w:szCs w:val="22"/>
          <w:lang w:val="el-GR"/>
        </w:rPr>
      </w:pPr>
      <w:r w:rsidRPr="006A67AC">
        <w:rPr>
          <w:b/>
          <w:szCs w:val="22"/>
        </w:rPr>
        <w:t>max</w:t>
      </w:r>
      <w:r w:rsidRPr="006A67AC">
        <w:rPr>
          <w:b/>
          <w:szCs w:val="22"/>
          <w:lang w:val="el-GR"/>
        </w:rPr>
        <w:t>ΣΤΠ:</w:t>
      </w:r>
      <w:r w:rsidRPr="006A67AC">
        <w:rPr>
          <w:szCs w:val="22"/>
          <w:lang w:val="el-GR"/>
        </w:rPr>
        <w:t xml:space="preserve"> Η μέγιστη συνολική βαθμολογία της τεχνικής προσφοράς μεταξύ όλων των Οικονομικών φορέων</w:t>
      </w:r>
    </w:p>
    <w:p w:rsidR="00814150" w:rsidRPr="006A67AC" w:rsidRDefault="00814150" w:rsidP="005E543C">
      <w:pPr>
        <w:numPr>
          <w:ilvl w:val="0"/>
          <w:numId w:val="12"/>
        </w:numPr>
        <w:spacing w:line="276" w:lineRule="auto"/>
        <w:ind w:left="-142" w:right="141" w:firstLine="0"/>
        <w:rPr>
          <w:szCs w:val="22"/>
          <w:lang w:val="el-GR"/>
        </w:rPr>
      </w:pPr>
      <w:r w:rsidRPr="006A67AC">
        <w:rPr>
          <w:b/>
          <w:szCs w:val="22"/>
        </w:rPr>
        <w:t>min</w:t>
      </w:r>
      <w:r w:rsidRPr="006A67AC">
        <w:rPr>
          <w:b/>
          <w:szCs w:val="22"/>
          <w:lang w:val="el-GR"/>
        </w:rPr>
        <w:t>ΣΟΠ:</w:t>
      </w:r>
      <w:r w:rsidRPr="006A67AC">
        <w:rPr>
          <w:szCs w:val="22"/>
          <w:lang w:val="el-GR"/>
        </w:rPr>
        <w:t xml:space="preserve">  Η χαμηλότερη συνολική οικονομική προσφορά μεταξύ όλων των Οικονομικών φορέων</w:t>
      </w:r>
    </w:p>
    <w:p w:rsidR="00814150" w:rsidRPr="006A67AC" w:rsidRDefault="00814150" w:rsidP="005E543C">
      <w:pPr>
        <w:numPr>
          <w:ilvl w:val="0"/>
          <w:numId w:val="12"/>
        </w:numPr>
        <w:spacing w:line="276" w:lineRule="auto"/>
        <w:ind w:left="-142" w:right="141" w:firstLine="0"/>
        <w:rPr>
          <w:szCs w:val="22"/>
          <w:lang w:val="el-GR"/>
        </w:rPr>
      </w:pPr>
      <w:r w:rsidRPr="006A67AC">
        <w:rPr>
          <w:b/>
          <w:szCs w:val="22"/>
          <w:lang w:val="el-GR"/>
        </w:rPr>
        <w:t>ΣΟΠ :</w:t>
      </w:r>
      <w:r w:rsidRPr="006A67AC">
        <w:rPr>
          <w:szCs w:val="22"/>
          <w:lang w:val="el-GR"/>
        </w:rPr>
        <w:t xml:space="preserve"> Η συνολική οικονομική προσφορά του Οικονομικού φορέα</w:t>
      </w:r>
    </w:p>
    <w:p w:rsidR="00814150" w:rsidRPr="006A67AC" w:rsidRDefault="00814150" w:rsidP="00814150">
      <w:pPr>
        <w:spacing w:line="276" w:lineRule="auto"/>
        <w:ind w:left="-142" w:right="141"/>
        <w:rPr>
          <w:szCs w:val="22"/>
          <w:lang w:val="el-GR"/>
        </w:rPr>
      </w:pPr>
      <w:r w:rsidRPr="006A67AC">
        <w:rPr>
          <w:szCs w:val="22"/>
          <w:lang w:val="el-GR"/>
        </w:rPr>
        <w:t>Ο βαθμός αξιολόγησης στρογγυλοποιείται στο δεύτερο (2ο) δεκαδικό ψηφίο.</w:t>
      </w:r>
    </w:p>
    <w:p w:rsidR="00814150" w:rsidRPr="006A67AC" w:rsidRDefault="00814150" w:rsidP="00814150">
      <w:pPr>
        <w:spacing w:line="276" w:lineRule="auto"/>
        <w:ind w:left="-142" w:right="141"/>
        <w:rPr>
          <w:szCs w:val="22"/>
          <w:lang w:val="el-GR"/>
        </w:rPr>
      </w:pPr>
      <w:r w:rsidRPr="006A67AC">
        <w:rPr>
          <w:szCs w:val="22"/>
          <w:lang w:val="el-GR"/>
        </w:rPr>
        <w:t>Σε περίπτωση ισοβαθμίας περισσότερων προσφορών, ως πλέον συμφέρουσα προσφορά λαμβάνεται αυτή με την μεγαλύτερη βαθμολογία Τεχνικής Προσφοράς.</w:t>
      </w:r>
    </w:p>
    <w:bookmarkEnd w:id="30"/>
    <w:p w:rsidR="00440082" w:rsidRPr="006A67AC" w:rsidRDefault="00440082" w:rsidP="00440082">
      <w:pPr>
        <w:rPr>
          <w:iCs/>
          <w:color w:val="5B9BD5"/>
          <w:lang w:val="el-GR"/>
        </w:rPr>
      </w:pPr>
    </w:p>
    <w:p w:rsidR="003929DA" w:rsidRPr="006A67AC" w:rsidRDefault="003929DA">
      <w:pPr>
        <w:pStyle w:val="3"/>
        <w:rPr>
          <w:rFonts w:ascii="Calibri" w:hAnsi="Calibri" w:cs="Calibri"/>
          <w:i/>
          <w:iCs/>
          <w:color w:val="5B9BD5"/>
          <w:lang w:val="el-GR"/>
        </w:rPr>
      </w:pPr>
      <w:bookmarkStart w:id="55" w:name="_Toc130912057"/>
      <w:r w:rsidRPr="006A67AC">
        <w:rPr>
          <w:rFonts w:ascii="Calibri" w:hAnsi="Calibri" w:cs="Calibri"/>
          <w:lang w:val="el-GR"/>
        </w:rPr>
        <w:t>2.3.3</w:t>
      </w:r>
      <w:r w:rsidRPr="006A67AC">
        <w:rPr>
          <w:rFonts w:ascii="Calibri" w:hAnsi="Calibri" w:cs="Calibri"/>
          <w:lang w:val="el-GR"/>
        </w:rPr>
        <w:tab/>
        <w:t>Ηλεκτρονικοί πλειστηριασμοί</w:t>
      </w:r>
      <w:bookmarkEnd w:id="55"/>
      <w:r w:rsidRPr="006A67AC">
        <w:rPr>
          <w:rFonts w:ascii="Calibri" w:hAnsi="Calibri" w:cs="Calibri"/>
          <w:lang w:val="el-GR"/>
        </w:rPr>
        <w:t xml:space="preserve"> </w:t>
      </w:r>
    </w:p>
    <w:p w:rsidR="00804F36" w:rsidRPr="006A67AC" w:rsidRDefault="00C216BB" w:rsidP="00293683">
      <w:pPr>
        <w:rPr>
          <w:lang w:val="el-GR"/>
        </w:rPr>
      </w:pPr>
      <w:r w:rsidRPr="00502636">
        <w:rPr>
          <w:iCs/>
          <w:lang w:val="el-GR"/>
        </w:rPr>
        <w:t>Διατηρείται για λόγους αρίθμησης</w:t>
      </w:r>
    </w:p>
    <w:p w:rsidR="00B63FC9" w:rsidRPr="006A67AC" w:rsidRDefault="00B63FC9" w:rsidP="00293683">
      <w:pPr>
        <w:rPr>
          <w:i/>
          <w:iCs/>
          <w:color w:val="5B9BD5"/>
          <w:lang w:val="el-GR"/>
        </w:rPr>
      </w:pPr>
    </w:p>
    <w:p w:rsidR="003929DA" w:rsidRPr="006A67AC" w:rsidRDefault="003929DA">
      <w:pPr>
        <w:pStyle w:val="2"/>
        <w:rPr>
          <w:rFonts w:ascii="Calibri" w:hAnsi="Calibri" w:cs="Calibri"/>
          <w:lang w:val="el-GR"/>
        </w:rPr>
      </w:pPr>
      <w:bookmarkStart w:id="56" w:name="_Toc130912058"/>
      <w:r w:rsidRPr="006A67AC">
        <w:rPr>
          <w:rFonts w:ascii="Calibri" w:hAnsi="Calibri" w:cs="Calibri"/>
          <w:lang w:val="el-GR"/>
        </w:rPr>
        <w:t>2.4</w:t>
      </w:r>
      <w:r w:rsidRPr="006A67AC">
        <w:rPr>
          <w:rFonts w:ascii="Calibri" w:hAnsi="Calibri" w:cs="Calibri"/>
          <w:lang w:val="el-GR"/>
        </w:rPr>
        <w:tab/>
        <w:t>Κατάρτιση - Περιεχόμενο Προσφορών</w:t>
      </w:r>
      <w:bookmarkEnd w:id="56"/>
    </w:p>
    <w:p w:rsidR="003929DA" w:rsidRPr="006A67AC" w:rsidRDefault="003929DA">
      <w:pPr>
        <w:pStyle w:val="3"/>
        <w:rPr>
          <w:rFonts w:ascii="Calibri" w:hAnsi="Calibri" w:cs="Calibri"/>
          <w:lang w:val="el-GR"/>
        </w:rPr>
      </w:pPr>
      <w:bookmarkStart w:id="57" w:name="_Toc130912059"/>
      <w:r w:rsidRPr="006A67AC">
        <w:rPr>
          <w:rFonts w:ascii="Calibri" w:hAnsi="Calibri" w:cs="Calibri"/>
          <w:lang w:val="el-GR"/>
        </w:rPr>
        <w:t>2.4.1</w:t>
      </w:r>
      <w:r w:rsidRPr="006A67AC">
        <w:rPr>
          <w:rFonts w:ascii="Calibri" w:hAnsi="Calibri" w:cs="Calibri"/>
          <w:lang w:val="el-GR"/>
        </w:rPr>
        <w:tab/>
        <w:t>Γενικοί όροι υποβολής προσφορών</w:t>
      </w:r>
      <w:bookmarkEnd w:id="57"/>
    </w:p>
    <w:p w:rsidR="003929DA" w:rsidRPr="006A67AC" w:rsidRDefault="003929DA">
      <w:pPr>
        <w:rPr>
          <w:lang w:val="el-GR"/>
        </w:rPr>
      </w:pPr>
      <w:r w:rsidRPr="006A67AC">
        <w:rPr>
          <w:lang w:val="el-GR"/>
        </w:rPr>
        <w:t>Οι προσφορές υποβάλλονται με βάση τις απαιτήσεις που ορίζονται στο Παράρτημα</w:t>
      </w:r>
      <w:r w:rsidR="0032639F" w:rsidRPr="006A67AC">
        <w:rPr>
          <w:lang w:val="el-GR"/>
        </w:rPr>
        <w:t xml:space="preserve"> </w:t>
      </w:r>
      <w:r w:rsidR="00C216BB" w:rsidRPr="006A67AC">
        <w:rPr>
          <w:lang w:val="el-GR"/>
        </w:rPr>
        <w:t>Ι</w:t>
      </w:r>
      <w:r w:rsidR="0032639F" w:rsidRPr="006A67AC">
        <w:rPr>
          <w:lang w:val="el-GR"/>
        </w:rPr>
        <w:t xml:space="preserve"> </w:t>
      </w:r>
      <w:r w:rsidRPr="006A67AC">
        <w:rPr>
          <w:lang w:val="el-GR"/>
        </w:rPr>
        <w:t xml:space="preserve">της Διακήρυξης για το σύνολο της προκηρυχθείσας </w:t>
      </w:r>
      <w:r w:rsidRPr="00ED075F">
        <w:rPr>
          <w:lang w:val="el-GR"/>
        </w:rPr>
        <w:t>ποσότητας της προμήθειας.</w:t>
      </w:r>
      <w:r w:rsidRPr="006A67AC">
        <w:rPr>
          <w:lang w:val="el-GR"/>
        </w:rPr>
        <w:t xml:space="preserve"> </w:t>
      </w:r>
    </w:p>
    <w:p w:rsidR="00C216BB" w:rsidRPr="006A67AC" w:rsidRDefault="003929DA">
      <w:pPr>
        <w:rPr>
          <w:lang w:val="el-GR"/>
        </w:rPr>
      </w:pPr>
      <w:r w:rsidRPr="006A67AC">
        <w:rPr>
          <w:lang w:val="el-GR"/>
        </w:rPr>
        <w:t>Δεν επιτρέπονται εναλλακτικές προσφορές</w:t>
      </w:r>
      <w:r w:rsidR="00C216BB" w:rsidRPr="006A67AC">
        <w:rPr>
          <w:lang w:val="el-GR"/>
        </w:rPr>
        <w:t>.</w:t>
      </w:r>
    </w:p>
    <w:p w:rsidR="003929DA" w:rsidRPr="006A67AC" w:rsidRDefault="003929DA">
      <w:pPr>
        <w:rPr>
          <w:color w:val="000000"/>
          <w:szCs w:val="22"/>
          <w:lang w:val="el-GR" w:eastAsia="el-GR"/>
        </w:rPr>
      </w:pPr>
      <w:r w:rsidRPr="006A67AC">
        <w:rPr>
          <w:color w:val="000000"/>
          <w:szCs w:val="22"/>
          <w:lang w:val="el-GR" w:eastAsia="el-GR"/>
        </w:rPr>
        <w:t xml:space="preserve">Η ένωση </w:t>
      </w:r>
      <w:r w:rsidR="0032639F" w:rsidRPr="006A67AC">
        <w:rPr>
          <w:color w:val="000000"/>
          <w:szCs w:val="22"/>
          <w:lang w:val="el-GR" w:eastAsia="el-GR"/>
        </w:rPr>
        <w:t>Ο</w:t>
      </w:r>
      <w:r w:rsidRPr="006A67AC">
        <w:rPr>
          <w:color w:val="000000"/>
          <w:szCs w:val="22"/>
          <w:lang w:val="el-GR" w:eastAsia="el-GR"/>
        </w:rPr>
        <w:t xml:space="preserve">ικονομικών </w:t>
      </w:r>
      <w:r w:rsidR="0032639F" w:rsidRPr="006A67AC">
        <w:rPr>
          <w:color w:val="000000"/>
          <w:szCs w:val="22"/>
          <w:lang w:val="el-GR" w:eastAsia="el-GR"/>
        </w:rPr>
        <w:t>Φ</w:t>
      </w:r>
      <w:r w:rsidRPr="006A67AC">
        <w:rPr>
          <w:color w:val="000000"/>
          <w:szCs w:val="22"/>
          <w:lang w:val="el-GR" w:eastAsia="el-GR"/>
        </w:rPr>
        <w:t xml:space="preserve">ορέων υποβάλλει κοινή προσφορά, η οποία υπογράφεται υποχρεωτικά </w:t>
      </w:r>
      <w:r w:rsidRPr="006A67AC">
        <w:rPr>
          <w:lang w:val="el-GR"/>
        </w:rPr>
        <w:t xml:space="preserve">ηλεκτρονικά </w:t>
      </w:r>
      <w:r w:rsidRPr="006A67AC">
        <w:rPr>
          <w:color w:val="000000"/>
          <w:szCs w:val="22"/>
          <w:lang w:val="el-GR" w:eastAsia="el-GR"/>
        </w:rPr>
        <w:t xml:space="preserve">είτε από όλους τους </w:t>
      </w:r>
      <w:r w:rsidR="0032639F" w:rsidRPr="006A67AC">
        <w:rPr>
          <w:color w:val="000000"/>
          <w:szCs w:val="22"/>
          <w:lang w:val="el-GR" w:eastAsia="el-GR"/>
        </w:rPr>
        <w:t>Ο</w:t>
      </w:r>
      <w:r w:rsidRPr="006A67AC">
        <w:rPr>
          <w:color w:val="000000"/>
          <w:szCs w:val="22"/>
          <w:lang w:val="el-GR" w:eastAsia="el-GR"/>
        </w:rPr>
        <w:t xml:space="preserve">ικονομικούς </w:t>
      </w:r>
      <w:r w:rsidR="0032639F" w:rsidRPr="006A67AC">
        <w:rPr>
          <w:color w:val="000000"/>
          <w:szCs w:val="22"/>
          <w:lang w:val="el-GR" w:eastAsia="el-GR"/>
        </w:rPr>
        <w:t>Φ</w:t>
      </w:r>
      <w:r w:rsidRPr="006A67AC">
        <w:rPr>
          <w:color w:val="000000"/>
          <w:szCs w:val="22"/>
          <w:lang w:val="el-GR" w:eastAsia="el-GR"/>
        </w:rPr>
        <w:t>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E6CB5" w:rsidRPr="006A67AC" w:rsidRDefault="002E6CB5">
      <w:pPr>
        <w:rPr>
          <w:color w:val="000000"/>
          <w:szCs w:val="22"/>
          <w:lang w:val="el-GR" w:eastAsia="el-GR"/>
        </w:rPr>
      </w:pPr>
      <w:r w:rsidRPr="006A67AC">
        <w:rPr>
          <w:color w:val="000000"/>
          <w:szCs w:val="22"/>
          <w:lang w:val="el-GR" w:eastAsia="el-GR"/>
        </w:rPr>
        <w:t xml:space="preserve">Οι οικονομικοί φορείς </w:t>
      </w:r>
      <w:r w:rsidR="00BF6D04" w:rsidRPr="006A67AC">
        <w:rPr>
          <w:color w:val="000000"/>
          <w:szCs w:val="22"/>
          <w:lang w:val="el-GR" w:eastAsia="el-GR"/>
        </w:rPr>
        <w:t>μπορούν</w:t>
      </w:r>
      <w:r w:rsidRPr="006A67AC">
        <w:rPr>
          <w:color w:val="000000"/>
          <w:szCs w:val="22"/>
          <w:lang w:val="el-GR" w:eastAsia="el-GR"/>
        </w:rPr>
        <w:t xml:space="preserve"> να </w:t>
      </w:r>
      <w:r w:rsidR="006E3BA7" w:rsidRPr="006A67AC">
        <w:rPr>
          <w:color w:val="000000"/>
          <w:szCs w:val="22"/>
          <w:lang w:val="el-GR" w:eastAsia="el-GR"/>
        </w:rPr>
        <w:t>αποσύρουν</w:t>
      </w:r>
      <w:r w:rsidRPr="006A67AC">
        <w:rPr>
          <w:color w:val="000000"/>
          <w:szCs w:val="22"/>
          <w:lang w:val="el-GR" w:eastAsia="el-GR"/>
        </w:rPr>
        <w:t xml:space="preserve"> την προσφορά τους, </w:t>
      </w:r>
      <w:r w:rsidR="00FA0C24" w:rsidRPr="006A67AC">
        <w:rPr>
          <w:color w:val="000000"/>
          <w:szCs w:val="22"/>
          <w:lang w:val="el-GR" w:eastAsia="el-GR"/>
        </w:rPr>
        <w:t>πριν την καταληκτική ημερομηνία υποβολής προσφοράς</w:t>
      </w:r>
      <w:r w:rsidR="00F43694" w:rsidRPr="006A67AC">
        <w:rPr>
          <w:color w:val="000000"/>
          <w:szCs w:val="22"/>
          <w:lang w:val="el-GR" w:eastAsia="el-GR"/>
        </w:rPr>
        <w:t xml:space="preserve">, χωρίς να απαιτείται έγκριση εκ μέρους του αποφαινομένου οργάνου της αναθέτουσας αρχής, </w:t>
      </w:r>
      <w:r w:rsidR="006E3BA7" w:rsidRPr="006A67AC">
        <w:rPr>
          <w:color w:val="000000"/>
          <w:szCs w:val="22"/>
          <w:lang w:val="el-GR" w:eastAsia="el-GR"/>
        </w:rPr>
        <w:t xml:space="preserve">υποβάλλοντας έγγραφη ειδοποίηση προς την αναθέτουσα αρχή </w:t>
      </w:r>
      <w:r w:rsidRPr="006A67AC">
        <w:rPr>
          <w:color w:val="000000"/>
          <w:szCs w:val="22"/>
          <w:lang w:val="el-GR" w:eastAsia="el-GR"/>
        </w:rPr>
        <w:t xml:space="preserve">μέσω της λειτουργικότητας </w:t>
      </w:r>
      <w:r w:rsidR="006E3BA7" w:rsidRPr="006A67AC">
        <w:rPr>
          <w:color w:val="000000"/>
          <w:szCs w:val="22"/>
          <w:lang w:val="el-GR" w:eastAsia="el-GR"/>
        </w:rPr>
        <w:t>«Επικοινωνία» του ΕΣΗΔΗΣ</w:t>
      </w:r>
      <w:r w:rsidR="00FA0C24" w:rsidRPr="006A67AC">
        <w:rPr>
          <w:color w:val="000000"/>
          <w:szCs w:val="22"/>
          <w:lang w:val="el-GR" w:eastAsia="el-GR"/>
        </w:rPr>
        <w:t>.</w:t>
      </w:r>
    </w:p>
    <w:p w:rsidR="003929DA" w:rsidRPr="006A67AC" w:rsidRDefault="003929DA">
      <w:pPr>
        <w:pStyle w:val="3"/>
        <w:rPr>
          <w:rFonts w:ascii="Calibri" w:hAnsi="Calibri" w:cs="Calibri"/>
          <w:i/>
          <w:iCs/>
          <w:color w:val="5B9BD5"/>
          <w:lang w:val="el-GR"/>
        </w:rPr>
      </w:pPr>
      <w:bookmarkStart w:id="58" w:name="_Toc130912060"/>
      <w:r w:rsidRPr="006A67AC">
        <w:rPr>
          <w:rFonts w:ascii="Calibri" w:hAnsi="Calibri" w:cs="Calibri"/>
          <w:lang w:val="el-GR"/>
        </w:rPr>
        <w:t>2.4.2</w:t>
      </w:r>
      <w:r w:rsidRPr="006A67AC">
        <w:rPr>
          <w:rFonts w:ascii="Calibri" w:hAnsi="Calibri" w:cs="Calibri"/>
          <w:lang w:val="el-GR"/>
        </w:rPr>
        <w:tab/>
        <w:t>Χρόνος και Τρόπος υποβολής προσφορών</w:t>
      </w:r>
      <w:bookmarkEnd w:id="58"/>
      <w:r w:rsidRPr="006A67AC">
        <w:rPr>
          <w:rFonts w:ascii="Calibri" w:hAnsi="Calibri" w:cs="Calibri"/>
          <w:lang w:val="el-GR"/>
        </w:rPr>
        <w:t xml:space="preserve"> </w:t>
      </w:r>
    </w:p>
    <w:p w:rsidR="00E62802" w:rsidRPr="006A67AC" w:rsidRDefault="00E62802">
      <w:pPr>
        <w:rPr>
          <w:b/>
          <w:bCs/>
          <w:lang w:val="el-GR"/>
        </w:rPr>
      </w:pPr>
    </w:p>
    <w:p w:rsidR="003929DA" w:rsidRPr="006A67AC" w:rsidRDefault="003929DA">
      <w:pPr>
        <w:rPr>
          <w:i/>
          <w:iCs/>
          <w:color w:val="5B9BD5"/>
          <w:lang w:val="el-GR"/>
        </w:rPr>
      </w:pPr>
      <w:r w:rsidRPr="006A67AC">
        <w:rPr>
          <w:b/>
          <w:bCs/>
          <w:lang w:val="el-GR"/>
        </w:rPr>
        <w:t xml:space="preserve">2.4.2.1. </w:t>
      </w:r>
      <w:r w:rsidRPr="006A67AC">
        <w:rPr>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w:t>
      </w:r>
      <w:r w:rsidR="00AA6147" w:rsidRPr="006A67AC">
        <w:rPr>
          <w:lang w:val="el-GR"/>
        </w:rPr>
        <w:t xml:space="preserve">στα </w:t>
      </w:r>
      <w:r w:rsidRPr="006A67AC">
        <w:rPr>
          <w:lang w:val="el-GR"/>
        </w:rPr>
        <w:t xml:space="preserve">άρθρα 36 και 37 και </w:t>
      </w:r>
      <w:r w:rsidR="00AA6147" w:rsidRPr="006A67AC">
        <w:rPr>
          <w:lang w:val="el-GR"/>
        </w:rPr>
        <w:t>σ</w:t>
      </w:r>
      <w:r w:rsidRPr="006A67AC">
        <w:rPr>
          <w:lang w:val="el-GR"/>
        </w:rPr>
        <w:t xml:space="preserve">την </w:t>
      </w:r>
      <w:r w:rsidR="00AA6147" w:rsidRPr="006A67AC">
        <w:rPr>
          <w:lang w:val="el-GR"/>
        </w:rPr>
        <w:t>κατ’ εξουσιοδότηση της παρ. 5 του άρθρου 36 του ν.4412/2016 εκδοθείσα</w:t>
      </w:r>
      <w:r w:rsidR="00F95471" w:rsidRPr="006A67AC">
        <w:rPr>
          <w:lang w:val="el-GR"/>
        </w:rPr>
        <w:t xml:space="preserve"> </w:t>
      </w:r>
      <w:r w:rsidR="001A71FA" w:rsidRPr="006A67AC">
        <w:rPr>
          <w:lang w:val="el-GR"/>
        </w:rPr>
        <w:t>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7918B1" w:rsidRPr="006A67AC">
        <w:rPr>
          <w:lang w:val="el-GR"/>
        </w:rPr>
        <w:t xml:space="preserve"> </w:t>
      </w:r>
      <w:r w:rsidR="008809EB" w:rsidRPr="006A67AC">
        <w:rPr>
          <w:lang w:val="el-GR"/>
        </w:rPr>
        <w:t>(</w:t>
      </w:r>
      <w:r w:rsidR="007918B1" w:rsidRPr="006A67AC">
        <w:rPr>
          <w:lang w:val="el-GR"/>
        </w:rPr>
        <w:t>εφεξής Κ.Υ.Α. ΕΣΗΔΗΣ Προμήθειες και</w:t>
      </w:r>
      <w:r w:rsidR="00184870" w:rsidRPr="006A67AC">
        <w:rPr>
          <w:lang w:val="el-GR"/>
        </w:rPr>
        <w:t xml:space="preserve"> </w:t>
      </w:r>
      <w:r w:rsidR="007918B1" w:rsidRPr="006A67AC">
        <w:rPr>
          <w:lang w:val="el-GR"/>
        </w:rPr>
        <w:t>Υπηρεσίες</w:t>
      </w:r>
      <w:r w:rsidR="008809EB" w:rsidRPr="006A67AC">
        <w:rPr>
          <w:lang w:val="el-GR"/>
        </w:rPr>
        <w:t>).</w:t>
      </w:r>
      <w:r w:rsidR="007918B1" w:rsidRPr="006A67AC">
        <w:rPr>
          <w:lang w:val="el-GR"/>
        </w:rPr>
        <w:t xml:space="preserve"> </w:t>
      </w:r>
    </w:p>
    <w:p w:rsidR="003929DA" w:rsidRPr="006A67AC" w:rsidRDefault="003929DA">
      <w:pPr>
        <w:suppressAutoHyphens w:val="0"/>
        <w:autoSpaceDE w:val="0"/>
        <w:spacing w:after="0"/>
        <w:rPr>
          <w:lang w:val="el-GR"/>
        </w:rPr>
      </w:pPr>
      <w:r w:rsidRPr="006A67AC">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CB3E18" w:rsidRPr="006A67AC">
        <w:rPr>
          <w:color w:val="000000"/>
          <w:lang w:val="el-GR"/>
        </w:rPr>
        <w:t xml:space="preserve">τουλάχιστον </w:t>
      </w:r>
      <w:r w:rsidRPr="006A67AC">
        <w:rPr>
          <w:color w:val="000000"/>
          <w:lang w:val="el-GR"/>
        </w:rPr>
        <w:t xml:space="preserve">από </w:t>
      </w:r>
      <w:r w:rsidR="000521DC" w:rsidRPr="006A67AC">
        <w:rPr>
          <w:color w:val="000000"/>
          <w:lang w:val="el-GR"/>
        </w:rPr>
        <w:t xml:space="preserve">αναγνωρισμένο </w:t>
      </w:r>
      <w:r w:rsidR="009C1E20" w:rsidRPr="006A67AC">
        <w:rPr>
          <w:color w:val="000000"/>
          <w:lang w:val="el-GR"/>
        </w:rPr>
        <w:t xml:space="preserve">(εγκεκριμένο) </w:t>
      </w:r>
      <w:r w:rsidRPr="006A67AC">
        <w:rPr>
          <w:color w:val="000000"/>
          <w:lang w:val="el-GR"/>
        </w:rPr>
        <w:t>πιστοποιητικό</w:t>
      </w:r>
      <w:r w:rsidR="00AA6147" w:rsidRPr="006A67AC">
        <w:rPr>
          <w:color w:val="000000"/>
          <w:lang w:val="el-GR"/>
        </w:rPr>
        <w:t>,</w:t>
      </w:r>
      <w:r w:rsidRPr="006A67AC">
        <w:rPr>
          <w:color w:val="000000"/>
          <w:lang w:val="el-GR"/>
        </w:rPr>
        <w:t xml:space="preserve">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w:t>
      </w:r>
      <w:r w:rsidR="00AA6147" w:rsidRPr="006A67AC">
        <w:rPr>
          <w:color w:val="000000"/>
          <w:lang w:val="el-GR"/>
        </w:rPr>
        <w:t>στο ΕΣΗΔΗΣ</w:t>
      </w:r>
      <w:r w:rsidR="00F95471" w:rsidRPr="006A67AC">
        <w:rPr>
          <w:color w:val="000000"/>
          <w:lang w:val="el-GR"/>
        </w:rPr>
        <w:t>,</w:t>
      </w:r>
      <w:r w:rsidR="00E47A43" w:rsidRPr="006A67AC">
        <w:rPr>
          <w:color w:val="000000"/>
          <w:lang w:val="el-GR"/>
        </w:rPr>
        <w:t xml:space="preserve"> </w:t>
      </w:r>
      <w:r w:rsidR="00AA6147" w:rsidRPr="006A67AC">
        <w:rPr>
          <w:color w:val="000000"/>
          <w:lang w:val="el-GR"/>
        </w:rPr>
        <w:t xml:space="preserve">σύμφωνα με </w:t>
      </w:r>
      <w:r w:rsidR="000521DC" w:rsidRPr="006A67AC">
        <w:rPr>
          <w:color w:val="000000"/>
          <w:lang w:val="el-GR"/>
        </w:rPr>
        <w:t xml:space="preserve">την περ. β της παρ. 2 του άρθρου 37 του ν. 4412/2016 και </w:t>
      </w:r>
      <w:r w:rsidR="00AA6147" w:rsidRPr="006A67AC">
        <w:rPr>
          <w:color w:val="000000"/>
          <w:lang w:val="el-GR"/>
        </w:rPr>
        <w:t xml:space="preserve">τις διατάξεις </w:t>
      </w:r>
      <w:r w:rsidR="007918B1" w:rsidRPr="006A67AC">
        <w:rPr>
          <w:color w:val="000000"/>
          <w:lang w:val="el-GR"/>
        </w:rPr>
        <w:t xml:space="preserve">του άρθρου </w:t>
      </w:r>
      <w:r w:rsidR="008809EB" w:rsidRPr="006A67AC">
        <w:rPr>
          <w:color w:val="000000"/>
          <w:lang w:val="el-GR"/>
        </w:rPr>
        <w:t>6</w:t>
      </w:r>
      <w:r w:rsidR="007918B1" w:rsidRPr="006A67AC">
        <w:rPr>
          <w:color w:val="000000"/>
          <w:lang w:val="el-GR"/>
        </w:rPr>
        <w:t xml:space="preserve"> </w:t>
      </w:r>
      <w:r w:rsidR="00AA6147" w:rsidRPr="006A67AC">
        <w:rPr>
          <w:color w:val="000000"/>
          <w:lang w:val="el-GR"/>
        </w:rPr>
        <w:t xml:space="preserve">της </w:t>
      </w:r>
      <w:r w:rsidR="008809EB" w:rsidRPr="006A67AC">
        <w:rPr>
          <w:color w:val="000000"/>
          <w:lang w:val="el-GR"/>
        </w:rPr>
        <w:t>Κ.Υ.Α. ΕΣΗΔΗΣ Προμήθειες και Υπηρεσίες</w:t>
      </w:r>
      <w:r w:rsidR="00AA6147" w:rsidRPr="006A67AC">
        <w:rPr>
          <w:color w:val="000000"/>
          <w:lang w:val="el-GR"/>
        </w:rPr>
        <w:t xml:space="preserve">. </w:t>
      </w:r>
    </w:p>
    <w:p w:rsidR="003929DA" w:rsidRPr="006A67AC" w:rsidRDefault="003929DA">
      <w:pPr>
        <w:spacing w:after="0"/>
        <w:rPr>
          <w:b/>
          <w:bCs/>
          <w:lang w:val="el-GR"/>
        </w:rPr>
      </w:pPr>
    </w:p>
    <w:p w:rsidR="003929DA" w:rsidRPr="006A67AC" w:rsidRDefault="003929DA">
      <w:pPr>
        <w:spacing w:after="0"/>
        <w:rPr>
          <w:lang w:val="el-GR"/>
        </w:rPr>
      </w:pPr>
      <w:r w:rsidRPr="006A67AC">
        <w:rPr>
          <w:b/>
          <w:bCs/>
          <w:lang w:val="el-GR"/>
        </w:rPr>
        <w:t>2.4.2.2.</w:t>
      </w:r>
      <w:r w:rsidRPr="006A67AC">
        <w:rPr>
          <w:lang w:val="el-GR"/>
        </w:rPr>
        <w:t xml:space="preserve"> Ο χρόνος υποβολής της προσφοράς μέσω του </w:t>
      </w:r>
      <w:r w:rsidR="00E47A43" w:rsidRPr="006A67AC">
        <w:rPr>
          <w:lang w:val="el-GR"/>
        </w:rPr>
        <w:t>ΕΣΗΔΗΣ</w:t>
      </w:r>
      <w:r w:rsidRPr="006A67AC">
        <w:rPr>
          <w:lang w:val="el-GR"/>
        </w:rPr>
        <w:t xml:space="preserve"> βεβαιώνεται αυτόματα από το </w:t>
      </w:r>
      <w:r w:rsidR="00E47A43" w:rsidRPr="006A67AC">
        <w:rPr>
          <w:lang w:val="el-GR"/>
        </w:rPr>
        <w:t>ΕΣΗΔΗΣ</w:t>
      </w:r>
      <w:r w:rsidRPr="006A67AC">
        <w:rPr>
          <w:lang w:val="el-GR"/>
        </w:rPr>
        <w:t xml:space="preserve"> με υπηρεσίες χρονοσήμανσης, σύμφωνα με τα οριζόμενα στο άρθρο 37 του ν. 4412/2016 και </w:t>
      </w:r>
      <w:r w:rsidR="007B3A65" w:rsidRPr="006A67AC">
        <w:rPr>
          <w:lang w:val="el-GR"/>
        </w:rPr>
        <w:t>τις διατάξεις</w:t>
      </w:r>
      <w:r w:rsidRPr="006A67AC">
        <w:rPr>
          <w:lang w:val="el-GR"/>
        </w:rPr>
        <w:t xml:space="preserve"> </w:t>
      </w:r>
      <w:r w:rsidR="007918B1" w:rsidRPr="006A67AC">
        <w:rPr>
          <w:lang w:val="el-GR"/>
        </w:rPr>
        <w:t xml:space="preserve">του άρθρου 10 </w:t>
      </w:r>
      <w:r w:rsidRPr="006A67AC">
        <w:rPr>
          <w:lang w:val="el-GR"/>
        </w:rPr>
        <w:t xml:space="preserve">της ως άνω </w:t>
      </w:r>
      <w:r w:rsidR="007B3A65" w:rsidRPr="006A67AC">
        <w:rPr>
          <w:lang w:val="el-GR"/>
        </w:rPr>
        <w:t>κοινής υ</w:t>
      </w:r>
      <w:r w:rsidRPr="006A67AC">
        <w:rPr>
          <w:lang w:val="el-GR"/>
        </w:rPr>
        <w:t xml:space="preserve">πουργικής </w:t>
      </w:r>
      <w:r w:rsidR="007B3A65" w:rsidRPr="006A67AC">
        <w:rPr>
          <w:lang w:val="el-GR"/>
        </w:rPr>
        <w:t>α</w:t>
      </w:r>
      <w:r w:rsidRPr="006A67AC">
        <w:rPr>
          <w:lang w:val="el-GR"/>
        </w:rPr>
        <w:t>πόφασης.</w:t>
      </w:r>
    </w:p>
    <w:p w:rsidR="003929DA" w:rsidRPr="006A67AC" w:rsidRDefault="003929DA">
      <w:pPr>
        <w:spacing w:after="0"/>
        <w:rPr>
          <w:rStyle w:val="WW-FootnoteReference7"/>
          <w:color w:val="000000"/>
          <w:szCs w:val="22"/>
          <w:lang w:val="el-GR"/>
        </w:rPr>
      </w:pPr>
      <w:r w:rsidRPr="006A67AC">
        <w:rPr>
          <w:lang w:val="el-GR"/>
        </w:rPr>
        <w:lastRenderedPageBreak/>
        <w:t xml:space="preserve">Μετά την παρέλευση της καταληκτικής ημερομηνίας και ώρας, δεν υπάρχει η δυνατότητα υποβολής προσφοράς στο </w:t>
      </w:r>
      <w:r w:rsidR="004E6858" w:rsidRPr="006A67AC">
        <w:rPr>
          <w:lang w:val="el-GR"/>
        </w:rPr>
        <w:t>ΕΣΗΔΗΣ</w:t>
      </w:r>
      <w:r w:rsidRPr="006A67AC">
        <w:rPr>
          <w:lang w:val="el-GR"/>
        </w:rPr>
        <w:t xml:space="preserve">. </w:t>
      </w:r>
      <w:r w:rsidRPr="006A67AC">
        <w:rPr>
          <w:color w:val="000000"/>
          <w:szCs w:val="22"/>
          <w:lang w:val="el-GR"/>
        </w:rPr>
        <w:t xml:space="preserve">Σε περιπτώσεις τεχνικής αδυναμίας λειτουργίας του ΕΣΗΔΗΣ, η αναθέτουσα αρχή </w:t>
      </w:r>
      <w:r w:rsidR="00F95471" w:rsidRPr="006A67AC">
        <w:rPr>
          <w:color w:val="000000"/>
          <w:szCs w:val="22"/>
          <w:lang w:val="el-GR"/>
        </w:rPr>
        <w:t>ρυθμίζει</w:t>
      </w:r>
      <w:r w:rsidRPr="006A67AC">
        <w:rPr>
          <w:color w:val="000000"/>
          <w:szCs w:val="22"/>
          <w:lang w:val="el-GR"/>
        </w:rPr>
        <w:t xml:space="preserve"> τα της συνέχειας του διαγωνισμού με</w:t>
      </w:r>
      <w:r w:rsidR="00C67F87" w:rsidRPr="006A67AC">
        <w:rPr>
          <w:color w:val="000000"/>
          <w:szCs w:val="22"/>
          <w:lang w:val="el-GR"/>
        </w:rPr>
        <w:t xml:space="preserve"> αιτιολογημένη απόφασ</w:t>
      </w:r>
      <w:r w:rsidR="00F95471" w:rsidRPr="006A67AC">
        <w:rPr>
          <w:color w:val="000000"/>
          <w:szCs w:val="22"/>
          <w:lang w:val="el-GR"/>
        </w:rPr>
        <w:t>ή της</w:t>
      </w:r>
      <w:r w:rsidRPr="006A67AC">
        <w:rPr>
          <w:color w:val="000000"/>
          <w:szCs w:val="22"/>
          <w:lang w:val="el-GR"/>
        </w:rPr>
        <w:t>.</w:t>
      </w:r>
    </w:p>
    <w:p w:rsidR="00C216BB" w:rsidRPr="006A67AC" w:rsidRDefault="00C216BB">
      <w:pPr>
        <w:spacing w:after="0"/>
        <w:rPr>
          <w:lang w:val="el-GR"/>
        </w:rPr>
      </w:pPr>
    </w:p>
    <w:p w:rsidR="003929DA" w:rsidRPr="006A67AC" w:rsidRDefault="003929DA">
      <w:pPr>
        <w:spacing w:after="0"/>
        <w:rPr>
          <w:lang w:val="el-GR"/>
        </w:rPr>
      </w:pPr>
      <w:r w:rsidRPr="006A67AC">
        <w:rPr>
          <w:b/>
          <w:bCs/>
          <w:lang w:val="el-GR"/>
        </w:rPr>
        <w:t>2.4.2.3.</w:t>
      </w:r>
      <w:r w:rsidRPr="006A67AC">
        <w:rPr>
          <w:lang w:val="el-GR"/>
        </w:rPr>
        <w:t xml:space="preserve"> Οι οικονομικοί φορείς υποβάλλουν με την προσφορά τους τα ακόλουθα</w:t>
      </w:r>
      <w:r w:rsidR="00C67F87" w:rsidRPr="006A67AC">
        <w:rPr>
          <w:lang w:val="el-GR"/>
        </w:rPr>
        <w:t xml:space="preserve"> σύμφωνα με τις διατάξεις του άρθρου </w:t>
      </w:r>
      <w:r w:rsidR="000E636F" w:rsidRPr="006A67AC">
        <w:rPr>
          <w:lang w:val="el-GR"/>
        </w:rPr>
        <w:t>13</w:t>
      </w:r>
      <w:r w:rsidR="00C67F87" w:rsidRPr="006A67AC">
        <w:rPr>
          <w:lang w:val="el-GR"/>
        </w:rPr>
        <w:t xml:space="preserve"> της Κ</w:t>
      </w:r>
      <w:r w:rsidR="000E636F" w:rsidRPr="006A67AC">
        <w:rPr>
          <w:lang w:val="el-GR"/>
        </w:rPr>
        <w:t>.</w:t>
      </w:r>
      <w:r w:rsidR="00C67F87" w:rsidRPr="006A67AC">
        <w:rPr>
          <w:lang w:val="el-GR"/>
        </w:rPr>
        <w:t>Υ</w:t>
      </w:r>
      <w:r w:rsidR="000E636F" w:rsidRPr="006A67AC">
        <w:rPr>
          <w:lang w:val="el-GR"/>
        </w:rPr>
        <w:t>.</w:t>
      </w:r>
      <w:r w:rsidR="00C67F87" w:rsidRPr="006A67AC">
        <w:rPr>
          <w:lang w:val="el-GR"/>
        </w:rPr>
        <w:t>Α</w:t>
      </w:r>
      <w:r w:rsidR="000E636F" w:rsidRPr="006A67AC">
        <w:rPr>
          <w:lang w:val="el-GR"/>
        </w:rPr>
        <w:t>.</w:t>
      </w:r>
      <w:r w:rsidR="00C67F87" w:rsidRPr="006A67AC">
        <w:rPr>
          <w:lang w:val="el-GR"/>
        </w:rPr>
        <w:t xml:space="preserve"> ΕΣΗΔΗΣ Προμήθειες και Υπηρεσίες</w:t>
      </w:r>
      <w:r w:rsidRPr="006A67AC">
        <w:rPr>
          <w:lang w:val="el-GR"/>
        </w:rPr>
        <w:t xml:space="preserve">: </w:t>
      </w:r>
    </w:p>
    <w:p w:rsidR="003929DA" w:rsidRPr="006A67AC" w:rsidRDefault="003929DA">
      <w:pPr>
        <w:rPr>
          <w:lang w:val="el-GR"/>
        </w:rPr>
      </w:pPr>
      <w:r w:rsidRPr="006A67AC">
        <w:rPr>
          <w:lang w:val="el-GR"/>
        </w:rPr>
        <w:t xml:space="preserve">(α) έναν </w:t>
      </w:r>
      <w:r w:rsidR="00204DA6" w:rsidRPr="006A67AC">
        <w:rPr>
          <w:lang w:val="el-GR"/>
        </w:rPr>
        <w:t xml:space="preserve">ηλεκτρονικό </w:t>
      </w:r>
      <w:r w:rsidRPr="006A67AC">
        <w:rPr>
          <w:lang w:val="el-GR"/>
        </w:rPr>
        <w:t>(υπο)φάκελο με την ένδειξη «Δικαιολογητικά Συμμετοχής–Τεχνική Προσφορά»</w:t>
      </w:r>
      <w:r w:rsidR="006E3BA7" w:rsidRPr="006A67AC">
        <w:rPr>
          <w:lang w:val="el-GR"/>
        </w:rPr>
        <w:t>,</w:t>
      </w:r>
      <w:r w:rsidRPr="006A67AC">
        <w:rPr>
          <w:lang w:val="el-GR"/>
        </w:rPr>
        <w:t xml:space="preserve"> στον οποίο περιλαμβάν</w:t>
      </w:r>
      <w:r w:rsidR="008D6C2F" w:rsidRPr="006A67AC">
        <w:rPr>
          <w:lang w:val="el-GR"/>
        </w:rPr>
        <w:t xml:space="preserve">εται το σύνολο των </w:t>
      </w:r>
      <w:r w:rsidRPr="006A67AC">
        <w:rPr>
          <w:lang w:val="el-GR"/>
        </w:rPr>
        <w:t>κατά περίπτωση απαιτούμεν</w:t>
      </w:r>
      <w:r w:rsidR="008D6C2F" w:rsidRPr="006A67AC">
        <w:rPr>
          <w:lang w:val="el-GR"/>
        </w:rPr>
        <w:t>ων</w:t>
      </w:r>
      <w:r w:rsidRPr="006A67AC">
        <w:rPr>
          <w:lang w:val="el-GR"/>
        </w:rPr>
        <w:t xml:space="preserve"> δικαιολογητικ</w:t>
      </w:r>
      <w:r w:rsidR="008D6C2F" w:rsidRPr="006A67AC">
        <w:rPr>
          <w:lang w:val="el-GR"/>
        </w:rPr>
        <w:t>ών</w:t>
      </w:r>
      <w:r w:rsidRPr="006A67AC">
        <w:rPr>
          <w:lang w:val="el-GR"/>
        </w:rPr>
        <w:t xml:space="preserve"> και η τεχνική προσφορά</w:t>
      </w:r>
      <w:r w:rsidR="006E3BA7" w:rsidRPr="006A67AC">
        <w:rPr>
          <w:lang w:val="el-GR"/>
        </w:rPr>
        <w:t>,</w:t>
      </w:r>
      <w:r w:rsidRPr="006A67AC">
        <w:rPr>
          <w:lang w:val="el-GR"/>
        </w:rPr>
        <w:t xml:space="preserve">  σύμφωνα με τις διατάξεις της κείμενης νομοθεσίας και την παρούσα.</w:t>
      </w:r>
    </w:p>
    <w:p w:rsidR="003929DA" w:rsidRPr="006A67AC" w:rsidRDefault="003929DA">
      <w:pPr>
        <w:rPr>
          <w:lang w:val="el-GR"/>
        </w:rPr>
      </w:pPr>
      <w:r w:rsidRPr="006A67AC">
        <w:rPr>
          <w:lang w:val="el-GR"/>
        </w:rPr>
        <w:t xml:space="preserve">(β) έναν </w:t>
      </w:r>
      <w:r w:rsidR="00204DA6" w:rsidRPr="006A67AC">
        <w:rPr>
          <w:lang w:val="el-GR"/>
        </w:rPr>
        <w:t xml:space="preserve">ηλεκτρονικό </w:t>
      </w:r>
      <w:r w:rsidRPr="006A67AC">
        <w:rPr>
          <w:lang w:val="el-GR"/>
        </w:rPr>
        <w:t>(υπο)φάκελο με την ένδειξη «Οικονομική Προσφορά»</w:t>
      </w:r>
      <w:r w:rsidR="006E3BA7" w:rsidRPr="006A67AC">
        <w:rPr>
          <w:lang w:val="el-GR"/>
        </w:rPr>
        <w:t>,</w:t>
      </w:r>
      <w:r w:rsidRPr="006A67AC">
        <w:rPr>
          <w:lang w:val="el-GR"/>
        </w:rPr>
        <w:t xml:space="preserve"> στον οποίο περιλαμβάνεται η οικονομική προσφορά του οικονομικού φορέα και </w:t>
      </w:r>
      <w:r w:rsidR="008D6C2F" w:rsidRPr="006A67AC">
        <w:rPr>
          <w:lang w:val="el-GR"/>
        </w:rPr>
        <w:t xml:space="preserve">το σύνολο των </w:t>
      </w:r>
      <w:r w:rsidRPr="006A67AC">
        <w:rPr>
          <w:lang w:val="el-GR"/>
        </w:rPr>
        <w:t>κατά περίπτωση απαιτούμεν</w:t>
      </w:r>
      <w:r w:rsidR="008D6C2F" w:rsidRPr="006A67AC">
        <w:rPr>
          <w:lang w:val="el-GR"/>
        </w:rPr>
        <w:t>ων</w:t>
      </w:r>
      <w:r w:rsidRPr="006A67AC">
        <w:rPr>
          <w:lang w:val="el-GR"/>
        </w:rPr>
        <w:t xml:space="preserve"> δικαιολογητικ</w:t>
      </w:r>
      <w:r w:rsidR="008D6C2F" w:rsidRPr="006A67AC">
        <w:rPr>
          <w:lang w:val="el-GR"/>
        </w:rPr>
        <w:t>ών</w:t>
      </w:r>
      <w:r w:rsidRPr="006A67AC">
        <w:rPr>
          <w:lang w:val="el-GR"/>
        </w:rPr>
        <w:t xml:space="preserve">. </w:t>
      </w:r>
    </w:p>
    <w:p w:rsidR="003929DA" w:rsidRPr="006A67AC" w:rsidRDefault="003929DA">
      <w:pPr>
        <w:rPr>
          <w:lang w:val="el-GR"/>
        </w:rPr>
      </w:pPr>
      <w:r w:rsidRPr="006A67AC">
        <w:rPr>
          <w:lang w:val="el-GR"/>
        </w:rPr>
        <w:t xml:space="preserve">Από τον </w:t>
      </w:r>
      <w:r w:rsidR="00204DA6" w:rsidRPr="006A67AC">
        <w:rPr>
          <w:lang w:val="el-GR"/>
        </w:rPr>
        <w:t xml:space="preserve">Οικονομικό Φορέα </w:t>
      </w:r>
      <w:r w:rsidRPr="006A67AC">
        <w:rPr>
          <w:lang w:val="el-GR"/>
        </w:rPr>
        <w:t>σημαίνονται</w:t>
      </w:r>
      <w:r w:rsidR="007B3A65" w:rsidRPr="006A67AC">
        <w:rPr>
          <w:lang w:val="el-GR"/>
        </w:rPr>
        <w:t>,</w:t>
      </w:r>
      <w:r w:rsidRPr="006A67AC">
        <w:rPr>
          <w:lang w:val="el-GR"/>
        </w:rPr>
        <w:t xml:space="preserve"> με χρήση τ</w:t>
      </w:r>
      <w:r w:rsidR="007B3A65" w:rsidRPr="006A67AC">
        <w:rPr>
          <w:lang w:val="el-GR"/>
        </w:rPr>
        <w:t>ης</w:t>
      </w:r>
      <w:r w:rsidRPr="006A67AC">
        <w:rPr>
          <w:lang w:val="el-GR"/>
        </w:rPr>
        <w:t xml:space="preserve"> </w:t>
      </w:r>
      <w:r w:rsidR="007B3A65" w:rsidRPr="006A67AC">
        <w:rPr>
          <w:lang w:val="el-GR"/>
        </w:rPr>
        <w:t xml:space="preserve"> σχετικής λειτουργικότητας του </w:t>
      </w:r>
      <w:r w:rsidR="00C67F87" w:rsidRPr="006A67AC">
        <w:rPr>
          <w:lang w:val="el-GR"/>
        </w:rPr>
        <w:t>ΕΣΗΔΗΣ</w:t>
      </w:r>
      <w:r w:rsidR="007B3A65" w:rsidRPr="006A67AC">
        <w:rPr>
          <w:lang w:val="el-GR"/>
        </w:rPr>
        <w:t xml:space="preserve">, </w:t>
      </w:r>
      <w:r w:rsidRPr="006A67AC">
        <w:rPr>
          <w:lang w:val="el-GR"/>
        </w:rPr>
        <w:t>τα στοιχεία εκείνα της προσφοράς του που έχουν εμπιστευτικό χαρακτήρα σύμφωνα με τα οριζόμενα στο άρθρο 21 του ν. 4412/</w:t>
      </w:r>
      <w:r w:rsidR="007B3A65" w:rsidRPr="006A67AC">
        <w:rPr>
          <w:lang w:val="el-GR"/>
        </w:rPr>
        <w:t>20</w:t>
      </w:r>
      <w:r w:rsidRPr="006A67AC">
        <w:rPr>
          <w:lang w:val="el-GR"/>
        </w:rPr>
        <w:t>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3929DA" w:rsidRPr="006A67AC" w:rsidRDefault="003929DA">
      <w:pPr>
        <w:rPr>
          <w:b/>
          <w:bCs/>
          <w:lang w:val="el-GR"/>
        </w:rPr>
      </w:pPr>
      <w:r w:rsidRPr="006A67AC">
        <w:rPr>
          <w:lang w:val="el-GR"/>
        </w:rPr>
        <w:t>Δεν χαρακτηρίζονται ως εμπιστευτικές</w:t>
      </w:r>
      <w:r w:rsidR="00204DA6" w:rsidRPr="006A67AC">
        <w:rPr>
          <w:lang w:val="el-GR"/>
        </w:rPr>
        <w:t>,</w:t>
      </w:r>
      <w:r w:rsidRPr="006A67AC">
        <w:rPr>
          <w:lang w:val="el-GR"/>
        </w:rPr>
        <w:t xml:space="preserve"> πληροφορίες σχετικά με τις τιμές μονάδ</w:t>
      </w:r>
      <w:r w:rsidR="007B3A65" w:rsidRPr="006A67AC">
        <w:rPr>
          <w:lang w:val="el-GR"/>
        </w:rPr>
        <w:t>α</w:t>
      </w:r>
      <w:r w:rsidRPr="006A67AC">
        <w:rPr>
          <w:lang w:val="el-GR"/>
        </w:rPr>
        <w:t>ς, τις προσφερόμενες ποσότητες, την οικονομική προσφορά και τα στοιχεία της τεχνικής προσφοράς που χρησιμοποιούνται για την αξιολόγησή της.</w:t>
      </w:r>
    </w:p>
    <w:p w:rsidR="00292883" w:rsidRDefault="003929DA" w:rsidP="000521DC">
      <w:pPr>
        <w:spacing w:after="0"/>
        <w:rPr>
          <w:lang w:val="el-GR"/>
        </w:rPr>
      </w:pPr>
      <w:r w:rsidRPr="006A67AC">
        <w:rPr>
          <w:b/>
          <w:bCs/>
          <w:lang w:val="el-GR"/>
        </w:rPr>
        <w:t>2.4.2.4.</w:t>
      </w:r>
      <w:r w:rsidRPr="006A67AC">
        <w:rPr>
          <w:lang w:val="el-GR"/>
        </w:rPr>
        <w:t xml:space="preserve"> </w:t>
      </w:r>
      <w:r w:rsidR="00292883" w:rsidRPr="006A67AC">
        <w:rPr>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w:t>
      </w:r>
      <w:r w:rsidR="00B409C7" w:rsidRPr="006A67AC">
        <w:rPr>
          <w:lang w:val="el-GR"/>
        </w:rPr>
        <w:t xml:space="preserve">(περ. β της παρ. 2 του άρθρου 37) </w:t>
      </w:r>
      <w:r w:rsidR="00292883" w:rsidRPr="006A67AC">
        <w:rPr>
          <w:lang w:val="el-GR"/>
        </w:rPr>
        <w:t xml:space="preserve">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p>
    <w:p w:rsidR="00097595" w:rsidRPr="00097595" w:rsidRDefault="00097595" w:rsidP="00097595">
      <w:pPr>
        <w:spacing w:after="0"/>
        <w:rPr>
          <w:b/>
          <w:bCs/>
          <w:strike/>
          <w:lang w:val="el-GR"/>
        </w:rPr>
      </w:pPr>
      <w:r w:rsidRPr="00097595">
        <w:rPr>
          <w:b/>
          <w:bCs/>
          <w:lang w:val="el-GR"/>
        </w:rPr>
        <w:t>Καθώς, οι τεχνικές προδιαγραφές και οι οικονομικοί όροι δεν έχουν αποτυπωθεί στο σύνολό τους στις ειδικές ηλεκτρονικές φόρμες του συστήματος, εκτός των ανωτέρω θα πρέπει να υποβληθούν επιπλέον τεχνική και οικονομική προσφορά που συντάσσονται από τον οικονομικό φορέα κατά τα αναλυτικά αναφερόμενα στις κατωτέρω παραγράφους 2.4.3.2 και 2.4.4.</w:t>
      </w:r>
    </w:p>
    <w:p w:rsidR="00097595" w:rsidRPr="006A67AC" w:rsidRDefault="00097595" w:rsidP="000521DC">
      <w:pPr>
        <w:spacing w:after="0"/>
        <w:rPr>
          <w:strike/>
          <w:lang w:val="el-GR"/>
        </w:rPr>
      </w:pPr>
    </w:p>
    <w:p w:rsidR="000521DC" w:rsidRPr="006A67AC" w:rsidRDefault="000521DC" w:rsidP="000521DC">
      <w:pPr>
        <w:spacing w:after="0"/>
        <w:rPr>
          <w:strike/>
          <w:lang w:val="el-GR"/>
        </w:rPr>
      </w:pPr>
    </w:p>
    <w:p w:rsidR="003929DA" w:rsidRPr="006A67AC" w:rsidRDefault="003929DA">
      <w:pPr>
        <w:rPr>
          <w:color w:val="000000"/>
          <w:lang w:val="el-GR"/>
        </w:rPr>
      </w:pPr>
      <w:r w:rsidRPr="006A67AC">
        <w:rPr>
          <w:b/>
          <w:lang w:val="el-GR"/>
        </w:rPr>
        <w:t>2.4.2.5.</w:t>
      </w:r>
      <w:r w:rsidRPr="006A67AC">
        <w:rPr>
          <w:lang w:val="el-GR"/>
        </w:rPr>
        <w:t xml:space="preserve"> </w:t>
      </w:r>
      <w:r w:rsidR="00204DA6" w:rsidRPr="006A67AC">
        <w:rPr>
          <w:lang w:val="el-GR"/>
        </w:rPr>
        <w:t xml:space="preserve">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r w:rsidRPr="006A67AC">
        <w:rPr>
          <w:lang w:val="el-GR"/>
        </w:rPr>
        <w:t>:</w:t>
      </w:r>
    </w:p>
    <w:p w:rsidR="008A2283" w:rsidRPr="006A67AC" w:rsidRDefault="008A2283" w:rsidP="008A2283">
      <w:pPr>
        <w:rPr>
          <w:color w:val="000000"/>
          <w:lang w:val="el-GR"/>
        </w:rPr>
      </w:pPr>
      <w:bookmarkStart w:id="59" w:name="_Hlk71366084"/>
      <w:r w:rsidRPr="006A67AC">
        <w:rPr>
          <w:color w:val="000000"/>
          <w:lang w:val="el-GR"/>
        </w:rPr>
        <w:t xml:space="preserve">Τα έγγραφα που καταχωρίζονται στην ηλεκτρονική προσφορά, </w:t>
      </w:r>
      <w:r w:rsidR="008D6C2F" w:rsidRPr="006A67AC">
        <w:rPr>
          <w:color w:val="000000"/>
          <w:lang w:val="el-GR"/>
        </w:rPr>
        <w:t xml:space="preserve">και δεν απαιτείται να προσκομισθούν </w:t>
      </w:r>
      <w:r w:rsidR="00BC6F28" w:rsidRPr="006A67AC">
        <w:rPr>
          <w:color w:val="000000"/>
          <w:lang w:val="el-GR"/>
        </w:rPr>
        <w:t xml:space="preserve">και </w:t>
      </w:r>
      <w:r w:rsidR="008D6C2F" w:rsidRPr="006A67AC">
        <w:rPr>
          <w:color w:val="000000"/>
          <w:lang w:val="el-GR"/>
        </w:rPr>
        <w:t xml:space="preserve">σε έντυπη μορφή, </w:t>
      </w:r>
      <w:r w:rsidRPr="006A67AC">
        <w:rPr>
          <w:color w:val="000000"/>
          <w:lang w:val="el-GR"/>
        </w:rPr>
        <w:t>γίνονται αποδεκτά κατά περίπτωση, σύμφωνα με τα προβλεπόμενα στις διατάξεις</w:t>
      </w:r>
      <w:r w:rsidR="00FE6868" w:rsidRPr="006A67AC">
        <w:rPr>
          <w:color w:val="000000"/>
          <w:lang w:val="el-GR"/>
        </w:rPr>
        <w:t>:</w:t>
      </w:r>
      <w:r w:rsidRPr="006A67AC">
        <w:rPr>
          <w:color w:val="000000"/>
          <w:lang w:val="el-GR"/>
        </w:rPr>
        <w:t xml:space="preserve"> </w:t>
      </w:r>
    </w:p>
    <w:p w:rsidR="008A2283" w:rsidRPr="006A67AC" w:rsidRDefault="008A2283" w:rsidP="008A2283">
      <w:pPr>
        <w:rPr>
          <w:color w:val="000000"/>
          <w:lang w:val="el-GR"/>
        </w:rPr>
      </w:pPr>
      <w:r w:rsidRPr="006A67AC">
        <w:rPr>
          <w:color w:val="000000"/>
          <w:lang w:val="el-GR"/>
        </w:rPr>
        <w:lastRenderedPageBreak/>
        <w:t xml:space="preserve">α) είτε </w:t>
      </w:r>
      <w:r w:rsidR="00D32DAE" w:rsidRPr="006A67AC">
        <w:rPr>
          <w:color w:val="000000"/>
          <w:lang w:val="el-GR"/>
        </w:rPr>
        <w:t xml:space="preserve">των </w:t>
      </w:r>
      <w:r w:rsidRPr="006A67AC">
        <w:rPr>
          <w:color w:val="000000"/>
          <w:lang w:val="el-GR"/>
        </w:rPr>
        <w:t>άρθρ</w:t>
      </w:r>
      <w:r w:rsidR="00D32DAE" w:rsidRPr="006A67AC">
        <w:rPr>
          <w:color w:val="000000"/>
          <w:lang w:val="el-GR"/>
        </w:rPr>
        <w:t>ων</w:t>
      </w:r>
      <w:r w:rsidRPr="006A67AC">
        <w:rPr>
          <w:color w:val="000000"/>
          <w:lang w:val="el-GR"/>
        </w:rPr>
        <w:t xml:space="preserve"> 13</w:t>
      </w:r>
      <w:r w:rsidR="00726A0F" w:rsidRPr="006A67AC">
        <w:rPr>
          <w:color w:val="000000"/>
          <w:lang w:val="el-GR"/>
        </w:rPr>
        <w:t xml:space="preserve">, </w:t>
      </w:r>
      <w:r w:rsidRPr="006A67AC">
        <w:rPr>
          <w:color w:val="000000"/>
          <w:lang w:val="el-GR"/>
        </w:rPr>
        <w:t xml:space="preserve">14 </w:t>
      </w:r>
      <w:r w:rsidR="00726A0F" w:rsidRPr="006A67AC">
        <w:rPr>
          <w:color w:val="000000"/>
          <w:lang w:val="el-GR"/>
        </w:rPr>
        <w:t xml:space="preserve">και 28 </w:t>
      </w:r>
      <w:r w:rsidRPr="006A67AC">
        <w:rPr>
          <w:color w:val="000000"/>
          <w:lang w:val="el-GR"/>
        </w:rPr>
        <w:t>του ν. 4727/2020 (Α΄ 184) περί ηλεκτρονικών δημοσίων εγγράφων</w:t>
      </w:r>
      <w:r w:rsidR="005B67DD" w:rsidRPr="006A67AC">
        <w:rPr>
          <w:color w:val="000000"/>
          <w:lang w:val="el-GR"/>
        </w:rPr>
        <w:t xml:space="preserve"> που φέρουν ηλεκτρονική υπογραφή ή σφραγίδα</w:t>
      </w:r>
      <w:r w:rsidR="00D32DAE" w:rsidRPr="006A67AC">
        <w:rPr>
          <w:color w:val="000000"/>
          <w:lang w:val="el-GR"/>
        </w:rPr>
        <w:t xml:space="preserve"> και, εφόσον</w:t>
      </w:r>
      <w:r w:rsidR="00F95471" w:rsidRPr="006A67AC">
        <w:rPr>
          <w:color w:val="000000"/>
          <w:lang w:val="el-GR"/>
        </w:rPr>
        <w:t xml:space="preserve"> πρόκειται για </w:t>
      </w:r>
      <w:r w:rsidR="005F0D4C" w:rsidRPr="006A67AC">
        <w:rPr>
          <w:color w:val="000000"/>
          <w:lang w:val="el-GR"/>
        </w:rPr>
        <w:t>αλλοδαπά δημόσια ηλεκτρονικά έγγραφα</w:t>
      </w:r>
      <w:r w:rsidR="00F95471" w:rsidRPr="006A67AC">
        <w:rPr>
          <w:color w:val="000000"/>
          <w:lang w:val="el-GR"/>
        </w:rPr>
        <w:t xml:space="preserve">, εάν </w:t>
      </w:r>
      <w:r w:rsidR="005F0D4C" w:rsidRPr="006A67AC">
        <w:rPr>
          <w:color w:val="000000"/>
          <w:lang w:val="el-GR"/>
        </w:rPr>
        <w:t xml:space="preserve">φέρουν επισημείωση </w:t>
      </w:r>
      <w:r w:rsidR="005F0D4C" w:rsidRPr="006A67AC">
        <w:rPr>
          <w:color w:val="000000"/>
          <w:lang w:val="en-US"/>
        </w:rPr>
        <w:t>e</w:t>
      </w:r>
      <w:r w:rsidR="005F0D4C" w:rsidRPr="006A67AC">
        <w:rPr>
          <w:color w:val="000000"/>
          <w:lang w:val="el-GR"/>
        </w:rPr>
        <w:t>-</w:t>
      </w:r>
      <w:r w:rsidR="005F0D4C" w:rsidRPr="006A67AC">
        <w:rPr>
          <w:color w:val="000000"/>
          <w:lang w:val="en-US"/>
        </w:rPr>
        <w:t>Apostille</w:t>
      </w:r>
      <w:r w:rsidRPr="006A67AC">
        <w:rPr>
          <w:color w:val="000000"/>
          <w:lang w:val="el-GR"/>
        </w:rPr>
        <w:t xml:space="preserve"> </w:t>
      </w:r>
    </w:p>
    <w:p w:rsidR="008A2283" w:rsidRPr="006A67AC" w:rsidRDefault="008A2283" w:rsidP="008A2283">
      <w:pPr>
        <w:rPr>
          <w:color w:val="000000"/>
          <w:lang w:val="el-GR"/>
        </w:rPr>
      </w:pPr>
      <w:r w:rsidRPr="006A67AC">
        <w:rPr>
          <w:color w:val="000000"/>
          <w:lang w:val="el-GR"/>
        </w:rPr>
        <w:t>β) είτε τ</w:t>
      </w:r>
      <w:r w:rsidR="00DA3D63" w:rsidRPr="006A67AC">
        <w:rPr>
          <w:color w:val="000000"/>
          <w:lang w:val="el-GR"/>
        </w:rPr>
        <w:t>ων</w:t>
      </w:r>
      <w:r w:rsidRPr="006A67AC">
        <w:rPr>
          <w:color w:val="000000"/>
          <w:lang w:val="el-GR"/>
        </w:rPr>
        <w:t xml:space="preserve"> άρθρ</w:t>
      </w:r>
      <w:r w:rsidR="00DA3D63" w:rsidRPr="006A67AC">
        <w:rPr>
          <w:color w:val="000000"/>
          <w:lang w:val="el-GR"/>
        </w:rPr>
        <w:t>ων</w:t>
      </w:r>
      <w:r w:rsidRPr="006A67AC">
        <w:rPr>
          <w:color w:val="000000"/>
          <w:lang w:val="el-GR"/>
        </w:rPr>
        <w:t xml:space="preserve"> 15 </w:t>
      </w:r>
      <w:r w:rsidR="00C613A7" w:rsidRPr="006A67AC">
        <w:rPr>
          <w:color w:val="000000"/>
          <w:lang w:val="el-GR"/>
        </w:rPr>
        <w:t xml:space="preserve">και 27 </w:t>
      </w:r>
      <w:r w:rsidRPr="006A67AC">
        <w:rPr>
          <w:color w:val="000000"/>
          <w:lang w:val="el-GR"/>
        </w:rPr>
        <w:t xml:space="preserve">του ν. 4727/2020 (Α΄ 184) περί </w:t>
      </w:r>
      <w:r w:rsidR="005B67DD" w:rsidRPr="006A67AC">
        <w:rPr>
          <w:color w:val="000000"/>
          <w:lang w:val="el-GR"/>
        </w:rPr>
        <w:t xml:space="preserve">ηλεκτρονικών </w:t>
      </w:r>
      <w:r w:rsidRPr="006A67AC">
        <w:rPr>
          <w:color w:val="000000"/>
          <w:lang w:val="el-GR"/>
        </w:rPr>
        <w:t xml:space="preserve">ιδιωτικών εγγράφων </w:t>
      </w:r>
      <w:r w:rsidR="005B67DD" w:rsidRPr="006A67AC">
        <w:rPr>
          <w:color w:val="000000"/>
          <w:lang w:val="el-GR"/>
        </w:rPr>
        <w:t>που φέρουν ηλεκτρονική υπογραφή</w:t>
      </w:r>
      <w:r w:rsidR="005F589B" w:rsidRPr="006A67AC">
        <w:rPr>
          <w:color w:val="000000"/>
          <w:lang w:val="el-GR"/>
        </w:rPr>
        <w:t xml:space="preserve"> ή σφραγίδα</w:t>
      </w:r>
      <w:r w:rsidR="009C1E20" w:rsidRPr="006A67AC">
        <w:rPr>
          <w:color w:val="000000"/>
          <w:lang w:val="el-GR"/>
        </w:rPr>
        <w:t xml:space="preserve"> </w:t>
      </w:r>
    </w:p>
    <w:p w:rsidR="008A2283" w:rsidRPr="006A67AC" w:rsidRDefault="008A2283" w:rsidP="00FA354F">
      <w:pPr>
        <w:rPr>
          <w:color w:val="000000"/>
          <w:lang w:val="el-GR"/>
        </w:rPr>
      </w:pPr>
      <w:r w:rsidRPr="006A67AC">
        <w:rPr>
          <w:color w:val="000000"/>
          <w:lang w:val="el-GR"/>
        </w:rPr>
        <w:t xml:space="preserve">γ) είτε του </w:t>
      </w:r>
      <w:r w:rsidR="008D6C2F" w:rsidRPr="006A67AC">
        <w:rPr>
          <w:color w:val="000000"/>
          <w:lang w:val="el-GR"/>
        </w:rPr>
        <w:t xml:space="preserve">άρθρου 11 του </w:t>
      </w:r>
      <w:r w:rsidRPr="006A67AC">
        <w:rPr>
          <w:color w:val="000000"/>
          <w:lang w:val="el-GR"/>
        </w:rPr>
        <w:t>ν. 2690/1999 (Α΄ 45),</w:t>
      </w:r>
    </w:p>
    <w:p w:rsidR="008A2283" w:rsidRPr="006A67AC" w:rsidRDefault="00D55AB5" w:rsidP="008A2283">
      <w:pPr>
        <w:rPr>
          <w:color w:val="000000"/>
          <w:lang w:val="el-GR"/>
        </w:rPr>
      </w:pPr>
      <w:r w:rsidRPr="006A67AC">
        <w:rPr>
          <w:color w:val="000000"/>
          <w:lang w:val="el-GR"/>
        </w:rPr>
        <w:t>δ</w:t>
      </w:r>
      <w:r w:rsidR="008A2283" w:rsidRPr="006A67AC">
        <w:rPr>
          <w:color w:val="000000"/>
          <w:lang w:val="el-GR"/>
        </w:rPr>
        <w:t>) είτε της παρ. 2 του άρθρου 37 του ν.</w:t>
      </w:r>
      <w:r w:rsidR="00FA354F" w:rsidRPr="006A67AC">
        <w:rPr>
          <w:color w:val="000000"/>
          <w:lang w:val="el-GR"/>
        </w:rPr>
        <w:t xml:space="preserve"> </w:t>
      </w:r>
      <w:r w:rsidR="008A2283" w:rsidRPr="006A67AC">
        <w:rPr>
          <w:color w:val="000000"/>
          <w:lang w:val="el-GR"/>
        </w:rPr>
        <w:t xml:space="preserve">4412/2016, περί χρήσης ηλεκτρονικών υπογραφών σε ηλεκτρονικές διαδικασίες δημοσίων συμβάσεων,  </w:t>
      </w:r>
    </w:p>
    <w:p w:rsidR="00633777" w:rsidRPr="006A67AC" w:rsidRDefault="00D55AB5" w:rsidP="008A2283">
      <w:pPr>
        <w:rPr>
          <w:color w:val="000000"/>
          <w:lang w:val="el-GR"/>
        </w:rPr>
      </w:pPr>
      <w:r w:rsidRPr="006A67AC">
        <w:rPr>
          <w:color w:val="000000"/>
          <w:lang w:val="el-GR"/>
        </w:rPr>
        <w:t>ε</w:t>
      </w:r>
      <w:r w:rsidR="008A2283" w:rsidRPr="006A67AC">
        <w:rPr>
          <w:color w:val="000000"/>
          <w:lang w:val="el-GR"/>
        </w:rPr>
        <w:t xml:space="preserve">) είτε της παρ. </w:t>
      </w:r>
      <w:r w:rsidR="00D424C9" w:rsidRPr="006A67AC">
        <w:rPr>
          <w:color w:val="000000"/>
          <w:lang w:val="el-GR"/>
        </w:rPr>
        <w:t>8</w:t>
      </w:r>
      <w:r w:rsidR="008A2283" w:rsidRPr="006A67AC">
        <w:rPr>
          <w:color w:val="000000"/>
          <w:lang w:val="el-GR"/>
        </w:rPr>
        <w:t xml:space="preserve"> του άρθρου </w:t>
      </w:r>
      <w:r w:rsidR="00D424C9" w:rsidRPr="006A67AC">
        <w:rPr>
          <w:color w:val="000000"/>
          <w:lang w:val="el-GR"/>
        </w:rPr>
        <w:t>92</w:t>
      </w:r>
      <w:r w:rsidR="008A2283" w:rsidRPr="006A67AC">
        <w:rPr>
          <w:color w:val="000000"/>
          <w:lang w:val="el-GR"/>
        </w:rPr>
        <w:t xml:space="preserve"> του ν.</w:t>
      </w:r>
      <w:r w:rsidR="00FA354F" w:rsidRPr="006A67AC">
        <w:rPr>
          <w:color w:val="000000"/>
          <w:lang w:val="el-GR"/>
        </w:rPr>
        <w:t xml:space="preserve"> </w:t>
      </w:r>
      <w:r w:rsidR="008A2283" w:rsidRPr="006A67AC">
        <w:rPr>
          <w:color w:val="000000"/>
          <w:lang w:val="el-GR"/>
        </w:rPr>
        <w:t>4412/2016, περί συνυποβολής υπεύθυνης δήλωσης στην περίπτωση απλής φωτοτυπίας</w:t>
      </w:r>
      <w:r w:rsidR="009C1E20" w:rsidRPr="006A67AC">
        <w:rPr>
          <w:color w:val="000000"/>
          <w:lang w:val="el-GR"/>
        </w:rPr>
        <w:t xml:space="preserve"> </w:t>
      </w:r>
      <w:r w:rsidR="008A2283" w:rsidRPr="006A67AC">
        <w:rPr>
          <w:color w:val="000000"/>
          <w:lang w:val="el-GR"/>
        </w:rPr>
        <w:t xml:space="preserve">ιδιωτικών εγγράφων. </w:t>
      </w:r>
    </w:p>
    <w:p w:rsidR="00BC6F28" w:rsidRPr="006A67AC" w:rsidRDefault="00BC6F28" w:rsidP="008A2283">
      <w:pPr>
        <w:rPr>
          <w:color w:val="000000"/>
          <w:lang w:val="el-GR"/>
        </w:rPr>
      </w:pPr>
      <w:r w:rsidRPr="006A67AC">
        <w:rPr>
          <w:color w:val="000000"/>
          <w:lang w:val="el-GR"/>
        </w:rPr>
        <w:t>Επιπλέον</w:t>
      </w:r>
      <w:r w:rsidR="00A13FF3" w:rsidRPr="006A67AC">
        <w:rPr>
          <w:color w:val="000000"/>
          <w:lang w:val="el-GR"/>
        </w:rPr>
        <w:t>,</w:t>
      </w:r>
      <w:r w:rsidRPr="006A67AC">
        <w:rPr>
          <w:color w:val="000000"/>
          <w:lang w:val="el-GR"/>
        </w:rPr>
        <w:t xml:space="preserve">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sidR="00633777" w:rsidRPr="006A67AC">
        <w:rPr>
          <w:color w:val="000000"/>
          <w:lang w:val="el-GR"/>
        </w:rPr>
        <w:t>.</w:t>
      </w:r>
    </w:p>
    <w:p w:rsidR="00026E2E" w:rsidRPr="006A67AC" w:rsidRDefault="008A2283">
      <w:pPr>
        <w:spacing w:after="144"/>
        <w:rPr>
          <w:b/>
          <w:strike/>
          <w:color w:val="000000"/>
          <w:lang w:val="el-GR"/>
        </w:rPr>
      </w:pPr>
      <w:r w:rsidRPr="006A67AC">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409C7" w:rsidRPr="006A67AC">
        <w:rPr>
          <w:b/>
          <w:color w:val="000000"/>
          <w:lang w:val="el-GR"/>
        </w:rPr>
        <w:t>.</w:t>
      </w:r>
      <w:r w:rsidRPr="006A67AC">
        <w:rPr>
          <w:b/>
          <w:color w:val="000000"/>
          <w:lang w:val="el-GR"/>
        </w:rPr>
        <w:t xml:space="preserve"> </w:t>
      </w:r>
      <w:bookmarkEnd w:id="59"/>
    </w:p>
    <w:p w:rsidR="00D932EE" w:rsidRPr="006A67AC" w:rsidRDefault="00E2389C" w:rsidP="00BD65F6">
      <w:pPr>
        <w:rPr>
          <w:lang w:val="el-GR"/>
        </w:rPr>
      </w:pPr>
      <w:r w:rsidRPr="006A67AC">
        <w:rPr>
          <w:lang w:val="el-GR"/>
        </w:rPr>
        <w:t xml:space="preserve">Έως την ημέρα και ώρα αποσφράγισης των προσφορών </w:t>
      </w:r>
      <w:r w:rsidR="003929DA" w:rsidRPr="006A67AC">
        <w:rPr>
          <w:lang w:val="el-GR"/>
        </w:rPr>
        <w:t xml:space="preserve">προσκομίζονται </w:t>
      </w:r>
      <w:r w:rsidR="00D04387" w:rsidRPr="006A67AC">
        <w:rPr>
          <w:lang w:val="el-GR"/>
        </w:rPr>
        <w:t xml:space="preserve">με ευθύνη του </w:t>
      </w:r>
      <w:r w:rsidR="003929DA" w:rsidRPr="006A67AC">
        <w:rPr>
          <w:lang w:val="el-GR"/>
        </w:rPr>
        <w:t>οικονομικ</w:t>
      </w:r>
      <w:r w:rsidR="00D04387" w:rsidRPr="006A67AC">
        <w:rPr>
          <w:lang w:val="el-GR"/>
        </w:rPr>
        <w:t>ού</w:t>
      </w:r>
      <w:r w:rsidR="003929DA" w:rsidRPr="006A67AC">
        <w:rPr>
          <w:lang w:val="el-GR"/>
        </w:rPr>
        <w:t xml:space="preserve"> φορέα στην αναθέτουσα αρχή, σε έντυπη μορφή και σε </w:t>
      </w:r>
      <w:r w:rsidR="00D04387" w:rsidRPr="006A67AC">
        <w:rPr>
          <w:lang w:val="el-GR"/>
        </w:rPr>
        <w:t>κλειστό</w:t>
      </w:r>
      <w:r w:rsidR="00FB6660" w:rsidRPr="006A67AC">
        <w:rPr>
          <w:lang w:val="el-GR"/>
        </w:rPr>
        <w:t>-ούς</w:t>
      </w:r>
      <w:r w:rsidR="00D04387" w:rsidRPr="006A67AC">
        <w:rPr>
          <w:lang w:val="el-GR"/>
        </w:rPr>
        <w:t xml:space="preserve"> </w:t>
      </w:r>
      <w:r w:rsidR="003929DA" w:rsidRPr="006A67AC">
        <w:rPr>
          <w:lang w:val="el-GR"/>
        </w:rPr>
        <w:t>φάκελο</w:t>
      </w:r>
      <w:r w:rsidR="00FB6660" w:rsidRPr="006A67AC">
        <w:rPr>
          <w:lang w:val="el-GR"/>
        </w:rPr>
        <w:t>-ους</w:t>
      </w:r>
      <w:r w:rsidR="003929DA" w:rsidRPr="006A67AC">
        <w:rPr>
          <w:lang w:val="el-GR"/>
        </w:rPr>
        <w:t xml:space="preserve">, </w:t>
      </w:r>
      <w:r w:rsidR="00494393" w:rsidRPr="006A67AC">
        <w:rPr>
          <w:lang w:val="el-GR"/>
        </w:rPr>
        <w:t xml:space="preserve">στον οποίο αναγράφεται ο αποστολέας και ως παραλήπτης η Επιτροπή Διαγωνισμού του παρόντος διαγωνισμού, </w:t>
      </w:r>
      <w:r w:rsidR="003929DA" w:rsidRPr="006A67AC">
        <w:rPr>
          <w:lang w:val="el-GR"/>
        </w:rPr>
        <w:t xml:space="preserve">τα στοιχεία της ηλεκτρονικής προσφοράς </w:t>
      </w:r>
      <w:r w:rsidR="00D04387" w:rsidRPr="006A67AC">
        <w:rPr>
          <w:lang w:val="el-GR"/>
        </w:rPr>
        <w:t>του</w:t>
      </w:r>
      <w:r w:rsidR="00494393" w:rsidRPr="006A67AC">
        <w:rPr>
          <w:lang w:val="el-GR"/>
        </w:rPr>
        <w:t>,</w:t>
      </w:r>
      <w:r w:rsidR="00D04387" w:rsidRPr="006A67AC">
        <w:rPr>
          <w:lang w:val="el-GR"/>
        </w:rPr>
        <w:t xml:space="preserve"> </w:t>
      </w:r>
      <w:r w:rsidR="003929DA" w:rsidRPr="006A67AC">
        <w:rPr>
          <w:lang w:val="el-GR"/>
        </w:rPr>
        <w:t>τα οποία απαιτείται να προσκομισθούν σε πρωτότυπη μορφή</w:t>
      </w:r>
      <w:r w:rsidR="00FA593B" w:rsidRPr="006A67AC">
        <w:rPr>
          <w:lang w:val="el-GR"/>
        </w:rPr>
        <w:t>.</w:t>
      </w:r>
      <w:r w:rsidR="00FA593B" w:rsidRPr="006A67AC">
        <w:rPr>
          <w:rFonts w:eastAsia="Calibri"/>
          <w:szCs w:val="22"/>
          <w:lang w:val="el-GR" w:eastAsia="el-GR"/>
        </w:rPr>
        <w:t xml:space="preserve"> </w:t>
      </w:r>
      <w:r w:rsidR="00FA593B" w:rsidRPr="006A67AC">
        <w:rPr>
          <w:lang w:val="el-GR"/>
        </w:rPr>
        <w:t xml:space="preserve">Τέτοια στοιχεία και δικαιολογητικά ενδεικτικά είναι </w:t>
      </w:r>
      <w:r w:rsidR="00321EA9" w:rsidRPr="006A67AC">
        <w:rPr>
          <w:lang w:val="el-GR"/>
        </w:rPr>
        <w:t>:</w:t>
      </w:r>
    </w:p>
    <w:p w:rsidR="00FA593B" w:rsidRPr="006A67AC" w:rsidRDefault="00FB6660" w:rsidP="00BD65F6">
      <w:pPr>
        <w:rPr>
          <w:lang w:val="el-GR"/>
        </w:rPr>
      </w:pPr>
      <w:r w:rsidRPr="006A67AC">
        <w:rPr>
          <w:lang w:val="el-GR"/>
        </w:rPr>
        <w:t>α</w:t>
      </w:r>
      <w:r w:rsidR="00D932EE" w:rsidRPr="006A67AC">
        <w:rPr>
          <w:lang w:val="el-GR"/>
        </w:rPr>
        <w:t>) η πρωτότυπη εγγυητική επιστολή συμμετοχής, πλην των περιπτώσεων που αυτή εκδίδεται ηλεκτρονικά,</w:t>
      </w:r>
      <w:r w:rsidRPr="006A67AC">
        <w:rPr>
          <w:lang w:val="el-GR"/>
        </w:rPr>
        <w:t xml:space="preserve"> άλλως η προσφορά απορρίπτεται ως απαράδεκτη</w:t>
      </w:r>
      <w:r w:rsidR="00FA354F" w:rsidRPr="006A67AC">
        <w:rPr>
          <w:lang w:val="el-GR"/>
        </w:rPr>
        <w:t>,</w:t>
      </w:r>
    </w:p>
    <w:p w:rsidR="00FA593B" w:rsidRPr="006A67AC" w:rsidRDefault="007470A4" w:rsidP="00FA593B">
      <w:pPr>
        <w:rPr>
          <w:lang w:val="el-GR"/>
        </w:rPr>
      </w:pPr>
      <w:r w:rsidRPr="006A67AC">
        <w:rPr>
          <w:lang w:val="el-GR"/>
        </w:rPr>
        <w:t>β</w:t>
      </w:r>
      <w:r w:rsidR="00FA593B" w:rsidRPr="006A67AC">
        <w:rPr>
          <w:lang w:val="el-GR"/>
        </w:rPr>
        <w:t xml:space="preserve">) αυτά που </w:t>
      </w:r>
      <w:r w:rsidRPr="006A67AC">
        <w:rPr>
          <w:lang w:val="el-GR"/>
        </w:rPr>
        <w:t xml:space="preserve">δεν </w:t>
      </w:r>
      <w:r w:rsidR="00FA593B" w:rsidRPr="006A67AC">
        <w:rPr>
          <w:lang w:val="el-GR"/>
        </w:rPr>
        <w:t>υπάγονται στις διατάξεις του άρθρου 11 παρ. 2 του ν. 2690/1999</w:t>
      </w:r>
      <w:r w:rsidR="00FA354F" w:rsidRPr="006A67AC">
        <w:rPr>
          <w:lang w:val="el-GR"/>
        </w:rPr>
        <w:t>,</w:t>
      </w:r>
      <w:r w:rsidR="00FA593B" w:rsidRPr="006A67AC">
        <w:rPr>
          <w:lang w:val="el-GR"/>
        </w:rPr>
        <w:t xml:space="preserve"> </w:t>
      </w:r>
    </w:p>
    <w:p w:rsidR="00FA593B" w:rsidRPr="006A67AC" w:rsidRDefault="00FA593B" w:rsidP="0047283A">
      <w:pPr>
        <w:rPr>
          <w:lang w:val="el-GR"/>
        </w:rPr>
      </w:pPr>
      <w:r w:rsidRPr="006A67AC">
        <w:rPr>
          <w:lang w:val="el-GR"/>
        </w:rPr>
        <w:t xml:space="preserve">γ) </w:t>
      </w:r>
      <w:r w:rsidR="00274969" w:rsidRPr="006A67AC">
        <w:rPr>
          <w:lang w:val="el-GR"/>
        </w:rPr>
        <w:t xml:space="preserve">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w:t>
      </w:r>
      <w:r w:rsidR="00B503CC" w:rsidRPr="006A67AC">
        <w:rPr>
          <w:lang w:val="el-GR"/>
        </w:rPr>
        <w:t>ή δεν συνοδεύονται από υπεύθυνη δήλωση για την ακρίβειά τους, καθώς και</w:t>
      </w:r>
    </w:p>
    <w:p w:rsidR="00FA593B" w:rsidRPr="006A67AC" w:rsidRDefault="00FA593B" w:rsidP="00FA593B">
      <w:pPr>
        <w:rPr>
          <w:lang w:val="el-GR"/>
        </w:rPr>
      </w:pPr>
      <w:r w:rsidRPr="006A67AC">
        <w:rPr>
          <w:lang w:val="el-GR"/>
        </w:rPr>
        <w:t xml:space="preserve">δ) τα </w:t>
      </w:r>
      <w:r w:rsidR="00FB6660" w:rsidRPr="006A67AC">
        <w:rPr>
          <w:lang w:val="el-GR"/>
        </w:rPr>
        <w:t xml:space="preserve">αλλοδαπά δημόσια </w:t>
      </w:r>
      <w:r w:rsidRPr="006A67AC">
        <w:rPr>
          <w:lang w:val="el-GR"/>
        </w:rPr>
        <w:t>έντυπα έγγραφα που φέρουν τη</w:t>
      </w:r>
      <w:r w:rsidR="008178FF" w:rsidRPr="006A67AC">
        <w:rPr>
          <w:lang w:val="el-GR"/>
        </w:rPr>
        <w:t>ν επισημείωση</w:t>
      </w:r>
      <w:r w:rsidRPr="006A67AC">
        <w:rPr>
          <w:lang w:val="el-GR"/>
        </w:rPr>
        <w:t xml:space="preserve"> της Χάγης (Apostille)</w:t>
      </w:r>
      <w:r w:rsidR="00CE38E4" w:rsidRPr="006A67AC">
        <w:rPr>
          <w:lang w:val="el-GR"/>
        </w:rPr>
        <w:t>,</w:t>
      </w:r>
      <w:r w:rsidR="00633777" w:rsidRPr="006A67AC">
        <w:rPr>
          <w:lang w:val="el-GR"/>
        </w:rPr>
        <w:t xml:space="preserve"> </w:t>
      </w:r>
      <w:r w:rsidR="00910ED2" w:rsidRPr="006A67AC">
        <w:rPr>
          <w:lang w:val="el-GR"/>
        </w:rPr>
        <w:t xml:space="preserve">ή προξενική θεώρηση </w:t>
      </w:r>
      <w:r w:rsidR="00633777" w:rsidRPr="006A67AC">
        <w:rPr>
          <w:lang w:val="el-GR"/>
        </w:rPr>
        <w:t xml:space="preserve">και δεν </w:t>
      </w:r>
      <w:r w:rsidR="00FA354F" w:rsidRPr="006A67AC">
        <w:rPr>
          <w:lang w:val="el-GR"/>
        </w:rPr>
        <w:t xml:space="preserve">έχουν επικυρωθεί </w:t>
      </w:r>
      <w:r w:rsidR="00633777" w:rsidRPr="006A67AC">
        <w:rPr>
          <w:lang w:val="el-GR"/>
        </w:rPr>
        <w:t xml:space="preserve"> από δικηγόρο</w:t>
      </w:r>
      <w:r w:rsidRPr="006A67AC">
        <w:rPr>
          <w:lang w:val="el-GR"/>
        </w:rPr>
        <w:t xml:space="preserve">. </w:t>
      </w:r>
    </w:p>
    <w:p w:rsidR="00855C3E" w:rsidRPr="006A67AC" w:rsidRDefault="00E1420D" w:rsidP="00FA593B">
      <w:pPr>
        <w:rPr>
          <w:lang w:val="el-GR"/>
        </w:rPr>
      </w:pPr>
      <w:r w:rsidRPr="006A67AC">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w:t>
      </w:r>
      <w:r w:rsidR="00150871" w:rsidRPr="006A67AC">
        <w:rPr>
          <w:lang w:val="el-GR"/>
        </w:rPr>
        <w:t xml:space="preserve">η αναθέτουσα αρχή </w:t>
      </w:r>
      <w:r w:rsidR="00855C3E" w:rsidRPr="006A67AC">
        <w:rPr>
          <w:lang w:val="el-GR"/>
        </w:rPr>
        <w:t xml:space="preserve">δύναται να </w:t>
      </w:r>
      <w:r w:rsidR="00150871" w:rsidRPr="006A67AC">
        <w:rPr>
          <w:lang w:val="el-GR"/>
        </w:rPr>
        <w:t xml:space="preserve">ζητήσει τη συμπλήρωση και υποβολή τους, </w:t>
      </w:r>
      <w:r w:rsidR="00855C3E" w:rsidRPr="006A67AC">
        <w:rPr>
          <w:lang w:val="el-GR"/>
        </w:rPr>
        <w:t>σύμφωνα με το άρθρο 102 του ν. 4412/2016.</w:t>
      </w:r>
    </w:p>
    <w:p w:rsidR="00FD3A4C" w:rsidRPr="006A67AC" w:rsidRDefault="00FD3A4C" w:rsidP="00633777">
      <w:pPr>
        <w:rPr>
          <w:lang w:val="el-GR"/>
        </w:rPr>
      </w:pPr>
      <w:r w:rsidRPr="006A67AC">
        <w:rPr>
          <w:lang w:val="el-GR"/>
        </w:rPr>
        <w:t>Σ</w:t>
      </w:r>
      <w:r w:rsidR="00633777" w:rsidRPr="006A67AC">
        <w:rPr>
          <w:lang w:val="el-GR"/>
        </w:rPr>
        <w:t>τα αλλοδαπά δημόσια έγγραφα και δικαιολογητικά εφαρμόζεται η Συνθήκη της Χάγης της 5ης.10.1961, που κυρώθηκε με το ν. 1497/1984 (Α΄188)</w:t>
      </w:r>
      <w:r w:rsidR="008178FF" w:rsidRPr="006A67AC">
        <w:rPr>
          <w:lang w:val="el-GR"/>
        </w:rPr>
        <w:t xml:space="preserve"> </w:t>
      </w:r>
      <w:r w:rsidR="00633777" w:rsidRPr="006A67AC">
        <w:rPr>
          <w:lang w:val="el-GR"/>
        </w:rPr>
        <w:t xml:space="preserve">,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r w:rsidR="00C93713" w:rsidRPr="006A67AC">
        <w:rPr>
          <w:lang w:val="el-GR"/>
        </w:rPr>
        <w:t>από</w:t>
      </w:r>
      <w:r w:rsidR="00633777" w:rsidRPr="006A67AC">
        <w:rPr>
          <w:lang w:val="el-GR"/>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w:t>
      </w:r>
      <w:r w:rsidR="00633777" w:rsidRPr="006A67AC">
        <w:rPr>
          <w:lang w:val="el-GR"/>
        </w:rPr>
        <w:lastRenderedPageBreak/>
        <w:t>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rsidR="00633777" w:rsidRPr="006A67AC" w:rsidRDefault="00633777" w:rsidP="00633777">
      <w:pPr>
        <w:rPr>
          <w:lang w:val="el-GR"/>
        </w:rPr>
      </w:pPr>
      <w:r w:rsidRPr="006A67AC">
        <w:rPr>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rsidR="00B40DD7" w:rsidRPr="006A67AC" w:rsidRDefault="00B40DD7" w:rsidP="00B40DD7">
      <w:pPr>
        <w:rPr>
          <w:lang w:val="el-GR"/>
        </w:rPr>
      </w:pPr>
      <w:r w:rsidRPr="006A67AC">
        <w:rPr>
          <w:lang w:val="el-GR"/>
        </w:rPr>
        <w:t xml:space="preserve">Οι πρωτότυπες εγγυήσεις συμμετοχής, πλην των εγγυήσεων που εκδίδονται ηλεκτρονικά, προσκομίζονται, </w:t>
      </w:r>
      <w:r w:rsidR="00397E25" w:rsidRPr="006A67AC">
        <w:rPr>
          <w:lang w:val="el-GR"/>
        </w:rPr>
        <w:t xml:space="preserve">με ευθύνη του οικονομικού φορέα, </w:t>
      </w:r>
      <w:r w:rsidRPr="006A67AC">
        <w:rPr>
          <w:lang w:val="el-GR"/>
        </w:rPr>
        <w:t>σε κλειστό φάκελο</w:t>
      </w:r>
      <w:r w:rsidR="00397E25" w:rsidRPr="006A67AC">
        <w:rPr>
          <w:lang w:val="el-GR"/>
        </w:rPr>
        <w:t>, στον οποίο αναγράφεται ο αποστολέας, τα στοιχεία του παρόντος διαγωνισμού και ως παραλήπτης η Επιτροπή Διαγωνισμού,</w:t>
      </w:r>
      <w:r w:rsidRPr="006A67AC">
        <w:rPr>
          <w:lang w:val="el-GR"/>
        </w:rPr>
        <w:t xml:space="preserve">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rsidR="00CE687E" w:rsidRPr="006A67AC" w:rsidRDefault="00CE687E" w:rsidP="00CE687E">
      <w:pPr>
        <w:rPr>
          <w:lang w:val="el-GR"/>
        </w:rPr>
      </w:pPr>
      <w:r w:rsidRPr="006A67AC">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w:t>
      </w:r>
      <w:r w:rsidR="00B40DD7" w:rsidRPr="006A67AC">
        <w:rPr>
          <w:lang w:val="el-GR"/>
        </w:rPr>
        <w:t>,</w:t>
      </w:r>
      <w:r w:rsidRPr="006A67AC">
        <w:rPr>
          <w:lang w:val="el-GR"/>
        </w:rPr>
        <w:t xml:space="preserve"> είτε μ</w:t>
      </w:r>
      <w:r w:rsidR="001C17BC" w:rsidRPr="006A67AC">
        <w:rPr>
          <w:lang w:val="el-GR"/>
        </w:rPr>
        <w:t>ε την αποστολή του ταχυδρομικώς</w:t>
      </w:r>
      <w:r w:rsidR="00397E25" w:rsidRPr="006A67AC">
        <w:rPr>
          <w:lang w:val="el-GR"/>
        </w:rPr>
        <w:t>,</w:t>
      </w:r>
      <w:r w:rsidR="001C17BC" w:rsidRPr="006A67AC">
        <w:rPr>
          <w:lang w:val="el-GR"/>
        </w:rPr>
        <w:t xml:space="preserve"> </w:t>
      </w:r>
      <w:r w:rsidRPr="006A67AC">
        <w:rPr>
          <w:lang w:val="el-GR"/>
        </w:rPr>
        <w:t>επί αποδείξει. Το βάρος απόδειξης της έγκαιρης προσκόμισης φέρει ο οικονομικός φορέας. Το εμπρόθεσμο αποδεικνύεται με την επίκληση</w:t>
      </w:r>
      <w:r w:rsidR="004C6B0C" w:rsidRPr="006A67AC">
        <w:rPr>
          <w:lang w:val="el-GR"/>
        </w:rPr>
        <w:t xml:space="preserve"> </w:t>
      </w:r>
      <w:r w:rsidRPr="006A67AC">
        <w:rPr>
          <w:lang w:val="el-GR"/>
        </w:rPr>
        <w:t>του αριθμού πρωτοκόλλου ή την προσκόμιση του σχετικού αποδεικτικού αποστολής κατά περίπτωση.</w:t>
      </w:r>
    </w:p>
    <w:p w:rsidR="00CE687E" w:rsidRPr="006A67AC" w:rsidRDefault="00B40DD7" w:rsidP="00B40DD7">
      <w:pPr>
        <w:rPr>
          <w:color w:val="00B050"/>
          <w:lang w:val="el-GR"/>
        </w:rPr>
      </w:pPr>
      <w:r w:rsidRPr="006A67AC">
        <w:rPr>
          <w:lang w:val="el-GR"/>
        </w:rPr>
        <w:t xml:space="preserve"> </w:t>
      </w:r>
      <w:r w:rsidR="004C6B0C" w:rsidRPr="006A67AC">
        <w:rPr>
          <w:lang w:val="el-GR"/>
        </w:rPr>
        <w:t xml:space="preserve">Στην περίπτωση που </w:t>
      </w:r>
      <w:r w:rsidR="00397E25" w:rsidRPr="006A67AC">
        <w:rPr>
          <w:lang w:val="el-GR"/>
        </w:rPr>
        <w:t>επιλεγεί η αποστολή του φακέλου της εγγύησης συμμετοχής ταχυδρομικώς</w:t>
      </w:r>
      <w:r w:rsidRPr="006A67AC">
        <w:rPr>
          <w:lang w:val="el-GR"/>
        </w:rPr>
        <w:t xml:space="preserve">, </w:t>
      </w:r>
      <w:r w:rsidR="00397E25" w:rsidRPr="006A67AC">
        <w:rPr>
          <w:lang w:val="el-GR"/>
        </w:rPr>
        <w:t xml:space="preserve">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w:t>
      </w:r>
      <w:r w:rsidR="002758D4" w:rsidRPr="006A67AC">
        <w:rPr>
          <w:lang w:val="el-GR"/>
        </w:rPr>
        <w:t>ικότητ</w:t>
      </w:r>
      <w:r w:rsidR="00397E25" w:rsidRPr="006A67AC">
        <w:rPr>
          <w:lang w:val="el-GR"/>
        </w:rPr>
        <w:t>ας «</w:t>
      </w:r>
      <w:r w:rsidR="002758D4" w:rsidRPr="006A67AC">
        <w:rPr>
          <w:lang w:val="el-GR"/>
        </w:rPr>
        <w:t>Ε</w:t>
      </w:r>
      <w:r w:rsidR="00397E25" w:rsidRPr="006A67AC">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FD3A4C" w:rsidRPr="006A67AC">
        <w:rPr>
          <w:lang w:val="el-GR"/>
        </w:rPr>
        <w:t>.</w:t>
      </w:r>
    </w:p>
    <w:p w:rsidR="003929DA" w:rsidRPr="006A67AC" w:rsidRDefault="003929DA">
      <w:pPr>
        <w:pStyle w:val="3"/>
        <w:rPr>
          <w:rFonts w:ascii="Calibri" w:hAnsi="Calibri" w:cs="Calibri"/>
          <w:i/>
          <w:iCs/>
          <w:color w:val="5B9BD5"/>
          <w:shd w:val="clear" w:color="auto" w:fill="FFFF00"/>
          <w:lang w:val="el-GR"/>
        </w:rPr>
      </w:pPr>
      <w:bookmarkStart w:id="60" w:name="_Toc130912061"/>
      <w:r w:rsidRPr="006A67AC">
        <w:rPr>
          <w:rFonts w:ascii="Calibri" w:hAnsi="Calibri" w:cs="Calibri"/>
          <w:lang w:val="el-GR"/>
        </w:rPr>
        <w:t>2.4.3</w:t>
      </w:r>
      <w:r w:rsidRPr="006A67AC">
        <w:rPr>
          <w:rFonts w:ascii="Calibri" w:hAnsi="Calibri" w:cs="Calibri"/>
          <w:lang w:val="el-GR"/>
        </w:rPr>
        <w:tab/>
        <w:t>Περιεχόμενα Φακέλου «Δικαιολογητικά Συμμετοχής- Τεχνική Προσφορά»</w:t>
      </w:r>
      <w:bookmarkEnd w:id="60"/>
      <w:r w:rsidRPr="006A67AC">
        <w:rPr>
          <w:rFonts w:ascii="Calibri" w:hAnsi="Calibri" w:cs="Calibri"/>
          <w:lang w:val="el-GR"/>
        </w:rPr>
        <w:t xml:space="preserve"> </w:t>
      </w:r>
    </w:p>
    <w:p w:rsidR="003929DA" w:rsidRPr="006A67AC" w:rsidRDefault="003929DA">
      <w:pPr>
        <w:pStyle w:val="4"/>
        <w:rPr>
          <w:rFonts w:ascii="Calibri" w:hAnsi="Calibri" w:cs="Calibri"/>
          <w:lang w:val="el-GR"/>
        </w:rPr>
      </w:pPr>
      <w:bookmarkStart w:id="61" w:name="_Toc130912062"/>
      <w:r w:rsidRPr="006A67AC">
        <w:rPr>
          <w:rFonts w:ascii="Calibri" w:hAnsi="Calibri" w:cs="Calibri"/>
          <w:lang w:val="el-GR"/>
        </w:rPr>
        <w:t>2.4.3.1 Δικαιολογητικά Συμμετοχής</w:t>
      </w:r>
      <w:bookmarkEnd w:id="61"/>
      <w:r w:rsidRPr="006A67AC">
        <w:rPr>
          <w:rFonts w:ascii="Calibri" w:hAnsi="Calibri" w:cs="Calibri"/>
          <w:lang w:val="el-GR"/>
        </w:rPr>
        <w:t xml:space="preserve"> </w:t>
      </w:r>
    </w:p>
    <w:p w:rsidR="000B4058" w:rsidRPr="006A67AC" w:rsidRDefault="003929DA" w:rsidP="000319DF">
      <w:pPr>
        <w:rPr>
          <w:lang w:val="el-GR"/>
        </w:rPr>
      </w:pPr>
      <w:r w:rsidRPr="006A67AC">
        <w:rPr>
          <w:lang w:val="el-GR"/>
        </w:rPr>
        <w:t>Τα στοιχεία και δικαιολογητικά για την συμμετοχή των προσφερόντων στη διαγωνιστική διαδικασία περιλαμβάνουν</w:t>
      </w:r>
      <w:r w:rsidR="002B61F6" w:rsidRPr="006A67AC">
        <w:rPr>
          <w:lang w:val="el-GR"/>
        </w:rPr>
        <w:t xml:space="preserve"> με ποινή αποκλεισμού</w:t>
      </w:r>
      <w:r w:rsidR="00E9694C" w:rsidRPr="006A67AC">
        <w:rPr>
          <w:lang w:val="el-GR"/>
        </w:rPr>
        <w:t xml:space="preserve"> τα ακόλουθα υπό α</w:t>
      </w:r>
      <w:r w:rsidR="00A66BBE">
        <w:rPr>
          <w:lang w:val="el-GR"/>
        </w:rPr>
        <w:t>,</w:t>
      </w:r>
      <w:r w:rsidR="00E9694C" w:rsidRPr="006A67AC">
        <w:rPr>
          <w:lang w:val="el-GR"/>
        </w:rPr>
        <w:t xml:space="preserve">β </w:t>
      </w:r>
      <w:r w:rsidR="00A66BBE">
        <w:rPr>
          <w:lang w:val="el-GR"/>
        </w:rPr>
        <w:t xml:space="preserve">και γ </w:t>
      </w:r>
      <w:r w:rsidR="00E9694C" w:rsidRPr="006A67AC">
        <w:rPr>
          <w:lang w:val="el-GR"/>
        </w:rPr>
        <w:t>στοιχεία</w:t>
      </w:r>
      <w:r w:rsidR="006D50E7" w:rsidRPr="006A67AC">
        <w:rPr>
          <w:lang w:val="el-GR"/>
        </w:rPr>
        <w:t>:</w:t>
      </w:r>
      <w:r w:rsidRPr="006A67AC">
        <w:rPr>
          <w:lang w:val="el-GR"/>
        </w:rPr>
        <w:t xml:space="preserve"> </w:t>
      </w:r>
    </w:p>
    <w:p w:rsidR="00A66BBE" w:rsidRPr="00A66BBE" w:rsidRDefault="00A66BBE" w:rsidP="00A66BBE">
      <w:pPr>
        <w:rPr>
          <w:lang w:val="el-GR" w:eastAsia="zh-CN"/>
        </w:rPr>
      </w:pPr>
      <w:r w:rsidRPr="00802E6D">
        <w:rPr>
          <w:b/>
          <w:bCs/>
          <w:lang w:val="el-GR"/>
        </w:rPr>
        <w:t>α)</w:t>
      </w:r>
      <w:r>
        <w:rPr>
          <w:lang w:val="el-GR"/>
        </w:rPr>
        <w:t xml:space="preserve"> το Ευρωπαϊκό Ενιαίο Έγγραφο Σύμβασης (Ε.Ε.Ε.Σ.), όπως προβλέπεται στην παρ. 1 και 3 του άρθρου 79 του ν. 4412/</w:t>
      </w:r>
      <w:r w:rsidRPr="00A66BBE">
        <w:rPr>
          <w:lang w:val="el-GR"/>
        </w:rPr>
        <w:t>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rsidR="00A66BBE" w:rsidRPr="00A66BBE" w:rsidRDefault="00A66BBE" w:rsidP="00A66BBE">
      <w:pPr>
        <w:rPr>
          <w:lang w:val="el-GR"/>
        </w:rPr>
      </w:pPr>
      <w:r w:rsidRPr="00A66BBE">
        <w:rPr>
          <w:lang w:val="el-GR"/>
        </w:rPr>
        <w:t xml:space="preserve">Οι προσφέροντες συμπληρώνουν το σχετικό ΕΕΕΣ, το οποίο αποτελεί αναπόσπαστο μέρος της παρούσας διακήρυξης ως </w:t>
      </w:r>
      <w:r w:rsidRPr="00802E6D">
        <w:rPr>
          <w:b/>
          <w:bCs/>
          <w:lang w:val="el-GR"/>
        </w:rPr>
        <w:t xml:space="preserve">ΠΑΡΑΡΤΗΜΑ </w:t>
      </w:r>
      <w:r w:rsidRPr="00802E6D">
        <w:rPr>
          <w:b/>
          <w:bCs/>
          <w:lang w:val="en-US"/>
        </w:rPr>
        <w:t>II</w:t>
      </w:r>
      <w:r w:rsidRPr="00802E6D">
        <w:rPr>
          <w:b/>
          <w:bCs/>
          <w:lang w:val="el-GR"/>
        </w:rPr>
        <w:t>.</w:t>
      </w:r>
    </w:p>
    <w:p w:rsidR="00A66BBE" w:rsidRPr="00A66BBE" w:rsidRDefault="00A66BBE" w:rsidP="00A66BBE">
      <w:pPr>
        <w:rPr>
          <w:lang w:val="el-GR"/>
        </w:rPr>
      </w:pPr>
      <w:r w:rsidRPr="00A66BBE">
        <w:rPr>
          <w:lang w:val="el-GR"/>
        </w:rPr>
        <w:t xml:space="preserve">Η συμπλήρωσή του δύναται να πραγματοποιηθεί με χρήση του συνδέσμου </w:t>
      </w:r>
      <w:hyperlink r:id="rId21" w:history="1">
        <w:r w:rsidRPr="00A66BBE">
          <w:rPr>
            <w:rStyle w:val="-"/>
            <w:b/>
          </w:rPr>
          <w:t>https</w:t>
        </w:r>
        <w:r w:rsidRPr="00A66BBE">
          <w:rPr>
            <w:rStyle w:val="-"/>
            <w:b/>
            <w:lang w:val="el-GR"/>
          </w:rPr>
          <w:t>://</w:t>
        </w:r>
        <w:r w:rsidRPr="00A66BBE">
          <w:rPr>
            <w:rStyle w:val="-"/>
            <w:b/>
          </w:rPr>
          <w:t>espd</w:t>
        </w:r>
        <w:r w:rsidRPr="00A66BBE">
          <w:rPr>
            <w:rStyle w:val="-"/>
            <w:b/>
            <w:lang w:val="el-GR"/>
          </w:rPr>
          <w:t>.</w:t>
        </w:r>
        <w:r w:rsidRPr="00A66BBE">
          <w:rPr>
            <w:rStyle w:val="-"/>
            <w:b/>
          </w:rPr>
          <w:t>eprocurement</w:t>
        </w:r>
        <w:r w:rsidRPr="00A66BBE">
          <w:rPr>
            <w:rStyle w:val="-"/>
            <w:b/>
            <w:lang w:val="el-GR"/>
          </w:rPr>
          <w:t>.</w:t>
        </w:r>
        <w:r w:rsidRPr="00A66BBE">
          <w:rPr>
            <w:rStyle w:val="-"/>
            <w:b/>
          </w:rPr>
          <w:t>gov</w:t>
        </w:r>
        <w:r w:rsidRPr="00A66BBE">
          <w:rPr>
            <w:rStyle w:val="-"/>
            <w:b/>
            <w:lang w:val="el-GR"/>
          </w:rPr>
          <w:t>.</w:t>
        </w:r>
        <w:r w:rsidRPr="00A66BBE">
          <w:rPr>
            <w:rStyle w:val="-"/>
            <w:b/>
          </w:rPr>
          <w:t>gr</w:t>
        </w:r>
      </w:hyperlink>
      <w:r w:rsidRPr="00A66BBE">
        <w:rPr>
          <w:lang w:val="el-GR"/>
        </w:rPr>
        <w:t>. Επίσης το υποσύστημα αυτό είναι προσβάσιμο μέσω του σχετικού συνδέσμου «PromitheusESPDint» στην αρχική σελίδα της Διαδικτυακή Πύλης «Προμηθεύς» (</w:t>
      </w:r>
      <w:hyperlink r:id="rId22" w:history="1">
        <w:r w:rsidRPr="00A66BBE">
          <w:rPr>
            <w:rStyle w:val="-"/>
            <w:lang w:val="el-GR"/>
          </w:rPr>
          <w:t>www.promitheus.gov.gr</w:t>
        </w:r>
      </w:hyperlink>
      <w:r w:rsidRPr="00A66BBE">
        <w:rPr>
          <w:lang w:val="el-GR"/>
        </w:rPr>
        <w:t>).</w:t>
      </w:r>
    </w:p>
    <w:p w:rsidR="00A66BBE" w:rsidRPr="00A66BBE" w:rsidRDefault="00A66BBE" w:rsidP="00A66BBE">
      <w:pPr>
        <w:rPr>
          <w:lang w:val="el-GR"/>
        </w:rPr>
      </w:pPr>
      <w:r w:rsidRPr="00A66BBE">
        <w:rPr>
          <w:lang w:val="el-GR"/>
        </w:rPr>
        <w:lastRenderedPageBreak/>
        <w:t>Οι Οικονομικοί Φορείς δύνανται (</w:t>
      </w:r>
      <w:r w:rsidRPr="00A66BBE">
        <w:rPr>
          <w:u w:val="single"/>
          <w:lang w:val="el-GR"/>
        </w:rPr>
        <w:t>και προτείνεται</w:t>
      </w:r>
      <w:r w:rsidRPr="00A66BBE">
        <w:rPr>
          <w:lang w:val="el-GR"/>
        </w:rPr>
        <w:t>) για αυτό το σκοπό να αξιοποιήσουν το αντίστοιχο ηλεκτρονικό αρχείο με μορφότυπο XML που αποτελεί επικουρικό στοιχείο των εγγράφων της σύμβασης..</w:t>
      </w:r>
    </w:p>
    <w:p w:rsidR="00A66BBE" w:rsidRPr="00A66BBE" w:rsidRDefault="00A66BBE" w:rsidP="00A66BBE">
      <w:pPr>
        <w:rPr>
          <w:lang w:val="el-GR"/>
        </w:rPr>
      </w:pPr>
      <w:r w:rsidRPr="00A66BBE">
        <w:rPr>
          <w:lang w:val="el-GR"/>
        </w:rPr>
        <w:t>Σε κάθε περίπτωση οι οικονομικοί φορείς μπορούν να προσφεύγουν απευθείας στην ηλεκτρονική υπηρεσία του ΕΣΗΔΗΣ (</w:t>
      </w:r>
      <w:hyperlink r:id="rId23" w:history="1">
        <w:r w:rsidRPr="00A66BBE">
          <w:rPr>
            <w:rStyle w:val="-"/>
            <w:b/>
            <w:bCs/>
          </w:rPr>
          <w:t>https</w:t>
        </w:r>
        <w:r w:rsidRPr="00A66BBE">
          <w:rPr>
            <w:rStyle w:val="-"/>
            <w:b/>
            <w:bCs/>
            <w:lang w:val="el-GR"/>
          </w:rPr>
          <w:t>://</w:t>
        </w:r>
        <w:r w:rsidRPr="00A66BBE">
          <w:rPr>
            <w:rStyle w:val="-"/>
            <w:b/>
            <w:bCs/>
          </w:rPr>
          <w:t>espd</w:t>
        </w:r>
        <w:r w:rsidRPr="00A66BBE">
          <w:rPr>
            <w:rStyle w:val="-"/>
            <w:b/>
            <w:bCs/>
            <w:lang w:val="el-GR"/>
          </w:rPr>
          <w:t>.</w:t>
        </w:r>
        <w:r w:rsidRPr="00A66BBE">
          <w:rPr>
            <w:rStyle w:val="-"/>
            <w:b/>
            <w:bCs/>
          </w:rPr>
          <w:t>eprocurement</w:t>
        </w:r>
        <w:r w:rsidRPr="00A66BBE">
          <w:rPr>
            <w:rStyle w:val="-"/>
            <w:b/>
            <w:bCs/>
            <w:lang w:val="el-GR"/>
          </w:rPr>
          <w:t>.</w:t>
        </w:r>
        <w:r w:rsidRPr="00A66BBE">
          <w:rPr>
            <w:rStyle w:val="-"/>
            <w:b/>
            <w:bCs/>
          </w:rPr>
          <w:t>gov</w:t>
        </w:r>
        <w:r w:rsidRPr="00A66BBE">
          <w:rPr>
            <w:rStyle w:val="-"/>
            <w:b/>
            <w:bCs/>
            <w:lang w:val="el-GR"/>
          </w:rPr>
          <w:t>.</w:t>
        </w:r>
        <w:r w:rsidRPr="00A66BBE">
          <w:rPr>
            <w:rStyle w:val="-"/>
            <w:b/>
            <w:bCs/>
          </w:rPr>
          <w:t>gr</w:t>
        </w:r>
      </w:hyperlink>
      <w:r w:rsidRPr="00A66BBE">
        <w:rPr>
          <w:lang w:val="el-GR"/>
        </w:rPr>
        <w:t>) να δημιουργούν το EΕΕΣ, να συμπληρώνουν με ευθύνη τους όλα τα δεδομένα που αφορούν τη συγκεκριμένη διαδικασία σύναψης σύμβασης και αναφέρονται στην διακήρυξη και  να συμπληρώνουν τις σχετικές απαντήσεις.</w:t>
      </w:r>
    </w:p>
    <w:p w:rsidR="00A66BBE" w:rsidRPr="00A66BBE" w:rsidRDefault="00A66BBE" w:rsidP="00A66BBE">
      <w:pPr>
        <w:rPr>
          <w:i/>
          <w:iCs/>
          <w:lang w:val="el-GR"/>
        </w:rPr>
      </w:pPr>
      <w:r w:rsidRPr="00A66BBE">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A66BBE">
        <w:rPr>
          <w:lang w:val="en-US"/>
        </w:rPr>
        <w:t>PDF</w:t>
      </w:r>
      <w:r w:rsidRPr="00A66BBE">
        <w:rPr>
          <w:lang w:val="el-GR"/>
        </w:rPr>
        <w:t>.</w:t>
      </w:r>
    </w:p>
    <w:p w:rsidR="00A66BBE" w:rsidRDefault="00A66BBE" w:rsidP="00A66BBE">
      <w:pPr>
        <w:rPr>
          <w:b/>
          <w:bCs/>
          <w:lang w:val="el-GR"/>
        </w:rPr>
      </w:pPr>
      <w:r w:rsidRPr="00A66BBE">
        <w:rPr>
          <w:b/>
          <w:lang w:val="el-GR"/>
        </w:rPr>
        <w:t>Σημείωση:</w:t>
      </w:r>
      <w:r w:rsidRPr="00A66BBE">
        <w:rPr>
          <w:lang w:val="el-GR"/>
        </w:rPr>
        <w:t xml:space="preserve"> Τα παραπάνω (υποβολή ΕΕΕΣ) ισχύουν και στην περίπτωση τρίτων στις δυνατότητες των οποίων στηρίζεται ο συμμετέχων οικονομικός φορέας, υπεργολάβων στις δυνατότητες των οποίων στηρίζεται ο</w:t>
      </w:r>
      <w:r>
        <w:rPr>
          <w:lang w:val="el-GR"/>
        </w:rPr>
        <w:t xml:space="preserve"> </w:t>
      </w:r>
      <w:r w:rsidRPr="00A66BBE">
        <w:rPr>
          <w:lang w:val="el-GR"/>
        </w:rPr>
        <w:t>συμμετέχων οικονομικός φορέας, καθώς και για τους υπεργολάβους στις δυνατότητες των οποίων δεν στηρίζεται ο συμμετέχων οικονομικός φορέας εφόσον, στην τελευταία αυτή περίπτωση,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για το τμήμα που συμμετέχει κι εφόσον είναι γνωστοί κατά τη συγκεκριμένη χρονική στιγμή.</w:t>
      </w:r>
    </w:p>
    <w:p w:rsidR="00A66BBE" w:rsidRDefault="00A66BBE" w:rsidP="000319DF">
      <w:pPr>
        <w:rPr>
          <w:b/>
          <w:bCs/>
          <w:lang w:val="el-GR"/>
        </w:rPr>
      </w:pPr>
    </w:p>
    <w:p w:rsidR="00A66BBE" w:rsidRPr="00A66BBE" w:rsidRDefault="00A66BBE" w:rsidP="000319DF">
      <w:pPr>
        <w:rPr>
          <w:lang w:val="el-GR"/>
        </w:rPr>
      </w:pPr>
      <w:r w:rsidRPr="00802E6D">
        <w:rPr>
          <w:b/>
          <w:bCs/>
          <w:lang w:val="el-GR"/>
        </w:rPr>
        <w:t>β)</w:t>
      </w:r>
      <w:r w:rsidRPr="00A66BBE">
        <w:rPr>
          <w:lang w:val="el-GR"/>
        </w:rPr>
        <w:t xml:space="preserve"> την εγγύηση συμμετοχής, όπως προβλέπεται στο άρθρο 72 του Ν.4412/2016 και τα άρθρα 2.1.5 και 2.2.2 αντίστοιχα της παρούσας διακήρυξης και</w:t>
      </w:r>
    </w:p>
    <w:p w:rsidR="00A66BBE" w:rsidRDefault="00A66BBE" w:rsidP="000319DF">
      <w:pPr>
        <w:rPr>
          <w:b/>
          <w:bCs/>
          <w:lang w:val="el-GR"/>
        </w:rPr>
      </w:pPr>
    </w:p>
    <w:p w:rsidR="00A66BBE" w:rsidRPr="00A66BBE" w:rsidRDefault="00A66BBE" w:rsidP="00A66BBE">
      <w:pPr>
        <w:rPr>
          <w:lang w:val="el-GR"/>
        </w:rPr>
      </w:pPr>
      <w:r w:rsidRPr="00802E6D">
        <w:rPr>
          <w:b/>
          <w:bCs/>
          <w:lang w:val="el-GR"/>
        </w:rPr>
        <w:t>γ)</w:t>
      </w:r>
      <w:r w:rsidRPr="00A66BBE">
        <w:rPr>
          <w:lang w:val="el-GR"/>
        </w:rPr>
        <w:t>Υπεύθυνη δήλωση του ν. 1599/1986 η οποία υπογράφεται σύμφωνα με όσα προβλέπονται στο άρθρο 79Α του ν. 4412/2016, περί υπογραφής Ευρωπαϊκού Ενιαίου Εγγράφου Σύμβασης, με το ακόλουθο περιεχόμενο:</w:t>
      </w:r>
    </w:p>
    <w:p w:rsidR="00A66BBE" w:rsidRPr="00A66BBE" w:rsidRDefault="00A66BBE" w:rsidP="00A66BBE">
      <w:pPr>
        <w:rPr>
          <w:lang w:val="el-GR"/>
        </w:rPr>
      </w:pPr>
      <w:r w:rsidRPr="00A66BBE">
        <w:rPr>
          <w:lang w:val="el-GR"/>
        </w:rPr>
        <w:t>«Καθώς σύμφωνα με τους περιορισμούς που περιλαμβάνονται στο άρθρο 5ια του κανονισμού του Συμβουλίου (ΕΕ) αριθ. 833/2014 της 31ης Ιουλίου 2014 σχετικά με τα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(τ. L111), απαγορεύεται η ανάθεση εκτέλεσης δημόσιας σύμβασης που εμπίπτει στις διατάξεις του ν. 4412/2016 σε:</w:t>
      </w:r>
    </w:p>
    <w:p w:rsidR="00A66BBE" w:rsidRPr="00A66BBE" w:rsidRDefault="00A66BBE" w:rsidP="00A66BBE">
      <w:pPr>
        <w:rPr>
          <w:lang w:val="el-GR"/>
        </w:rPr>
      </w:pPr>
      <w:r w:rsidRPr="00A66BBE">
        <w:rPr>
          <w:lang w:val="el-GR"/>
        </w:rPr>
        <w:t>α) Ρώσο υπήκοο ή φυσικό ή νομικό πρόσωπο, οντότητα ή φορέα που έχει την έδρα του στη Ρωσία·</w:t>
      </w:r>
    </w:p>
    <w:p w:rsidR="00A66BBE" w:rsidRPr="00A66BBE" w:rsidRDefault="00A66BBE" w:rsidP="00A66BBE">
      <w:pPr>
        <w:rPr>
          <w:lang w:val="el-GR"/>
        </w:rPr>
      </w:pPr>
      <w:r w:rsidRPr="00A66BBE">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ανωτέρω στοιχείο α) της παρούσας ή</w:t>
      </w:r>
    </w:p>
    <w:p w:rsidR="00A66BBE" w:rsidRPr="00A66BBE" w:rsidRDefault="00A66BBE" w:rsidP="00A66BBE">
      <w:pPr>
        <w:rPr>
          <w:lang w:val="el-GR"/>
        </w:rPr>
      </w:pPr>
      <w:r w:rsidRPr="00A66BBE">
        <w:rPr>
          <w:lang w:val="el-GR"/>
        </w:rPr>
        <w:t>γ) φυσικό ή νομικό πρόσωπο, οντότητα ή φορέα που ενεργεί εξ ονόματος ή κατ’ εντολή οντότητας αναφερόμενης στα ανωτέρω στοιχεία α) ή β) της παρούσας, συμπεριλαμβανομένων, όταν αντιστοιχούν σε περισσότερο από το 10% της αξίας της σύμβασης, των υπεργολάβων, προμηθευτών ή οντοτήτων στων οποίων τις ικανότητες στηρίζεται κατά την έννοια των οδηγιών για τις δημόσιες συμβάσεις</w:t>
      </w:r>
    </w:p>
    <w:p w:rsidR="00A66BBE" w:rsidRPr="00A66BBE" w:rsidRDefault="00A66BBE" w:rsidP="00A66BBE">
      <w:pPr>
        <w:rPr>
          <w:lang w:val="el-GR"/>
        </w:rPr>
      </w:pPr>
      <w:r w:rsidRPr="00A66BBE">
        <w:rPr>
          <w:lang w:val="el-GR"/>
        </w:rPr>
        <w:t xml:space="preserve">Δηλώνω υπεύθυνα ότι: </w:t>
      </w:r>
    </w:p>
    <w:p w:rsidR="00A66BBE" w:rsidRPr="00A66BBE" w:rsidRDefault="00A66BBE" w:rsidP="00A66BBE">
      <w:pPr>
        <w:rPr>
          <w:lang w:val="el-GR"/>
        </w:rPr>
      </w:pPr>
      <w:r w:rsidRPr="00A66BBE">
        <w:rPr>
          <w:lang w:val="el-GR"/>
        </w:rPr>
        <w:lastRenderedPageBreak/>
        <w:t>i)δεν συντρέχουν οι ανωτέρω λόγοι απαγόρευσης της συμμετοχής μας στην παρούσα διαδικασία σύναψης σύμβασης</w:t>
      </w:r>
    </w:p>
    <w:p w:rsidR="00A66BBE" w:rsidRPr="00A66BBE" w:rsidRDefault="00A66BBE" w:rsidP="00A66BBE">
      <w:pPr>
        <w:rPr>
          <w:lang w:val="el-GR"/>
        </w:rPr>
      </w:pPr>
      <w:r w:rsidRPr="00A66BBE">
        <w:rPr>
          <w:lang w:val="el-GR"/>
        </w:rPr>
        <w:t>ii)δεσμευόμαστε να παρέχουμε στην αναθέτουσα αρχή λεπτομερείς πληροφορίες και τεκμηρίωση σχετικά με τη μη συνδρομή των ανωτέρω υπό στοιχεία α), β) γ) οποτεδήποτε ζητηθεί, (για όλες τις εμπλεκόμενες οντότητες)» [συμπληρώνεται κατά περίπτωση] συμπεριλαμβανομένων των μελών της ένωσης / κοινοπραξίας</w:t>
      </w:r>
      <w:r w:rsidR="00802E6D">
        <w:rPr>
          <w:lang w:val="el-GR"/>
        </w:rPr>
        <w:t>.</w:t>
      </w:r>
    </w:p>
    <w:p w:rsidR="00A66BBE" w:rsidRPr="00A66BBE" w:rsidRDefault="00802E6D" w:rsidP="000319DF">
      <w:pPr>
        <w:rPr>
          <w:lang w:val="el-GR"/>
        </w:rPr>
      </w:pPr>
      <w:r w:rsidRPr="00802E6D">
        <w:rPr>
          <w:b/>
          <w:bCs/>
          <w:lang w:val="el-GR"/>
        </w:rPr>
        <w:t>δ)</w:t>
      </w:r>
      <w:r w:rsidRPr="00802E6D">
        <w:rPr>
          <w:lang w:val="el-GR"/>
        </w:rPr>
        <w:t xml:space="preserve"> βεβαίωση της Τεχνικής Υπηρεσίας του Δήμου Μοσχάτου - Ταύρου ότι ο οικονομικός φορέας επισκέφθηκε τον χώρο που πρόκειται να εκτελεστεί η Σύμβαση και δήλωσε υπεύθυνα ότι έλαβε πλήρη γνώση όλων των γενικών και τοπικών συνθηκών εκτέλεσής της.</w:t>
      </w:r>
    </w:p>
    <w:p w:rsidR="003929DA" w:rsidRPr="006A67AC" w:rsidRDefault="003929DA">
      <w:pPr>
        <w:pStyle w:val="4"/>
        <w:rPr>
          <w:rFonts w:ascii="Calibri" w:hAnsi="Calibri" w:cs="Calibri"/>
          <w:lang w:val="el-GR"/>
        </w:rPr>
      </w:pPr>
      <w:bookmarkStart w:id="62" w:name="_Toc130912063"/>
      <w:r w:rsidRPr="006A67AC">
        <w:rPr>
          <w:rFonts w:ascii="Calibri" w:hAnsi="Calibri" w:cs="Calibri"/>
          <w:lang w:val="el-GR"/>
        </w:rPr>
        <w:t>2.4.3.2 Τεχνική προσφορά</w:t>
      </w:r>
      <w:bookmarkEnd w:id="62"/>
    </w:p>
    <w:p w:rsidR="003929DA" w:rsidRPr="006A67AC" w:rsidRDefault="003929DA">
      <w:pPr>
        <w:rPr>
          <w:lang w:val="el-GR"/>
        </w:rPr>
      </w:pPr>
      <w:r w:rsidRPr="006A67AC">
        <w:rPr>
          <w:lang w:val="en-US"/>
        </w:rPr>
        <w:t>H</w:t>
      </w:r>
      <w:r w:rsidRPr="006A67AC">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0B4058" w:rsidRPr="006A67AC">
        <w:rPr>
          <w:lang w:val="el-GR"/>
        </w:rPr>
        <w:t xml:space="preserve">Ι </w:t>
      </w:r>
      <w:r w:rsidRPr="006A67AC">
        <w:rPr>
          <w:lang w:val="el-GR"/>
        </w:rPr>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r w:rsidR="00121543" w:rsidRPr="006A67AC">
        <w:rPr>
          <w:lang w:val="el-GR"/>
        </w:rPr>
        <w:t>.</w:t>
      </w:r>
    </w:p>
    <w:p w:rsidR="00121543" w:rsidRPr="006A67AC" w:rsidRDefault="00121543">
      <w:pPr>
        <w:rPr>
          <w:b/>
          <w:bCs/>
          <w:lang w:val="el-GR"/>
        </w:rPr>
      </w:pPr>
      <w:r w:rsidRPr="006A67AC">
        <w:rPr>
          <w:b/>
          <w:bCs/>
          <w:lang w:val="el-GR"/>
        </w:rPr>
        <w:t xml:space="preserve">Οι Οικονομικοί Φορείς επισυνάπτουν ηλεκτρονικά υπογεγραμμένα πρόσθετα, σε σχέση με τις αναφορές (εκτυπώσεις) της παραγράφου 2.4.2.4, το Φύλλο Συμμόρφωσης του </w:t>
      </w:r>
      <w:r w:rsidRPr="001F13CB">
        <w:rPr>
          <w:b/>
          <w:bCs/>
          <w:lang w:val="el-GR"/>
        </w:rPr>
        <w:t>Παραρτήματος I.</w:t>
      </w:r>
    </w:p>
    <w:p w:rsidR="00052D56" w:rsidRPr="006A67AC" w:rsidRDefault="003929DA">
      <w:pPr>
        <w:rPr>
          <w:lang w:val="el-GR"/>
        </w:rPr>
      </w:pPr>
      <w:r w:rsidRPr="006A67AC">
        <w:rPr>
          <w:lang w:val="el-GR"/>
        </w:rPr>
        <w:t>Οι οικονομικοί φορείς αναφέρουν</w:t>
      </w:r>
      <w:r w:rsidR="00052D56" w:rsidRPr="006A67AC">
        <w:rPr>
          <w:lang w:val="el-GR"/>
        </w:rPr>
        <w:t xml:space="preserve">: </w:t>
      </w:r>
    </w:p>
    <w:p w:rsidR="003929DA" w:rsidRPr="006A67AC" w:rsidRDefault="00052D56">
      <w:pPr>
        <w:rPr>
          <w:lang w:val="el-GR"/>
        </w:rPr>
      </w:pPr>
      <w:r w:rsidRPr="006A67AC">
        <w:rPr>
          <w:lang w:val="el-GR"/>
        </w:rPr>
        <w:t>α)</w:t>
      </w:r>
      <w:r w:rsidR="003929DA" w:rsidRPr="006A67AC">
        <w:rPr>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rsidR="0053703A" w:rsidRPr="006A67AC" w:rsidRDefault="00052D56" w:rsidP="0053703A">
      <w:pPr>
        <w:rPr>
          <w:i/>
          <w:iCs/>
          <w:color w:val="5B9BD5"/>
          <w:lang w:val="el-GR"/>
        </w:rPr>
      </w:pPr>
      <w:r w:rsidRPr="006A67AC">
        <w:rPr>
          <w:lang w:val="el-GR"/>
        </w:rPr>
        <w:t xml:space="preserve">β) </w:t>
      </w:r>
      <w:r w:rsidR="0053703A" w:rsidRPr="006A67AC">
        <w:rPr>
          <w:lang w:val="el-GR"/>
        </w:rPr>
        <w:t>τη χώρα παραγωγής του προσφερόμενου προϊόντος και</w:t>
      </w:r>
      <w:r w:rsidRPr="006A67AC">
        <w:rPr>
          <w:lang w:val="el-GR"/>
        </w:rPr>
        <w:t xml:space="preserve"> </w:t>
      </w:r>
      <w:r w:rsidR="0053703A" w:rsidRPr="006A67AC">
        <w:rPr>
          <w:lang w:val="el-GR"/>
        </w:rPr>
        <w:t>την επιχειρηματική μονάδα στην οποία παράγεται</w:t>
      </w:r>
      <w:r w:rsidRPr="006A67AC">
        <w:rPr>
          <w:lang w:val="el-GR"/>
        </w:rPr>
        <w:t xml:space="preserve"> αυτό</w:t>
      </w:r>
      <w:r w:rsidR="0053703A" w:rsidRPr="006A67AC">
        <w:rPr>
          <w:lang w:val="el-GR"/>
        </w:rPr>
        <w:t xml:space="preserve">, καθώς και τον τόπο εγκατάστασής </w:t>
      </w:r>
      <w:r w:rsidRPr="006A67AC">
        <w:rPr>
          <w:lang w:val="el-GR"/>
        </w:rPr>
        <w:t xml:space="preserve">της. </w:t>
      </w:r>
    </w:p>
    <w:p w:rsidR="003929DA" w:rsidRPr="006A67AC" w:rsidRDefault="003929DA">
      <w:pPr>
        <w:pStyle w:val="3"/>
        <w:rPr>
          <w:rFonts w:ascii="Calibri" w:hAnsi="Calibri" w:cs="Calibri"/>
          <w:lang w:val="el-GR"/>
        </w:rPr>
      </w:pPr>
      <w:bookmarkStart w:id="63" w:name="_Toc130912064"/>
      <w:r w:rsidRPr="006A67AC">
        <w:rPr>
          <w:rFonts w:ascii="Calibri" w:hAnsi="Calibri" w:cs="Calibri"/>
          <w:lang w:val="el-GR"/>
        </w:rPr>
        <w:t>2.4.4</w:t>
      </w:r>
      <w:r w:rsidRPr="006A67AC">
        <w:rPr>
          <w:rFonts w:ascii="Calibri" w:hAnsi="Calibri" w:cs="Calibri"/>
          <w:lang w:val="el-GR"/>
        </w:rPr>
        <w:tab/>
        <w:t>Περιεχόμενα Φακέλου «Οικονομική Προσφορά» / Τρόπος σύνταξης και υποβολής οικονομικών προσφορών</w:t>
      </w:r>
      <w:bookmarkEnd w:id="63"/>
    </w:p>
    <w:p w:rsidR="003929DA" w:rsidRDefault="003929DA">
      <w:pPr>
        <w:rPr>
          <w:lang w:val="el-GR"/>
        </w:rPr>
      </w:pPr>
      <w:r w:rsidRPr="006A67AC">
        <w:rPr>
          <w:lang w:val="el-GR"/>
        </w:rPr>
        <w:t xml:space="preserve">Η Οικονομική Προσφορά συντάσσεται με βάση το αναγραφόμενο στην παρούσα κριτήριο ανάθεσης </w:t>
      </w:r>
      <w:r w:rsidR="00BB173C" w:rsidRPr="00BB173C">
        <w:rPr>
          <w:lang w:val="el-GR"/>
        </w:rPr>
        <w:t>σύμφωνα με τα οριζόμενα στις παραγράφους 2.3.1. και 2.3.2 της παρούσας.</w:t>
      </w:r>
    </w:p>
    <w:p w:rsidR="00BB173C" w:rsidRPr="00BB173C" w:rsidRDefault="00BB173C" w:rsidP="00BB173C">
      <w:pPr>
        <w:rPr>
          <w:lang w:val="el-GR" w:eastAsia="el-GR"/>
        </w:rPr>
      </w:pPr>
      <w:r w:rsidRPr="00BB173C">
        <w:rPr>
          <w:lang w:val="el-GR"/>
        </w:rPr>
        <w:t xml:space="preserve">Καθώς η οικονομική προσφορά, αποτυπώνεται έμμεσα στις ειδικές ηλεκτρονικές φόρμες του συστήματος, </w:t>
      </w:r>
      <w:r w:rsidRPr="00BB173C">
        <w:rPr>
          <w:lang w:val="el-GR" w:eastAsia="el-GR"/>
        </w:rPr>
        <w:t xml:space="preserve">εκτός από την Οικονομική Προσφορά που παράγεται από το σύστημα, ο συμμετέχων οικονομικός φορέας θα επισυνάψει στον (υπο) φάκελο “οικονομική προσφορά” και την οικονομική προσφορά του που θα συντάξει σύμφωνα με το υπόδειγμα που υπάρχει στο </w:t>
      </w:r>
      <w:r w:rsidRPr="00BB173C">
        <w:rPr>
          <w:b/>
          <w:lang w:val="el-GR" w:eastAsia="el-GR"/>
        </w:rPr>
        <w:t xml:space="preserve">ΠΑΡΑΡΤΗΜΑ </w:t>
      </w:r>
      <w:r w:rsidRPr="00BB173C">
        <w:rPr>
          <w:b/>
          <w:lang w:val="en-US" w:eastAsia="el-GR"/>
        </w:rPr>
        <w:t>III</w:t>
      </w:r>
      <w:r w:rsidRPr="00BB173C">
        <w:rPr>
          <w:lang w:val="el-GR" w:eastAsia="el-GR"/>
        </w:rPr>
        <w:t xml:space="preserve"> της παρούσας διακήρυξης, με μορφότυπο .pdf αρχείου ηλεκτρονικά υπογεγραμμένο.</w:t>
      </w:r>
    </w:p>
    <w:p w:rsidR="00BB173C" w:rsidRPr="00BB173C" w:rsidRDefault="00BB173C" w:rsidP="00BB173C">
      <w:pPr>
        <w:rPr>
          <w:lang w:val="el-GR" w:eastAsia="el-GR"/>
        </w:rPr>
      </w:pPr>
      <w:r w:rsidRPr="00BB173C">
        <w:rPr>
          <w:lang w:val="el-GR" w:eastAsia="el-GR"/>
        </w:rPr>
        <w:t xml:space="preserve">Σε περίπτωση ασυμφωνίας μεταξύ της συνολικής τιμής (προ Φ.Π.Α.) που καταχωρήθηκε στην ηλεκτρονική φόρμα του συστήματος και της συνολικής τιμής που αναγράφεται στην επισυναπτόμενη αναλυτική οικονομική προσφορά που συντάσσεται βάσει του </w:t>
      </w:r>
      <w:r w:rsidRPr="00BB173C">
        <w:rPr>
          <w:b/>
          <w:lang w:val="el-GR" w:eastAsia="el-GR"/>
        </w:rPr>
        <w:t xml:space="preserve">Παραρτήματος </w:t>
      </w:r>
      <w:r w:rsidRPr="00BB173C">
        <w:rPr>
          <w:b/>
          <w:lang w:val="en-US" w:eastAsia="el-GR"/>
        </w:rPr>
        <w:t>III</w:t>
      </w:r>
      <w:r w:rsidRPr="00BB173C">
        <w:rPr>
          <w:lang w:val="el-GR" w:eastAsia="el-GR"/>
        </w:rPr>
        <w:t>, κατισχύει η αναγραφόμενη συνολική τιμή (προ Φ.Π.Α.) στο αναλυτικό έντυπο.</w:t>
      </w:r>
    </w:p>
    <w:p w:rsidR="00BB173C" w:rsidRPr="00BB173C" w:rsidRDefault="00BB173C" w:rsidP="00BB173C">
      <w:pPr>
        <w:rPr>
          <w:lang w:val="el-GR" w:eastAsia="el-GR"/>
        </w:rPr>
      </w:pPr>
      <w:r w:rsidRPr="00BB173C">
        <w:rPr>
          <w:lang w:val="el-GR" w:eastAsia="el-GR"/>
        </w:rPr>
        <w:t>Η τιμή του προς προμήθεια αγαθού δίνεται  σε ευρώ ανά μονάδα.</w:t>
      </w:r>
      <w:r w:rsidRPr="00BB173C">
        <w:rPr>
          <w:rFonts w:cs="Helvetica"/>
          <w:color w:val="000000"/>
          <w:szCs w:val="22"/>
          <w:vertAlign w:val="superscript"/>
          <w:lang w:val="el-GR" w:eastAsia="el-GR"/>
        </w:rPr>
        <w:t xml:space="preserve"> </w:t>
      </w:r>
    </w:p>
    <w:p w:rsidR="00BB173C" w:rsidRPr="00BB173C" w:rsidRDefault="00BB173C" w:rsidP="00BB173C">
      <w:pPr>
        <w:rPr>
          <w:lang w:val="el-GR"/>
        </w:rPr>
      </w:pPr>
      <w:r w:rsidRPr="00BB173C">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BB173C">
        <w:rPr>
          <w:color w:val="000000"/>
          <w:lang w:val="el-GR" w:eastAsia="el-GR"/>
        </w:rPr>
        <w:t xml:space="preserve">για την παράδοση του υλικού </w:t>
      </w:r>
      <w:r w:rsidRPr="00BB173C">
        <w:rPr>
          <w:lang w:val="el-GR" w:eastAsia="el-GR"/>
        </w:rPr>
        <w:t>στον τόπο και με τον τρόπο που προβλέπεται στα έγγραφα της σύμβασης</w:t>
      </w:r>
      <w:r w:rsidRPr="00BB173C">
        <w:rPr>
          <w:vertAlign w:val="superscript"/>
          <w:lang w:val="el-GR" w:eastAsia="el-GR"/>
        </w:rPr>
        <w:t>.</w:t>
      </w:r>
    </w:p>
    <w:p w:rsidR="00BB173C" w:rsidRPr="00BB173C" w:rsidRDefault="00BB173C" w:rsidP="00BB173C">
      <w:pPr>
        <w:rPr>
          <w:lang w:val="el-GR"/>
        </w:rPr>
      </w:pPr>
      <w:r w:rsidRPr="00BB173C">
        <w:rPr>
          <w:lang w:val="el-GR"/>
        </w:rPr>
        <w:lastRenderedPageBreak/>
        <w:t>Οι υπέρ τρίτων κρατήσεις υπόκεινται στο εκάστοτε ισχύον αναλογικό τέλος χαρτοσήμου 3% και στην επ’ αυτού εισφορά υπέρ ΟΓΑ 20%.</w:t>
      </w:r>
    </w:p>
    <w:p w:rsidR="00BB173C" w:rsidRPr="00BB173C" w:rsidRDefault="00BB173C" w:rsidP="00BB173C">
      <w:pPr>
        <w:rPr>
          <w:lang w:val="el-GR"/>
        </w:rPr>
      </w:pPr>
      <w:r w:rsidRPr="00BB173C">
        <w:rPr>
          <w:lang w:val="el-GR"/>
        </w:rPr>
        <w:t xml:space="preserve">Οι προσφερόμενες τιμές είναι σταθερές καθ’ όλη τη διάρκεια της σύμβασης και δεν αναπροσαρμόζονται </w:t>
      </w:r>
    </w:p>
    <w:p w:rsidR="00BB173C" w:rsidRPr="00BB173C" w:rsidRDefault="00BB173C" w:rsidP="00BB173C">
      <w:pPr>
        <w:rPr>
          <w:lang w:val="el-GR"/>
        </w:rPr>
      </w:pPr>
      <w:r w:rsidRPr="00BB173C">
        <w:rPr>
          <w:lang w:val="el-GR"/>
        </w:rPr>
        <w:t xml:space="preserve">Ως απαράδεκτες θα απορρίπτονται προσφορές στις οποίες: α) δεν δίνεται τιμή σε ΕΥΡΩ ή καθορίζεται  σχέση ΕΥΡΩ προς ξένο νόμισμα, β) δεν προκύπτει με σαφήνεια η προσφερόμενη τιμή, με την επιφύλαξη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BB173C" w:rsidRPr="006A67AC" w:rsidRDefault="00BB173C">
      <w:pPr>
        <w:rPr>
          <w:iCs/>
          <w:lang w:val="el-GR" w:eastAsia="el-GR"/>
        </w:rPr>
      </w:pPr>
    </w:p>
    <w:p w:rsidR="003929DA" w:rsidRPr="006A67AC" w:rsidRDefault="003929DA">
      <w:pPr>
        <w:pStyle w:val="3"/>
        <w:rPr>
          <w:rFonts w:ascii="Calibri" w:hAnsi="Calibri" w:cs="Calibri"/>
          <w:lang w:val="el-GR" w:eastAsia="el-GR"/>
        </w:rPr>
      </w:pPr>
      <w:bookmarkStart w:id="64" w:name="_Toc130912065"/>
      <w:r w:rsidRPr="006A67AC">
        <w:rPr>
          <w:rFonts w:ascii="Calibri" w:hAnsi="Calibri" w:cs="Calibri"/>
          <w:lang w:val="el-GR"/>
        </w:rPr>
        <w:t>2.4.5</w:t>
      </w:r>
      <w:r w:rsidRPr="006A67AC">
        <w:rPr>
          <w:rFonts w:ascii="Calibri" w:hAnsi="Calibri" w:cs="Calibri"/>
          <w:lang w:val="el-GR"/>
        </w:rPr>
        <w:tab/>
        <w:t>Χρόνος ισχύος των προσφορών</w:t>
      </w:r>
      <w:bookmarkEnd w:id="64"/>
      <w:r w:rsidRPr="006A67AC">
        <w:rPr>
          <w:rFonts w:ascii="Calibri" w:hAnsi="Calibri" w:cs="Calibri"/>
          <w:lang w:val="el-GR"/>
        </w:rPr>
        <w:t xml:space="preserve">  </w:t>
      </w:r>
    </w:p>
    <w:p w:rsidR="000B3AA9" w:rsidRPr="006A67AC" w:rsidRDefault="003929DA">
      <w:pPr>
        <w:rPr>
          <w:lang w:val="el-GR" w:eastAsia="el-GR"/>
        </w:rPr>
      </w:pPr>
      <w:r w:rsidRPr="006A67AC">
        <w:rPr>
          <w:lang w:val="el-GR" w:eastAsia="el-GR"/>
        </w:rPr>
        <w:t xml:space="preserve">Οι υποβαλλόμενες προσφορές ισχύουν και δεσμεύουν τους οικονομικούς φορείς για διάστημα </w:t>
      </w:r>
      <w:r w:rsidR="000B4058" w:rsidRPr="006A67AC">
        <w:rPr>
          <w:lang w:val="el-GR" w:eastAsia="el-GR"/>
        </w:rPr>
        <w:t>1</w:t>
      </w:r>
      <w:r w:rsidR="001F13CB">
        <w:rPr>
          <w:lang w:val="el-GR" w:eastAsia="el-GR"/>
        </w:rPr>
        <w:t>0</w:t>
      </w:r>
      <w:r w:rsidRPr="006A67AC">
        <w:rPr>
          <w:lang w:val="el-GR" w:eastAsia="el-GR"/>
        </w:rPr>
        <w:t xml:space="preserve"> μηνών από την επόμενη της </w:t>
      </w:r>
      <w:r w:rsidR="00CD64AC" w:rsidRPr="006A67AC">
        <w:rPr>
          <w:lang w:val="el-GR" w:eastAsia="el-GR"/>
        </w:rPr>
        <w:t>καταληκτικής ημερομηνίας υποβολής προσφορών</w:t>
      </w:r>
      <w:r w:rsidR="000B3AA9" w:rsidRPr="006A67AC">
        <w:rPr>
          <w:lang w:val="el-GR" w:eastAsia="el-GR"/>
        </w:rPr>
        <w:t>.</w:t>
      </w:r>
    </w:p>
    <w:p w:rsidR="003929DA" w:rsidRPr="006A67AC" w:rsidRDefault="003929DA">
      <w:pPr>
        <w:rPr>
          <w:lang w:val="el-GR" w:eastAsia="el-GR"/>
        </w:rPr>
      </w:pPr>
      <w:r w:rsidRPr="006A67AC">
        <w:rPr>
          <w:lang w:val="el-GR" w:eastAsia="el-GR"/>
        </w:rPr>
        <w:t>Προσφορά η οποία ορίζει χρόνο ισχύος μικρότερο από τον ανωτέρω προβλεπόμενο απορρίπτεται</w:t>
      </w:r>
      <w:r w:rsidR="00744F87" w:rsidRPr="006A67AC">
        <w:rPr>
          <w:lang w:val="el-GR" w:eastAsia="el-GR"/>
        </w:rPr>
        <w:t xml:space="preserve"> ως μη κανονική</w:t>
      </w:r>
      <w:r w:rsidRPr="006A67AC">
        <w:rPr>
          <w:lang w:val="el-GR" w:eastAsia="el-GR"/>
        </w:rPr>
        <w:t>.</w:t>
      </w:r>
    </w:p>
    <w:p w:rsidR="003929DA" w:rsidRPr="006A67AC" w:rsidRDefault="003929DA">
      <w:pPr>
        <w:rPr>
          <w:lang w:val="el-GR" w:eastAsia="el-GR"/>
        </w:rPr>
      </w:pPr>
      <w:r w:rsidRPr="006A67AC">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του ν. 4412/2016 και </w:t>
      </w:r>
      <w:r w:rsidRPr="006A67AC">
        <w:rPr>
          <w:lang w:val="el-GR"/>
        </w:rPr>
        <w:t xml:space="preserve">την παράγραφο </w:t>
      </w:r>
      <w:r w:rsidRPr="006A67AC">
        <w:rPr>
          <w:lang w:val="el-GR" w:eastAsia="el-GR"/>
        </w:rPr>
        <w:t>2.2.2. της παρούσας, κατ' ανώτατο όριο για χρονικό διάστημα ίσο με την προβλεπόμενη ως άνω αρχική διάρκεια.</w:t>
      </w:r>
      <w:r w:rsidR="00744F87" w:rsidRPr="006A67AC">
        <w:rPr>
          <w:lang w:val="el-GR"/>
        </w:rPr>
        <w:t xml:space="preserve"> </w:t>
      </w:r>
      <w:r w:rsidR="00744F87" w:rsidRPr="006A67AC">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rsidR="003929DA" w:rsidRPr="006A67AC" w:rsidRDefault="003929DA">
      <w:pPr>
        <w:rPr>
          <w:lang w:val="el-GR"/>
        </w:rPr>
      </w:pPr>
      <w:r w:rsidRPr="006A67AC">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F63014" w:rsidRPr="006A67AC">
        <w:rPr>
          <w:lang w:val="el-GR" w:eastAsia="el-GR"/>
        </w:rPr>
        <w:t>παρατείνουν</w:t>
      </w:r>
      <w:r w:rsidRPr="006A67AC">
        <w:rPr>
          <w:lang w:val="el-GR" w:eastAsia="el-GR"/>
        </w:rPr>
        <w:t xml:space="preserve"> τις προσφορές τους και αποκλείονται οι λοιποί οικονομικοί φορείς.</w:t>
      </w:r>
    </w:p>
    <w:p w:rsidR="003929DA" w:rsidRPr="006A67AC" w:rsidRDefault="003929DA">
      <w:pPr>
        <w:rPr>
          <w:lang w:val="el-GR"/>
        </w:rPr>
      </w:pPr>
      <w:r w:rsidRPr="006A67AC">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rsidR="003929DA" w:rsidRPr="006A67AC" w:rsidRDefault="003929DA">
      <w:pPr>
        <w:rPr>
          <w:lang w:val="el-GR"/>
        </w:rPr>
      </w:pPr>
    </w:p>
    <w:p w:rsidR="003929DA" w:rsidRPr="006A67AC" w:rsidRDefault="003929DA">
      <w:pPr>
        <w:pStyle w:val="3"/>
        <w:rPr>
          <w:rFonts w:ascii="Calibri" w:hAnsi="Calibri" w:cs="Calibri"/>
          <w:lang w:val="el-GR"/>
        </w:rPr>
      </w:pPr>
      <w:bookmarkStart w:id="65" w:name="_Toc130912066"/>
      <w:r w:rsidRPr="006A67AC">
        <w:rPr>
          <w:rFonts w:ascii="Calibri" w:hAnsi="Calibri" w:cs="Calibri"/>
          <w:lang w:val="el-GR"/>
        </w:rPr>
        <w:t>2.4.6</w:t>
      </w:r>
      <w:r w:rsidRPr="006A67AC">
        <w:rPr>
          <w:rFonts w:ascii="Calibri" w:hAnsi="Calibri" w:cs="Calibri"/>
          <w:lang w:val="el-GR"/>
        </w:rPr>
        <w:tab/>
        <w:t>Λόγοι απόρριψης προσφορών</w:t>
      </w:r>
      <w:bookmarkEnd w:id="65"/>
    </w:p>
    <w:p w:rsidR="003929DA" w:rsidRPr="006A67AC" w:rsidRDefault="003929DA">
      <w:pPr>
        <w:rPr>
          <w:lang w:val="el-GR"/>
        </w:rPr>
      </w:pPr>
      <w:r w:rsidRPr="006A67AC">
        <w:rPr>
          <w:lang w:val="en-US"/>
        </w:rPr>
        <w:t>H</w:t>
      </w:r>
      <w:r w:rsidRPr="006A67AC">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3929DA" w:rsidRPr="006A67AC" w:rsidRDefault="003929DA">
      <w:pPr>
        <w:rPr>
          <w:lang w:val="el-GR"/>
        </w:rPr>
      </w:pPr>
      <w:r w:rsidRPr="006A67AC">
        <w:rPr>
          <w:lang w:val="el-GR"/>
        </w:rPr>
        <w:t xml:space="preserve">α) </w:t>
      </w:r>
      <w:r w:rsidR="00B82F28" w:rsidRPr="006A67AC">
        <w:rPr>
          <w:lang w:val="el-GR"/>
        </w:rPr>
        <w:t xml:space="preserve">η </w:t>
      </w:r>
      <w:r w:rsidR="00097F3B" w:rsidRPr="006A67AC">
        <w:rPr>
          <w:lang w:val="el-GR"/>
        </w:rPr>
        <w:t xml:space="preserve">οποία αποκλίνει </w:t>
      </w:r>
      <w:r w:rsidR="00B82F28" w:rsidRPr="006A67AC">
        <w:rPr>
          <w:lang w:val="el-GR"/>
        </w:rPr>
        <w:t xml:space="preserve">από απαράβατους όρους </w:t>
      </w:r>
      <w:r w:rsidR="00097F3B" w:rsidRPr="006A67AC">
        <w:rPr>
          <w:lang w:val="el-GR"/>
        </w:rPr>
        <w:t xml:space="preserve">περί σύνταξης και υποβολής της προσφοράς, </w:t>
      </w:r>
      <w:r w:rsidR="00B82F28" w:rsidRPr="006A67AC">
        <w:rPr>
          <w:lang w:val="el-GR"/>
        </w:rPr>
        <w:t xml:space="preserve">ή δεν υποβάλλεται εμπρόθεσμα με τον τρόπο και με το περιεχόμενο που ορίζεται στην παρούσα </w:t>
      </w:r>
      <w:r w:rsidRPr="006A67AC">
        <w:rPr>
          <w:lang w:val="el-GR"/>
        </w:rPr>
        <w:t xml:space="preserve">και </w:t>
      </w:r>
      <w:r w:rsidRPr="006A67AC">
        <w:rPr>
          <w:lang w:val="el-GR"/>
        </w:rPr>
        <w:lastRenderedPageBreak/>
        <w:t xml:space="preserve">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rsidR="003929DA" w:rsidRPr="006A67AC" w:rsidRDefault="003929DA">
      <w:pPr>
        <w:rPr>
          <w:lang w:val="el-GR"/>
        </w:rPr>
      </w:pPr>
      <w:r w:rsidRPr="006A67AC">
        <w:rPr>
          <w:lang w:val="el-GR"/>
        </w:rPr>
        <w:t xml:space="preserve">β) η οποία περιέχει ατελείς, ελλιπείς, ασαφείς ή λανθασμένες πληροφορίες ή τεκμηρίωση, συμπεριλαμβανομένων </w:t>
      </w:r>
      <w:r w:rsidR="00097F3B" w:rsidRPr="006A67AC">
        <w:rPr>
          <w:lang w:val="el-GR"/>
        </w:rPr>
        <w:t xml:space="preserve">των πληροφοριών </w:t>
      </w:r>
      <w:r w:rsidRPr="006A67AC">
        <w:rPr>
          <w:lang w:val="el-GR"/>
        </w:rPr>
        <w:t xml:space="preserve">που περιέχονται στο ΕΕΕΣ, εφόσον αυτές δεν επιδέχονται συμπλήρωσης, διόρθωσης, αποσαφήνισης ή </w:t>
      </w:r>
      <w:r w:rsidR="00D245F6" w:rsidRPr="006A67AC">
        <w:rPr>
          <w:lang w:val="el-GR"/>
        </w:rPr>
        <w:t xml:space="preserve">διευκρίνισης </w:t>
      </w:r>
      <w:r w:rsidRPr="006A67AC">
        <w:rPr>
          <w:lang w:val="el-GR"/>
        </w:rPr>
        <w:t>ή</w:t>
      </w:r>
      <w:r w:rsidR="00097F3B" w:rsidRPr="006A67AC">
        <w:rPr>
          <w:lang w:val="el-GR"/>
        </w:rPr>
        <w:t>,</w:t>
      </w:r>
      <w:r w:rsidRPr="006A67AC">
        <w:rPr>
          <w:lang w:val="el-GR"/>
        </w:rPr>
        <w:t xml:space="preserve"> εφόσον επιδέχονται</w:t>
      </w:r>
      <w:r w:rsidR="00097F3B" w:rsidRPr="006A67AC">
        <w:rPr>
          <w:lang w:val="el-GR"/>
        </w:rPr>
        <w:t>,</w:t>
      </w:r>
      <w:r w:rsidRPr="006A67AC">
        <w:rPr>
          <w:lang w:val="el-GR"/>
        </w:rPr>
        <w:t xml:space="preserve"> δεν έχουν αποκατασταθεί από τον προσφέροντα, εντός της προκαθορισμένης προθεσμίας, σύμφωνα </w:t>
      </w:r>
      <w:r w:rsidR="00D245F6" w:rsidRPr="006A67AC">
        <w:rPr>
          <w:lang w:val="el-GR"/>
        </w:rPr>
        <w:t xml:space="preserve">το άρθρο 102 του ν. 4412/2016 και την </w:t>
      </w:r>
      <w:r w:rsidRPr="006A67AC">
        <w:rPr>
          <w:lang w:val="el-GR"/>
        </w:rPr>
        <w:t>παρ</w:t>
      </w:r>
      <w:r w:rsidR="006A34C5" w:rsidRPr="006A67AC">
        <w:rPr>
          <w:lang w:val="el-GR"/>
        </w:rPr>
        <w:t>. 3.1.</w:t>
      </w:r>
      <w:r w:rsidR="007515FD" w:rsidRPr="006A67AC">
        <w:rPr>
          <w:lang w:val="el-GR"/>
        </w:rPr>
        <w:t>2</w:t>
      </w:r>
      <w:r w:rsidR="00FF640E" w:rsidRPr="006A67AC">
        <w:rPr>
          <w:lang w:val="el-GR"/>
        </w:rPr>
        <w:t>.1</w:t>
      </w:r>
      <w:r w:rsidR="007515FD" w:rsidRPr="006A67AC">
        <w:rPr>
          <w:lang w:val="el-GR"/>
        </w:rPr>
        <w:t xml:space="preserve"> </w:t>
      </w:r>
      <w:r w:rsidRPr="006A67AC">
        <w:rPr>
          <w:lang w:val="el-GR"/>
        </w:rPr>
        <w:t>της παρούσας διακήρυξης,</w:t>
      </w:r>
    </w:p>
    <w:p w:rsidR="003929DA" w:rsidRPr="006A67AC" w:rsidRDefault="003929DA">
      <w:pPr>
        <w:rPr>
          <w:lang w:val="el-GR"/>
        </w:rPr>
      </w:pPr>
      <w:r w:rsidRPr="006A67AC">
        <w:rPr>
          <w:lang w:val="el-GR"/>
        </w:rPr>
        <w:t xml:space="preserve">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w:t>
      </w:r>
      <w:r w:rsidR="006A34C5" w:rsidRPr="006A67AC">
        <w:rPr>
          <w:lang w:val="el-GR"/>
        </w:rPr>
        <w:t xml:space="preserve">την </w:t>
      </w:r>
      <w:r w:rsidRPr="006A67AC">
        <w:rPr>
          <w:lang w:val="el-GR"/>
        </w:rPr>
        <w:t>παρ</w:t>
      </w:r>
      <w:r w:rsidR="006A34C5" w:rsidRPr="006A67AC">
        <w:rPr>
          <w:lang w:val="el-GR"/>
        </w:rPr>
        <w:t xml:space="preserve">. </w:t>
      </w:r>
      <w:r w:rsidRPr="006A67AC">
        <w:rPr>
          <w:lang w:val="el-GR"/>
        </w:rPr>
        <w:t>3.1.</w:t>
      </w:r>
      <w:r w:rsidR="007515FD" w:rsidRPr="006A67AC">
        <w:rPr>
          <w:lang w:val="el-GR"/>
        </w:rPr>
        <w:t>2</w:t>
      </w:r>
      <w:r w:rsidRPr="006A67AC">
        <w:rPr>
          <w:lang w:val="el-GR"/>
        </w:rPr>
        <w:t>.</w:t>
      </w:r>
      <w:r w:rsidR="00D245F6" w:rsidRPr="006A67AC">
        <w:rPr>
          <w:lang w:val="el-GR"/>
        </w:rPr>
        <w:t>1</w:t>
      </w:r>
      <w:r w:rsidRPr="006A67AC">
        <w:rPr>
          <w:lang w:val="el-GR"/>
        </w:rPr>
        <w:t xml:space="preserve"> της παρούσας και τα άρθρα 102 και 103 του ν. 4412/2016,</w:t>
      </w:r>
    </w:p>
    <w:p w:rsidR="003929DA" w:rsidRPr="006A67AC" w:rsidRDefault="003929DA">
      <w:pPr>
        <w:rPr>
          <w:lang w:val="el-GR"/>
        </w:rPr>
      </w:pPr>
      <w:r w:rsidRPr="006A67AC">
        <w:rPr>
          <w:lang w:val="el-GR"/>
        </w:rPr>
        <w:t>δ)</w:t>
      </w:r>
      <w:r w:rsidR="000B3AA9" w:rsidRPr="006A67AC">
        <w:rPr>
          <w:lang w:val="el-GR"/>
        </w:rPr>
        <w:t xml:space="preserve"> </w:t>
      </w:r>
      <w:r w:rsidRPr="006A67AC">
        <w:rPr>
          <w:lang w:val="el-GR"/>
        </w:rPr>
        <w:t xml:space="preserve">η οποία είναι εναλλακτική προσφορά, </w:t>
      </w:r>
    </w:p>
    <w:p w:rsidR="003929DA" w:rsidRPr="006A67AC" w:rsidRDefault="003929DA">
      <w:pPr>
        <w:rPr>
          <w:iCs/>
          <w:color w:val="5B9BD5"/>
          <w:lang w:val="el-GR"/>
        </w:rPr>
      </w:pPr>
      <w:r w:rsidRPr="006A67AC">
        <w:rPr>
          <w:lang w:val="el-GR"/>
        </w:rPr>
        <w:t>ε) η οποία υποβάλλεται από έναν προσφέροντα που έχει υποβάλλει δύο ή περισσότερες προσφορές</w:t>
      </w:r>
      <w:r w:rsidRPr="006A67AC">
        <w:rPr>
          <w:i/>
          <w:iCs/>
          <w:color w:val="5B9BD5"/>
          <w:lang w:val="el-GR"/>
        </w:rPr>
        <w:t>.</w:t>
      </w:r>
      <w:r w:rsidRPr="006A67AC">
        <w:rPr>
          <w:lang w:val="el-GR"/>
        </w:rPr>
        <w:t xml:space="preserve"> 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3929DA" w:rsidRPr="006A67AC" w:rsidRDefault="00CB3E18">
      <w:pPr>
        <w:rPr>
          <w:lang w:val="el-GR"/>
        </w:rPr>
      </w:pPr>
      <w:r w:rsidRPr="006A67AC">
        <w:rPr>
          <w:lang w:val="el-GR"/>
        </w:rPr>
        <w:t>στ</w:t>
      </w:r>
      <w:r w:rsidR="003929DA" w:rsidRPr="006A67AC">
        <w:rPr>
          <w:lang w:val="el-GR"/>
        </w:rPr>
        <w:t>) η οποία είναι υπό αίρεση,</w:t>
      </w:r>
    </w:p>
    <w:p w:rsidR="003929DA" w:rsidRPr="006A67AC" w:rsidRDefault="00CB3E18">
      <w:pPr>
        <w:rPr>
          <w:lang w:val="el-GR"/>
        </w:rPr>
      </w:pPr>
      <w:r w:rsidRPr="006A67AC">
        <w:rPr>
          <w:lang w:val="el-GR"/>
        </w:rPr>
        <w:t>ζ</w:t>
      </w:r>
      <w:r w:rsidR="003929DA" w:rsidRPr="006A67AC">
        <w:rPr>
          <w:lang w:val="el-GR"/>
        </w:rPr>
        <w:t xml:space="preserve">) η οποία θέτει όρο αναπροσαρμογής, </w:t>
      </w:r>
    </w:p>
    <w:p w:rsidR="003929DA" w:rsidRPr="006A67AC" w:rsidRDefault="00CB3E18">
      <w:pPr>
        <w:rPr>
          <w:lang w:val="el-GR"/>
        </w:rPr>
      </w:pPr>
      <w:r w:rsidRPr="006A67AC">
        <w:rPr>
          <w:lang w:val="el-GR"/>
        </w:rPr>
        <w:t>η</w:t>
      </w:r>
      <w:r w:rsidR="003929DA" w:rsidRPr="006A67AC">
        <w:rPr>
          <w:lang w:val="el-GR"/>
        </w:rPr>
        <w:t xml:space="preserve">) για την οποία ο προσφέρων δεν </w:t>
      </w:r>
      <w:r w:rsidR="00CA3778" w:rsidRPr="006A67AC">
        <w:rPr>
          <w:lang w:val="el-GR"/>
        </w:rPr>
        <w:t>παράσχει</w:t>
      </w:r>
      <w:r w:rsidR="003929DA" w:rsidRPr="006A67AC">
        <w:rPr>
          <w:lang w:val="el-GR"/>
        </w:rPr>
        <w:t>,</w:t>
      </w:r>
      <w:r w:rsidR="00457204" w:rsidRPr="006A67AC">
        <w:rPr>
          <w:lang w:val="el-GR"/>
        </w:rPr>
        <w:t xml:space="preserve"> </w:t>
      </w:r>
      <w:r w:rsidR="003929DA" w:rsidRPr="006A67AC">
        <w:rPr>
          <w:lang w:val="el-GR"/>
        </w:rPr>
        <w:t>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w:t>
      </w:r>
      <w:r w:rsidR="00CA3778" w:rsidRPr="006A67AC">
        <w:rPr>
          <w:lang w:val="el-GR"/>
        </w:rPr>
        <w:t>,</w:t>
      </w:r>
      <w:r w:rsidR="003929DA" w:rsidRPr="006A67AC">
        <w:rPr>
          <w:lang w:val="el-GR"/>
        </w:rPr>
        <w:t xml:space="preserve"> στην περίπτωση που η προσφορά του φαίνεται ασυνήθιστα χαμηλή σε σχέση με τα αγαθά, σύμφωνα με την παρ. 1 του άρθρου 88 του ν.4412/2016,</w:t>
      </w:r>
    </w:p>
    <w:p w:rsidR="003929DA" w:rsidRPr="006A67AC" w:rsidRDefault="00CB3E18">
      <w:pPr>
        <w:rPr>
          <w:lang w:val="el-GR"/>
        </w:rPr>
      </w:pPr>
      <w:r w:rsidRPr="006A67AC">
        <w:rPr>
          <w:lang w:val="el-GR"/>
        </w:rPr>
        <w:t>θ</w:t>
      </w:r>
      <w:r w:rsidR="003929DA" w:rsidRPr="006A67AC">
        <w:rPr>
          <w:lang w:val="el-GR"/>
        </w:rPr>
        <w:t xml:space="preserve">) </w:t>
      </w:r>
      <w:r w:rsidR="00B17B5E" w:rsidRPr="006A67AC">
        <w:rPr>
          <w:lang w:val="el-GR"/>
        </w:rPr>
        <w:t>εφόσον</w:t>
      </w:r>
      <w:r w:rsidR="003929DA" w:rsidRPr="006A67AC">
        <w:rPr>
          <w:lang w:val="el-GR"/>
        </w:rPr>
        <w:t xml:space="preserve"> </w:t>
      </w:r>
      <w:r w:rsidR="00CA3778" w:rsidRPr="006A67AC">
        <w:rPr>
          <w:lang w:val="el-GR"/>
        </w:rPr>
        <w:t>διαπιστωθεί</w:t>
      </w:r>
      <w:r w:rsidR="003929DA" w:rsidRPr="006A67AC">
        <w:rPr>
          <w:lang w:val="el-GR"/>
        </w:rPr>
        <w:t xml:space="preserve"> ότι είναι ασυνήθιστα χαμηλή διότι δε συμμορφώνεται με τις ισχύουσες  υποχρεώσεις της παρ. 2 του άρθρου 18 του ν.4412/2016,</w:t>
      </w:r>
    </w:p>
    <w:p w:rsidR="003929DA" w:rsidRPr="006A67AC" w:rsidRDefault="00CB3E18">
      <w:pPr>
        <w:rPr>
          <w:lang w:val="el-GR"/>
        </w:rPr>
      </w:pPr>
      <w:r w:rsidRPr="006A67AC">
        <w:rPr>
          <w:lang w:val="el-GR"/>
        </w:rPr>
        <w:t>ι</w:t>
      </w:r>
      <w:r w:rsidR="003929DA" w:rsidRPr="006A67AC">
        <w:rPr>
          <w:lang w:val="el-GR"/>
        </w:rPr>
        <w:t>) η οποία παρουσιάζει αποκλίσεις ως προς τους όρους και τις τεχνικές προδιαγραφές της σύμβασης,</w:t>
      </w:r>
    </w:p>
    <w:p w:rsidR="003929DA" w:rsidRPr="006A67AC" w:rsidRDefault="00CB3E18">
      <w:pPr>
        <w:rPr>
          <w:szCs w:val="22"/>
          <w:lang w:val="el-GR"/>
        </w:rPr>
      </w:pPr>
      <w:r w:rsidRPr="006A67AC">
        <w:rPr>
          <w:lang w:val="el-GR"/>
        </w:rPr>
        <w:t>ια</w:t>
      </w:r>
      <w:r w:rsidR="003929DA" w:rsidRPr="006A67AC">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w:t>
      </w:r>
      <w:r w:rsidR="00CA3778" w:rsidRPr="006A67AC">
        <w:rPr>
          <w:lang w:val="el-GR"/>
        </w:rPr>
        <w:t>,</w:t>
      </w:r>
      <w:r w:rsidR="003929DA" w:rsidRPr="006A67AC">
        <w:rPr>
          <w:lang w:val="el-GR"/>
        </w:rPr>
        <w:t xml:space="preserve"> σύμφωνα με τα άρθρα 102 και 103 του ν.4412/2016,</w:t>
      </w:r>
    </w:p>
    <w:p w:rsidR="003929DA" w:rsidRPr="006A67AC" w:rsidRDefault="00CB3E18">
      <w:pPr>
        <w:rPr>
          <w:szCs w:val="22"/>
          <w:lang w:val="el-GR" w:eastAsia="el-GR"/>
        </w:rPr>
      </w:pPr>
      <w:r w:rsidRPr="006A67AC">
        <w:rPr>
          <w:szCs w:val="22"/>
          <w:lang w:val="el-GR"/>
        </w:rPr>
        <w:t>ιβ</w:t>
      </w:r>
      <w:r w:rsidR="003929DA" w:rsidRPr="006A67AC">
        <w:rPr>
          <w:szCs w:val="22"/>
          <w:lang w:val="el-GR"/>
        </w:rPr>
        <w:t>)</w:t>
      </w:r>
      <w:r w:rsidR="00F649FD" w:rsidRPr="006A67AC">
        <w:rPr>
          <w:szCs w:val="22"/>
          <w:lang w:val="el-GR"/>
        </w:rPr>
        <w:t xml:space="preserve"> </w:t>
      </w:r>
      <w:r w:rsidR="003929DA" w:rsidRPr="006A67AC">
        <w:rPr>
          <w:szCs w:val="22"/>
          <w:lang w:val="el-GR"/>
        </w:rPr>
        <w:t>εάν από τα δικαιολογητικά του άρθρου 103 του ν. 4412/2016, που προσκομί</w:t>
      </w:r>
      <w:r w:rsidR="00CA3778" w:rsidRPr="006A67AC">
        <w:rPr>
          <w:szCs w:val="22"/>
          <w:lang w:val="el-GR"/>
        </w:rPr>
        <w:t xml:space="preserve">ζονται </w:t>
      </w:r>
      <w:r w:rsidR="003929DA" w:rsidRPr="006A67AC">
        <w:rPr>
          <w:szCs w:val="22"/>
          <w:lang w:val="el-GR"/>
        </w:rPr>
        <w:t xml:space="preserve">από τον προσωρινό ανάδοχο, δεν αποδεικνύεται </w:t>
      </w:r>
      <w:r w:rsidR="003929DA" w:rsidRPr="006A67AC">
        <w:rPr>
          <w:szCs w:val="22"/>
          <w:lang w:val="el-GR" w:eastAsia="el-GR"/>
        </w:rPr>
        <w:t xml:space="preserve">η μη συνδρομή των λόγων αποκλεισμού </w:t>
      </w:r>
      <w:r w:rsidR="009B07C0" w:rsidRPr="006A67AC">
        <w:rPr>
          <w:szCs w:val="22"/>
          <w:lang w:val="el-GR" w:eastAsia="el-GR"/>
        </w:rPr>
        <w:t xml:space="preserve">της παραγράφου 2.2.3 της παρούσας </w:t>
      </w:r>
      <w:r w:rsidR="003929DA" w:rsidRPr="006A67AC">
        <w:rPr>
          <w:szCs w:val="22"/>
          <w:lang w:val="el-GR" w:eastAsia="el-GR"/>
        </w:rPr>
        <w:t xml:space="preserve">ή η πλήρωση μιας ή περισσότερων από τις απαιτήσεις των κριτηρίων ποιοτικής επιλογής, σύμφωνα με </w:t>
      </w:r>
      <w:r w:rsidR="009B07C0" w:rsidRPr="006A67AC">
        <w:rPr>
          <w:szCs w:val="22"/>
          <w:lang w:val="el-GR" w:eastAsia="el-GR"/>
        </w:rPr>
        <w:t>τις παραγράφους 2.2.4. επ.</w:t>
      </w:r>
      <w:r w:rsidR="003929DA" w:rsidRPr="006A67AC">
        <w:rPr>
          <w:szCs w:val="22"/>
          <w:lang w:val="el-GR" w:eastAsia="el-GR"/>
        </w:rPr>
        <w:t>, περί κριτηρίων επιλογής,</w:t>
      </w:r>
    </w:p>
    <w:p w:rsidR="003929DA" w:rsidRPr="006A67AC" w:rsidRDefault="00CB3E18">
      <w:pPr>
        <w:rPr>
          <w:lang w:val="el-GR"/>
        </w:rPr>
      </w:pPr>
      <w:r w:rsidRPr="006A67AC">
        <w:rPr>
          <w:szCs w:val="22"/>
          <w:lang w:val="el-GR" w:eastAsia="el-GR"/>
        </w:rPr>
        <w:t>ιγ</w:t>
      </w:r>
      <w:r w:rsidR="003929DA" w:rsidRPr="006A67AC">
        <w:rPr>
          <w:szCs w:val="22"/>
          <w:lang w:val="el-GR" w:eastAsia="el-GR"/>
        </w:rPr>
        <w:t xml:space="preserve">) εάν κατά τον έλεγχο των </w:t>
      </w:r>
      <w:r w:rsidR="009B07C0" w:rsidRPr="006A67AC">
        <w:rPr>
          <w:szCs w:val="22"/>
          <w:lang w:val="el-GR" w:eastAsia="el-GR"/>
        </w:rPr>
        <w:t xml:space="preserve">ως άνω </w:t>
      </w:r>
      <w:r w:rsidR="003929DA" w:rsidRPr="006A67AC">
        <w:rPr>
          <w:szCs w:val="22"/>
          <w:lang w:val="el-GR" w:eastAsia="el-GR"/>
        </w:rPr>
        <w:t>δικαιολογητικών του άρθρου 103 του ν.4412/2016, διαπιστωθεί ότι τα στοιχεία που δηλώθηκαν, σύμφωνα με το άρθρο 79 του ν. 4412/2016</w:t>
      </w:r>
      <w:r w:rsidR="006848DA" w:rsidRPr="006A67AC">
        <w:rPr>
          <w:szCs w:val="22"/>
          <w:lang w:val="el-GR" w:eastAsia="el-GR"/>
        </w:rPr>
        <w:t>,</w:t>
      </w:r>
      <w:r w:rsidR="003929DA" w:rsidRPr="006A67AC">
        <w:rPr>
          <w:szCs w:val="22"/>
          <w:lang w:val="el-GR" w:eastAsia="el-GR"/>
        </w:rPr>
        <w:t xml:space="preserve"> είναι εκ προθέσεως απατηλά, ή ότι έχουν υποβληθεί πλαστά αποδεικτικά στοιχεία</w:t>
      </w:r>
      <w:r w:rsidR="003929DA" w:rsidRPr="006A67AC">
        <w:rPr>
          <w:lang w:val="el-GR"/>
        </w:rPr>
        <w:t>.</w:t>
      </w:r>
    </w:p>
    <w:p w:rsidR="003929DA" w:rsidRPr="006A67AC" w:rsidRDefault="003929DA">
      <w:pPr>
        <w:rPr>
          <w:lang w:val="el-GR"/>
        </w:rPr>
      </w:pPr>
    </w:p>
    <w:p w:rsidR="003929DA" w:rsidRPr="006A67AC" w:rsidRDefault="003929DA">
      <w:pPr>
        <w:pStyle w:val="1"/>
        <w:tabs>
          <w:tab w:val="left" w:pos="567"/>
        </w:tabs>
        <w:ind w:left="567" w:hanging="567"/>
        <w:rPr>
          <w:rFonts w:ascii="Calibri" w:hAnsi="Calibri" w:cs="Calibri"/>
          <w:lang w:val="el-GR"/>
        </w:rPr>
      </w:pPr>
      <w:bookmarkStart w:id="66" w:name="_Toc130912067"/>
      <w:r w:rsidRPr="006A67AC">
        <w:rPr>
          <w:rFonts w:ascii="Calibri" w:hAnsi="Calibri" w:cs="Calibri"/>
          <w:lang w:val="el-GR"/>
        </w:rPr>
        <w:lastRenderedPageBreak/>
        <w:t>3.</w:t>
      </w:r>
      <w:r w:rsidRPr="006A67AC">
        <w:rPr>
          <w:rFonts w:ascii="Calibri" w:hAnsi="Calibri" w:cs="Calibri"/>
          <w:lang w:val="el-GR"/>
        </w:rPr>
        <w:tab/>
        <w:t>ΔΙΕΝΕΡΓΕΙΑ ΔΙΑΔΙΚΑΣΙΑΣ - ΑΞΙΟΛΟΓΗΣΗ ΠΡΟΣΦΟΡΩΝ</w:t>
      </w:r>
      <w:bookmarkEnd w:id="66"/>
      <w:r w:rsidRPr="006A67AC">
        <w:rPr>
          <w:rFonts w:ascii="Calibri" w:hAnsi="Calibri" w:cs="Calibri"/>
          <w:lang w:val="el-GR"/>
        </w:rPr>
        <w:t xml:space="preserve">  </w:t>
      </w:r>
    </w:p>
    <w:p w:rsidR="003929DA" w:rsidRPr="006A67AC" w:rsidRDefault="003929DA">
      <w:pPr>
        <w:pStyle w:val="2"/>
        <w:spacing w:after="60"/>
        <w:textAlignment w:val="baseline"/>
        <w:rPr>
          <w:rFonts w:ascii="Calibri" w:hAnsi="Calibri" w:cs="Calibri"/>
          <w:kern w:val="1"/>
          <w:lang w:val="el-GR"/>
        </w:rPr>
      </w:pPr>
      <w:bookmarkStart w:id="67" w:name="_Toc130912068"/>
      <w:r w:rsidRPr="006A67AC">
        <w:rPr>
          <w:rFonts w:ascii="Calibri" w:hAnsi="Calibri" w:cs="Calibri"/>
          <w:lang w:val="el-GR"/>
        </w:rPr>
        <w:t xml:space="preserve">3.1 </w:t>
      </w:r>
      <w:r w:rsidRPr="006A67AC">
        <w:rPr>
          <w:rFonts w:ascii="Calibri" w:hAnsi="Calibri" w:cs="Calibri"/>
          <w:lang w:val="el-GR"/>
        </w:rPr>
        <w:tab/>
        <w:t>Αποσφράγιση και αξιολόγηση προσφορών</w:t>
      </w:r>
      <w:bookmarkEnd w:id="67"/>
      <w:r w:rsidRPr="006A67AC">
        <w:rPr>
          <w:rFonts w:ascii="Calibri" w:hAnsi="Calibri" w:cs="Calibri"/>
          <w:lang w:val="el-GR"/>
        </w:rPr>
        <w:t xml:space="preserve"> </w:t>
      </w:r>
    </w:p>
    <w:p w:rsidR="003929DA" w:rsidRPr="006A67AC" w:rsidRDefault="003929DA">
      <w:pPr>
        <w:pStyle w:val="3"/>
        <w:rPr>
          <w:rFonts w:ascii="Calibri" w:hAnsi="Calibri" w:cs="Calibri"/>
          <w:kern w:val="1"/>
          <w:lang w:val="el-GR"/>
        </w:rPr>
      </w:pPr>
      <w:bookmarkStart w:id="68" w:name="_Toc130912069"/>
      <w:r w:rsidRPr="006A67AC">
        <w:rPr>
          <w:rFonts w:ascii="Calibri" w:hAnsi="Calibri" w:cs="Calibri"/>
          <w:kern w:val="1"/>
          <w:lang w:val="el-GR"/>
        </w:rPr>
        <w:t>3.1.1</w:t>
      </w:r>
      <w:r w:rsidRPr="006A67AC">
        <w:rPr>
          <w:rFonts w:ascii="Calibri" w:hAnsi="Calibri" w:cs="Calibri"/>
          <w:kern w:val="1"/>
          <w:lang w:val="el-GR"/>
        </w:rPr>
        <w:tab/>
        <w:t>Ηλεκτρονική αποσφράγιση προσφορών</w:t>
      </w:r>
      <w:bookmarkEnd w:id="68"/>
    </w:p>
    <w:p w:rsidR="003929DA" w:rsidRPr="006A67AC" w:rsidRDefault="00C348A0">
      <w:pPr>
        <w:textAlignment w:val="baseline"/>
        <w:rPr>
          <w:kern w:val="1"/>
          <w:lang w:val="el-GR"/>
        </w:rPr>
      </w:pPr>
      <w:r w:rsidRPr="006A67AC">
        <w:rPr>
          <w:kern w:val="1"/>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6A67AC">
        <w:rPr>
          <w:b/>
          <w:kern w:val="1"/>
          <w:lang w:val="el-GR"/>
        </w:rPr>
        <w:t>εφεξής Επιτροπή Διαγωνισμού</w:t>
      </w:r>
      <w:r w:rsidRPr="006A67AC">
        <w:rPr>
          <w:kern w:val="1"/>
          <w:lang w:val="el-GR"/>
        </w:rPr>
        <w:t xml:space="preserve">, </w:t>
      </w:r>
      <w:r w:rsidR="003929DA" w:rsidRPr="006A67AC">
        <w:rPr>
          <w:kern w:val="1"/>
          <w:lang w:val="el-GR"/>
        </w:rPr>
        <w:t xml:space="preserve">προβαίνει στην έναρξη της διαδικασίας ηλεκτρονικής αποσφράγισης των φακέλων των προσφορών, κατά το άρθρο 100 του ν. 4412/2016, </w:t>
      </w:r>
      <w:r w:rsidR="00A50C19" w:rsidRPr="006A67AC">
        <w:rPr>
          <w:kern w:val="1"/>
          <w:lang w:val="el-GR" w:eastAsia="zh-CN"/>
        </w:rPr>
        <w:t>ακολουθώντας τα εξής στάδια:</w:t>
      </w:r>
    </w:p>
    <w:p w:rsidR="006D15F3" w:rsidRPr="006D15F3" w:rsidRDefault="006D15F3" w:rsidP="006D15F3">
      <w:pPr>
        <w:numPr>
          <w:ilvl w:val="0"/>
          <w:numId w:val="5"/>
        </w:numPr>
        <w:spacing w:after="60"/>
        <w:textAlignment w:val="baseline"/>
        <w:rPr>
          <w:b/>
          <w:kern w:val="1"/>
          <w:u w:val="single"/>
          <w:lang w:val="el-GR"/>
        </w:rPr>
      </w:pPr>
      <w:r w:rsidRPr="006D15F3">
        <w:rPr>
          <w:kern w:val="1"/>
          <w:lang w:val="el-GR"/>
        </w:rPr>
        <w:t xml:space="preserve">Ηλεκτρονική Αποσφράγιση του (υπό)φακέλου «Δικαιολογητικά Συμμετοχής-Τεχνική Προσφορά», </w:t>
      </w:r>
      <w:r w:rsidRPr="008F6D18">
        <w:rPr>
          <w:kern w:val="1"/>
          <w:highlight w:val="yellow"/>
          <w:lang w:val="el-GR"/>
        </w:rPr>
        <w:t xml:space="preserve">την </w:t>
      </w:r>
      <w:r w:rsidR="008F6D18" w:rsidRPr="008F6D18">
        <w:rPr>
          <w:kern w:val="1"/>
          <w:highlight w:val="yellow"/>
          <w:lang w:val="el-GR"/>
        </w:rPr>
        <w:t>…………..</w:t>
      </w:r>
      <w:r w:rsidRPr="006D15F3">
        <w:rPr>
          <w:b/>
          <w:kern w:val="1"/>
          <w:u w:val="single"/>
          <w:lang w:val="el-GR"/>
        </w:rPr>
        <w:t xml:space="preserve"> και ώρα 10:00. </w:t>
      </w:r>
    </w:p>
    <w:p w:rsidR="006D15F3" w:rsidRPr="006D15F3" w:rsidRDefault="006D15F3" w:rsidP="006D15F3">
      <w:pPr>
        <w:numPr>
          <w:ilvl w:val="0"/>
          <w:numId w:val="5"/>
        </w:numPr>
        <w:spacing w:after="60"/>
        <w:textAlignment w:val="baseline"/>
        <w:rPr>
          <w:kern w:val="1"/>
          <w:lang w:val="el-GR"/>
        </w:rPr>
      </w:pPr>
      <w:r w:rsidRPr="006D15F3">
        <w:rPr>
          <w:kern w:val="1"/>
          <w:lang w:val="el-GR"/>
        </w:rPr>
        <w:t>Ηλεκτρονική Αποσφράγιση του (υπό)φακέλου «Οικονομική Προσφορά», κατά την ημερομηνία και ώρα που θα ορίσει η Αναθέτουσα Αρχή</w:t>
      </w:r>
    </w:p>
    <w:p w:rsidR="009E5776" w:rsidRPr="006A67AC" w:rsidRDefault="009E5776" w:rsidP="009E5776">
      <w:pPr>
        <w:spacing w:after="60"/>
        <w:textAlignment w:val="baseline"/>
        <w:rPr>
          <w:kern w:val="1"/>
          <w:lang w:val="el-GR"/>
        </w:rPr>
      </w:pPr>
    </w:p>
    <w:p w:rsidR="00DF50DA" w:rsidRPr="006A67AC" w:rsidRDefault="009E5776" w:rsidP="00DF50DA">
      <w:pPr>
        <w:spacing w:after="60"/>
        <w:textAlignment w:val="baseline"/>
        <w:rPr>
          <w:kern w:val="1"/>
          <w:lang w:val="el-GR"/>
        </w:rPr>
      </w:pPr>
      <w:r w:rsidRPr="006A67AC">
        <w:rPr>
          <w:kern w:val="1"/>
          <w:lang w:val="el-GR"/>
        </w:rPr>
        <w:t xml:space="preserve">Σε κάθε στάδιο τα στοιχεία των προσφορών που αποσφραγίζονται είναι </w:t>
      </w:r>
      <w:r w:rsidR="00416EF3" w:rsidRPr="006A67AC">
        <w:rPr>
          <w:kern w:val="1"/>
          <w:lang w:val="el-GR"/>
        </w:rPr>
        <w:t xml:space="preserve">καταρχήν </w:t>
      </w:r>
      <w:r w:rsidRPr="006A67AC">
        <w:rPr>
          <w:kern w:val="1"/>
          <w:lang w:val="el-GR"/>
        </w:rPr>
        <w:t xml:space="preserve">προσβάσιμα μόνο στα </w:t>
      </w:r>
      <w:r w:rsidR="00DF50DA" w:rsidRPr="006A67AC">
        <w:rPr>
          <w:kern w:val="1"/>
          <w:lang w:val="el-GR"/>
        </w:rPr>
        <w:t>μέλη της Επιτροπής Διαγωνισμού και την Αναθέτουσα Αρχή.</w:t>
      </w:r>
    </w:p>
    <w:p w:rsidR="00586940" w:rsidRPr="006A67AC" w:rsidRDefault="00586940" w:rsidP="00586940">
      <w:pPr>
        <w:textAlignment w:val="baseline"/>
        <w:rPr>
          <w:kern w:val="1"/>
          <w:lang w:val="el-GR"/>
        </w:rPr>
      </w:pPr>
    </w:p>
    <w:p w:rsidR="003929DA" w:rsidRPr="006A67AC" w:rsidRDefault="003929DA">
      <w:pPr>
        <w:pStyle w:val="3"/>
        <w:rPr>
          <w:rFonts w:ascii="Calibri" w:hAnsi="Calibri" w:cs="Calibri"/>
          <w:kern w:val="1"/>
          <w:lang w:val="el-GR"/>
        </w:rPr>
      </w:pPr>
      <w:bookmarkStart w:id="69" w:name="_Toc130912070"/>
      <w:r w:rsidRPr="006A67AC">
        <w:rPr>
          <w:rFonts w:ascii="Calibri" w:hAnsi="Calibri" w:cs="Calibri"/>
          <w:lang w:val="el-GR"/>
        </w:rPr>
        <w:t>3.1.2</w:t>
      </w:r>
      <w:r w:rsidRPr="006A67AC">
        <w:rPr>
          <w:rFonts w:ascii="Calibri" w:hAnsi="Calibri" w:cs="Calibri"/>
          <w:lang w:val="el-GR"/>
        </w:rPr>
        <w:tab/>
        <w:t>Αξιολόγηση προσφορών</w:t>
      </w:r>
      <w:bookmarkEnd w:id="69"/>
    </w:p>
    <w:p w:rsidR="003929DA" w:rsidRPr="006A67AC" w:rsidRDefault="00A01F40">
      <w:pPr>
        <w:textAlignment w:val="baseline"/>
        <w:rPr>
          <w:kern w:val="1"/>
          <w:lang w:val="el-GR"/>
        </w:rPr>
      </w:pPr>
      <w:r w:rsidRPr="006A67AC">
        <w:rPr>
          <w:b/>
          <w:kern w:val="1"/>
          <w:lang w:val="el-GR"/>
        </w:rPr>
        <w:t>3.1.2.1</w:t>
      </w:r>
      <w:r w:rsidR="002779F0" w:rsidRPr="006A67AC">
        <w:rPr>
          <w:kern w:val="1"/>
          <w:lang w:val="el-GR"/>
        </w:rPr>
        <w:t xml:space="preserve"> </w:t>
      </w:r>
      <w:r w:rsidR="003929DA" w:rsidRPr="006A67AC">
        <w:rPr>
          <w:kern w:val="1"/>
          <w:lang w:val="el-GR"/>
        </w:rPr>
        <w:t>Μετά την κατά περίπτωση ηλεκτρονική αποσφράγιση των προσφορών η Αναθέτουσα Αρχή προβαίνει στην αξιολόγηση αυτών</w:t>
      </w:r>
      <w:r w:rsidR="00CE0AF9" w:rsidRPr="006A67AC">
        <w:rPr>
          <w:kern w:val="1"/>
          <w:lang w:val="el-GR"/>
        </w:rPr>
        <w:t>,</w:t>
      </w:r>
      <w:r w:rsidR="003929DA" w:rsidRPr="006A67AC">
        <w:rPr>
          <w:kern w:val="1"/>
          <w:lang w:val="el-GR"/>
        </w:rPr>
        <w:t xml:space="preserve"> μέσω των αρμόδιων πιστοποιημένων στο </w:t>
      </w:r>
      <w:r w:rsidR="002779F0" w:rsidRPr="006A67AC">
        <w:rPr>
          <w:kern w:val="1"/>
          <w:lang w:val="el-GR"/>
        </w:rPr>
        <w:t xml:space="preserve">ΕΣΗΔΗΣ </w:t>
      </w:r>
      <w:r w:rsidR="003929DA" w:rsidRPr="006A67AC">
        <w:rPr>
          <w:kern w:val="1"/>
          <w:lang w:val="el-GR"/>
        </w:rPr>
        <w:t>οργάνων της, εφαρμοζόμενων κατά τα λοιπά των κειμένων διατάξεων.</w:t>
      </w:r>
    </w:p>
    <w:p w:rsidR="00BB7131" w:rsidRPr="006A67AC" w:rsidRDefault="00BB7131" w:rsidP="00BB7131">
      <w:pPr>
        <w:textAlignment w:val="baseline"/>
        <w:rPr>
          <w:kern w:val="1"/>
          <w:lang w:val="el-GR"/>
        </w:rPr>
      </w:pPr>
      <w:r w:rsidRPr="006A67AC">
        <w:rPr>
          <w:kern w:val="1"/>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6A67AC">
        <w:rPr>
          <w:lang w:val="el-GR"/>
        </w:rPr>
        <w:t xml:space="preserve"> Η συμπλήρωση ή η αποσαφήνιση ζητείται και γίνεται αποδεκτή υπό την προϋπόθεση ότι δεν </w:t>
      </w:r>
      <w:r w:rsidRPr="006A67AC">
        <w:rPr>
          <w:kern w:val="1"/>
          <w:lang w:val="el-GR"/>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rsidR="003929DA" w:rsidRPr="006A67AC" w:rsidRDefault="003929DA">
      <w:pPr>
        <w:textAlignment w:val="baseline"/>
        <w:rPr>
          <w:rFonts w:eastAsia="Calibri"/>
          <w:i/>
          <w:iCs/>
          <w:color w:val="5B9BD5"/>
          <w:kern w:val="1"/>
          <w:lang w:val="el-GR" w:eastAsia="el-GR"/>
        </w:rPr>
      </w:pPr>
      <w:r w:rsidRPr="006A67AC">
        <w:rPr>
          <w:kern w:val="1"/>
          <w:lang w:val="el-GR"/>
        </w:rPr>
        <w:t>Ειδικότερα :</w:t>
      </w:r>
    </w:p>
    <w:p w:rsidR="00312742" w:rsidRPr="006A67AC" w:rsidRDefault="003929DA" w:rsidP="008541E7">
      <w:pPr>
        <w:textAlignment w:val="baseline"/>
        <w:rPr>
          <w:b/>
          <w:bCs/>
          <w:strike/>
          <w:kern w:val="1"/>
          <w:lang w:val="el-GR" w:eastAsia="zh-CN"/>
        </w:rPr>
      </w:pPr>
      <w:r w:rsidRPr="006A67AC">
        <w:rPr>
          <w:kern w:val="1"/>
          <w:lang w:val="el-GR"/>
        </w:rPr>
        <w:t xml:space="preserve">α) </w:t>
      </w:r>
      <w:r w:rsidR="00312742" w:rsidRPr="006A67AC">
        <w:rPr>
          <w:kern w:val="1"/>
          <w:lang w:val="el-GR"/>
        </w:rPr>
        <w:t>Η Επιτροπή Διαγωνισμού εξετάζει αρχικά  την προσκόμιση της εγγύησης συμμετοχής</w:t>
      </w:r>
      <w:r w:rsidR="00992B68" w:rsidRPr="006A67AC">
        <w:rPr>
          <w:kern w:val="1"/>
          <w:lang w:val="el-GR"/>
        </w:rPr>
        <w:t>,</w:t>
      </w:r>
      <w:r w:rsidR="00312742" w:rsidRPr="006A67AC">
        <w:rPr>
          <w:kern w:val="1"/>
          <w:lang w:val="el-GR"/>
        </w:rPr>
        <w:t xml:space="preserve"> σύμφωνα με την παρ. 1 του άρθρου 72. </w:t>
      </w:r>
      <w:r w:rsidR="00CB3E18" w:rsidRPr="006A67AC">
        <w:rPr>
          <w:kern w:val="1"/>
          <w:lang w:val="el-GR"/>
        </w:rPr>
        <w:t xml:space="preserve">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w:t>
      </w:r>
      <w:r w:rsidR="00312742" w:rsidRPr="006A67AC">
        <w:rPr>
          <w:kern w:val="1"/>
          <w:lang w:val="el-GR"/>
        </w:rPr>
        <w:t xml:space="preserve">η Επιτροπή Διαγωνισμού </w:t>
      </w:r>
      <w:r w:rsidR="00312742" w:rsidRPr="006A67AC">
        <w:rPr>
          <w:kern w:val="1"/>
          <w:lang w:val="el-GR" w:eastAsia="zh-CN"/>
        </w:rPr>
        <w:t xml:space="preserve">συντάσσει πρακτικό στο οποίο εισηγείται την απόρριψη της προσφοράς ως απαράδεκτης. </w:t>
      </w:r>
    </w:p>
    <w:p w:rsidR="00312742" w:rsidRPr="006A67AC" w:rsidRDefault="008541E7" w:rsidP="00312742">
      <w:pPr>
        <w:textAlignment w:val="baseline"/>
        <w:rPr>
          <w:kern w:val="1"/>
          <w:lang w:val="el-GR" w:eastAsia="zh-CN"/>
        </w:rPr>
      </w:pPr>
      <w:r w:rsidRPr="006A67AC">
        <w:rPr>
          <w:kern w:val="1"/>
          <w:lang w:val="el-GR" w:eastAsia="zh-CN"/>
        </w:rPr>
        <w:lastRenderedPageBreak/>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w:t>
      </w:r>
      <w:r w:rsidR="004809C0" w:rsidRPr="006A67AC">
        <w:rPr>
          <w:kern w:val="1"/>
          <w:lang w:val="el-GR" w:eastAsia="zh-CN"/>
        </w:rPr>
        <w:t>σε όλους τους προσφέροντες</w:t>
      </w:r>
      <w:r w:rsidRPr="006A67AC">
        <w:rPr>
          <w:kern w:val="1"/>
          <w:lang w:val="el-GR" w:eastAsia="zh-CN"/>
        </w:rPr>
        <w:t xml:space="preserve"> με επιμέλεια αυτής </w:t>
      </w:r>
      <w:r w:rsidR="00312742" w:rsidRPr="006A67AC">
        <w:rPr>
          <w:kern w:val="1"/>
          <w:lang w:val="el-GR" w:eastAsia="zh-CN"/>
        </w:rPr>
        <w:t>μέσω της λειτουργικότητας της «Επικοινωνίας» του ηλεκτρονικού διαγωνισμού στο ΕΣΗΔΗΣ.</w:t>
      </w:r>
    </w:p>
    <w:p w:rsidR="008541E7" w:rsidRPr="006A67AC" w:rsidRDefault="008541E7" w:rsidP="008541E7">
      <w:pPr>
        <w:textAlignment w:val="baseline"/>
        <w:rPr>
          <w:kern w:val="1"/>
          <w:lang w:val="el-GR" w:eastAsia="zh-CN"/>
        </w:rPr>
      </w:pPr>
      <w:r w:rsidRPr="006A67AC">
        <w:rPr>
          <w:kern w:val="1"/>
          <w:lang w:val="el-GR" w:eastAsia="zh-CN"/>
        </w:rPr>
        <w:t xml:space="preserve">Κατά της εν λόγω απόφασης χωρεί προδικαστική προσφυγή, σύμφωνα με τα οριζόμενα </w:t>
      </w:r>
      <w:r w:rsidR="004F5118" w:rsidRPr="006A67AC">
        <w:rPr>
          <w:kern w:val="1"/>
          <w:lang w:val="el-GR" w:eastAsia="zh-CN"/>
        </w:rPr>
        <w:t>στην παράγραφο</w:t>
      </w:r>
      <w:r w:rsidRPr="006A67AC">
        <w:rPr>
          <w:kern w:val="1"/>
          <w:lang w:val="el-GR" w:eastAsia="zh-CN"/>
        </w:rPr>
        <w:t xml:space="preserve"> 3.4 της παρούσας.</w:t>
      </w:r>
    </w:p>
    <w:p w:rsidR="008541E7" w:rsidRPr="006A67AC" w:rsidRDefault="00B14783" w:rsidP="008541E7">
      <w:pPr>
        <w:textAlignment w:val="baseline"/>
        <w:rPr>
          <w:kern w:val="1"/>
          <w:lang w:val="el-GR" w:eastAsia="zh-CN"/>
        </w:rPr>
      </w:pPr>
      <w:r w:rsidRPr="006A67AC">
        <w:rPr>
          <w:kern w:val="1"/>
          <w:lang w:val="el-GR" w:eastAsia="zh-CN"/>
        </w:rPr>
        <w:t xml:space="preserve">Η </w:t>
      </w:r>
      <w:r w:rsidR="004809C0" w:rsidRPr="006A67AC">
        <w:rPr>
          <w:kern w:val="1"/>
          <w:lang w:val="el-GR" w:eastAsia="zh-CN"/>
        </w:rPr>
        <w:t>αναθέτουσα αρχή</w:t>
      </w:r>
      <w:r w:rsidRPr="006A67AC">
        <w:rPr>
          <w:kern w:val="1"/>
          <w:lang w:val="el-GR" w:eastAsia="zh-CN"/>
        </w:rPr>
        <w:t xml:space="preserve"> επικοινωνεί </w:t>
      </w:r>
      <w:r w:rsidR="00286137" w:rsidRPr="006A67AC">
        <w:rPr>
          <w:kern w:val="1"/>
          <w:lang w:val="el-GR" w:eastAsia="zh-CN"/>
        </w:rPr>
        <w:t xml:space="preserve">παράλληλα </w:t>
      </w:r>
      <w:r w:rsidRPr="006A67AC">
        <w:rPr>
          <w:kern w:val="1"/>
          <w:lang w:val="el-GR" w:eastAsia="zh-CN"/>
        </w:rPr>
        <w:t>με τους φορείς που φέρονται να έχουν εκδώσει τις εγγυητικές επιστολές, προκειμένου να διαπιστώσει την εγκυρότητά τους.</w:t>
      </w:r>
    </w:p>
    <w:p w:rsidR="003929DA" w:rsidRPr="006A67AC" w:rsidRDefault="003929DA">
      <w:pPr>
        <w:textAlignment w:val="baseline"/>
        <w:rPr>
          <w:kern w:val="1"/>
          <w:lang w:val="el-GR"/>
        </w:rPr>
      </w:pPr>
      <w:r w:rsidRPr="006A67AC">
        <w:rPr>
          <w:kern w:val="1"/>
          <w:lang w:val="el-GR"/>
        </w:rPr>
        <w:t xml:space="preserve">β) </w:t>
      </w:r>
      <w:r w:rsidR="00312742" w:rsidRPr="006A67AC">
        <w:rPr>
          <w:kern w:val="1"/>
          <w:lang w:val="el-GR"/>
        </w:rPr>
        <w:t xml:space="preserve">Στη συνέχεια η Επιτροπή Διαγωνισμού προβαίνει </w:t>
      </w:r>
      <w:r w:rsidR="006A42C7" w:rsidRPr="006A67AC">
        <w:rPr>
          <w:kern w:val="1"/>
          <w:lang w:val="el-GR"/>
        </w:rPr>
        <w:t>αρχικά</w:t>
      </w:r>
      <w:r w:rsidR="00312742" w:rsidRPr="006A67AC">
        <w:rPr>
          <w:kern w:val="1"/>
          <w:lang w:val="el-GR"/>
        </w:rPr>
        <w:t xml:space="preserve">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w:t>
      </w:r>
      <w:r w:rsidRPr="006A67AC">
        <w:rPr>
          <w:kern w:val="1"/>
          <w:lang w:val="el-GR"/>
        </w:rPr>
        <w:t>Η αξιολόγηση και βαθμολόγηση γίνονται σύμφωνα με τα σχετικώς προβλεπόμενα στον ν.4412/2016  και τους όρους της παρούσας</w:t>
      </w:r>
      <w:r w:rsidR="008541E7" w:rsidRPr="006A67AC">
        <w:rPr>
          <w:kern w:val="1"/>
          <w:lang w:val="el-GR"/>
        </w:rPr>
        <w:t xml:space="preserve">.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w:t>
      </w:r>
      <w:r w:rsidR="004F5118" w:rsidRPr="006A67AC">
        <w:rPr>
          <w:kern w:val="1"/>
          <w:lang w:val="el-GR"/>
        </w:rPr>
        <w:t xml:space="preserve">των παραγράφων </w:t>
      </w:r>
      <w:r w:rsidR="008541E7" w:rsidRPr="006A67AC">
        <w:rPr>
          <w:kern w:val="1"/>
          <w:lang w:val="el-GR"/>
        </w:rPr>
        <w:t>2.3.1 και 2.3.2 της παρούσας.</w:t>
      </w:r>
      <w:r w:rsidRPr="006A67AC">
        <w:rPr>
          <w:kern w:val="1"/>
          <w:lang w:val="el-GR"/>
        </w:rPr>
        <w:t xml:space="preserve"> </w:t>
      </w:r>
    </w:p>
    <w:p w:rsidR="000737CC" w:rsidRPr="006A67AC" w:rsidRDefault="003929DA" w:rsidP="000737CC">
      <w:pPr>
        <w:textAlignment w:val="baseline"/>
        <w:rPr>
          <w:kern w:val="1"/>
          <w:lang w:val="el-GR" w:eastAsia="el-GR"/>
        </w:rPr>
      </w:pPr>
      <w:r w:rsidRPr="006A67AC">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w:t>
      </w:r>
      <w:r w:rsidR="000737CC" w:rsidRPr="006A67AC">
        <w:rPr>
          <w:kern w:val="1"/>
          <w:lang w:val="el-GR" w:eastAsia="el-GR"/>
        </w:rPr>
        <w:t>, εκτός από όσους αποκλείστηκαν οριστικά δυνάμει της παρ. 1 του άρθρου 72 του ν. 4412/2016, μέσω της λειτουργικότητας της «Επικοινωνίας» του ΕΣΗΔΗΣ.</w:t>
      </w:r>
      <w:r w:rsidRPr="006A67AC">
        <w:rPr>
          <w:kern w:val="1"/>
          <w:lang w:val="el-GR" w:eastAsia="el-GR"/>
        </w:rPr>
        <w:t xml:space="preserve"> </w:t>
      </w:r>
      <w:r w:rsidR="000737CC" w:rsidRPr="006A67AC">
        <w:rPr>
          <w:kern w:val="1"/>
          <w:lang w:val="el-GR" w:eastAsia="el-GR"/>
        </w:rPr>
        <w:t>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rsidR="003929DA" w:rsidRPr="006A67AC" w:rsidRDefault="003929DA">
      <w:pPr>
        <w:textAlignment w:val="baseline"/>
        <w:rPr>
          <w:kern w:val="1"/>
          <w:lang w:val="el-GR"/>
        </w:rPr>
      </w:pPr>
      <w:r w:rsidRPr="006A67AC">
        <w:rPr>
          <w:kern w:val="1"/>
          <w:lang w:val="el-GR" w:eastAsia="el-GR"/>
        </w:rPr>
        <w:t>Κατά της εν λόγω απόφασης χωρεί προδικαστική προσφυγή, σύμφωνα με τα οριζόμενα στ</w:t>
      </w:r>
      <w:r w:rsidR="004F5118" w:rsidRPr="006A67AC">
        <w:rPr>
          <w:kern w:val="1"/>
          <w:lang w:val="el-GR" w:eastAsia="el-GR"/>
        </w:rPr>
        <w:t>ην παράγραφο</w:t>
      </w:r>
      <w:r w:rsidRPr="006A67AC">
        <w:rPr>
          <w:kern w:val="1"/>
          <w:lang w:val="el-GR" w:eastAsia="el-GR"/>
        </w:rPr>
        <w:t xml:space="preserve"> 3.4 της παρούσας.</w:t>
      </w:r>
    </w:p>
    <w:p w:rsidR="003929DA" w:rsidRPr="006A67AC" w:rsidRDefault="003929DA">
      <w:pPr>
        <w:textAlignment w:val="baseline"/>
        <w:rPr>
          <w:kern w:val="1"/>
          <w:lang w:val="el-GR"/>
        </w:rPr>
      </w:pPr>
      <w:r w:rsidRPr="006A67AC">
        <w:rPr>
          <w:kern w:val="1"/>
          <w:lang w:val="el-GR"/>
        </w:rPr>
        <w:t xml:space="preserve">γ) Μετά την ολοκλήρωση της αξιολόγησης, σύμφωνα με τα ανωτέρω, αποσφραγίζονται, κατά την </w:t>
      </w:r>
      <w:r w:rsidR="00883D1B" w:rsidRPr="006A67AC">
        <w:rPr>
          <w:kern w:val="1"/>
          <w:lang w:val="el-GR"/>
        </w:rPr>
        <w:t xml:space="preserve">ορισθείσα </w:t>
      </w:r>
      <w:r w:rsidRPr="006A67AC">
        <w:rPr>
          <w:kern w:val="1"/>
          <w:lang w:val="el-GR"/>
        </w:rPr>
        <w:t>ημερομηνία και ώρα οι φάκελοι των οικονομικών προσφορών εκείνων των προσφερόντων που δεν έχουν απορριφθεί σύμφωνα με τα ανωτέρω.</w:t>
      </w:r>
    </w:p>
    <w:p w:rsidR="003929DA" w:rsidRPr="006A67AC" w:rsidRDefault="003929DA" w:rsidP="000737CC">
      <w:pPr>
        <w:suppressAutoHyphens w:val="0"/>
        <w:autoSpaceDE w:val="0"/>
        <w:autoSpaceDN w:val="0"/>
        <w:adjustRightInd w:val="0"/>
        <w:spacing w:after="0"/>
        <w:rPr>
          <w:kern w:val="1"/>
          <w:lang w:val="el-GR"/>
        </w:rPr>
      </w:pPr>
      <w:r w:rsidRPr="006A67AC">
        <w:rPr>
          <w:kern w:val="1"/>
          <w:lang w:val="el-GR"/>
        </w:rPr>
        <w:t xml:space="preserve">δ) </w:t>
      </w:r>
      <w:r w:rsidR="004E592B" w:rsidRPr="006A67AC">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00A72F25" w:rsidRPr="006A67AC">
        <w:rPr>
          <w:kern w:val="1"/>
          <w:lang w:val="el-GR" w:eastAsia="zh-CN"/>
        </w:rPr>
        <w:t xml:space="preserve"> </w:t>
      </w:r>
    </w:p>
    <w:p w:rsidR="00AA3518" w:rsidRPr="006A67AC" w:rsidRDefault="00AA3518" w:rsidP="00AA3518">
      <w:pPr>
        <w:textAlignment w:val="baseline"/>
        <w:rPr>
          <w:kern w:val="1"/>
          <w:lang w:val="el-GR" w:eastAsia="el-GR"/>
        </w:rPr>
      </w:pPr>
      <w:r w:rsidRPr="006A67AC">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6A67AC">
        <w:rPr>
          <w:lang w:val="el-GR"/>
        </w:rPr>
        <w:t xml:space="preserve"> </w:t>
      </w:r>
      <w:r w:rsidRPr="006A67AC">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rsidR="00A72F25" w:rsidRPr="006A67AC" w:rsidRDefault="003929DA" w:rsidP="00A72F25">
      <w:pPr>
        <w:textAlignment w:val="baseline"/>
        <w:rPr>
          <w:lang w:val="el-GR" w:eastAsia="zh-CN"/>
        </w:rPr>
      </w:pPr>
      <w:r w:rsidRPr="006A67AC">
        <w:rPr>
          <w:kern w:val="1"/>
          <w:lang w:val="el-GR"/>
        </w:rPr>
        <w:lastRenderedPageBreak/>
        <w:t xml:space="preserve">Στην περίπτωση ισοδύναμων προφορών, δηλαδή προσφορών με την ίδια συνολική τελική βαθμολογία </w:t>
      </w:r>
      <w:r w:rsidR="00A72F25" w:rsidRPr="006A67AC">
        <w:rPr>
          <w:kern w:val="1"/>
          <w:lang w:val="el-GR" w:eastAsia="zh-CN"/>
        </w:rPr>
        <w:t>μεταξύ</w:t>
      </w:r>
      <w:r w:rsidRPr="006A67AC">
        <w:rPr>
          <w:kern w:val="1"/>
          <w:lang w:val="el-GR"/>
        </w:rPr>
        <w:t xml:space="preserve"> δύο ή περισσοτέρων προσφερόντων</w:t>
      </w:r>
      <w:r w:rsidR="004F5118" w:rsidRPr="006A67AC">
        <w:rPr>
          <w:kern w:val="1"/>
          <w:lang w:val="el-GR"/>
        </w:rPr>
        <w:t>,</w:t>
      </w:r>
      <w:r w:rsidRPr="006A67AC">
        <w:rPr>
          <w:kern w:val="1"/>
          <w:lang w:val="el-GR"/>
        </w:rPr>
        <w:t xml:space="preserve"> η ανάθεση γίνεται</w:t>
      </w:r>
      <w:r w:rsidR="00A72F25" w:rsidRPr="006A67AC">
        <w:rPr>
          <w:kern w:val="1"/>
          <w:lang w:val="el-GR" w:eastAsia="zh-CN"/>
        </w:rPr>
        <w:t xml:space="preserve"> στην προσφορά με τη μεγαλύτερη βαθμολογία τεχνικής προσφοράς. </w:t>
      </w:r>
    </w:p>
    <w:p w:rsidR="003929DA" w:rsidRPr="006A67AC" w:rsidRDefault="003929DA">
      <w:pPr>
        <w:textAlignment w:val="baseline"/>
        <w:rPr>
          <w:rFonts w:eastAsia="Calibri"/>
          <w:i/>
          <w:color w:val="5B9BD5"/>
          <w:kern w:val="1"/>
          <w:lang w:val="el-GR" w:eastAsia="el-GR"/>
        </w:rPr>
      </w:pPr>
      <w:r w:rsidRPr="006A67AC">
        <w:rPr>
          <w:kern w:val="1"/>
          <w:lang w:val="el-GR"/>
        </w:rPr>
        <w:t>Αν οι ισοδύναμες προσφορές έχουν την ίδια βαθμολογία τεχνικής προσφοράς</w:t>
      </w:r>
      <w:r w:rsidRPr="006A67AC">
        <w:rPr>
          <w:i/>
          <w:color w:val="5B9BD5"/>
          <w:kern w:val="1"/>
          <w:lang w:val="el-GR" w:eastAsia="el-GR"/>
        </w:rPr>
        <w:t xml:space="preserve"> </w:t>
      </w:r>
      <w:r w:rsidRPr="006A67AC">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A72F25" w:rsidRPr="006A67AC" w:rsidRDefault="00A72F25" w:rsidP="00A72F25">
      <w:pPr>
        <w:textAlignment w:val="baseline"/>
        <w:rPr>
          <w:kern w:val="1"/>
          <w:lang w:val="el-GR" w:eastAsia="el-GR"/>
        </w:rPr>
      </w:pPr>
      <w:r w:rsidRPr="006A67AC">
        <w:rPr>
          <w:kern w:val="1"/>
          <w:lang w:val="el-GR" w:eastAsia="el-GR"/>
        </w:rPr>
        <w:t>Στη συνέχεια</w:t>
      </w:r>
      <w:r w:rsidR="00BB56DE" w:rsidRPr="006A67AC">
        <w:rPr>
          <w:kern w:val="1"/>
          <w:lang w:val="el-GR" w:eastAsia="el-GR"/>
        </w:rPr>
        <w:t>,</w:t>
      </w:r>
      <w:r w:rsidRPr="006A67AC">
        <w:rPr>
          <w:kern w:val="1"/>
          <w:lang w:val="el-GR" w:eastAsia="el-GR"/>
        </w:rPr>
        <w:t xml:space="preserve"> εφόσον το αποφαινόμενο όργανο της αναθέτουσας αρχής εγκρίνει το ανωτέρω πρακτικό</w:t>
      </w:r>
      <w:r w:rsidR="004F5118" w:rsidRPr="006A67AC">
        <w:rPr>
          <w:kern w:val="1"/>
          <w:lang w:val="el-GR" w:eastAsia="el-GR"/>
        </w:rPr>
        <w:t xml:space="preserve"> κατάταξης των προσφορών</w:t>
      </w:r>
      <w:r w:rsidRPr="006A67AC">
        <w:rPr>
          <w:kern w:val="1"/>
          <w:lang w:val="el-GR" w:eastAsia="el-GR"/>
        </w:rPr>
        <w:t xml:space="preserve">, εκδίδεται απόφαση για τα αποτελέσματα του </w:t>
      </w:r>
      <w:r w:rsidR="004F5118" w:rsidRPr="006A67AC">
        <w:rPr>
          <w:kern w:val="1"/>
          <w:lang w:val="el-GR" w:eastAsia="el-GR"/>
        </w:rPr>
        <w:t xml:space="preserve">εν λόγω </w:t>
      </w:r>
      <w:r w:rsidRPr="006A67AC">
        <w:rPr>
          <w:kern w:val="1"/>
          <w:lang w:val="el-GR" w:eastAsia="el-GR"/>
        </w:rPr>
        <w:t>σταδίου</w:t>
      </w:r>
      <w:r w:rsidR="00FF640E" w:rsidRPr="006A67AC">
        <w:rPr>
          <w:kern w:val="1"/>
          <w:lang w:val="el-GR" w:eastAsia="el-GR"/>
        </w:rPr>
        <w:t xml:space="preserve"> </w:t>
      </w:r>
      <w:r w:rsidRPr="006A67AC">
        <w:rPr>
          <w:kern w:val="1"/>
          <w:lang w:val="el-GR" w:eastAsia="el-GR"/>
        </w:rPr>
        <w:t>και η αναθέτουσα</w:t>
      </w:r>
      <w:r w:rsidR="003929DA" w:rsidRPr="006A67AC">
        <w:rPr>
          <w:rFonts w:eastAsia="Calibri"/>
          <w:i/>
          <w:color w:val="5B9BD5"/>
          <w:kern w:val="1"/>
          <w:lang w:val="el-GR" w:eastAsia="el-GR"/>
        </w:rPr>
        <w:t xml:space="preserve"> </w:t>
      </w:r>
      <w:r w:rsidRPr="006A67AC">
        <w:rPr>
          <w:kern w:val="1"/>
          <w:lang w:val="el-GR" w:eastAsia="el-GR"/>
        </w:rPr>
        <w:t>αρχή προσκαλεί εγγράφως</w:t>
      </w:r>
      <w:r w:rsidR="00D85700" w:rsidRPr="006A67AC">
        <w:rPr>
          <w:kern w:val="1"/>
          <w:lang w:val="el-GR" w:eastAsia="el-GR"/>
        </w:rPr>
        <w:t>, μέσω της λειτουργικότητας της «Επικοινωνίας» του ηλεκτρονικού διαγωνισμού στο ΕΣΗΔΗΣ,</w:t>
      </w:r>
      <w:r w:rsidRPr="006A67AC">
        <w:rPr>
          <w:kern w:val="1"/>
          <w:lang w:val="el-GR" w:eastAsia="el-GR"/>
        </w:rPr>
        <w:t xml:space="preserve"> τον πρώτο σε κατάταξη </w:t>
      </w:r>
      <w:r w:rsidR="00BB56DE" w:rsidRPr="006A67AC">
        <w:rPr>
          <w:kern w:val="1"/>
          <w:lang w:val="el-GR" w:eastAsia="el-GR"/>
        </w:rPr>
        <w:t>προσφέροντα</w:t>
      </w:r>
      <w:r w:rsidRPr="006A67AC">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sidR="00D85700" w:rsidRPr="006A67AC">
        <w:rPr>
          <w:kern w:val="1"/>
          <w:lang w:val="el-GR" w:eastAsia="el-GR"/>
        </w:rPr>
        <w:t xml:space="preserve"> και τη</w:t>
      </w:r>
      <w:r w:rsidR="004E592B" w:rsidRPr="006A67AC">
        <w:rPr>
          <w:kern w:val="1"/>
          <w:lang w:val="el-GR" w:eastAsia="el-GR"/>
        </w:rPr>
        <w:t>ν</w:t>
      </w:r>
      <w:r w:rsidR="00D85700" w:rsidRPr="006A67AC">
        <w:rPr>
          <w:kern w:val="1"/>
          <w:lang w:val="el-GR" w:eastAsia="el-GR"/>
        </w:rPr>
        <w:t xml:space="preserve"> παρ. 3.2 της παρούσας</w:t>
      </w:r>
      <w:r w:rsidRPr="006A67AC">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rsidR="00A50C19" w:rsidRPr="006A67AC" w:rsidRDefault="003929DA" w:rsidP="004F5118">
      <w:pPr>
        <w:textAlignment w:val="baseline"/>
        <w:rPr>
          <w:color w:val="000000"/>
          <w:szCs w:val="22"/>
          <w:shd w:val="clear" w:color="auto" w:fill="FFFFFF"/>
          <w:lang w:val="el-GR"/>
        </w:rPr>
      </w:pPr>
      <w:r w:rsidRPr="006A67AC">
        <w:rPr>
          <w:color w:val="000000"/>
          <w:szCs w:val="22"/>
          <w:shd w:val="clear" w:color="auto" w:fill="FFFFFF"/>
          <w:lang w:val="el-GR"/>
        </w:rPr>
        <w:t xml:space="preserve">Σε κάθε περίπτωση, όταν εξ αρχής έχει υποβληθεί μία προσφορά, </w:t>
      </w:r>
      <w:r w:rsidR="00A72F25" w:rsidRPr="006A67AC">
        <w:rPr>
          <w:color w:val="000000"/>
          <w:szCs w:val="22"/>
          <w:shd w:val="clear" w:color="auto" w:fill="FFFFFF"/>
          <w:lang w:val="el-GR"/>
        </w:rPr>
        <w:t>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w:t>
      </w:r>
      <w:r w:rsidR="006A42C7" w:rsidRPr="006A67AC">
        <w:rPr>
          <w:color w:val="000000"/>
          <w:szCs w:val="22"/>
          <w:shd w:val="clear" w:color="auto" w:fill="FFFFFF"/>
          <w:lang w:val="el-GR"/>
        </w:rPr>
        <w:t xml:space="preserve"> </w:t>
      </w:r>
      <w:r w:rsidR="00B76F96" w:rsidRPr="006A67AC">
        <w:rPr>
          <w:color w:val="000000"/>
          <w:szCs w:val="22"/>
          <w:shd w:val="clear" w:color="auto" w:fill="FFFFFF"/>
          <w:lang w:val="el-GR"/>
        </w:rPr>
        <w:t>του ν. 4412/2016</w:t>
      </w:r>
      <w:r w:rsidR="00491658" w:rsidRPr="006A67AC">
        <w:rPr>
          <w:color w:val="000000"/>
          <w:szCs w:val="22"/>
          <w:shd w:val="clear" w:color="auto" w:fill="FFFFFF"/>
          <w:lang w:val="el-GR"/>
        </w:rPr>
        <w:t>, σύμφωνα με την παράγραφο</w:t>
      </w:r>
      <w:r w:rsidR="00D260E1" w:rsidRPr="006A67AC">
        <w:rPr>
          <w:color w:val="000000"/>
          <w:szCs w:val="22"/>
          <w:shd w:val="clear" w:color="auto" w:fill="FFFFFF"/>
          <w:lang w:val="el-GR"/>
        </w:rPr>
        <w:t xml:space="preserve"> 3.3 της παρούσας</w:t>
      </w:r>
      <w:r w:rsidR="00B76F96" w:rsidRPr="006A67AC">
        <w:rPr>
          <w:color w:val="000000"/>
          <w:szCs w:val="22"/>
          <w:shd w:val="clear" w:color="auto" w:fill="FFFFFF"/>
          <w:lang w:val="el-GR"/>
        </w:rPr>
        <w:t>,</w:t>
      </w:r>
      <w:r w:rsidR="00A72F25" w:rsidRPr="006A67AC">
        <w:rPr>
          <w:color w:val="000000"/>
          <w:szCs w:val="22"/>
          <w:shd w:val="clear" w:color="auto" w:fill="FFFFFF"/>
          <w:lang w:val="el-GR"/>
        </w:rPr>
        <w:t xml:space="preserve"> που εκδίδεται μετά το πέρας και του τελευταίου σταδίου της διαδικασίας. </w:t>
      </w:r>
      <w:r w:rsidR="004F5118" w:rsidRPr="006A67AC">
        <w:rPr>
          <w:color w:val="000000"/>
          <w:szCs w:val="22"/>
          <w:shd w:val="clear" w:color="auto" w:fill="FFFFFF"/>
          <w:lang w:val="el-GR"/>
        </w:rPr>
        <w:t>Κατά της ανωτέρω απόφασης χωρεί προδικαστική προσφυγή ενώπιον της ΑΕΠΠ σύμφωνα με όσα προβλέπονται στην παράγραφο 3.4 της παρούσας.</w:t>
      </w:r>
    </w:p>
    <w:p w:rsidR="003929DA" w:rsidRPr="006A67AC" w:rsidRDefault="003929DA">
      <w:pPr>
        <w:pStyle w:val="-HTML2"/>
        <w:jc w:val="both"/>
        <w:rPr>
          <w:rFonts w:ascii="Calibri" w:hAnsi="Calibri" w:cs="Calibri"/>
          <w:kern w:val="1"/>
          <w:lang w:eastAsia="el-GR"/>
        </w:rPr>
      </w:pPr>
    </w:p>
    <w:p w:rsidR="003929DA" w:rsidRPr="006A67AC" w:rsidRDefault="003929DA">
      <w:pPr>
        <w:pStyle w:val="2"/>
        <w:rPr>
          <w:rFonts w:ascii="Calibri" w:hAnsi="Calibri" w:cs="Calibri"/>
          <w:lang w:val="el-GR"/>
        </w:rPr>
      </w:pPr>
      <w:bookmarkStart w:id="70" w:name="_Toc130912071"/>
      <w:r w:rsidRPr="006A67AC">
        <w:rPr>
          <w:rFonts w:ascii="Calibri" w:hAnsi="Calibri" w:cs="Calibri"/>
          <w:lang w:val="el-GR"/>
        </w:rPr>
        <w:t>3.2</w:t>
      </w:r>
      <w:r w:rsidRPr="006A67AC">
        <w:rPr>
          <w:rFonts w:ascii="Calibri" w:hAnsi="Calibri" w:cs="Calibri"/>
          <w:lang w:val="el-GR"/>
        </w:rPr>
        <w:tab/>
        <w:t>Πρόσκληση υποβολής δικαιολογητικών προσωρινού αναδόχου - Δικαιολογητικά προσωρινού αναδόχου</w:t>
      </w:r>
      <w:bookmarkEnd w:id="70"/>
    </w:p>
    <w:p w:rsidR="003929DA" w:rsidRPr="006A67AC" w:rsidRDefault="003929DA" w:rsidP="001C4D31">
      <w:pPr>
        <w:rPr>
          <w:lang w:val="el-GR"/>
        </w:rPr>
      </w:pPr>
      <w:r w:rsidRPr="006A67AC">
        <w:rPr>
          <w:lang w:val="el-GR"/>
        </w:rPr>
        <w:t xml:space="preserve">Μετά την αξιολόγηση των προσφορών, η αναθέτουσα αρχή αποστέλλει </w:t>
      </w:r>
      <w:r w:rsidR="00D85700" w:rsidRPr="006A67AC">
        <w:rPr>
          <w:lang w:val="el-GR"/>
        </w:rPr>
        <w:t xml:space="preserve">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w:t>
      </w:r>
      <w:r w:rsidRPr="006A67AC">
        <w:rPr>
          <w:lang w:val="el-GR"/>
        </w:rPr>
        <w:t>και τον καλεί να υποβάλει εν</w:t>
      </w:r>
      <w:r w:rsidR="008606B8" w:rsidRPr="006A67AC">
        <w:rPr>
          <w:lang w:val="el-GR"/>
        </w:rPr>
        <w:t>τός προθεσμίας δέκα (10) ημερών</w:t>
      </w:r>
      <w:r w:rsidRPr="006A67AC">
        <w:rPr>
          <w:lang w:val="el-GR"/>
        </w:rPr>
        <w:t xml:space="preserve">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r w:rsidR="001C4D31" w:rsidRPr="006A67AC">
        <w:rPr>
          <w:lang w:val="el-GR"/>
        </w:rPr>
        <w:t xml:space="preserve"> </w:t>
      </w:r>
    </w:p>
    <w:p w:rsidR="00F816F3" w:rsidRPr="006A67AC" w:rsidRDefault="00F816F3" w:rsidP="007E103E">
      <w:pPr>
        <w:rPr>
          <w:color w:val="000000"/>
          <w:lang w:val="el-GR"/>
        </w:rPr>
      </w:pPr>
      <w:r w:rsidRPr="006A67AC">
        <w:rPr>
          <w:color w:val="000000"/>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w:t>
      </w:r>
      <w:r w:rsidR="00C7180B" w:rsidRPr="006A67AC">
        <w:rPr>
          <w:color w:val="000000"/>
          <w:lang w:val="el-GR"/>
        </w:rPr>
        <w:t>4.2</w:t>
      </w:r>
      <w:r w:rsidRPr="006A67AC">
        <w:rPr>
          <w:color w:val="000000"/>
          <w:lang w:val="el-GR"/>
        </w:rPr>
        <w:t>.5 της παρούσας.</w:t>
      </w:r>
    </w:p>
    <w:p w:rsidR="007E103E" w:rsidRDefault="00CF2409" w:rsidP="006F79E0">
      <w:pPr>
        <w:rPr>
          <w:lang w:val="el-GR"/>
        </w:rPr>
      </w:pPr>
      <w:r w:rsidRPr="006A67AC">
        <w:rPr>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w:t>
      </w:r>
      <w:r w:rsidRPr="006A67AC">
        <w:rPr>
          <w:lang w:val="el-GR"/>
        </w:rPr>
        <w:lastRenderedPageBreak/>
        <w:t>οποία απαιτείται να προσκομισθούν σε έντυπη μορφή (ως πρωτότυπα ή ακριβή αντίγραφα)</w:t>
      </w:r>
      <w:r w:rsidR="00D12E38" w:rsidRPr="006A67AC">
        <w:rPr>
          <w:color w:val="000000"/>
          <w:lang w:val="el-GR"/>
        </w:rPr>
        <w:t xml:space="preserve">, σύμφωνα με τα προβλεπόμενα στις διατάξεις της </w:t>
      </w:r>
      <w:r w:rsidR="00F816F3" w:rsidRPr="006A67AC">
        <w:rPr>
          <w:color w:val="000000"/>
          <w:lang w:val="el-GR"/>
        </w:rPr>
        <w:t xml:space="preserve">ως άνω </w:t>
      </w:r>
      <w:r w:rsidR="00D12E38" w:rsidRPr="006A67AC">
        <w:rPr>
          <w:color w:val="000000"/>
          <w:lang w:val="el-GR"/>
        </w:rPr>
        <w:t>παραγράφου 2.4.2.5</w:t>
      </w:r>
      <w:r w:rsidR="00D12E38" w:rsidRPr="006A67AC">
        <w:rPr>
          <w:lang w:val="el-GR"/>
        </w:rPr>
        <w:t xml:space="preserve">. </w:t>
      </w:r>
    </w:p>
    <w:p w:rsidR="006D15F3" w:rsidRPr="006D15F3" w:rsidRDefault="006D15F3" w:rsidP="006F79E0">
      <w:pPr>
        <w:rPr>
          <w:highlight w:val="yellow"/>
          <w:lang w:val="el-GR"/>
        </w:rPr>
      </w:pPr>
      <w:r w:rsidRPr="006D15F3">
        <w:rPr>
          <w:rFonts w:cs="Arial"/>
          <w:b/>
          <w:color w:val="000000"/>
          <w:lang w:val="el-GR" w:eastAsia="el-GR"/>
        </w:rPr>
        <w:t>Εφόσον τα ηλεκτρονικά υποβληθέντα αποδεικτικά μέσα του οικονομικού φορέα δεν απαιτείται να προσκομισθούν σε έντυπη μορφή (ως πρωτότυπα ή ακριβή αντίγραφα) κατά τα ανωτέρω, τότε δεν υποβάλλεται φάκελος σε έντυπη μορφή.</w:t>
      </w:r>
    </w:p>
    <w:p w:rsidR="003929DA" w:rsidRPr="006A67AC" w:rsidRDefault="003929DA">
      <w:pPr>
        <w:rPr>
          <w:lang w:val="el-GR"/>
        </w:rPr>
      </w:pPr>
      <w:r w:rsidRPr="006A67AC">
        <w:rPr>
          <w:lang w:val="el-GR"/>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rsidR="003929DA" w:rsidRPr="006A67AC" w:rsidRDefault="001C4D31">
      <w:pPr>
        <w:rPr>
          <w:lang w:val="el-GR"/>
        </w:rPr>
      </w:pPr>
      <w:r w:rsidRPr="006A67AC">
        <w:rPr>
          <w:lang w:val="el-GR"/>
        </w:rPr>
        <w:t>Ο προσωρινός ανάδοχος δύναται να υποβάλει αίτημα,</w:t>
      </w:r>
      <w:r w:rsidR="001B44A3" w:rsidRPr="006A67AC">
        <w:rPr>
          <w:lang w:val="el-GR"/>
        </w:rPr>
        <w:t xml:space="preserve"> μέσω της λειτουργικότητας της «Επικοινωνίας» του ηλεκτρονικού διαγωνισμού στο ΕΣΗΔΗΣ,</w:t>
      </w:r>
      <w:r w:rsidRPr="006A67AC">
        <w:rPr>
          <w:lang w:val="el-GR"/>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007C1146" w:rsidRPr="006A67AC">
        <w:rPr>
          <w:lang w:val="el-GR"/>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w:t>
      </w:r>
      <w:r w:rsidR="00FF640E" w:rsidRPr="006A67AC">
        <w:rPr>
          <w:lang w:val="el-GR"/>
        </w:rPr>
        <w:t>,</w:t>
      </w:r>
      <w:r w:rsidR="007C1146" w:rsidRPr="006A67AC">
        <w:rPr>
          <w:lang w:val="el-GR"/>
        </w:rPr>
        <w:t xml:space="preserve"> </w:t>
      </w:r>
      <w:r w:rsidR="001B44A3" w:rsidRPr="006A67AC">
        <w:rPr>
          <w:lang w:val="el-GR"/>
        </w:rPr>
        <w:t>κατά την έννοια του άρθρου 102</w:t>
      </w:r>
      <w:r w:rsidR="00FF640E" w:rsidRPr="006A67AC">
        <w:rPr>
          <w:lang w:val="el-GR"/>
        </w:rPr>
        <w:t xml:space="preserve"> του ν. 4412/2016</w:t>
      </w:r>
      <w:r w:rsidR="001B44A3" w:rsidRPr="006A67AC">
        <w:rPr>
          <w:lang w:val="el-GR"/>
        </w:rPr>
        <w:t>, ως ανωτέρω προβλέπετα</w:t>
      </w:r>
      <w:r w:rsidR="00CC135C" w:rsidRPr="006A67AC">
        <w:rPr>
          <w:lang w:val="el-GR"/>
        </w:rPr>
        <w:t>ι</w:t>
      </w:r>
      <w:r w:rsidR="001B44A3" w:rsidRPr="006A67AC">
        <w:rPr>
          <w:lang w:val="el-GR"/>
        </w:rPr>
        <w:t xml:space="preserve">. </w:t>
      </w:r>
      <w:r w:rsidR="003929DA" w:rsidRPr="006A67AC">
        <w:rPr>
          <w:lang w:val="el-GR"/>
        </w:rPr>
        <w:t>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rsidR="003929DA" w:rsidRPr="006A67AC" w:rsidRDefault="003929DA">
      <w:pPr>
        <w:rPr>
          <w:lang w:val="el-GR"/>
        </w:rPr>
      </w:pPr>
      <w:r w:rsidRPr="006A67AC">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3929DA" w:rsidRPr="006A67AC" w:rsidRDefault="003929DA">
      <w:pPr>
        <w:rPr>
          <w:lang w:val="el-GR"/>
        </w:rPr>
      </w:pPr>
      <w:r w:rsidRPr="006A67AC">
        <w:rPr>
          <w:lang w:val="el-GR"/>
        </w:rPr>
        <w:t xml:space="preserve">i) κατά τον έλεγχο των παραπάνω δικαιολογητικών διαπιστωθεί ότι τα στοιχεία που δηλώθηκαν με  το Ευρωπαϊκό Ενιαίο Έγγραφο Σύμβασης </w:t>
      </w:r>
      <w:r w:rsidR="009C16C5" w:rsidRPr="006A67AC">
        <w:rPr>
          <w:lang w:val="el-GR"/>
        </w:rPr>
        <w:t xml:space="preserve">(ΕΕΕΣ) </w:t>
      </w:r>
      <w:r w:rsidRPr="006A67AC">
        <w:rPr>
          <w:lang w:val="el-GR"/>
        </w:rPr>
        <w:t xml:space="preserve"> είναι εκ προθέσεως απατηλά, ή έχουν υποβληθεί πλαστά αποδεικτικά στοιχεία , ή </w:t>
      </w:r>
    </w:p>
    <w:p w:rsidR="003929DA" w:rsidRPr="006A67AC" w:rsidRDefault="003929DA">
      <w:pPr>
        <w:rPr>
          <w:lang w:val="el-GR"/>
        </w:rPr>
      </w:pPr>
      <w:r w:rsidRPr="006A67AC">
        <w:rPr>
          <w:lang w:val="el-GR"/>
        </w:rPr>
        <w:t>ii)  δεν υποβληθούν στο προκαθορισμένο χρονικό διάστημα τα απαιτούμενα πρωτότυπα ή αντίγραφα των παραπάνω δικαιολογητικών</w:t>
      </w:r>
      <w:r w:rsidR="009C16C5" w:rsidRPr="006A67AC">
        <w:rPr>
          <w:lang w:val="el-GR"/>
        </w:rPr>
        <w:t>,</w:t>
      </w:r>
      <w:r w:rsidRPr="006A67AC">
        <w:rPr>
          <w:lang w:val="el-GR"/>
        </w:rPr>
        <w:t xml:space="preserve"> ή </w:t>
      </w:r>
    </w:p>
    <w:p w:rsidR="003929DA" w:rsidRPr="006A67AC" w:rsidRDefault="003929DA">
      <w:pPr>
        <w:rPr>
          <w:lang w:val="el-GR"/>
        </w:rPr>
      </w:pPr>
      <w:r w:rsidRPr="006A67AC">
        <w:rPr>
          <w:lang w:val="el-GR"/>
        </w:rPr>
        <w:t xml:space="preserve">iii) από τα δικαιολογητικά που προσκομίσθηκαν νομίμως και εμπροθέσμως, δεν </w:t>
      </w:r>
      <w:r w:rsidR="007C1146" w:rsidRPr="006A67AC">
        <w:rPr>
          <w:lang w:val="el-GR"/>
        </w:rPr>
        <w:t xml:space="preserve">αποδεικνύεται η μη συνδρομή των λόγων αποκλεισμού </w:t>
      </w:r>
      <w:r w:rsidRPr="006A67AC">
        <w:rPr>
          <w:lang w:val="el-GR"/>
        </w:rPr>
        <w:t xml:space="preserve">σύμφωνα με </w:t>
      </w:r>
      <w:r w:rsidR="000C4BEA" w:rsidRPr="006A67AC">
        <w:rPr>
          <w:lang w:val="el-GR"/>
        </w:rPr>
        <w:t>την παράγραφο</w:t>
      </w:r>
      <w:r w:rsidRPr="006A67AC">
        <w:rPr>
          <w:lang w:val="el-GR"/>
        </w:rPr>
        <w:t xml:space="preserve"> 2.2.3 (λόγοι αποκλεισμού) </w:t>
      </w:r>
      <w:r w:rsidR="007C1146" w:rsidRPr="006A67AC">
        <w:rPr>
          <w:lang w:val="el-GR"/>
        </w:rPr>
        <w:t xml:space="preserve">ή η πλήρωση μιας ή περισσοτέρων από τις απαιτήσεις των κριτηρίων ποιοτικής επιλογής σύμφωνα με </w:t>
      </w:r>
      <w:r w:rsidR="000C4BEA" w:rsidRPr="006A67AC">
        <w:rPr>
          <w:lang w:val="el-GR"/>
        </w:rPr>
        <w:t>τις παραγράφους</w:t>
      </w:r>
      <w:r w:rsidR="007C1146" w:rsidRPr="006A67AC">
        <w:rPr>
          <w:lang w:val="el-GR"/>
        </w:rPr>
        <w:t xml:space="preserve"> </w:t>
      </w:r>
      <w:r w:rsidRPr="006A67AC">
        <w:rPr>
          <w:lang w:val="el-GR"/>
        </w:rPr>
        <w:t>2.2.4 έως 2.2.8 (κριτήρια ποιοτικής επιλογής) της παρούσας</w:t>
      </w:r>
      <w:r w:rsidR="00491658" w:rsidRPr="006A67AC">
        <w:rPr>
          <w:lang w:val="el-GR"/>
        </w:rPr>
        <w:t>.</w:t>
      </w:r>
      <w:r w:rsidRPr="006A67AC">
        <w:rPr>
          <w:lang w:val="el-GR"/>
        </w:rPr>
        <w:t xml:space="preserve"> </w:t>
      </w:r>
    </w:p>
    <w:p w:rsidR="001B44A3" w:rsidRPr="006A67AC" w:rsidRDefault="001B44A3" w:rsidP="001B44A3">
      <w:pPr>
        <w:rPr>
          <w:lang w:val="el-GR"/>
        </w:rPr>
      </w:pPr>
      <w:r w:rsidRPr="006A67AC">
        <w:rPr>
          <w:lang w:val="el-GR"/>
        </w:rPr>
        <w:t xml:space="preserve">Σε περίπτωση έγκαιρης και προσήκουσας ενημέρωσης της </w:t>
      </w:r>
      <w:r w:rsidR="007515FD" w:rsidRPr="006A67AC">
        <w:rPr>
          <w:lang w:val="el-GR"/>
        </w:rPr>
        <w:t>α</w:t>
      </w:r>
      <w:r w:rsidRPr="006A67AC">
        <w:rPr>
          <w:lang w:val="el-GR"/>
        </w:rPr>
        <w:t xml:space="preserve">ναθέτουσας </w:t>
      </w:r>
      <w:r w:rsidR="007515FD" w:rsidRPr="006A67AC">
        <w:rPr>
          <w:lang w:val="el-GR"/>
        </w:rPr>
        <w:t>α</w:t>
      </w:r>
      <w:r w:rsidRPr="006A67AC">
        <w:rPr>
          <w:lang w:val="el-GR"/>
        </w:rPr>
        <w:t>ρχής για μεταβολές στις προϋποθέσεις, τις οποίες ο προσωρινός ανάδοχος είχε δηλώσει με</w:t>
      </w:r>
      <w:r w:rsidRPr="006A67AC">
        <w:rPr>
          <w:i/>
          <w:color w:val="5B9BD5"/>
          <w:lang w:val="el-GR" w:eastAsia="el-GR"/>
        </w:rPr>
        <w:t xml:space="preserve"> </w:t>
      </w:r>
      <w:r w:rsidRPr="006A67AC">
        <w:rPr>
          <w:lang w:val="el-GR"/>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rsidR="003929DA" w:rsidRPr="006A67AC" w:rsidRDefault="003929DA">
      <w:pPr>
        <w:rPr>
          <w:lang w:val="el-GR"/>
        </w:rPr>
      </w:pPr>
      <w:r w:rsidRPr="006A67AC">
        <w:rPr>
          <w:lang w:val="el-GR"/>
        </w:rPr>
        <w:t xml:space="preserve">Αν κανένας από τους προσφέροντες δεν υποβάλλει αληθή ή ακριβή δήλωση </w:t>
      </w:r>
      <w:r w:rsidRPr="006A67AC">
        <w:rPr>
          <w:b/>
          <w:lang w:val="el-GR"/>
        </w:rPr>
        <w:t>ή</w:t>
      </w:r>
      <w:r w:rsidRPr="006A67AC">
        <w:rPr>
          <w:lang w:val="el-GR"/>
        </w:rPr>
        <w:t xml:space="preserve"> δεν προσκομίσει ένα ή περισσότερα από τα απαιτούμενα έγγραφα και δικαιολογητικά </w:t>
      </w:r>
      <w:r w:rsidRPr="006A67AC">
        <w:rPr>
          <w:b/>
          <w:lang w:val="el-GR"/>
        </w:rPr>
        <w:t>ή</w:t>
      </w:r>
      <w:r w:rsidRPr="006A67AC">
        <w:rPr>
          <w:lang w:val="el-GR"/>
        </w:rPr>
        <w:t xml:space="preserve"> δεν αποδείξει ότι</w:t>
      </w:r>
      <w:r w:rsidR="006F79E0" w:rsidRPr="006A67AC">
        <w:rPr>
          <w:lang w:val="el-GR"/>
        </w:rPr>
        <w:t>:</w:t>
      </w:r>
      <w:r w:rsidRPr="006A67AC">
        <w:rPr>
          <w:lang w:val="el-GR"/>
        </w:rPr>
        <w:t xml:space="preserve"> α) δεν </w:t>
      </w:r>
      <w:r w:rsidRPr="006A67AC">
        <w:rPr>
          <w:lang w:val="el-GR"/>
        </w:rPr>
        <w:lastRenderedPageBreak/>
        <w:t xml:space="preserve">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rsidR="003929DA" w:rsidRPr="006A67AC" w:rsidRDefault="003929DA">
      <w:pPr>
        <w:rPr>
          <w:lang w:val="el-GR"/>
        </w:rPr>
      </w:pPr>
      <w:r w:rsidRPr="006A67AC">
        <w:rPr>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w:t>
      </w:r>
      <w:r w:rsidR="003B264E" w:rsidRPr="006A67AC">
        <w:rPr>
          <w:lang w:val="el-GR"/>
        </w:rPr>
        <w:t xml:space="preserve">(παράγραφος 3.1.2.1.) </w:t>
      </w:r>
      <w:r w:rsidR="001B44A3" w:rsidRPr="006A67AC">
        <w:rPr>
          <w:lang w:val="el-GR"/>
        </w:rPr>
        <w:t>και τη διαβίβασ</w:t>
      </w:r>
      <w:r w:rsidR="001F1DCF" w:rsidRPr="006A67AC">
        <w:rPr>
          <w:lang w:val="el-GR"/>
        </w:rPr>
        <w:t xml:space="preserve">ή του </w:t>
      </w:r>
      <w:r w:rsidRPr="006A67AC">
        <w:rPr>
          <w:lang w:val="el-GR"/>
        </w:rPr>
        <w:t xml:space="preserve">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3929DA" w:rsidRPr="006A67AC" w:rsidRDefault="00491658">
      <w:pPr>
        <w:pStyle w:val="2"/>
        <w:rPr>
          <w:rFonts w:ascii="Calibri" w:hAnsi="Calibri" w:cs="Calibri"/>
          <w:lang w:val="el-GR"/>
        </w:rPr>
      </w:pPr>
      <w:r w:rsidRPr="006A67AC">
        <w:rPr>
          <w:rFonts w:ascii="Calibri" w:hAnsi="Calibri" w:cs="Calibri"/>
          <w:lang w:val="el-GR"/>
        </w:rPr>
        <w:t xml:space="preserve"> </w:t>
      </w:r>
      <w:bookmarkStart w:id="71" w:name="_Toc130912072"/>
      <w:r w:rsidR="003929DA" w:rsidRPr="006A67AC">
        <w:rPr>
          <w:rFonts w:ascii="Calibri" w:hAnsi="Calibri" w:cs="Calibri"/>
          <w:lang w:val="el-GR"/>
        </w:rPr>
        <w:t>3.3</w:t>
      </w:r>
      <w:r w:rsidR="003929DA" w:rsidRPr="006A67AC">
        <w:rPr>
          <w:rFonts w:ascii="Calibri" w:hAnsi="Calibri" w:cs="Calibri"/>
          <w:lang w:val="el-GR"/>
        </w:rPr>
        <w:tab/>
        <w:t>Κατακύρωση - σύναψη σύμβασης</w:t>
      </w:r>
      <w:bookmarkEnd w:id="71"/>
      <w:r w:rsidR="003929DA" w:rsidRPr="006A67AC">
        <w:rPr>
          <w:rFonts w:ascii="Calibri" w:hAnsi="Calibri" w:cs="Calibri"/>
          <w:lang w:val="el-GR"/>
        </w:rPr>
        <w:t xml:space="preserve"> </w:t>
      </w:r>
    </w:p>
    <w:p w:rsidR="006D15F3" w:rsidRPr="006D15F3" w:rsidRDefault="006A42C7" w:rsidP="006D15F3">
      <w:pPr>
        <w:rPr>
          <w:lang w:val="el-GR"/>
        </w:rPr>
      </w:pPr>
      <w:r w:rsidRPr="006A67AC">
        <w:rPr>
          <w:b/>
          <w:lang w:val="el-GR"/>
        </w:rPr>
        <w:t>3.3.</w:t>
      </w:r>
      <w:r w:rsidR="003B264E" w:rsidRPr="006A67AC">
        <w:rPr>
          <w:b/>
          <w:lang w:val="el-GR"/>
        </w:rPr>
        <w:t>1</w:t>
      </w:r>
      <w:r w:rsidRPr="006A67AC">
        <w:rPr>
          <w:b/>
          <w:lang w:val="el-GR"/>
        </w:rPr>
        <w:t>.</w:t>
      </w:r>
      <w:r w:rsidRPr="006A67AC">
        <w:rPr>
          <w:lang w:val="el-GR"/>
        </w:rPr>
        <w:t xml:space="preserve"> </w:t>
      </w:r>
      <w:r w:rsidR="006D15F3" w:rsidRPr="006D15F3">
        <w:rPr>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rsidR="006D15F3" w:rsidRPr="006D15F3" w:rsidRDefault="006D15F3" w:rsidP="006D15F3">
      <w:pPr>
        <w:rPr>
          <w:lang w:val="el-GR"/>
        </w:rPr>
      </w:pPr>
      <w:r w:rsidRPr="006D15F3">
        <w:rPr>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rsidR="006D15F3" w:rsidRPr="006D15F3" w:rsidRDefault="006D15F3" w:rsidP="006D15F3">
      <w:pPr>
        <w:rPr>
          <w:lang w:val="el-GR"/>
        </w:rPr>
      </w:pPr>
      <w:r w:rsidRPr="006D15F3">
        <w:rPr>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ΕΑΔΗΣΥ, σύμφωνα με την παράγραφο 3.4 της παρούσας. </w:t>
      </w:r>
    </w:p>
    <w:p w:rsidR="006D15F3" w:rsidRPr="006D15F3" w:rsidRDefault="006D15F3" w:rsidP="006D15F3">
      <w:pPr>
        <w:rPr>
          <w:lang w:val="el-GR"/>
        </w:rPr>
      </w:pPr>
      <w:r w:rsidRPr="006D15F3">
        <w:rPr>
          <w:lang w:val="el-GR"/>
        </w:rPr>
        <w:t>Δεν επιτρέπεται η άσκηση άλλης διοικητικής προσφυγής κατά της ανωτέρω απόφασης.</w:t>
      </w:r>
    </w:p>
    <w:p w:rsidR="006A42C7" w:rsidRPr="006A67AC" w:rsidRDefault="006A42C7" w:rsidP="006D15F3">
      <w:pPr>
        <w:rPr>
          <w:lang w:val="el-GR"/>
        </w:rPr>
      </w:pPr>
    </w:p>
    <w:p w:rsidR="006D15F3" w:rsidRPr="006D15F3" w:rsidRDefault="00D260E1" w:rsidP="006D15F3">
      <w:pPr>
        <w:rPr>
          <w:lang w:val="el-GR"/>
        </w:rPr>
      </w:pPr>
      <w:r w:rsidRPr="006A67AC">
        <w:rPr>
          <w:b/>
          <w:lang w:val="el-GR"/>
        </w:rPr>
        <w:t>3.3.</w:t>
      </w:r>
      <w:r w:rsidR="003B264E" w:rsidRPr="006A67AC">
        <w:rPr>
          <w:b/>
          <w:lang w:val="el-GR"/>
        </w:rPr>
        <w:t>2</w:t>
      </w:r>
      <w:r w:rsidRPr="006A67AC">
        <w:rPr>
          <w:b/>
          <w:lang w:val="el-GR"/>
        </w:rPr>
        <w:t xml:space="preserve">. </w:t>
      </w:r>
      <w:r w:rsidR="006D15F3" w:rsidRPr="006D15F3">
        <w:rPr>
          <w:lang w:val="el-GR"/>
        </w:rPr>
        <w:t>Η απόφαση κατακύρωσης καθίσταται οριστική, εφόσον συντρέξουν οι ακόλουθες προϋποθέσεις σωρευτικά:</w:t>
      </w:r>
    </w:p>
    <w:p w:rsidR="006D15F3" w:rsidRPr="006D15F3" w:rsidRDefault="006D15F3" w:rsidP="006D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rPr>
      </w:pPr>
      <w:r w:rsidRPr="006D15F3">
        <w:rPr>
          <w:lang w:val="el-GR"/>
        </w:rPr>
        <w:t xml:space="preserve">α) κοινοποιηθεί η απόφαση κατακύρωσης σε όλους τους οικονομικούς φορείς που δεν έχουν αποκλειστεί οριστικά, </w:t>
      </w:r>
    </w:p>
    <w:p w:rsidR="006D15F3" w:rsidRPr="006D15F3" w:rsidRDefault="006D15F3" w:rsidP="006D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D15F3">
        <w:rPr>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ΕΑΔΗΣΥ και σε περίπτωση άσκησης αίτησης αναστολής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rsidR="006D15F3" w:rsidRPr="006D15F3" w:rsidRDefault="006D15F3" w:rsidP="006D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D15F3">
        <w:rPr>
          <w:lang w:val="el-GR"/>
        </w:rPr>
        <w:t>γ)ο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4" w:history="1">
        <w:r w:rsidRPr="006D15F3">
          <w:rPr>
            <w:lang w:val="el-GR"/>
          </w:rPr>
          <w:t>άρθρο 79Α</w:t>
        </w:r>
      </w:hyperlink>
      <w:r w:rsidRPr="006D15F3">
        <w:rPr>
          <w:lang w:val="el-GR"/>
        </w:rPr>
        <w:t xml:space="preserve"> του ν. 4412/2016, στην οποία δηλώνεται ότι, δεν έχουν επέλθει στο πρόσωπό του οψιγενείς μεταβολές κατά την έννοια του </w:t>
      </w:r>
      <w:hyperlink r:id="rId25" w:anchor="art104" w:history="1">
        <w:r w:rsidRPr="006D15F3">
          <w:rPr>
            <w:lang w:val="el-GR"/>
          </w:rPr>
          <w:t>άρθρου 104</w:t>
        </w:r>
      </w:hyperlink>
      <w:r w:rsidRPr="006D15F3">
        <w:rPr>
          <w:lang w:val="el-GR"/>
        </w:rPr>
        <w:t xml:space="preserve"> του ν. 4412/2016 και μόνον στην περίπτωση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w:t>
      </w:r>
      <w:r w:rsidRPr="006D15F3">
        <w:rPr>
          <w:lang w:val="el-GR"/>
        </w:rPr>
        <w:lastRenderedPageBreak/>
        <w:t>μεταβολές, η δήλωση ελέγχεται από την Επιτροπή Διαγωνισμού, η οποία εισηγείται προς το αρμόδιο αποφαινόμενο όργανο.</w:t>
      </w:r>
    </w:p>
    <w:p w:rsidR="006D15F3" w:rsidRPr="006D15F3" w:rsidRDefault="006D15F3" w:rsidP="006D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p>
    <w:p w:rsidR="006D15F3" w:rsidRPr="006D15F3" w:rsidRDefault="006D15F3" w:rsidP="006D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p>
    <w:p w:rsidR="006D15F3" w:rsidRPr="006D15F3" w:rsidRDefault="006D15F3" w:rsidP="006D15F3">
      <w:pPr>
        <w:rPr>
          <w:lang w:val="el-GR"/>
        </w:rPr>
      </w:pPr>
      <w:r w:rsidRPr="006D15F3">
        <w:rPr>
          <w:lang w:val="el-GR"/>
        </w:rPr>
        <w:t>Μετά από την οριστικοποίηση της απόφασης κατακύρωσης η αναθέτουσα αρχή προσκαλεί τον ανάδοχο, μέσω της λειτουργικότητας της «Επικοινωνίας» του ηλεκτρονικού διαγωνισμού στο ΕΣΗΔΗΣ, να προσέλθει για υπογραφή του συμφωνητικού,</w:t>
      </w:r>
      <w:r w:rsidRPr="006D15F3">
        <w:rPr>
          <w:rFonts w:ascii="Arial" w:hAnsi="Arial" w:cs="Arial"/>
          <w:szCs w:val="22"/>
          <w:lang w:val="el-GR"/>
        </w:rPr>
        <w:t xml:space="preserve"> </w:t>
      </w:r>
      <w:r w:rsidRPr="006D15F3">
        <w:rPr>
          <w:lang w:val="el-GR"/>
        </w:rPr>
        <w:t xml:space="preserve">θέτοντάς του προθεσμία  δεκαπέντε (15) ημερών από την κοινοποίηση της σχετικής ειδικής πρόσκλησης. </w:t>
      </w:r>
    </w:p>
    <w:p w:rsidR="006D15F3" w:rsidRPr="006D15F3" w:rsidRDefault="006D15F3" w:rsidP="006D15F3">
      <w:pPr>
        <w:rPr>
          <w:b/>
          <w:bCs/>
          <w:lang w:val="el-GR"/>
        </w:rPr>
      </w:pPr>
      <w:r w:rsidRPr="006D15F3">
        <w:rPr>
          <w:b/>
          <w:bCs/>
          <w:lang w:val="el-GR"/>
        </w:rPr>
        <w:t xml:space="preserve">Η σύμβαση θεωρείται συναφθείσα με την κοινοποίηση της πρόσκλησης του προηγούμενου εδαφίου στον ανάδοχο. </w:t>
      </w:r>
    </w:p>
    <w:p w:rsidR="006D15F3" w:rsidRPr="006D15F3" w:rsidRDefault="006D15F3" w:rsidP="006D15F3">
      <w:pPr>
        <w:rPr>
          <w:lang w:val="el-GR"/>
        </w:rPr>
      </w:pPr>
      <w:r w:rsidRPr="006D15F3">
        <w:rPr>
          <w:lang w:val="el-GR"/>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rsidR="006D15F3" w:rsidRPr="006D15F3" w:rsidRDefault="006D15F3" w:rsidP="006D15F3">
      <w:pPr>
        <w:rPr>
          <w:lang w:val="el-GR"/>
        </w:rPr>
      </w:pPr>
      <w:r w:rsidRPr="006D15F3">
        <w:rPr>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rsidR="003929DA" w:rsidRPr="006A67AC" w:rsidRDefault="003929DA" w:rsidP="006D15F3">
      <w:pPr>
        <w:rPr>
          <w:lang w:val="el-GR"/>
        </w:rPr>
      </w:pPr>
    </w:p>
    <w:p w:rsidR="003929DA" w:rsidRDefault="00821156" w:rsidP="00821156">
      <w:pPr>
        <w:pStyle w:val="2"/>
        <w:rPr>
          <w:rFonts w:ascii="Calibri" w:hAnsi="Calibri" w:cs="Calibri"/>
          <w:lang w:val="el-GR"/>
        </w:rPr>
      </w:pPr>
      <w:bookmarkStart w:id="72" w:name="_Toc130912073"/>
      <w:r>
        <w:rPr>
          <w:rFonts w:ascii="Calibri" w:hAnsi="Calibri" w:cs="Calibri"/>
          <w:lang w:val="el-GR"/>
        </w:rPr>
        <w:t xml:space="preserve">3.4. </w:t>
      </w:r>
      <w:r w:rsidR="003929DA" w:rsidRPr="006A67AC">
        <w:rPr>
          <w:rFonts w:ascii="Calibri" w:hAnsi="Calibri" w:cs="Calibri"/>
          <w:lang w:val="el-GR"/>
        </w:rPr>
        <w:t xml:space="preserve">Προδικαστικές Προσφυγές - Προσωρινή </w:t>
      </w:r>
      <w:r w:rsidR="00485235" w:rsidRPr="006A67AC">
        <w:rPr>
          <w:rFonts w:ascii="Calibri" w:hAnsi="Calibri" w:cs="Calibri"/>
          <w:lang w:val="el-GR"/>
        </w:rPr>
        <w:t xml:space="preserve">και οριστική </w:t>
      </w:r>
      <w:r w:rsidR="003929DA" w:rsidRPr="006A67AC">
        <w:rPr>
          <w:rFonts w:ascii="Calibri" w:hAnsi="Calibri" w:cs="Calibri"/>
          <w:lang w:val="el-GR"/>
        </w:rPr>
        <w:t>Δικαστική Προστασία</w:t>
      </w:r>
      <w:bookmarkEnd w:id="72"/>
    </w:p>
    <w:p w:rsidR="006D15F3" w:rsidRPr="006D15F3" w:rsidRDefault="006D15F3" w:rsidP="006D15F3">
      <w:pPr>
        <w:rPr>
          <w:color w:val="000000"/>
          <w:lang w:val="el-GR"/>
        </w:rPr>
      </w:pPr>
      <w:r w:rsidRPr="006D15F3">
        <w:rPr>
          <w:b/>
          <w:bCs/>
          <w:color w:val="000000"/>
          <w:lang w:val="el-GR"/>
        </w:rPr>
        <w:t>Α.</w:t>
      </w:r>
      <w:r w:rsidRPr="006D15F3">
        <w:rPr>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σύμφωνα με τα ειδικότερα οριζόμενα στα άρθρα 347 επ. ν. 4412/2016 και 1 επ. π. 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rsidR="006D15F3" w:rsidRPr="006D15F3" w:rsidRDefault="006D15F3" w:rsidP="006D15F3">
      <w:pPr>
        <w:rPr>
          <w:color w:val="000000"/>
          <w:lang w:val="el-GR"/>
        </w:rPr>
      </w:pPr>
      <w:r w:rsidRPr="006D15F3">
        <w:rPr>
          <w:color w:val="000000"/>
          <w:lang w:val="el-GR"/>
        </w:rPr>
        <w:t>Σε περίπτωση προσφυγής κατά πράξης της αναθέτουσας αρχής, η προθεσμία για την άσκηση της προδικαστικής προσφυγής είναι:</w:t>
      </w:r>
    </w:p>
    <w:p w:rsidR="006D15F3" w:rsidRPr="006D15F3" w:rsidRDefault="006D15F3" w:rsidP="006D15F3">
      <w:pPr>
        <w:rPr>
          <w:color w:val="000000"/>
          <w:lang w:val="el-GR"/>
        </w:rPr>
      </w:pPr>
      <w:r w:rsidRPr="006D15F3">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6D15F3" w:rsidRPr="006D15F3" w:rsidRDefault="006D15F3" w:rsidP="006D15F3">
      <w:pPr>
        <w:rPr>
          <w:color w:val="000000"/>
          <w:lang w:val="el-GR"/>
        </w:rPr>
      </w:pPr>
      <w:r w:rsidRPr="006D15F3">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6D15F3" w:rsidRPr="006D15F3" w:rsidRDefault="006D15F3" w:rsidP="006D15F3">
      <w:pPr>
        <w:rPr>
          <w:color w:val="000000"/>
          <w:lang w:val="el-GR"/>
        </w:rPr>
      </w:pPr>
      <w:r w:rsidRPr="006D15F3">
        <w:rPr>
          <w:color w:val="000000"/>
          <w:lang w:val="el-GR"/>
        </w:rPr>
        <w:lastRenderedPageBreak/>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6D15F3" w:rsidRPr="006D15F3" w:rsidRDefault="006D15F3" w:rsidP="006D15F3">
      <w:pPr>
        <w:rPr>
          <w:color w:val="000000"/>
          <w:lang w:val="el-GR"/>
        </w:rPr>
      </w:pPr>
      <w:r w:rsidRPr="006D15F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rsidR="006D15F3" w:rsidRPr="006D15F3" w:rsidRDefault="006D15F3" w:rsidP="006D15F3">
      <w:pPr>
        <w:rPr>
          <w:color w:val="000000"/>
          <w:lang w:val="el-GR"/>
        </w:rPr>
      </w:pPr>
      <w:r w:rsidRPr="006D15F3">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rsidR="006D15F3" w:rsidRPr="006D15F3" w:rsidRDefault="006D15F3" w:rsidP="006D15F3">
      <w:pPr>
        <w:rPr>
          <w:color w:val="000000"/>
          <w:lang w:val="el-GR"/>
        </w:rPr>
      </w:pPr>
      <w:r w:rsidRPr="006D15F3">
        <w:rPr>
          <w:color w:val="000000"/>
          <w:lang w:val="el-GR"/>
        </w:rPr>
        <w:t>Η προδικαστική προσφυγή συντάσσεται υποχρεωτικά με τη χρήση του τυποποιημένου εντύπου του Παραρτήματος Ι του π. 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rsidR="006D15F3" w:rsidRPr="006D15F3" w:rsidRDefault="006D15F3" w:rsidP="006D15F3">
      <w:pPr>
        <w:rPr>
          <w:color w:val="000000"/>
          <w:lang w:val="el-GR"/>
        </w:rPr>
      </w:pPr>
      <w:r w:rsidRPr="006D15F3">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παράβολου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rsidR="006D15F3" w:rsidRPr="006D15F3" w:rsidRDefault="006D15F3" w:rsidP="006D15F3">
      <w:pPr>
        <w:rPr>
          <w:color w:val="000000"/>
          <w:lang w:val="el-GR"/>
        </w:rPr>
      </w:pPr>
      <w:r w:rsidRPr="006D15F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ΕΑΔΗΣΥ μετά από άσκηση προδικαστικής προσφυγής, σύμφωνα με το άρθρο 368 του ν. 4412/2016 και 20 π. 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 δ. 39/2017. </w:t>
      </w:r>
    </w:p>
    <w:p w:rsidR="006D15F3" w:rsidRPr="006D15F3" w:rsidRDefault="006D15F3" w:rsidP="006D15F3">
      <w:pPr>
        <w:rPr>
          <w:color w:val="000000"/>
          <w:lang w:val="el-GR"/>
        </w:rPr>
      </w:pPr>
      <w:r w:rsidRPr="006D15F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rsidR="006D15F3" w:rsidRPr="006D15F3" w:rsidRDefault="006D15F3" w:rsidP="006D15F3">
      <w:pPr>
        <w:rPr>
          <w:color w:val="000000"/>
          <w:lang w:val="el-GR"/>
        </w:rPr>
      </w:pPr>
      <w:r w:rsidRPr="006D15F3">
        <w:rPr>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rsidR="006D15F3" w:rsidRPr="006D15F3" w:rsidRDefault="006D15F3" w:rsidP="006D15F3">
      <w:pPr>
        <w:rPr>
          <w:color w:val="000000"/>
          <w:lang w:val="el-GR"/>
        </w:rPr>
      </w:pPr>
      <w:r w:rsidRPr="006D15F3">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 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rsidR="006D15F3" w:rsidRPr="006D15F3" w:rsidRDefault="006D15F3" w:rsidP="006D15F3">
      <w:pPr>
        <w:rPr>
          <w:color w:val="000000"/>
          <w:lang w:val="el-GR"/>
        </w:rPr>
      </w:pPr>
      <w:r w:rsidRPr="006D15F3">
        <w:rPr>
          <w:color w:val="000000"/>
          <w:lang w:val="el-GR"/>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rsidR="006D15F3" w:rsidRPr="006D15F3" w:rsidRDefault="006D15F3" w:rsidP="006D15F3">
      <w:pPr>
        <w:rPr>
          <w:color w:val="000000"/>
          <w:lang w:val="el-GR"/>
        </w:rPr>
      </w:pPr>
      <w:r w:rsidRPr="006D15F3">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rsidR="006D15F3" w:rsidRPr="006D15F3" w:rsidRDefault="006D15F3" w:rsidP="006D15F3">
      <w:pPr>
        <w:rPr>
          <w:color w:val="000000"/>
          <w:lang w:val="el-GR"/>
        </w:rPr>
      </w:pPr>
      <w:r w:rsidRPr="006D15F3">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rsidR="006D15F3" w:rsidRPr="006D15F3" w:rsidRDefault="006D15F3" w:rsidP="006D15F3">
      <w:pPr>
        <w:rPr>
          <w:color w:val="000000"/>
          <w:lang w:val="el-GR"/>
        </w:rPr>
      </w:pPr>
      <w:r w:rsidRPr="006D15F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rsidR="006D15F3" w:rsidRPr="006D15F3" w:rsidRDefault="006D15F3" w:rsidP="006D15F3">
      <w:pPr>
        <w:rPr>
          <w:color w:val="000000"/>
          <w:lang w:val="el-GR"/>
        </w:rPr>
      </w:pPr>
    </w:p>
    <w:p w:rsidR="006D15F3" w:rsidRPr="006D15F3" w:rsidRDefault="006D15F3" w:rsidP="006D15F3">
      <w:pPr>
        <w:rPr>
          <w:color w:val="000000"/>
          <w:lang w:val="el-GR"/>
        </w:rPr>
      </w:pPr>
      <w:r w:rsidRPr="006D15F3">
        <w:rPr>
          <w:b/>
          <w:bCs/>
          <w:color w:val="000000"/>
          <w:lang w:val="el-GR"/>
        </w:rPr>
        <w:t>Β.</w:t>
      </w:r>
      <w:r w:rsidRPr="006D15F3">
        <w:rPr>
          <w:color w:val="000000"/>
          <w:lang w:val="el-GR"/>
        </w:rPr>
        <w:t xml:space="preserve"> Όποιος έχει έννομο συμφέρον μπορεί να ζητήσει, με το ίδιο δικόγραφο εφαρμοζόμενων αναλογικά των διατάξεων του π. δ. 18/1989, την αναστολή εκτέλεσης της απόφασης της ΕΑΔΗΣΥ και την ακύρωσή της ενώπιον του αρμοδίου Διοικητικού Δικαστηρίου.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w:t>
      </w:r>
    </w:p>
    <w:p w:rsidR="006D15F3" w:rsidRPr="006D15F3" w:rsidRDefault="006D15F3" w:rsidP="006D15F3">
      <w:pPr>
        <w:rPr>
          <w:color w:val="000000"/>
          <w:lang w:val="el-GR"/>
        </w:rPr>
      </w:pPr>
      <w:r w:rsidRPr="006D15F3">
        <w:rPr>
          <w:color w:val="000000"/>
          <w:lang w:val="el-GR"/>
        </w:rPr>
        <w:t>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rsidR="006D15F3" w:rsidRPr="006D15F3" w:rsidRDefault="006D15F3" w:rsidP="006D15F3">
      <w:pPr>
        <w:rPr>
          <w:color w:val="000000"/>
          <w:lang w:val="el-GR"/>
        </w:rPr>
      </w:pPr>
      <w:r w:rsidRPr="006D15F3">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rsidR="006D15F3" w:rsidRPr="006D15F3" w:rsidRDefault="006D15F3" w:rsidP="006D15F3">
      <w:pPr>
        <w:rPr>
          <w:color w:val="000000"/>
          <w:lang w:val="el-GR"/>
        </w:rPr>
      </w:pPr>
      <w:r w:rsidRPr="006D15F3">
        <w:rPr>
          <w:color w:val="000000"/>
          <w:lang w:val="el-GR"/>
        </w:rPr>
        <w:t xml:space="preserve">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rsidR="006D15F3" w:rsidRPr="006D15F3" w:rsidRDefault="006D15F3" w:rsidP="006D15F3">
      <w:pPr>
        <w:rPr>
          <w:color w:val="000000"/>
          <w:lang w:val="el-GR"/>
        </w:rPr>
      </w:pPr>
      <w:r w:rsidRPr="006D15F3">
        <w:rPr>
          <w:color w:val="000000"/>
          <w:lang w:val="el-GR"/>
        </w:rPr>
        <w:t>Αντίγραφο της αίτησης με κλήση κοινοποιείται με τη φροντίδα του αιτούντος προς την ΕΑΔΗΣΥ,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rsidR="006D15F3" w:rsidRPr="006D15F3" w:rsidRDefault="006D15F3" w:rsidP="006D15F3">
      <w:pPr>
        <w:rPr>
          <w:color w:val="000000"/>
          <w:lang w:val="el-GR"/>
        </w:rPr>
      </w:pPr>
      <w:r w:rsidRPr="006D15F3">
        <w:rPr>
          <w:color w:val="000000"/>
          <w:lang w:val="el-GR"/>
        </w:rPr>
        <w:t xml:space="preserve">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w:t>
      </w:r>
      <w:r w:rsidRPr="006D15F3">
        <w:rPr>
          <w:color w:val="000000"/>
          <w:lang w:val="el-GR"/>
        </w:rPr>
        <w:lastRenderedPageBreak/>
        <w:t>της δικαστικής απόφασης εκδίδεται εντός δεκαπέντε (15) ημερών από τη συζήτηση της αίτησης ή από την προθεσμία για την υποβολή υπομνημάτων.</w:t>
      </w:r>
    </w:p>
    <w:p w:rsidR="006D15F3" w:rsidRPr="006D15F3" w:rsidRDefault="006D15F3" w:rsidP="006D15F3">
      <w:pPr>
        <w:rPr>
          <w:color w:val="000000"/>
          <w:lang w:val="el-GR"/>
        </w:rPr>
      </w:pPr>
      <w:r w:rsidRPr="006D15F3">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  </w:t>
      </w:r>
    </w:p>
    <w:p w:rsidR="006D15F3" w:rsidRPr="006D15F3" w:rsidRDefault="006D15F3" w:rsidP="006D15F3">
      <w:pPr>
        <w:rPr>
          <w:color w:val="000000"/>
          <w:lang w:val="el-GR"/>
        </w:rPr>
      </w:pPr>
      <w:r w:rsidRPr="006D15F3">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 δ. 18/1989. </w:t>
      </w:r>
    </w:p>
    <w:p w:rsidR="006D15F3" w:rsidRPr="006D15F3" w:rsidRDefault="006D15F3" w:rsidP="006D15F3">
      <w:pPr>
        <w:rPr>
          <w:color w:val="000000"/>
          <w:lang w:val="el-GR"/>
        </w:rPr>
      </w:pPr>
      <w:r w:rsidRPr="006D15F3">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rsidR="006D15F3" w:rsidRPr="006D15F3" w:rsidRDefault="006D15F3" w:rsidP="006D15F3">
      <w:pPr>
        <w:rPr>
          <w:color w:val="000000"/>
          <w:lang w:val="el-GR"/>
        </w:rPr>
      </w:pPr>
      <w:r w:rsidRPr="006D15F3">
        <w:rPr>
          <w:color w:val="000000"/>
          <w:lang w:val="el-GR"/>
        </w:rPr>
        <w:t>Με την επιφύλαξη των διατάξεων του ν. 4412/2016, για την εκδίκαση των διαφορών του παρόντος άρθρου εφαρμόζονται οι διατάξεις του π. δ. 18/1989.</w:t>
      </w:r>
    </w:p>
    <w:p w:rsidR="00821156" w:rsidRPr="00821156" w:rsidRDefault="00821156" w:rsidP="00821156">
      <w:pPr>
        <w:ind w:left="360"/>
        <w:rPr>
          <w:lang w:val="el-GR"/>
        </w:rPr>
      </w:pPr>
    </w:p>
    <w:p w:rsidR="003929DA" w:rsidRPr="006A67AC" w:rsidRDefault="003929DA">
      <w:pPr>
        <w:pStyle w:val="2"/>
        <w:rPr>
          <w:rFonts w:ascii="Calibri" w:hAnsi="Calibri" w:cs="Calibri"/>
          <w:lang w:val="el-GR"/>
        </w:rPr>
      </w:pPr>
      <w:bookmarkStart w:id="73" w:name="_Toc130912074"/>
      <w:r w:rsidRPr="006A67AC">
        <w:rPr>
          <w:rFonts w:ascii="Calibri" w:hAnsi="Calibri" w:cs="Calibri"/>
          <w:szCs w:val="24"/>
          <w:lang w:val="el-GR"/>
        </w:rPr>
        <w:t>3.5</w:t>
      </w:r>
      <w:r w:rsidRPr="006A67AC">
        <w:rPr>
          <w:rFonts w:ascii="Calibri" w:hAnsi="Calibri" w:cs="Calibri"/>
          <w:szCs w:val="24"/>
          <w:lang w:val="el-GR"/>
        </w:rPr>
        <w:tab/>
        <w:t>Ματαίωση</w:t>
      </w:r>
      <w:r w:rsidRPr="006A67AC">
        <w:rPr>
          <w:rFonts w:ascii="Calibri" w:hAnsi="Calibri" w:cs="Calibri"/>
          <w:lang w:val="el-GR"/>
        </w:rPr>
        <w:t xml:space="preserve"> Διαδικασίας</w:t>
      </w:r>
      <w:bookmarkEnd w:id="73"/>
    </w:p>
    <w:p w:rsidR="003929DA" w:rsidRPr="006A67AC" w:rsidRDefault="003929DA">
      <w:pPr>
        <w:rPr>
          <w:lang w:val="el-GR"/>
        </w:rPr>
      </w:pPr>
      <w:r w:rsidRPr="006A67AC">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C41D65" w:rsidRPr="006A67AC">
        <w:rPr>
          <w:lang w:val="el-GR"/>
        </w:rPr>
        <w:t>της ως άνω Επιτροπής</w:t>
      </w:r>
      <w:r w:rsidRPr="006A67AC">
        <w:rPr>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515FD" w:rsidRPr="006A67AC" w:rsidRDefault="007515FD" w:rsidP="0047283A">
      <w:pPr>
        <w:rPr>
          <w:lang w:val="el-GR"/>
        </w:rPr>
      </w:pPr>
      <w:r w:rsidRPr="006A67AC">
        <w:rPr>
          <w:lang w:val="el-GR"/>
        </w:rPr>
        <w:t>Ειδικότερα</w:t>
      </w:r>
      <w:r w:rsidR="00C41D65" w:rsidRPr="006A67AC">
        <w:rPr>
          <w:lang w:val="el-GR"/>
        </w:rPr>
        <w:t>,</w:t>
      </w:r>
      <w:r w:rsidRPr="006A67AC">
        <w:rPr>
          <w:lang w:val="el-GR"/>
        </w:rPr>
        <w:t xml:space="preserve"> η αναθέτουσα αρχή ματαιώνει τη διαδικασία σύναψης όταν αυτή αποβεί άγονη είτε λόγω μη υποβολής προσφοράς είτε λόγω απόρριψης όλων των προσφορών</w:t>
      </w:r>
      <w:r w:rsidR="00C41D65" w:rsidRPr="006A67AC">
        <w:rPr>
          <w:lang w:val="el-GR"/>
        </w:rPr>
        <w:t>,</w:t>
      </w:r>
      <w:r w:rsidRPr="006A67AC">
        <w:rPr>
          <w:lang w:val="el-GR"/>
        </w:rPr>
        <w:t xml:space="preserve"> καθώς και στην περίπτωση του δευτέρου εδαφίου της παρ. 7 του άρθρου 105, περί κατακύρωσης και σύναψης σύμβασης.</w:t>
      </w:r>
    </w:p>
    <w:p w:rsidR="007515FD" w:rsidRPr="006A67AC" w:rsidRDefault="007515FD" w:rsidP="0047283A">
      <w:pPr>
        <w:rPr>
          <w:lang w:val="el-GR"/>
        </w:rPr>
      </w:pPr>
      <w:r w:rsidRPr="006A67AC">
        <w:rPr>
          <w:lang w:val="el-GR"/>
        </w:rPr>
        <w:t xml:space="preserve">Επίσης μπορεί να ματαιώσει τη διαδικασία:  α) λόγω παράτυπης διεξαγωγής της διαδικασίας ανάθεσης, εκτός εάν μπορεί να </w:t>
      </w:r>
      <w:r w:rsidR="00C41D65" w:rsidRPr="006A67AC">
        <w:rPr>
          <w:lang w:val="el-GR"/>
        </w:rPr>
        <w:t>θεραπεύσει το σφάλμα ή την παράλειψη σύμφωνα με την παρ. 3 του άρθρου 106</w:t>
      </w:r>
      <w:r w:rsidRPr="006A67AC">
        <w:rPr>
          <w:lang w:val="el-GR"/>
        </w:rPr>
        <w:t xml:space="preserve"> </w:t>
      </w:r>
      <w:r w:rsidR="00C41D65" w:rsidRPr="006A67AC">
        <w:rPr>
          <w:lang w:val="el-GR"/>
        </w:rPr>
        <w:t xml:space="preserve">, </w:t>
      </w:r>
      <w:r w:rsidRPr="006A67AC">
        <w:rPr>
          <w:lang w:val="el-GR"/>
        </w:rPr>
        <w:t>β) αν οι οικονομικές</w:t>
      </w:r>
      <w:r w:rsidR="00C41D65" w:rsidRPr="006A67AC">
        <w:rPr>
          <w:lang w:val="el-GR"/>
        </w:rPr>
        <w:t xml:space="preserve"> και τεχνικές παράμετροι που σχε</w:t>
      </w:r>
      <w:r w:rsidRPr="006A67AC">
        <w:rPr>
          <w:lang w:val="el-GR"/>
        </w:rPr>
        <w:t>τίζονται με τη διαδικασία ανάθεσης άλλαξαν ουσιωδώς</w:t>
      </w:r>
      <w:r w:rsidR="00C41D65" w:rsidRPr="006A67AC">
        <w:rPr>
          <w:lang w:val="el-GR"/>
        </w:rPr>
        <w:t xml:space="preserve"> </w:t>
      </w:r>
      <w:r w:rsidRPr="006A67AC">
        <w:rPr>
          <w:lang w:val="el-GR"/>
        </w:rPr>
        <w:t>και η εκτέλεση του συμβατικού αντικειμένου δεν ενδιαφέρει πλέον την αναθέτουσα αρχή ή τον φορέα για τον</w:t>
      </w:r>
      <w:r w:rsidR="00C41D65" w:rsidRPr="006A67AC">
        <w:rPr>
          <w:lang w:val="el-GR"/>
        </w:rPr>
        <w:t xml:space="preserve"> </w:t>
      </w:r>
      <w:r w:rsidRPr="006A67AC">
        <w:rPr>
          <w:lang w:val="el-GR"/>
        </w:rPr>
        <w:t>οποίο προορίζεται το υπό ανάθεση αντικείμενο</w:t>
      </w:r>
      <w:r w:rsidR="00C41D65" w:rsidRPr="006A67AC">
        <w:rPr>
          <w:lang w:val="el-GR"/>
        </w:rPr>
        <w:t>,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rsidR="007515FD" w:rsidRPr="006A67AC" w:rsidRDefault="007515FD">
      <w:pPr>
        <w:rPr>
          <w:lang w:val="el-GR"/>
        </w:rPr>
      </w:pPr>
    </w:p>
    <w:p w:rsidR="00431FAC" w:rsidRPr="006A67AC" w:rsidRDefault="00431FAC">
      <w:pPr>
        <w:rPr>
          <w:lang w:val="el-GR"/>
        </w:rPr>
      </w:pPr>
    </w:p>
    <w:p w:rsidR="003929DA" w:rsidRPr="006A67AC" w:rsidRDefault="003929DA">
      <w:pPr>
        <w:pStyle w:val="1"/>
        <w:rPr>
          <w:rFonts w:ascii="Calibri" w:hAnsi="Calibri" w:cs="Calibri"/>
          <w:lang w:val="el-GR"/>
        </w:rPr>
      </w:pPr>
      <w:bookmarkStart w:id="74" w:name="_Toc130912075"/>
      <w:r w:rsidRPr="006A67AC">
        <w:rPr>
          <w:rFonts w:ascii="Calibri" w:hAnsi="Calibri" w:cs="Calibri"/>
          <w:lang w:val="el-GR"/>
        </w:rPr>
        <w:lastRenderedPageBreak/>
        <w:t>4.</w:t>
      </w:r>
      <w:r w:rsidRPr="006A67AC">
        <w:rPr>
          <w:rFonts w:ascii="Calibri" w:hAnsi="Calibri" w:cs="Calibri"/>
          <w:lang w:val="el-GR"/>
        </w:rPr>
        <w:tab/>
        <w:t>ΟΡΟΙ ΕΚΤΕΛΕΣΗΣ ΤΗΣ ΣΥΜΒΑΣΗΣ</w:t>
      </w:r>
      <w:bookmarkEnd w:id="74"/>
      <w:r w:rsidRPr="006A67AC">
        <w:rPr>
          <w:rFonts w:ascii="Calibri" w:hAnsi="Calibri" w:cs="Calibri"/>
          <w:lang w:val="el-GR"/>
        </w:rPr>
        <w:t xml:space="preserve"> </w:t>
      </w:r>
    </w:p>
    <w:p w:rsidR="003929DA" w:rsidRPr="006A67AC" w:rsidRDefault="003929DA">
      <w:pPr>
        <w:pStyle w:val="2"/>
        <w:rPr>
          <w:rFonts w:ascii="Calibri" w:hAnsi="Calibri" w:cs="Calibri"/>
          <w:lang w:val="el-GR"/>
        </w:rPr>
      </w:pPr>
      <w:bookmarkStart w:id="75" w:name="_Toc130912076"/>
      <w:r w:rsidRPr="006A67AC">
        <w:rPr>
          <w:rFonts w:ascii="Calibri" w:hAnsi="Calibri" w:cs="Calibri"/>
          <w:lang w:val="el-GR"/>
        </w:rPr>
        <w:t>4.1</w:t>
      </w:r>
      <w:r w:rsidRPr="006A67AC">
        <w:rPr>
          <w:rFonts w:ascii="Calibri" w:hAnsi="Calibri" w:cs="Calibri"/>
          <w:lang w:val="el-GR"/>
        </w:rPr>
        <w:tab/>
        <w:t>Εγγυήσεις  (καλής εκτέλεσης,</w:t>
      </w:r>
      <w:r w:rsidR="00873AD5">
        <w:rPr>
          <w:rFonts w:ascii="Calibri" w:hAnsi="Calibri" w:cs="Calibri"/>
          <w:lang w:val="el-GR"/>
        </w:rPr>
        <w:t xml:space="preserve"> προκαταβολής,</w:t>
      </w:r>
      <w:r w:rsidRPr="006A67AC">
        <w:rPr>
          <w:rFonts w:ascii="Calibri" w:hAnsi="Calibri" w:cs="Calibri"/>
          <w:lang w:val="el-GR"/>
        </w:rPr>
        <w:t xml:space="preserve"> καλής λειτουργίας)</w:t>
      </w:r>
      <w:bookmarkEnd w:id="75"/>
    </w:p>
    <w:p w:rsidR="00873AD5" w:rsidRDefault="003929DA" w:rsidP="00873AD5">
      <w:pPr>
        <w:rPr>
          <w:lang w:val="el-GR"/>
        </w:rPr>
      </w:pPr>
      <w:r w:rsidRPr="006A67AC">
        <w:rPr>
          <w:b/>
          <w:lang w:val="el-GR"/>
        </w:rPr>
        <w:t>4.1.1</w:t>
      </w:r>
      <w:r w:rsidRPr="006A67AC">
        <w:rPr>
          <w:lang w:val="el-GR"/>
        </w:rPr>
        <w:t xml:space="preserve"> </w:t>
      </w:r>
      <w:r w:rsidR="00873AD5">
        <w:rPr>
          <w:lang w:val="el-GR"/>
        </w:rPr>
        <w:t xml:space="preserve">Εγγύηση καλής εκτέλεσης και εγγύηση προκαταβολής: </w:t>
      </w:r>
    </w:p>
    <w:p w:rsidR="00873AD5" w:rsidRDefault="00873AD5" w:rsidP="00873AD5">
      <w:pPr>
        <w:rPr>
          <w:lang w:val="el-GR"/>
        </w:rPr>
      </w:pPr>
      <w:r>
        <w:rPr>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w:t>
      </w:r>
      <w:r w:rsidRPr="00873AD5">
        <w:rPr>
          <w:lang w:val="el-GR"/>
        </w:rPr>
        <w:t>% επί της εκτιμώμενης αξίας της σύμβασης</w:t>
      </w:r>
      <w:r>
        <w:rPr>
          <w:lang w:val="el-GR"/>
        </w:rPr>
        <w:t xml:space="preserve"> και κατατίθεται μέχρι και την υπογραφή του συμφωνητικού. </w:t>
      </w:r>
    </w:p>
    <w:p w:rsidR="00873AD5" w:rsidRDefault="00873AD5" w:rsidP="00873AD5">
      <w:pPr>
        <w:rPr>
          <w:lang w:val="el-GR"/>
        </w:rPr>
      </w:pPr>
      <w:r>
        <w:rPr>
          <w:lang w:val="el-GR"/>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873AD5" w:rsidRDefault="00873AD5" w:rsidP="00873AD5">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873AD5" w:rsidRDefault="00873AD5" w:rsidP="00873AD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rsidR="00873AD5" w:rsidRDefault="00873AD5" w:rsidP="00873AD5">
      <w:pPr>
        <w:rPr>
          <w:lang w:val="el-GR"/>
        </w:rPr>
      </w:pPr>
      <w:r>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rsidR="00873AD5" w:rsidRPr="00873AD5" w:rsidRDefault="00873AD5" w:rsidP="00873AD5">
      <w:pPr>
        <w:rPr>
          <w:lang w:val="el-GR"/>
        </w:rPr>
      </w:pPr>
      <w:r>
        <w:rPr>
          <w:lang w:val="el-GR"/>
        </w:rPr>
        <w:t xml:space="preserve">Ο χρόνος ισχύος της εγγύησης καλής εκτέλεσης πρέπει να είναι μεγαλύτερος από τον συμβατικό χρόνο </w:t>
      </w:r>
      <w:r w:rsidRPr="00873AD5">
        <w:rPr>
          <w:lang w:val="el-GR"/>
        </w:rPr>
        <w:t>φόρτωσης ή παράδοσης, για διάστημα 5 μηνών.</w:t>
      </w:r>
    </w:p>
    <w:p w:rsidR="00873AD5" w:rsidRDefault="00873AD5" w:rsidP="00873AD5">
      <w:pPr>
        <w:rPr>
          <w:lang w:val="el-GR"/>
        </w:rPr>
      </w:pPr>
      <w:r w:rsidRPr="00873AD5">
        <w:rPr>
          <w:lang w:val="el-GR"/>
        </w:rPr>
        <w:t>Στην περίπτωση χορήγησης προκαταβολής, σύμφωνα με την παράγραφο 5.1.1. της παρούσας, απαιτείται από τον ανάδοχο «εγγύηση προκαταβολής» για ποσό ίσο με αυτό της προκαταβολής. Η</w:t>
      </w:r>
      <w:r>
        <w:rPr>
          <w:lang w:val="el-GR"/>
        </w:rPr>
        <w:t xml:space="preserve"> απόσβεση της προκαταβολής πραγματοποιείται και η εγγύηση προκαταβολής επιστρέφεται μετά από την οριστική ποσοτική και ποιοτική παραλαβή των αγαθών.</w:t>
      </w:r>
    </w:p>
    <w:p w:rsidR="00873AD5" w:rsidRDefault="00873AD5" w:rsidP="00873AD5">
      <w:pPr>
        <w:rPr>
          <w:lang w:val="el-GR"/>
        </w:rPr>
      </w:pPr>
      <w:r>
        <w:rPr>
          <w:lang w:val="el-GR"/>
        </w:rPr>
        <w:t>Σε περίπτωση που στο πρωτόκολλο οριστικής και ποσοτικής παραλαβής αναφέρονται παρατηρήσεις ή υπάρχει εκπρόθεσμη παράδοση, η επιστροφή των εγγυήσεων καλής εκτέλεσης γίνεται μετά από την αντιμετώπιση, σύμφωνα με όσα προβλέπονται, των παρατηρήσεων και του εκπρόθεσμου.</w:t>
      </w:r>
      <w:r>
        <w:rPr>
          <w:i/>
          <w:iCs/>
          <w:color w:val="5B9BD5"/>
          <w:spacing w:val="5"/>
          <w:lang w:val="el-GR"/>
        </w:rPr>
        <w:t xml:space="preserve"> </w:t>
      </w:r>
      <w:r>
        <w:rPr>
          <w:lang w:val="el-GR"/>
        </w:rPr>
        <w:t xml:space="preserve">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rsidR="006D15F3" w:rsidRPr="006D15F3" w:rsidRDefault="006D15F3" w:rsidP="00873AD5">
      <w:pPr>
        <w:rPr>
          <w:lang w:val="el-GR"/>
        </w:rPr>
      </w:pPr>
    </w:p>
    <w:p w:rsidR="006D15F3" w:rsidRPr="006A67AC" w:rsidRDefault="006D15F3">
      <w:pPr>
        <w:rPr>
          <w:lang w:val="el-GR"/>
        </w:rPr>
      </w:pPr>
    </w:p>
    <w:p w:rsidR="003929DA" w:rsidRPr="001F13CB" w:rsidRDefault="003929DA">
      <w:pPr>
        <w:rPr>
          <w:lang w:val="el-GR"/>
        </w:rPr>
      </w:pPr>
      <w:r w:rsidRPr="001F13CB">
        <w:rPr>
          <w:b/>
          <w:lang w:val="el-GR"/>
        </w:rPr>
        <w:t>4.1.2.</w:t>
      </w:r>
      <w:r w:rsidRPr="001F13CB">
        <w:rPr>
          <w:lang w:val="el-GR"/>
        </w:rPr>
        <w:t xml:space="preserve">  Εγγύηση καλής λειτουργίας</w:t>
      </w:r>
    </w:p>
    <w:p w:rsidR="003929DA" w:rsidRPr="001F13CB" w:rsidRDefault="003929DA" w:rsidP="005237FA">
      <w:pPr>
        <w:rPr>
          <w:lang w:val="el-GR"/>
        </w:rPr>
      </w:pPr>
      <w:r w:rsidRPr="001F13CB">
        <w:rPr>
          <w:lang w:val="el-GR"/>
        </w:rPr>
        <w:t xml:space="preserve">Απαιτείται η προσκόμιση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w:t>
      </w:r>
      <w:r w:rsidR="0062458D" w:rsidRPr="001F13CB">
        <w:rPr>
          <w:lang w:val="el-GR"/>
        </w:rPr>
        <w:t>σε ποσοστό</w:t>
      </w:r>
      <w:r w:rsidRPr="001F13CB">
        <w:rPr>
          <w:lang w:val="el-GR"/>
        </w:rPr>
        <w:t xml:space="preserve"> </w:t>
      </w:r>
      <w:r w:rsidR="00407285">
        <w:rPr>
          <w:lang w:val="el-GR"/>
        </w:rPr>
        <w:t xml:space="preserve"> 2</w:t>
      </w:r>
      <w:r w:rsidR="0062458D" w:rsidRPr="001F13CB">
        <w:rPr>
          <w:lang w:val="el-GR"/>
        </w:rPr>
        <w:t>% της εκτιμώμενης αξίας της σύμβασης</w:t>
      </w:r>
      <w:r w:rsidRPr="001F13CB">
        <w:rPr>
          <w:lang w:val="el-GR"/>
        </w:rPr>
        <w:t xml:space="preserve">. Η επιστροφή της ανωτέρω εγγύησης λαμβάνει </w:t>
      </w:r>
      <w:r w:rsidRPr="001F13CB">
        <w:rPr>
          <w:lang w:val="el-GR"/>
        </w:rPr>
        <w:lastRenderedPageBreak/>
        <w:t>χώρα μετά από την ολοκλήρωση της περιόδου εγγύησης καλής λειτουργίας, σύμφωνα και με τα οριζόμενα στην παράγραφο 6.6 της παρούσας</w:t>
      </w:r>
      <w:r w:rsidR="00C93713" w:rsidRPr="001F13CB">
        <w:rPr>
          <w:lang w:val="el-GR"/>
        </w:rPr>
        <w:t>.</w:t>
      </w:r>
    </w:p>
    <w:p w:rsidR="003929DA" w:rsidRPr="006A67AC" w:rsidRDefault="003929DA">
      <w:pPr>
        <w:pStyle w:val="2"/>
        <w:rPr>
          <w:rFonts w:ascii="Calibri" w:hAnsi="Calibri" w:cs="Calibri"/>
          <w:lang w:val="el-GR"/>
        </w:rPr>
      </w:pPr>
      <w:bookmarkStart w:id="76" w:name="_Toc130912077"/>
      <w:r w:rsidRPr="001F13CB">
        <w:rPr>
          <w:rFonts w:ascii="Calibri" w:hAnsi="Calibri" w:cs="Calibri"/>
          <w:lang w:val="el-GR"/>
        </w:rPr>
        <w:t xml:space="preserve">4.2 </w:t>
      </w:r>
      <w:r w:rsidRPr="001F13CB">
        <w:rPr>
          <w:rFonts w:ascii="Calibri" w:hAnsi="Calibri" w:cs="Calibri"/>
          <w:lang w:val="el-GR"/>
        </w:rPr>
        <w:tab/>
        <w:t>Συμβατικό Πλαίσιο - Εφαρμοστέα Νομοθεσία</w:t>
      </w:r>
      <w:bookmarkEnd w:id="76"/>
      <w:r w:rsidRPr="006A67AC">
        <w:rPr>
          <w:rFonts w:ascii="Calibri" w:hAnsi="Calibri" w:cs="Calibri"/>
          <w:lang w:val="el-GR"/>
        </w:rPr>
        <w:t xml:space="preserve"> </w:t>
      </w:r>
    </w:p>
    <w:p w:rsidR="003929DA" w:rsidRPr="006A67AC" w:rsidRDefault="003929DA">
      <w:pPr>
        <w:rPr>
          <w:lang w:val="el-GR"/>
        </w:rPr>
      </w:pPr>
      <w:r w:rsidRPr="006A67AC">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3929DA" w:rsidRPr="006A67AC" w:rsidRDefault="003929DA">
      <w:pPr>
        <w:pStyle w:val="2"/>
        <w:rPr>
          <w:rFonts w:ascii="Calibri" w:hAnsi="Calibri" w:cs="Calibri"/>
          <w:color w:val="000000"/>
          <w:lang w:val="el-GR" w:eastAsia="el-GR"/>
        </w:rPr>
      </w:pPr>
      <w:bookmarkStart w:id="77" w:name="_Toc130912078"/>
      <w:r w:rsidRPr="006A67AC">
        <w:rPr>
          <w:rFonts w:ascii="Calibri" w:hAnsi="Calibri" w:cs="Calibri"/>
          <w:lang w:val="el-GR"/>
        </w:rPr>
        <w:t>4.3</w:t>
      </w:r>
      <w:r w:rsidRPr="006A67AC">
        <w:rPr>
          <w:rFonts w:ascii="Calibri" w:hAnsi="Calibri" w:cs="Calibri"/>
          <w:lang w:val="el-GR"/>
        </w:rPr>
        <w:tab/>
        <w:t>Όροι εκτέλεσης της σύμβασης</w:t>
      </w:r>
      <w:bookmarkEnd w:id="77"/>
    </w:p>
    <w:p w:rsidR="003929DA" w:rsidRPr="006A67AC" w:rsidRDefault="003929DA" w:rsidP="00CE0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color w:val="000000"/>
          <w:lang w:val="el-GR"/>
        </w:rPr>
      </w:pPr>
      <w:r w:rsidRPr="006A67AC">
        <w:rPr>
          <w:b/>
          <w:color w:val="000000"/>
          <w:szCs w:val="22"/>
          <w:lang w:val="el-GR" w:eastAsia="el-GR"/>
        </w:rPr>
        <w:t>4.3.1</w:t>
      </w:r>
      <w:r w:rsidRPr="006A67AC">
        <w:rPr>
          <w:color w:val="000000"/>
          <w:szCs w:val="22"/>
          <w:lang w:val="el-GR" w:eastAsia="el-GR"/>
        </w:rPr>
        <w:t xml:space="preserve"> </w:t>
      </w:r>
      <w:r w:rsidRPr="006A67AC">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6" w:anchor="pararthma_A_X" w:history="1">
        <w:r w:rsidRPr="006A67AC">
          <w:rPr>
            <w:rStyle w:val="-"/>
            <w:color w:val="000000"/>
            <w:lang w:val="el-GR"/>
          </w:rPr>
          <w:t>Παράρτημα X του Προσαρτήματος Α΄</w:t>
        </w:r>
      </w:hyperlink>
      <w:r w:rsidRPr="006A67AC">
        <w:rPr>
          <w:rStyle w:val="-"/>
          <w:color w:val="000000"/>
          <w:lang w:val="el-GR"/>
        </w:rPr>
        <w:t>.</w:t>
      </w:r>
    </w:p>
    <w:p w:rsidR="003929DA" w:rsidRPr="006A67AC"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rPr>
      </w:pPr>
      <w:r w:rsidRPr="006A67AC">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3929DA" w:rsidRPr="006A67AC"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vertAlign w:val="superscript"/>
          <w:lang w:val="el-GR"/>
        </w:rPr>
      </w:pPr>
      <w:r w:rsidRPr="006A67AC">
        <w:rPr>
          <w:b/>
          <w:lang w:val="el-GR"/>
        </w:rPr>
        <w:t>4.3.2</w:t>
      </w:r>
      <w:r w:rsidRPr="006A67AC">
        <w:rPr>
          <w:lang w:val="el-GR"/>
        </w:rPr>
        <w:t xml:space="preserve">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w:t>
      </w:r>
      <w:r w:rsidRPr="006A67AC">
        <w:rPr>
          <w:color w:val="000000"/>
          <w:lang w:val="el-GR"/>
        </w:rPr>
        <w:t xml:space="preserve">ς </w:t>
      </w:r>
      <w:hyperlink r:id="rId27" w:anchor="art105_4" w:history="1">
        <w:r w:rsidRPr="006A67AC">
          <w:rPr>
            <w:rStyle w:val="-"/>
            <w:color w:val="auto"/>
            <w:lang w:val="el-GR"/>
          </w:rPr>
          <w:t>παραγράφου 4 του άρθρου 105</w:t>
        </w:r>
      </w:hyperlink>
      <w:r w:rsidRPr="006A67AC">
        <w:rPr>
          <w:rStyle w:val="-"/>
          <w:color w:val="000000"/>
          <w:lang w:val="el-GR"/>
        </w:rPr>
        <w:t xml:space="preserve"> του ν. 4412/2016</w:t>
      </w:r>
      <w:r w:rsidR="00567862" w:rsidRPr="006A67AC">
        <w:rPr>
          <w:rStyle w:val="-"/>
          <w:color w:val="000000"/>
          <w:lang w:val="el-GR"/>
        </w:rPr>
        <w:t xml:space="preserve"> </w:t>
      </w:r>
      <w:r w:rsidRPr="006A67AC">
        <w:rPr>
          <w:color w:val="000000"/>
          <w:lang w:val="el-GR"/>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8" w:anchor="art105_5" w:history="1">
        <w:r w:rsidRPr="006A67AC">
          <w:rPr>
            <w:rStyle w:val="-"/>
            <w:color w:val="000000"/>
            <w:lang w:val="el-GR"/>
          </w:rPr>
          <w:t xml:space="preserve">παραγράφου </w:t>
        </w:r>
      </w:hyperlink>
      <w:hyperlink r:id="rId29" w:anchor="art105_5" w:history="1"/>
      <w:hyperlink r:id="rId30" w:anchor="art105_5" w:history="1">
        <w:r w:rsidRPr="006A67AC">
          <w:rPr>
            <w:rStyle w:val="-"/>
            <w:color w:val="000000"/>
            <w:lang w:val="el-GR"/>
          </w:rPr>
          <w:t>7 του άρθρου 105</w:t>
        </w:r>
      </w:hyperlink>
      <w:r w:rsidRPr="006A67AC">
        <w:rPr>
          <w:rStyle w:val="-"/>
          <w:color w:val="auto"/>
          <w:lang w:val="el-GR"/>
        </w:rPr>
        <w:t xml:space="preserve"> του ν. 4412/2016</w:t>
      </w:r>
      <w:r w:rsidR="000072DB" w:rsidRPr="006A67AC">
        <w:rPr>
          <w:rStyle w:val="-"/>
          <w:color w:val="auto"/>
          <w:lang w:val="el-GR"/>
        </w:rPr>
        <w:t>.</w:t>
      </w:r>
      <w:r w:rsidR="005237FA" w:rsidRPr="006A67AC">
        <w:rPr>
          <w:rStyle w:val="-"/>
          <w:color w:val="auto"/>
          <w:vertAlign w:val="superscript"/>
          <w:lang w:val="el-GR"/>
        </w:rPr>
        <w:t>.</w:t>
      </w:r>
    </w:p>
    <w:p w:rsidR="00567862" w:rsidRPr="006A67AC" w:rsidRDefault="0056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color w:val="auto"/>
          <w:lang w:val="el-GR"/>
        </w:rPr>
      </w:pPr>
    </w:p>
    <w:p w:rsidR="003954C0" w:rsidRDefault="00567862" w:rsidP="0057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lang w:val="el-GR"/>
        </w:rPr>
      </w:pPr>
      <w:r w:rsidRPr="006A67AC">
        <w:rPr>
          <w:rStyle w:val="-"/>
          <w:b/>
          <w:color w:val="auto"/>
          <w:lang w:val="el-GR"/>
        </w:rPr>
        <w:t>4.3.3.</w:t>
      </w:r>
      <w:r w:rsidRPr="006A67AC">
        <w:rPr>
          <w:rStyle w:val="-"/>
          <w:color w:val="auto"/>
          <w:lang w:val="el-GR"/>
        </w:rPr>
        <w:t xml:space="preserve"> Ο ανάδοχος δεσμεύεται ότι : </w:t>
      </w:r>
    </w:p>
    <w:p w:rsidR="00AA298B" w:rsidRPr="00AA298B" w:rsidRDefault="00AA298B" w:rsidP="00AA298B">
      <w:pPr>
        <w:rPr>
          <w:lang w:val="el-GR"/>
        </w:rPr>
      </w:pPr>
      <w:r w:rsidRPr="00AA298B">
        <w:rPr>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rsidR="00AA298B" w:rsidRPr="00AA298B" w:rsidRDefault="00AA298B" w:rsidP="00AA298B">
      <w:pPr>
        <w:rPr>
          <w:lang w:val="el-GR"/>
        </w:rPr>
      </w:pPr>
      <w:r w:rsidRPr="00AA298B">
        <w:rPr>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rsidR="00AA298B" w:rsidRPr="00AA298B" w:rsidRDefault="00AA298B" w:rsidP="00AA298B">
      <w:pPr>
        <w:rPr>
          <w:lang w:val="el-GR"/>
        </w:rPr>
      </w:pPr>
      <w:r w:rsidRPr="00AA298B">
        <w:rPr>
          <w:lang w:val="el-GR"/>
        </w:rPr>
        <w:t xml:space="preserve">γ) με την υπογραφή της σύμβασης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w:t>
      </w:r>
      <w:r w:rsidRPr="00AA298B">
        <w:rPr>
          <w:lang w:val="el-GR"/>
        </w:rPr>
        <w:lastRenderedPageBreak/>
        <w:t xml:space="preserve">ακόμη, για οποιοδήποτε λόγο και αιτία, σε οποιοδήποτε ποσό και αν ανέρχεται η αμοιβή (απαίτησή) του αυτή. Ο Ανάδοχος θα δηλώσει επίσης, ότι τα προς προμήθεια είδη είναι ελεύθερα από κάθε βάρος, χρέος, κατάσχεση αναγκαστική ή συντηρητική, λεία πολέμου, διεκδίκηση τρίτου φόρους δημόσιους και δημοτικούς,  δασμούς και τέλη κάθε μορφής και γενικά από κάθε νομικό και πραγματικό ελάττωμα. </w:t>
      </w:r>
    </w:p>
    <w:p w:rsidR="00AA298B" w:rsidRPr="00AA298B" w:rsidRDefault="00AA298B" w:rsidP="00AA298B">
      <w:pPr>
        <w:rPr>
          <w:lang w:val="el-GR"/>
        </w:rPr>
      </w:pPr>
      <w:r w:rsidRPr="00AA298B">
        <w:rPr>
          <w:lang w:val="el-GR"/>
        </w:rPr>
        <w:t>δ) σε περίπτωση πλημμελούς ή μη προσήκουσας εκτελέσεως της συμβάσεως  εκ μέρους του Ανάδοχου, ο ΔΗΜΟΣ Μοσχάτου-Ταύρου δικαιούται σωρευτικώς: με  μονομερή δήλωσή του να κηρύξει έκπτωτο τον Ανάδοχο,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την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Κατά τις ατομικής ειδοποιήσεως που θα εκδοθεί δεν επιτρέπεται ανακοπή ή προσφυγή.</w:t>
      </w:r>
    </w:p>
    <w:p w:rsidR="00AA298B" w:rsidRPr="00AA298B" w:rsidRDefault="00AA298B" w:rsidP="00AA298B">
      <w:pPr>
        <w:rPr>
          <w:lang w:val="el-GR"/>
        </w:rPr>
      </w:pPr>
      <w:r w:rsidRPr="00AA298B">
        <w:rPr>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rsidR="00AA298B" w:rsidRPr="006A67AC" w:rsidRDefault="00AA298B" w:rsidP="0057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lang w:val="el-GR"/>
        </w:rPr>
      </w:pPr>
    </w:p>
    <w:p w:rsidR="003929DA" w:rsidRPr="006A67AC" w:rsidRDefault="003929DA">
      <w:pPr>
        <w:pStyle w:val="2"/>
        <w:rPr>
          <w:rFonts w:ascii="Calibri" w:hAnsi="Calibri" w:cs="Calibri"/>
          <w:bCs/>
          <w:lang w:val="el-GR"/>
        </w:rPr>
      </w:pPr>
      <w:bookmarkStart w:id="78" w:name="_Toc130912079"/>
      <w:r w:rsidRPr="006A67AC">
        <w:rPr>
          <w:rFonts w:ascii="Calibri" w:hAnsi="Calibri" w:cs="Calibri"/>
          <w:lang w:val="el-GR"/>
        </w:rPr>
        <w:t>4.4</w:t>
      </w:r>
      <w:r w:rsidRPr="006A67AC">
        <w:rPr>
          <w:rFonts w:ascii="Calibri" w:hAnsi="Calibri" w:cs="Calibri"/>
          <w:lang w:val="el-GR"/>
        </w:rPr>
        <w:tab/>
        <w:t>Υπεργολαβία</w:t>
      </w:r>
      <w:bookmarkEnd w:id="78"/>
    </w:p>
    <w:p w:rsidR="003929DA" w:rsidRPr="006A67AC" w:rsidRDefault="003929DA">
      <w:pPr>
        <w:rPr>
          <w:lang w:val="el-GR"/>
        </w:rPr>
      </w:pPr>
      <w:r w:rsidRPr="006A67AC">
        <w:rPr>
          <w:b/>
          <w:bCs/>
          <w:lang w:val="el-GR"/>
        </w:rPr>
        <w:t xml:space="preserve">4.4.1. </w:t>
      </w:r>
      <w:r w:rsidRPr="006A67AC">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3929DA" w:rsidRPr="006A67AC" w:rsidRDefault="003929DA">
      <w:pPr>
        <w:rPr>
          <w:b/>
          <w:bCs/>
          <w:lang w:val="el-GR"/>
        </w:rPr>
      </w:pPr>
      <w:r w:rsidRPr="006A67AC">
        <w:rPr>
          <w:b/>
          <w:bCs/>
          <w:lang w:val="el-GR"/>
        </w:rPr>
        <w:t xml:space="preserve">4.4.2. </w:t>
      </w:r>
      <w:r w:rsidRPr="006A67AC">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6A67AC">
        <w:rPr>
          <w:szCs w:val="22"/>
          <w:lang w:val="el-GR"/>
        </w:rPr>
        <w:t>προσκομίζοντας τα σχετικά συμφωνητικά/δηλώσεις συνεργασίας</w:t>
      </w:r>
      <w:r w:rsidRPr="006A67AC">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3929DA" w:rsidRPr="006A67AC" w:rsidRDefault="003929DA">
      <w:pPr>
        <w:rPr>
          <w:lang w:val="el-GR"/>
        </w:rPr>
      </w:pPr>
      <w:r w:rsidRPr="006A67AC">
        <w:rPr>
          <w:b/>
          <w:bCs/>
          <w:lang w:val="el-GR"/>
        </w:rPr>
        <w:t>4.4.3.</w:t>
      </w:r>
      <w:r w:rsidRPr="006A67AC">
        <w:rPr>
          <w:lang w:val="el-GR"/>
        </w:rPr>
        <w:t xml:space="preserve"> Η αναθέτουσα αρχή επαληθεύει τη συνδρομή των λόγων αποκλεισμού για τους υπεργολάβους, όπως αυτοί περ</w:t>
      </w:r>
      <w:r w:rsidR="00570C40" w:rsidRPr="006A67AC">
        <w:rPr>
          <w:lang w:val="el-GR"/>
        </w:rPr>
        <w:t>ιγράφονται στην παράγραφο 2.2.3.</w:t>
      </w:r>
      <w:r w:rsidRPr="006A67AC">
        <w:rPr>
          <w:lang w:val="el-GR"/>
        </w:rPr>
        <w:t xml:space="preserve">και με τα αποδεικτικά μέσα της </w:t>
      </w:r>
      <w:r w:rsidRPr="006A67AC">
        <w:rPr>
          <w:lang w:val="el-GR"/>
        </w:rPr>
        <w:lastRenderedPageBreak/>
        <w:t xml:space="preserve">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3929DA" w:rsidRPr="006A67AC" w:rsidRDefault="003929DA">
      <w:pPr>
        <w:rPr>
          <w:b/>
          <w:bCs/>
          <w:lang w:val="el-GR"/>
        </w:rPr>
      </w:pPr>
      <w:r w:rsidRPr="006A67AC">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3929DA" w:rsidRPr="006A67AC" w:rsidRDefault="003929DA">
      <w:pPr>
        <w:rPr>
          <w:lang w:val="el-GR"/>
        </w:rPr>
      </w:pPr>
    </w:p>
    <w:p w:rsidR="003929DA" w:rsidRPr="006A67AC" w:rsidRDefault="003929DA">
      <w:pPr>
        <w:pStyle w:val="2"/>
        <w:rPr>
          <w:rFonts w:ascii="Calibri" w:hAnsi="Calibri" w:cs="Calibri"/>
          <w:lang w:val="el-GR"/>
        </w:rPr>
      </w:pPr>
      <w:bookmarkStart w:id="79" w:name="_Toc130912080"/>
      <w:r w:rsidRPr="006A67AC">
        <w:rPr>
          <w:rFonts w:ascii="Calibri" w:hAnsi="Calibri" w:cs="Calibri"/>
          <w:lang w:val="el-GR"/>
        </w:rPr>
        <w:t>4.5</w:t>
      </w:r>
      <w:r w:rsidRPr="006A67AC">
        <w:rPr>
          <w:rFonts w:ascii="Calibri" w:hAnsi="Calibri" w:cs="Calibri"/>
          <w:lang w:val="el-GR"/>
        </w:rPr>
        <w:tab/>
        <w:t>Τροποποίηση σύμβασης κατά τη διάρκειά της</w:t>
      </w:r>
      <w:bookmarkEnd w:id="79"/>
    </w:p>
    <w:p w:rsidR="00FB5239" w:rsidRPr="006A67AC" w:rsidRDefault="003929DA" w:rsidP="00177D6E">
      <w:pPr>
        <w:rPr>
          <w:i/>
          <w:iCs/>
          <w:color w:val="5B9BD5"/>
          <w:spacing w:val="5"/>
          <w:kern w:val="1"/>
          <w:lang w:val="el-GR"/>
        </w:rPr>
      </w:pPr>
      <w:r w:rsidRPr="006A67AC">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p>
    <w:p w:rsidR="00177D6E" w:rsidRPr="006A67AC" w:rsidRDefault="00177D6E" w:rsidP="004D0C34">
      <w:pPr>
        <w:rPr>
          <w:iCs/>
          <w:color w:val="5B9BD5"/>
          <w:spacing w:val="5"/>
          <w:kern w:val="1"/>
          <w:lang w:val="el-GR"/>
        </w:rPr>
      </w:pPr>
      <w:r w:rsidRPr="006A67AC">
        <w:rPr>
          <w:lang w:val="el-GR"/>
        </w:rPr>
        <w:t>Μετά τη λύση της σύμβασης λόγω της έκπτωσης του αναδόχου</w:t>
      </w:r>
      <w:r w:rsidR="00B4314E" w:rsidRPr="006A67AC">
        <w:rPr>
          <w:lang w:val="el-GR"/>
        </w:rPr>
        <w:t>,</w:t>
      </w:r>
      <w:r w:rsidRPr="006A67AC">
        <w:rPr>
          <w:lang w:val="el-GR"/>
        </w:rPr>
        <w:t xml:space="preserve">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 προτείνει να αναλάβει</w:t>
      </w:r>
      <w:r w:rsidR="00245B54" w:rsidRPr="006A67AC">
        <w:rPr>
          <w:lang w:val="el-GR"/>
        </w:rPr>
        <w:t xml:space="preserve"> </w:t>
      </w:r>
      <w:r w:rsidRPr="006A67AC">
        <w:rPr>
          <w:lang w:val="el-GR"/>
        </w:rPr>
        <w:t xml:space="preserve">το ανεκτέλεστο αντικείμενο της σύμβασης, με τους ίδιους όρους και προϋποθέσεις </w:t>
      </w:r>
      <w:r w:rsidR="0039051E" w:rsidRPr="006A67AC">
        <w:rPr>
          <w:lang w:val="el-GR"/>
        </w:rPr>
        <w:t xml:space="preserve">και σε τίμημα που δεν θα υπερβαίνει την </w:t>
      </w:r>
      <w:r w:rsidRPr="006A67AC">
        <w:rPr>
          <w:lang w:val="el-GR"/>
        </w:rPr>
        <w:t xml:space="preserve">προσφορά που </w:t>
      </w:r>
      <w:r w:rsidR="00FF6C14" w:rsidRPr="006A67AC">
        <w:rPr>
          <w:lang w:val="el-GR"/>
        </w:rPr>
        <w:t xml:space="preserve">αυτός </w:t>
      </w:r>
      <w:r w:rsidRPr="006A67AC">
        <w:rPr>
          <w:lang w:val="el-GR"/>
        </w:rPr>
        <w:t>είχε υποβάλει (ρήτρα υποκατάστασης).</w:t>
      </w:r>
      <w:r w:rsidR="004D0C34" w:rsidRPr="006A67AC">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p>
    <w:p w:rsidR="003929DA" w:rsidRPr="006A67AC" w:rsidRDefault="003929DA">
      <w:pPr>
        <w:rPr>
          <w:lang w:val="el-GR"/>
        </w:rPr>
      </w:pPr>
    </w:p>
    <w:p w:rsidR="003929DA" w:rsidRPr="006A67AC" w:rsidRDefault="003929DA">
      <w:pPr>
        <w:pStyle w:val="2"/>
        <w:rPr>
          <w:rFonts w:ascii="Calibri" w:hAnsi="Calibri" w:cs="Calibri"/>
          <w:bCs/>
          <w:lang w:val="el-GR"/>
        </w:rPr>
      </w:pPr>
      <w:bookmarkStart w:id="80" w:name="_Toc130912081"/>
      <w:r w:rsidRPr="006A67AC">
        <w:rPr>
          <w:rFonts w:ascii="Calibri" w:hAnsi="Calibri" w:cs="Calibri"/>
          <w:lang w:val="el-GR"/>
        </w:rPr>
        <w:t>4.6</w:t>
      </w:r>
      <w:r w:rsidRPr="006A67AC">
        <w:rPr>
          <w:rFonts w:ascii="Calibri" w:hAnsi="Calibri" w:cs="Calibri"/>
          <w:lang w:val="el-GR"/>
        </w:rPr>
        <w:tab/>
        <w:t>Δικαίωμα μονομερούς λύσης της σύμβασης</w:t>
      </w:r>
      <w:bookmarkEnd w:id="80"/>
      <w:r w:rsidRPr="006A67AC">
        <w:rPr>
          <w:rFonts w:ascii="Calibri" w:hAnsi="Calibri" w:cs="Calibri"/>
          <w:lang w:val="el-GR"/>
        </w:rPr>
        <w:t xml:space="preserve"> </w:t>
      </w:r>
    </w:p>
    <w:p w:rsidR="003929DA" w:rsidRPr="006A67AC" w:rsidRDefault="003929DA">
      <w:pPr>
        <w:rPr>
          <w:lang w:val="el-GR"/>
        </w:rPr>
      </w:pPr>
      <w:r w:rsidRPr="006A67AC">
        <w:rPr>
          <w:b/>
          <w:bCs/>
          <w:lang w:val="el-GR"/>
        </w:rPr>
        <w:t>4.6.1.</w:t>
      </w:r>
      <w:r w:rsidRPr="006A67AC">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929DA" w:rsidRPr="006A67AC" w:rsidRDefault="003929DA">
      <w:pPr>
        <w:rPr>
          <w:lang w:val="el-GR"/>
        </w:rPr>
      </w:pPr>
      <w:r w:rsidRPr="006A67AC">
        <w:rPr>
          <w:lang w:val="el-GR"/>
        </w:rPr>
        <w:t xml:space="preserve">α) η σύμβαση υποστεί ουσιώδη τροποποίηση, κατά την έννοια της παρ. 4 του άρθρου 132 του ν. 4412/2016, που θα απαιτούσε νέα διαδικασία σύναψης σύμβασης </w:t>
      </w:r>
    </w:p>
    <w:p w:rsidR="003929DA" w:rsidRPr="006A67AC" w:rsidRDefault="003929DA">
      <w:pPr>
        <w:rPr>
          <w:szCs w:val="22"/>
          <w:lang w:val="el-GR"/>
        </w:rPr>
      </w:pPr>
      <w:r w:rsidRPr="006A67AC">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3929DA" w:rsidRPr="006A67AC" w:rsidRDefault="003929DA">
      <w:pPr>
        <w:rPr>
          <w:szCs w:val="22"/>
          <w:lang w:val="el-GR"/>
        </w:rPr>
      </w:pPr>
      <w:r w:rsidRPr="006A67AC">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A654C" w:rsidRPr="006A67AC" w:rsidRDefault="007D2D76" w:rsidP="004A654C">
      <w:pPr>
        <w:rPr>
          <w:lang w:val="el-GR"/>
        </w:rPr>
      </w:pPr>
      <w:r w:rsidRPr="006A67AC">
        <w:rPr>
          <w:lang w:val="el-GR"/>
        </w:rPr>
        <w:t>δ)</w:t>
      </w:r>
      <w:r w:rsidR="004A654C" w:rsidRPr="006A67AC">
        <w:rPr>
          <w:lang w:val="el-GR"/>
        </w:rPr>
        <w:t xml:space="preserve"> ο ανάδοχος καταδικαστεί αμετάκλητα</w:t>
      </w:r>
      <w:r w:rsidR="00A041F7" w:rsidRPr="006A67AC">
        <w:rPr>
          <w:lang w:val="el-GR"/>
        </w:rPr>
        <w:t>,</w:t>
      </w:r>
      <w:r w:rsidR="004A654C" w:rsidRPr="006A67AC">
        <w:rPr>
          <w:lang w:val="el-GR"/>
        </w:rPr>
        <w:t xml:space="preserve"> </w:t>
      </w:r>
      <w:r w:rsidR="00A041F7" w:rsidRPr="006A67AC">
        <w:rPr>
          <w:lang w:val="el-GR"/>
        </w:rPr>
        <w:t xml:space="preserve">κατά τη διάρκεια εκτέλεσης της σύμβασης, </w:t>
      </w:r>
      <w:r w:rsidR="004A654C" w:rsidRPr="006A67AC">
        <w:rPr>
          <w:lang w:val="el-GR"/>
        </w:rPr>
        <w:t>για ένα από τα αδικήματα που αναφέρονται στην παρ. 2.2.3.1 της παρούσας</w:t>
      </w:r>
      <w:r w:rsidR="00C65ED2" w:rsidRPr="006A67AC">
        <w:rPr>
          <w:lang w:val="el-GR"/>
        </w:rPr>
        <w:t>,</w:t>
      </w:r>
    </w:p>
    <w:p w:rsidR="00D96451" w:rsidRPr="006A67AC" w:rsidRDefault="007D2D76" w:rsidP="00D96451">
      <w:pPr>
        <w:rPr>
          <w:szCs w:val="22"/>
          <w:lang w:val="el-GR" w:eastAsia="zh-CN"/>
        </w:rPr>
      </w:pPr>
      <w:r w:rsidRPr="006A67AC">
        <w:rPr>
          <w:lang w:val="el-GR"/>
        </w:rPr>
        <w:lastRenderedPageBreak/>
        <w:t xml:space="preserve">ε) </w:t>
      </w:r>
      <w:r w:rsidR="004A654C" w:rsidRPr="006A67AC">
        <w:rPr>
          <w:lang w:val="el-GR"/>
        </w:rPr>
        <w:t>ο ανάδοχος πτωχεύσει ή υπαχθεί σε δι</w:t>
      </w:r>
      <w:r w:rsidR="008B567A" w:rsidRPr="006A67AC">
        <w:rPr>
          <w:lang w:val="el-GR"/>
        </w:rPr>
        <w:t xml:space="preserve">αδικασία ειδικής εκκαθάρισης ή </w:t>
      </w:r>
      <w:r w:rsidR="004A654C" w:rsidRPr="006A67AC">
        <w:rPr>
          <w:lang w:val="el-GR"/>
        </w:rPr>
        <w:t>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w:t>
      </w:r>
      <w:r w:rsidR="008B567A" w:rsidRPr="006A67AC">
        <w:rPr>
          <w:lang w:val="el-GR"/>
        </w:rPr>
        <w:t xml:space="preserve"> </w:t>
      </w:r>
      <w:r w:rsidR="004A654C" w:rsidRPr="006A67AC">
        <w:rPr>
          <w:lang w:val="el-GR"/>
        </w:rPr>
        <w:t>σε οποιαδήποτε ανάλογη κατάσταση, προκύπτουσα από παρόμοια διαδικασία, προβλεπόμενη σε εθνικές διατάξεις νόμου</w:t>
      </w:r>
      <w:r w:rsidR="00CB575F" w:rsidRPr="006A67AC">
        <w:rPr>
          <w:lang w:val="el-GR"/>
        </w:rPr>
        <w:t xml:space="preserve">. </w:t>
      </w:r>
    </w:p>
    <w:p w:rsidR="00D96451" w:rsidRPr="006A67AC" w:rsidRDefault="00D96451" w:rsidP="00D96451">
      <w:pPr>
        <w:rPr>
          <w:szCs w:val="22"/>
          <w:lang w:val="el-GR" w:eastAsia="zh-CN"/>
        </w:rPr>
      </w:pPr>
      <w:r w:rsidRPr="006A67AC">
        <w:rPr>
          <w:szCs w:val="22"/>
          <w:lang w:val="el-GR" w:eastAsia="zh-CN"/>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B567A" w:rsidRPr="006A67AC" w:rsidRDefault="008B567A" w:rsidP="004A654C">
      <w:pPr>
        <w:rPr>
          <w:lang w:val="el-GR"/>
        </w:rPr>
      </w:pPr>
      <w:r w:rsidRPr="006A67AC">
        <w:rPr>
          <w:lang w:val="el-GR"/>
        </w:rPr>
        <w:t>στ)</w:t>
      </w:r>
      <w:r w:rsidR="004759D3" w:rsidRPr="006A67AC">
        <w:rPr>
          <w:lang w:val="el-GR"/>
        </w:rPr>
        <w:t xml:space="preserve"> ο ανάδοχος παραβεί </w:t>
      </w:r>
      <w:r w:rsidR="00857470" w:rsidRPr="006A67AC">
        <w:rPr>
          <w:lang w:val="el-GR"/>
        </w:rPr>
        <w:t xml:space="preserve">αποδεδειγμένα </w:t>
      </w:r>
      <w:r w:rsidR="004759D3" w:rsidRPr="006A67AC">
        <w:rPr>
          <w:lang w:val="el-GR"/>
        </w:rPr>
        <w:t>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rsidR="003929DA" w:rsidRPr="006A67AC" w:rsidRDefault="003929DA">
      <w:pPr>
        <w:rPr>
          <w:lang w:val="el-GR"/>
        </w:rPr>
      </w:pPr>
    </w:p>
    <w:p w:rsidR="003929DA" w:rsidRPr="006A67AC" w:rsidRDefault="003929DA">
      <w:pPr>
        <w:rPr>
          <w:lang w:val="el-GR"/>
        </w:rPr>
      </w:pPr>
    </w:p>
    <w:p w:rsidR="003929DA" w:rsidRPr="006A67AC" w:rsidRDefault="003929DA">
      <w:pPr>
        <w:pStyle w:val="1"/>
        <w:rPr>
          <w:rFonts w:ascii="Calibri" w:hAnsi="Calibri" w:cs="Calibri"/>
          <w:lang w:val="el-GR"/>
        </w:rPr>
      </w:pPr>
      <w:bookmarkStart w:id="81" w:name="_Toc130912082"/>
      <w:r w:rsidRPr="006A67AC">
        <w:rPr>
          <w:rFonts w:ascii="Calibri" w:hAnsi="Calibri" w:cs="Calibri"/>
          <w:lang w:val="el-GR"/>
        </w:rPr>
        <w:lastRenderedPageBreak/>
        <w:t>5.</w:t>
      </w:r>
      <w:r w:rsidRPr="006A67AC">
        <w:rPr>
          <w:rFonts w:ascii="Calibri" w:hAnsi="Calibri" w:cs="Calibri"/>
          <w:lang w:val="el-GR"/>
        </w:rPr>
        <w:tab/>
        <w:t>ΕΙΔΙΚΟΙ ΟΡΟΙ ΕΚΤΕΛΕΣΗΣ ΤΗΣ ΣΥΜΒΑΣΗΣ</w:t>
      </w:r>
      <w:bookmarkEnd w:id="81"/>
      <w:r w:rsidRPr="006A67AC">
        <w:rPr>
          <w:rFonts w:ascii="Calibri" w:hAnsi="Calibri" w:cs="Calibri"/>
          <w:lang w:val="el-GR"/>
        </w:rPr>
        <w:t xml:space="preserve"> </w:t>
      </w:r>
    </w:p>
    <w:p w:rsidR="003929DA" w:rsidRPr="006A67AC" w:rsidRDefault="003929DA">
      <w:pPr>
        <w:pStyle w:val="2"/>
        <w:rPr>
          <w:rFonts w:ascii="Calibri" w:hAnsi="Calibri" w:cs="Calibri"/>
          <w:bCs/>
          <w:lang w:val="el-GR"/>
        </w:rPr>
      </w:pPr>
      <w:bookmarkStart w:id="82" w:name="_Toc130912083"/>
      <w:r w:rsidRPr="006A67AC">
        <w:rPr>
          <w:rFonts w:ascii="Calibri" w:hAnsi="Calibri" w:cs="Calibri"/>
          <w:lang w:val="el-GR"/>
        </w:rPr>
        <w:t>5.1</w:t>
      </w:r>
      <w:r w:rsidRPr="006A67AC">
        <w:rPr>
          <w:rFonts w:ascii="Calibri" w:hAnsi="Calibri" w:cs="Calibri"/>
          <w:lang w:val="el-GR"/>
        </w:rPr>
        <w:tab/>
        <w:t>Τρόπος πληρωμής</w:t>
      </w:r>
      <w:bookmarkEnd w:id="82"/>
      <w:r w:rsidRPr="006A67AC">
        <w:rPr>
          <w:rFonts w:ascii="Calibri" w:hAnsi="Calibri" w:cs="Calibri"/>
          <w:lang w:val="el-GR"/>
        </w:rPr>
        <w:t xml:space="preserve"> </w:t>
      </w:r>
    </w:p>
    <w:p w:rsidR="003929DA" w:rsidRPr="004B77B7" w:rsidRDefault="003929DA" w:rsidP="00416EF3">
      <w:pPr>
        <w:rPr>
          <w:b/>
          <w:lang w:val="el-GR"/>
        </w:rPr>
      </w:pPr>
      <w:r w:rsidRPr="004B77B7">
        <w:rPr>
          <w:b/>
          <w:bCs/>
          <w:lang w:val="el-GR"/>
        </w:rPr>
        <w:t>5.1.1.</w:t>
      </w:r>
      <w:r w:rsidRPr="004B77B7">
        <w:rPr>
          <w:lang w:val="el-GR"/>
        </w:rPr>
        <w:t xml:space="preserve"> Η πληρωμή του αναδόχου θα πραγματοποιηθεί με τον πιο κάτω τρόπο </w:t>
      </w:r>
      <w:r w:rsidRPr="004B77B7">
        <w:rPr>
          <w:b/>
          <w:lang w:val="el-GR"/>
        </w:rPr>
        <w:t xml:space="preserve">: </w:t>
      </w:r>
    </w:p>
    <w:p w:rsidR="002B5A64" w:rsidRPr="004B77B7" w:rsidRDefault="003929DA" w:rsidP="002B5A64">
      <w:pPr>
        <w:rPr>
          <w:lang w:val="el-GR"/>
        </w:rPr>
      </w:pPr>
      <w:r w:rsidRPr="004B77B7">
        <w:rPr>
          <w:b/>
          <w:lang w:val="el-GR"/>
        </w:rPr>
        <w:t>α)</w:t>
      </w:r>
      <w:r w:rsidRPr="004B77B7">
        <w:rPr>
          <w:lang w:val="el-GR"/>
        </w:rPr>
        <w:t xml:space="preserve"> </w:t>
      </w:r>
      <w:r w:rsidR="002B5A64" w:rsidRPr="004B77B7">
        <w:rPr>
          <w:lang w:val="el-GR"/>
        </w:rPr>
        <w:t>Με τη χορήγηση έντοκης προκαταβολής μέχρι ποσοστού 15 % της συμβατικής αξίας χωρίς Φ.Π.Α., με την κατάθεση ισόποσης εγγύησης, σύμφωνα με τα οριζόμενα στο άρθρο 72§7 του ν. 4412/2016.</w:t>
      </w:r>
    </w:p>
    <w:p w:rsidR="005776BA" w:rsidRPr="004B77B7" w:rsidRDefault="002B5A64" w:rsidP="002B5A64">
      <w:pPr>
        <w:rPr>
          <w:lang w:val="el-GR"/>
        </w:rPr>
      </w:pPr>
      <w:r w:rsidRPr="004B77B7">
        <w:rPr>
          <w:b/>
          <w:bCs/>
          <w:lang w:val="el-GR"/>
        </w:rPr>
        <w:t>β)</w:t>
      </w:r>
      <w:r w:rsidRPr="004B77B7">
        <w:rPr>
          <w:lang w:val="el-GR"/>
        </w:rPr>
        <w:t xml:space="preserve"> την καταβολή του υπολοίπου ποσού και έως ποσοστού </w:t>
      </w:r>
      <w:r w:rsidR="00085ACF" w:rsidRPr="004B77B7">
        <w:rPr>
          <w:lang w:val="el-GR"/>
        </w:rPr>
        <w:t>85</w:t>
      </w:r>
      <w:r w:rsidRPr="004B77B7">
        <w:rPr>
          <w:lang w:val="el-GR"/>
        </w:rPr>
        <w:t>% της συμβατικής αξίας μετά την οριστική παραλαβή των υλικών (προμήθεια, τοποθέτηση και θέση σε λειτουργία</w:t>
      </w:r>
      <w:r w:rsidR="005776BA" w:rsidRPr="004B77B7">
        <w:rPr>
          <w:lang w:val="el-GR"/>
        </w:rPr>
        <w:t xml:space="preserve"> της προμήθειας Α ή/και της προμήθειας Β</w:t>
      </w:r>
      <w:r w:rsidRPr="004B77B7">
        <w:rPr>
          <w:lang w:val="el-GR"/>
        </w:rPr>
        <w:t xml:space="preserve">). </w:t>
      </w:r>
    </w:p>
    <w:p w:rsidR="002B5A64" w:rsidRPr="006A67AC" w:rsidRDefault="005776BA" w:rsidP="002B5A64">
      <w:pPr>
        <w:rPr>
          <w:lang w:val="el-GR"/>
        </w:rPr>
      </w:pPr>
      <w:r w:rsidRPr="004B77B7">
        <w:rPr>
          <w:b/>
          <w:bCs/>
          <w:lang w:val="el-GR"/>
        </w:rPr>
        <w:t>γ)</w:t>
      </w:r>
      <w:r w:rsidRPr="004B77B7">
        <w:rPr>
          <w:lang w:val="el-GR"/>
        </w:rPr>
        <w:t xml:space="preserve"> </w:t>
      </w:r>
      <w:r w:rsidR="002B5A64" w:rsidRPr="004B77B7">
        <w:rPr>
          <w:lang w:val="el-GR"/>
        </w:rPr>
        <w:t xml:space="preserve">Το υπόλοιπο </w:t>
      </w:r>
      <w:r w:rsidR="00085ACF" w:rsidRPr="004B77B7">
        <w:rPr>
          <w:lang w:val="el-GR"/>
        </w:rPr>
        <w:t>15</w:t>
      </w:r>
      <w:r w:rsidR="002B5A64" w:rsidRPr="004B77B7">
        <w:rPr>
          <w:lang w:val="el-GR"/>
        </w:rPr>
        <w:t>% της αξίας της προμήθειας</w:t>
      </w:r>
      <w:r w:rsidRPr="004B77B7">
        <w:rPr>
          <w:lang w:val="el-GR"/>
        </w:rPr>
        <w:t xml:space="preserve"> (προμήθειας Α ή/και Β) </w:t>
      </w:r>
      <w:r w:rsidR="002B5A64" w:rsidRPr="004B77B7">
        <w:rPr>
          <w:lang w:val="el-GR"/>
        </w:rPr>
        <w:t xml:space="preserve"> θα καταβληθεί μετά το πέρας 3 μηνών από την </w:t>
      </w:r>
      <w:r w:rsidR="00085ACF" w:rsidRPr="004B77B7">
        <w:rPr>
          <w:lang w:val="el-GR"/>
        </w:rPr>
        <w:t xml:space="preserve">δοκιμαστική </w:t>
      </w:r>
      <w:r w:rsidR="002B5A64" w:rsidRPr="004B77B7">
        <w:rPr>
          <w:lang w:val="el-GR"/>
        </w:rPr>
        <w:t>λειτουργία του προμηθευόμενου εξοπλισμού και κατόπιν σχετικής βεβαίωσης από την Τεχνική Υπηρεσία.</w:t>
      </w:r>
    </w:p>
    <w:p w:rsidR="002B5A64" w:rsidRPr="006A67AC" w:rsidRDefault="002B5A64" w:rsidP="002B5A64">
      <w:pPr>
        <w:rPr>
          <w:highlight w:val="yellow"/>
          <w:lang w:val="el-GR"/>
        </w:rPr>
      </w:pPr>
      <w:r w:rsidRPr="006A67AC">
        <w:rPr>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r w:rsidR="00161830">
        <w:rPr>
          <w:lang w:val="el-GR"/>
        </w:rPr>
        <w:t>.</w:t>
      </w:r>
    </w:p>
    <w:p w:rsidR="003929DA" w:rsidRPr="006A67AC" w:rsidRDefault="003929DA">
      <w:pPr>
        <w:rPr>
          <w:b/>
          <w:bCs/>
          <w:lang w:val="el-GR"/>
        </w:rPr>
      </w:pPr>
      <w:r w:rsidRPr="006A67AC">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6A67AC">
        <w:rPr>
          <w:color w:val="FFFF00"/>
          <w:lang w:val="el-GR"/>
        </w:rPr>
        <w:t xml:space="preserve"> </w:t>
      </w:r>
    </w:p>
    <w:p w:rsidR="003929DA" w:rsidRPr="006A67AC" w:rsidRDefault="003929DA">
      <w:pPr>
        <w:rPr>
          <w:lang w:val="el-GR"/>
        </w:rPr>
      </w:pPr>
      <w:r w:rsidRPr="006A67AC">
        <w:rPr>
          <w:b/>
          <w:bCs/>
          <w:lang w:val="el-GR"/>
        </w:rPr>
        <w:t>5.1.2.</w:t>
      </w:r>
      <w:r w:rsidRPr="006A67AC">
        <w:rPr>
          <w:lang w:val="el-GR"/>
        </w:rPr>
        <w:t xml:space="preserve"> Toν Ανάδοχο βαρύνουν </w:t>
      </w:r>
      <w:r w:rsidRPr="006A67AC">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6A67AC">
        <w:rPr>
          <w:lang w:val="el-GR"/>
        </w:rPr>
        <w:t xml:space="preserve">ακόλουθες κρατήσεις: </w:t>
      </w:r>
    </w:p>
    <w:p w:rsidR="00821156" w:rsidRPr="00AD2669" w:rsidRDefault="00821156" w:rsidP="00821156">
      <w:pPr>
        <w:rPr>
          <w:lang w:val="el-GR"/>
        </w:rPr>
      </w:pPr>
      <w:r w:rsidRPr="00AD2669">
        <w:rPr>
          <w:lang w:val="el-GR"/>
        </w:rPr>
        <w:t>α) Κράτηση 0,10%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ΣυμβάσεωνΑρχής Εξέτασης Προσφυγών (άρθρο 350 παρ. 3 του ν. 4412/2016, όπως τροποποιήθηκε με το άρθρο 7 του ν. 4912/2022)</w:t>
      </w:r>
    </w:p>
    <w:p w:rsidR="00821156" w:rsidRDefault="00821156" w:rsidP="00821156">
      <w:pPr>
        <w:rPr>
          <w:lang w:val="el-GR"/>
        </w:rPr>
      </w:pPr>
      <w:r w:rsidRPr="00AD2669">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rsidR="00821156" w:rsidRDefault="00821156" w:rsidP="00821156">
      <w:pPr>
        <w:rPr>
          <w:lang w:val="el-GR"/>
        </w:rPr>
      </w:pPr>
      <w:r>
        <w:rPr>
          <w:lang w:val="el-GR"/>
        </w:rPr>
        <w:t>Οι υπέρ τρίτων κρατήσεις υπόκεινται στο εκάστοτε ισχύον αναλογικό τέλος χαρτοσήμου 3% και στην επ’ αυτού εισφορά υπέρ ΟΓΑ 20%.</w:t>
      </w:r>
    </w:p>
    <w:p w:rsidR="00821156" w:rsidRDefault="00821156" w:rsidP="00821156">
      <w:pPr>
        <w:rPr>
          <w:lang w:val="el-GR"/>
        </w:rPr>
      </w:pPr>
      <w:r w:rsidRPr="00AD2669">
        <w:rPr>
          <w:lang w:val="el-GR"/>
        </w:rPr>
        <w:t>Με κάθε πληρωμή θα γίνεται η προβλεπόμενη από την κείμενη νομοθεσία παρακ</w:t>
      </w:r>
      <w:r>
        <w:rPr>
          <w:lang w:val="el-GR"/>
        </w:rPr>
        <w:t>ράτηση φόρου</w:t>
      </w:r>
      <w:r w:rsidRPr="00AD2669">
        <w:rPr>
          <w:lang w:val="el-GR"/>
        </w:rPr>
        <w:t xml:space="preserve"> εισοδήματος αξίας 4% επί του καθαρού ποσού.</w:t>
      </w:r>
    </w:p>
    <w:p w:rsidR="003929DA" w:rsidRPr="006A67AC" w:rsidRDefault="003929DA">
      <w:pPr>
        <w:pStyle w:val="2"/>
        <w:rPr>
          <w:rFonts w:ascii="Calibri" w:hAnsi="Calibri" w:cs="Calibri"/>
          <w:bCs/>
          <w:lang w:val="el-GR"/>
        </w:rPr>
      </w:pPr>
      <w:bookmarkStart w:id="83" w:name="_Toc130912084"/>
      <w:r w:rsidRPr="006A67AC">
        <w:rPr>
          <w:rFonts w:ascii="Calibri" w:hAnsi="Calibri" w:cs="Calibri"/>
          <w:lang w:val="el-GR"/>
        </w:rPr>
        <w:lastRenderedPageBreak/>
        <w:t>5.2</w:t>
      </w:r>
      <w:r w:rsidRPr="006A67AC">
        <w:rPr>
          <w:rFonts w:ascii="Calibri" w:hAnsi="Calibri" w:cs="Calibri"/>
          <w:lang w:val="el-GR"/>
        </w:rPr>
        <w:tab/>
        <w:t>Κήρυξη οικονομικού φορέα εκπτώτου - Κυρώσεις</w:t>
      </w:r>
      <w:bookmarkEnd w:id="83"/>
      <w:r w:rsidRPr="006A67AC">
        <w:rPr>
          <w:rFonts w:ascii="Calibri" w:hAnsi="Calibri" w:cs="Calibri"/>
          <w:lang w:val="el-GR"/>
        </w:rPr>
        <w:t xml:space="preserve"> </w:t>
      </w:r>
    </w:p>
    <w:p w:rsidR="003929DA" w:rsidRPr="006A67AC" w:rsidRDefault="003929DA">
      <w:pPr>
        <w:suppressAutoHyphens w:val="0"/>
        <w:autoSpaceDE w:val="0"/>
        <w:rPr>
          <w:lang w:val="el-GR"/>
        </w:rPr>
      </w:pPr>
      <w:r w:rsidRPr="006A67AC">
        <w:rPr>
          <w:b/>
          <w:bCs/>
          <w:lang w:val="el-GR"/>
        </w:rPr>
        <w:t>5.2.1.</w:t>
      </w:r>
      <w:r w:rsidRPr="006A67AC">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w:t>
      </w:r>
      <w:r w:rsidR="00AC7612" w:rsidRPr="006A67AC">
        <w:rPr>
          <w:lang w:val="el-GR"/>
        </w:rPr>
        <w:t>του αρμόδιου συλλογικού οργάνου (Επιτροπή Παρακολούθησης και Παραλαβής):</w:t>
      </w:r>
    </w:p>
    <w:p w:rsidR="000D263D" w:rsidRPr="006A67AC" w:rsidRDefault="000D263D">
      <w:pPr>
        <w:suppressAutoHyphens w:val="0"/>
        <w:autoSpaceDE w:val="0"/>
        <w:rPr>
          <w:lang w:val="el-GR"/>
        </w:rPr>
      </w:pPr>
      <w:r w:rsidRPr="006A67AC">
        <w:rPr>
          <w:lang w:val="el-GR"/>
        </w:rPr>
        <w:t>α) στην περίπτωση της παρ. 7 του άρθρου 105 περί κατακύρωσης και σύναψης σύμβασης</w:t>
      </w:r>
      <w:r w:rsidR="002B301E" w:rsidRPr="006A67AC">
        <w:rPr>
          <w:lang w:val="el-GR"/>
        </w:rPr>
        <w:t>,</w:t>
      </w:r>
    </w:p>
    <w:p w:rsidR="003929DA" w:rsidRPr="006A67AC" w:rsidRDefault="000D263D">
      <w:pPr>
        <w:suppressAutoHyphens w:val="0"/>
        <w:autoSpaceDE w:val="0"/>
        <w:rPr>
          <w:lang w:val="el-GR"/>
        </w:rPr>
      </w:pPr>
      <w:r w:rsidRPr="006A67AC">
        <w:rPr>
          <w:lang w:val="el-GR"/>
        </w:rPr>
        <w:t>β</w:t>
      </w:r>
      <w:r w:rsidR="003929DA" w:rsidRPr="006A67AC">
        <w:rPr>
          <w:lang w:val="el-GR"/>
        </w:rPr>
        <w:t>)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rsidR="003929DA" w:rsidRPr="006A67AC" w:rsidRDefault="000D263D">
      <w:pPr>
        <w:suppressAutoHyphens w:val="0"/>
        <w:autoSpaceDE w:val="0"/>
        <w:rPr>
          <w:lang w:val="el-GR"/>
        </w:rPr>
      </w:pPr>
      <w:r w:rsidRPr="006A67AC">
        <w:rPr>
          <w:lang w:val="el-GR"/>
        </w:rPr>
        <w:t>γ</w:t>
      </w:r>
      <w:r w:rsidR="003929DA" w:rsidRPr="006A67AC">
        <w:rPr>
          <w:lang w:val="el-GR"/>
        </w:rPr>
        <w:t>) εφόσον δεν φορτώσει, δεν παραδώσει ή δεν αντικαταστήσει τα συμβατικά αγαθά ή δεν επισκευάσει ή δεν συντηρήσει αυτά μέσα στον συμβατικό χρόνο ή στον χρόνο παράτασης που του δόθηκε, σύμφωνα με όσα προβλέπονται στο άρθρο 206 του ν. 4412/2016</w:t>
      </w:r>
      <w:r w:rsidR="003929DA" w:rsidRPr="006A67AC">
        <w:rPr>
          <w:i/>
          <w:iCs/>
          <w:color w:val="5B9BD5"/>
          <w:spacing w:val="5"/>
          <w:kern w:val="1"/>
          <w:lang w:val="el-GR"/>
        </w:rPr>
        <w:t xml:space="preserve">, </w:t>
      </w:r>
      <w:r w:rsidR="003929DA" w:rsidRPr="006A67AC">
        <w:rPr>
          <w:lang w:val="el-GR"/>
        </w:rPr>
        <w:t>με την επιφύλαξη της επόμενης παραγράφου</w:t>
      </w:r>
      <w:r w:rsidR="00F44003" w:rsidRPr="006A67AC">
        <w:rPr>
          <w:lang w:val="el-GR"/>
        </w:rPr>
        <w:t>.</w:t>
      </w:r>
    </w:p>
    <w:p w:rsidR="003929DA" w:rsidRPr="006A67AC" w:rsidRDefault="003929DA" w:rsidP="00F44003">
      <w:pPr>
        <w:suppressAutoHyphens w:val="0"/>
        <w:autoSpaceDE w:val="0"/>
        <w:rPr>
          <w:lang w:val="el-GR"/>
        </w:rPr>
      </w:pPr>
      <w:r w:rsidRPr="006A67AC">
        <w:rPr>
          <w:lang w:val="el-GR"/>
        </w:rPr>
        <w:t xml:space="preserve">Στην περίπτωση συνδρομής λόγου έκπτωσης του αναδόχου από σύμβαση κατά την </w:t>
      </w:r>
      <w:r w:rsidR="002B301E" w:rsidRPr="006A67AC">
        <w:rPr>
          <w:lang w:val="el-GR"/>
        </w:rPr>
        <w:t xml:space="preserve">ως άνω </w:t>
      </w:r>
      <w:r w:rsidRPr="006A67AC">
        <w:rPr>
          <w:lang w:val="el-GR"/>
        </w:rPr>
        <w:t xml:space="preserve">περίπτωση </w:t>
      </w:r>
      <w:r w:rsidR="00F44003" w:rsidRPr="006A67AC">
        <w:rPr>
          <w:lang w:val="el-GR"/>
        </w:rPr>
        <w:t>γ</w:t>
      </w:r>
      <w:r w:rsidRPr="006A67AC">
        <w:rPr>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EA7D74" w:rsidRPr="006A67AC">
        <w:rPr>
          <w:lang w:val="el-GR"/>
        </w:rPr>
        <w:t xml:space="preserve">20 </w:t>
      </w:r>
      <w:r w:rsidRPr="006A67AC">
        <w:rPr>
          <w:lang w:val="el-GR"/>
        </w:rPr>
        <w:t>ημερών από την κοινοποίηση της ανωτέρω όχλησης.</w:t>
      </w:r>
      <w:r w:rsidR="00AC7612" w:rsidRPr="006A67AC">
        <w:rPr>
          <w:lang w:val="el-GR"/>
        </w:rPr>
        <w:t xml:space="preserve"> </w:t>
      </w:r>
      <w:r w:rsidRPr="006A67AC">
        <w:rPr>
          <w:lang w:val="el-GR"/>
        </w:rPr>
        <w:t xml:space="preserve">Αν η προθεσμία που </w:t>
      </w:r>
      <w:r w:rsidR="00AC7612" w:rsidRPr="006A67AC">
        <w:rPr>
          <w:lang w:val="el-GR"/>
        </w:rPr>
        <w:t xml:space="preserve">τεθεί </w:t>
      </w:r>
      <w:r w:rsidRPr="006A67AC">
        <w:rPr>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rsidR="003929DA" w:rsidRPr="006A67AC" w:rsidRDefault="003929DA">
      <w:pPr>
        <w:suppressAutoHyphens w:val="0"/>
        <w:autoSpaceDE w:val="0"/>
        <w:rPr>
          <w:lang w:val="el-GR"/>
        </w:rPr>
      </w:pPr>
      <w:r w:rsidRPr="006A67AC">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rsidR="003929DA" w:rsidRPr="006A67AC" w:rsidRDefault="003929DA">
      <w:pPr>
        <w:suppressAutoHyphens w:val="0"/>
        <w:autoSpaceDE w:val="0"/>
        <w:rPr>
          <w:lang w:val="el-GR"/>
        </w:rPr>
      </w:pPr>
      <w:r w:rsidRPr="006A67AC">
        <w:rPr>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rsidR="003929DA" w:rsidRPr="006A67AC" w:rsidRDefault="003929DA">
      <w:pPr>
        <w:suppressAutoHyphens w:val="0"/>
        <w:autoSpaceDE w:val="0"/>
        <w:rPr>
          <w:lang w:val="el-GR"/>
        </w:rPr>
      </w:pPr>
      <w:r w:rsidRPr="006A67AC">
        <w:rPr>
          <w:lang w:val="el-GR"/>
        </w:rPr>
        <w:t>α) ολική κατάπτωση της εγγύησης</w:t>
      </w:r>
      <w:r w:rsidR="000D263D" w:rsidRPr="006A67AC">
        <w:rPr>
          <w:lang w:val="el-GR"/>
        </w:rPr>
        <w:t xml:space="preserve"> συμμετοχής ή</w:t>
      </w:r>
      <w:r w:rsidR="00BB3665" w:rsidRPr="006A67AC">
        <w:rPr>
          <w:lang w:val="el-GR"/>
        </w:rPr>
        <w:t xml:space="preserve"> </w:t>
      </w:r>
      <w:r w:rsidRPr="006A67AC">
        <w:rPr>
          <w:lang w:val="el-GR"/>
        </w:rPr>
        <w:t>καλής εκτέλεσης της σύμβασης</w:t>
      </w:r>
      <w:r w:rsidR="000D263D" w:rsidRPr="006A67AC">
        <w:rPr>
          <w:lang w:val="el-GR"/>
        </w:rPr>
        <w:t xml:space="preserve"> κατά περίπτωση</w:t>
      </w:r>
      <w:r w:rsidRPr="006A67AC">
        <w:rPr>
          <w:lang w:val="el-GR"/>
        </w:rPr>
        <w:t>,</w:t>
      </w:r>
    </w:p>
    <w:p w:rsidR="003929DA" w:rsidRPr="006A67AC" w:rsidRDefault="003929DA">
      <w:pPr>
        <w:suppressAutoHyphens w:val="0"/>
        <w:autoSpaceDE w:val="0"/>
        <w:rPr>
          <w:lang w:val="el-GR"/>
        </w:rPr>
      </w:pPr>
      <w:r w:rsidRPr="00873AD5">
        <w:rPr>
          <w:lang w:val="el-GR"/>
        </w:rPr>
        <w:t xml:space="preserve">β) </w:t>
      </w:r>
      <w:r w:rsidR="002B5A64" w:rsidRPr="00873AD5">
        <w:rPr>
          <w:lang w:val="el-GR"/>
        </w:rPr>
        <w:t>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3929DA" w:rsidRPr="006A67AC" w:rsidRDefault="003929DA">
      <w:pPr>
        <w:suppressAutoHyphens w:val="0"/>
        <w:autoSpaceDE w:val="0"/>
        <w:rPr>
          <w:lang w:val="el-GR"/>
        </w:rPr>
      </w:pPr>
      <w:r w:rsidRPr="006A67AC">
        <w:rPr>
          <w:lang w:val="el-GR"/>
        </w:rPr>
        <w:t xml:space="preserve">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w:t>
      </w:r>
      <w:r w:rsidRPr="006A67AC">
        <w:rPr>
          <w:lang w:val="el-GR"/>
        </w:rPr>
        <w:lastRenderedPageBreak/>
        <w:t>δημοσίευση, εφόσον συντρέχουν οι προϋποθέσεις του άρθρου 32 του ν. 4412/2016. Το διαφέρον υπολογίζεται με τον ακόλουθο τύπο:</w:t>
      </w:r>
    </w:p>
    <w:p w:rsidR="003929DA" w:rsidRPr="006A67AC" w:rsidRDefault="003929DA">
      <w:pPr>
        <w:suppressAutoHyphens w:val="0"/>
        <w:autoSpaceDE w:val="0"/>
        <w:rPr>
          <w:lang w:val="el-GR"/>
        </w:rPr>
      </w:pPr>
      <w:r w:rsidRPr="006A67AC">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929DA" w:rsidRPr="006A67AC" w:rsidRDefault="003929DA">
      <w:pPr>
        <w:suppressAutoHyphens w:val="0"/>
        <w:autoSpaceDE w:val="0"/>
        <w:rPr>
          <w:lang w:val="el-GR"/>
        </w:rPr>
      </w:pPr>
      <w:r w:rsidRPr="006A67AC">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rsidR="003929DA" w:rsidRPr="006A67AC" w:rsidRDefault="003929DA">
      <w:pPr>
        <w:suppressAutoHyphens w:val="0"/>
        <w:autoSpaceDE w:val="0"/>
        <w:rPr>
          <w:lang w:val="el-GR"/>
        </w:rPr>
      </w:pPr>
      <w:r w:rsidRPr="006A67AC">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A7D74" w:rsidRPr="006A67AC" w:rsidRDefault="003929DA">
      <w:pPr>
        <w:suppressAutoHyphens w:val="0"/>
        <w:autoSpaceDE w:val="0"/>
        <w:rPr>
          <w:lang w:val="el-GR"/>
        </w:rPr>
      </w:pPr>
      <w:r w:rsidRPr="006A67AC">
        <w:rPr>
          <w:lang w:val="el-GR"/>
        </w:rPr>
        <w:t>Π = Συντελεστής προσαύξησης προσδιορισμού της έμμεσης ζημίας που προκαλείται στην αναθέτουσα αρχή από την έκπτωση του αναδόχου</w:t>
      </w:r>
      <w:r w:rsidR="00E52BB0" w:rsidRPr="006A67AC">
        <w:rPr>
          <w:lang w:val="el-GR"/>
        </w:rPr>
        <w:t xml:space="preserve"> ο οποίος λαμβάνει την τιμή </w:t>
      </w:r>
      <w:r w:rsidR="00EA7D74" w:rsidRPr="006A67AC">
        <w:rPr>
          <w:lang w:val="el-GR"/>
        </w:rPr>
        <w:t>1,03.</w:t>
      </w:r>
    </w:p>
    <w:p w:rsidR="003929DA" w:rsidRPr="006A67AC" w:rsidRDefault="003929DA">
      <w:pPr>
        <w:suppressAutoHyphens w:val="0"/>
        <w:autoSpaceDE w:val="0"/>
        <w:rPr>
          <w:lang w:val="el-GR"/>
        </w:rPr>
      </w:pPr>
      <w:r w:rsidRPr="006A67AC">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34ABD" w:rsidRPr="006A67AC" w:rsidRDefault="00DD64DF" w:rsidP="00034ABD">
      <w:pPr>
        <w:suppressAutoHyphens w:val="0"/>
        <w:autoSpaceDE w:val="0"/>
        <w:rPr>
          <w:rFonts w:eastAsia="SimSun"/>
          <w:i/>
          <w:iCs/>
          <w:color w:val="5B9BD5"/>
          <w:spacing w:val="5"/>
          <w:szCs w:val="22"/>
          <w:lang w:val="el-GR"/>
        </w:rPr>
      </w:pPr>
      <w:r w:rsidRPr="006A67AC">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sidR="002B301E" w:rsidRPr="006A67AC">
        <w:rPr>
          <w:lang w:val="el-GR"/>
        </w:rPr>
        <w:t xml:space="preserve"> του ως άνω νόμου</w:t>
      </w:r>
      <w:r w:rsidRPr="006A67AC">
        <w:rPr>
          <w:lang w:val="el-GR"/>
        </w:rPr>
        <w:t>, περί αποκλεισμού οικονομικού φορέα από δημόσιες</w:t>
      </w:r>
      <w:r w:rsidR="00F44003" w:rsidRPr="006A67AC">
        <w:rPr>
          <w:lang w:val="el-GR"/>
        </w:rPr>
        <w:t xml:space="preserve"> συμβάσεις.</w:t>
      </w:r>
      <w:r w:rsidR="00034ABD" w:rsidRPr="006A67AC">
        <w:rPr>
          <w:rFonts w:eastAsia="SimSun"/>
          <w:i/>
          <w:iCs/>
          <w:color w:val="5B9BD5"/>
          <w:spacing w:val="5"/>
          <w:szCs w:val="22"/>
          <w:lang w:val="el-GR"/>
        </w:rPr>
        <w:t xml:space="preserve"> </w:t>
      </w:r>
    </w:p>
    <w:p w:rsidR="00DD64DF" w:rsidRPr="006A67AC" w:rsidRDefault="00DD64DF" w:rsidP="00DD64DF">
      <w:pPr>
        <w:suppressAutoHyphens w:val="0"/>
        <w:autoSpaceDE w:val="0"/>
        <w:rPr>
          <w:lang w:val="el-GR"/>
        </w:rPr>
      </w:pPr>
    </w:p>
    <w:p w:rsidR="003929DA" w:rsidRPr="006A67AC" w:rsidRDefault="003929DA">
      <w:pPr>
        <w:suppressAutoHyphens w:val="0"/>
        <w:autoSpaceDE w:val="0"/>
        <w:rPr>
          <w:lang w:val="el-GR"/>
        </w:rPr>
      </w:pPr>
      <w:r w:rsidRPr="006A67AC">
        <w:rPr>
          <w:b/>
          <w:bCs/>
          <w:lang w:val="el-GR"/>
        </w:rPr>
        <w:t>5.2.2.</w:t>
      </w:r>
      <w:r w:rsidRPr="006A67AC">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w:t>
      </w:r>
      <w:r w:rsidR="00A72E12" w:rsidRPr="006A67AC">
        <w:rPr>
          <w:lang w:val="el-GR"/>
        </w:rPr>
        <w:t>πέντε τοις εκατό (</w:t>
      </w:r>
      <w:r w:rsidRPr="006A67AC">
        <w:rPr>
          <w:lang w:val="el-GR"/>
        </w:rPr>
        <w:t>5%</w:t>
      </w:r>
      <w:r w:rsidR="00A72E12" w:rsidRPr="006A67AC">
        <w:rPr>
          <w:lang w:val="el-GR"/>
        </w:rPr>
        <w:t>)</w:t>
      </w:r>
      <w:r w:rsidRPr="006A67AC">
        <w:rPr>
          <w:lang w:val="el-GR"/>
        </w:rPr>
        <w:t xml:space="preserve"> επί της συμβατικής αξίας της ποσότητας που παραδόθηκε εκπρόθεσμα.</w:t>
      </w:r>
    </w:p>
    <w:p w:rsidR="003929DA" w:rsidRPr="006A67AC" w:rsidRDefault="003929DA">
      <w:pPr>
        <w:suppressAutoHyphens w:val="0"/>
        <w:autoSpaceDE w:val="0"/>
        <w:rPr>
          <w:lang w:val="el-GR"/>
        </w:rPr>
      </w:pPr>
      <w:r w:rsidRPr="006A67AC">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929DA" w:rsidRPr="006A67AC" w:rsidRDefault="003929DA">
      <w:pPr>
        <w:suppressAutoHyphens w:val="0"/>
        <w:autoSpaceDE w:val="0"/>
        <w:rPr>
          <w:lang w:val="el-GR"/>
        </w:rPr>
      </w:pPr>
      <w:r w:rsidRPr="006A67AC">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2B5A64" w:rsidRPr="006A67AC" w:rsidRDefault="002B5A64">
      <w:pPr>
        <w:suppressAutoHyphens w:val="0"/>
        <w:autoSpaceDE w:val="0"/>
        <w:rPr>
          <w:lang w:val="el-GR"/>
        </w:rPr>
      </w:pPr>
      <w:r w:rsidRPr="00873AD5">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rsidR="003929DA" w:rsidRPr="006A67AC" w:rsidRDefault="003929DA">
      <w:pPr>
        <w:suppressAutoHyphens w:val="0"/>
        <w:autoSpaceDE w:val="0"/>
        <w:rPr>
          <w:lang w:val="el-GR"/>
        </w:rPr>
      </w:pPr>
      <w:r w:rsidRPr="006A67AC">
        <w:rPr>
          <w:lang w:val="el-GR"/>
        </w:rPr>
        <w:lastRenderedPageBreak/>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3929DA" w:rsidRPr="006A67AC" w:rsidRDefault="003929DA">
      <w:pPr>
        <w:suppressAutoHyphens w:val="0"/>
        <w:autoSpaceDE w:val="0"/>
        <w:rPr>
          <w:lang w:val="el-GR"/>
        </w:rPr>
      </w:pPr>
      <w:r w:rsidRPr="006A67AC">
        <w:rPr>
          <w:lang w:val="el-GR"/>
        </w:rPr>
        <w:t>Σε περίπτωση ένωσης οικονομικών φορέων, το πρόστιμο και οι τόκοι επιβάλλονται αναλόγως σε όλα τα μέλη της ένωσης.</w:t>
      </w:r>
    </w:p>
    <w:p w:rsidR="003929DA" w:rsidRDefault="003929DA">
      <w:pPr>
        <w:pStyle w:val="2"/>
        <w:suppressAutoHyphens w:val="0"/>
        <w:autoSpaceDE w:val="0"/>
        <w:rPr>
          <w:rFonts w:ascii="Calibri" w:hAnsi="Calibri" w:cs="Calibri"/>
          <w:lang w:val="el-GR"/>
        </w:rPr>
      </w:pPr>
      <w:bookmarkStart w:id="84" w:name="_Toc130912085"/>
      <w:r w:rsidRPr="006A67AC">
        <w:rPr>
          <w:rFonts w:ascii="Calibri" w:hAnsi="Calibri" w:cs="Calibri"/>
          <w:lang w:val="el-GR"/>
        </w:rPr>
        <w:t>5.3</w:t>
      </w:r>
      <w:r w:rsidRPr="006A67AC">
        <w:rPr>
          <w:rFonts w:ascii="Calibri" w:hAnsi="Calibri" w:cs="Calibri"/>
          <w:lang w:val="el-GR"/>
        </w:rPr>
        <w:tab/>
        <w:t>Διοικητικές προσφυγές κατά τη διαδικασία εκτέλεσης των συμβάσεων</w:t>
      </w:r>
      <w:bookmarkEnd w:id="84"/>
      <w:r w:rsidRPr="006A67AC">
        <w:rPr>
          <w:rFonts w:ascii="Calibri" w:hAnsi="Calibri" w:cs="Calibri"/>
          <w:lang w:val="el-GR"/>
        </w:rPr>
        <w:t xml:space="preserve">  </w:t>
      </w:r>
    </w:p>
    <w:p w:rsidR="00F41E78" w:rsidRPr="00F41E78" w:rsidRDefault="00F41E78" w:rsidP="00F41E78">
      <w:pPr>
        <w:suppressAutoHyphens w:val="0"/>
        <w:autoSpaceDE w:val="0"/>
        <w:rPr>
          <w:lang w:val="el-GR"/>
        </w:rPr>
      </w:pPr>
      <w:r w:rsidRPr="00F41E78">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β΄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F41E78" w:rsidRPr="00F41E78" w:rsidRDefault="00F41E78" w:rsidP="00F41E78">
      <w:pPr>
        <w:rPr>
          <w:lang w:val="el-GR"/>
        </w:rPr>
      </w:pPr>
    </w:p>
    <w:p w:rsidR="003929DA" w:rsidRPr="006A67AC" w:rsidRDefault="003929DA">
      <w:pPr>
        <w:pStyle w:val="2"/>
        <w:suppressAutoHyphens w:val="0"/>
        <w:autoSpaceDE w:val="0"/>
        <w:rPr>
          <w:rFonts w:ascii="Calibri" w:hAnsi="Calibri" w:cs="Calibri"/>
          <w:lang w:val="el-GR"/>
        </w:rPr>
      </w:pPr>
      <w:bookmarkStart w:id="85" w:name="_Toc130912086"/>
      <w:r w:rsidRPr="006A67AC">
        <w:rPr>
          <w:rFonts w:ascii="Calibri" w:hAnsi="Calibri" w:cs="Calibri"/>
          <w:lang w:val="el-GR"/>
        </w:rPr>
        <w:t>5.4</w:t>
      </w:r>
      <w:r w:rsidRPr="006A67AC">
        <w:rPr>
          <w:rFonts w:ascii="Calibri" w:hAnsi="Calibri" w:cs="Calibri"/>
          <w:lang w:val="el-GR"/>
        </w:rPr>
        <w:tab/>
        <w:t>Δικαστική επίλυση διαφορών</w:t>
      </w:r>
      <w:bookmarkEnd w:id="85"/>
    </w:p>
    <w:p w:rsidR="003929DA" w:rsidRPr="006A67AC" w:rsidRDefault="003929DA" w:rsidP="00FF52B7">
      <w:pPr>
        <w:rPr>
          <w:lang w:val="el-GR"/>
        </w:rPr>
      </w:pPr>
      <w:r w:rsidRPr="006A67AC">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6A67AC">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D77A37" w:rsidRPr="006A67AC">
        <w:rPr>
          <w:lang w:val="el-GR"/>
        </w:rPr>
        <w:t xml:space="preserve">ενδικοφανούς διαδικασίας που προβλέπεται </w:t>
      </w:r>
      <w:r w:rsidRPr="006A67AC">
        <w:rPr>
          <w:lang w:val="el-GR"/>
        </w:rPr>
        <w:t xml:space="preserve">στο άρθρο 205 </w:t>
      </w:r>
      <w:r w:rsidR="00D77A37" w:rsidRPr="006A67AC">
        <w:rPr>
          <w:lang w:val="el-GR"/>
        </w:rPr>
        <w:t>του ν. 4412/2016 και την παράγραφο 5.3 της παρούσας</w:t>
      </w:r>
      <w:r w:rsidRPr="006A67AC">
        <w:rPr>
          <w:lang w:val="el-GR"/>
        </w:rPr>
        <w:t>, διαφορετικά η προσφυγή απορρίπτεται ως απαράδεκτη.</w:t>
      </w:r>
      <w:r w:rsidR="00FF52B7" w:rsidRPr="006A67AC">
        <w:rPr>
          <w:lang w:val="el-GR"/>
        </w:rPr>
        <w:t xml:space="preserve"> </w:t>
      </w:r>
      <w:r w:rsidR="00D77A37" w:rsidRPr="006A67AC">
        <w:rPr>
          <w:lang w:val="el-GR"/>
        </w:rPr>
        <w:t xml:space="preserve">Αν ο ανάδοχος της σύμβασης είναι κοινοπραξία, η προσφυγή ασκείται είτε από την ίδια είτε από όλα τα μέλη της. </w:t>
      </w:r>
      <w:r w:rsidR="00FF52B7" w:rsidRPr="006A67AC">
        <w:rPr>
          <w:lang w:val="el-GR"/>
        </w:rPr>
        <w:t>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D77A37" w:rsidRPr="006A67AC">
        <w:rPr>
          <w:lang w:val="el-GR"/>
        </w:rPr>
        <w:t>.</w:t>
      </w:r>
    </w:p>
    <w:p w:rsidR="003929DA" w:rsidRPr="006A67AC" w:rsidRDefault="003929DA">
      <w:pPr>
        <w:pStyle w:val="1"/>
        <w:tabs>
          <w:tab w:val="left" w:pos="851"/>
        </w:tabs>
        <w:ind w:left="851" w:hanging="851"/>
        <w:rPr>
          <w:rFonts w:ascii="Calibri" w:hAnsi="Calibri" w:cs="Calibri"/>
          <w:lang w:val="el-GR"/>
        </w:rPr>
      </w:pPr>
      <w:bookmarkStart w:id="86" w:name="_Toc130912087"/>
      <w:r w:rsidRPr="006A67AC">
        <w:rPr>
          <w:rFonts w:ascii="Calibri" w:hAnsi="Calibri" w:cs="Calibri"/>
          <w:lang w:val="el-GR"/>
        </w:rPr>
        <w:lastRenderedPageBreak/>
        <w:t>6.</w:t>
      </w:r>
      <w:r w:rsidRPr="006A67AC">
        <w:rPr>
          <w:rFonts w:ascii="Calibri" w:hAnsi="Calibri" w:cs="Calibri"/>
          <w:lang w:val="el-GR"/>
        </w:rPr>
        <w:tab/>
      </w:r>
      <w:r w:rsidR="00FD79FD" w:rsidRPr="006A67AC">
        <w:rPr>
          <w:rFonts w:ascii="Calibri" w:hAnsi="Calibri" w:cs="Calibri"/>
          <w:lang w:val="el-GR"/>
        </w:rPr>
        <w:t>ΧΡΟΝΟΣ ΚΑΙ ΤΡΟΠΟΣ ΕΚΤΕΛΕΣΗΣ</w:t>
      </w:r>
      <w:bookmarkEnd w:id="86"/>
      <w:r w:rsidRPr="006A67AC">
        <w:rPr>
          <w:rFonts w:ascii="Calibri" w:hAnsi="Calibri" w:cs="Calibri"/>
          <w:lang w:val="el-GR"/>
        </w:rPr>
        <w:t xml:space="preserve"> </w:t>
      </w:r>
    </w:p>
    <w:p w:rsidR="003929DA" w:rsidRPr="006A67AC" w:rsidRDefault="003929DA">
      <w:pPr>
        <w:pStyle w:val="2"/>
        <w:rPr>
          <w:rFonts w:ascii="Calibri" w:hAnsi="Calibri" w:cs="Calibri"/>
          <w:bCs/>
          <w:sz w:val="22"/>
          <w:lang w:val="el-GR"/>
        </w:rPr>
      </w:pPr>
      <w:bookmarkStart w:id="87" w:name="_Toc130912088"/>
      <w:r w:rsidRPr="006A67AC">
        <w:rPr>
          <w:rFonts w:ascii="Calibri" w:hAnsi="Calibri" w:cs="Calibri"/>
          <w:lang w:val="el-GR"/>
        </w:rPr>
        <w:t xml:space="preserve">6.1 </w:t>
      </w:r>
      <w:r w:rsidRPr="006A67AC">
        <w:rPr>
          <w:rFonts w:ascii="Calibri" w:hAnsi="Calibri" w:cs="Calibri"/>
          <w:lang w:val="el-GR"/>
        </w:rPr>
        <w:tab/>
        <w:t>Χρόνος παράδοσης υλικών</w:t>
      </w:r>
      <w:bookmarkEnd w:id="87"/>
    </w:p>
    <w:p w:rsidR="0062212B" w:rsidRPr="006A67AC" w:rsidRDefault="003929DA">
      <w:pPr>
        <w:pStyle w:val="Standard"/>
        <w:widowControl/>
        <w:spacing w:after="120"/>
        <w:jc w:val="both"/>
        <w:textAlignment w:val="auto"/>
        <w:rPr>
          <w:rFonts w:ascii="Calibri" w:hAnsi="Calibri" w:cs="Calibri"/>
          <w:sz w:val="22"/>
          <w:lang w:eastAsia="ar-SA" w:bidi="ar-SA"/>
        </w:rPr>
      </w:pPr>
      <w:r w:rsidRPr="006A67AC">
        <w:rPr>
          <w:rFonts w:ascii="Calibri" w:hAnsi="Calibri" w:cs="Calibri"/>
          <w:b/>
          <w:bCs/>
          <w:sz w:val="22"/>
          <w:lang w:eastAsia="ar-SA" w:bidi="ar-SA"/>
        </w:rPr>
        <w:t>6.1.1.</w:t>
      </w:r>
      <w:r w:rsidRPr="006A67AC">
        <w:rPr>
          <w:rFonts w:ascii="Calibri" w:hAnsi="Calibri" w:cs="Calibri"/>
          <w:sz w:val="22"/>
          <w:lang w:eastAsia="ar-SA" w:bidi="ar-SA"/>
        </w:rPr>
        <w:t xml:space="preserve"> Ο ανάδοχος υποχρεού</w:t>
      </w:r>
      <w:r w:rsidRPr="00873AD5">
        <w:rPr>
          <w:rFonts w:ascii="Calibri" w:hAnsi="Calibri" w:cs="Calibri"/>
          <w:sz w:val="22"/>
          <w:lang w:eastAsia="ar-SA" w:bidi="ar-SA"/>
        </w:rPr>
        <w:t>ται να παραδώσει τα υλικά</w:t>
      </w:r>
      <w:r w:rsidR="0062212B" w:rsidRPr="00873AD5">
        <w:rPr>
          <w:rFonts w:ascii="Calibri" w:hAnsi="Calibri" w:cs="Calibri"/>
          <w:sz w:val="22"/>
          <w:lang w:eastAsia="ar-SA" w:bidi="ar-SA"/>
        </w:rPr>
        <w:t xml:space="preserve"> εντός </w:t>
      </w:r>
      <w:r w:rsidR="00873AD5">
        <w:rPr>
          <w:rFonts w:ascii="Calibri" w:hAnsi="Calibri" w:cs="Calibri"/>
          <w:sz w:val="22"/>
          <w:lang w:eastAsia="ar-SA" w:bidi="ar-SA"/>
        </w:rPr>
        <w:t>5</w:t>
      </w:r>
      <w:r w:rsidR="0062212B" w:rsidRPr="00873AD5">
        <w:rPr>
          <w:rFonts w:ascii="Calibri" w:hAnsi="Calibri" w:cs="Calibri"/>
          <w:sz w:val="22"/>
          <w:lang w:eastAsia="ar-SA" w:bidi="ar-SA"/>
        </w:rPr>
        <w:t xml:space="preserve"> μηνών</w:t>
      </w:r>
      <w:r w:rsidR="0062212B" w:rsidRPr="006A67AC">
        <w:rPr>
          <w:rFonts w:ascii="Calibri" w:hAnsi="Calibri" w:cs="Calibri"/>
          <w:sz w:val="22"/>
          <w:lang w:eastAsia="ar-SA" w:bidi="ar-SA"/>
        </w:rPr>
        <w:t xml:space="preserve"> από την ημερομηνία υπογραφής της σύμβασης.</w:t>
      </w:r>
    </w:p>
    <w:p w:rsidR="00A72E12" w:rsidRPr="006A67AC" w:rsidRDefault="003929DA" w:rsidP="00845A73">
      <w:pPr>
        <w:pStyle w:val="Standard"/>
        <w:jc w:val="both"/>
        <w:rPr>
          <w:rFonts w:ascii="Calibri" w:hAnsi="Calibri" w:cs="Calibri"/>
          <w:sz w:val="22"/>
          <w:lang w:eastAsia="ar-SA" w:bidi="ar-SA"/>
        </w:rPr>
      </w:pPr>
      <w:r w:rsidRPr="006A67AC">
        <w:rPr>
          <w:rFonts w:ascii="Calibri" w:hAnsi="Calibri" w:cs="Calibri"/>
          <w:sz w:val="22"/>
          <w:lang w:eastAsia="ar-SA" w:bidi="ar-SA"/>
        </w:rPr>
        <w:t xml:space="preserve">Ο συμβατικός χρόνος παράδοσης των υλικών μπορεί να παρατείνεται, πριν από τη λήξη του αρχικού συμβατικού χρόνου παράδοσης, </w:t>
      </w:r>
      <w:r w:rsidR="00A72E12" w:rsidRPr="006A67AC">
        <w:rPr>
          <w:rFonts w:ascii="Calibri" w:hAnsi="Calibri" w:cs="Calibri"/>
          <w:sz w:val="22"/>
          <w:lang w:eastAsia="ar-SA" w:bidi="ar-SA"/>
        </w:rPr>
        <w:t>υπό τις ακόλουθες σωρευτικές προϋποθέσεις: α) τηρούνται οι όροι του άρθρου 132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w:t>
      </w:r>
      <w:r w:rsidR="00F8081A" w:rsidRPr="006A67AC">
        <w:rPr>
          <w:rFonts w:ascii="Calibri" w:hAnsi="Calibri" w:cs="Calibri"/>
          <w:sz w:val="22"/>
          <w:lang w:eastAsia="ar-SA" w:bidi="ar-SA"/>
        </w:rPr>
        <w:t>,</w:t>
      </w:r>
      <w:r w:rsidR="00A72E12" w:rsidRPr="006A67AC">
        <w:rPr>
          <w:rFonts w:ascii="Calibri" w:hAnsi="Calibri" w:cs="Calibri"/>
          <w:sz w:val="22"/>
          <w:lang w:eastAsia="ar-SA" w:bidi="ar-SA"/>
        </w:rPr>
        <w:t xml:space="preserve"> είτε με πρωτοβουλία της αναθέτουσας αρχής και εφόσον συμφωνεί ο ανάδοχος</w:t>
      </w:r>
      <w:r w:rsidR="00F8081A" w:rsidRPr="006A67AC">
        <w:rPr>
          <w:rFonts w:ascii="Calibri" w:hAnsi="Calibri" w:cs="Calibri"/>
          <w:sz w:val="22"/>
          <w:lang w:eastAsia="ar-SA" w:bidi="ar-SA"/>
        </w:rPr>
        <w:t xml:space="preserve">, </w:t>
      </w:r>
      <w:r w:rsidR="00A72E12" w:rsidRPr="006A67AC">
        <w:rPr>
          <w:rFonts w:ascii="Calibri" w:hAnsi="Calibri" w:cs="Calibri"/>
          <w:sz w:val="22"/>
          <w:lang w:eastAsia="ar-SA" w:bidi="ar-SA"/>
        </w:rPr>
        <w:t>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w:t>
      </w:r>
      <w:r w:rsidRPr="006A67AC">
        <w:rPr>
          <w:rFonts w:ascii="Calibri" w:hAnsi="Calibri" w:cs="Calibri"/>
          <w:sz w:val="22"/>
          <w:lang w:eastAsia="ar-SA" w:bidi="ar-SA"/>
        </w:rPr>
        <w:t xml:space="preserve">.  </w:t>
      </w:r>
      <w:r w:rsidR="00A72E12" w:rsidRPr="006A67AC">
        <w:rPr>
          <w:rFonts w:ascii="Calibri" w:hAnsi="Calibri" w:cs="Calibri"/>
          <w:sz w:val="22"/>
          <w:lang w:eastAsia="ar-SA" w:bidi="ar-SA"/>
        </w:rPr>
        <w:t>Στην περίπτωση παράτασης του συμβατικού χρόνου παράδοσης, ο χρόνος παράτασης δεν συνυπολογίζεται στον συμβατικό χρόνο παράδοσης.</w:t>
      </w:r>
    </w:p>
    <w:p w:rsidR="003929DA" w:rsidRPr="006A67AC" w:rsidRDefault="003929DA" w:rsidP="00845A73">
      <w:pPr>
        <w:pStyle w:val="Standard"/>
        <w:jc w:val="both"/>
        <w:rPr>
          <w:rFonts w:ascii="Calibri" w:hAnsi="Calibri" w:cs="Calibri"/>
          <w:sz w:val="22"/>
          <w:lang w:eastAsia="ar-SA" w:bidi="ar-SA"/>
        </w:rPr>
      </w:pPr>
      <w:r w:rsidRPr="006A67AC">
        <w:rPr>
          <w:rFonts w:ascii="Calibri" w:hAnsi="Calibri" w:cs="Calibri"/>
          <w:sz w:val="22"/>
          <w:lang w:eastAsia="ar-SA" w:bidi="ar-SA"/>
        </w:rPr>
        <w:t>Στην περίπτωση παράτασης του συμβατικού χρόνου παράδοσης</w:t>
      </w:r>
      <w:r w:rsidR="00A72E12" w:rsidRPr="006A67AC">
        <w:rPr>
          <w:rFonts w:ascii="Calibri" w:hAnsi="Calibri" w:cs="Calibri"/>
          <w:sz w:val="22"/>
          <w:lang w:eastAsia="ar-SA" w:bidi="ar-SA"/>
        </w:rPr>
        <w:t xml:space="preserve"> έπειτα από αίτημα του αναδόχου</w:t>
      </w:r>
      <w:r w:rsidRPr="006A67AC">
        <w:rPr>
          <w:rFonts w:ascii="Calibri" w:hAnsi="Calibri" w:cs="Calibri"/>
          <w:sz w:val="22"/>
          <w:lang w:eastAsia="ar-SA" w:bidi="ar-SA"/>
        </w:rPr>
        <w:t xml:space="preserve">, </w:t>
      </w:r>
      <w:r w:rsidR="00A72E12" w:rsidRPr="006A67AC">
        <w:rPr>
          <w:rFonts w:ascii="Calibri" w:hAnsi="Calibri" w:cs="Calibri"/>
          <w:sz w:val="22"/>
          <w:lang w:eastAsia="ar-SA" w:bidi="ar-SA"/>
        </w:rPr>
        <w:t>ε</w:t>
      </w:r>
      <w:r w:rsidRPr="006A67AC">
        <w:rPr>
          <w:rFonts w:ascii="Calibri" w:hAnsi="Calibri" w:cs="Calibri"/>
          <w:sz w:val="22"/>
          <w:lang w:eastAsia="ar-SA" w:bidi="ar-SA"/>
        </w:rPr>
        <w:t xml:space="preserve">πιβάλλονται οι κυρώσεις που προβλέπονται στην παράγραφο </w:t>
      </w:r>
      <w:r w:rsidR="00FF3D30" w:rsidRPr="006A67AC">
        <w:rPr>
          <w:rFonts w:ascii="Calibri" w:hAnsi="Calibri" w:cs="Calibri"/>
          <w:sz w:val="22"/>
          <w:lang w:eastAsia="ar-SA" w:bidi="ar-SA"/>
        </w:rPr>
        <w:t xml:space="preserve">5.2.2 </w:t>
      </w:r>
      <w:r w:rsidRPr="006A67AC">
        <w:rPr>
          <w:rFonts w:ascii="Calibri" w:hAnsi="Calibri" w:cs="Calibri"/>
          <w:sz w:val="22"/>
          <w:lang w:eastAsia="ar-SA" w:bidi="ar-SA"/>
        </w:rPr>
        <w:t>της παρούσης.</w:t>
      </w:r>
    </w:p>
    <w:p w:rsidR="003929DA" w:rsidRPr="006A67AC" w:rsidRDefault="003929DA">
      <w:pPr>
        <w:pStyle w:val="Standard"/>
        <w:widowControl/>
        <w:spacing w:after="120"/>
        <w:jc w:val="both"/>
        <w:textAlignment w:val="auto"/>
        <w:rPr>
          <w:rFonts w:ascii="Calibri" w:hAnsi="Calibri" w:cs="Calibri"/>
          <w:b/>
          <w:bCs/>
          <w:sz w:val="22"/>
          <w:lang w:eastAsia="ar-SA" w:bidi="ar-SA"/>
        </w:rPr>
      </w:pPr>
      <w:r w:rsidRPr="006A67AC">
        <w:rPr>
          <w:rFonts w:ascii="Calibri" w:hAnsi="Calibri" w:cs="Calibri"/>
          <w:sz w:val="22"/>
          <w:lang w:eastAsia="ar-SA" w:bidi="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rsidR="003929DA" w:rsidRPr="006A67AC" w:rsidRDefault="003929DA">
      <w:pPr>
        <w:pStyle w:val="Standard"/>
        <w:widowControl/>
        <w:spacing w:after="120"/>
        <w:jc w:val="both"/>
        <w:textAlignment w:val="auto"/>
        <w:rPr>
          <w:rFonts w:ascii="Calibri" w:hAnsi="Calibri" w:cs="Calibri"/>
          <w:b/>
          <w:bCs/>
          <w:sz w:val="22"/>
          <w:lang w:eastAsia="ar-SA" w:bidi="ar-SA"/>
        </w:rPr>
      </w:pPr>
      <w:r w:rsidRPr="006A67AC">
        <w:rPr>
          <w:rFonts w:ascii="Calibri" w:hAnsi="Calibri" w:cs="Calibri"/>
          <w:b/>
          <w:bCs/>
          <w:sz w:val="22"/>
          <w:lang w:eastAsia="ar-SA" w:bidi="ar-SA"/>
        </w:rPr>
        <w:t xml:space="preserve">6.1.2. </w:t>
      </w:r>
      <w:r w:rsidRPr="006A67AC">
        <w:rPr>
          <w:rFonts w:ascii="Calibri" w:hAnsi="Calibri" w:cs="Calibri"/>
          <w:sz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929DA" w:rsidRPr="00873AD5" w:rsidRDefault="003929DA">
      <w:pPr>
        <w:pStyle w:val="Standard"/>
        <w:widowControl/>
        <w:spacing w:after="120"/>
        <w:jc w:val="both"/>
        <w:textAlignment w:val="auto"/>
        <w:rPr>
          <w:rFonts w:ascii="Calibri" w:hAnsi="Calibri" w:cs="Calibri"/>
          <w:sz w:val="22"/>
          <w:lang w:eastAsia="ar-SA" w:bidi="ar-SA"/>
        </w:rPr>
      </w:pPr>
      <w:r w:rsidRPr="006A67AC">
        <w:rPr>
          <w:rFonts w:ascii="Calibri" w:hAnsi="Calibri" w:cs="Calibri"/>
          <w:b/>
          <w:bCs/>
          <w:sz w:val="22"/>
          <w:lang w:eastAsia="ar-SA" w:bidi="ar-SA"/>
        </w:rPr>
        <w:t>6</w:t>
      </w:r>
      <w:r w:rsidRPr="00873AD5">
        <w:rPr>
          <w:rFonts w:ascii="Calibri" w:hAnsi="Calibri" w:cs="Calibri"/>
          <w:b/>
          <w:bCs/>
          <w:sz w:val="22"/>
          <w:lang w:eastAsia="ar-SA" w:bidi="ar-SA"/>
        </w:rPr>
        <w:t>.1.3.</w:t>
      </w:r>
      <w:r w:rsidRPr="00873AD5">
        <w:rPr>
          <w:rFonts w:ascii="Calibri" w:hAnsi="Calibri" w:cs="Calibri"/>
          <w:sz w:val="22"/>
          <w:lang w:eastAsia="ar-SA"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929DA" w:rsidRPr="006A67AC" w:rsidRDefault="003929DA">
      <w:pPr>
        <w:pStyle w:val="Standard"/>
        <w:widowControl/>
        <w:spacing w:after="120"/>
        <w:jc w:val="both"/>
        <w:textAlignment w:val="auto"/>
        <w:rPr>
          <w:rFonts w:ascii="Calibri" w:hAnsi="Calibri" w:cs="Calibri"/>
        </w:rPr>
      </w:pPr>
      <w:r w:rsidRPr="00873AD5">
        <w:rPr>
          <w:rFonts w:ascii="Calibri" w:hAnsi="Calibri" w:cs="Calibri"/>
          <w:sz w:val="22"/>
          <w:lang w:eastAsia="ar-SA"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929DA" w:rsidRPr="006A67AC" w:rsidRDefault="003929DA">
      <w:pPr>
        <w:pStyle w:val="2"/>
        <w:ind w:left="0" w:firstLine="0"/>
        <w:rPr>
          <w:rFonts w:ascii="Calibri" w:hAnsi="Calibri" w:cs="Calibri"/>
          <w:lang w:val="el-GR"/>
        </w:rPr>
      </w:pPr>
      <w:bookmarkStart w:id="88" w:name="_Toc130912089"/>
      <w:r w:rsidRPr="006A67AC">
        <w:rPr>
          <w:rFonts w:ascii="Calibri" w:hAnsi="Calibri" w:cs="Calibri"/>
          <w:lang w:val="el-GR"/>
        </w:rPr>
        <w:t xml:space="preserve">6.2 </w:t>
      </w:r>
      <w:r w:rsidRPr="006A67AC">
        <w:rPr>
          <w:rFonts w:ascii="Calibri" w:hAnsi="Calibri" w:cs="Calibri"/>
          <w:lang w:val="el-GR"/>
        </w:rPr>
        <w:tab/>
        <w:t>Παραλαβή υλικών - Χρόνος και τρόπος παραλαβής υλικών</w:t>
      </w:r>
      <w:bookmarkEnd w:id="88"/>
    </w:p>
    <w:p w:rsidR="003929DA" w:rsidRPr="006A67AC" w:rsidRDefault="003929DA">
      <w:pPr>
        <w:rPr>
          <w:lang w:val="el-GR"/>
        </w:rPr>
      </w:pPr>
      <w:r w:rsidRPr="006A67AC">
        <w:rPr>
          <w:b/>
          <w:lang w:val="el-GR"/>
        </w:rPr>
        <w:t>6.2.1.</w:t>
      </w:r>
      <w:r w:rsidRPr="006A67AC">
        <w:rPr>
          <w:lang w:val="el-GR"/>
        </w:rPr>
        <w:t xml:space="preserve"> H παραλαβή των υλικών γίνεται από επιτροπές, πρωτοβάθμιες ή και δευτεροβάθμιες, που συγκροτούνται σύμφωνα με την παρ. 11 </w:t>
      </w:r>
      <w:r w:rsidR="00AD60A6" w:rsidRPr="006A67AC">
        <w:rPr>
          <w:lang w:val="el-GR"/>
        </w:rPr>
        <w:t>περ.</w:t>
      </w:r>
      <w:r w:rsidRPr="006A67AC">
        <w:rPr>
          <w:lang w:val="el-GR"/>
        </w:rPr>
        <w:t xml:space="preserve"> β του άρθρου 221 του Ν.4412/16 σύμφωνα με τα οριζόμενα στο άρθρο 208 του ως άνω νόμου </w:t>
      </w:r>
      <w:r w:rsidRPr="00873AD5">
        <w:rPr>
          <w:lang w:val="el-GR"/>
        </w:rPr>
        <w:t>και το Παράρτημα</w:t>
      </w:r>
      <w:r w:rsidR="0062212B" w:rsidRPr="00873AD5">
        <w:rPr>
          <w:lang w:val="el-GR"/>
        </w:rPr>
        <w:t xml:space="preserve"> Ι</w:t>
      </w:r>
      <w:r w:rsidR="00873AD5" w:rsidRPr="00873AD5">
        <w:rPr>
          <w:lang w:val="el-GR"/>
        </w:rPr>
        <w:t xml:space="preserve"> </w:t>
      </w:r>
      <w:r w:rsidRPr="00873AD5">
        <w:rPr>
          <w:lang w:val="el-GR"/>
        </w:rPr>
        <w:t>της παρούσας</w:t>
      </w:r>
      <w:r w:rsidR="0062212B" w:rsidRPr="006A67AC">
        <w:rPr>
          <w:lang w:val="el-GR"/>
        </w:rPr>
        <w:t>.</w:t>
      </w:r>
      <w:r w:rsidRPr="006A67AC">
        <w:rPr>
          <w:lang w:val="el-GR"/>
        </w:rPr>
        <w:t xml:space="preserve"> Κατά την διαδικασία παραλαβής των υλικών διενεργείται ποσοτικός και ποιοτικός έλεγχος και εφόσον το επιθυμεί μπορεί να παραστεί και ο</w:t>
      </w:r>
      <w:r w:rsidR="00AD60A6" w:rsidRPr="006A67AC">
        <w:rPr>
          <w:lang w:val="el-GR"/>
        </w:rPr>
        <w:t xml:space="preserve"> προμηθευτής</w:t>
      </w:r>
      <w:r w:rsidRPr="006A67AC">
        <w:rPr>
          <w:lang w:val="el-GR"/>
        </w:rPr>
        <w:t xml:space="preserve">. Ο ποιοτικός έλεγχος των υλικών γίνεται με τον/τους ακόλουθο/ους τρόπο/ους: </w:t>
      </w:r>
      <w:r w:rsidRPr="006A67AC">
        <w:rPr>
          <w:rFonts w:eastAsia="SimSun"/>
          <w:spacing w:val="5"/>
          <w:kern w:val="1"/>
          <w:lang w:val="el-GR"/>
        </w:rPr>
        <w:t xml:space="preserve">μακροσκοπικός έλεγχος </w:t>
      </w:r>
      <w:r w:rsidR="0062212B" w:rsidRPr="006A67AC">
        <w:rPr>
          <w:rFonts w:eastAsia="SimSun"/>
          <w:spacing w:val="5"/>
          <w:kern w:val="1"/>
          <w:lang w:val="el-GR"/>
        </w:rPr>
        <w:t>και</w:t>
      </w:r>
      <w:r w:rsidRPr="006A67AC">
        <w:rPr>
          <w:rFonts w:eastAsia="SimSun"/>
          <w:spacing w:val="5"/>
          <w:kern w:val="1"/>
          <w:lang w:val="el-GR"/>
        </w:rPr>
        <w:t xml:space="preserve"> πρακτική δοκιμασία.</w:t>
      </w:r>
    </w:p>
    <w:p w:rsidR="003929DA" w:rsidRPr="006A67AC" w:rsidRDefault="003929DA">
      <w:pPr>
        <w:rPr>
          <w:lang w:val="el-GR"/>
        </w:rPr>
      </w:pPr>
      <w:r w:rsidRPr="006A67AC">
        <w:rPr>
          <w:lang w:val="el-GR"/>
        </w:rPr>
        <w:t>Το κόστος της διενέργειας των ελέγχων βαρύνει τον ανάδοχο.</w:t>
      </w:r>
    </w:p>
    <w:p w:rsidR="003929DA" w:rsidRPr="006A67AC" w:rsidRDefault="003929DA">
      <w:pPr>
        <w:rPr>
          <w:lang w:val="el-GR"/>
        </w:rPr>
      </w:pPr>
      <w:r w:rsidRPr="006A67AC">
        <w:rPr>
          <w:lang w:val="el-GR"/>
        </w:rP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929DA" w:rsidRPr="006A67AC" w:rsidRDefault="003929DA">
      <w:pPr>
        <w:rPr>
          <w:lang w:val="el-GR"/>
        </w:rPr>
      </w:pPr>
      <w:r w:rsidRPr="006A67AC">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3929DA" w:rsidRPr="006A67AC" w:rsidRDefault="003929DA">
      <w:pPr>
        <w:rPr>
          <w:lang w:val="el-GR"/>
        </w:rPr>
      </w:pPr>
      <w:r w:rsidRPr="006A67AC">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929DA" w:rsidRPr="006A67AC" w:rsidRDefault="003929DA">
      <w:pPr>
        <w:rPr>
          <w:lang w:val="el-GR"/>
        </w:rPr>
      </w:pPr>
      <w:r w:rsidRPr="006A67AC">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AA0B59">
        <w:rPr>
          <w:lang w:val="el-GR"/>
        </w:rPr>
        <w:t xml:space="preserve"> </w:t>
      </w:r>
      <w:r w:rsidRPr="006A67AC">
        <w:rPr>
          <w:lang w:val="el-GR"/>
        </w:rPr>
        <w:t>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929DA" w:rsidRPr="006A67AC" w:rsidRDefault="003929DA">
      <w:pPr>
        <w:rPr>
          <w:lang w:val="el-GR"/>
        </w:rPr>
      </w:pPr>
      <w:r w:rsidRPr="006A67AC">
        <w:rPr>
          <w:lang w:val="el-GR"/>
        </w:rPr>
        <w:t>Το αποτέλεσμα  της κατ’ έφεση εξέτασης είναι υποχρεωτικό και τελεσίδικο και για τα δύο μέρη.</w:t>
      </w:r>
    </w:p>
    <w:p w:rsidR="003929DA" w:rsidRPr="006A67AC" w:rsidRDefault="003929DA">
      <w:pPr>
        <w:rPr>
          <w:b/>
          <w:lang w:val="el-GR"/>
        </w:rPr>
      </w:pPr>
      <w:r w:rsidRPr="006A67AC">
        <w:rPr>
          <w:lang w:val="el-GR"/>
        </w:rPr>
        <w:t>Ο ανάδοχος δεν μπορεί να ζητήσει παραπομπή σε δευτεροβάθμια επιτροπή παραλαβής μετά τα αποτελέσματα της κατ’ έφεση εξέτασης.</w:t>
      </w:r>
    </w:p>
    <w:p w:rsidR="003929DA" w:rsidRPr="006A67AC" w:rsidRDefault="003929DA">
      <w:pPr>
        <w:rPr>
          <w:i/>
          <w:iCs/>
          <w:color w:val="5B9BD5"/>
          <w:spacing w:val="5"/>
          <w:kern w:val="1"/>
          <w:lang w:val="el-GR"/>
        </w:rPr>
      </w:pPr>
      <w:r w:rsidRPr="006A67AC">
        <w:rPr>
          <w:b/>
          <w:lang w:val="el-GR"/>
        </w:rPr>
        <w:t>6.2.2.</w:t>
      </w:r>
      <w:r w:rsidRPr="006A67AC">
        <w:rPr>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w:t>
      </w:r>
      <w:r w:rsidR="00B26152" w:rsidRPr="006A67AC">
        <w:rPr>
          <w:lang w:val="el-GR"/>
        </w:rPr>
        <w:t>εντός 20 ημερών από την έγγραφη ειδοποίηση του αναδόχου.</w:t>
      </w:r>
    </w:p>
    <w:p w:rsidR="003929DA" w:rsidRPr="006A67AC" w:rsidRDefault="003929DA">
      <w:pPr>
        <w:rPr>
          <w:lang w:val="el-GR"/>
        </w:rPr>
      </w:pPr>
      <w:r w:rsidRPr="006A67AC">
        <w:rPr>
          <w:lang w:val="el-GR"/>
        </w:rPr>
        <w:t xml:space="preserve">Αν η παραλαβή των υλικών και η σύνταξη του σχετικού πρωτοκόλλου δεν πραγματοποιηθεί από την επιτροπή </w:t>
      </w:r>
      <w:r w:rsidR="00900485" w:rsidRPr="006A67AC">
        <w:rPr>
          <w:lang w:val="el-GR"/>
        </w:rPr>
        <w:t xml:space="preserve">παρακολούθησης και </w:t>
      </w:r>
      <w:r w:rsidRPr="006A67AC">
        <w:rPr>
          <w:lang w:val="el-GR"/>
        </w:rPr>
        <w:t xml:space="preserve">παραλαβής μέσα στον </w:t>
      </w:r>
      <w:r w:rsidRPr="00536ACF">
        <w:rPr>
          <w:lang w:val="el-GR"/>
        </w:rPr>
        <w:t>οριζόμενο από τη σύμβαση χρόνο</w:t>
      </w:r>
      <w:r w:rsidR="00900485" w:rsidRPr="00536ACF">
        <w:rPr>
          <w:lang w:val="el-GR"/>
        </w:rPr>
        <w:t>,</w:t>
      </w:r>
      <w:r w:rsidR="00B37D4B" w:rsidRPr="006A67AC">
        <w:rPr>
          <w:lang w:val="el-GR"/>
        </w:rPr>
        <w:t xml:space="preserve"> </w:t>
      </w:r>
      <w:r w:rsidRPr="006A67AC">
        <w:rPr>
          <w:lang w:val="el-GR"/>
        </w:rPr>
        <w:t xml:space="preserve">θεωρείται ότι η παραλαβή συντελέσθηκε αυτοδίκαια, με κάθε επιφύλαξη των δικαιωμάτων του </w:t>
      </w:r>
      <w:r w:rsidRPr="00536ACF">
        <w:rPr>
          <w:lang w:val="el-GR"/>
        </w:rPr>
        <w:t xml:space="preserve">Δημοσίου και εκδίδεται προς τούτο σχετική απόφαση του αρμοδίου αποφαινομένου οργάνου, με βάση μόνο το θεωρημένο από την </w:t>
      </w:r>
      <w:r w:rsidR="00ED075F" w:rsidRPr="00536ACF">
        <w:rPr>
          <w:lang w:val="el-GR"/>
        </w:rPr>
        <w:t xml:space="preserve">επιτροπή </w:t>
      </w:r>
      <w:r w:rsidRPr="00536ACF">
        <w:rPr>
          <w:lang w:val="el-GR"/>
        </w:rPr>
        <w:t>που παραλαμβάνει τα υλικά</w:t>
      </w:r>
      <w:r w:rsidRPr="006A67AC">
        <w:rPr>
          <w:lang w:val="el-GR"/>
        </w:rPr>
        <w:t xml:space="preserve">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929DA" w:rsidRPr="006A67AC" w:rsidRDefault="003929DA">
      <w:pPr>
        <w:rPr>
          <w:lang w:val="el-GR"/>
        </w:rPr>
      </w:pPr>
      <w:r w:rsidRPr="006A67AC">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3929DA" w:rsidRPr="006A67AC" w:rsidRDefault="003929DA">
      <w:pPr>
        <w:pStyle w:val="2"/>
        <w:tabs>
          <w:tab w:val="clear" w:pos="567"/>
          <w:tab w:val="left" w:pos="563"/>
        </w:tabs>
        <w:rPr>
          <w:rFonts w:ascii="Calibri" w:hAnsi="Calibri" w:cs="Calibri"/>
          <w:i/>
          <w:iCs/>
          <w:color w:val="5B9BD5"/>
          <w:spacing w:val="5"/>
          <w:kern w:val="1"/>
          <w:lang w:val="el-GR"/>
        </w:rPr>
      </w:pPr>
      <w:bookmarkStart w:id="89" w:name="_Toc130912090"/>
      <w:r w:rsidRPr="006A67AC">
        <w:rPr>
          <w:rFonts w:ascii="Calibri" w:hAnsi="Calibri" w:cs="Calibri"/>
          <w:lang w:val="el-GR"/>
        </w:rPr>
        <w:t>6.3</w:t>
      </w:r>
      <w:r w:rsidR="00C513BF" w:rsidRPr="006A67AC">
        <w:rPr>
          <w:rFonts w:ascii="Calibri" w:hAnsi="Calibri" w:cs="Calibri"/>
          <w:lang w:val="el-GR"/>
        </w:rPr>
        <w:t xml:space="preserve"> </w:t>
      </w:r>
      <w:r w:rsidRPr="006A67AC">
        <w:rPr>
          <w:rFonts w:ascii="Calibri" w:hAnsi="Calibri" w:cs="Calibri"/>
          <w:lang w:val="el-GR"/>
        </w:rPr>
        <w:tab/>
        <w:t>Ειδικοί όροι ναύλωσης – ασφάλισης - ανακοίνωσης φόρτωσης και ποιοτικού ελέγχου στο εξωτερικό</w:t>
      </w:r>
      <w:bookmarkEnd w:id="89"/>
    </w:p>
    <w:p w:rsidR="003929DA" w:rsidRPr="006A67AC" w:rsidRDefault="003D1174">
      <w:pPr>
        <w:rPr>
          <w:lang w:val="el-GR"/>
        </w:rPr>
      </w:pPr>
      <w:r w:rsidRPr="006A67AC">
        <w:rPr>
          <w:spacing w:val="5"/>
          <w:kern w:val="1"/>
          <w:lang w:val="el-GR"/>
        </w:rPr>
        <w:t>Διατηρείται για λόγους αρίθμησης</w:t>
      </w:r>
    </w:p>
    <w:p w:rsidR="003929DA" w:rsidRPr="006A67AC" w:rsidRDefault="003929DA">
      <w:pPr>
        <w:pStyle w:val="2"/>
        <w:rPr>
          <w:rFonts w:ascii="Calibri" w:eastAsia="SimSun" w:hAnsi="Calibri" w:cs="Calibri"/>
          <w:bCs/>
          <w:lang w:val="el-GR"/>
        </w:rPr>
      </w:pPr>
      <w:bookmarkStart w:id="90" w:name="_Toc130912091"/>
      <w:r w:rsidRPr="006A67AC">
        <w:rPr>
          <w:rFonts w:ascii="Calibri" w:hAnsi="Calibri" w:cs="Calibri"/>
          <w:lang w:val="el-GR"/>
        </w:rPr>
        <w:lastRenderedPageBreak/>
        <w:t xml:space="preserve">6.4 </w:t>
      </w:r>
      <w:r w:rsidRPr="006A67AC">
        <w:rPr>
          <w:rFonts w:ascii="Calibri" w:hAnsi="Calibri" w:cs="Calibri"/>
          <w:lang w:val="el-GR"/>
        </w:rPr>
        <w:tab/>
        <w:t>Απόρριψη συμβατικών υλικών – Αντικατάσταση</w:t>
      </w:r>
      <w:bookmarkEnd w:id="90"/>
    </w:p>
    <w:p w:rsidR="003929DA" w:rsidRPr="006A67AC" w:rsidRDefault="003929DA">
      <w:pPr>
        <w:rPr>
          <w:rFonts w:eastAsia="SimSun"/>
          <w:b/>
          <w:bCs/>
          <w:szCs w:val="22"/>
          <w:lang w:val="el-GR"/>
        </w:rPr>
      </w:pPr>
      <w:r w:rsidRPr="006A67AC">
        <w:rPr>
          <w:rFonts w:eastAsia="SimSun"/>
          <w:b/>
          <w:bCs/>
          <w:szCs w:val="22"/>
          <w:lang w:val="el-GR"/>
        </w:rPr>
        <w:t>6.4.1.</w:t>
      </w:r>
      <w:r w:rsidRPr="006A67AC">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929DA" w:rsidRPr="006A67AC" w:rsidRDefault="003929DA">
      <w:pPr>
        <w:rPr>
          <w:rFonts w:eastAsia="SimSun"/>
          <w:b/>
          <w:bCs/>
          <w:szCs w:val="22"/>
          <w:lang w:val="el-GR"/>
        </w:rPr>
      </w:pPr>
      <w:r w:rsidRPr="006A67AC">
        <w:rPr>
          <w:rFonts w:eastAsia="SimSun"/>
          <w:b/>
          <w:bCs/>
          <w:szCs w:val="22"/>
          <w:lang w:val="el-GR"/>
        </w:rPr>
        <w:t>6.4.2.</w:t>
      </w:r>
      <w:r w:rsidRPr="006A67AC">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A67AC">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929DA" w:rsidRPr="006A67AC" w:rsidRDefault="003929DA">
      <w:pPr>
        <w:rPr>
          <w:lang w:val="el-GR"/>
        </w:rPr>
      </w:pPr>
      <w:r w:rsidRPr="006A67AC">
        <w:rPr>
          <w:rFonts w:eastAsia="SimSun"/>
          <w:b/>
          <w:bCs/>
          <w:szCs w:val="22"/>
          <w:lang w:val="el-GR"/>
        </w:rPr>
        <w:t>6.4.3.</w:t>
      </w:r>
      <w:r w:rsidRPr="006A67AC">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3929DA" w:rsidRPr="006A67AC" w:rsidRDefault="003929DA">
      <w:pPr>
        <w:pStyle w:val="2"/>
        <w:rPr>
          <w:rFonts w:ascii="Calibri" w:hAnsi="Calibri" w:cs="Calibri"/>
          <w:i/>
          <w:iCs/>
          <w:color w:val="5B9BD5"/>
          <w:spacing w:val="5"/>
          <w:kern w:val="1"/>
          <w:lang w:val="el-GR"/>
        </w:rPr>
      </w:pPr>
      <w:bookmarkStart w:id="91" w:name="_Toc130912092"/>
      <w:r w:rsidRPr="006A67AC">
        <w:rPr>
          <w:rFonts w:ascii="Calibri" w:hAnsi="Calibri" w:cs="Calibri"/>
          <w:lang w:val="el-GR"/>
        </w:rPr>
        <w:t>6.5</w:t>
      </w:r>
      <w:r w:rsidR="00C513BF" w:rsidRPr="006A67AC">
        <w:rPr>
          <w:rFonts w:ascii="Calibri" w:hAnsi="Calibri" w:cs="Calibri"/>
          <w:lang w:val="el-GR"/>
        </w:rPr>
        <w:t xml:space="preserve"> </w:t>
      </w:r>
      <w:r w:rsidRPr="006A67AC">
        <w:rPr>
          <w:rFonts w:ascii="Calibri" w:hAnsi="Calibri" w:cs="Calibri"/>
          <w:lang w:val="el-GR"/>
        </w:rPr>
        <w:tab/>
        <w:t>Δείγματα – Δειγματοληψία – Εργαστηριακές εξετάσεις</w:t>
      </w:r>
      <w:bookmarkEnd w:id="91"/>
    </w:p>
    <w:p w:rsidR="003929DA" w:rsidRPr="006A67AC" w:rsidRDefault="00B26152">
      <w:pPr>
        <w:rPr>
          <w:lang w:val="el-GR"/>
        </w:rPr>
      </w:pPr>
      <w:r w:rsidRPr="006A67AC">
        <w:rPr>
          <w:spacing w:val="5"/>
          <w:kern w:val="1"/>
          <w:lang w:val="el-GR"/>
        </w:rPr>
        <w:t>Διατηρείται για λόγους αρίθμησης</w:t>
      </w:r>
    </w:p>
    <w:p w:rsidR="003929DA" w:rsidRPr="006A67AC" w:rsidRDefault="003929DA">
      <w:pPr>
        <w:pStyle w:val="2"/>
        <w:rPr>
          <w:rFonts w:ascii="Calibri" w:hAnsi="Calibri" w:cs="Calibri"/>
          <w:i/>
          <w:iCs/>
          <w:color w:val="5B9BD5"/>
          <w:spacing w:val="5"/>
          <w:kern w:val="1"/>
          <w:lang w:val="el-GR"/>
        </w:rPr>
      </w:pPr>
      <w:bookmarkStart w:id="92" w:name="_Toc130912093"/>
      <w:r w:rsidRPr="00536ACF">
        <w:rPr>
          <w:rFonts w:ascii="Calibri" w:hAnsi="Calibri" w:cs="Calibri"/>
          <w:lang w:val="el-GR"/>
        </w:rPr>
        <w:t>6.6</w:t>
      </w:r>
      <w:r w:rsidR="00C513BF" w:rsidRPr="00536ACF">
        <w:rPr>
          <w:rFonts w:ascii="Calibri" w:hAnsi="Calibri" w:cs="Calibri"/>
          <w:lang w:val="el-GR"/>
        </w:rPr>
        <w:t xml:space="preserve"> </w:t>
      </w:r>
      <w:r w:rsidRPr="00536ACF">
        <w:rPr>
          <w:rFonts w:ascii="Calibri" w:hAnsi="Calibri" w:cs="Calibri"/>
          <w:lang w:val="el-GR"/>
        </w:rPr>
        <w:tab/>
        <w:t>Εγγυημένη λειτουργία προμήθειας</w:t>
      </w:r>
      <w:bookmarkEnd w:id="92"/>
      <w:r w:rsidRPr="006A67AC">
        <w:rPr>
          <w:rFonts w:ascii="Calibri" w:hAnsi="Calibri" w:cs="Calibri"/>
          <w:lang w:val="el-GR"/>
        </w:rPr>
        <w:t xml:space="preserve"> </w:t>
      </w:r>
    </w:p>
    <w:p w:rsidR="003929DA" w:rsidRPr="006A67AC" w:rsidRDefault="003929DA">
      <w:pPr>
        <w:rPr>
          <w:lang w:val="el-GR"/>
        </w:rPr>
      </w:pPr>
      <w:r w:rsidRPr="006A67AC">
        <w:rPr>
          <w:lang w:val="el-GR"/>
        </w:rPr>
        <w:t>Κατά την περίοδο της εγγυημένης λειτουργίας,</w:t>
      </w:r>
      <w:r w:rsidR="00590720">
        <w:rPr>
          <w:lang w:val="el-GR"/>
        </w:rPr>
        <w:t xml:space="preserve"> </w:t>
      </w:r>
      <w:r w:rsidR="00536ACF">
        <w:rPr>
          <w:lang w:val="el-GR"/>
        </w:rPr>
        <w:t xml:space="preserve">έξι </w:t>
      </w:r>
      <w:r w:rsidR="00590720">
        <w:rPr>
          <w:lang w:val="el-GR"/>
        </w:rPr>
        <w:t xml:space="preserve"> (</w:t>
      </w:r>
      <w:r w:rsidR="00536ACF">
        <w:rPr>
          <w:lang w:val="el-GR"/>
        </w:rPr>
        <w:t>6</w:t>
      </w:r>
      <w:r w:rsidR="00590720">
        <w:rPr>
          <w:lang w:val="el-GR"/>
        </w:rPr>
        <w:t xml:space="preserve">) μηνών, </w:t>
      </w:r>
      <w:r w:rsidRPr="006A67AC">
        <w:rPr>
          <w:lang w:val="el-GR"/>
        </w:rPr>
        <w:t xml:space="preserve"> ο ανάδοχος ευθύνεται για την καλή λειτουργία του αντικειμένου της προμήθειας</w:t>
      </w:r>
      <w:r w:rsidR="002B301E" w:rsidRPr="006A67AC">
        <w:rPr>
          <w:lang w:val="el-GR"/>
        </w:rPr>
        <w:t>.</w:t>
      </w:r>
      <w:r w:rsidRPr="006A67AC">
        <w:rPr>
          <w:lang w:val="el-GR"/>
        </w:rPr>
        <w:t xml:space="preserve">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3929DA" w:rsidRPr="006A67AC" w:rsidRDefault="003929DA">
      <w:pPr>
        <w:rPr>
          <w:lang w:val="el-GR"/>
        </w:rPr>
      </w:pPr>
      <w:r w:rsidRPr="006A67AC">
        <w:rPr>
          <w:lang w:val="el-GR"/>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3929DA" w:rsidRPr="006A67AC" w:rsidRDefault="003929DA">
      <w:pPr>
        <w:rPr>
          <w:lang w:val="el-GR"/>
        </w:rPr>
      </w:pPr>
      <w:r w:rsidRPr="006A67AC">
        <w:rPr>
          <w:lang w:val="el-GR"/>
        </w:rPr>
        <w:t xml:space="preserve">Μέσα σε ένα (1) μήνα από την λήξη του προβλεπόμενου χρόνου της εγγυημένης λειτουργίας </w:t>
      </w:r>
      <w:r w:rsidRPr="006A67AC">
        <w:rPr>
          <w:color w:val="000000"/>
          <w:lang w:val="el-GR"/>
        </w:rPr>
        <w:t xml:space="preserve">η ως άνω επιτροπή </w:t>
      </w:r>
      <w:r w:rsidRPr="006A67AC">
        <w:rPr>
          <w:lang w:val="el-GR"/>
        </w:rPr>
        <w:t xml:space="preserve">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w:t>
      </w:r>
      <w:r w:rsidR="00B06AE6" w:rsidRPr="00B06AE6">
        <w:rPr>
          <w:color w:val="000000"/>
          <w:lang w:val="el-GR"/>
        </w:rPr>
        <w:t>της εγγυήσεως καλής λειτουργίας που προβλέπεται στο άρθρο 72 του ν. 4412/2016 περί εγγυήσεων και στην παράγραφο 4.1.2</w:t>
      </w:r>
      <w:r w:rsidRPr="006A67AC">
        <w:rPr>
          <w:lang w:val="el-GR"/>
        </w:rPr>
        <w:t xml:space="preserve"> της παρούσας. Το πρωτόκολλο εγκρίνεται από το αρμόδιο αποφαινόμενο όργανο.</w:t>
      </w:r>
    </w:p>
    <w:p w:rsidR="003929DA" w:rsidRPr="006A67AC" w:rsidRDefault="003929DA">
      <w:pPr>
        <w:pStyle w:val="2"/>
        <w:rPr>
          <w:rFonts w:ascii="Calibri" w:hAnsi="Calibri" w:cs="Calibri"/>
          <w:i/>
          <w:iCs/>
          <w:color w:val="5B9BD5"/>
          <w:spacing w:val="5"/>
          <w:kern w:val="1"/>
          <w:lang w:val="el-GR"/>
        </w:rPr>
      </w:pPr>
      <w:bookmarkStart w:id="93" w:name="_Toc130912094"/>
      <w:r w:rsidRPr="006A67AC">
        <w:rPr>
          <w:rFonts w:ascii="Calibri" w:hAnsi="Calibri" w:cs="Calibri"/>
          <w:lang w:val="el-GR"/>
        </w:rPr>
        <w:t>6.7</w:t>
      </w:r>
      <w:r w:rsidR="00C513BF" w:rsidRPr="006A67AC">
        <w:rPr>
          <w:rFonts w:ascii="Calibri" w:hAnsi="Calibri" w:cs="Calibri"/>
          <w:lang w:val="el-GR"/>
        </w:rPr>
        <w:t xml:space="preserve"> </w:t>
      </w:r>
      <w:r w:rsidRPr="006A67AC">
        <w:rPr>
          <w:rFonts w:ascii="Calibri" w:hAnsi="Calibri" w:cs="Calibri"/>
          <w:lang w:val="el-GR"/>
        </w:rPr>
        <w:tab/>
        <w:t>Αναπροσαρμογή τιμής</w:t>
      </w:r>
      <w:bookmarkEnd w:id="93"/>
      <w:r w:rsidRPr="006A67AC">
        <w:rPr>
          <w:rFonts w:ascii="Calibri" w:hAnsi="Calibri" w:cs="Calibri"/>
          <w:lang w:val="el-GR"/>
        </w:rPr>
        <w:t xml:space="preserve"> </w:t>
      </w:r>
    </w:p>
    <w:p w:rsidR="00F41E78" w:rsidRPr="00F41E78" w:rsidRDefault="00F41E78" w:rsidP="00CF7CCE">
      <w:pPr>
        <w:shd w:val="clear" w:color="auto" w:fill="FFFFFF"/>
        <w:suppressAutoHyphens w:val="0"/>
        <w:spacing w:after="0"/>
        <w:rPr>
          <w:lang w:val="el-GR"/>
        </w:rPr>
      </w:pPr>
      <w:r w:rsidRPr="00F41E78">
        <w:rPr>
          <w:rFonts w:ascii="Carlito" w:hAnsi="Carlito" w:cs="Carlito"/>
          <w:color w:val="000000"/>
          <w:szCs w:val="22"/>
          <w:lang w:val="el-GR" w:eastAsia="el-GR"/>
        </w:rPr>
        <w:t>Καθώς η </w:t>
      </w:r>
      <w:r w:rsidRPr="00F41E78">
        <w:rPr>
          <w:lang w:val="el-GR"/>
        </w:rPr>
        <w:t>διάρκεια της σύμβασης δεν είναι μεγαλύτερη των 12 μηνών, δεν προβλέπεται αναπροσαρμογή </w:t>
      </w:r>
    </w:p>
    <w:p w:rsidR="00F41E78" w:rsidRPr="00F41E78" w:rsidRDefault="00F41E78" w:rsidP="00CF7CCE">
      <w:pPr>
        <w:shd w:val="clear" w:color="auto" w:fill="FFFFFF"/>
        <w:suppressAutoHyphens w:val="0"/>
        <w:spacing w:after="0"/>
        <w:rPr>
          <w:lang w:val="el-GR"/>
        </w:rPr>
      </w:pPr>
      <w:r w:rsidRPr="00F41E78">
        <w:rPr>
          <w:lang w:val="el-GR"/>
        </w:rPr>
        <w:lastRenderedPageBreak/>
        <w:t>της τιμής, βάσει της παρ. 9 του άρθρου 53 του ν. 4412/2016. Ειδικότερα οι τιμές δεν υπόκεινται σε καμία </w:t>
      </w:r>
    </w:p>
    <w:p w:rsidR="00F41E78" w:rsidRPr="00F41E78" w:rsidRDefault="00F41E78" w:rsidP="00CF7CCE">
      <w:pPr>
        <w:shd w:val="clear" w:color="auto" w:fill="FFFFFF"/>
        <w:suppressAutoHyphens w:val="0"/>
        <w:spacing w:after="0"/>
        <w:ind w:right="-151"/>
        <w:rPr>
          <w:lang w:val="el-GR"/>
        </w:rPr>
      </w:pPr>
      <w:r w:rsidRPr="00F41E78">
        <w:rPr>
          <w:lang w:val="el-GR"/>
        </w:rPr>
        <w:t>αναθεώρηση, αλλά παραμένουν σταθερές και αμετάβλητες καθ̕ όλη τη χρονική διάρκεια που θα εκτελείται </w:t>
      </w:r>
    </w:p>
    <w:p w:rsidR="00F41E78" w:rsidRPr="00F41E78" w:rsidRDefault="00F41E78" w:rsidP="00CF7CCE">
      <w:pPr>
        <w:shd w:val="clear" w:color="auto" w:fill="FFFFFF"/>
        <w:suppressAutoHyphens w:val="0"/>
        <w:spacing w:after="0"/>
        <w:rPr>
          <w:lang w:val="el-GR"/>
        </w:rPr>
      </w:pPr>
      <w:r w:rsidRPr="00F41E78">
        <w:rPr>
          <w:lang w:val="el-GR"/>
        </w:rPr>
        <w:t>η προμήθεια. Ο ανάδοχος εγγυάται το σταθερό και αμετάβλητο της συμφωνημένης τιμής, ανεξάρτητα αν </w:t>
      </w:r>
    </w:p>
    <w:p w:rsidR="00F41E78" w:rsidRPr="00F41E78" w:rsidRDefault="00F41E78" w:rsidP="00CF7CCE">
      <w:pPr>
        <w:shd w:val="clear" w:color="auto" w:fill="FFFFFF"/>
        <w:suppressAutoHyphens w:val="0"/>
        <w:spacing w:after="0"/>
        <w:rPr>
          <w:lang w:val="el-GR"/>
        </w:rPr>
      </w:pPr>
      <w:r w:rsidRPr="00F41E78">
        <w:rPr>
          <w:lang w:val="el-GR"/>
        </w:rPr>
        <w:t>στο χρονικό διάστημα που ορίζεται σαν χρόνος παράδοσης της προμήθειας, υπάρξουν αυξήσεις </w:t>
      </w:r>
    </w:p>
    <w:p w:rsidR="00F41E78" w:rsidRPr="00F41E78" w:rsidRDefault="00F41E78" w:rsidP="00CF7CCE">
      <w:pPr>
        <w:shd w:val="clear" w:color="auto" w:fill="FFFFFF"/>
        <w:suppressAutoHyphens w:val="0"/>
        <w:rPr>
          <w:lang w:val="el-GR"/>
        </w:rPr>
      </w:pPr>
      <w:r w:rsidRPr="00F41E78">
        <w:rPr>
          <w:lang w:val="el-GR"/>
        </w:rPr>
        <w:t>οποιουδήποτε κόστους και από οποιοδήποτε λόγο στην τιμή μονάδας του συμβατικού τιμολογίου.</w:t>
      </w:r>
    </w:p>
    <w:p w:rsidR="003D1174" w:rsidRPr="006A67AC" w:rsidRDefault="003D1174" w:rsidP="003D1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3D1174" w:rsidRPr="006A67AC" w:rsidRDefault="003D1174" w:rsidP="005F5B16">
      <w:pPr>
        <w:spacing w:after="0"/>
        <w:jc w:val="center"/>
        <w:rPr>
          <w:b/>
          <w:szCs w:val="22"/>
          <w:lang w:val="el-GR"/>
        </w:rPr>
      </w:pPr>
      <w:r w:rsidRPr="006A67AC">
        <w:rPr>
          <w:b/>
          <w:szCs w:val="22"/>
          <w:lang w:val="el-GR"/>
        </w:rPr>
        <w:t xml:space="preserve">Ο   </w:t>
      </w:r>
    </w:p>
    <w:p w:rsidR="003D1174" w:rsidRPr="006A67AC" w:rsidRDefault="00AD2B0D" w:rsidP="00AD2B0D">
      <w:pPr>
        <w:spacing w:after="0"/>
        <w:jc w:val="center"/>
        <w:rPr>
          <w:b/>
          <w:szCs w:val="22"/>
          <w:lang w:val="el-GR"/>
        </w:rPr>
      </w:pPr>
      <w:r>
        <w:rPr>
          <w:b/>
          <w:szCs w:val="22"/>
          <w:lang w:val="el-GR"/>
        </w:rPr>
        <w:t>ΜΟΣΧΑΤΟΥ - ΤΑΥΡΟΥ</w:t>
      </w:r>
    </w:p>
    <w:p w:rsidR="00AD2B0D" w:rsidRDefault="00AD2B0D" w:rsidP="00AD2B0D">
      <w:pPr>
        <w:spacing w:line="360" w:lineRule="auto"/>
        <w:jc w:val="center"/>
        <w:rPr>
          <w:b/>
          <w:szCs w:val="22"/>
          <w:lang w:val="el-GR"/>
        </w:rPr>
      </w:pPr>
    </w:p>
    <w:p w:rsidR="00206C3B" w:rsidRDefault="00AD2B0D" w:rsidP="00AA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center"/>
        <w:rPr>
          <w:b/>
          <w:szCs w:val="22"/>
          <w:lang w:val="el-GR"/>
        </w:rPr>
      </w:pPr>
      <w:r>
        <w:rPr>
          <w:b/>
          <w:szCs w:val="22"/>
          <w:lang w:val="el-GR"/>
        </w:rPr>
        <w:t>ΑΝΔΡΕΑΣ Γ. ΕΥΘΥΜΙΟΥ</w:t>
      </w:r>
    </w:p>
    <w:p w:rsidR="006901B9" w:rsidRPr="006901B9" w:rsidRDefault="006901B9" w:rsidP="006901B9">
      <w:pPr>
        <w:rPr>
          <w:lang w:val="el-GR"/>
        </w:rPr>
      </w:pPr>
    </w:p>
    <w:p w:rsidR="006901B9" w:rsidRDefault="006901B9" w:rsidP="006901B9">
      <w:pPr>
        <w:rPr>
          <w:b/>
          <w:szCs w:val="22"/>
          <w:lang w:val="el-GR"/>
        </w:rPr>
      </w:pPr>
    </w:p>
    <w:p w:rsidR="006901B9" w:rsidRDefault="00A33CB8" w:rsidP="006901B9">
      <w:pPr>
        <w:ind w:firstLine="720"/>
        <w:rPr>
          <w:b/>
          <w:u w:val="single"/>
          <w:lang w:val="el-GR"/>
        </w:rPr>
      </w:pPr>
      <w:r w:rsidRPr="00A33CB8">
        <w:rPr>
          <w:b/>
          <w:u w:val="single"/>
          <w:lang w:val="el-GR"/>
        </w:rPr>
        <w:t>ΠΑΡΑΡΤΗΜΑ Ι-13/2023 ΜΕΛΕΤΗ</w:t>
      </w:r>
    </w:p>
    <w:tbl>
      <w:tblPr>
        <w:tblpPr w:leftFromText="180" w:rightFromText="180" w:vertAnchor="text" w:horzAnchor="margin" w:tblpY="-601"/>
        <w:tblW w:w="9322" w:type="dxa"/>
        <w:tblLook w:val="04A0"/>
      </w:tblPr>
      <w:tblGrid>
        <w:gridCol w:w="3049"/>
        <w:gridCol w:w="2326"/>
        <w:gridCol w:w="3947"/>
      </w:tblGrid>
      <w:tr w:rsidR="00A91C61" w:rsidRPr="008347F7" w:rsidTr="00166DBD">
        <w:tc>
          <w:tcPr>
            <w:tcW w:w="3136" w:type="dxa"/>
          </w:tcPr>
          <w:p w:rsidR="00A91C61" w:rsidRPr="00400F5B" w:rsidRDefault="00A91C61" w:rsidP="00166DBD">
            <w:pPr>
              <w:pStyle w:val="aff4"/>
              <w:ind w:left="-108" w:right="-113"/>
              <w:jc w:val="center"/>
              <w:rPr>
                <w:rFonts w:asciiTheme="minorHAnsi" w:hAnsiTheme="minorHAnsi" w:cstheme="minorHAnsi"/>
                <w:sz w:val="22"/>
                <w:szCs w:val="22"/>
              </w:rPr>
            </w:pPr>
            <w:r w:rsidRPr="00400F5B">
              <w:rPr>
                <w:rFonts w:asciiTheme="minorHAnsi" w:hAnsiTheme="minorHAnsi" w:cstheme="minorHAnsi"/>
                <w:sz w:val="22"/>
                <w:szCs w:val="22"/>
              </w:rPr>
              <w:object w:dxaOrig="885" w:dyaOrig="1020">
                <v:shape id="_x0000_i1026" type="#_x0000_t75" style="width:36.3pt;height:40.7pt" o:ole="" fillcolor="window">
                  <v:imagedata r:id="rId8" o:title=""/>
                </v:shape>
                <o:OLEObject Type="Embed" ProgID="MSPhotoEd.3" ShapeID="_x0000_i1026" DrawAspect="Content" ObjectID="_1744184818" r:id="rId31"/>
              </w:object>
            </w:r>
          </w:p>
          <w:p w:rsidR="00A91C61" w:rsidRPr="00A91C61" w:rsidRDefault="00A91C61" w:rsidP="00166DBD">
            <w:pPr>
              <w:pStyle w:val="aff4"/>
              <w:ind w:left="-108" w:right="-113"/>
              <w:jc w:val="center"/>
              <w:rPr>
                <w:rFonts w:asciiTheme="minorHAnsi" w:hAnsiTheme="minorHAnsi" w:cstheme="minorHAnsi"/>
                <w:sz w:val="22"/>
                <w:szCs w:val="22"/>
                <w:lang w:val="el-GR"/>
              </w:rPr>
            </w:pPr>
            <w:r w:rsidRPr="00A91C61">
              <w:rPr>
                <w:rFonts w:asciiTheme="minorHAnsi" w:hAnsiTheme="minorHAnsi" w:cstheme="minorHAnsi"/>
                <w:sz w:val="22"/>
                <w:szCs w:val="22"/>
                <w:lang w:val="el-GR"/>
              </w:rPr>
              <w:t>ΕΛΛΗΝΙΚΗ ΔΗΜΟΚΡΑΤΙΑ</w:t>
            </w:r>
          </w:p>
          <w:p w:rsidR="00A91C61" w:rsidRPr="00A91C61" w:rsidRDefault="00A91C61" w:rsidP="00166DBD">
            <w:pPr>
              <w:ind w:left="-108" w:right="-113"/>
              <w:jc w:val="center"/>
              <w:rPr>
                <w:rFonts w:asciiTheme="minorHAnsi" w:hAnsiTheme="minorHAnsi" w:cstheme="minorHAnsi"/>
                <w:b/>
                <w:szCs w:val="22"/>
                <w:lang w:val="el-GR"/>
              </w:rPr>
            </w:pPr>
            <w:r w:rsidRPr="00A91C61">
              <w:rPr>
                <w:rFonts w:asciiTheme="minorHAnsi" w:hAnsiTheme="minorHAnsi" w:cstheme="minorHAnsi"/>
                <w:b/>
                <w:szCs w:val="22"/>
                <w:lang w:val="el-GR"/>
              </w:rPr>
              <w:t>ΝΟΜΟΣ ΑΤΤΙΚΗΣ</w:t>
            </w:r>
          </w:p>
          <w:p w:rsidR="00A91C61" w:rsidRPr="00A91C61" w:rsidRDefault="00A91C61" w:rsidP="00166DBD">
            <w:pPr>
              <w:ind w:left="-108" w:right="-113"/>
              <w:jc w:val="center"/>
              <w:rPr>
                <w:rFonts w:asciiTheme="minorHAnsi" w:hAnsiTheme="minorHAnsi" w:cstheme="minorHAnsi"/>
                <w:b/>
                <w:szCs w:val="22"/>
                <w:lang w:val="el-GR"/>
              </w:rPr>
            </w:pPr>
            <w:r w:rsidRPr="00A91C61">
              <w:rPr>
                <w:rFonts w:asciiTheme="minorHAnsi" w:hAnsiTheme="minorHAnsi" w:cstheme="minorHAnsi"/>
                <w:b/>
                <w:szCs w:val="22"/>
                <w:lang w:val="el-GR"/>
              </w:rPr>
              <w:t>ΔΗΜΟΣ  ΜΟΣΧΑΤΟΥ-ΤΑΥΡΟΥ Δ/ΝΣΗ ΤΕΧΝΙΚΩΝ ΥΠΗΡΕΣΙΩΝ</w:t>
            </w:r>
          </w:p>
          <w:p w:rsidR="00A91C61" w:rsidRPr="00400F5B" w:rsidRDefault="00A91C61" w:rsidP="00166DBD">
            <w:pPr>
              <w:ind w:left="-108" w:right="-113"/>
              <w:jc w:val="center"/>
              <w:rPr>
                <w:rFonts w:asciiTheme="minorHAnsi" w:hAnsiTheme="minorHAnsi" w:cstheme="minorHAnsi"/>
                <w:b/>
                <w:szCs w:val="22"/>
              </w:rPr>
            </w:pPr>
            <w:r w:rsidRPr="00400F5B">
              <w:rPr>
                <w:rFonts w:asciiTheme="minorHAnsi" w:hAnsiTheme="minorHAnsi" w:cstheme="minorHAnsi"/>
                <w:b/>
                <w:szCs w:val="22"/>
              </w:rPr>
              <w:t>&amp;  ΔΟΜΗΣΗΣ</w:t>
            </w:r>
          </w:p>
          <w:p w:rsidR="00A91C61" w:rsidRPr="00400F5B" w:rsidRDefault="00A91C61" w:rsidP="00166DBD">
            <w:pPr>
              <w:ind w:left="-108"/>
              <w:rPr>
                <w:rFonts w:asciiTheme="minorHAnsi" w:hAnsiTheme="minorHAnsi" w:cstheme="minorHAnsi"/>
                <w:szCs w:val="22"/>
              </w:rPr>
            </w:pPr>
          </w:p>
        </w:tc>
        <w:tc>
          <w:tcPr>
            <w:tcW w:w="2119" w:type="dxa"/>
            <w:vAlign w:val="center"/>
          </w:tcPr>
          <w:p w:rsidR="00A91C61" w:rsidRPr="00400F5B" w:rsidRDefault="00A91C61" w:rsidP="00166DBD">
            <w:pPr>
              <w:pStyle w:val="af9"/>
              <w:ind w:left="266" w:right="33" w:firstLine="0"/>
              <w:rPr>
                <w:rFonts w:asciiTheme="minorHAnsi" w:hAnsiTheme="minorHAnsi" w:cstheme="minorHAnsi"/>
                <w:b/>
                <w:szCs w:val="22"/>
                <w:lang w:val="en-US"/>
              </w:rPr>
            </w:pPr>
            <w:r w:rsidRPr="00400F5B">
              <w:rPr>
                <w:rFonts w:asciiTheme="minorHAnsi" w:hAnsiTheme="minorHAnsi" w:cstheme="minorHAnsi"/>
                <w:b/>
                <w:szCs w:val="22"/>
              </w:rPr>
              <w:t>ΠΡΟΜΗΘΕΙΑ</w:t>
            </w:r>
            <w:r w:rsidRPr="00400F5B">
              <w:rPr>
                <w:rFonts w:asciiTheme="minorHAnsi" w:hAnsiTheme="minorHAnsi" w:cstheme="minorHAnsi"/>
                <w:b/>
                <w:szCs w:val="22"/>
                <w:lang w:val="en-US"/>
              </w:rPr>
              <w:t>:</w:t>
            </w:r>
          </w:p>
        </w:tc>
        <w:tc>
          <w:tcPr>
            <w:tcW w:w="4067" w:type="dxa"/>
            <w:vAlign w:val="center"/>
          </w:tcPr>
          <w:p w:rsidR="00A91C61" w:rsidRPr="00A91C61" w:rsidRDefault="00A91C61" w:rsidP="00166DBD">
            <w:pPr>
              <w:snapToGrid w:val="0"/>
              <w:ind w:left="-108"/>
              <w:rPr>
                <w:rFonts w:asciiTheme="minorHAnsi" w:hAnsiTheme="minorHAnsi" w:cstheme="minorHAnsi"/>
                <w:szCs w:val="22"/>
                <w:lang w:val="el-GR"/>
              </w:rPr>
            </w:pPr>
            <w:r w:rsidRPr="00A91C61">
              <w:rPr>
                <w:rFonts w:asciiTheme="minorHAnsi" w:hAnsiTheme="minorHAnsi" w:cstheme="minorHAnsi"/>
                <w:szCs w:val="22"/>
                <w:lang w:val="el-GR"/>
              </w:rPr>
              <w:t>Προμήθεια και Εγκατάσταση Καινοτόμων Πράσινων Τεχνολογιών για την Μετατροπή του Κλειστού Γυμναστηρίου της Δ.Κ  Μοσχάτου σε Κτήριο Σχεδόν Μηδενικής Ενεργειακής Κατανάλωσης.</w:t>
            </w:r>
          </w:p>
        </w:tc>
      </w:tr>
      <w:tr w:rsidR="00A91C61" w:rsidRPr="00400F5B" w:rsidTr="00166DBD">
        <w:tc>
          <w:tcPr>
            <w:tcW w:w="3136" w:type="dxa"/>
          </w:tcPr>
          <w:p w:rsidR="00A91C61" w:rsidRPr="00A91C61" w:rsidRDefault="00A91C61" w:rsidP="00166DBD">
            <w:pPr>
              <w:ind w:left="-108" w:right="-113"/>
              <w:rPr>
                <w:rFonts w:asciiTheme="minorHAnsi" w:hAnsiTheme="minorHAnsi" w:cstheme="minorHAnsi"/>
                <w:szCs w:val="22"/>
                <w:lang w:val="el-GR"/>
              </w:rPr>
            </w:pPr>
          </w:p>
        </w:tc>
        <w:tc>
          <w:tcPr>
            <w:tcW w:w="2119" w:type="dxa"/>
          </w:tcPr>
          <w:p w:rsidR="00A91C61" w:rsidRPr="00400F5B" w:rsidRDefault="00A91C61" w:rsidP="00166DBD">
            <w:pPr>
              <w:ind w:left="266"/>
              <w:rPr>
                <w:rFonts w:asciiTheme="minorHAnsi" w:hAnsiTheme="minorHAnsi" w:cstheme="minorHAnsi"/>
                <w:b/>
                <w:bCs/>
                <w:szCs w:val="22"/>
                <w:lang w:val="en-US"/>
              </w:rPr>
            </w:pPr>
            <w:r w:rsidRPr="00400F5B">
              <w:rPr>
                <w:rFonts w:asciiTheme="minorHAnsi" w:hAnsiTheme="minorHAnsi" w:cstheme="minorHAnsi"/>
                <w:b/>
                <w:bCs/>
                <w:szCs w:val="22"/>
              </w:rPr>
              <w:t>ΠΡΟΥΠΟΛΟΓΙΣΜΟΣ</w:t>
            </w:r>
            <w:r w:rsidRPr="00400F5B">
              <w:rPr>
                <w:rFonts w:asciiTheme="minorHAnsi" w:hAnsiTheme="minorHAnsi" w:cstheme="minorHAnsi"/>
                <w:b/>
                <w:bCs/>
                <w:szCs w:val="22"/>
                <w:lang w:val="en-US"/>
              </w:rPr>
              <w:t>:</w:t>
            </w:r>
          </w:p>
          <w:p w:rsidR="00A91C61" w:rsidRPr="00400F5B" w:rsidRDefault="00A91C61" w:rsidP="00166DBD">
            <w:pPr>
              <w:ind w:left="266"/>
              <w:rPr>
                <w:rFonts w:asciiTheme="minorHAnsi" w:hAnsiTheme="minorHAnsi" w:cstheme="minorHAnsi"/>
                <w:b/>
                <w:bCs/>
                <w:szCs w:val="22"/>
                <w:lang w:val="en-US"/>
              </w:rPr>
            </w:pPr>
            <w:r w:rsidRPr="00400F5B">
              <w:rPr>
                <w:rFonts w:asciiTheme="minorHAnsi" w:hAnsiTheme="minorHAnsi" w:cstheme="minorHAnsi"/>
                <w:b/>
                <w:bCs/>
                <w:szCs w:val="22"/>
              </w:rPr>
              <w:t>ΑΡ. ΜΕΛΕΤΗΣ</w:t>
            </w:r>
            <w:r w:rsidRPr="00400F5B">
              <w:rPr>
                <w:rFonts w:asciiTheme="minorHAnsi" w:hAnsiTheme="minorHAnsi" w:cstheme="minorHAnsi"/>
                <w:b/>
                <w:bCs/>
                <w:szCs w:val="22"/>
                <w:lang w:val="en-US"/>
              </w:rPr>
              <w:t>:</w:t>
            </w:r>
          </w:p>
          <w:p w:rsidR="00A91C61" w:rsidRPr="00400F5B" w:rsidRDefault="00A91C61" w:rsidP="00166DBD">
            <w:pPr>
              <w:ind w:left="266"/>
              <w:rPr>
                <w:rFonts w:asciiTheme="minorHAnsi" w:hAnsiTheme="minorHAnsi" w:cstheme="minorHAnsi"/>
                <w:b/>
                <w:bCs/>
                <w:szCs w:val="22"/>
                <w:lang w:val="en-US"/>
              </w:rPr>
            </w:pPr>
            <w:r w:rsidRPr="00400F5B">
              <w:rPr>
                <w:rFonts w:asciiTheme="minorHAnsi" w:hAnsiTheme="minorHAnsi" w:cstheme="minorHAnsi"/>
                <w:b/>
                <w:bCs/>
                <w:szCs w:val="22"/>
                <w:lang w:val="en-US"/>
              </w:rPr>
              <w:t>CPV:</w:t>
            </w:r>
          </w:p>
        </w:tc>
        <w:tc>
          <w:tcPr>
            <w:tcW w:w="4067" w:type="dxa"/>
          </w:tcPr>
          <w:p w:rsidR="00A91C61" w:rsidRPr="00A91C61" w:rsidRDefault="00A91C61" w:rsidP="00166DBD">
            <w:pPr>
              <w:ind w:left="-108"/>
              <w:rPr>
                <w:rFonts w:asciiTheme="minorHAnsi" w:hAnsiTheme="minorHAnsi" w:cstheme="minorHAnsi"/>
                <w:b/>
                <w:szCs w:val="22"/>
                <w:lang w:val="el-GR"/>
              </w:rPr>
            </w:pPr>
            <w:r w:rsidRPr="00A91C61">
              <w:rPr>
                <w:rFonts w:asciiTheme="minorHAnsi" w:eastAsia="ArialMT" w:hAnsiTheme="minorHAnsi" w:cstheme="minorHAnsi"/>
                <w:b/>
                <w:szCs w:val="22"/>
                <w:lang w:val="el-GR"/>
              </w:rPr>
              <w:t>520.800,00 €</w:t>
            </w:r>
          </w:p>
          <w:p w:rsidR="00A91C61" w:rsidRPr="00A91C61" w:rsidRDefault="00A91C61" w:rsidP="00166DBD">
            <w:pPr>
              <w:ind w:left="-108"/>
              <w:rPr>
                <w:rFonts w:asciiTheme="minorHAnsi" w:hAnsiTheme="minorHAnsi" w:cstheme="minorHAnsi"/>
                <w:b/>
                <w:bCs/>
                <w:szCs w:val="22"/>
                <w:lang w:val="el-GR"/>
              </w:rPr>
            </w:pPr>
            <w:r w:rsidRPr="00A91C61">
              <w:rPr>
                <w:rFonts w:asciiTheme="minorHAnsi" w:hAnsiTheme="minorHAnsi" w:cstheme="minorHAnsi"/>
                <w:b/>
                <w:bCs/>
                <w:szCs w:val="22"/>
                <w:lang w:val="el-GR"/>
              </w:rPr>
              <w:t>13/2023</w:t>
            </w:r>
          </w:p>
          <w:p w:rsidR="00A91C61" w:rsidRPr="00A91C61" w:rsidRDefault="00A91C61" w:rsidP="00166DBD">
            <w:pPr>
              <w:ind w:left="-108"/>
              <w:rPr>
                <w:rFonts w:asciiTheme="minorHAnsi" w:hAnsiTheme="minorHAnsi" w:cstheme="minorHAnsi"/>
                <w:szCs w:val="22"/>
                <w:lang w:val="el-GR"/>
              </w:rPr>
            </w:pPr>
            <w:r w:rsidRPr="00A91C61">
              <w:rPr>
                <w:rFonts w:asciiTheme="minorHAnsi" w:hAnsiTheme="minorHAnsi" w:cstheme="minorHAnsi"/>
                <w:szCs w:val="22"/>
                <w:lang w:val="el-GR"/>
              </w:rPr>
              <w:t>31500000-1 Φωτιστικός εξοπλισμός και ηλεκτρικοί λαμπτήρες</w:t>
            </w:r>
          </w:p>
          <w:p w:rsidR="00A91C61" w:rsidRPr="00A91C61" w:rsidRDefault="00A91C61" w:rsidP="00166DBD">
            <w:pPr>
              <w:ind w:left="-108"/>
              <w:rPr>
                <w:rFonts w:asciiTheme="minorHAnsi" w:hAnsiTheme="minorHAnsi" w:cstheme="minorHAnsi"/>
                <w:szCs w:val="22"/>
                <w:lang w:val="el-GR"/>
              </w:rPr>
            </w:pPr>
            <w:r w:rsidRPr="00A91C61">
              <w:rPr>
                <w:rFonts w:asciiTheme="minorHAnsi" w:hAnsiTheme="minorHAnsi" w:cstheme="minorHAnsi"/>
                <w:szCs w:val="22"/>
                <w:lang w:val="el-GR"/>
              </w:rPr>
              <w:t>42512300-1 Συγκροτήματα θέρμανσης, αερισμού και κλιματισμού</w:t>
            </w:r>
          </w:p>
          <w:p w:rsidR="00A91C61" w:rsidRPr="00400F5B" w:rsidRDefault="00A91C61" w:rsidP="00166DBD">
            <w:pPr>
              <w:ind w:left="-108"/>
              <w:rPr>
                <w:rFonts w:asciiTheme="minorHAnsi" w:hAnsiTheme="minorHAnsi" w:cstheme="minorHAnsi"/>
                <w:szCs w:val="22"/>
              </w:rPr>
            </w:pPr>
            <w:r w:rsidRPr="00400F5B">
              <w:rPr>
                <w:rFonts w:asciiTheme="minorHAnsi" w:hAnsiTheme="minorHAnsi" w:cstheme="minorHAnsi"/>
                <w:szCs w:val="22"/>
              </w:rPr>
              <w:t>31712332-9 Φωτοβολταϊκά Στοιχεία</w:t>
            </w:r>
          </w:p>
        </w:tc>
      </w:tr>
    </w:tbl>
    <w:p w:rsidR="00A91C61" w:rsidRPr="00477FE7" w:rsidRDefault="00A91C61" w:rsidP="00A91C61">
      <w:pPr>
        <w:widowControl w:val="0"/>
        <w:rPr>
          <w:rFonts w:asciiTheme="minorHAnsi" w:hAnsiTheme="minorHAnsi" w:cstheme="minorHAnsi"/>
          <w:b/>
          <w:bCs/>
          <w:spacing w:val="15"/>
          <w:sz w:val="24"/>
          <w:u w:val="single"/>
        </w:rPr>
      </w:pPr>
    </w:p>
    <w:p w:rsidR="00A91C61" w:rsidRPr="0002417E" w:rsidRDefault="00A91C61" w:rsidP="00A91C61">
      <w:pPr>
        <w:pStyle w:val="af9"/>
        <w:spacing w:before="1920" w:after="1320"/>
        <w:ind w:left="284" w:right="-113" w:hanging="709"/>
        <w:jc w:val="center"/>
        <w:textAlignment w:val="baseline"/>
        <w:rPr>
          <w:rFonts w:asciiTheme="minorHAnsi" w:hAnsiTheme="minorHAnsi" w:cstheme="minorHAnsi"/>
          <w:b/>
          <w:bCs/>
          <w:sz w:val="24"/>
        </w:rPr>
      </w:pPr>
      <w:bookmarkStart w:id="94" w:name="_Toc112842797"/>
      <w:bookmarkStart w:id="95" w:name="_Toc112842870"/>
      <w:r w:rsidRPr="0002417E">
        <w:rPr>
          <w:rFonts w:asciiTheme="minorHAnsi" w:hAnsiTheme="minorHAnsi" w:cstheme="minorHAnsi"/>
          <w:b/>
          <w:bCs/>
          <w:sz w:val="24"/>
        </w:rPr>
        <w:lastRenderedPageBreak/>
        <w:t>ΠΕΡΙΕΧΟΜΕΝΑ</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bCs/>
          <w:sz w:val="24"/>
        </w:rPr>
        <w:t>ΤΕΧΝΙΚΗ ΠΕΡΙΓΡΑΦΗ</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bCs/>
          <w:sz w:val="24"/>
        </w:rPr>
        <w:t>ΤΕΧΝΙΚΕΣ ΠΡΟΔΙΑΓΡΑΦΕΣ</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sz w:val="24"/>
        </w:rPr>
        <w:t>ΠΡΟŸΠΟΛΟΓΙΣΜΟΣ</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bCs/>
          <w:sz w:val="24"/>
        </w:rPr>
        <w:t>ΣΥΓΓΡΑΦΗ ΥΠΟΧΡΕΩΣΕΩΝ</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bCs/>
          <w:sz w:val="24"/>
        </w:rPr>
        <w:t xml:space="preserve">ΕΝΤΥΠΑ ΟΙΚΟΝΟΜΙΚΩΝ ΠΡΟΣΦΟΡΩΝ </w:t>
      </w:r>
    </w:p>
    <w:p w:rsidR="00A91C61" w:rsidRPr="0002417E" w:rsidRDefault="00A91C61" w:rsidP="00A91C61">
      <w:pPr>
        <w:pStyle w:val="af9"/>
        <w:numPr>
          <w:ilvl w:val="2"/>
          <w:numId w:val="21"/>
        </w:numPr>
        <w:suppressAutoHyphens w:val="0"/>
        <w:spacing w:after="240"/>
        <w:ind w:left="1560" w:right="-113" w:hanging="284"/>
        <w:rPr>
          <w:rFonts w:asciiTheme="minorHAnsi" w:hAnsiTheme="minorHAnsi" w:cstheme="minorHAnsi"/>
          <w:bCs/>
          <w:sz w:val="24"/>
        </w:rPr>
      </w:pPr>
      <w:r w:rsidRPr="0002417E">
        <w:rPr>
          <w:rFonts w:asciiTheme="minorHAnsi" w:hAnsiTheme="minorHAnsi" w:cstheme="minorHAnsi"/>
          <w:bCs/>
          <w:sz w:val="24"/>
        </w:rPr>
        <w:t>ΦΥΛΛΟ ΣΥΜΜΟΡΦΩΣΗΣ</w:t>
      </w:r>
    </w:p>
    <w:p w:rsidR="00A91C61" w:rsidRPr="008A76BB" w:rsidRDefault="00A91C61" w:rsidP="00A91C61">
      <w:pPr>
        <w:pStyle w:val="affc"/>
        <w:spacing w:before="0"/>
        <w:jc w:val="center"/>
        <w:rPr>
          <w:noProof/>
          <w:lang w:val="el-GR"/>
        </w:rPr>
      </w:pPr>
      <w:r w:rsidRPr="0002417E">
        <w:rPr>
          <w:rFonts w:asciiTheme="minorHAnsi" w:hAnsiTheme="minorHAnsi" w:cstheme="minorHAnsi"/>
          <w:sz w:val="24"/>
          <w:szCs w:val="24"/>
          <w:lang w:val="el-GR"/>
        </w:rPr>
        <w:br w:type="page"/>
      </w:r>
      <w:r w:rsidRPr="004C431C">
        <w:rPr>
          <w:rFonts w:asciiTheme="minorHAnsi" w:hAnsiTheme="minorHAnsi" w:cstheme="minorHAnsi"/>
          <w:color w:val="auto"/>
          <w:sz w:val="22"/>
          <w:szCs w:val="22"/>
          <w:lang w:val="el-GR"/>
        </w:rPr>
        <w:lastRenderedPageBreak/>
        <w:t>ΤΕΧΝΙΚΗ ΠΕΡΙΓΡΑΦΗ – ΤΕΧΝΙΚΕΣ ΠΡΟΔΙΑΓΡΑΦΕΣ</w:t>
      </w:r>
      <w:r>
        <w:rPr>
          <w:rFonts w:asciiTheme="minorHAnsi" w:hAnsiTheme="minorHAnsi" w:cstheme="minorHAnsi"/>
          <w:color w:val="auto"/>
          <w:sz w:val="22"/>
          <w:szCs w:val="22"/>
          <w:lang w:val="el-GR"/>
        </w:rPr>
        <w:t xml:space="preserve"> - </w:t>
      </w:r>
      <w:r w:rsidRPr="004C431C">
        <w:rPr>
          <w:rFonts w:asciiTheme="minorHAnsi" w:hAnsiTheme="minorHAnsi" w:cstheme="minorHAnsi"/>
          <w:color w:val="auto"/>
          <w:sz w:val="22"/>
          <w:szCs w:val="22"/>
          <w:lang w:val="el-GR"/>
        </w:rPr>
        <w:t>ΑΝΑΛΥΤΙΚΑ ΠΕΡΙΕΧΟΜΕΝΑ</w:t>
      </w:r>
      <w:r w:rsidR="000C4E8C" w:rsidRPr="000C4E8C">
        <w:rPr>
          <w:rFonts w:asciiTheme="minorHAnsi" w:hAnsiTheme="minorHAnsi" w:cstheme="minorHAnsi"/>
          <w:bCs w:val="0"/>
          <w:color w:val="2F5496"/>
          <w:sz w:val="22"/>
          <w:szCs w:val="22"/>
        </w:rPr>
        <w:fldChar w:fldCharType="begin"/>
      </w:r>
      <w:r w:rsidRPr="00D024E6">
        <w:rPr>
          <w:rFonts w:asciiTheme="minorHAnsi" w:hAnsiTheme="minorHAnsi" w:cstheme="minorHAnsi"/>
          <w:sz w:val="22"/>
          <w:szCs w:val="22"/>
          <w:lang w:val="el-GR"/>
        </w:rPr>
        <w:instrText xml:space="preserve"> </w:instrText>
      </w:r>
      <w:r w:rsidRPr="00D024E6">
        <w:rPr>
          <w:rFonts w:asciiTheme="minorHAnsi" w:hAnsiTheme="minorHAnsi" w:cstheme="minorHAnsi"/>
          <w:sz w:val="22"/>
          <w:szCs w:val="22"/>
        </w:rPr>
        <w:instrText>TOC</w:instrText>
      </w:r>
      <w:r w:rsidRPr="00D024E6">
        <w:rPr>
          <w:rFonts w:asciiTheme="minorHAnsi" w:hAnsiTheme="minorHAnsi" w:cstheme="minorHAnsi"/>
          <w:sz w:val="22"/>
          <w:szCs w:val="22"/>
          <w:lang w:val="el-GR"/>
        </w:rPr>
        <w:instrText xml:space="preserve"> \</w:instrText>
      </w:r>
      <w:r w:rsidRPr="00D024E6">
        <w:rPr>
          <w:rFonts w:asciiTheme="minorHAnsi" w:hAnsiTheme="minorHAnsi" w:cstheme="minorHAnsi"/>
          <w:sz w:val="22"/>
          <w:szCs w:val="22"/>
        </w:rPr>
        <w:instrText>o</w:instrText>
      </w:r>
      <w:r w:rsidRPr="00D024E6">
        <w:rPr>
          <w:rFonts w:asciiTheme="minorHAnsi" w:hAnsiTheme="minorHAnsi" w:cstheme="minorHAnsi"/>
          <w:sz w:val="22"/>
          <w:szCs w:val="22"/>
          <w:lang w:val="el-GR"/>
        </w:rPr>
        <w:instrText xml:space="preserve"> "1-3" \</w:instrText>
      </w:r>
      <w:r w:rsidRPr="00D024E6">
        <w:rPr>
          <w:rFonts w:asciiTheme="minorHAnsi" w:hAnsiTheme="minorHAnsi" w:cstheme="minorHAnsi"/>
          <w:sz w:val="22"/>
          <w:szCs w:val="22"/>
        </w:rPr>
        <w:instrText>h</w:instrText>
      </w:r>
      <w:r w:rsidRPr="00D024E6">
        <w:rPr>
          <w:rFonts w:asciiTheme="minorHAnsi" w:hAnsiTheme="minorHAnsi" w:cstheme="minorHAnsi"/>
          <w:sz w:val="22"/>
          <w:szCs w:val="22"/>
          <w:lang w:val="el-GR"/>
        </w:rPr>
        <w:instrText xml:space="preserve"> \</w:instrText>
      </w:r>
      <w:r w:rsidRPr="00D024E6">
        <w:rPr>
          <w:rFonts w:asciiTheme="minorHAnsi" w:hAnsiTheme="minorHAnsi" w:cstheme="minorHAnsi"/>
          <w:sz w:val="22"/>
          <w:szCs w:val="22"/>
        </w:rPr>
        <w:instrText>z</w:instrText>
      </w:r>
      <w:r w:rsidRPr="00D024E6">
        <w:rPr>
          <w:rFonts w:asciiTheme="minorHAnsi" w:hAnsiTheme="minorHAnsi" w:cstheme="minorHAnsi"/>
          <w:sz w:val="22"/>
          <w:szCs w:val="22"/>
          <w:lang w:val="el-GR"/>
        </w:rPr>
        <w:instrText xml:space="preserve"> \</w:instrText>
      </w:r>
      <w:r w:rsidRPr="00D024E6">
        <w:rPr>
          <w:rFonts w:asciiTheme="minorHAnsi" w:hAnsiTheme="minorHAnsi" w:cstheme="minorHAnsi"/>
          <w:sz w:val="22"/>
          <w:szCs w:val="22"/>
        </w:rPr>
        <w:instrText>u</w:instrText>
      </w:r>
      <w:r w:rsidRPr="00D024E6">
        <w:rPr>
          <w:rFonts w:asciiTheme="minorHAnsi" w:hAnsiTheme="minorHAnsi" w:cstheme="minorHAnsi"/>
          <w:sz w:val="22"/>
          <w:szCs w:val="22"/>
          <w:lang w:val="el-GR"/>
        </w:rPr>
        <w:instrText xml:space="preserve"> </w:instrText>
      </w:r>
      <w:r w:rsidR="000C4E8C" w:rsidRPr="000C4E8C">
        <w:rPr>
          <w:rFonts w:asciiTheme="minorHAnsi" w:hAnsiTheme="minorHAnsi" w:cstheme="minorHAnsi"/>
          <w:bCs w:val="0"/>
          <w:color w:val="2F5496"/>
          <w:sz w:val="22"/>
          <w:szCs w:val="22"/>
        </w:rPr>
        <w:fldChar w:fldCharType="separate"/>
      </w:r>
    </w:p>
    <w:p w:rsidR="00A91C61" w:rsidRDefault="000C4E8C" w:rsidP="00A91C61">
      <w:pPr>
        <w:pStyle w:val="18"/>
        <w:rPr>
          <w:rFonts w:asciiTheme="minorHAnsi" w:eastAsiaTheme="minorEastAsia" w:hAnsiTheme="minorHAnsi" w:cstheme="minorBidi"/>
          <w:b w:val="0"/>
          <w:noProof/>
          <w:szCs w:val="22"/>
        </w:rPr>
      </w:pPr>
      <w:hyperlink w:anchor="_Toc131157164" w:history="1">
        <w:r w:rsidR="00A91C61" w:rsidRPr="005059D8">
          <w:rPr>
            <w:rStyle w:val="-"/>
            <w:rFonts w:eastAsiaTheme="majorEastAsia" w:cstheme="minorHAnsi"/>
            <w:noProof/>
            <w:lang w:eastAsia="en-US"/>
          </w:rPr>
          <w:t>1.</w:t>
        </w:r>
        <w:r w:rsidR="00A91C61">
          <w:rPr>
            <w:rFonts w:asciiTheme="minorHAnsi" w:eastAsiaTheme="minorEastAsia" w:hAnsiTheme="minorHAnsi" w:cstheme="minorBidi"/>
            <w:b w:val="0"/>
            <w:noProof/>
            <w:szCs w:val="22"/>
          </w:rPr>
          <w:tab/>
        </w:r>
        <w:r w:rsidR="00A91C61" w:rsidRPr="005059D8">
          <w:rPr>
            <w:rStyle w:val="-"/>
            <w:rFonts w:eastAsiaTheme="majorEastAsia" w:cstheme="minorHAnsi"/>
            <w:noProof/>
            <w:lang w:eastAsia="en-US"/>
          </w:rPr>
          <w:t>Τεχνική Περιγραφή</w:t>
        </w:r>
        <w:r w:rsidR="00A91C61">
          <w:rPr>
            <w:noProof/>
            <w:webHidden/>
          </w:rPr>
          <w:tab/>
        </w:r>
        <w:r>
          <w:rPr>
            <w:noProof/>
            <w:webHidden/>
          </w:rPr>
          <w:fldChar w:fldCharType="begin"/>
        </w:r>
        <w:r w:rsidR="00A91C61">
          <w:rPr>
            <w:noProof/>
            <w:webHidden/>
          </w:rPr>
          <w:instrText xml:space="preserve"> PAGEREF _Toc131157164 \h </w:instrText>
        </w:r>
        <w:r>
          <w:rPr>
            <w:noProof/>
            <w:webHidden/>
          </w:rPr>
        </w:r>
        <w:r>
          <w:rPr>
            <w:noProof/>
            <w:webHidden/>
          </w:rPr>
          <w:fldChar w:fldCharType="separate"/>
        </w:r>
        <w:r w:rsidR="00A91C61">
          <w:rPr>
            <w:noProof/>
            <w:webHidden/>
          </w:rPr>
          <w:t>4</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65" w:history="1">
        <w:r w:rsidR="00A91C61" w:rsidRPr="005059D8">
          <w:rPr>
            <w:rStyle w:val="-"/>
            <w:rFonts w:eastAsiaTheme="majorEastAsia" w:cstheme="minorHAnsi"/>
            <w:noProof/>
            <w:lang w:eastAsia="en-US"/>
          </w:rPr>
          <w:t>1.1</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Προμήθεια και εγκατάσταση συστήματος αντλίας θερμότητας αέρα νερού για κεντρικό κλιματισμό, θέρμανση και παροχή ζεστού νερού χρήσης</w:t>
        </w:r>
        <w:r w:rsidR="00A91C61">
          <w:rPr>
            <w:noProof/>
            <w:webHidden/>
          </w:rPr>
          <w:tab/>
        </w:r>
        <w:r>
          <w:rPr>
            <w:noProof/>
            <w:webHidden/>
          </w:rPr>
          <w:fldChar w:fldCharType="begin"/>
        </w:r>
        <w:r w:rsidR="00A91C61">
          <w:rPr>
            <w:noProof/>
            <w:webHidden/>
          </w:rPr>
          <w:instrText xml:space="preserve"> PAGEREF _Toc131157165 \h </w:instrText>
        </w:r>
        <w:r>
          <w:rPr>
            <w:noProof/>
            <w:webHidden/>
          </w:rPr>
        </w:r>
        <w:r>
          <w:rPr>
            <w:noProof/>
            <w:webHidden/>
          </w:rPr>
          <w:fldChar w:fldCharType="separate"/>
        </w:r>
        <w:r w:rsidR="00A91C61">
          <w:rPr>
            <w:noProof/>
            <w:webHidden/>
          </w:rPr>
          <w:t>4</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66" w:history="1">
        <w:r w:rsidR="00A91C61" w:rsidRPr="005059D8">
          <w:rPr>
            <w:rStyle w:val="-"/>
            <w:rFonts w:eastAsiaTheme="majorEastAsia" w:cstheme="minorHAnsi"/>
            <w:noProof/>
            <w:lang w:eastAsia="en-US"/>
          </w:rPr>
          <w:t>1.2</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Προμήθεια και εγκατάσταση συστήματος φωτισμού με λαμπτήρες τεχνολογίας LED για  αντικατάσταση των συμβατικών φωτιστικών</w:t>
        </w:r>
        <w:r w:rsidR="00A91C61">
          <w:rPr>
            <w:noProof/>
            <w:webHidden/>
          </w:rPr>
          <w:tab/>
        </w:r>
        <w:r>
          <w:rPr>
            <w:noProof/>
            <w:webHidden/>
          </w:rPr>
          <w:fldChar w:fldCharType="begin"/>
        </w:r>
        <w:r w:rsidR="00A91C61">
          <w:rPr>
            <w:noProof/>
            <w:webHidden/>
          </w:rPr>
          <w:instrText xml:space="preserve"> PAGEREF _Toc131157166 \h </w:instrText>
        </w:r>
        <w:r>
          <w:rPr>
            <w:noProof/>
            <w:webHidden/>
          </w:rPr>
        </w:r>
        <w:r>
          <w:rPr>
            <w:noProof/>
            <w:webHidden/>
          </w:rPr>
          <w:fldChar w:fldCharType="separate"/>
        </w:r>
        <w:r w:rsidR="00A91C61">
          <w:rPr>
            <w:noProof/>
            <w:webHidden/>
          </w:rPr>
          <w:t>6</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67" w:history="1">
        <w:r w:rsidR="00A91C61" w:rsidRPr="005059D8">
          <w:rPr>
            <w:rStyle w:val="-"/>
            <w:rFonts w:eastAsiaTheme="majorEastAsia" w:cstheme="minorHAnsi"/>
            <w:noProof/>
            <w:lang w:eastAsia="en-US"/>
          </w:rPr>
          <w:t>1.3</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Προμήθεια και εγκατάσταση επιδεικτικού σταθμού φόρτισης ηλεκτροκίνητων οχημάτων με φωτοβολταϊκά ισχύος 10 kWp.</w:t>
        </w:r>
        <w:r w:rsidR="00A91C61">
          <w:rPr>
            <w:noProof/>
            <w:webHidden/>
          </w:rPr>
          <w:tab/>
        </w:r>
        <w:r>
          <w:rPr>
            <w:noProof/>
            <w:webHidden/>
          </w:rPr>
          <w:fldChar w:fldCharType="begin"/>
        </w:r>
        <w:r w:rsidR="00A91C61">
          <w:rPr>
            <w:noProof/>
            <w:webHidden/>
          </w:rPr>
          <w:instrText xml:space="preserve"> PAGEREF _Toc131157167 \h </w:instrText>
        </w:r>
        <w:r>
          <w:rPr>
            <w:noProof/>
            <w:webHidden/>
          </w:rPr>
        </w:r>
        <w:r>
          <w:rPr>
            <w:noProof/>
            <w:webHidden/>
          </w:rPr>
          <w:fldChar w:fldCharType="separate"/>
        </w:r>
        <w:r w:rsidR="00A91C61">
          <w:rPr>
            <w:noProof/>
            <w:webHidden/>
          </w:rPr>
          <w:t>7</w:t>
        </w:r>
        <w:r>
          <w:rPr>
            <w:noProof/>
            <w:webHidden/>
          </w:rPr>
          <w:fldChar w:fldCharType="end"/>
        </w:r>
      </w:hyperlink>
    </w:p>
    <w:p w:rsidR="00A91C61" w:rsidRDefault="000C4E8C" w:rsidP="00A91C61">
      <w:pPr>
        <w:pStyle w:val="18"/>
        <w:rPr>
          <w:rFonts w:asciiTheme="minorHAnsi" w:eastAsiaTheme="minorEastAsia" w:hAnsiTheme="minorHAnsi" w:cstheme="minorBidi"/>
          <w:b w:val="0"/>
          <w:noProof/>
          <w:szCs w:val="22"/>
        </w:rPr>
      </w:pPr>
      <w:hyperlink w:anchor="_Toc131157168" w:history="1">
        <w:r w:rsidR="00A91C61" w:rsidRPr="005059D8">
          <w:rPr>
            <w:rStyle w:val="-"/>
            <w:rFonts w:eastAsiaTheme="majorEastAsia" w:cstheme="minorHAnsi"/>
            <w:noProof/>
            <w:lang w:eastAsia="en-US"/>
          </w:rPr>
          <w:t>2.</w:t>
        </w:r>
        <w:r w:rsidR="00A91C61">
          <w:rPr>
            <w:rFonts w:asciiTheme="minorHAnsi" w:eastAsiaTheme="minorEastAsia" w:hAnsiTheme="minorHAnsi" w:cstheme="minorBidi"/>
            <w:b w:val="0"/>
            <w:noProof/>
            <w:szCs w:val="22"/>
          </w:rPr>
          <w:tab/>
        </w:r>
        <w:r w:rsidR="00A91C61" w:rsidRPr="005059D8">
          <w:rPr>
            <w:rStyle w:val="-"/>
            <w:rFonts w:eastAsiaTheme="majorEastAsia" w:cstheme="minorHAnsi"/>
            <w:noProof/>
            <w:lang w:eastAsia="en-US"/>
          </w:rPr>
          <w:t>Τεχνικές Προδιαγραφές</w:t>
        </w:r>
        <w:r w:rsidR="00A91C61">
          <w:rPr>
            <w:noProof/>
            <w:webHidden/>
          </w:rPr>
          <w:tab/>
        </w:r>
        <w:r>
          <w:rPr>
            <w:noProof/>
            <w:webHidden/>
          </w:rPr>
          <w:fldChar w:fldCharType="begin"/>
        </w:r>
        <w:r w:rsidR="00A91C61">
          <w:rPr>
            <w:noProof/>
            <w:webHidden/>
          </w:rPr>
          <w:instrText xml:space="preserve"> PAGEREF _Toc131157168 \h </w:instrText>
        </w:r>
        <w:r>
          <w:rPr>
            <w:noProof/>
            <w:webHidden/>
          </w:rPr>
        </w:r>
        <w:r>
          <w:rPr>
            <w:noProof/>
            <w:webHidden/>
          </w:rPr>
          <w:fldChar w:fldCharType="separate"/>
        </w:r>
        <w:r w:rsidR="00A91C61">
          <w:rPr>
            <w:noProof/>
            <w:webHidden/>
          </w:rPr>
          <w:t>11</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69" w:history="1">
        <w:r w:rsidR="00A91C61" w:rsidRPr="005059D8">
          <w:rPr>
            <w:rStyle w:val="-"/>
            <w:rFonts w:eastAsiaTheme="majorEastAsia" w:cstheme="minorHAnsi"/>
            <w:noProof/>
            <w:lang w:eastAsia="en-US"/>
          </w:rPr>
          <w:t>2.1</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ΕΙΣΑΓΩΓΗ</w:t>
        </w:r>
        <w:r w:rsidR="00A91C61">
          <w:rPr>
            <w:noProof/>
            <w:webHidden/>
          </w:rPr>
          <w:tab/>
        </w:r>
        <w:r>
          <w:rPr>
            <w:noProof/>
            <w:webHidden/>
          </w:rPr>
          <w:fldChar w:fldCharType="begin"/>
        </w:r>
        <w:r w:rsidR="00A91C61">
          <w:rPr>
            <w:noProof/>
            <w:webHidden/>
          </w:rPr>
          <w:instrText xml:space="preserve"> PAGEREF _Toc131157169 \h </w:instrText>
        </w:r>
        <w:r>
          <w:rPr>
            <w:noProof/>
            <w:webHidden/>
          </w:rPr>
        </w:r>
        <w:r>
          <w:rPr>
            <w:noProof/>
            <w:webHidden/>
          </w:rPr>
          <w:fldChar w:fldCharType="separate"/>
        </w:r>
        <w:r w:rsidR="00A91C61">
          <w:rPr>
            <w:noProof/>
            <w:webHidden/>
          </w:rPr>
          <w:t>11</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70" w:history="1">
        <w:r w:rsidR="00A91C61" w:rsidRPr="005059D8">
          <w:rPr>
            <w:rStyle w:val="-"/>
            <w:rFonts w:eastAsiaTheme="majorEastAsia" w:cstheme="minorHAnsi"/>
            <w:noProof/>
            <w:lang w:eastAsia="en-US"/>
          </w:rPr>
          <w:t>2.2</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ΚΑΝΟΝΙΣΜΟΙ – ΠΡΟΤΥΠΑ</w:t>
        </w:r>
        <w:r w:rsidR="00A91C61">
          <w:rPr>
            <w:noProof/>
            <w:webHidden/>
          </w:rPr>
          <w:tab/>
        </w:r>
        <w:r>
          <w:rPr>
            <w:noProof/>
            <w:webHidden/>
          </w:rPr>
          <w:fldChar w:fldCharType="begin"/>
        </w:r>
        <w:r w:rsidR="00A91C61">
          <w:rPr>
            <w:noProof/>
            <w:webHidden/>
          </w:rPr>
          <w:instrText xml:space="preserve"> PAGEREF _Toc131157170 \h </w:instrText>
        </w:r>
        <w:r>
          <w:rPr>
            <w:noProof/>
            <w:webHidden/>
          </w:rPr>
        </w:r>
        <w:r>
          <w:rPr>
            <w:noProof/>
            <w:webHidden/>
          </w:rPr>
          <w:fldChar w:fldCharType="separate"/>
        </w:r>
        <w:r w:rsidR="00A91C61">
          <w:rPr>
            <w:noProof/>
            <w:webHidden/>
          </w:rPr>
          <w:t>11</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1" w:history="1">
        <w:r w:rsidR="00A91C61" w:rsidRPr="005059D8">
          <w:rPr>
            <w:rStyle w:val="-"/>
            <w:rFonts w:eastAsiaTheme="majorEastAsia" w:cstheme="minorHAnsi"/>
            <w:noProof/>
          </w:rPr>
          <w:t>2.2.1. Γενικά</w:t>
        </w:r>
        <w:r w:rsidR="00A91C61">
          <w:rPr>
            <w:noProof/>
            <w:webHidden/>
          </w:rPr>
          <w:tab/>
        </w:r>
        <w:r>
          <w:rPr>
            <w:noProof/>
            <w:webHidden/>
          </w:rPr>
          <w:fldChar w:fldCharType="begin"/>
        </w:r>
        <w:r w:rsidR="00A91C61">
          <w:rPr>
            <w:noProof/>
            <w:webHidden/>
          </w:rPr>
          <w:instrText xml:space="preserve"> PAGEREF _Toc131157171 \h </w:instrText>
        </w:r>
        <w:r>
          <w:rPr>
            <w:noProof/>
            <w:webHidden/>
          </w:rPr>
        </w:r>
        <w:r>
          <w:rPr>
            <w:noProof/>
            <w:webHidden/>
          </w:rPr>
          <w:fldChar w:fldCharType="separate"/>
        </w:r>
        <w:r w:rsidR="00A91C61">
          <w:rPr>
            <w:noProof/>
            <w:webHidden/>
          </w:rPr>
          <w:t>12</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2" w:history="1">
        <w:r w:rsidR="00A91C61" w:rsidRPr="005059D8">
          <w:rPr>
            <w:rStyle w:val="-"/>
            <w:rFonts w:eastAsiaTheme="majorEastAsia" w:cstheme="minorHAnsi"/>
            <w:noProof/>
          </w:rPr>
          <w:t>2.2.2. Ελληνικές Τεχνικές Προδιαγραφές (ΕΤΕΠ) του ΥΠΕΧΩΔΕ/Ι.Ο.Κ. (ΦΕΚ 2221/Β/30-7-2012)</w:t>
        </w:r>
        <w:r w:rsidR="00A91C61">
          <w:rPr>
            <w:noProof/>
            <w:webHidden/>
          </w:rPr>
          <w:tab/>
        </w:r>
        <w:r>
          <w:rPr>
            <w:noProof/>
            <w:webHidden/>
          </w:rPr>
          <w:fldChar w:fldCharType="begin"/>
        </w:r>
        <w:r w:rsidR="00A91C61">
          <w:rPr>
            <w:noProof/>
            <w:webHidden/>
          </w:rPr>
          <w:instrText xml:space="preserve"> PAGEREF _Toc131157172 \h </w:instrText>
        </w:r>
        <w:r>
          <w:rPr>
            <w:noProof/>
            <w:webHidden/>
          </w:rPr>
        </w:r>
        <w:r>
          <w:rPr>
            <w:noProof/>
            <w:webHidden/>
          </w:rPr>
          <w:fldChar w:fldCharType="separate"/>
        </w:r>
        <w:r w:rsidR="00A91C61">
          <w:rPr>
            <w:noProof/>
            <w:webHidden/>
          </w:rPr>
          <w:t>12</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73" w:history="1">
        <w:r w:rsidR="00A91C61" w:rsidRPr="005059D8">
          <w:rPr>
            <w:rStyle w:val="-"/>
            <w:rFonts w:eastAsiaTheme="majorEastAsia" w:cstheme="minorHAnsi"/>
            <w:noProof/>
            <w:lang w:eastAsia="en-US"/>
          </w:rPr>
          <w:t>2.3</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ΕΓΚΑΤΑΣΤΑΣΗ ΑΝΤΛΙΑΣ ΘΕΡΜΟΤΗΤΑΣ ΑΕΡΑ – ΝΕΡΟΥ ΓΙΑ ΚΕΝΤΡΙΚΟ ΚΛΙΜΑΤΙΣΜΟ, ΘΕΡΜΑΝΣΗ ΚΑΙ ΠΑΡΟΧΗ ΖΕΣΤΟΥ ΝΕΡΟΥ ΧΡΗΣΗΣ.</w:t>
        </w:r>
        <w:r w:rsidR="00A91C61">
          <w:rPr>
            <w:noProof/>
            <w:webHidden/>
          </w:rPr>
          <w:tab/>
        </w:r>
        <w:r>
          <w:rPr>
            <w:noProof/>
            <w:webHidden/>
          </w:rPr>
          <w:fldChar w:fldCharType="begin"/>
        </w:r>
        <w:r w:rsidR="00A91C61">
          <w:rPr>
            <w:noProof/>
            <w:webHidden/>
          </w:rPr>
          <w:instrText xml:space="preserve"> PAGEREF _Toc131157173 \h </w:instrText>
        </w:r>
        <w:r>
          <w:rPr>
            <w:noProof/>
            <w:webHidden/>
          </w:rPr>
        </w:r>
        <w:r>
          <w:rPr>
            <w:noProof/>
            <w:webHidden/>
          </w:rPr>
          <w:fldChar w:fldCharType="separate"/>
        </w:r>
        <w:r w:rsidR="00A91C61">
          <w:rPr>
            <w:noProof/>
            <w:webHidden/>
          </w:rPr>
          <w:t>14</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4" w:history="1">
        <w:r w:rsidR="00A91C61" w:rsidRPr="005059D8">
          <w:rPr>
            <w:rStyle w:val="-"/>
            <w:rFonts w:eastAsiaTheme="majorEastAsia" w:cstheme="minorHAnsi"/>
            <w:noProof/>
          </w:rPr>
          <w:t>2.3.1 ΑΝΤΛΙΑ ΘΕΡΜΟΤΗΤΑΣ</w:t>
        </w:r>
        <w:r w:rsidR="00A91C61">
          <w:rPr>
            <w:noProof/>
            <w:webHidden/>
          </w:rPr>
          <w:tab/>
        </w:r>
        <w:r>
          <w:rPr>
            <w:noProof/>
            <w:webHidden/>
          </w:rPr>
          <w:fldChar w:fldCharType="begin"/>
        </w:r>
        <w:r w:rsidR="00A91C61">
          <w:rPr>
            <w:noProof/>
            <w:webHidden/>
          </w:rPr>
          <w:instrText xml:space="preserve"> PAGEREF _Toc131157174 \h </w:instrText>
        </w:r>
        <w:r>
          <w:rPr>
            <w:noProof/>
            <w:webHidden/>
          </w:rPr>
        </w:r>
        <w:r>
          <w:rPr>
            <w:noProof/>
            <w:webHidden/>
          </w:rPr>
          <w:fldChar w:fldCharType="separate"/>
        </w:r>
        <w:r w:rsidR="00A91C61">
          <w:rPr>
            <w:noProof/>
            <w:webHidden/>
          </w:rPr>
          <w:t>14</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5" w:history="1">
        <w:r w:rsidR="00A91C61" w:rsidRPr="005059D8">
          <w:rPr>
            <w:rStyle w:val="-"/>
            <w:rFonts w:eastAsiaTheme="majorEastAsia" w:cstheme="minorHAnsi"/>
            <w:noProof/>
          </w:rPr>
          <w:t>2.3.2. FCU</w:t>
        </w:r>
        <w:r w:rsidR="00A91C61">
          <w:rPr>
            <w:noProof/>
            <w:webHidden/>
          </w:rPr>
          <w:tab/>
        </w:r>
        <w:r>
          <w:rPr>
            <w:noProof/>
            <w:webHidden/>
          </w:rPr>
          <w:fldChar w:fldCharType="begin"/>
        </w:r>
        <w:r w:rsidR="00A91C61">
          <w:rPr>
            <w:noProof/>
            <w:webHidden/>
          </w:rPr>
          <w:instrText xml:space="preserve"> PAGEREF _Toc131157175 \h </w:instrText>
        </w:r>
        <w:r>
          <w:rPr>
            <w:noProof/>
            <w:webHidden/>
          </w:rPr>
        </w:r>
        <w:r>
          <w:rPr>
            <w:noProof/>
            <w:webHidden/>
          </w:rPr>
          <w:fldChar w:fldCharType="separate"/>
        </w:r>
        <w:r w:rsidR="00A91C61">
          <w:rPr>
            <w:noProof/>
            <w:webHidden/>
          </w:rPr>
          <w:t>15</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6" w:history="1">
        <w:r w:rsidR="00A91C61" w:rsidRPr="005059D8">
          <w:rPr>
            <w:rStyle w:val="-"/>
            <w:rFonts w:eastAsiaTheme="majorEastAsia" w:cstheme="minorHAnsi"/>
            <w:noProof/>
          </w:rPr>
          <w:t>2.3.3 KΛΙΜΑΤΙΣΤΙΚΕΣ ΜΟΝΑΔΕΣ</w:t>
        </w:r>
        <w:r w:rsidR="00A91C61">
          <w:rPr>
            <w:noProof/>
            <w:webHidden/>
          </w:rPr>
          <w:tab/>
        </w:r>
        <w:r>
          <w:rPr>
            <w:noProof/>
            <w:webHidden/>
          </w:rPr>
          <w:fldChar w:fldCharType="begin"/>
        </w:r>
        <w:r w:rsidR="00A91C61">
          <w:rPr>
            <w:noProof/>
            <w:webHidden/>
          </w:rPr>
          <w:instrText xml:space="preserve"> PAGEREF _Toc131157176 \h </w:instrText>
        </w:r>
        <w:r>
          <w:rPr>
            <w:noProof/>
            <w:webHidden/>
          </w:rPr>
        </w:r>
        <w:r>
          <w:rPr>
            <w:noProof/>
            <w:webHidden/>
          </w:rPr>
          <w:fldChar w:fldCharType="separate"/>
        </w:r>
        <w:r w:rsidR="00A91C61">
          <w:rPr>
            <w:noProof/>
            <w:webHidden/>
          </w:rPr>
          <w:t>17</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7" w:history="1">
        <w:r w:rsidR="00A91C61" w:rsidRPr="005059D8">
          <w:rPr>
            <w:rStyle w:val="-"/>
            <w:rFonts w:eastAsiaTheme="majorEastAsia" w:cstheme="minorHAnsi"/>
            <w:noProof/>
          </w:rPr>
          <w:t>2.3.4 ΑΝΤΙΚΑΤΑΣΤΑΣΗ ΥΦΙΣΤΑΜΕΝΟΥ ΔΙΚΤΥΟΥ ΔΙΑΝΟΜΗΣ</w:t>
        </w:r>
        <w:r w:rsidR="00A91C61">
          <w:rPr>
            <w:noProof/>
            <w:webHidden/>
          </w:rPr>
          <w:tab/>
        </w:r>
        <w:r>
          <w:rPr>
            <w:noProof/>
            <w:webHidden/>
          </w:rPr>
          <w:fldChar w:fldCharType="begin"/>
        </w:r>
        <w:r w:rsidR="00A91C61">
          <w:rPr>
            <w:noProof/>
            <w:webHidden/>
          </w:rPr>
          <w:instrText xml:space="preserve"> PAGEREF _Toc131157177 \h </w:instrText>
        </w:r>
        <w:r>
          <w:rPr>
            <w:noProof/>
            <w:webHidden/>
          </w:rPr>
        </w:r>
        <w:r>
          <w:rPr>
            <w:noProof/>
            <w:webHidden/>
          </w:rPr>
          <w:fldChar w:fldCharType="separate"/>
        </w:r>
        <w:r w:rsidR="00A91C61">
          <w:rPr>
            <w:noProof/>
            <w:webHidden/>
          </w:rPr>
          <w:t>18</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8" w:history="1">
        <w:r w:rsidR="00A91C61" w:rsidRPr="005059D8">
          <w:rPr>
            <w:rStyle w:val="-"/>
            <w:rFonts w:eastAsiaTheme="majorEastAsia" w:cstheme="minorHAnsi"/>
            <w:noProof/>
          </w:rPr>
          <w:t>2.3.5 ΜΟΝΩΣΗ ΣΩΛΗΝΩΝ ΨΥΧΡΟΥ – ΘΕΡΜΟΥ ΝΕΡΟΥ</w:t>
        </w:r>
        <w:r w:rsidR="00A91C61">
          <w:rPr>
            <w:noProof/>
            <w:webHidden/>
          </w:rPr>
          <w:tab/>
        </w:r>
        <w:r>
          <w:rPr>
            <w:noProof/>
            <w:webHidden/>
          </w:rPr>
          <w:fldChar w:fldCharType="begin"/>
        </w:r>
        <w:r w:rsidR="00A91C61">
          <w:rPr>
            <w:noProof/>
            <w:webHidden/>
          </w:rPr>
          <w:instrText xml:space="preserve"> PAGEREF _Toc131157178 \h </w:instrText>
        </w:r>
        <w:r>
          <w:rPr>
            <w:noProof/>
            <w:webHidden/>
          </w:rPr>
        </w:r>
        <w:r>
          <w:rPr>
            <w:noProof/>
            <w:webHidden/>
          </w:rPr>
          <w:fldChar w:fldCharType="separate"/>
        </w:r>
        <w:r w:rsidR="00A91C61">
          <w:rPr>
            <w:noProof/>
            <w:webHidden/>
          </w:rPr>
          <w:t>19</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79" w:history="1">
        <w:r w:rsidR="00A91C61" w:rsidRPr="005059D8">
          <w:rPr>
            <w:rStyle w:val="-"/>
            <w:rFonts w:eastAsiaTheme="majorEastAsia" w:cstheme="minorHAnsi"/>
            <w:noProof/>
          </w:rPr>
          <w:t>2.3.6 ΚΑΛΩΔΙΟ AC</w:t>
        </w:r>
        <w:r w:rsidR="00A91C61">
          <w:rPr>
            <w:noProof/>
            <w:webHidden/>
          </w:rPr>
          <w:tab/>
        </w:r>
        <w:r>
          <w:rPr>
            <w:noProof/>
            <w:webHidden/>
          </w:rPr>
          <w:fldChar w:fldCharType="begin"/>
        </w:r>
        <w:r w:rsidR="00A91C61">
          <w:rPr>
            <w:noProof/>
            <w:webHidden/>
          </w:rPr>
          <w:instrText xml:space="preserve"> PAGEREF _Toc131157179 \h </w:instrText>
        </w:r>
        <w:r>
          <w:rPr>
            <w:noProof/>
            <w:webHidden/>
          </w:rPr>
        </w:r>
        <w:r>
          <w:rPr>
            <w:noProof/>
            <w:webHidden/>
          </w:rPr>
          <w:fldChar w:fldCharType="separate"/>
        </w:r>
        <w:r w:rsidR="00A91C61">
          <w:rPr>
            <w:noProof/>
            <w:webHidden/>
          </w:rPr>
          <w:t>19</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0" w:history="1">
        <w:r w:rsidR="00A91C61" w:rsidRPr="005059D8">
          <w:rPr>
            <w:rStyle w:val="-"/>
            <w:rFonts w:eastAsiaTheme="majorEastAsia" w:cstheme="minorHAnsi"/>
            <w:noProof/>
          </w:rPr>
          <w:t>2.3.7 ΠΛΑΣΤΙΚΟΙ ΣΩΛΗΝΕΣ ΕΛΑΦΡΟΥ ΤΥΠΟΥ</w:t>
        </w:r>
        <w:r w:rsidR="00A91C61">
          <w:rPr>
            <w:noProof/>
            <w:webHidden/>
          </w:rPr>
          <w:tab/>
        </w:r>
        <w:r>
          <w:rPr>
            <w:noProof/>
            <w:webHidden/>
          </w:rPr>
          <w:fldChar w:fldCharType="begin"/>
        </w:r>
        <w:r w:rsidR="00A91C61">
          <w:rPr>
            <w:noProof/>
            <w:webHidden/>
          </w:rPr>
          <w:instrText xml:space="preserve"> PAGEREF _Toc131157180 \h </w:instrText>
        </w:r>
        <w:r>
          <w:rPr>
            <w:noProof/>
            <w:webHidden/>
          </w:rPr>
        </w:r>
        <w:r>
          <w:rPr>
            <w:noProof/>
            <w:webHidden/>
          </w:rPr>
          <w:fldChar w:fldCharType="separate"/>
        </w:r>
        <w:r w:rsidR="00A91C61">
          <w:rPr>
            <w:noProof/>
            <w:webHidden/>
          </w:rPr>
          <w:t>21</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1" w:history="1">
        <w:r w:rsidR="00A91C61" w:rsidRPr="005059D8">
          <w:rPr>
            <w:rStyle w:val="-"/>
            <w:rFonts w:eastAsiaTheme="majorEastAsia" w:cstheme="minorHAnsi"/>
            <w:noProof/>
          </w:rPr>
          <w:t>2.3.8 ΠΛΑΣΤΙΚΟΙ ΣΩΛΗΝΕΣ ΒΑΡΕΩΣ ΤΥΠΟΥ</w:t>
        </w:r>
        <w:r w:rsidR="00A91C61">
          <w:rPr>
            <w:noProof/>
            <w:webHidden/>
          </w:rPr>
          <w:tab/>
        </w:r>
        <w:r>
          <w:rPr>
            <w:noProof/>
            <w:webHidden/>
          </w:rPr>
          <w:fldChar w:fldCharType="begin"/>
        </w:r>
        <w:r w:rsidR="00A91C61">
          <w:rPr>
            <w:noProof/>
            <w:webHidden/>
          </w:rPr>
          <w:instrText xml:space="preserve"> PAGEREF _Toc131157181 \h </w:instrText>
        </w:r>
        <w:r>
          <w:rPr>
            <w:noProof/>
            <w:webHidden/>
          </w:rPr>
        </w:r>
        <w:r>
          <w:rPr>
            <w:noProof/>
            <w:webHidden/>
          </w:rPr>
          <w:fldChar w:fldCharType="separate"/>
        </w:r>
        <w:r w:rsidR="00A91C61">
          <w:rPr>
            <w:noProof/>
            <w:webHidden/>
          </w:rPr>
          <w:t>21</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2" w:history="1">
        <w:r w:rsidR="00A91C61" w:rsidRPr="005059D8">
          <w:rPr>
            <w:rStyle w:val="-"/>
            <w:rFonts w:eastAsiaTheme="majorEastAsia" w:cstheme="minorHAnsi"/>
            <w:noProof/>
          </w:rPr>
          <w:t>2.3.9 ΗΛΕΚΤΡΟΛΟΓΙΚΟΙ ΠΙΝΑΚΕΣ</w:t>
        </w:r>
        <w:r w:rsidR="00A91C61">
          <w:rPr>
            <w:noProof/>
            <w:webHidden/>
          </w:rPr>
          <w:tab/>
        </w:r>
        <w:r>
          <w:rPr>
            <w:noProof/>
            <w:webHidden/>
          </w:rPr>
          <w:fldChar w:fldCharType="begin"/>
        </w:r>
        <w:r w:rsidR="00A91C61">
          <w:rPr>
            <w:noProof/>
            <w:webHidden/>
          </w:rPr>
          <w:instrText xml:space="preserve"> PAGEREF _Toc131157182 \h </w:instrText>
        </w:r>
        <w:r>
          <w:rPr>
            <w:noProof/>
            <w:webHidden/>
          </w:rPr>
        </w:r>
        <w:r>
          <w:rPr>
            <w:noProof/>
            <w:webHidden/>
          </w:rPr>
          <w:fldChar w:fldCharType="separate"/>
        </w:r>
        <w:r w:rsidR="00A91C61">
          <w:rPr>
            <w:noProof/>
            <w:webHidden/>
          </w:rPr>
          <w:t>21</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83" w:history="1">
        <w:r w:rsidR="00A91C61" w:rsidRPr="005059D8">
          <w:rPr>
            <w:rStyle w:val="-"/>
            <w:rFonts w:eastAsiaTheme="majorEastAsia" w:cstheme="minorHAnsi"/>
            <w:noProof/>
            <w:lang w:eastAsia="en-US"/>
          </w:rPr>
          <w:t>2.4</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Αντικατάσταση συμβατικών φωτιστικών με λαμπτήρες τεχνολογίας LEd</w:t>
        </w:r>
        <w:r w:rsidR="00A91C61">
          <w:rPr>
            <w:noProof/>
            <w:webHidden/>
          </w:rPr>
          <w:tab/>
        </w:r>
        <w:r>
          <w:rPr>
            <w:noProof/>
            <w:webHidden/>
          </w:rPr>
          <w:fldChar w:fldCharType="begin"/>
        </w:r>
        <w:r w:rsidR="00A91C61">
          <w:rPr>
            <w:noProof/>
            <w:webHidden/>
          </w:rPr>
          <w:instrText xml:space="preserve"> PAGEREF _Toc131157183 \h </w:instrText>
        </w:r>
        <w:r>
          <w:rPr>
            <w:noProof/>
            <w:webHidden/>
          </w:rPr>
        </w:r>
        <w:r>
          <w:rPr>
            <w:noProof/>
            <w:webHidden/>
          </w:rPr>
          <w:fldChar w:fldCharType="separate"/>
        </w:r>
        <w:r w:rsidR="00A91C61">
          <w:rPr>
            <w:noProof/>
            <w:webHidden/>
          </w:rPr>
          <w:t>23</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4" w:history="1">
        <w:r w:rsidR="00A91C61" w:rsidRPr="005059D8">
          <w:rPr>
            <w:rStyle w:val="-"/>
            <w:rFonts w:eastAsiaTheme="majorEastAsia" w:cstheme="minorHAnsi"/>
            <w:b/>
            <w:bCs/>
            <w:noProof/>
          </w:rPr>
          <w:t>2.4.1 ΦΩΤΙΣΤΙΚΟ ΣΩΜΑ Α</w:t>
        </w:r>
        <w:r w:rsidR="00A91C61">
          <w:rPr>
            <w:noProof/>
            <w:webHidden/>
          </w:rPr>
          <w:tab/>
        </w:r>
        <w:r>
          <w:rPr>
            <w:noProof/>
            <w:webHidden/>
          </w:rPr>
          <w:fldChar w:fldCharType="begin"/>
        </w:r>
        <w:r w:rsidR="00A91C61">
          <w:rPr>
            <w:noProof/>
            <w:webHidden/>
          </w:rPr>
          <w:instrText xml:space="preserve"> PAGEREF _Toc131157184 \h </w:instrText>
        </w:r>
        <w:r>
          <w:rPr>
            <w:noProof/>
            <w:webHidden/>
          </w:rPr>
        </w:r>
        <w:r>
          <w:rPr>
            <w:noProof/>
            <w:webHidden/>
          </w:rPr>
          <w:fldChar w:fldCharType="separate"/>
        </w:r>
        <w:r w:rsidR="00A91C61">
          <w:rPr>
            <w:noProof/>
            <w:webHidden/>
          </w:rPr>
          <w:t>23</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5" w:history="1">
        <w:r w:rsidR="00A91C61" w:rsidRPr="005059D8">
          <w:rPr>
            <w:rStyle w:val="-"/>
            <w:rFonts w:eastAsiaTheme="majorEastAsia" w:cstheme="minorHAnsi"/>
            <w:b/>
            <w:bCs/>
            <w:noProof/>
          </w:rPr>
          <w:t>2.4.2 ΦΩΤΙΣΤΙΚΟ ΣΩΜΑ Β</w:t>
        </w:r>
        <w:r w:rsidR="00A91C61">
          <w:rPr>
            <w:noProof/>
            <w:webHidden/>
          </w:rPr>
          <w:tab/>
        </w:r>
        <w:r>
          <w:rPr>
            <w:noProof/>
            <w:webHidden/>
          </w:rPr>
          <w:fldChar w:fldCharType="begin"/>
        </w:r>
        <w:r w:rsidR="00A91C61">
          <w:rPr>
            <w:noProof/>
            <w:webHidden/>
          </w:rPr>
          <w:instrText xml:space="preserve"> PAGEREF _Toc131157185 \h </w:instrText>
        </w:r>
        <w:r>
          <w:rPr>
            <w:noProof/>
            <w:webHidden/>
          </w:rPr>
        </w:r>
        <w:r>
          <w:rPr>
            <w:noProof/>
            <w:webHidden/>
          </w:rPr>
          <w:fldChar w:fldCharType="separate"/>
        </w:r>
        <w:r w:rsidR="00A91C61">
          <w:rPr>
            <w:noProof/>
            <w:webHidden/>
          </w:rPr>
          <w:t>23</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6" w:history="1">
        <w:r w:rsidR="00A91C61" w:rsidRPr="005059D8">
          <w:rPr>
            <w:rStyle w:val="-"/>
            <w:rFonts w:eastAsiaTheme="majorEastAsia" w:cstheme="minorHAnsi"/>
            <w:b/>
            <w:bCs/>
            <w:noProof/>
          </w:rPr>
          <w:t>2.4.3 ΦΩΤΙΣΤΙΚΟ ΣΩΜΑ Γ</w:t>
        </w:r>
        <w:r w:rsidR="00A91C61">
          <w:rPr>
            <w:noProof/>
            <w:webHidden/>
          </w:rPr>
          <w:tab/>
        </w:r>
        <w:r>
          <w:rPr>
            <w:noProof/>
            <w:webHidden/>
          </w:rPr>
          <w:fldChar w:fldCharType="begin"/>
        </w:r>
        <w:r w:rsidR="00A91C61">
          <w:rPr>
            <w:noProof/>
            <w:webHidden/>
          </w:rPr>
          <w:instrText xml:space="preserve"> PAGEREF _Toc131157186 \h </w:instrText>
        </w:r>
        <w:r>
          <w:rPr>
            <w:noProof/>
            <w:webHidden/>
          </w:rPr>
        </w:r>
        <w:r>
          <w:rPr>
            <w:noProof/>
            <w:webHidden/>
          </w:rPr>
          <w:fldChar w:fldCharType="separate"/>
        </w:r>
        <w:r w:rsidR="00A91C61">
          <w:rPr>
            <w:noProof/>
            <w:webHidden/>
          </w:rPr>
          <w:t>23</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7" w:history="1">
        <w:r w:rsidR="00A91C61" w:rsidRPr="005059D8">
          <w:rPr>
            <w:rStyle w:val="-"/>
            <w:rFonts w:eastAsiaTheme="majorEastAsia" w:cstheme="minorHAnsi"/>
            <w:b/>
            <w:bCs/>
            <w:noProof/>
          </w:rPr>
          <w:t>2.4.4 ΦΩΤΙΣΤΙΚΟ ΣΩΜΑ Δ</w:t>
        </w:r>
        <w:r w:rsidR="00A91C61">
          <w:rPr>
            <w:noProof/>
            <w:webHidden/>
          </w:rPr>
          <w:tab/>
        </w:r>
        <w:r>
          <w:rPr>
            <w:noProof/>
            <w:webHidden/>
          </w:rPr>
          <w:fldChar w:fldCharType="begin"/>
        </w:r>
        <w:r w:rsidR="00A91C61">
          <w:rPr>
            <w:noProof/>
            <w:webHidden/>
          </w:rPr>
          <w:instrText xml:space="preserve"> PAGEREF _Toc131157187 \h </w:instrText>
        </w:r>
        <w:r>
          <w:rPr>
            <w:noProof/>
            <w:webHidden/>
          </w:rPr>
        </w:r>
        <w:r>
          <w:rPr>
            <w:noProof/>
            <w:webHidden/>
          </w:rPr>
          <w:fldChar w:fldCharType="separate"/>
        </w:r>
        <w:r w:rsidR="00A91C61">
          <w:rPr>
            <w:noProof/>
            <w:webHidden/>
          </w:rPr>
          <w:t>24</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88" w:history="1">
        <w:r w:rsidR="00A91C61" w:rsidRPr="005059D8">
          <w:rPr>
            <w:rStyle w:val="-"/>
            <w:rFonts w:eastAsiaTheme="majorEastAsia" w:cstheme="minorHAnsi"/>
            <w:b/>
            <w:bCs/>
            <w:noProof/>
          </w:rPr>
          <w:t>2.4.5 ΦΩΤΙΣΤΙΚΟ ΣΩΜΑ Ε</w:t>
        </w:r>
        <w:r w:rsidR="00A91C61">
          <w:rPr>
            <w:noProof/>
            <w:webHidden/>
          </w:rPr>
          <w:tab/>
        </w:r>
        <w:r>
          <w:rPr>
            <w:noProof/>
            <w:webHidden/>
          </w:rPr>
          <w:fldChar w:fldCharType="begin"/>
        </w:r>
        <w:r w:rsidR="00A91C61">
          <w:rPr>
            <w:noProof/>
            <w:webHidden/>
          </w:rPr>
          <w:instrText xml:space="preserve"> PAGEREF _Toc131157188 \h </w:instrText>
        </w:r>
        <w:r>
          <w:rPr>
            <w:noProof/>
            <w:webHidden/>
          </w:rPr>
        </w:r>
        <w:r>
          <w:rPr>
            <w:noProof/>
            <w:webHidden/>
          </w:rPr>
          <w:fldChar w:fldCharType="separate"/>
        </w:r>
        <w:r w:rsidR="00A91C61">
          <w:rPr>
            <w:noProof/>
            <w:webHidden/>
          </w:rPr>
          <w:t>24</w:t>
        </w:r>
        <w:r>
          <w:rPr>
            <w:noProof/>
            <w:webHidden/>
          </w:rPr>
          <w:fldChar w:fldCharType="end"/>
        </w:r>
      </w:hyperlink>
    </w:p>
    <w:p w:rsidR="00A91C61" w:rsidRDefault="000C4E8C" w:rsidP="00A91C61">
      <w:pPr>
        <w:pStyle w:val="2a"/>
        <w:tabs>
          <w:tab w:val="left" w:pos="880"/>
          <w:tab w:val="right" w:leader="dot" w:pos="9016"/>
        </w:tabs>
        <w:rPr>
          <w:rFonts w:asciiTheme="minorHAnsi" w:eastAsiaTheme="minorEastAsia" w:hAnsiTheme="minorHAnsi" w:cstheme="minorBidi"/>
          <w:noProof/>
          <w:sz w:val="22"/>
          <w:szCs w:val="22"/>
        </w:rPr>
      </w:pPr>
      <w:hyperlink w:anchor="_Toc131157189" w:history="1">
        <w:r w:rsidR="00A91C61" w:rsidRPr="005059D8">
          <w:rPr>
            <w:rStyle w:val="-"/>
            <w:rFonts w:eastAsiaTheme="majorEastAsia" w:cstheme="minorHAnsi"/>
            <w:noProof/>
            <w:lang w:eastAsia="en-US"/>
          </w:rPr>
          <w:t>2.5</w:t>
        </w:r>
        <w:r w:rsidR="00A91C61">
          <w:rPr>
            <w:rFonts w:asciiTheme="minorHAnsi" w:eastAsiaTheme="minorEastAsia" w:hAnsiTheme="minorHAnsi" w:cstheme="minorBidi"/>
            <w:noProof/>
            <w:sz w:val="22"/>
            <w:szCs w:val="22"/>
          </w:rPr>
          <w:tab/>
        </w:r>
        <w:r w:rsidR="00A91C61" w:rsidRPr="005059D8">
          <w:rPr>
            <w:rStyle w:val="-"/>
            <w:rFonts w:eastAsiaTheme="majorEastAsia" w:cstheme="minorHAnsi"/>
            <w:noProof/>
            <w:lang w:eastAsia="en-US"/>
          </w:rPr>
          <w:t>Εγκατάσταση επιδεικτικού σταθμού φόρτισης ηλεκτροκίνητων οχημάτων με φωτοβολταϊκά ισχύος 10 kWp</w:t>
        </w:r>
        <w:r w:rsidR="00A91C61">
          <w:rPr>
            <w:noProof/>
            <w:webHidden/>
          </w:rPr>
          <w:tab/>
        </w:r>
        <w:r>
          <w:rPr>
            <w:noProof/>
            <w:webHidden/>
          </w:rPr>
          <w:fldChar w:fldCharType="begin"/>
        </w:r>
        <w:r w:rsidR="00A91C61">
          <w:rPr>
            <w:noProof/>
            <w:webHidden/>
          </w:rPr>
          <w:instrText xml:space="preserve"> PAGEREF _Toc131157189 \h </w:instrText>
        </w:r>
        <w:r>
          <w:rPr>
            <w:noProof/>
            <w:webHidden/>
          </w:rPr>
        </w:r>
        <w:r>
          <w:rPr>
            <w:noProof/>
            <w:webHidden/>
          </w:rPr>
          <w:fldChar w:fldCharType="separate"/>
        </w:r>
        <w:r w:rsidR="00A91C61">
          <w:rPr>
            <w:noProof/>
            <w:webHidden/>
          </w:rPr>
          <w:t>24</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0" w:history="1">
        <w:r w:rsidR="00A91C61" w:rsidRPr="005059D8">
          <w:rPr>
            <w:rStyle w:val="-"/>
            <w:rFonts w:eastAsiaTheme="majorEastAsia" w:cstheme="minorHAnsi"/>
            <w:b/>
            <w:bCs/>
            <w:noProof/>
          </w:rPr>
          <w:t>2.5.1. ΦΩΤΟΒΟΛΤΑΙΚΑ ΠΛΑΙΣΙΑ</w:t>
        </w:r>
        <w:r w:rsidR="00A91C61">
          <w:rPr>
            <w:noProof/>
            <w:webHidden/>
          </w:rPr>
          <w:tab/>
        </w:r>
        <w:r>
          <w:rPr>
            <w:noProof/>
            <w:webHidden/>
          </w:rPr>
          <w:fldChar w:fldCharType="begin"/>
        </w:r>
        <w:r w:rsidR="00A91C61">
          <w:rPr>
            <w:noProof/>
            <w:webHidden/>
          </w:rPr>
          <w:instrText xml:space="preserve"> PAGEREF _Toc131157190 \h </w:instrText>
        </w:r>
        <w:r>
          <w:rPr>
            <w:noProof/>
            <w:webHidden/>
          </w:rPr>
        </w:r>
        <w:r>
          <w:rPr>
            <w:noProof/>
            <w:webHidden/>
          </w:rPr>
          <w:fldChar w:fldCharType="separate"/>
        </w:r>
        <w:r w:rsidR="00A91C61">
          <w:rPr>
            <w:noProof/>
            <w:webHidden/>
          </w:rPr>
          <w:t>24</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1" w:history="1">
        <w:r w:rsidR="00A91C61" w:rsidRPr="005059D8">
          <w:rPr>
            <w:rStyle w:val="-"/>
            <w:rFonts w:eastAsiaTheme="majorEastAsia" w:cstheme="minorHAnsi"/>
            <w:b/>
            <w:bCs/>
            <w:noProof/>
          </w:rPr>
          <w:t>2.5.2. ΡΥΘΜΙΣΤΗΣ ΦΟΡΤΙΣΗΣ</w:t>
        </w:r>
        <w:r w:rsidR="00A91C61">
          <w:rPr>
            <w:noProof/>
            <w:webHidden/>
          </w:rPr>
          <w:tab/>
        </w:r>
        <w:r>
          <w:rPr>
            <w:noProof/>
            <w:webHidden/>
          </w:rPr>
          <w:fldChar w:fldCharType="begin"/>
        </w:r>
        <w:r w:rsidR="00A91C61">
          <w:rPr>
            <w:noProof/>
            <w:webHidden/>
          </w:rPr>
          <w:instrText xml:space="preserve"> PAGEREF _Toc131157191 \h </w:instrText>
        </w:r>
        <w:r>
          <w:rPr>
            <w:noProof/>
            <w:webHidden/>
          </w:rPr>
        </w:r>
        <w:r>
          <w:rPr>
            <w:noProof/>
            <w:webHidden/>
          </w:rPr>
          <w:fldChar w:fldCharType="separate"/>
        </w:r>
        <w:r w:rsidR="00A91C61">
          <w:rPr>
            <w:noProof/>
            <w:webHidden/>
          </w:rPr>
          <w:t>25</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2" w:history="1">
        <w:r w:rsidR="00A91C61" w:rsidRPr="005059D8">
          <w:rPr>
            <w:rStyle w:val="-"/>
            <w:rFonts w:eastAsiaTheme="majorEastAsia" w:cstheme="minorHAnsi"/>
            <w:b/>
            <w:bCs/>
            <w:noProof/>
          </w:rPr>
          <w:t>2.5.3. ΑΝΤΙΣΤΡΟΦΕΑΣ-ΦΟΡΤΙΣΤΗΣ ΜΠΑΤΑΡΙΩΝ</w:t>
        </w:r>
        <w:r w:rsidR="00A91C61">
          <w:rPr>
            <w:noProof/>
            <w:webHidden/>
          </w:rPr>
          <w:tab/>
        </w:r>
        <w:r>
          <w:rPr>
            <w:noProof/>
            <w:webHidden/>
          </w:rPr>
          <w:fldChar w:fldCharType="begin"/>
        </w:r>
        <w:r w:rsidR="00A91C61">
          <w:rPr>
            <w:noProof/>
            <w:webHidden/>
          </w:rPr>
          <w:instrText xml:space="preserve"> PAGEREF _Toc131157192 \h </w:instrText>
        </w:r>
        <w:r>
          <w:rPr>
            <w:noProof/>
            <w:webHidden/>
          </w:rPr>
        </w:r>
        <w:r>
          <w:rPr>
            <w:noProof/>
            <w:webHidden/>
          </w:rPr>
          <w:fldChar w:fldCharType="separate"/>
        </w:r>
        <w:r w:rsidR="00A91C61">
          <w:rPr>
            <w:noProof/>
            <w:webHidden/>
          </w:rPr>
          <w:t>26</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3" w:history="1">
        <w:r w:rsidR="00A91C61" w:rsidRPr="005059D8">
          <w:rPr>
            <w:rStyle w:val="-"/>
            <w:rFonts w:eastAsiaTheme="majorEastAsia" w:cstheme="minorHAnsi"/>
            <w:b/>
            <w:bCs/>
            <w:noProof/>
          </w:rPr>
          <w:t>2.5.4. ΣΥΣΣΩΡΕΥΤΕΣ</w:t>
        </w:r>
        <w:r w:rsidR="00A91C61">
          <w:rPr>
            <w:noProof/>
            <w:webHidden/>
          </w:rPr>
          <w:tab/>
        </w:r>
        <w:r>
          <w:rPr>
            <w:noProof/>
            <w:webHidden/>
          </w:rPr>
          <w:fldChar w:fldCharType="begin"/>
        </w:r>
        <w:r w:rsidR="00A91C61">
          <w:rPr>
            <w:noProof/>
            <w:webHidden/>
          </w:rPr>
          <w:instrText xml:space="preserve"> PAGEREF _Toc131157193 \h </w:instrText>
        </w:r>
        <w:r>
          <w:rPr>
            <w:noProof/>
            <w:webHidden/>
          </w:rPr>
        </w:r>
        <w:r>
          <w:rPr>
            <w:noProof/>
            <w:webHidden/>
          </w:rPr>
          <w:fldChar w:fldCharType="separate"/>
        </w:r>
        <w:r w:rsidR="00A91C61">
          <w:rPr>
            <w:noProof/>
            <w:webHidden/>
          </w:rPr>
          <w:t>27</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4" w:history="1">
        <w:r w:rsidR="00A91C61" w:rsidRPr="005059D8">
          <w:rPr>
            <w:rStyle w:val="-"/>
            <w:rFonts w:eastAsiaTheme="majorEastAsia" w:cstheme="minorHAnsi"/>
            <w:b/>
            <w:bCs/>
            <w:noProof/>
          </w:rPr>
          <w:t>Ε.4. ΣΤΗΡΙΚΤΙΚΟ ΣΥΣΤΗΜΑ</w:t>
        </w:r>
        <w:r w:rsidR="00A91C61">
          <w:rPr>
            <w:noProof/>
            <w:webHidden/>
          </w:rPr>
          <w:tab/>
        </w:r>
        <w:r>
          <w:rPr>
            <w:noProof/>
            <w:webHidden/>
          </w:rPr>
          <w:fldChar w:fldCharType="begin"/>
        </w:r>
        <w:r w:rsidR="00A91C61">
          <w:rPr>
            <w:noProof/>
            <w:webHidden/>
          </w:rPr>
          <w:instrText xml:space="preserve"> PAGEREF _Toc131157194 \h </w:instrText>
        </w:r>
        <w:r>
          <w:rPr>
            <w:noProof/>
            <w:webHidden/>
          </w:rPr>
        </w:r>
        <w:r>
          <w:rPr>
            <w:noProof/>
            <w:webHidden/>
          </w:rPr>
          <w:fldChar w:fldCharType="separate"/>
        </w:r>
        <w:r w:rsidR="00A91C61">
          <w:rPr>
            <w:noProof/>
            <w:webHidden/>
          </w:rPr>
          <w:t>28</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5" w:history="1">
        <w:r w:rsidR="00A91C61" w:rsidRPr="005059D8">
          <w:rPr>
            <w:rStyle w:val="-"/>
            <w:rFonts w:eastAsiaTheme="majorEastAsia" w:cstheme="minorHAnsi"/>
            <w:b/>
            <w:bCs/>
            <w:noProof/>
          </w:rPr>
          <w:t>2.5.5. ΦΟΡΤΙΣΤΗΣ</w:t>
        </w:r>
        <w:r w:rsidR="00A91C61">
          <w:rPr>
            <w:noProof/>
            <w:webHidden/>
          </w:rPr>
          <w:tab/>
        </w:r>
        <w:r>
          <w:rPr>
            <w:noProof/>
            <w:webHidden/>
          </w:rPr>
          <w:fldChar w:fldCharType="begin"/>
        </w:r>
        <w:r w:rsidR="00A91C61">
          <w:rPr>
            <w:noProof/>
            <w:webHidden/>
          </w:rPr>
          <w:instrText xml:space="preserve"> PAGEREF _Toc131157195 \h </w:instrText>
        </w:r>
        <w:r>
          <w:rPr>
            <w:noProof/>
            <w:webHidden/>
          </w:rPr>
        </w:r>
        <w:r>
          <w:rPr>
            <w:noProof/>
            <w:webHidden/>
          </w:rPr>
          <w:fldChar w:fldCharType="separate"/>
        </w:r>
        <w:r w:rsidR="00A91C61">
          <w:rPr>
            <w:noProof/>
            <w:webHidden/>
          </w:rPr>
          <w:t>28</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6" w:history="1">
        <w:r w:rsidR="00A91C61" w:rsidRPr="005059D8">
          <w:rPr>
            <w:rStyle w:val="-"/>
            <w:rFonts w:eastAsiaTheme="majorEastAsia" w:cstheme="minorHAnsi"/>
            <w:b/>
            <w:bCs/>
            <w:noProof/>
          </w:rPr>
          <w:t>2.5.6 ΚΑΛΩΔΙΟ AC</w:t>
        </w:r>
        <w:r w:rsidR="00A91C61">
          <w:rPr>
            <w:noProof/>
            <w:webHidden/>
          </w:rPr>
          <w:tab/>
        </w:r>
        <w:r>
          <w:rPr>
            <w:noProof/>
            <w:webHidden/>
          </w:rPr>
          <w:fldChar w:fldCharType="begin"/>
        </w:r>
        <w:r w:rsidR="00A91C61">
          <w:rPr>
            <w:noProof/>
            <w:webHidden/>
          </w:rPr>
          <w:instrText xml:space="preserve"> PAGEREF _Toc131157196 \h </w:instrText>
        </w:r>
        <w:r>
          <w:rPr>
            <w:noProof/>
            <w:webHidden/>
          </w:rPr>
        </w:r>
        <w:r>
          <w:rPr>
            <w:noProof/>
            <w:webHidden/>
          </w:rPr>
          <w:fldChar w:fldCharType="separate"/>
        </w:r>
        <w:r w:rsidR="00A91C61">
          <w:rPr>
            <w:noProof/>
            <w:webHidden/>
          </w:rPr>
          <w:t>31</w:t>
        </w:r>
        <w:r>
          <w:rPr>
            <w:noProof/>
            <w:webHidden/>
          </w:rPr>
          <w:fldChar w:fldCharType="end"/>
        </w:r>
      </w:hyperlink>
    </w:p>
    <w:p w:rsidR="00A91C61" w:rsidRDefault="000C4E8C" w:rsidP="00A91C61">
      <w:pPr>
        <w:pStyle w:val="34"/>
        <w:tabs>
          <w:tab w:val="right" w:leader="dot" w:pos="9016"/>
        </w:tabs>
        <w:rPr>
          <w:rFonts w:asciiTheme="minorHAnsi" w:eastAsiaTheme="minorEastAsia" w:hAnsiTheme="minorHAnsi" w:cstheme="minorBidi"/>
          <w:noProof/>
          <w:sz w:val="22"/>
          <w:szCs w:val="22"/>
        </w:rPr>
      </w:pPr>
      <w:hyperlink w:anchor="_Toc131157197" w:history="1">
        <w:r w:rsidR="00A91C61" w:rsidRPr="005059D8">
          <w:rPr>
            <w:rStyle w:val="-"/>
            <w:rFonts w:eastAsiaTheme="majorEastAsia" w:cstheme="minorHAnsi"/>
            <w:b/>
            <w:bCs/>
            <w:noProof/>
          </w:rPr>
          <w:t>2.5.7 ΚΑΛΩΔΙΟ DC</w:t>
        </w:r>
        <w:r w:rsidR="00A91C61">
          <w:rPr>
            <w:noProof/>
            <w:webHidden/>
          </w:rPr>
          <w:tab/>
        </w:r>
        <w:r>
          <w:rPr>
            <w:noProof/>
            <w:webHidden/>
          </w:rPr>
          <w:fldChar w:fldCharType="begin"/>
        </w:r>
        <w:r w:rsidR="00A91C61">
          <w:rPr>
            <w:noProof/>
            <w:webHidden/>
          </w:rPr>
          <w:instrText xml:space="preserve"> PAGEREF _Toc131157197 \h </w:instrText>
        </w:r>
        <w:r>
          <w:rPr>
            <w:noProof/>
            <w:webHidden/>
          </w:rPr>
        </w:r>
        <w:r>
          <w:rPr>
            <w:noProof/>
            <w:webHidden/>
          </w:rPr>
          <w:fldChar w:fldCharType="separate"/>
        </w:r>
        <w:r w:rsidR="00A91C61">
          <w:rPr>
            <w:noProof/>
            <w:webHidden/>
          </w:rPr>
          <w:t>31</w:t>
        </w:r>
        <w:r>
          <w:rPr>
            <w:noProof/>
            <w:webHidden/>
          </w:rPr>
          <w:fldChar w:fldCharType="end"/>
        </w:r>
      </w:hyperlink>
    </w:p>
    <w:p w:rsidR="00A91C61" w:rsidRPr="0002417E" w:rsidRDefault="000C4E8C" w:rsidP="00A91C61">
      <w:pPr>
        <w:rPr>
          <w:rFonts w:asciiTheme="minorHAnsi" w:hAnsiTheme="minorHAnsi" w:cstheme="minorHAnsi"/>
          <w:b/>
          <w:bCs/>
          <w:sz w:val="24"/>
        </w:rPr>
      </w:pPr>
      <w:r w:rsidRPr="00D024E6">
        <w:rPr>
          <w:rFonts w:asciiTheme="minorHAnsi" w:hAnsiTheme="minorHAnsi" w:cstheme="minorHAnsi"/>
          <w:bCs/>
          <w:noProof/>
          <w:szCs w:val="22"/>
        </w:rPr>
        <w:fldChar w:fldCharType="end"/>
      </w:r>
    </w:p>
    <w:tbl>
      <w:tblPr>
        <w:tblpPr w:leftFromText="180" w:rightFromText="180" w:vertAnchor="text" w:horzAnchor="margin" w:tblpY="-631"/>
        <w:tblW w:w="9464" w:type="dxa"/>
        <w:tblLook w:val="04A0"/>
      </w:tblPr>
      <w:tblGrid>
        <w:gridCol w:w="3369"/>
        <w:gridCol w:w="2126"/>
        <w:gridCol w:w="3969"/>
      </w:tblGrid>
      <w:tr w:rsidR="00A91C61" w:rsidRPr="00752048" w:rsidTr="00166DBD">
        <w:tc>
          <w:tcPr>
            <w:tcW w:w="3369" w:type="dxa"/>
          </w:tcPr>
          <w:p w:rsidR="00A91C61" w:rsidRPr="00752048" w:rsidRDefault="00A91C61" w:rsidP="00166DBD">
            <w:pPr>
              <w:pStyle w:val="aff4"/>
              <w:ind w:right="-113"/>
              <w:jc w:val="center"/>
              <w:rPr>
                <w:rFonts w:asciiTheme="minorHAnsi" w:hAnsiTheme="minorHAnsi" w:cstheme="minorHAnsi"/>
                <w:sz w:val="22"/>
              </w:rPr>
            </w:pPr>
            <w:r w:rsidRPr="00752048">
              <w:rPr>
                <w:rFonts w:asciiTheme="minorHAnsi" w:hAnsiTheme="minorHAnsi" w:cstheme="minorHAnsi"/>
                <w:sz w:val="22"/>
              </w:rPr>
              <w:object w:dxaOrig="885" w:dyaOrig="1020">
                <v:shape id="_x0000_i1027" type="#_x0000_t75" style="width:36.3pt;height:40.7pt" o:ole="" fillcolor="window">
                  <v:imagedata r:id="rId8" o:title=""/>
                </v:shape>
                <o:OLEObject Type="Embed" ProgID="MSPhotoEd.3" ShapeID="_x0000_i1027" DrawAspect="Content" ObjectID="_1744184819" r:id="rId32"/>
              </w:object>
            </w:r>
          </w:p>
          <w:p w:rsidR="00A91C61" w:rsidRPr="00A91C61" w:rsidRDefault="00A91C61" w:rsidP="00166DBD">
            <w:pPr>
              <w:pStyle w:val="aff4"/>
              <w:ind w:right="-113"/>
              <w:jc w:val="center"/>
              <w:rPr>
                <w:rFonts w:asciiTheme="minorHAnsi" w:hAnsiTheme="minorHAnsi" w:cstheme="minorHAnsi"/>
                <w:sz w:val="22"/>
                <w:lang w:val="el-GR"/>
              </w:rPr>
            </w:pPr>
            <w:r w:rsidRPr="00A91C61">
              <w:rPr>
                <w:rFonts w:asciiTheme="minorHAnsi" w:hAnsiTheme="minorHAnsi" w:cstheme="minorHAnsi"/>
                <w:sz w:val="22"/>
                <w:lang w:val="el-GR"/>
              </w:rPr>
              <w:t>ΕΛΛΗΝΙΚΗ ΔΗΜΟΚΡΑΤΙΑ</w:t>
            </w:r>
          </w:p>
          <w:p w:rsidR="00A91C61" w:rsidRPr="00A91C61" w:rsidRDefault="00A91C61" w:rsidP="00166DBD">
            <w:pPr>
              <w:ind w:right="-113"/>
              <w:jc w:val="center"/>
              <w:rPr>
                <w:rFonts w:asciiTheme="minorHAnsi" w:hAnsiTheme="minorHAnsi" w:cstheme="minorHAnsi"/>
                <w:b/>
                <w:lang w:val="el-GR"/>
              </w:rPr>
            </w:pPr>
            <w:r w:rsidRPr="00A91C61">
              <w:rPr>
                <w:rFonts w:asciiTheme="minorHAnsi" w:hAnsiTheme="minorHAnsi" w:cstheme="minorHAnsi"/>
                <w:b/>
                <w:lang w:val="el-GR"/>
              </w:rPr>
              <w:t>ΝΟΜΟΣ ΑΤΤΙΚΗΣ</w:t>
            </w:r>
          </w:p>
          <w:p w:rsidR="00A91C61" w:rsidRPr="00A91C61" w:rsidRDefault="00A91C61" w:rsidP="00166DBD">
            <w:pPr>
              <w:ind w:right="-113"/>
              <w:jc w:val="center"/>
              <w:rPr>
                <w:rFonts w:asciiTheme="minorHAnsi" w:hAnsiTheme="minorHAnsi" w:cstheme="minorHAnsi"/>
                <w:b/>
                <w:lang w:val="el-GR"/>
              </w:rPr>
            </w:pPr>
            <w:r w:rsidRPr="00A91C61">
              <w:rPr>
                <w:rFonts w:asciiTheme="minorHAnsi" w:hAnsiTheme="minorHAnsi" w:cstheme="minorHAnsi"/>
                <w:b/>
                <w:lang w:val="el-GR"/>
              </w:rPr>
              <w:t>ΔΗΜΟΣ  ΜΟΣΧΑΤΟΥ-ΤΑΥΡΟΥ Δ/ΝΣΗ ΤΕΧΝΙΚΩΝ ΥΠΗΡΕΣΙΩΝ</w:t>
            </w:r>
          </w:p>
          <w:p w:rsidR="00A91C61" w:rsidRPr="00752048" w:rsidRDefault="00A91C61" w:rsidP="00166DBD">
            <w:pPr>
              <w:ind w:right="-113"/>
              <w:jc w:val="center"/>
              <w:rPr>
                <w:rFonts w:asciiTheme="minorHAnsi" w:hAnsiTheme="minorHAnsi" w:cstheme="minorHAnsi"/>
                <w:b/>
              </w:rPr>
            </w:pPr>
            <w:r w:rsidRPr="00752048">
              <w:rPr>
                <w:rFonts w:asciiTheme="minorHAnsi" w:hAnsiTheme="minorHAnsi" w:cstheme="minorHAnsi"/>
                <w:b/>
              </w:rPr>
              <w:t>&amp;  ΔΟΜΗΣΗΣ</w:t>
            </w:r>
          </w:p>
          <w:p w:rsidR="00A91C61" w:rsidRPr="00752048" w:rsidRDefault="00A91C61" w:rsidP="00166DBD">
            <w:pPr>
              <w:rPr>
                <w:rFonts w:asciiTheme="minorHAnsi" w:hAnsiTheme="minorHAnsi" w:cstheme="minorHAnsi"/>
              </w:rPr>
            </w:pPr>
          </w:p>
        </w:tc>
        <w:tc>
          <w:tcPr>
            <w:tcW w:w="2126" w:type="dxa"/>
            <w:vAlign w:val="center"/>
          </w:tcPr>
          <w:p w:rsidR="00A91C61" w:rsidRPr="00752048" w:rsidRDefault="00A91C61" w:rsidP="00166DBD">
            <w:pPr>
              <w:pStyle w:val="af9"/>
              <w:ind w:left="33" w:right="33" w:firstLine="0"/>
              <w:rPr>
                <w:rFonts w:asciiTheme="minorHAnsi" w:hAnsiTheme="minorHAnsi" w:cstheme="minorHAnsi"/>
                <w:b/>
                <w:lang w:val="en-US"/>
              </w:rPr>
            </w:pPr>
            <w:r w:rsidRPr="00752048">
              <w:rPr>
                <w:rFonts w:asciiTheme="minorHAnsi" w:hAnsiTheme="minorHAnsi" w:cstheme="minorHAnsi"/>
                <w:b/>
              </w:rPr>
              <w:t>ΠΡΟΜΗΘΕΙΑ</w:t>
            </w:r>
            <w:r w:rsidRPr="00752048">
              <w:rPr>
                <w:rFonts w:asciiTheme="minorHAnsi" w:hAnsiTheme="minorHAnsi" w:cstheme="minorHAnsi"/>
                <w:b/>
                <w:lang w:val="en-US"/>
              </w:rPr>
              <w:t>:</w:t>
            </w:r>
          </w:p>
        </w:tc>
        <w:tc>
          <w:tcPr>
            <w:tcW w:w="3969" w:type="dxa"/>
            <w:vAlign w:val="center"/>
          </w:tcPr>
          <w:p w:rsidR="00A91C61" w:rsidRPr="00752048" w:rsidRDefault="00A91C61" w:rsidP="00166DBD">
            <w:pPr>
              <w:snapToGrid w:val="0"/>
              <w:rPr>
                <w:rFonts w:asciiTheme="minorHAnsi" w:hAnsiTheme="minorHAnsi" w:cstheme="minorHAnsi"/>
              </w:rPr>
            </w:pPr>
            <w:r w:rsidRPr="00A91C61">
              <w:rPr>
                <w:rFonts w:asciiTheme="minorHAnsi" w:hAnsiTheme="minorHAnsi" w:cstheme="minorHAnsi"/>
                <w:lang w:val="el-GR"/>
              </w:rPr>
              <w:t xml:space="preserve">Προμήθεια και Εγκατάσταση Καινοτόμων Πράσινων Τεχνολογιών για την Μετατροπή του Κλειστού Γυμναστηρίου της Δ.Κ.  </w:t>
            </w:r>
            <w:r w:rsidRPr="00752048">
              <w:rPr>
                <w:rFonts w:asciiTheme="minorHAnsi" w:hAnsiTheme="minorHAnsi" w:cstheme="minorHAnsi"/>
              </w:rPr>
              <w:t>Μοσχάτου σε Κτήριο Σχεδόν Μηδενικής Ενεργειακής Κατανάλωσης.</w:t>
            </w:r>
          </w:p>
        </w:tc>
      </w:tr>
      <w:tr w:rsidR="00A91C61" w:rsidRPr="00752048" w:rsidTr="00166DBD">
        <w:tc>
          <w:tcPr>
            <w:tcW w:w="3369" w:type="dxa"/>
          </w:tcPr>
          <w:p w:rsidR="00A91C61" w:rsidRPr="00752048" w:rsidRDefault="00A91C61" w:rsidP="00166DBD">
            <w:pPr>
              <w:ind w:right="-113"/>
              <w:rPr>
                <w:rFonts w:asciiTheme="minorHAnsi" w:hAnsiTheme="minorHAnsi" w:cstheme="minorHAnsi"/>
              </w:rPr>
            </w:pPr>
          </w:p>
        </w:tc>
        <w:tc>
          <w:tcPr>
            <w:tcW w:w="2126" w:type="dxa"/>
          </w:tcPr>
          <w:p w:rsidR="00A91C61" w:rsidRPr="00752048" w:rsidRDefault="00A91C61" w:rsidP="00166DBD">
            <w:pPr>
              <w:rPr>
                <w:rFonts w:asciiTheme="minorHAnsi" w:hAnsiTheme="minorHAnsi" w:cstheme="minorHAnsi"/>
                <w:b/>
                <w:bCs/>
                <w:lang w:val="en-US"/>
              </w:rPr>
            </w:pPr>
            <w:r w:rsidRPr="00752048">
              <w:rPr>
                <w:rFonts w:asciiTheme="minorHAnsi" w:hAnsiTheme="minorHAnsi" w:cstheme="minorHAnsi"/>
                <w:b/>
                <w:bCs/>
              </w:rPr>
              <w:t>ΠΡΟΥΠΟΛΟΓΙΣΜΟΣ</w:t>
            </w:r>
            <w:r w:rsidRPr="00752048">
              <w:rPr>
                <w:rFonts w:asciiTheme="minorHAnsi" w:hAnsiTheme="minorHAnsi" w:cstheme="minorHAnsi"/>
                <w:b/>
                <w:bCs/>
                <w:lang w:val="en-US"/>
              </w:rPr>
              <w:t>:</w:t>
            </w:r>
          </w:p>
          <w:p w:rsidR="00A91C61" w:rsidRPr="00752048" w:rsidRDefault="00A91C61" w:rsidP="00166DBD">
            <w:pPr>
              <w:rPr>
                <w:rFonts w:asciiTheme="minorHAnsi" w:hAnsiTheme="minorHAnsi" w:cstheme="minorHAnsi"/>
                <w:b/>
                <w:bCs/>
                <w:lang w:val="en-US"/>
              </w:rPr>
            </w:pPr>
            <w:r w:rsidRPr="00752048">
              <w:rPr>
                <w:rFonts w:asciiTheme="minorHAnsi" w:hAnsiTheme="minorHAnsi" w:cstheme="minorHAnsi"/>
                <w:b/>
                <w:bCs/>
              </w:rPr>
              <w:t>ΑΡ. ΜΕΛΕΤΗΣ</w:t>
            </w:r>
            <w:r w:rsidRPr="00752048">
              <w:rPr>
                <w:rFonts w:asciiTheme="minorHAnsi" w:hAnsiTheme="minorHAnsi" w:cstheme="minorHAnsi"/>
                <w:b/>
                <w:bCs/>
                <w:lang w:val="en-US"/>
              </w:rPr>
              <w:t>:</w:t>
            </w:r>
          </w:p>
          <w:p w:rsidR="00A91C61" w:rsidRPr="00752048" w:rsidRDefault="00A91C61" w:rsidP="00166DBD">
            <w:pPr>
              <w:rPr>
                <w:rFonts w:asciiTheme="minorHAnsi" w:hAnsiTheme="minorHAnsi" w:cstheme="minorHAnsi"/>
                <w:b/>
                <w:bCs/>
                <w:lang w:val="en-US"/>
              </w:rPr>
            </w:pPr>
            <w:r w:rsidRPr="00752048">
              <w:rPr>
                <w:rFonts w:asciiTheme="minorHAnsi" w:hAnsiTheme="minorHAnsi" w:cstheme="minorHAnsi"/>
                <w:b/>
                <w:bCs/>
                <w:lang w:val="en-US"/>
              </w:rPr>
              <w:t>CPV:</w:t>
            </w:r>
          </w:p>
        </w:tc>
        <w:tc>
          <w:tcPr>
            <w:tcW w:w="3969" w:type="dxa"/>
          </w:tcPr>
          <w:p w:rsidR="00A91C61" w:rsidRPr="00A91C61" w:rsidRDefault="00A91C61" w:rsidP="00166DBD">
            <w:pPr>
              <w:rPr>
                <w:rFonts w:asciiTheme="minorHAnsi" w:hAnsiTheme="minorHAnsi" w:cstheme="minorHAnsi"/>
                <w:b/>
                <w:lang w:val="el-GR"/>
              </w:rPr>
            </w:pPr>
            <w:r w:rsidRPr="00A91C61">
              <w:rPr>
                <w:rFonts w:asciiTheme="minorHAnsi" w:eastAsia="ArialMT" w:hAnsiTheme="minorHAnsi" w:cstheme="minorHAnsi"/>
                <w:b/>
                <w:lang w:val="el-GR"/>
              </w:rPr>
              <w:t>520.800,00 €</w:t>
            </w:r>
          </w:p>
          <w:p w:rsidR="00A91C61" w:rsidRPr="00A91C61" w:rsidRDefault="00A91C61" w:rsidP="00166DBD">
            <w:pPr>
              <w:rPr>
                <w:rFonts w:asciiTheme="minorHAnsi" w:hAnsiTheme="minorHAnsi" w:cstheme="minorHAnsi"/>
                <w:b/>
                <w:bCs/>
                <w:lang w:val="el-GR"/>
              </w:rPr>
            </w:pPr>
            <w:r w:rsidRPr="00A91C61">
              <w:rPr>
                <w:rFonts w:asciiTheme="minorHAnsi" w:hAnsiTheme="minorHAnsi" w:cstheme="minorHAnsi"/>
                <w:b/>
                <w:bCs/>
                <w:lang w:val="el-GR"/>
              </w:rPr>
              <w:t>13/2023</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42512300-1 Συγκροτήματα θέρμανσης, αερισμού και κλιματισμού</w:t>
            </w:r>
          </w:p>
          <w:p w:rsidR="00A91C61" w:rsidRPr="00752048" w:rsidRDefault="00A91C61" w:rsidP="00166DBD">
            <w:pPr>
              <w:rPr>
                <w:rFonts w:asciiTheme="minorHAnsi" w:hAnsiTheme="minorHAnsi" w:cstheme="minorHAnsi"/>
              </w:rPr>
            </w:pPr>
            <w:r w:rsidRPr="00752048">
              <w:rPr>
                <w:rFonts w:asciiTheme="minorHAnsi" w:hAnsiTheme="minorHAnsi" w:cstheme="minorHAnsi"/>
              </w:rPr>
              <w:t>31712332-9 Φωτοβολταϊκά Στοιχεία</w:t>
            </w:r>
          </w:p>
          <w:p w:rsidR="00A91C61" w:rsidRPr="00752048" w:rsidRDefault="00A91C61" w:rsidP="00166DBD">
            <w:pPr>
              <w:pStyle w:val="2"/>
              <w:tabs>
                <w:tab w:val="num" w:pos="0"/>
              </w:tabs>
              <w:snapToGrid w:val="0"/>
              <w:ind w:left="0" w:firstLine="0"/>
              <w:textAlignment w:val="baseline"/>
              <w:rPr>
                <w:rFonts w:asciiTheme="minorHAnsi" w:hAnsiTheme="minorHAnsi" w:cstheme="minorHAnsi"/>
                <w:b w:val="0"/>
                <w:sz w:val="22"/>
                <w:szCs w:val="24"/>
              </w:rPr>
            </w:pPr>
          </w:p>
        </w:tc>
      </w:tr>
    </w:tbl>
    <w:p w:rsidR="00A91C61" w:rsidRPr="0002417E" w:rsidRDefault="00A91C61" w:rsidP="00A91C61">
      <w:pPr>
        <w:rPr>
          <w:rFonts w:asciiTheme="minorHAnsi" w:hAnsiTheme="minorHAnsi" w:cstheme="minorHAnsi"/>
          <w:b/>
          <w:bCs/>
          <w:sz w:val="24"/>
        </w:rPr>
      </w:pPr>
    </w:p>
    <w:p w:rsidR="00A91C61" w:rsidRPr="0002417E" w:rsidRDefault="00A91C61" w:rsidP="00A91C61">
      <w:pPr>
        <w:pStyle w:val="af9"/>
        <w:spacing w:before="1920" w:after="1320"/>
        <w:ind w:left="284" w:right="-113" w:hanging="709"/>
        <w:jc w:val="center"/>
        <w:textAlignment w:val="baseline"/>
        <w:rPr>
          <w:rFonts w:asciiTheme="minorHAnsi" w:hAnsiTheme="minorHAnsi" w:cstheme="minorHAnsi"/>
          <w:b/>
          <w:bCs/>
          <w:sz w:val="24"/>
        </w:rPr>
      </w:pPr>
      <w:r w:rsidRPr="0002417E">
        <w:rPr>
          <w:rFonts w:asciiTheme="minorHAnsi" w:hAnsiTheme="minorHAnsi" w:cstheme="minorHAnsi"/>
          <w:b/>
          <w:bCs/>
          <w:sz w:val="24"/>
        </w:rPr>
        <w:t>ΤΕΧΝΙΚΗ ΠΕΡΙΓΡΑΦΗ</w:t>
      </w:r>
      <w:bookmarkEnd w:id="94"/>
      <w:bookmarkEnd w:id="95"/>
    </w:p>
    <w:p w:rsidR="00A91C61" w:rsidRPr="0002417E" w:rsidRDefault="00A91C61" w:rsidP="00A91C61">
      <w:pPr>
        <w:rPr>
          <w:rFonts w:asciiTheme="minorHAnsi" w:hAnsiTheme="minorHAnsi" w:cstheme="minorHAnsi"/>
          <w:sz w:val="24"/>
        </w:rPr>
      </w:pPr>
    </w:p>
    <w:p w:rsidR="00A91C61" w:rsidRPr="0002417E" w:rsidRDefault="00A91C61" w:rsidP="00A91C61">
      <w:pPr>
        <w:rPr>
          <w:rFonts w:asciiTheme="minorHAnsi" w:hAnsiTheme="minorHAnsi" w:cstheme="minorHAnsi"/>
          <w:b/>
          <w:sz w:val="24"/>
        </w:rPr>
      </w:pPr>
      <w:bookmarkStart w:id="96" w:name="_Toc485991422"/>
      <w:r w:rsidRPr="0002417E">
        <w:rPr>
          <w:rFonts w:asciiTheme="minorHAnsi" w:hAnsiTheme="minorHAnsi" w:cstheme="minorHAnsi"/>
          <w:sz w:val="24"/>
          <w:u w:val="single"/>
        </w:rPr>
        <w:br w:type="page"/>
      </w:r>
      <w:bookmarkStart w:id="97" w:name="_Hlk112842743"/>
      <w:bookmarkEnd w:id="96"/>
    </w:p>
    <w:bookmarkEnd w:id="97"/>
    <w:p w:rsidR="00A91C61" w:rsidRPr="0002417E" w:rsidRDefault="00A91C61" w:rsidP="00A91C61">
      <w:pPr>
        <w:rPr>
          <w:rFonts w:asciiTheme="minorHAnsi" w:hAnsiTheme="minorHAnsi" w:cstheme="minorHAnsi"/>
          <w:sz w:val="24"/>
        </w:rPr>
      </w:pPr>
    </w:p>
    <w:p w:rsidR="00A91C61" w:rsidRDefault="00A91C61" w:rsidP="00A91C61">
      <w:pPr>
        <w:pStyle w:val="1"/>
        <w:keepLines/>
        <w:pageBreakBefore w:val="0"/>
        <w:numPr>
          <w:ilvl w:val="0"/>
          <w:numId w:val="38"/>
        </w:numPr>
        <w:pBdr>
          <w:bottom w:val="none" w:sz="0" w:space="0" w:color="auto"/>
        </w:pBdr>
        <w:suppressAutoHyphens w:val="0"/>
        <w:spacing w:before="240" w:after="0" w:line="259" w:lineRule="auto"/>
        <w:ind w:left="567" w:hanging="567"/>
        <w:rPr>
          <w:rFonts w:asciiTheme="minorHAnsi" w:eastAsiaTheme="majorEastAsia" w:hAnsiTheme="minorHAnsi" w:cstheme="minorHAnsi"/>
          <w:bCs w:val="0"/>
          <w:lang w:eastAsia="en-US"/>
        </w:rPr>
      </w:pPr>
      <w:bookmarkStart w:id="98" w:name="_Toc131157164"/>
      <w:bookmarkStart w:id="99" w:name="_Toc112842800"/>
      <w:bookmarkStart w:id="100" w:name="_Toc128999842"/>
      <w:r w:rsidRPr="0002417E">
        <w:rPr>
          <w:rFonts w:asciiTheme="minorHAnsi" w:eastAsiaTheme="majorEastAsia" w:hAnsiTheme="minorHAnsi" w:cstheme="minorHAnsi"/>
          <w:bCs w:val="0"/>
          <w:lang w:eastAsia="en-US"/>
        </w:rPr>
        <w:t>Τεχνική Περιγραφή</w:t>
      </w:r>
      <w:bookmarkEnd w:id="98"/>
    </w:p>
    <w:p w:rsidR="00A91C61" w:rsidRDefault="00A91C61" w:rsidP="00A91C61">
      <w:pPr>
        <w:rPr>
          <w:rFonts w:eastAsiaTheme="majorEastAsia"/>
          <w:lang w:eastAsia="en-US"/>
        </w:rPr>
      </w:pPr>
    </w:p>
    <w:p w:rsidR="00A91C61" w:rsidRPr="00A91C61" w:rsidRDefault="00A91C61" w:rsidP="00A91C61">
      <w:pPr>
        <w:rPr>
          <w:rFonts w:asciiTheme="minorHAnsi" w:hAnsiTheme="minorHAnsi" w:cstheme="minorHAnsi"/>
          <w:sz w:val="24"/>
          <w:lang w:val="el-GR"/>
        </w:rPr>
      </w:pPr>
      <w:r w:rsidRPr="00A91C61">
        <w:rPr>
          <w:rFonts w:asciiTheme="minorHAnsi" w:eastAsiaTheme="majorEastAsia" w:hAnsiTheme="minorHAnsi" w:cstheme="minorHAnsi"/>
          <w:sz w:val="24"/>
          <w:lang w:val="el-GR" w:eastAsia="en-US"/>
        </w:rPr>
        <w:t xml:space="preserve">Η παρούσα  μελέτη αφορά στην   </w:t>
      </w:r>
      <w:r w:rsidRPr="00A91C61">
        <w:rPr>
          <w:rFonts w:asciiTheme="minorHAnsi" w:hAnsiTheme="minorHAnsi" w:cstheme="minorHAnsi"/>
          <w:sz w:val="24"/>
          <w:lang w:val="el-GR"/>
        </w:rPr>
        <w:t>Προμήθεια και Εγκατάσταση Καινοτόμων Πράσινων Τεχνολογιών για την Μετατροπή του  Κλειστού Γυμναστηρίου, που βρίσκεται επί της οδού Μιαούλη της Δ.Κ Μοσχάτου,  σε Κτήριο Σχεδόν Μηδενικής Ενεργειακής Κατανάλωσης και  περιλαμβάνει:</w:t>
      </w:r>
    </w:p>
    <w:p w:rsidR="00A91C61" w:rsidRPr="00A91C61" w:rsidRDefault="00A91C61" w:rsidP="00A91C61">
      <w:pPr>
        <w:pStyle w:val="2"/>
        <w:keepLines/>
        <w:numPr>
          <w:ilvl w:val="1"/>
          <w:numId w:val="42"/>
        </w:numPr>
        <w:pBdr>
          <w:bottom w:val="none" w:sz="0" w:space="0" w:color="auto"/>
        </w:pBdr>
        <w:tabs>
          <w:tab w:val="clear" w:pos="567"/>
        </w:tabs>
        <w:suppressAutoHyphens w:val="0"/>
        <w:spacing w:before="40" w:after="0" w:line="259" w:lineRule="auto"/>
        <w:rPr>
          <w:rFonts w:asciiTheme="minorHAnsi" w:eastAsiaTheme="majorEastAsia" w:hAnsiTheme="minorHAnsi" w:cstheme="minorHAnsi"/>
          <w:b w:val="0"/>
          <w:szCs w:val="24"/>
          <w:lang w:val="el-GR" w:eastAsia="en-US"/>
        </w:rPr>
      </w:pPr>
      <w:r w:rsidRPr="00A91C61">
        <w:rPr>
          <w:rFonts w:asciiTheme="minorHAnsi" w:eastAsiaTheme="majorEastAsia" w:hAnsiTheme="minorHAnsi" w:cstheme="minorHAnsi"/>
          <w:b w:val="0"/>
          <w:szCs w:val="24"/>
          <w:lang w:val="el-GR" w:eastAsia="en-US"/>
        </w:rPr>
        <w:t xml:space="preserve">Προμήθεια και εγκατάσταση συστήματος αντλίας θερμότητας αέρα νερού για κεντρικό κλιματισμό, θέρμανση και παροχή ζεστού νερού χρήσης </w:t>
      </w:r>
    </w:p>
    <w:p w:rsidR="00A91C61" w:rsidRPr="00A91C61" w:rsidRDefault="00A91C61" w:rsidP="00A91C61">
      <w:pPr>
        <w:pStyle w:val="2"/>
        <w:keepLines/>
        <w:numPr>
          <w:ilvl w:val="1"/>
          <w:numId w:val="42"/>
        </w:numPr>
        <w:pBdr>
          <w:bottom w:val="none" w:sz="0" w:space="0" w:color="auto"/>
        </w:pBdr>
        <w:tabs>
          <w:tab w:val="clear" w:pos="567"/>
        </w:tabs>
        <w:suppressAutoHyphens w:val="0"/>
        <w:spacing w:before="40" w:after="0" w:line="259" w:lineRule="auto"/>
        <w:rPr>
          <w:rFonts w:asciiTheme="minorHAnsi" w:eastAsiaTheme="majorEastAsia" w:hAnsiTheme="minorHAnsi" w:cstheme="minorHAnsi"/>
          <w:b w:val="0"/>
          <w:szCs w:val="24"/>
          <w:lang w:val="el-GR" w:eastAsia="en-US"/>
        </w:rPr>
      </w:pPr>
      <w:r w:rsidRPr="00A91C61">
        <w:rPr>
          <w:rFonts w:asciiTheme="minorHAnsi" w:eastAsiaTheme="majorEastAsia" w:hAnsiTheme="minorHAnsi" w:cstheme="minorHAnsi"/>
          <w:b w:val="0"/>
          <w:szCs w:val="24"/>
          <w:lang w:val="el-GR" w:eastAsia="en-US"/>
        </w:rPr>
        <w:t xml:space="preserve">Προμήθεια και εγκατάσταση συστήματος φωτισμού με λαμπτήρες τεχνολογίας </w:t>
      </w:r>
      <w:r w:rsidRPr="00AC0C07">
        <w:rPr>
          <w:rFonts w:asciiTheme="minorHAnsi" w:eastAsiaTheme="majorEastAsia" w:hAnsiTheme="minorHAnsi" w:cstheme="minorHAnsi"/>
          <w:b w:val="0"/>
          <w:szCs w:val="24"/>
          <w:lang w:eastAsia="en-US"/>
        </w:rPr>
        <w:t>LED</w:t>
      </w:r>
      <w:r w:rsidRPr="00A91C61">
        <w:rPr>
          <w:rFonts w:asciiTheme="minorHAnsi" w:eastAsiaTheme="majorEastAsia" w:hAnsiTheme="minorHAnsi" w:cstheme="minorHAnsi"/>
          <w:b w:val="0"/>
          <w:szCs w:val="24"/>
          <w:lang w:val="el-GR" w:eastAsia="en-US"/>
        </w:rPr>
        <w:t xml:space="preserve"> για  αντικατάσταση των συμβατικών φωτιστικών   </w:t>
      </w:r>
    </w:p>
    <w:p w:rsidR="00A91C61" w:rsidRPr="00A91C61" w:rsidRDefault="00A91C61" w:rsidP="00A91C61">
      <w:pPr>
        <w:pStyle w:val="2"/>
        <w:keepLines/>
        <w:numPr>
          <w:ilvl w:val="1"/>
          <w:numId w:val="42"/>
        </w:numPr>
        <w:pBdr>
          <w:bottom w:val="none" w:sz="0" w:space="0" w:color="auto"/>
        </w:pBdr>
        <w:tabs>
          <w:tab w:val="clear" w:pos="567"/>
        </w:tabs>
        <w:suppressAutoHyphens w:val="0"/>
        <w:spacing w:before="40" w:after="0" w:line="259" w:lineRule="auto"/>
        <w:rPr>
          <w:rFonts w:asciiTheme="minorHAnsi" w:eastAsiaTheme="majorEastAsia" w:hAnsiTheme="minorHAnsi" w:cstheme="minorHAnsi"/>
          <w:b w:val="0"/>
          <w:szCs w:val="24"/>
          <w:lang w:val="el-GR" w:eastAsia="en-US"/>
        </w:rPr>
      </w:pPr>
      <w:r w:rsidRPr="00A91C61">
        <w:rPr>
          <w:rFonts w:asciiTheme="minorHAnsi" w:eastAsiaTheme="majorEastAsia" w:hAnsiTheme="minorHAnsi" w:cstheme="minorHAnsi"/>
          <w:b w:val="0"/>
          <w:szCs w:val="24"/>
          <w:lang w:val="el-GR" w:eastAsia="en-US"/>
        </w:rPr>
        <w:t xml:space="preserve">Προμήθεια και εγκατάσταση επιδεικτικού σταθμού φόρτισης ηλεκτροκίνητων οχημάτων με φωτοβολταϊκά ισχύος 10 </w:t>
      </w:r>
      <w:r w:rsidRPr="00AC0C07">
        <w:rPr>
          <w:rFonts w:asciiTheme="minorHAnsi" w:eastAsiaTheme="majorEastAsia" w:hAnsiTheme="minorHAnsi" w:cstheme="minorHAnsi"/>
          <w:b w:val="0"/>
          <w:szCs w:val="24"/>
          <w:lang w:eastAsia="en-US"/>
        </w:rPr>
        <w:t>kWp</w:t>
      </w:r>
      <w:r w:rsidRPr="00A91C61">
        <w:rPr>
          <w:rFonts w:asciiTheme="minorHAnsi" w:eastAsiaTheme="majorEastAsia" w:hAnsiTheme="minorHAnsi" w:cstheme="minorHAnsi"/>
          <w:b w:val="0"/>
          <w:szCs w:val="24"/>
          <w:lang w:val="el-GR" w:eastAsia="en-US"/>
        </w:rPr>
        <w:t>.</w:t>
      </w:r>
    </w:p>
    <w:p w:rsidR="00A91C61" w:rsidRPr="00A91C61" w:rsidRDefault="00A91C61" w:rsidP="00A91C61">
      <w:pPr>
        <w:rPr>
          <w:rFonts w:asciiTheme="minorHAnsi" w:eastAsiaTheme="majorEastAsia" w:hAnsiTheme="minorHAnsi" w:cstheme="minorHAnsi"/>
          <w:sz w:val="24"/>
          <w:lang w:val="el-GR"/>
        </w:rPr>
      </w:pPr>
    </w:p>
    <w:p w:rsidR="00A91C61" w:rsidRPr="001E323C" w:rsidRDefault="00A91C61" w:rsidP="00A91C61">
      <w:pPr>
        <w:rPr>
          <w:rFonts w:asciiTheme="minorHAnsi" w:eastAsiaTheme="majorEastAsia" w:hAnsiTheme="minorHAnsi" w:cstheme="minorHAnsi"/>
          <w:sz w:val="24"/>
        </w:rPr>
      </w:pPr>
      <w:proofErr w:type="gramStart"/>
      <w:r>
        <w:rPr>
          <w:rFonts w:asciiTheme="minorHAnsi" w:eastAsiaTheme="majorEastAsia" w:hAnsiTheme="minorHAnsi" w:cstheme="minorHAnsi"/>
          <w:sz w:val="24"/>
        </w:rPr>
        <w:t>τ</w:t>
      </w:r>
      <w:r w:rsidRPr="001E323C">
        <w:rPr>
          <w:rFonts w:asciiTheme="minorHAnsi" w:eastAsiaTheme="majorEastAsia" w:hAnsiTheme="minorHAnsi" w:cstheme="minorHAnsi"/>
          <w:sz w:val="24"/>
        </w:rPr>
        <w:t>α</w:t>
      </w:r>
      <w:proofErr w:type="gramEnd"/>
      <w:r w:rsidRPr="001E323C">
        <w:rPr>
          <w:rFonts w:asciiTheme="minorHAnsi" w:eastAsiaTheme="majorEastAsia" w:hAnsiTheme="minorHAnsi" w:cstheme="minorHAnsi"/>
          <w:sz w:val="24"/>
        </w:rPr>
        <w:t xml:space="preserve"> οποία </w:t>
      </w:r>
      <w:r>
        <w:rPr>
          <w:rFonts w:asciiTheme="minorHAnsi" w:eastAsiaTheme="majorEastAsia" w:hAnsiTheme="minorHAnsi" w:cstheme="minorHAnsi"/>
          <w:sz w:val="24"/>
        </w:rPr>
        <w:t>περιγράφ</w:t>
      </w:r>
      <w:r w:rsidRPr="001E323C">
        <w:rPr>
          <w:rFonts w:asciiTheme="minorHAnsi" w:eastAsiaTheme="majorEastAsia" w:hAnsiTheme="minorHAnsi" w:cstheme="minorHAnsi"/>
          <w:sz w:val="24"/>
        </w:rPr>
        <w:t>ονται  παρακάτω</w:t>
      </w:r>
      <w:r>
        <w:rPr>
          <w:rFonts w:asciiTheme="minorHAnsi" w:eastAsiaTheme="majorEastAsia" w:hAnsiTheme="minorHAnsi" w:cstheme="minorHAnsi"/>
          <w:sz w:val="24"/>
        </w:rPr>
        <w:t>:</w:t>
      </w:r>
    </w:p>
    <w:p w:rsidR="00A91C61" w:rsidRPr="00AC0C07" w:rsidRDefault="00A91C61" w:rsidP="00A91C61">
      <w:pPr>
        <w:pStyle w:val="aff2"/>
        <w:rPr>
          <w:rFonts w:asciiTheme="minorHAnsi" w:eastAsiaTheme="majorEastAsia" w:hAnsiTheme="minorHAnsi" w:cstheme="minorHAnsi"/>
          <w:sz w:val="24"/>
          <w:szCs w:val="24"/>
          <w:lang w:val="el-GR"/>
        </w:rPr>
      </w:pPr>
    </w:p>
    <w:p w:rsidR="00A91C61" w:rsidRPr="00A91C61"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Cs/>
          <w:szCs w:val="24"/>
          <w:lang w:val="el-GR" w:eastAsia="en-US"/>
        </w:rPr>
      </w:pPr>
      <w:bookmarkStart w:id="101" w:name="_Toc131157165"/>
      <w:bookmarkStart w:id="102" w:name="_Hlk131502284"/>
      <w:r w:rsidRPr="00A91C61">
        <w:rPr>
          <w:rFonts w:asciiTheme="minorHAnsi" w:eastAsiaTheme="majorEastAsia" w:hAnsiTheme="minorHAnsi" w:cstheme="minorHAnsi"/>
          <w:szCs w:val="24"/>
          <w:lang w:val="el-GR" w:eastAsia="en-US"/>
        </w:rPr>
        <w:t>Προμήθεια και εγκατάσταση συστήματος αντλίας θερμότητας αέρα νερού για κεντρικό κλιματισμό, θέρμανση και παροχή ζεστού νερού χρήσης</w:t>
      </w:r>
      <w:bookmarkEnd w:id="101"/>
      <w:r w:rsidRPr="00A91C61">
        <w:rPr>
          <w:rFonts w:asciiTheme="minorHAnsi" w:eastAsiaTheme="majorEastAsia" w:hAnsiTheme="minorHAnsi" w:cstheme="minorHAnsi"/>
          <w:szCs w:val="24"/>
          <w:lang w:val="el-GR" w:eastAsia="en-US"/>
        </w:rPr>
        <w:t xml:space="preserve"> </w:t>
      </w:r>
      <w:bookmarkEnd w:id="99"/>
      <w:bookmarkEnd w:id="100"/>
    </w:p>
    <w:bookmarkEnd w:id="102"/>
    <w:p w:rsidR="00A91C61" w:rsidRPr="00A91C61" w:rsidRDefault="00A91C61" w:rsidP="00A91C61">
      <w:pPr>
        <w:rPr>
          <w:rFonts w:asciiTheme="minorHAnsi" w:hAnsiTheme="minorHAnsi" w:cstheme="minorHAnsi"/>
          <w:sz w:val="24"/>
          <w:lang w:val="el-GR"/>
        </w:rPr>
      </w:pP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Θα γίνει κάθε απαιτούμενη προμήθεια υλικών και μικροϋλικών καθώς και οι εργασίες με σκοπό την αναβάθμιση του συστήματος ψύξης θέρμανσης, σύμφωνα με τις παρακάτω συγκεκριμένες δράσεις.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σύστημα θέρμανσης και ψύξης του κυρίως κτηρίου θα τροφοδοτείται από αντλία θερμότητας αέρα νερού η οποία θα τοποθετηθεί στο δώμα και μέσω μιας κατακόρυφης σωλήνωσης θα συνδέεται με το υπόλοιπο δίκτυο, ενώ οι υπάρχοντες λέβητες θα λειτουργούν σε εφεδρεία. Η αντλία θα συνδεθεί με δοχείο αδρανείας κατακόρυφης τοποθέτησης το οποίο θα είναι κατάλληλο και για εξωτερική τοποθέτηση σε περίπτωση που δεν είναι δυνατή η εγκατάσταση του στο λεβητοστάσιο. Επίσης θα απεγκατασταθούν τα παλιά θερμαντικά σώματα και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και στην θέση τους θα τοποθετηθούν νέα επιδαπέδια σε όλους τους θερμαινόμενους χώρους ενώ η επιλογή της εκάστοτε μονάδας έχει γίνει με βάση τις θερμικές απώλειες του κάθε χώρου. Ο ανάδοχος θα πρέπει να αντικαταστήσει το υπάρχον δίκτυο διανομής από σιδηροσωλήνα με σωλήνες νέου τύπου </w:t>
      </w:r>
      <w:r w:rsidRPr="0002417E">
        <w:rPr>
          <w:rFonts w:asciiTheme="minorHAnsi" w:hAnsiTheme="minorHAnsi" w:cstheme="minorHAnsi"/>
          <w:sz w:val="24"/>
          <w:lang w:val="en-US"/>
        </w:rPr>
        <w:t>PP</w:t>
      </w:r>
      <w:r w:rsidRPr="00A91C61">
        <w:rPr>
          <w:rFonts w:asciiTheme="minorHAnsi" w:hAnsiTheme="minorHAnsi" w:cstheme="minorHAnsi"/>
          <w:sz w:val="24"/>
          <w:lang w:val="el-GR"/>
        </w:rPr>
        <w:t>-</w:t>
      </w:r>
      <w:r w:rsidRPr="0002417E">
        <w:rPr>
          <w:rFonts w:asciiTheme="minorHAnsi" w:hAnsiTheme="minorHAnsi" w:cstheme="minorHAnsi"/>
          <w:sz w:val="24"/>
          <w:lang w:val="en-US"/>
        </w:rPr>
        <w:t>R</w:t>
      </w:r>
      <w:r w:rsidRPr="00A91C61">
        <w:rPr>
          <w:rFonts w:asciiTheme="minorHAnsi" w:hAnsiTheme="minorHAnsi" w:cstheme="minorHAnsi"/>
          <w:sz w:val="24"/>
          <w:lang w:val="el-GR"/>
        </w:rPr>
        <w:t xml:space="preserve"> και στη συνέχεια να τους μονώσει σε όλη τους την έκταση λαμβάνοντας υπόψη το αν διέρχονται στο εσωτερικό ή εξωτερικό περιβάλλον καθώς και να φροντίσει να μην δημιουργείται συμπύκνωμα. </w:t>
      </w:r>
    </w:p>
    <w:p w:rsidR="00A91C61" w:rsidRPr="00A91C61" w:rsidRDefault="00A91C61" w:rsidP="00A91C61">
      <w:pPr>
        <w:spacing w:line="276" w:lineRule="auto"/>
        <w:rPr>
          <w:rFonts w:asciiTheme="minorHAnsi" w:eastAsia="Calibri" w:hAnsiTheme="minorHAnsi" w:cstheme="minorHAnsi"/>
          <w:sz w:val="24"/>
          <w:lang w:val="el-GR" w:eastAsia="en-US" w:bidi="he-IL"/>
        </w:rPr>
      </w:pPr>
      <w:r w:rsidRPr="00A91C61">
        <w:rPr>
          <w:rFonts w:asciiTheme="minorHAnsi" w:eastAsia="Calibri" w:hAnsiTheme="minorHAnsi" w:cstheme="minorHAnsi"/>
          <w:sz w:val="24"/>
          <w:lang w:val="el-GR" w:eastAsia="en-US" w:bidi="he-IL"/>
        </w:rPr>
        <w:lastRenderedPageBreak/>
        <w:t>Πριν από την εφαρμογή της μόνωσης οι σωλήνες, και όλες οι επιφάνειες θα καθαρίζονται με επιμέλεια μέχρι να απομακρυνθεί τελείως κάθε ξένο υλικό από την επιφάνειά τους και θα απολιπαίνονται πλήρως.  Η μόνωση θα είναι συνεχής και όλα τα δίκτυα σωληνώσεων θα μονωθούν ξεχωριστά.  Γειτονικοί ή παράλληλοι σωλήνες δεν θα μονωθούν μαζί. Όλη η μόνωση θα τοποθετηθεί σταθερά και καθαρά, με ακέραια τεμάχια. Στις περιπτώσεις όπου το τεμάχιο της μόνωσης πρέπει να κοπεί ή να λοξευθεί στις γωνίες να γίνει χρήση τεμαχίου εργοστασιακά κομμένου κατά μήκος αυτού και εφοδιασμένου με διπλή αυτοκόλλητη ταινία. Στις επιφάνειες θα απλώνεται ομοιόμορφα σε λεπτή στρώση η προβλεπόμενη από τον παραγωγό του μονωτικού κόλλα. Ιδιαίτερη προσοχή θα δοθεί στην τελειωμένη επιφάνεια όλης της θερμικής μόνωσης η οποία πρέπει να παρουσιάζει μια καθαρή και συμμετρική όψη ευθυγραμμισμένη με την εξωτερική επιφάνεια των σωλήνων.</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color w:val="000000"/>
          <w:sz w:val="24"/>
          <w:lang w:val="el-GR"/>
        </w:rPr>
        <w:t xml:space="preserve">Τα συμπυκνώματα των εσωτερικών μονάδων θα αποχετεύονται είτε σε υπάρχοντα σιφώνια δαπέδου και νιπτήρων, ή θα συνδέονται σε αγωγούς ομβρίων. </w:t>
      </w:r>
    </w:p>
    <w:p w:rsidR="00A91C61" w:rsidRPr="00A91C61" w:rsidRDefault="00A91C61" w:rsidP="00A91C61">
      <w:pPr>
        <w:spacing w:line="276" w:lineRule="auto"/>
        <w:rPr>
          <w:rFonts w:asciiTheme="minorHAnsi" w:hAnsiTheme="minorHAnsi" w:cstheme="minorHAnsi"/>
          <w:color w:val="000000"/>
          <w:sz w:val="24"/>
          <w:lang w:val="el-GR"/>
        </w:rPr>
      </w:pPr>
      <w:r w:rsidRPr="00A91C61">
        <w:rPr>
          <w:rFonts w:asciiTheme="minorHAnsi" w:hAnsiTheme="minorHAnsi" w:cstheme="minorHAnsi"/>
          <w:color w:val="000000"/>
          <w:sz w:val="24"/>
          <w:lang w:val="el-GR"/>
        </w:rPr>
        <w:t xml:space="preserve">Υποχρέωση του αναδόχου αποτελεί η τελική διαστασιολόγηση των σωληνώσεων του ψυκτικού μέσου βάσει των ιδιαίτερων χαρακτηριστικών του συστήματος που θα εγκατασταθεί.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εσωτερικές μονάδες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θα τροφοδοτούνται από νέο Ηλεκτρικό Πίνακα που θα εγκατασταθεί στο ισόγειο σε κεντρικό χώρο πλησίον του ανελκυστήρα. Ο πίνακας αυτός θα τροφοδοτείται από τον Γ.Π.Χ.Τ. που βρίσκεται στο υπόγειο, και με την σειρά του ο πίνακας θα τροφοδοτεί όλα τα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του κτιρίου, εξασφαλίζοντας ωστόσο την συμμετρική φόρτιση των τριών φάσεων.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Στον αγωνιστικό χώρο θα τοποθετηθούν τουλάχιστον 4 κλιματιστικές μονάδες τύπου ντουλάπας οι οποίες θα τροφοδοτούνται από τις εξωτερικές τους μονάδες και θα τοποθετηθούν περιμετρικά του αγωνιστικού χώρου με γνώμονα την κάλυψη των ενεργειακών αλλαγών της σάλας αλλά και την κατά το δυνατόν λιγότερο παρεμπόδιση του αθλητικού χώρου. Οι  ανεξάρτητες κλιματιστικές μονάδες </w:t>
      </w:r>
      <w:r w:rsidRPr="0002417E">
        <w:rPr>
          <w:rFonts w:asciiTheme="minorHAnsi" w:hAnsiTheme="minorHAnsi" w:cstheme="minorHAnsi"/>
          <w:sz w:val="24"/>
          <w:lang w:val="en-US"/>
        </w:rPr>
        <w:t>split</w:t>
      </w:r>
      <w:r w:rsidRPr="00A91C61">
        <w:rPr>
          <w:rFonts w:asciiTheme="minorHAnsi" w:hAnsiTheme="minorHAnsi" w:cstheme="minorHAnsi"/>
          <w:sz w:val="24"/>
          <w:lang w:val="el-GR"/>
        </w:rPr>
        <w:t>, τύπου ντουλάπας, που βρίσκονται εντός του αγωνιστικού χώρου, θα τροφοδοτούνται από νέο Ηλεκτρικό Πίνακα εντός του αγωνιστικού χώρου, του οποίου η άφιξη έρχεται επίσης από τον Γ.Π.Χ.Τ και οι κλιματιστικές μονάδες τροφοδοτούνται από αυτόν σε ομάδες για την συμμετρική φόρτιση των τριών φάσεων. Οι ηλεκτρολογικοί πίνακες θα είναι προκατασκευασμένοι και πλήρεις των διακοπτικών υλικών τους. Ακόμη, θα υπάρχει μία αναχώρηση από τον Γ.Π.Χ.Τ. για την απευθείας τροφοδοσία της αντλίας θερμότητας, της ευρισκόμενης στο δώμα του κτιρίου.</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Για τις συνδέσεις του Γ.Π.Χ.Τ με τους νέους Ηλεκτρικούς Πίνακες στο ισόγειο και τον αγωνιστικό χώρο, τις επιμέρους συνδέσεις αυτών με τις εσωτερικές μονάδες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και τις ανεξάρτητες κλιματιστικές μονάδες αντίστοιχα, καθώς και για την σύνδεση του Γ.Π.Χ.Τ με την αντλία θερμότητας στο δώμα, θα χρησιμοποιηθεί εύκαμπτο καλώδιο τύπου </w:t>
      </w:r>
      <w:r w:rsidRPr="0002417E">
        <w:rPr>
          <w:rFonts w:asciiTheme="minorHAnsi" w:hAnsiTheme="minorHAnsi" w:cstheme="minorHAnsi"/>
          <w:sz w:val="24"/>
          <w:lang w:val="en-US"/>
        </w:rPr>
        <w:lastRenderedPageBreak/>
        <w:t>FG</w:t>
      </w:r>
      <w:r w:rsidRPr="00A91C61">
        <w:rPr>
          <w:rFonts w:asciiTheme="minorHAnsi" w:hAnsiTheme="minorHAnsi" w:cstheme="minorHAnsi"/>
          <w:sz w:val="24"/>
          <w:lang w:val="el-GR"/>
        </w:rPr>
        <w:t>16(</w:t>
      </w:r>
      <w:r w:rsidRPr="0002417E">
        <w:rPr>
          <w:rFonts w:asciiTheme="minorHAnsi" w:hAnsiTheme="minorHAnsi" w:cstheme="minorHAnsi"/>
          <w:sz w:val="24"/>
          <w:lang w:val="en-US"/>
        </w:rPr>
        <w:t>O</w:t>
      </w:r>
      <w:r w:rsidRPr="00A91C61">
        <w:rPr>
          <w:rFonts w:asciiTheme="minorHAnsi" w:hAnsiTheme="minorHAnsi" w:cstheme="minorHAnsi"/>
          <w:sz w:val="24"/>
          <w:lang w:val="el-GR"/>
        </w:rPr>
        <w:t>)</w:t>
      </w:r>
      <w:r w:rsidRPr="0002417E">
        <w:rPr>
          <w:rFonts w:asciiTheme="minorHAnsi" w:hAnsiTheme="minorHAnsi" w:cstheme="minorHAnsi"/>
          <w:sz w:val="24"/>
          <w:lang w:val="en-US"/>
        </w:rPr>
        <w:t>R</w:t>
      </w:r>
      <w:r w:rsidRPr="00A91C61">
        <w:rPr>
          <w:rFonts w:asciiTheme="minorHAnsi" w:hAnsiTheme="minorHAnsi" w:cstheme="minorHAnsi"/>
          <w:sz w:val="24"/>
          <w:lang w:val="el-GR"/>
        </w:rPr>
        <w:t>16, μονοπολικό ή πολυπολικό και οι αντίστοιχες ασφάλειες στον Γ.Π.Χ.Τ. Η διατομή του κάθε καλωδίου καθορίζεται με βάση το ονομαστικό ρεύμα που το διαπερνά σε πλήρη λειτουργία και πάντα σύμφωνα με τους ισχύοντες νόμους και διατάξεις.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Για την επικοινωνία των εσωτερικών μονάδων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με την αντλία θερμότητας και τον έλεγχο του συστήματος, χρησιμοποιείται καλώδιο και μεθοδολογία σύμφωνα με τις οδηγίες του κατασκευαστή.</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Οι καλωδιώσεις που βρίσκονται εντός του κλειστού γυμναστηρίου Μοσχάτου θα οδεύουν επίτοιχα εντός πλαστικών σωλήνων κατάλληλης διατομής, με προδιαγραφές για εσωτερικές κτιριακές εγκαταστάσεις.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Η σύνδεση μεταξύ του Γ.Π.Χ.Τ. και της αντλίας θερμότητας στο δώμα, ανέρχεται κάθετα από το υπόγειο προς το δώμα, εντός διάτρητων μεταλλικών σχαρών επαρκούς διατομής. Οι σχάρες, και συνεπώς τα καλώδια εντός τους, τοποθετούνται σε αίθριο χώρο.</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Στις εργασίες περιλαμβάνονται η προμήθεια κάθε απαιτούμενου υλικού, καθώς και η  εγκατάσταση, θέση σε λειτουργία και η ρύθμιση των εσωτερικών μηχανημάτων κλιματισμού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και ντουλάπες), της αντλίας θερμότητας, το δίκτυο των μονωμένων σωληνώσεων ψυκτικού μέσου.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Σε περίπτωση που δεν επαρκεί η συμφωνημένη ισχύς της ηλεκτρικής παροχής, η επαύξηση της συμφωνημένης ισχύος της θα είναι ευθύνη και θα βαραίνει την αναθέτουσα αρχή όσον αφορά στο οικονομικό μέρος, ενώ όλες οι απαιτούμενες μελέτες και ΥΔΕ θα συνταχθούν με ευθύνη του αναδόχου.</w:t>
      </w:r>
    </w:p>
    <w:p w:rsidR="00A91C61" w:rsidRPr="00A91C61" w:rsidRDefault="00A91C61" w:rsidP="00A91C61">
      <w:pPr>
        <w:spacing w:line="276" w:lineRule="auto"/>
        <w:rPr>
          <w:rFonts w:asciiTheme="minorHAnsi" w:hAnsiTheme="minorHAnsi" w:cstheme="minorHAnsi"/>
          <w:sz w:val="24"/>
          <w:lang w:val="el-GR"/>
        </w:rPr>
      </w:pPr>
    </w:p>
    <w:p w:rsidR="00A91C61" w:rsidRPr="00A91C61"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Cs/>
          <w:szCs w:val="24"/>
          <w:lang w:val="el-GR" w:eastAsia="en-US"/>
        </w:rPr>
      </w:pPr>
      <w:bookmarkStart w:id="103" w:name="_Toc131157166"/>
      <w:bookmarkStart w:id="104" w:name="_Toc112842801"/>
      <w:bookmarkStart w:id="105" w:name="_Toc128999843"/>
      <w:bookmarkStart w:id="106" w:name="_Hlk131502345"/>
      <w:r w:rsidRPr="00A91C61">
        <w:rPr>
          <w:rFonts w:asciiTheme="minorHAnsi" w:eastAsiaTheme="majorEastAsia" w:hAnsiTheme="minorHAnsi" w:cstheme="minorHAnsi"/>
          <w:szCs w:val="24"/>
          <w:lang w:val="el-GR" w:eastAsia="en-US"/>
        </w:rPr>
        <w:t xml:space="preserve">Προμήθεια και εγκατάσταση συστήματος φωτισμού με λαμπτήρες τεχνολογίας </w:t>
      </w:r>
      <w:r w:rsidRPr="0002417E">
        <w:rPr>
          <w:rFonts w:asciiTheme="minorHAnsi" w:eastAsiaTheme="majorEastAsia" w:hAnsiTheme="minorHAnsi" w:cstheme="minorHAnsi"/>
          <w:szCs w:val="24"/>
          <w:lang w:eastAsia="en-US"/>
        </w:rPr>
        <w:t>LED</w:t>
      </w:r>
      <w:r w:rsidRPr="00A91C61">
        <w:rPr>
          <w:rFonts w:asciiTheme="minorHAnsi" w:eastAsiaTheme="majorEastAsia" w:hAnsiTheme="minorHAnsi" w:cstheme="minorHAnsi"/>
          <w:szCs w:val="24"/>
          <w:lang w:val="el-GR" w:eastAsia="en-US"/>
        </w:rPr>
        <w:t xml:space="preserve"> για  αντικατάσταση των συμβατικών φωτιστικών</w:t>
      </w:r>
      <w:bookmarkEnd w:id="103"/>
      <w:r w:rsidRPr="00A91C61">
        <w:rPr>
          <w:rFonts w:asciiTheme="minorHAnsi" w:eastAsiaTheme="majorEastAsia" w:hAnsiTheme="minorHAnsi" w:cstheme="minorHAnsi"/>
          <w:szCs w:val="24"/>
          <w:lang w:val="el-GR" w:eastAsia="en-US"/>
        </w:rPr>
        <w:t xml:space="preserve">  </w:t>
      </w:r>
      <w:bookmarkEnd w:id="104"/>
      <w:bookmarkEnd w:id="105"/>
      <w:r w:rsidRPr="00A91C61">
        <w:rPr>
          <w:rFonts w:asciiTheme="minorHAnsi" w:eastAsiaTheme="majorEastAsia" w:hAnsiTheme="minorHAnsi" w:cstheme="minorHAnsi"/>
          <w:szCs w:val="24"/>
          <w:lang w:val="el-GR" w:eastAsia="en-US"/>
        </w:rPr>
        <w:t xml:space="preserve"> </w:t>
      </w:r>
    </w:p>
    <w:bookmarkEnd w:id="106"/>
    <w:p w:rsidR="00A91C61" w:rsidRPr="00A91C61" w:rsidRDefault="00A91C61" w:rsidP="00A91C61">
      <w:pPr>
        <w:spacing w:line="360" w:lineRule="auto"/>
        <w:rPr>
          <w:rFonts w:asciiTheme="minorHAnsi" w:hAnsiTheme="minorHAnsi" w:cstheme="minorHAnsi"/>
          <w:sz w:val="24"/>
          <w:lang w:val="el-GR"/>
        </w:rPr>
      </w:pP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Η υφιστάμενη εγκατάσταση φωτισμού αποτελείται από φωτιστικά σώματα με λαμπτήρες φθορισμού, αναρτημένα από την οροφή των χώρων. Ο Δήμος στην προσπάθεια να εξοικονομήσει ενέργεια και με γνώμονα το μέγιστο περιβαλλοντικό και οικονομικό όφελος αξιοποιεί τις νέες τεχνολογίες για τον τεχνητό φωτισμό των εγκαταστάσεων. Συγκεκριμένα η προτεινόμενη επέμβαση αφορά στην προμήθεια κάθε υλικού καθώς και οι εργασίες για την αντικατάσταση του 100% των υπαρχόντων φωτιστικών σωμάτων φθορισμού με φωτιστικά σώματα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Στους χώρους κύριας χρήσης θα εγκατασταθούν φωτιστικά σώματα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τύπου </w:t>
      </w:r>
      <w:r w:rsidRPr="0002417E">
        <w:rPr>
          <w:rFonts w:asciiTheme="minorHAnsi" w:hAnsiTheme="minorHAnsi" w:cstheme="minorHAnsi"/>
          <w:sz w:val="24"/>
          <w:lang w:val="en-US"/>
        </w:rPr>
        <w:t>panel</w:t>
      </w:r>
      <w:r w:rsidRPr="00A91C61">
        <w:rPr>
          <w:rFonts w:asciiTheme="minorHAnsi" w:hAnsiTheme="minorHAnsi" w:cstheme="minorHAnsi"/>
          <w:sz w:val="24"/>
          <w:lang w:val="el-GR"/>
        </w:rPr>
        <w:t xml:space="preserve">, κατάλληλα για ανάρτηση από την ψευδοροφή. Στους χώρους υγιεινής θα εγκατασταθούν φωτιστικά σώματα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κατάλληλα για επίτοιχη τοποθέτηση.  Στους βοηθητικούς χώρους και πάνω από τις κερκίδες του κλειστού αγωνιστικού χώρου, </w:t>
      </w:r>
      <w:r w:rsidRPr="00A91C61">
        <w:rPr>
          <w:rFonts w:asciiTheme="minorHAnsi" w:hAnsiTheme="minorHAnsi" w:cstheme="minorHAnsi"/>
          <w:sz w:val="24"/>
          <w:lang w:val="el-GR"/>
        </w:rPr>
        <w:lastRenderedPageBreak/>
        <w:t xml:space="preserve">προβλέπεται η εγκατάσταση στεγανών φωτιστικών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οροφής. Επίσης, στο διάδρομο που οδηγεί στα γραφεία προβλέπεται εγκατάσταση επίτοιχων γραμμικών λαμπτήρων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Τέλος, στην περίμετρο του αγωνιστικού χώρου θα εγκατασταθούν φωτιστικοί προβολείς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οι οποίοι θα αντικαταστήσουν τους ενεργοβόρους λαμπτήρες </w:t>
      </w:r>
      <w:r w:rsidRPr="0002417E">
        <w:rPr>
          <w:rFonts w:asciiTheme="minorHAnsi" w:hAnsiTheme="minorHAnsi" w:cstheme="minorHAnsi"/>
          <w:sz w:val="24"/>
          <w:lang w:val="en-US"/>
        </w:rPr>
        <w:t>HQI</w:t>
      </w:r>
      <w:r w:rsidRPr="00A91C61">
        <w:rPr>
          <w:rFonts w:asciiTheme="minorHAnsi" w:hAnsiTheme="minorHAnsi" w:cstheme="minorHAnsi"/>
          <w:sz w:val="24"/>
          <w:lang w:val="el-GR"/>
        </w:rPr>
        <w:t xml:space="preserve">. Σημειώνεται πως κεντρικά ο αγωνιστικός χώρος φωτίζεται από υφιστάμενα φωτιστικά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τα οποία θα αντικατασταθούν.</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νέοι λαμπτήρες συντελούν στη μείωση της ζήτησης για ηλεκτρική ενέργεια, με αποτέλεσμα τη μείωση της κατανάλωσης πρωτογενούς ενέργειας, τη μείωση της εκπομπής διοξειδίου του άνθρακα και άλλων ρύπων καθώς και στην ελαχιστοποίηση της εκπομπής θερμότητας (θερμική ρύπανση). Ως εκ τούτου επιτυγχάνεται άμεσο περιβαλλοντικό και οικονομικό όφελος.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Θα πραγματοποιηθεί αποξήλωση των υφιστάμενων φωτιστικών σωμάτων. Τα λειτουργικά φωτιστικά θα μεταφερθούν σε χώρο που θα υποδείξει η αναθέτουσα αρχή, προκειμένου να παραδοθούν στο αρμόδιο Τμήμα Συντήρησης και Λειτουργίας των εγκαταστάσεων. Τα μη λειτουργικά φωτιστικά θα απομακρυνθούν με κόστος του αναδόχου και θα παραδοθούν σε αδειοδοτημένη εταιρεία για ορθή διαχείριση. Οι υφιστάμενοι πίνακες φωτισμού και το ηλεκτρολογικό δίκτυο θα παραμείνουν ως έχουν ώστε να εξυπηρετηθούν οι ανάγκες των νέων φωτιστικών σωμάτων.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Θα ακολουθήσει η πλήρης εγκατάσταση και λειτουργία των νέων φωτιστικών με όλα τα απαιτούμενα μικροϋλικά εγκατάστασης. Η εγκατάσταση των νέων φωτιστικών σωμάτων τεχνολογίας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θα γίνει στις υπάρχουσες θέσεις. Η εγκατάσταση θα γίνει σύμφωνα με τις οδηγίες του κατασκευαστή. Επίσης στην παρούσα προμήθεια συμπεριλαμβάνονται όλες οι εργασίες αποκατάστασης των οροφών και τοιχοποιιών μετά την αποπεράτωση όλων των εργασιών τοποθέτησης. Ιδιαίτερη προσοχή θα δοθεί κατά την αντικατάσταση των φωτιστικών σωμάτων για την αποφυγή φθορών. Τέλος στην τιμή συμπεριλαμβάνεται και το κόστος ή η χρήση οποιουδήποτε ανυψωτικού μέσου απαιτηθεί για την ολοκλήρωση της προμήθειας και εγκατάστασης.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Ακολούθως, παρατίθενται τα νέα φωτιστικά σώματα </w:t>
      </w:r>
      <w:r w:rsidRPr="0002417E">
        <w:rPr>
          <w:rFonts w:asciiTheme="minorHAnsi" w:hAnsiTheme="minorHAnsi" w:cstheme="minorHAnsi"/>
          <w:sz w:val="24"/>
          <w:lang w:val="en-US"/>
        </w:rPr>
        <w:t>LED</w:t>
      </w:r>
      <w:r w:rsidRPr="00A91C61">
        <w:rPr>
          <w:rFonts w:asciiTheme="minorHAnsi" w:hAnsiTheme="minorHAnsi" w:cstheme="minorHAnsi"/>
          <w:sz w:val="24"/>
          <w:lang w:val="el-GR"/>
        </w:rPr>
        <w:t xml:space="preserve"> που προβλέπεται να εγκατασταθούν στο κλειστό γυμναστήριο.</w:t>
      </w:r>
    </w:p>
    <w:p w:rsidR="00A91C61" w:rsidRPr="00A91C61" w:rsidRDefault="00A91C61" w:rsidP="00A91C61">
      <w:pPr>
        <w:numPr>
          <w:ilvl w:val="0"/>
          <w:numId w:val="2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ΦΩΤΙΣΤΙΚΟ ΣΩΜΑ Α, 95 </w:t>
      </w:r>
      <w:r w:rsidRPr="0002417E">
        <w:rPr>
          <w:rFonts w:asciiTheme="minorHAnsi" w:hAnsiTheme="minorHAnsi" w:cstheme="minorHAnsi"/>
          <w:sz w:val="24"/>
          <w:lang w:val="en-US"/>
        </w:rPr>
        <w:t>TEMAXIA</w:t>
      </w:r>
      <w:r w:rsidRPr="00A91C61">
        <w:rPr>
          <w:rFonts w:asciiTheme="minorHAnsi" w:hAnsiTheme="minorHAnsi" w:cstheme="minorHAnsi"/>
          <w:sz w:val="24"/>
          <w:lang w:val="el-GR"/>
        </w:rPr>
        <w:t xml:space="preserve">: Φωτιστικό σώμα οροφής και ψευδοροφής, τύπου πάνελ, με λαμπτήρα </w:t>
      </w:r>
      <w:r w:rsidRPr="0002417E">
        <w:rPr>
          <w:rFonts w:asciiTheme="minorHAnsi" w:hAnsiTheme="minorHAnsi" w:cstheme="minorHAnsi"/>
          <w:sz w:val="24"/>
        </w:rPr>
        <w:t>LED</w:t>
      </w:r>
      <w:r w:rsidRPr="00A91C61">
        <w:rPr>
          <w:rFonts w:asciiTheme="minorHAnsi" w:hAnsiTheme="minorHAnsi" w:cstheme="minorHAnsi"/>
          <w:sz w:val="24"/>
          <w:lang w:val="el-GR"/>
        </w:rPr>
        <w:t>, 3000</w:t>
      </w:r>
      <w:r w:rsidRPr="0002417E">
        <w:rPr>
          <w:rFonts w:asciiTheme="minorHAnsi" w:hAnsiTheme="minorHAnsi" w:cstheme="minorHAnsi"/>
          <w:sz w:val="24"/>
          <w:lang w:val="en-US"/>
        </w:rPr>
        <w:t>lm</w:t>
      </w:r>
      <w:r w:rsidRPr="00A91C61">
        <w:rPr>
          <w:rFonts w:asciiTheme="minorHAnsi" w:hAnsiTheme="minorHAnsi" w:cstheme="minorHAnsi"/>
          <w:sz w:val="24"/>
          <w:lang w:val="el-GR"/>
        </w:rPr>
        <w:t>, έως και 25</w:t>
      </w:r>
      <w:r w:rsidRPr="0002417E">
        <w:rPr>
          <w:rFonts w:asciiTheme="minorHAnsi" w:hAnsiTheme="minorHAnsi" w:cstheme="minorHAnsi"/>
          <w:sz w:val="24"/>
          <w:lang w:val="en-US"/>
        </w:rPr>
        <w:t>W</w:t>
      </w:r>
      <w:r w:rsidRPr="00A91C61">
        <w:rPr>
          <w:rFonts w:asciiTheme="minorHAnsi" w:hAnsiTheme="minorHAnsi" w:cstheme="minorHAnsi"/>
          <w:sz w:val="24"/>
          <w:lang w:val="el-GR"/>
        </w:rPr>
        <w:t xml:space="preserve">, 4000Κ, </w:t>
      </w:r>
      <w:r w:rsidRPr="0002417E">
        <w:rPr>
          <w:rFonts w:asciiTheme="minorHAnsi" w:hAnsiTheme="minorHAnsi" w:cstheme="minorHAnsi"/>
          <w:sz w:val="24"/>
          <w:lang w:val="en-US"/>
        </w:rPr>
        <w:t>IP</w:t>
      </w:r>
      <w:r w:rsidRPr="00A91C61">
        <w:rPr>
          <w:rFonts w:asciiTheme="minorHAnsi" w:hAnsiTheme="minorHAnsi" w:cstheme="minorHAnsi"/>
          <w:sz w:val="24"/>
          <w:lang w:val="el-GR"/>
        </w:rPr>
        <w:t>20</w:t>
      </w:r>
    </w:p>
    <w:p w:rsidR="00A91C61" w:rsidRPr="00A91C61" w:rsidRDefault="00A91C61" w:rsidP="00A91C61">
      <w:pPr>
        <w:numPr>
          <w:ilvl w:val="0"/>
          <w:numId w:val="2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ΦΩΤΙΣΤΙΚΟ ΣΩΜΑ Β, 13 ΤΕΜΑΧΙΑ: Φωτιστικό σώμα οροφής, γραμμικού τύπου, με λαμπτήρα </w:t>
      </w:r>
      <w:r w:rsidRPr="0002417E">
        <w:rPr>
          <w:rFonts w:asciiTheme="minorHAnsi" w:hAnsiTheme="minorHAnsi" w:cstheme="minorHAnsi"/>
          <w:sz w:val="24"/>
        </w:rPr>
        <w:t>LED</w:t>
      </w:r>
      <w:r w:rsidRPr="00A91C61">
        <w:rPr>
          <w:rFonts w:asciiTheme="minorHAnsi" w:hAnsiTheme="minorHAnsi" w:cstheme="minorHAnsi"/>
          <w:sz w:val="24"/>
          <w:lang w:val="el-GR"/>
        </w:rPr>
        <w:t>, τουλάχιστον 5500</w:t>
      </w:r>
      <w:r w:rsidRPr="0002417E">
        <w:rPr>
          <w:rFonts w:asciiTheme="minorHAnsi" w:hAnsiTheme="minorHAnsi" w:cstheme="minorHAnsi"/>
          <w:sz w:val="24"/>
          <w:lang w:val="en-US"/>
        </w:rPr>
        <w:t>lm</w:t>
      </w:r>
      <w:r w:rsidRPr="00A91C61">
        <w:rPr>
          <w:rFonts w:asciiTheme="minorHAnsi" w:hAnsiTheme="minorHAnsi" w:cstheme="minorHAnsi"/>
          <w:sz w:val="24"/>
          <w:lang w:val="el-GR"/>
        </w:rPr>
        <w:t>, έως και 43</w:t>
      </w:r>
      <w:r w:rsidRPr="0002417E">
        <w:rPr>
          <w:rFonts w:asciiTheme="minorHAnsi" w:hAnsiTheme="minorHAnsi" w:cstheme="minorHAnsi"/>
          <w:sz w:val="24"/>
          <w:lang w:val="en-US"/>
        </w:rPr>
        <w:t>W</w:t>
      </w:r>
      <w:r w:rsidRPr="00A91C61">
        <w:rPr>
          <w:rFonts w:asciiTheme="minorHAnsi" w:hAnsiTheme="minorHAnsi" w:cstheme="minorHAnsi"/>
          <w:sz w:val="24"/>
          <w:lang w:val="el-GR"/>
        </w:rPr>
        <w:t xml:space="preserve">, 4000Κ, </w:t>
      </w:r>
      <w:r w:rsidRPr="0002417E">
        <w:rPr>
          <w:rFonts w:asciiTheme="minorHAnsi" w:hAnsiTheme="minorHAnsi" w:cstheme="minorHAnsi"/>
          <w:sz w:val="24"/>
          <w:lang w:val="en-US"/>
        </w:rPr>
        <w:t>IP</w:t>
      </w:r>
      <w:r w:rsidRPr="00A91C61">
        <w:rPr>
          <w:rFonts w:asciiTheme="minorHAnsi" w:hAnsiTheme="minorHAnsi" w:cstheme="minorHAnsi"/>
          <w:sz w:val="24"/>
          <w:lang w:val="el-GR"/>
        </w:rPr>
        <w:t>66</w:t>
      </w:r>
    </w:p>
    <w:p w:rsidR="00A91C61" w:rsidRPr="00A91C61" w:rsidRDefault="00A91C61" w:rsidP="00A91C61">
      <w:pPr>
        <w:numPr>
          <w:ilvl w:val="0"/>
          <w:numId w:val="2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ΦΩΤΙΣΤΙΚΟ ΣΩΜΑ Γ, 3 ΤΕΜΑΧΙΑ: Γραμμικό Φωτιστικό Σώμα </w:t>
      </w:r>
      <w:r w:rsidRPr="0002417E">
        <w:rPr>
          <w:rFonts w:asciiTheme="minorHAnsi" w:hAnsiTheme="minorHAnsi" w:cstheme="minorHAnsi"/>
          <w:sz w:val="24"/>
          <w:lang w:val="en-US"/>
        </w:rPr>
        <w:t>LED</w:t>
      </w:r>
      <w:r w:rsidRPr="00A91C61">
        <w:rPr>
          <w:rFonts w:asciiTheme="minorHAnsi" w:hAnsiTheme="minorHAnsi" w:cstheme="minorHAnsi"/>
          <w:sz w:val="24"/>
          <w:lang w:val="el-GR"/>
        </w:rPr>
        <w:t>, μήκους 1,2</w:t>
      </w:r>
      <w:r w:rsidRPr="0002417E">
        <w:rPr>
          <w:rFonts w:asciiTheme="minorHAnsi" w:hAnsiTheme="minorHAnsi" w:cstheme="minorHAnsi"/>
          <w:sz w:val="24"/>
          <w:lang w:val="en-US"/>
        </w:rPr>
        <w:t>m</w:t>
      </w:r>
      <w:r w:rsidRPr="00A91C61">
        <w:rPr>
          <w:rFonts w:asciiTheme="minorHAnsi" w:hAnsiTheme="minorHAnsi" w:cstheme="minorHAnsi"/>
          <w:sz w:val="24"/>
          <w:lang w:val="el-GR"/>
        </w:rPr>
        <w:t>, τουλάχιστον 1800</w:t>
      </w:r>
      <w:r w:rsidRPr="0002417E">
        <w:rPr>
          <w:rFonts w:asciiTheme="minorHAnsi" w:hAnsiTheme="minorHAnsi" w:cstheme="minorHAnsi"/>
          <w:sz w:val="24"/>
          <w:lang w:val="en-US"/>
        </w:rPr>
        <w:t>lm</w:t>
      </w:r>
      <w:r w:rsidRPr="00A91C61">
        <w:rPr>
          <w:rFonts w:asciiTheme="minorHAnsi" w:hAnsiTheme="minorHAnsi" w:cstheme="minorHAnsi"/>
          <w:sz w:val="24"/>
          <w:lang w:val="el-GR"/>
        </w:rPr>
        <w:t>, έως 16</w:t>
      </w:r>
      <w:r w:rsidRPr="0002417E">
        <w:rPr>
          <w:rFonts w:asciiTheme="minorHAnsi" w:hAnsiTheme="minorHAnsi" w:cstheme="minorHAnsi"/>
          <w:sz w:val="24"/>
          <w:lang w:val="en-US"/>
        </w:rPr>
        <w:t>W</w:t>
      </w:r>
      <w:r w:rsidRPr="00A91C61">
        <w:rPr>
          <w:rFonts w:asciiTheme="minorHAnsi" w:hAnsiTheme="minorHAnsi" w:cstheme="minorHAnsi"/>
          <w:sz w:val="24"/>
          <w:lang w:val="el-GR"/>
        </w:rPr>
        <w:t>, 4000</w:t>
      </w:r>
      <w:r w:rsidRPr="0002417E">
        <w:rPr>
          <w:rFonts w:asciiTheme="minorHAnsi" w:hAnsiTheme="minorHAnsi" w:cstheme="minorHAnsi"/>
          <w:sz w:val="24"/>
          <w:lang w:val="en-US"/>
        </w:rPr>
        <w:t>K</w:t>
      </w:r>
    </w:p>
    <w:p w:rsidR="00A91C61" w:rsidRPr="00A91C61" w:rsidRDefault="00A91C61" w:rsidP="00A91C61">
      <w:pPr>
        <w:numPr>
          <w:ilvl w:val="0"/>
          <w:numId w:val="2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ΦΩΤΙΣΤΙΚΟ ΣΩΜΑ Δ, 31 ΤΕΜΑΧΙΑ: Φωτιστικό σώμα κατάλληλο για επίτοιχη εγκατάσταση σε χώρους με υγρασία και πιθανότητα επαφής με νερό, με λαμπτήρα </w:t>
      </w:r>
      <w:r w:rsidRPr="0002417E">
        <w:rPr>
          <w:rFonts w:asciiTheme="minorHAnsi" w:hAnsiTheme="minorHAnsi" w:cstheme="minorHAnsi"/>
          <w:sz w:val="24"/>
        </w:rPr>
        <w:t>LED</w:t>
      </w:r>
      <w:r w:rsidRPr="00A91C61">
        <w:rPr>
          <w:rFonts w:asciiTheme="minorHAnsi" w:hAnsiTheme="minorHAnsi" w:cstheme="minorHAnsi"/>
          <w:sz w:val="24"/>
          <w:lang w:val="el-GR"/>
        </w:rPr>
        <w:t>, έως και 8</w:t>
      </w:r>
      <w:r w:rsidRPr="0002417E">
        <w:rPr>
          <w:rFonts w:asciiTheme="minorHAnsi" w:hAnsiTheme="minorHAnsi" w:cstheme="minorHAnsi"/>
          <w:sz w:val="24"/>
          <w:lang w:val="en-US"/>
        </w:rPr>
        <w:t>W</w:t>
      </w:r>
      <w:r w:rsidRPr="00A91C61">
        <w:rPr>
          <w:rFonts w:asciiTheme="minorHAnsi" w:hAnsiTheme="minorHAnsi" w:cstheme="minorHAnsi"/>
          <w:sz w:val="24"/>
          <w:lang w:val="el-GR"/>
        </w:rPr>
        <w:t xml:space="preserve">, </w:t>
      </w:r>
      <w:r w:rsidRPr="0002417E">
        <w:rPr>
          <w:rFonts w:asciiTheme="minorHAnsi" w:hAnsiTheme="minorHAnsi" w:cstheme="minorHAnsi"/>
          <w:sz w:val="24"/>
          <w:lang w:val="en-US"/>
        </w:rPr>
        <w:t>IP</w:t>
      </w:r>
      <w:r w:rsidRPr="00A91C61">
        <w:rPr>
          <w:rFonts w:asciiTheme="minorHAnsi" w:hAnsiTheme="minorHAnsi" w:cstheme="minorHAnsi"/>
          <w:sz w:val="24"/>
          <w:lang w:val="el-GR"/>
        </w:rPr>
        <w:t>44</w:t>
      </w:r>
    </w:p>
    <w:p w:rsidR="00A91C61" w:rsidRPr="00A91C61" w:rsidRDefault="00A91C61" w:rsidP="00A91C61">
      <w:pPr>
        <w:numPr>
          <w:ilvl w:val="0"/>
          <w:numId w:val="2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ΦΩΤΙΣΤΙΚΟ ΣΩΜΑ Ε, 40 ΤΕΜΑΧΙΑ: Φωτιστικός προβολέας κατάλληλος για τοποθέτηση σε χώρους μεγάλου ύψους όπως στάδια και γήπεδα,  τύπου </w:t>
      </w:r>
      <w:r w:rsidRPr="0002417E">
        <w:rPr>
          <w:rFonts w:asciiTheme="minorHAnsi" w:hAnsiTheme="minorHAnsi" w:cstheme="minorHAnsi"/>
          <w:sz w:val="24"/>
        </w:rPr>
        <w:t>LED</w:t>
      </w:r>
      <w:r w:rsidRPr="00A91C61">
        <w:rPr>
          <w:rFonts w:asciiTheme="minorHAnsi" w:hAnsiTheme="minorHAnsi" w:cstheme="minorHAnsi"/>
          <w:sz w:val="24"/>
          <w:lang w:val="el-GR"/>
        </w:rPr>
        <w:t xml:space="preserve">, 75000 </w:t>
      </w:r>
      <w:r w:rsidRPr="0002417E">
        <w:rPr>
          <w:rFonts w:asciiTheme="minorHAnsi" w:hAnsiTheme="minorHAnsi" w:cstheme="minorHAnsi"/>
          <w:sz w:val="24"/>
          <w:lang w:val="en-US"/>
        </w:rPr>
        <w:t>lm</w:t>
      </w:r>
      <w:r w:rsidRPr="00A91C61">
        <w:rPr>
          <w:rFonts w:asciiTheme="minorHAnsi" w:hAnsiTheme="minorHAnsi" w:cstheme="minorHAnsi"/>
          <w:sz w:val="24"/>
          <w:lang w:val="el-GR"/>
        </w:rPr>
        <w:t>, έως και 600</w:t>
      </w:r>
      <w:r w:rsidRPr="0002417E">
        <w:rPr>
          <w:rFonts w:asciiTheme="minorHAnsi" w:hAnsiTheme="minorHAnsi" w:cstheme="minorHAnsi"/>
          <w:sz w:val="24"/>
        </w:rPr>
        <w:t>W</w:t>
      </w:r>
      <w:r w:rsidRPr="00A91C61">
        <w:rPr>
          <w:rFonts w:asciiTheme="minorHAnsi" w:hAnsiTheme="minorHAnsi" w:cstheme="minorHAnsi"/>
          <w:sz w:val="24"/>
          <w:lang w:val="el-GR"/>
        </w:rPr>
        <w:t xml:space="preserve">, 4000Κ, </w:t>
      </w:r>
      <w:r w:rsidRPr="0002417E">
        <w:rPr>
          <w:rFonts w:asciiTheme="minorHAnsi" w:hAnsiTheme="minorHAnsi" w:cstheme="minorHAnsi"/>
          <w:sz w:val="24"/>
          <w:lang w:val="en-US"/>
        </w:rPr>
        <w:t>IP</w:t>
      </w:r>
      <w:r w:rsidRPr="00A91C61">
        <w:rPr>
          <w:rFonts w:asciiTheme="minorHAnsi" w:hAnsiTheme="minorHAnsi" w:cstheme="minorHAnsi"/>
          <w:sz w:val="24"/>
          <w:lang w:val="el-GR"/>
        </w:rPr>
        <w:t>66</w:t>
      </w:r>
    </w:p>
    <w:p w:rsidR="00A91C61" w:rsidRPr="00A91C61" w:rsidRDefault="00A91C61" w:rsidP="00A91C61">
      <w:pPr>
        <w:rPr>
          <w:rFonts w:asciiTheme="minorHAnsi" w:hAnsiTheme="minorHAnsi" w:cstheme="minorHAnsi"/>
          <w:sz w:val="24"/>
          <w:lang w:val="el-GR"/>
        </w:rPr>
      </w:pPr>
    </w:p>
    <w:p w:rsidR="00A91C61" w:rsidRPr="00A91C61" w:rsidRDefault="00A91C61" w:rsidP="00A91C61">
      <w:pPr>
        <w:rPr>
          <w:rFonts w:asciiTheme="minorHAnsi" w:hAnsiTheme="minorHAnsi" w:cstheme="minorHAnsi"/>
          <w:sz w:val="24"/>
          <w:lang w:val="el-GR"/>
        </w:rPr>
      </w:pPr>
    </w:p>
    <w:p w:rsidR="00A91C61" w:rsidRPr="00A91C61"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Cs/>
          <w:szCs w:val="24"/>
          <w:lang w:val="el-GR" w:eastAsia="en-US"/>
        </w:rPr>
      </w:pPr>
      <w:bookmarkStart w:id="107" w:name="_Toc112842802"/>
      <w:bookmarkStart w:id="108" w:name="_Toc128999844"/>
      <w:bookmarkStart w:id="109" w:name="_Toc131157167"/>
      <w:r w:rsidRPr="00A91C61">
        <w:rPr>
          <w:rFonts w:asciiTheme="minorHAnsi" w:eastAsiaTheme="majorEastAsia" w:hAnsiTheme="minorHAnsi" w:cstheme="minorHAnsi"/>
          <w:szCs w:val="24"/>
          <w:lang w:val="el-GR" w:eastAsia="en-US"/>
        </w:rPr>
        <w:t xml:space="preserve">Προμήθεια και εγκατάσταση επιδεικτικού σταθμού φόρτισης ηλεκτροκίνητων οχημάτων με φωτοβολταϊκά ισχύος 10 </w:t>
      </w:r>
      <w:r w:rsidRPr="0002417E">
        <w:rPr>
          <w:rFonts w:asciiTheme="minorHAnsi" w:eastAsiaTheme="majorEastAsia" w:hAnsiTheme="minorHAnsi" w:cstheme="minorHAnsi"/>
          <w:szCs w:val="24"/>
          <w:lang w:eastAsia="en-US"/>
        </w:rPr>
        <w:t>kWp</w:t>
      </w:r>
      <w:r w:rsidRPr="00A91C61">
        <w:rPr>
          <w:rFonts w:asciiTheme="minorHAnsi" w:eastAsiaTheme="majorEastAsia" w:hAnsiTheme="minorHAnsi" w:cstheme="minorHAnsi"/>
          <w:szCs w:val="24"/>
          <w:lang w:val="el-GR" w:eastAsia="en-US"/>
        </w:rPr>
        <w:t>.</w:t>
      </w:r>
      <w:bookmarkEnd w:id="107"/>
      <w:bookmarkEnd w:id="108"/>
      <w:bookmarkEnd w:id="109"/>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Το κλειστό γυμναστήριο βρίσκεται στην περιοχή του Μοσχάτου. Διαθέτει πλησίον κοινόχρηστο χώρο, που μπορεί να αξιοποιηθεί για την εξυπηρέτηση των εργαζομένων, των αθλητών και των επισκεπτών του γυμναστηρίου. Προβλέπεται η προμήθεια και η εγκατάσταση αυτόνομου φωτοβολταϊκού συστήματος με μπαταρίες, το οποίο θα παρέχει ενέργεια σε έναν φορτιστή ηλεκτρικών αυτοκινήτων, που θα βρίσκεται πλησίον του γυμναστηρίου. Περιλαμβάνεται κάθε υλικό και μικροϋλικό που θα απαιτηθεί για την εν λόγω εγκατάσταση όπως περιγράφεται παρακάτω.</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Τα φωτοβολταϊκά πλαίσια θα είναι τελευταίας τεχνολογίας, μονοκρυσταλλικού πυριτίου, υψηλής απόδοσης και θα απαρτίζουν ένα σύστημα συνολικής εγκατεστημένης ισχύος περί τα 10</w:t>
      </w:r>
      <w:r w:rsidRPr="0002417E">
        <w:rPr>
          <w:rFonts w:asciiTheme="minorHAnsi" w:hAnsiTheme="minorHAnsi" w:cstheme="minorHAnsi"/>
          <w:sz w:val="24"/>
        </w:rPr>
        <w:t>kWp</w:t>
      </w:r>
      <w:r w:rsidRPr="00A91C61">
        <w:rPr>
          <w:rFonts w:asciiTheme="minorHAnsi" w:hAnsiTheme="minorHAnsi" w:cstheme="minorHAnsi"/>
          <w:sz w:val="24"/>
          <w:lang w:val="el-GR"/>
        </w:rPr>
        <w:t>. Τα εν λόγω πλαίσια θα τοποθετηθούν πάνω σε μεταλλικές βάσεις τοποθετημένες στη στέγη του γυμναστηρίου, (θα κατατεθεί σχετική βεβαίωση  αρμοδίως  υπογεγραμμένη, για την εν λόγω στήριξη των φωτοβολταϊκών)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καλώδια συνεχούς ρεύματος των </w:t>
      </w:r>
      <w:bookmarkStart w:id="110" w:name="_Hlk131424335"/>
      <w:r w:rsidRPr="00A91C61">
        <w:rPr>
          <w:rFonts w:asciiTheme="minorHAnsi" w:hAnsiTheme="minorHAnsi" w:cstheme="minorHAnsi"/>
          <w:sz w:val="24"/>
          <w:lang w:val="el-GR"/>
        </w:rPr>
        <w:t>φωτοβολταϊκών</w:t>
      </w:r>
      <w:bookmarkEnd w:id="110"/>
      <w:r w:rsidRPr="00A91C61">
        <w:rPr>
          <w:rFonts w:asciiTheme="minorHAnsi" w:hAnsiTheme="minorHAnsi" w:cstheme="minorHAnsi"/>
          <w:sz w:val="24"/>
          <w:lang w:val="el-GR"/>
        </w:rPr>
        <w:t xml:space="preserve"> θα οδεύουν κατά κύριο λόγο εξωτερικά του κτιρίου, εντός πλαστικών σωλήνων βαρέως τύπου κατάλληλης διατομής, για την σύνδεση τους στον αντιστροφέα. Ο αντιστροφέας με τη σειρά του θα βρίσκεται σε χώρο που θα υποδείξει η υπηρεσία, είτε εντός του κτιρίου είτε πλησίον του σταθμού σε εξωτερικό χώρο.</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Προβλέπεται εγκατάσταση συσσωρευτών για την αδιάλειπτη λειτουργία του συστήματος κατά τις περιόδους ελλιπούς ή και απούσας ηλιακής ακτινοβολίας αλλά και για την διασφάλιση σταθερής ροής ενέργειας προς το φορτιστή. Η θέση εγκατάστασης θα υποδειχθεί από την υπηρεσία. Τα καλώδια συνεχούς ρεύματος των συσσωρευτών θα οδεύουν μέσω πλαστικών σωλήνων κατάλληλης διαδρομής. Αν απαιτείται η όδευση εντός χάνδακα, αυτός θα έχει διαστάσεις και προδιαγραφές που θα είναι σύμφωνες με τα εν ισχύ πρότυπα. Όταν δεν υπάρχει φορτίο και παρουσία παραγωγής ενέργειας από το φωτοβολταϊκό, ή όταν η αποθηκευμένη ενέργεια στις μπαταρίες δεν επαρκεί για την φόρτιση των ηλεκτρικών αυτοκινήτων, τότε ο αντιστροφέας, ο οποίος θα είναι </w:t>
      </w:r>
      <w:r w:rsidRPr="00A91C61">
        <w:rPr>
          <w:rFonts w:asciiTheme="minorHAnsi" w:hAnsiTheme="minorHAnsi" w:cstheme="minorHAnsi"/>
          <w:sz w:val="24"/>
          <w:lang w:val="el-GR"/>
        </w:rPr>
        <w:lastRenderedPageBreak/>
        <w:t>συνδεδεμένος και με το δίκτυο θα τροφοδοτεί τον φορτιστή με απ’ ευθείας από το δίκτυο ρεύμα, με ευθύνη του αναδόχου.</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Ο αντιστροφέας θα είναι τριφασικός, θα χαρακτηρίζεται από υψηλή απόδοση, θα δέχεται ως είσοδο το φωτοβολταϊκό σύστημα και τους συσσωρευτές και θα αποδίδει στο φορτίο την ζητούμενη από αυτό ενέργεια. Επίσης θα διαθέτει προστασία έναντι υπερφορτίσεων και σφαλμάτων και ενσωματωμένο διακοπτικό στοιχείο στην είσοδο (</w:t>
      </w:r>
      <w:r w:rsidRPr="0002417E">
        <w:rPr>
          <w:rFonts w:asciiTheme="minorHAnsi" w:hAnsiTheme="minorHAnsi" w:cstheme="minorHAnsi"/>
          <w:sz w:val="24"/>
        </w:rPr>
        <w:t>DC</w:t>
      </w:r>
      <w:r w:rsidRPr="00A91C61">
        <w:rPr>
          <w:rFonts w:asciiTheme="minorHAnsi" w:hAnsiTheme="minorHAnsi" w:cstheme="minorHAnsi"/>
          <w:sz w:val="24"/>
          <w:lang w:val="el-GR"/>
        </w:rPr>
        <w:t xml:space="preserve"> πλευρά). Η συνδεσιμότητα του θα επιτυγχάνεται μέσω ασύρματου δικτύου </w:t>
      </w:r>
      <w:r w:rsidRPr="0002417E">
        <w:rPr>
          <w:rFonts w:asciiTheme="minorHAnsi" w:hAnsiTheme="minorHAnsi" w:cstheme="minorHAnsi"/>
          <w:sz w:val="24"/>
        </w:rPr>
        <w:t>WiFi</w:t>
      </w:r>
      <w:r w:rsidRPr="00A91C61">
        <w:rPr>
          <w:rFonts w:asciiTheme="minorHAnsi" w:hAnsiTheme="minorHAnsi" w:cstheme="minorHAnsi"/>
          <w:sz w:val="24"/>
          <w:lang w:val="el-GR"/>
        </w:rPr>
        <w:t xml:space="preserve"> ή ενσύρματα μέσω προτύπου </w:t>
      </w:r>
      <w:r w:rsidRPr="0002417E">
        <w:rPr>
          <w:rFonts w:asciiTheme="minorHAnsi" w:hAnsiTheme="minorHAnsi" w:cstheme="minorHAnsi"/>
          <w:sz w:val="24"/>
        </w:rPr>
        <w:t>RS</w:t>
      </w:r>
      <w:r w:rsidRPr="00A91C61">
        <w:rPr>
          <w:rFonts w:asciiTheme="minorHAnsi" w:hAnsiTheme="minorHAnsi" w:cstheme="minorHAnsi"/>
          <w:sz w:val="24"/>
          <w:lang w:val="el-GR"/>
        </w:rPr>
        <w:t xml:space="preserve">458 ή καλωδίου </w:t>
      </w:r>
      <w:r w:rsidRPr="0002417E">
        <w:rPr>
          <w:rFonts w:asciiTheme="minorHAnsi" w:hAnsiTheme="minorHAnsi" w:cstheme="minorHAnsi"/>
          <w:sz w:val="24"/>
        </w:rPr>
        <w:t>Ethernet</w:t>
      </w:r>
      <w:r w:rsidRPr="00A91C61">
        <w:rPr>
          <w:rFonts w:asciiTheme="minorHAnsi" w:hAnsiTheme="minorHAnsi" w:cstheme="minorHAnsi"/>
          <w:sz w:val="24"/>
          <w:lang w:val="el-GR"/>
        </w:rPr>
        <w:t xml:space="preserve">. Επίσης θα συνοδεύεται από ένα </w:t>
      </w:r>
      <w:r w:rsidRPr="0002417E">
        <w:rPr>
          <w:rFonts w:asciiTheme="minorHAnsi" w:hAnsiTheme="minorHAnsi" w:cstheme="minorHAnsi"/>
          <w:sz w:val="24"/>
        </w:rPr>
        <w:t>Smart</w:t>
      </w:r>
      <w:r w:rsidRPr="00A91C61">
        <w:rPr>
          <w:rFonts w:asciiTheme="minorHAnsi" w:hAnsiTheme="minorHAnsi" w:cstheme="minorHAnsi"/>
          <w:sz w:val="24"/>
          <w:lang w:val="el-GR"/>
        </w:rPr>
        <w:t xml:space="preserve"> </w:t>
      </w:r>
      <w:r w:rsidRPr="0002417E">
        <w:rPr>
          <w:rFonts w:asciiTheme="minorHAnsi" w:hAnsiTheme="minorHAnsi" w:cstheme="minorHAnsi"/>
          <w:sz w:val="24"/>
        </w:rPr>
        <w:t>Meter</w:t>
      </w:r>
      <w:r w:rsidRPr="00A91C61">
        <w:rPr>
          <w:rFonts w:asciiTheme="minorHAnsi" w:hAnsiTheme="minorHAnsi" w:cstheme="minorHAnsi"/>
          <w:sz w:val="24"/>
          <w:lang w:val="el-GR"/>
        </w:rPr>
        <w:t xml:space="preserve"> ώστε να λαμβάνει τις απαραίτητες μετρήσεις (</w:t>
      </w:r>
      <w:r w:rsidRPr="0002417E">
        <w:rPr>
          <w:rFonts w:asciiTheme="minorHAnsi" w:hAnsiTheme="minorHAnsi" w:cstheme="minorHAnsi"/>
          <w:sz w:val="24"/>
        </w:rPr>
        <w:t>feedback</w:t>
      </w:r>
      <w:r w:rsidRPr="00A91C61">
        <w:rPr>
          <w:rFonts w:asciiTheme="minorHAnsi" w:hAnsiTheme="minorHAnsi" w:cstheme="minorHAnsi"/>
          <w:sz w:val="24"/>
          <w:lang w:val="el-GR"/>
        </w:rPr>
        <w:t>) από την πλευρά του φορτίου ώστε να καθορίζει ανάλογα τον βέλτιστο τρόπο λειτουργίας του.</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καλώδιο εναλλασσόμενου ρεύματος του αντιστροφέα προς το φορτίο, θα είναι πολυπολικό, ενδεικτικού τύπου </w:t>
      </w:r>
      <w:r w:rsidRPr="0002417E">
        <w:rPr>
          <w:rFonts w:asciiTheme="minorHAnsi" w:hAnsiTheme="minorHAnsi" w:cstheme="minorHAnsi"/>
          <w:sz w:val="24"/>
        </w:rPr>
        <w:t>FG</w:t>
      </w:r>
      <w:r w:rsidRPr="00A91C61">
        <w:rPr>
          <w:rFonts w:asciiTheme="minorHAnsi" w:hAnsiTheme="minorHAnsi" w:cstheme="minorHAnsi"/>
          <w:sz w:val="24"/>
          <w:lang w:val="el-GR"/>
        </w:rPr>
        <w:t>16</w:t>
      </w:r>
      <w:r w:rsidRPr="0002417E">
        <w:rPr>
          <w:rFonts w:asciiTheme="minorHAnsi" w:hAnsiTheme="minorHAnsi" w:cstheme="minorHAnsi"/>
          <w:sz w:val="24"/>
        </w:rPr>
        <w:t>OR</w:t>
      </w:r>
      <w:r w:rsidRPr="00A91C61">
        <w:rPr>
          <w:rFonts w:asciiTheme="minorHAnsi" w:hAnsiTheme="minorHAnsi" w:cstheme="minorHAnsi"/>
          <w:sz w:val="24"/>
          <w:lang w:val="el-GR"/>
        </w:rPr>
        <w:t>16, κατάλληλης διατομής και η όδευση του θα πραγματοποιείται εντός πλαστικών σωλήνων. Οι τρεις φάσεις, η γείωση και ο ουδέτερος θα φέρουν διακριτά χρώματα σύμφωνα με τα εθνικά πρότυπα.</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 φορτιστής θα είναι τοποθετημένος πάνω σε μεταλλική βάση εγκατεστημένη στο δάπεδο και θα τροφοδοτείται από τον αντιστροφέα. Η διέλευση του παροχικού καλωδίου τροφοδοσίας θα πραγματοποιείται από το εσωτερικό της βάσης. Επίσης, θα είναι τριφασικός και κατάλληλος για εξωτερική τοποθέτηση, φέροντας αντίστοιχο δείκτη στεγανότητας. Θα διαθέτει καλώδιο τύπου Τ2 και ενσωματωμένη προστασία σε σφάλματα και υπερφορτίσεις. Ακόμη, θα φέρει ενδεικτικές λυχνίες για τη σήμανση της κατάστασης λειτουργίας, πιθανών σφαλμάτων κτλ. Ο φορτιστής θα πρέπει να επιτυγχάνει συνδεσιμότητα μέσω δικτύου </w:t>
      </w:r>
      <w:r w:rsidRPr="0002417E">
        <w:rPr>
          <w:rFonts w:asciiTheme="minorHAnsi" w:hAnsiTheme="minorHAnsi" w:cstheme="minorHAnsi"/>
          <w:sz w:val="24"/>
        </w:rPr>
        <w:t>WiFi</w:t>
      </w:r>
      <w:r w:rsidRPr="00A91C61">
        <w:rPr>
          <w:rFonts w:asciiTheme="minorHAnsi" w:hAnsiTheme="minorHAnsi" w:cstheme="minorHAnsi"/>
          <w:sz w:val="24"/>
          <w:lang w:val="el-GR"/>
        </w:rPr>
        <w:t xml:space="preserve"> για την ασύρματη επικοινωνία με το λογισμικό διαχείρισης και ελέγχου. Θα διαθέτει επίσης σύστημα ανάγνωσης κάρτας </w:t>
      </w:r>
      <w:r w:rsidRPr="0002417E">
        <w:rPr>
          <w:rFonts w:asciiTheme="minorHAnsi" w:hAnsiTheme="minorHAnsi" w:cstheme="minorHAnsi"/>
          <w:sz w:val="24"/>
        </w:rPr>
        <w:t>RFID</w:t>
      </w:r>
      <w:r w:rsidRPr="00A91C61">
        <w:rPr>
          <w:rFonts w:asciiTheme="minorHAnsi" w:hAnsiTheme="minorHAnsi" w:cstheme="minorHAnsi"/>
          <w:sz w:val="24"/>
          <w:lang w:val="el-GR"/>
        </w:rPr>
        <w:t xml:space="preserve"> για την επικύρωση φόρτισης και </w:t>
      </w:r>
      <w:r w:rsidRPr="0002417E">
        <w:rPr>
          <w:rFonts w:asciiTheme="minorHAnsi" w:hAnsiTheme="minorHAnsi" w:cstheme="minorHAnsi"/>
          <w:sz w:val="24"/>
        </w:rPr>
        <w:t>Bluetooth</w:t>
      </w:r>
      <w:r w:rsidRPr="00A91C61">
        <w:rPr>
          <w:rFonts w:asciiTheme="minorHAnsi" w:hAnsiTheme="minorHAnsi" w:cstheme="minorHAnsi"/>
          <w:sz w:val="24"/>
          <w:lang w:val="el-GR"/>
        </w:rPr>
        <w:t xml:space="preserve"> για την σύνδεση με κινητό ή </w:t>
      </w:r>
      <w:r w:rsidRPr="0002417E">
        <w:rPr>
          <w:rFonts w:asciiTheme="minorHAnsi" w:hAnsiTheme="minorHAnsi" w:cstheme="minorHAnsi"/>
          <w:sz w:val="24"/>
        </w:rPr>
        <w:t>tablet</w:t>
      </w:r>
      <w:r w:rsidRPr="00A91C61">
        <w:rPr>
          <w:rFonts w:asciiTheme="minorHAnsi" w:hAnsiTheme="minorHAnsi" w:cstheme="minorHAnsi"/>
          <w:sz w:val="24"/>
          <w:lang w:val="el-GR"/>
        </w:rPr>
        <w:t xml:space="preserve"> μέσω κατάλληλης εφαρμογής. Τέλος, ο φορτιστής θα φέρει ενσωματωμένα ή ξεχωριστά μετρητικά όργανα, που θα φέρουν πιστοποίηση </w:t>
      </w:r>
      <w:r w:rsidRPr="0002417E">
        <w:rPr>
          <w:rFonts w:asciiTheme="minorHAnsi" w:hAnsiTheme="minorHAnsi" w:cstheme="minorHAnsi"/>
          <w:sz w:val="24"/>
        </w:rPr>
        <w:t>MID</w:t>
      </w:r>
      <w:r w:rsidRPr="00A91C61">
        <w:rPr>
          <w:rFonts w:asciiTheme="minorHAnsi" w:hAnsiTheme="minorHAnsi" w:cstheme="minorHAnsi"/>
          <w:sz w:val="24"/>
          <w:lang w:val="el-GR"/>
        </w:rPr>
        <w:t xml:space="preserve">, ώστε να λαμβάνει τις απαραίτητες για αυτόν πληροφορίες σχετικές με την φόρτιση και να ρυθμίζει αντίστοιχα την λειτουργία του. Στην περίπτωση που τα μετρητικά όργανα είναι διακριτές συσκευές, αυτές μπορούν να τοποθετηθούν σε ξεχωριστό πίνακα πλησίον του συστήματος ή εντός της μεταλλικής βάσης του φορτιστή, η οποία θα φέρει αντίστοιχες μεταλλικές ράγες. Η επικοινωνία μετρητή και φορτιστή θα επιτυγχάνεται ενσύρματα. </w:t>
      </w:r>
    </w:p>
    <w:p w:rsidR="00A91C61" w:rsidRPr="00A91C61" w:rsidRDefault="00A91C61" w:rsidP="00A91C61">
      <w:pPr>
        <w:spacing w:after="24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Τέλος, θα εγκατασταθεί 4πολικός διακόπτης ισχύος με στοιχείο ρεύματος διαρροής, ώστε να εξασφαλίζεται η προστασία του χρήστη και των εξαρτημάτων του συστήματος σε περίπτωση σφάλματος, καθώς και η απομόνωση του φορτιστή από τη γεννήτρια σε περίπτωση που πρέπει να γίνουν εργασίες σε αυτόν. Η τοποθέτηση των διακοπτικών </w:t>
      </w:r>
      <w:r w:rsidRPr="00A91C61">
        <w:rPr>
          <w:rFonts w:asciiTheme="minorHAnsi" w:hAnsiTheme="minorHAnsi" w:cstheme="minorHAnsi"/>
          <w:sz w:val="24"/>
          <w:lang w:val="el-GR"/>
        </w:rPr>
        <w:lastRenderedPageBreak/>
        <w:t>αυτών μέσων μπορεί να γίνει εντός εξωτερικού στεγανού ηλεκτρικού πίνακα, ή εντός της μεταλλικής βάσης, στην περίπτωση που αυτή φέρει μεταλλικές ράγες.</w:t>
      </w:r>
    </w:p>
    <w:tbl>
      <w:tblPr>
        <w:tblpPr w:leftFromText="180" w:rightFromText="180" w:vertAnchor="text" w:horzAnchor="margin" w:tblpXSpec="center" w:tblpY="277"/>
        <w:tblW w:w="9639" w:type="dxa"/>
        <w:tblLayout w:type="fixed"/>
        <w:tblLook w:val="0000"/>
      </w:tblPr>
      <w:tblGrid>
        <w:gridCol w:w="3261"/>
        <w:gridCol w:w="3118"/>
        <w:gridCol w:w="3260"/>
      </w:tblGrid>
      <w:tr w:rsidR="00A91C61" w:rsidRPr="008347F7" w:rsidTr="00166DBD">
        <w:tc>
          <w:tcPr>
            <w:tcW w:w="3261" w:type="dxa"/>
            <w:shd w:val="clear" w:color="auto" w:fill="auto"/>
          </w:tcPr>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Ο Συντάκτης</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Δημήτριος Σαράτσης</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Ηλεκτρολόγος Μηχανικός Τ.Ε.</w:t>
            </w:r>
          </w:p>
        </w:tc>
        <w:tc>
          <w:tcPr>
            <w:tcW w:w="3118" w:type="dxa"/>
          </w:tcPr>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Ελέγχθηκε</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Η Προϊσταμένη</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Τμ. Κ.Υ.Ε.&amp; Υ.Χ.</w:t>
            </w: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Αγγελική Καραμάνου</w:t>
            </w: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Αρχιτέκτων Μηχανικός</w:t>
            </w:r>
          </w:p>
          <w:p w:rsidR="00A91C61" w:rsidRPr="0002417E" w:rsidRDefault="00A91C61" w:rsidP="00166DBD">
            <w:pPr>
              <w:jc w:val="center"/>
              <w:rPr>
                <w:rFonts w:asciiTheme="minorHAnsi" w:hAnsiTheme="minorHAnsi" w:cstheme="minorHAnsi"/>
                <w:sz w:val="24"/>
              </w:rPr>
            </w:pPr>
          </w:p>
        </w:tc>
        <w:tc>
          <w:tcPr>
            <w:tcW w:w="3260" w:type="dxa"/>
            <w:shd w:val="clear" w:color="auto" w:fill="auto"/>
          </w:tcPr>
          <w:p w:rsidR="00A91C61" w:rsidRPr="00A91C61" w:rsidRDefault="00A91C61" w:rsidP="00166DBD">
            <w:pPr>
              <w:jc w:val="center"/>
              <w:rPr>
                <w:rFonts w:asciiTheme="minorHAnsi" w:hAnsiTheme="minorHAnsi" w:cstheme="minorHAnsi"/>
                <w:bCs/>
                <w:sz w:val="24"/>
                <w:lang w:val="el-GR"/>
              </w:rPr>
            </w:pPr>
            <w:r w:rsidRPr="00A91C61">
              <w:rPr>
                <w:rFonts w:asciiTheme="minorHAnsi" w:hAnsiTheme="minorHAnsi" w:cstheme="minorHAnsi"/>
                <w:bCs/>
                <w:sz w:val="24"/>
                <w:lang w:val="el-GR"/>
              </w:rPr>
              <w:t>Θεωρήθηκε</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Μοσχάτο   24/04/2023</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 Διευθύντρια Τ.Υ.&amp;Δ.</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Αμαλία Τσιώλη</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Πολιτικός Μηχανικός ΤΕ</w:t>
            </w:r>
          </w:p>
        </w:tc>
      </w:tr>
    </w:tbl>
    <w:p w:rsidR="00A91C61" w:rsidRPr="00A91C61" w:rsidRDefault="00A91C61" w:rsidP="00A91C61">
      <w:pPr>
        <w:spacing w:after="160" w:line="259" w:lineRule="auto"/>
        <w:rPr>
          <w:rFonts w:asciiTheme="minorHAnsi" w:hAnsiTheme="minorHAnsi" w:cstheme="minorHAnsi"/>
          <w:sz w:val="24"/>
          <w:lang w:val="el-GR"/>
        </w:rPr>
      </w:pPr>
    </w:p>
    <w:p w:rsidR="00A91C61" w:rsidRPr="00A91C61" w:rsidRDefault="00A91C61" w:rsidP="00A91C61">
      <w:pPr>
        <w:spacing w:after="160" w:line="259" w:lineRule="auto"/>
        <w:rPr>
          <w:rFonts w:asciiTheme="minorHAnsi" w:hAnsiTheme="minorHAnsi" w:cstheme="minorHAnsi"/>
          <w:sz w:val="24"/>
          <w:lang w:val="el-GR"/>
        </w:rPr>
      </w:pPr>
      <w:r w:rsidRPr="00A91C61">
        <w:rPr>
          <w:rFonts w:asciiTheme="minorHAnsi" w:hAnsiTheme="minorHAnsi" w:cstheme="minorHAnsi"/>
          <w:sz w:val="24"/>
          <w:lang w:val="el-GR"/>
        </w:rPr>
        <w:br w:type="page"/>
      </w:r>
    </w:p>
    <w:p w:rsidR="00A91C61" w:rsidRPr="00A91C61" w:rsidRDefault="00A91C61" w:rsidP="00A91C61">
      <w:pPr>
        <w:spacing w:after="160" w:line="259" w:lineRule="auto"/>
        <w:rPr>
          <w:rFonts w:asciiTheme="minorHAnsi" w:hAnsiTheme="minorHAnsi" w:cstheme="minorHAnsi"/>
          <w:sz w:val="24"/>
          <w:lang w:val="el-GR"/>
        </w:rPr>
      </w:pPr>
    </w:p>
    <w:tbl>
      <w:tblPr>
        <w:tblpPr w:leftFromText="180" w:rightFromText="180" w:vertAnchor="text" w:horzAnchor="page" w:tblpX="1187" w:tblpY="68"/>
        <w:tblW w:w="9180" w:type="dxa"/>
        <w:tblLook w:val="04A0"/>
      </w:tblPr>
      <w:tblGrid>
        <w:gridCol w:w="3085"/>
        <w:gridCol w:w="2409"/>
        <w:gridCol w:w="3686"/>
      </w:tblGrid>
      <w:tr w:rsidR="00A91C61" w:rsidRPr="008347F7" w:rsidTr="00166DBD">
        <w:tc>
          <w:tcPr>
            <w:tcW w:w="3085" w:type="dxa"/>
          </w:tcPr>
          <w:p w:rsidR="00A91C61" w:rsidRPr="00752048" w:rsidRDefault="00A91C61" w:rsidP="00166DBD">
            <w:pPr>
              <w:pStyle w:val="aff4"/>
              <w:ind w:right="-113"/>
              <w:jc w:val="center"/>
              <w:rPr>
                <w:rFonts w:asciiTheme="minorHAnsi" w:hAnsiTheme="minorHAnsi" w:cstheme="minorHAnsi"/>
                <w:sz w:val="22"/>
              </w:rPr>
            </w:pPr>
            <w:r w:rsidRPr="00752048">
              <w:rPr>
                <w:rFonts w:asciiTheme="minorHAnsi" w:hAnsiTheme="minorHAnsi" w:cstheme="minorHAnsi"/>
                <w:sz w:val="22"/>
              </w:rPr>
              <w:object w:dxaOrig="885" w:dyaOrig="1020">
                <v:shape id="_x0000_i1028" type="#_x0000_t75" style="width:36.3pt;height:40.7pt" o:ole="" fillcolor="window">
                  <v:imagedata r:id="rId8" o:title=""/>
                </v:shape>
                <o:OLEObject Type="Embed" ProgID="MSPhotoEd.3" ShapeID="_x0000_i1028" DrawAspect="Content" ObjectID="_1744184820" r:id="rId33"/>
              </w:object>
            </w:r>
          </w:p>
          <w:p w:rsidR="00A91C61" w:rsidRPr="00A91C61" w:rsidRDefault="00A91C61" w:rsidP="00166DBD">
            <w:pPr>
              <w:pStyle w:val="aff4"/>
              <w:ind w:right="-113"/>
              <w:jc w:val="center"/>
              <w:rPr>
                <w:rFonts w:asciiTheme="minorHAnsi" w:hAnsiTheme="minorHAnsi" w:cstheme="minorHAnsi"/>
                <w:sz w:val="22"/>
                <w:lang w:val="el-GR"/>
              </w:rPr>
            </w:pPr>
            <w:r w:rsidRPr="00A91C61">
              <w:rPr>
                <w:rFonts w:asciiTheme="minorHAnsi" w:hAnsiTheme="minorHAnsi" w:cstheme="minorHAnsi"/>
                <w:sz w:val="22"/>
                <w:lang w:val="el-GR"/>
              </w:rPr>
              <w:t>ΕΛΛΗΝΙΚΗ ΔΗΜΟΚΡΑΤΙΑ</w:t>
            </w:r>
          </w:p>
          <w:p w:rsidR="00A91C61" w:rsidRPr="00A91C61" w:rsidRDefault="00A91C61" w:rsidP="00166DBD">
            <w:pPr>
              <w:ind w:right="-113"/>
              <w:jc w:val="center"/>
              <w:rPr>
                <w:rFonts w:asciiTheme="minorHAnsi" w:hAnsiTheme="minorHAnsi" w:cstheme="minorHAnsi"/>
                <w:b/>
                <w:lang w:val="el-GR"/>
              </w:rPr>
            </w:pPr>
            <w:r w:rsidRPr="00A91C61">
              <w:rPr>
                <w:rFonts w:asciiTheme="minorHAnsi" w:hAnsiTheme="minorHAnsi" w:cstheme="minorHAnsi"/>
                <w:b/>
                <w:lang w:val="el-GR"/>
              </w:rPr>
              <w:t>ΝΟΜΟΣ ΑΤΤΙΚΗΣ</w:t>
            </w:r>
          </w:p>
          <w:p w:rsidR="00A91C61" w:rsidRPr="00A91C61" w:rsidRDefault="00A91C61" w:rsidP="00166DBD">
            <w:pPr>
              <w:ind w:right="-113"/>
              <w:jc w:val="center"/>
              <w:rPr>
                <w:rFonts w:asciiTheme="minorHAnsi" w:hAnsiTheme="minorHAnsi" w:cstheme="minorHAnsi"/>
                <w:b/>
                <w:lang w:val="el-GR"/>
              </w:rPr>
            </w:pPr>
            <w:r w:rsidRPr="00A91C61">
              <w:rPr>
                <w:rFonts w:asciiTheme="minorHAnsi" w:hAnsiTheme="minorHAnsi" w:cstheme="minorHAnsi"/>
                <w:b/>
                <w:lang w:val="el-GR"/>
              </w:rPr>
              <w:t>ΔΗΜΟΣ  ΜΟΣΧΑΤΟΥ-ΤΑΥΡΟΥ Δ/ΝΣΗ ΤΕΧΝΙΚΩΝ ΥΠΗΡΕΣΙΩΝ</w:t>
            </w:r>
          </w:p>
          <w:p w:rsidR="00A91C61" w:rsidRPr="00752048" w:rsidRDefault="00A91C61" w:rsidP="00166DBD">
            <w:pPr>
              <w:ind w:right="-113"/>
              <w:jc w:val="center"/>
              <w:rPr>
                <w:rFonts w:asciiTheme="minorHAnsi" w:hAnsiTheme="minorHAnsi" w:cstheme="minorHAnsi"/>
                <w:b/>
              </w:rPr>
            </w:pPr>
            <w:r w:rsidRPr="00752048">
              <w:rPr>
                <w:rFonts w:asciiTheme="minorHAnsi" w:hAnsiTheme="minorHAnsi" w:cstheme="minorHAnsi"/>
                <w:b/>
              </w:rPr>
              <w:t>&amp;  ΔΟΜΗΣΗΣ</w:t>
            </w:r>
          </w:p>
          <w:p w:rsidR="00A91C61" w:rsidRPr="00752048" w:rsidRDefault="00A91C61" w:rsidP="00166DBD">
            <w:pPr>
              <w:jc w:val="center"/>
              <w:rPr>
                <w:rFonts w:asciiTheme="minorHAnsi" w:hAnsiTheme="minorHAnsi" w:cstheme="minorHAnsi"/>
              </w:rPr>
            </w:pPr>
          </w:p>
        </w:tc>
        <w:tc>
          <w:tcPr>
            <w:tcW w:w="2409" w:type="dxa"/>
            <w:vAlign w:val="center"/>
          </w:tcPr>
          <w:p w:rsidR="00A91C61" w:rsidRPr="00752048" w:rsidRDefault="00A91C61" w:rsidP="00166DBD">
            <w:pPr>
              <w:pStyle w:val="af9"/>
              <w:ind w:left="317" w:right="33" w:firstLine="0"/>
              <w:rPr>
                <w:rFonts w:asciiTheme="minorHAnsi" w:hAnsiTheme="minorHAnsi" w:cstheme="minorHAnsi"/>
                <w:b/>
                <w:lang w:val="en-US"/>
              </w:rPr>
            </w:pPr>
            <w:r w:rsidRPr="00752048">
              <w:rPr>
                <w:rFonts w:asciiTheme="minorHAnsi" w:hAnsiTheme="minorHAnsi" w:cstheme="minorHAnsi"/>
                <w:b/>
              </w:rPr>
              <w:t>ΠΡΟΜΗΘΕΙΑ</w:t>
            </w:r>
            <w:r w:rsidRPr="00752048">
              <w:rPr>
                <w:rFonts w:asciiTheme="minorHAnsi" w:hAnsiTheme="minorHAnsi" w:cstheme="minorHAnsi"/>
                <w:b/>
                <w:lang w:val="en-US"/>
              </w:rPr>
              <w:t>:</w:t>
            </w:r>
          </w:p>
        </w:tc>
        <w:tc>
          <w:tcPr>
            <w:tcW w:w="3686" w:type="dxa"/>
            <w:vAlign w:val="center"/>
          </w:tcPr>
          <w:p w:rsidR="00A91C61" w:rsidRPr="00A91C61" w:rsidRDefault="00A91C61" w:rsidP="00166DBD">
            <w:pPr>
              <w:snapToGrid w:val="0"/>
              <w:rPr>
                <w:rFonts w:asciiTheme="minorHAnsi" w:hAnsiTheme="minorHAnsi" w:cstheme="minorHAnsi"/>
                <w:lang w:val="el-GR"/>
              </w:rPr>
            </w:pPr>
            <w:r w:rsidRPr="00A91C61">
              <w:rPr>
                <w:rFonts w:asciiTheme="minorHAnsi" w:hAnsiTheme="minorHAnsi" w:cstheme="minorHAnsi"/>
                <w:lang w:val="el-GR"/>
              </w:rPr>
              <w:t>Προμήθεια και Εγκατάσταση Καινοτόμων Πράσινων Τεχνολογιών για την Μετατροπή του Κλειστού Γυμναστηρίου της Δ.Κ. Μοσχάτου σε Κτήριο Σχεδόν Μηδενικής Ενεργειακής Κατανάλωσης.</w:t>
            </w:r>
          </w:p>
        </w:tc>
      </w:tr>
      <w:tr w:rsidR="00A91C61" w:rsidRPr="00752048" w:rsidTr="00166DBD">
        <w:tc>
          <w:tcPr>
            <w:tcW w:w="3085" w:type="dxa"/>
          </w:tcPr>
          <w:p w:rsidR="00A91C61" w:rsidRPr="00A91C61" w:rsidRDefault="00A91C61" w:rsidP="00166DBD">
            <w:pPr>
              <w:ind w:right="-113"/>
              <w:jc w:val="center"/>
              <w:rPr>
                <w:rFonts w:asciiTheme="minorHAnsi" w:hAnsiTheme="minorHAnsi" w:cstheme="minorHAnsi"/>
                <w:lang w:val="el-GR"/>
              </w:rPr>
            </w:pPr>
          </w:p>
        </w:tc>
        <w:tc>
          <w:tcPr>
            <w:tcW w:w="2409" w:type="dxa"/>
          </w:tcPr>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rPr>
              <w:t>ΠΡΟΥΠΟΛΟΓΙΣΜΟΣ</w:t>
            </w:r>
            <w:r w:rsidRPr="00752048">
              <w:rPr>
                <w:rFonts w:asciiTheme="minorHAnsi" w:hAnsiTheme="minorHAnsi" w:cstheme="minorHAnsi"/>
                <w:b/>
                <w:bCs/>
                <w:lang w:val="en-US"/>
              </w:rPr>
              <w:t>:</w:t>
            </w:r>
          </w:p>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rPr>
              <w:t>ΑΡ. ΜΕΛΕΤΗΣ</w:t>
            </w:r>
            <w:r w:rsidRPr="00752048">
              <w:rPr>
                <w:rFonts w:asciiTheme="minorHAnsi" w:hAnsiTheme="minorHAnsi" w:cstheme="minorHAnsi"/>
                <w:b/>
                <w:bCs/>
                <w:lang w:val="en-US"/>
              </w:rPr>
              <w:t>:</w:t>
            </w:r>
          </w:p>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lang w:val="en-US"/>
              </w:rPr>
              <w:t>CPV:</w:t>
            </w:r>
          </w:p>
        </w:tc>
        <w:tc>
          <w:tcPr>
            <w:tcW w:w="3686" w:type="dxa"/>
          </w:tcPr>
          <w:p w:rsidR="00A91C61" w:rsidRPr="00A91C61" w:rsidRDefault="00A91C61" w:rsidP="00166DBD">
            <w:pPr>
              <w:rPr>
                <w:rFonts w:asciiTheme="minorHAnsi" w:hAnsiTheme="minorHAnsi" w:cstheme="minorHAnsi"/>
                <w:b/>
                <w:lang w:val="el-GR"/>
              </w:rPr>
            </w:pPr>
            <w:r w:rsidRPr="00A91C61">
              <w:rPr>
                <w:rFonts w:asciiTheme="minorHAnsi" w:eastAsia="ArialMT" w:hAnsiTheme="minorHAnsi" w:cstheme="minorHAnsi"/>
                <w:b/>
                <w:lang w:val="el-GR"/>
              </w:rPr>
              <w:t>520.800,00 €</w:t>
            </w:r>
          </w:p>
          <w:p w:rsidR="00A91C61" w:rsidRPr="00A91C61" w:rsidRDefault="00A91C61" w:rsidP="00166DBD">
            <w:pPr>
              <w:rPr>
                <w:rFonts w:asciiTheme="minorHAnsi" w:hAnsiTheme="minorHAnsi" w:cstheme="minorHAnsi"/>
                <w:b/>
                <w:bCs/>
                <w:lang w:val="el-GR"/>
              </w:rPr>
            </w:pPr>
            <w:r w:rsidRPr="00A91C61">
              <w:rPr>
                <w:rFonts w:asciiTheme="minorHAnsi" w:hAnsiTheme="minorHAnsi" w:cstheme="minorHAnsi"/>
                <w:b/>
                <w:bCs/>
                <w:lang w:val="el-GR"/>
              </w:rPr>
              <w:t>13/2023</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42512300-1 Συγκροτήματα θέρμανσης, αερισμού και κλιματισμού</w:t>
            </w:r>
          </w:p>
          <w:p w:rsidR="00A91C61" w:rsidRPr="00752048" w:rsidRDefault="00A91C61" w:rsidP="00166DBD">
            <w:pPr>
              <w:rPr>
                <w:rFonts w:asciiTheme="minorHAnsi" w:hAnsiTheme="minorHAnsi" w:cstheme="minorHAnsi"/>
              </w:rPr>
            </w:pPr>
            <w:r w:rsidRPr="00752048">
              <w:rPr>
                <w:rFonts w:asciiTheme="minorHAnsi" w:hAnsiTheme="minorHAnsi" w:cstheme="minorHAnsi"/>
              </w:rPr>
              <w:t>31712332-9 Φωτοβολταϊκά Στοιχεία</w:t>
            </w:r>
          </w:p>
          <w:p w:rsidR="00A91C61" w:rsidRPr="00752048" w:rsidRDefault="00A91C61" w:rsidP="00166DBD">
            <w:pPr>
              <w:rPr>
                <w:rFonts w:asciiTheme="minorHAnsi" w:hAnsiTheme="minorHAnsi" w:cstheme="minorHAnsi"/>
              </w:rPr>
            </w:pPr>
          </w:p>
          <w:p w:rsidR="00A91C61" w:rsidRPr="00752048" w:rsidRDefault="00A91C61" w:rsidP="00166DBD">
            <w:pPr>
              <w:pStyle w:val="2"/>
              <w:tabs>
                <w:tab w:val="num" w:pos="0"/>
              </w:tabs>
              <w:snapToGrid w:val="0"/>
              <w:ind w:left="0" w:firstLine="0"/>
              <w:textAlignment w:val="baseline"/>
              <w:rPr>
                <w:rFonts w:asciiTheme="minorHAnsi" w:hAnsiTheme="minorHAnsi" w:cstheme="minorHAnsi"/>
                <w:b w:val="0"/>
                <w:sz w:val="22"/>
                <w:szCs w:val="24"/>
              </w:rPr>
            </w:pPr>
          </w:p>
        </w:tc>
      </w:tr>
    </w:tbl>
    <w:p w:rsidR="00A91C61" w:rsidRPr="0002417E" w:rsidRDefault="00A91C61" w:rsidP="00A91C61">
      <w:pPr>
        <w:pStyle w:val="af9"/>
        <w:spacing w:before="1920" w:after="1320"/>
        <w:ind w:right="-113" w:firstLine="0"/>
        <w:jc w:val="center"/>
        <w:textAlignment w:val="baseline"/>
        <w:rPr>
          <w:rFonts w:asciiTheme="minorHAnsi" w:hAnsiTheme="minorHAnsi" w:cstheme="minorHAnsi"/>
          <w:b/>
          <w:bCs/>
          <w:sz w:val="24"/>
        </w:rPr>
      </w:pPr>
      <w:bookmarkStart w:id="111" w:name="_Toc120354492"/>
      <w:r w:rsidRPr="0002417E">
        <w:rPr>
          <w:rFonts w:asciiTheme="minorHAnsi" w:hAnsiTheme="minorHAnsi" w:cstheme="minorHAnsi"/>
          <w:b/>
          <w:bCs/>
          <w:sz w:val="24"/>
        </w:rPr>
        <w:t>ΤΕΧΝΙΚΕΣ Π</w:t>
      </w:r>
      <w:bookmarkEnd w:id="111"/>
      <w:r w:rsidRPr="0002417E">
        <w:rPr>
          <w:rFonts w:asciiTheme="minorHAnsi" w:hAnsiTheme="minorHAnsi" w:cstheme="minorHAnsi"/>
          <w:b/>
          <w:bCs/>
          <w:sz w:val="24"/>
        </w:rPr>
        <w:t>ΡΟΔΙΑΓΡΑΦΕΣ</w:t>
      </w:r>
    </w:p>
    <w:p w:rsidR="00A91C61" w:rsidRPr="0002417E" w:rsidRDefault="00A91C61" w:rsidP="00A91C61">
      <w:pPr>
        <w:spacing w:after="160" w:line="259" w:lineRule="auto"/>
        <w:rPr>
          <w:rFonts w:asciiTheme="minorHAnsi" w:hAnsiTheme="minorHAnsi" w:cstheme="minorHAnsi"/>
          <w:b/>
          <w:sz w:val="24"/>
        </w:rPr>
      </w:pPr>
      <w:r w:rsidRPr="0002417E">
        <w:rPr>
          <w:rFonts w:asciiTheme="minorHAnsi" w:hAnsiTheme="minorHAnsi" w:cstheme="minorHAnsi"/>
          <w:sz w:val="24"/>
        </w:rPr>
        <w:br w:type="page"/>
      </w:r>
    </w:p>
    <w:p w:rsidR="00A91C61" w:rsidRPr="0002417E" w:rsidRDefault="00A91C61" w:rsidP="00A91C61">
      <w:pPr>
        <w:pStyle w:val="1"/>
        <w:keepLines/>
        <w:pageBreakBefore w:val="0"/>
        <w:numPr>
          <w:ilvl w:val="0"/>
          <w:numId w:val="38"/>
        </w:numPr>
        <w:pBdr>
          <w:bottom w:val="none" w:sz="0" w:space="0" w:color="auto"/>
        </w:pBdr>
        <w:suppressAutoHyphens w:val="0"/>
        <w:spacing w:before="240" w:after="0" w:line="259" w:lineRule="auto"/>
        <w:ind w:left="567" w:hanging="567"/>
        <w:rPr>
          <w:rFonts w:asciiTheme="minorHAnsi" w:eastAsiaTheme="majorEastAsia" w:hAnsiTheme="minorHAnsi" w:cstheme="minorHAnsi"/>
          <w:bCs w:val="0"/>
          <w:lang w:eastAsia="en-US"/>
        </w:rPr>
      </w:pPr>
      <w:bookmarkStart w:id="112" w:name="_Toc131157168"/>
      <w:bookmarkStart w:id="113" w:name="_Toc128999845"/>
      <w:bookmarkStart w:id="114" w:name="_Toc311021381"/>
      <w:bookmarkStart w:id="115" w:name="_Toc422317269"/>
      <w:r w:rsidRPr="0002417E">
        <w:rPr>
          <w:rFonts w:asciiTheme="minorHAnsi" w:eastAsiaTheme="majorEastAsia" w:hAnsiTheme="minorHAnsi" w:cstheme="minorHAnsi"/>
          <w:bCs w:val="0"/>
          <w:lang w:eastAsia="en-US"/>
        </w:rPr>
        <w:lastRenderedPageBreak/>
        <w:t>Τεχνικές Προδιαγραφές</w:t>
      </w:r>
      <w:bookmarkEnd w:id="112"/>
    </w:p>
    <w:p w:rsidR="00A91C61" w:rsidRPr="0002417E"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 w:val="0"/>
          <w:bCs/>
          <w:szCs w:val="24"/>
          <w:lang w:eastAsia="en-US"/>
        </w:rPr>
      </w:pPr>
      <w:bookmarkStart w:id="116" w:name="_Toc131157169"/>
      <w:r w:rsidRPr="0002417E">
        <w:rPr>
          <w:rFonts w:asciiTheme="minorHAnsi" w:eastAsiaTheme="majorEastAsia" w:hAnsiTheme="minorHAnsi" w:cstheme="minorHAnsi"/>
          <w:b w:val="0"/>
          <w:szCs w:val="24"/>
          <w:lang w:eastAsia="en-US"/>
        </w:rPr>
        <w:t>ΕΙΣΑΓΩΓΗ</w:t>
      </w:r>
      <w:bookmarkEnd w:id="113"/>
      <w:bookmarkEnd w:id="116"/>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παρόν Τεύχος των Τεχνικών Προδιαγραφών Η/Μ Εγκαταστάσεων αφορά στις </w:t>
      </w:r>
      <w:r w:rsidRPr="00A91C61">
        <w:rPr>
          <w:rFonts w:asciiTheme="minorHAnsi" w:hAnsiTheme="minorHAnsi" w:cstheme="minorHAnsi"/>
          <w:b/>
          <w:sz w:val="24"/>
          <w:lang w:val="el-GR"/>
        </w:rPr>
        <w:t>Επεμβάσεις Ενεργειακής Αναβάθμισης και Μείωσης του ενεργειακού κόστους για το κλειστό γυμναστήριο Μοσχάτου</w:t>
      </w:r>
      <w:r w:rsidRPr="00A91C61">
        <w:rPr>
          <w:rFonts w:asciiTheme="minorHAnsi" w:hAnsiTheme="minorHAnsi" w:cstheme="minorHAnsi"/>
          <w:sz w:val="24"/>
          <w:lang w:val="el-GR"/>
        </w:rPr>
        <w:t>.</w:t>
      </w:r>
    </w:p>
    <w:p w:rsidR="00A91C61" w:rsidRPr="0002417E"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 w:val="0"/>
          <w:bCs/>
          <w:szCs w:val="24"/>
          <w:lang w:eastAsia="en-US"/>
        </w:rPr>
      </w:pPr>
      <w:bookmarkStart w:id="117" w:name="_Toc128999846"/>
      <w:bookmarkStart w:id="118" w:name="_Toc131157170"/>
      <w:r w:rsidRPr="0002417E">
        <w:rPr>
          <w:rFonts w:asciiTheme="minorHAnsi" w:eastAsiaTheme="majorEastAsia" w:hAnsiTheme="minorHAnsi" w:cstheme="minorHAnsi"/>
          <w:b w:val="0"/>
          <w:szCs w:val="24"/>
          <w:lang w:eastAsia="en-US"/>
        </w:rPr>
        <w:t>ΚΑΝΟΝΙΣΜΟΙ – ΠΡΟΤΥΠΑ</w:t>
      </w:r>
      <w:bookmarkEnd w:id="117"/>
      <w:bookmarkEnd w:id="118"/>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Για όλες τις κατηγορίες εργασιών θα εφαρμοστούν ή θα ληφθούν υπ΄όψη, οι ισχύοντες Νόμοι, Οδηγίες, Προεδρικά Διατάγματα, Αποφάσεις και Εγκύκλιοι, όπως:</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Ν.4412/2016 (ΦΕΚ Α 147/8.8.2016) Δημόσιες Συμβάσεις Έργων, Προμηθειών και Υπηρεσιών (προσαρμογή στις Οδηγίες 2014/24/ΕΕ και 2014/25/ΕΕ)</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Οι ισχύουσες προδιαγραφές για τις κατηγορίες των εργασιών</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Η λοιπή ισχύουσα εγχώρια και κοινοτική νομοθεσία που αφορά τον τομέα των κτιριακών έργων εν γένει ( Ευρωκώδικες, Κανονισμός Ενεργειακής Απόδοσης Κτιρίων (Κ.Εν.Α.Κ.), Οδηγίες 2010/31/ΕΕ και 2012/27/ΕΕ)</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Ειδικά για τις Η/Μ εργασίες ισχύουν τα εξής:</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Κανονισμός Ενεργειακής Απόδοσης Κτιρίων ( Κ.Εν.Α.Κ.) (ΦΕΚ 2367/Β’/12-7-2017)</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20701-1/2017 “Αναλυτικές Εθνικές Προδιαγραφές Παραμέτρων για τον Υπολογισμό της Ενεργειακής Απόδοσης Κτιρίων και την Έκδοση του Πιστοποιητικού Ενεργειακής Απόδοσης”</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20701-2/2017 “Θερμοφυσικές Ιδιότητες Δομικών Υλικών και Έλεγχος της Θερμομονωτικής Επάρκειας των Κτιρίων”</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20701-3/2012 “Κλιματικά Δεδομένα Ελληνικών Περιοχών”</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20701-4/2017 “Οδηγίες και Έντυπα Ενεργειακών Επιθεωρήσεων Κτιρίων, Λεβήτων και Εγκαταστάσεων Θέρμανσης και Εγκαταστάσεων Κλιματισμού”</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“Μέρος 1 εγκαταστάσεις σε κτίρια και οικόπεδα – δίκτυα διανομής  ζεστού νερού για θέρμανση κτιριακών χώρων”</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“Μέρος 2 εγκαταστάσεις σε κτίρια και οικόπεδα – λεβητοστάσια παραγωγής ζεστού νερού για θέρμανση κτιριακών χώρων”</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rPr>
      </w:pPr>
      <w:r w:rsidRPr="0002417E">
        <w:rPr>
          <w:rFonts w:asciiTheme="minorHAnsi" w:hAnsiTheme="minorHAnsi" w:cstheme="minorHAnsi"/>
          <w:sz w:val="24"/>
          <w:szCs w:val="24"/>
          <w:lang w:val="el-GR"/>
        </w:rPr>
        <w:t xml:space="preserve">Π.Δ. 300/86 “Λειτουργία μονάδων παραγωγής θερμότητας κλπ. </w:t>
      </w:r>
      <w:r w:rsidRPr="0002417E">
        <w:rPr>
          <w:rFonts w:asciiTheme="minorHAnsi" w:hAnsiTheme="minorHAnsi" w:cstheme="minorHAnsi"/>
          <w:sz w:val="24"/>
          <w:szCs w:val="24"/>
        </w:rPr>
        <w:t>(ΦΕΚ 134/Α/86)</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Πρότυπο ΕΛΟΤ </w:t>
      </w:r>
      <w:r w:rsidRPr="0002417E">
        <w:rPr>
          <w:rFonts w:asciiTheme="minorHAnsi" w:hAnsiTheme="minorHAnsi" w:cstheme="minorHAnsi"/>
          <w:sz w:val="24"/>
          <w:szCs w:val="24"/>
        </w:rPr>
        <w:t>HD</w:t>
      </w:r>
      <w:r w:rsidRPr="0002417E">
        <w:rPr>
          <w:rFonts w:asciiTheme="minorHAnsi" w:hAnsiTheme="minorHAnsi" w:cstheme="minorHAnsi"/>
          <w:sz w:val="24"/>
          <w:szCs w:val="24"/>
          <w:lang w:val="el-GR"/>
        </w:rPr>
        <w:t xml:space="preserve"> 384 “Απαιτήσεις για ηλεκτρολογικές εγκαταστάσεις”</w:t>
      </w:r>
    </w:p>
    <w:p w:rsidR="00A91C61" w:rsidRPr="0002417E" w:rsidRDefault="00A91C61" w:rsidP="00A91C61">
      <w:pPr>
        <w:pStyle w:val="aff2"/>
        <w:numPr>
          <w:ilvl w:val="0"/>
          <w:numId w:val="39"/>
        </w:numPr>
        <w:overflowPunct w:val="0"/>
        <w:autoSpaceDE w:val="0"/>
        <w:autoSpaceDN w:val="0"/>
        <w:adjustRightInd w:val="0"/>
        <w:spacing w:line="276" w:lineRule="auto"/>
        <w:ind w:left="284" w:hanging="284"/>
        <w:contextualSpacing w:val="0"/>
        <w:jc w:val="both"/>
        <w:textAlignment w:val="baseline"/>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Οι οδηγίες για την εγκατάσταση Φ/Β Συστήματος σε κτιριακές εγκαταστάσεις (ΚΑΠΕ, Αύγουστος 2009) Η Οδηγία </w:t>
      </w:r>
      <w:r w:rsidRPr="0002417E">
        <w:rPr>
          <w:rFonts w:asciiTheme="minorHAnsi" w:hAnsiTheme="minorHAnsi" w:cstheme="minorHAnsi"/>
          <w:sz w:val="24"/>
          <w:szCs w:val="24"/>
        </w:rPr>
        <w:t>ErP</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Energy</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Related</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Products</w:t>
      </w:r>
      <w:r w:rsidRPr="0002417E">
        <w:rPr>
          <w:rFonts w:asciiTheme="minorHAnsi" w:hAnsiTheme="minorHAnsi" w:cstheme="minorHAnsi"/>
          <w:sz w:val="24"/>
          <w:szCs w:val="24"/>
          <w:lang w:val="el-GR"/>
        </w:rPr>
        <w:t>) 2009/125/ΕΚ (</w:t>
      </w:r>
      <w:r w:rsidRPr="0002417E">
        <w:rPr>
          <w:rFonts w:asciiTheme="minorHAnsi" w:hAnsiTheme="minorHAnsi" w:cstheme="minorHAnsi"/>
          <w:sz w:val="24"/>
          <w:szCs w:val="24"/>
        </w:rPr>
        <w:t>ECODESIGN</w:t>
      </w:r>
      <w:r w:rsidRPr="0002417E">
        <w:rPr>
          <w:rFonts w:asciiTheme="minorHAnsi" w:hAnsiTheme="minorHAnsi" w:cstheme="minorHAnsi"/>
          <w:sz w:val="24"/>
          <w:szCs w:val="24"/>
          <w:lang w:val="el-GR"/>
        </w:rPr>
        <w:t>) Κανονισμοί ΕΕ 811,812,813, και 814/2013.</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Για την υλοποίηση της Προμήθειας έχουν γενική εφαρμογή οι ακόλουθες ρυθμίσεις σχετικά με την επιλογή κάθε φύσης υλικού, την επεξεργασία του και την ενσωμάτωσή του στο Κτίριο.</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α)  Η επιλογή των κάθε φύσης υλικών ή επεξεργασίας τους και η ενσωμάτωσή τους στο Κτίριο θα γίνεται σύμφωνα με τα αναφερόμενα σε κάθε κεφάλαιο πρότυπα, κανονισμούς και περιγραφές.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β) Η ιεράρχηση ισχύος εφαρμογής προτύπων ή τεχνικών προδιαγραφών είναι η ακόλουθη:</w:t>
      </w:r>
    </w:p>
    <w:p w:rsidR="00A91C61" w:rsidRPr="0002417E" w:rsidRDefault="00A91C61" w:rsidP="00A91C61">
      <w:pPr>
        <w:spacing w:line="276" w:lineRule="auto"/>
        <w:rPr>
          <w:rFonts w:asciiTheme="minorHAnsi" w:hAnsiTheme="minorHAnsi" w:cstheme="minorHAnsi"/>
          <w:sz w:val="24"/>
        </w:rPr>
      </w:pPr>
      <w:r w:rsidRPr="00A91C61">
        <w:rPr>
          <w:rFonts w:asciiTheme="minorHAnsi" w:hAnsiTheme="minorHAnsi" w:cstheme="minorHAnsi"/>
          <w:sz w:val="24"/>
          <w:lang w:val="el-GR"/>
        </w:rPr>
        <w:t xml:space="preserve">Οι ΕΤΕΠ (Ελληνικές Τεχνικές Προδιαγραφές) - Τα Ελληνικά Πρότυπα που είναι σύμφωνα με τα διεθνή </w:t>
      </w:r>
      <w:r w:rsidRPr="0002417E">
        <w:rPr>
          <w:rFonts w:asciiTheme="minorHAnsi" w:hAnsiTheme="minorHAnsi" w:cstheme="minorHAnsi"/>
          <w:sz w:val="24"/>
        </w:rPr>
        <w:t>ISO</w:t>
      </w:r>
      <w:r w:rsidRPr="00A91C61">
        <w:rPr>
          <w:rFonts w:asciiTheme="minorHAnsi" w:hAnsiTheme="minorHAnsi" w:cstheme="minorHAnsi"/>
          <w:sz w:val="24"/>
          <w:lang w:val="el-GR"/>
        </w:rPr>
        <w:t xml:space="preserve">. Οι Ευρωπαϊκές οδηγίες για όσα από αυτά τα σχετικά πρότυπα της Ευρωπαϊκής Ένωσης (Ε.Ε.) έχουν καταστεί υποχρεωτικά. Τα πρότυπα των λοιπών κρατών μελών της Ε.Ε. ή τα ισχύοντα διεθνή πρότυπα και ειδικότερα τα πρότυπα της χώρας προέλευσης του υλικού για όσα από αυτά δεν υπάρχουν αντίστοιχα Ευρωπαϊκά ή Ελληνικά. </w:t>
      </w:r>
      <w:r w:rsidRPr="0002417E">
        <w:rPr>
          <w:rFonts w:asciiTheme="minorHAnsi" w:hAnsiTheme="minorHAnsi" w:cstheme="minorHAnsi"/>
          <w:sz w:val="24"/>
        </w:rPr>
        <w:t>Πιο αναλυτικά ισχύουν έναντι όλων και οι ακόλουθες προδιαγραφές:</w:t>
      </w:r>
    </w:p>
    <w:p w:rsidR="00A91C61" w:rsidRPr="00A91C61" w:rsidRDefault="00A91C61" w:rsidP="00A91C61">
      <w:pPr>
        <w:numPr>
          <w:ilvl w:val="0"/>
          <w:numId w:val="3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ΕΛΟΤ ΤΠ 1501-04-20-02-01 Αγωγοί - καλώδια διανομής ενέργειας</w:t>
      </w:r>
    </w:p>
    <w:p w:rsidR="00A91C61" w:rsidRPr="0002417E" w:rsidRDefault="00A91C61" w:rsidP="00A91C61">
      <w:pPr>
        <w:numPr>
          <w:ilvl w:val="0"/>
          <w:numId w:val="30"/>
        </w:numPr>
        <w:suppressAutoHyphens w:val="0"/>
        <w:spacing w:after="0" w:line="276" w:lineRule="auto"/>
        <w:rPr>
          <w:rFonts w:asciiTheme="minorHAnsi" w:hAnsiTheme="minorHAnsi" w:cstheme="minorHAnsi"/>
          <w:sz w:val="24"/>
        </w:rPr>
      </w:pPr>
      <w:r w:rsidRPr="0002417E">
        <w:rPr>
          <w:rFonts w:asciiTheme="minorHAnsi" w:hAnsiTheme="minorHAnsi" w:cstheme="minorHAnsi"/>
          <w:sz w:val="24"/>
        </w:rPr>
        <w:t>ΕΛΟΤ ΤΠ 1501-04-20-01-06 Πλαστικά κανάλια καλωδίων</w:t>
      </w:r>
    </w:p>
    <w:p w:rsidR="00A91C61" w:rsidRPr="00A91C61" w:rsidRDefault="00A91C61" w:rsidP="00A91C61">
      <w:pPr>
        <w:numPr>
          <w:ilvl w:val="0"/>
          <w:numId w:val="3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ΕΛΟΤ ΤΠ 1501-04-20-01-01 Χαλύβδινες σωληνώσεις ηλεκτρικών εγκαταστάσεων</w:t>
      </w:r>
    </w:p>
    <w:p w:rsidR="00A91C61" w:rsidRPr="00A91C61" w:rsidRDefault="00A91C61" w:rsidP="00A91C61">
      <w:pPr>
        <w:numPr>
          <w:ilvl w:val="0"/>
          <w:numId w:val="30"/>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ΕΛΟΤ ΤΠ 1501-04-20-01-02 Πλαστικές σωληνώσεις ηλεκτρικών εγκαταστάσεων</w:t>
      </w:r>
    </w:p>
    <w:p w:rsidR="00A91C61" w:rsidRPr="00A91C61" w:rsidRDefault="00A91C61" w:rsidP="00A91C61">
      <w:pPr>
        <w:spacing w:line="276" w:lineRule="auto"/>
        <w:rPr>
          <w:rFonts w:asciiTheme="minorHAnsi" w:hAnsiTheme="minorHAnsi" w:cstheme="minorHAnsi"/>
          <w:sz w:val="24"/>
          <w:lang w:val="el-GR"/>
        </w:rPr>
      </w:pPr>
      <w:bookmarkStart w:id="119" w:name="_Toc369187284"/>
      <w:bookmarkStart w:id="120" w:name="_Toc446411777"/>
      <w:bookmarkStart w:id="121" w:name="_Toc484784731"/>
      <w:bookmarkStart w:id="122" w:name="_Toc486931553"/>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Πιο αναλυτικά θα εφαρμοστούν οι κάτωθι Κανονισμοί – Πρότυπα:</w:t>
      </w:r>
      <w:bookmarkEnd w:id="119"/>
      <w:bookmarkEnd w:id="120"/>
      <w:bookmarkEnd w:id="121"/>
      <w:bookmarkEnd w:id="122"/>
    </w:p>
    <w:p w:rsidR="00A91C61" w:rsidRPr="0002417E" w:rsidRDefault="00A91C61" w:rsidP="00A91C61">
      <w:pPr>
        <w:pStyle w:val="3"/>
        <w:rPr>
          <w:rFonts w:asciiTheme="minorHAnsi" w:hAnsiTheme="minorHAnsi" w:cstheme="minorHAnsi"/>
          <w:sz w:val="24"/>
          <w:szCs w:val="24"/>
        </w:rPr>
      </w:pPr>
      <w:bookmarkStart w:id="123" w:name="_Toc131157171"/>
      <w:r w:rsidRPr="0002417E">
        <w:rPr>
          <w:rFonts w:asciiTheme="minorHAnsi" w:hAnsiTheme="minorHAnsi" w:cstheme="minorHAnsi"/>
          <w:sz w:val="24"/>
          <w:szCs w:val="24"/>
        </w:rPr>
        <w:t>2.2.1. Γενικά</w:t>
      </w:r>
      <w:bookmarkEnd w:id="123"/>
      <w:r w:rsidRPr="0002417E">
        <w:rPr>
          <w:rFonts w:asciiTheme="minorHAnsi" w:hAnsiTheme="minorHAnsi" w:cstheme="minorHAnsi"/>
          <w:sz w:val="24"/>
          <w:szCs w:val="24"/>
        </w:rPr>
        <w:t xml:space="preserve"> </w:t>
      </w:r>
    </w:p>
    <w:p w:rsidR="00A91C61" w:rsidRPr="0002417E" w:rsidRDefault="00A91C61" w:rsidP="00A91C61">
      <w:pPr>
        <w:numPr>
          <w:ilvl w:val="0"/>
          <w:numId w:val="31"/>
        </w:numPr>
        <w:suppressAutoHyphens w:val="0"/>
        <w:spacing w:after="0" w:line="276" w:lineRule="auto"/>
        <w:rPr>
          <w:rFonts w:asciiTheme="minorHAnsi" w:hAnsiTheme="minorHAnsi" w:cstheme="minorHAnsi"/>
          <w:sz w:val="24"/>
        </w:rPr>
      </w:pPr>
      <w:r w:rsidRPr="0002417E">
        <w:rPr>
          <w:rFonts w:asciiTheme="minorHAnsi" w:hAnsiTheme="minorHAnsi" w:cstheme="minorHAnsi"/>
          <w:sz w:val="24"/>
        </w:rPr>
        <w:t>Κτηριοδομικός Κανονισμός (ΦΕΚ 59 Δ/ 3-2-89).</w:t>
      </w:r>
    </w:p>
    <w:p w:rsidR="00A91C61" w:rsidRPr="0002417E" w:rsidRDefault="00A91C61" w:rsidP="00A91C61">
      <w:pPr>
        <w:numPr>
          <w:ilvl w:val="0"/>
          <w:numId w:val="31"/>
        </w:numPr>
        <w:suppressAutoHyphens w:val="0"/>
        <w:spacing w:after="0" w:line="276" w:lineRule="auto"/>
        <w:rPr>
          <w:rFonts w:asciiTheme="minorHAnsi" w:hAnsiTheme="minorHAnsi" w:cstheme="minorHAnsi"/>
          <w:sz w:val="24"/>
        </w:rPr>
      </w:pPr>
      <w:r w:rsidRPr="0002417E">
        <w:rPr>
          <w:rFonts w:asciiTheme="minorHAnsi" w:hAnsiTheme="minorHAnsi" w:cstheme="minorHAnsi"/>
          <w:sz w:val="24"/>
        </w:rPr>
        <w:t>Νέος Οικοδομικός Κανονισμός (Ν 4067/2012).</w:t>
      </w:r>
    </w:p>
    <w:p w:rsidR="00A91C61" w:rsidRPr="00A91C61" w:rsidRDefault="00A91C61" w:rsidP="00A91C61">
      <w:pPr>
        <w:numPr>
          <w:ilvl w:val="0"/>
          <w:numId w:val="31"/>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Προδιαγραφές Οικοδομικών Κτιριακών Μελετών του Π.Δ. 696/74, καθώς και η τροποποίηση και συμπλήρωση του Π.Δ. 823/84 για τον 'Τρόπο έκδοσης Οικοδομικών Αδειών" (ΦΕΚ 49 Ν 22-2-85)</w:t>
      </w:r>
    </w:p>
    <w:p w:rsidR="00A91C61" w:rsidRPr="00A91C61" w:rsidRDefault="00A91C61" w:rsidP="00A91C61">
      <w:pPr>
        <w:numPr>
          <w:ilvl w:val="0"/>
          <w:numId w:val="31"/>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Οδηγίες Σχεδιασμού για Άτομα με Ειδικές Ανάγκες του Υ.ΠΕ.ΧΩ.Δ.Ε.</w:t>
      </w:r>
    </w:p>
    <w:p w:rsidR="00A91C61" w:rsidRPr="00A91C61" w:rsidRDefault="00A91C61" w:rsidP="00A91C61">
      <w:pPr>
        <w:numPr>
          <w:ilvl w:val="0"/>
          <w:numId w:val="31"/>
        </w:numPr>
        <w:suppressAutoHyphens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Διατάξεις για την προστασία του περιβάλλοντος (Υπ.Απ. 69269/5387/25.10.90 κλπ)</w:t>
      </w:r>
    </w:p>
    <w:p w:rsidR="00A91C61" w:rsidRPr="00A91C61" w:rsidRDefault="00A91C61" w:rsidP="00A91C61">
      <w:pPr>
        <w:spacing w:line="276" w:lineRule="auto"/>
        <w:rPr>
          <w:rFonts w:asciiTheme="minorHAnsi" w:hAnsiTheme="minorHAnsi" w:cstheme="minorHAnsi"/>
          <w:b/>
          <w:sz w:val="24"/>
          <w:lang w:val="el-GR"/>
        </w:rPr>
      </w:pPr>
    </w:p>
    <w:p w:rsidR="00A91C61" w:rsidRPr="00A91C61" w:rsidRDefault="00A91C61" w:rsidP="00A91C61">
      <w:pPr>
        <w:pStyle w:val="3"/>
        <w:rPr>
          <w:rFonts w:asciiTheme="minorHAnsi" w:hAnsiTheme="minorHAnsi" w:cstheme="minorHAnsi"/>
          <w:sz w:val="24"/>
          <w:szCs w:val="24"/>
          <w:lang w:val="el-GR"/>
        </w:rPr>
      </w:pPr>
      <w:bookmarkStart w:id="124" w:name="_Toc131157172"/>
      <w:r w:rsidRPr="00A91C61">
        <w:rPr>
          <w:rFonts w:asciiTheme="minorHAnsi" w:hAnsiTheme="minorHAnsi" w:cstheme="minorHAnsi"/>
          <w:sz w:val="24"/>
          <w:szCs w:val="24"/>
          <w:lang w:val="el-GR"/>
        </w:rPr>
        <w:t>2.2.2. Ελληνικές Τεχνικές Προδιαγραφές (ΕΤΕΠ) του ΥΠΕΧΩΔΕ/Ι.Ο.Κ. (ΦΕΚ 2221/Β/30-7-2012)</w:t>
      </w:r>
      <w:bookmarkEnd w:id="124"/>
    </w:p>
    <w:p w:rsidR="00A91C61" w:rsidRPr="0002417E" w:rsidRDefault="00A91C61" w:rsidP="00A91C61">
      <w:pPr>
        <w:pStyle w:val="1f2"/>
        <w:numPr>
          <w:ilvl w:val="1"/>
          <w:numId w:val="22"/>
        </w:numPr>
        <w:shd w:val="clear" w:color="auto" w:fill="auto"/>
        <w:tabs>
          <w:tab w:val="clear" w:pos="1363"/>
          <w:tab w:val="num" w:pos="426"/>
          <w:tab w:val="left" w:pos="4678"/>
          <w:tab w:val="left" w:pos="5180"/>
        </w:tabs>
        <w:spacing w:before="0" w:after="0" w:line="276" w:lineRule="auto"/>
        <w:ind w:left="426"/>
        <w:jc w:val="both"/>
        <w:rPr>
          <w:rFonts w:asciiTheme="minorHAnsi" w:hAnsiTheme="minorHAnsi" w:cstheme="minorHAnsi"/>
          <w:sz w:val="24"/>
          <w:szCs w:val="24"/>
        </w:rPr>
      </w:pPr>
      <w:r w:rsidRPr="0002417E">
        <w:rPr>
          <w:rFonts w:asciiTheme="minorHAnsi" w:hAnsiTheme="minorHAnsi" w:cstheme="minorHAnsi"/>
          <w:sz w:val="24"/>
          <w:szCs w:val="24"/>
        </w:rPr>
        <w:t>Πρότυπα του ΕΛΟΤ</w:t>
      </w:r>
    </w:p>
    <w:p w:rsidR="00A91C61" w:rsidRPr="0002417E" w:rsidRDefault="00A91C61" w:rsidP="00A91C61">
      <w:pPr>
        <w:pStyle w:val="1f2"/>
        <w:numPr>
          <w:ilvl w:val="1"/>
          <w:numId w:val="22"/>
        </w:numPr>
        <w:shd w:val="clear" w:color="auto" w:fill="auto"/>
        <w:tabs>
          <w:tab w:val="clear" w:pos="1363"/>
          <w:tab w:val="num" w:pos="426"/>
          <w:tab w:val="left" w:pos="4678"/>
          <w:tab w:val="left" w:pos="5180"/>
        </w:tabs>
        <w:spacing w:before="0" w:after="0" w:line="276" w:lineRule="auto"/>
        <w:ind w:left="426"/>
        <w:jc w:val="both"/>
        <w:rPr>
          <w:rFonts w:asciiTheme="minorHAnsi" w:hAnsiTheme="minorHAnsi" w:cstheme="minorHAnsi"/>
          <w:sz w:val="24"/>
          <w:szCs w:val="24"/>
        </w:rPr>
      </w:pPr>
      <w:r w:rsidRPr="0002417E">
        <w:rPr>
          <w:rFonts w:asciiTheme="minorHAnsi" w:hAnsiTheme="minorHAnsi" w:cstheme="minorHAnsi"/>
          <w:sz w:val="24"/>
          <w:szCs w:val="24"/>
        </w:rPr>
        <w:t>Ευρωπαϊκοί Κανονισμοί και Πρότυπα που έχουν καταστεί υποχρεωτικά, καθώς και οι αντίστοιχες Ευρωπαϊκές Οδηγίες</w:t>
      </w:r>
    </w:p>
    <w:p w:rsidR="00A91C61" w:rsidRPr="0002417E" w:rsidRDefault="00A91C61" w:rsidP="00A91C61">
      <w:pPr>
        <w:pStyle w:val="1f2"/>
        <w:numPr>
          <w:ilvl w:val="1"/>
          <w:numId w:val="22"/>
        </w:numPr>
        <w:shd w:val="clear" w:color="auto" w:fill="auto"/>
        <w:tabs>
          <w:tab w:val="clear" w:pos="1363"/>
          <w:tab w:val="num" w:pos="426"/>
          <w:tab w:val="left" w:pos="4678"/>
          <w:tab w:val="left" w:pos="5180"/>
        </w:tabs>
        <w:spacing w:before="0" w:after="0" w:line="276" w:lineRule="auto"/>
        <w:ind w:left="426"/>
        <w:jc w:val="both"/>
        <w:rPr>
          <w:rFonts w:asciiTheme="minorHAnsi" w:hAnsiTheme="minorHAnsi" w:cstheme="minorHAnsi"/>
          <w:sz w:val="24"/>
          <w:szCs w:val="24"/>
        </w:rPr>
      </w:pPr>
      <w:r w:rsidRPr="0002417E">
        <w:rPr>
          <w:rFonts w:asciiTheme="minorHAnsi" w:hAnsiTheme="minorHAnsi" w:cstheme="minorHAnsi"/>
          <w:sz w:val="24"/>
          <w:szCs w:val="24"/>
        </w:rPr>
        <w:t xml:space="preserve">Εθνικοί Κανονισμοί και Εθνικά Πρότυπα όπως Γερμανικά (DIN κ.λ.π.), Βρετανικά (BS κ.λ.π.), Γαλλικά (NF κ.λ.π.), Ηνωμένων Πολιτειών (ASTM κ.λ.π.), τα των λοιπών κρατών - Μελών της Ε.Ε. καθώς και τα Διεθνή (ISO κ.λ.π.), ειδικότερα δε, οι κανονισμοί και τα </w:t>
      </w:r>
      <w:r w:rsidRPr="0002417E">
        <w:rPr>
          <w:rFonts w:asciiTheme="minorHAnsi" w:hAnsiTheme="minorHAnsi" w:cstheme="minorHAnsi"/>
          <w:sz w:val="24"/>
          <w:szCs w:val="24"/>
        </w:rPr>
        <w:lastRenderedPageBreak/>
        <w:t>πρότυπα της χώρας προέλευσης του κάθε συγκεκριμένου προϊόντος, εάν δεν καλύπτονται από τους αντίστοιχους Ελληνικούς Κανονισμούς και Πρότυπα.</w:t>
      </w:r>
    </w:p>
    <w:p w:rsidR="00A91C61" w:rsidRPr="0002417E" w:rsidRDefault="00A91C61" w:rsidP="00A91C61">
      <w:pPr>
        <w:pStyle w:val="1f2"/>
        <w:tabs>
          <w:tab w:val="left" w:pos="4678"/>
          <w:tab w:val="left" w:pos="5180"/>
        </w:tabs>
        <w:spacing w:before="0" w:after="0" w:line="276" w:lineRule="auto"/>
        <w:rPr>
          <w:rFonts w:asciiTheme="minorHAnsi" w:hAnsiTheme="minorHAnsi" w:cstheme="minorHAnsi"/>
          <w:sz w:val="24"/>
          <w:szCs w:val="24"/>
        </w:rPr>
      </w:pPr>
    </w:p>
    <w:p w:rsidR="00A91C61" w:rsidRPr="0002417E" w:rsidRDefault="00A91C61" w:rsidP="00A91C61">
      <w:pPr>
        <w:pStyle w:val="1f2"/>
        <w:tabs>
          <w:tab w:val="left" w:pos="4678"/>
          <w:tab w:val="left" w:pos="5180"/>
        </w:tabs>
        <w:spacing w:before="0" w:after="0" w:line="276" w:lineRule="auto"/>
        <w:rPr>
          <w:rFonts w:asciiTheme="minorHAnsi" w:hAnsiTheme="minorHAnsi" w:cstheme="minorHAnsi"/>
          <w:sz w:val="24"/>
          <w:szCs w:val="24"/>
        </w:rPr>
      </w:pPr>
      <w:r w:rsidRPr="0002417E">
        <w:rPr>
          <w:rFonts w:asciiTheme="minorHAnsi" w:hAnsiTheme="minorHAnsi" w:cstheme="minorHAnsi"/>
          <w:sz w:val="24"/>
          <w:szCs w:val="24"/>
        </w:rPr>
        <w:t>Τα επιμέρους θέματα και Η/Μ εγκαταστάσεις, ανάλογα με τις προτεινόμενες επεμβάσεις ΕΞΕ, θα εξετασθούν με βάση τους ακόλουθους Κανονισμούς – Πρότυπα:</w:t>
      </w:r>
    </w:p>
    <w:p w:rsidR="00A91C61" w:rsidRPr="00D12278" w:rsidRDefault="00A91C61" w:rsidP="00A91C61">
      <w:pPr>
        <w:pStyle w:val="aff2"/>
        <w:numPr>
          <w:ilvl w:val="0"/>
          <w:numId w:val="32"/>
        </w:numPr>
        <w:spacing w:after="200" w:line="276" w:lineRule="auto"/>
        <w:ind w:left="284" w:hanging="284"/>
        <w:jc w:val="both"/>
        <w:rPr>
          <w:rFonts w:asciiTheme="minorHAnsi" w:hAnsiTheme="minorHAnsi" w:cstheme="minorHAnsi"/>
          <w:b/>
          <w:bCs/>
          <w:sz w:val="24"/>
          <w:szCs w:val="24"/>
        </w:rPr>
      </w:pPr>
      <w:r w:rsidRPr="00D12278">
        <w:rPr>
          <w:rFonts w:asciiTheme="minorHAnsi" w:hAnsiTheme="minorHAnsi" w:cstheme="minorHAnsi"/>
          <w:b/>
          <w:bCs/>
          <w:sz w:val="24"/>
          <w:szCs w:val="24"/>
        </w:rPr>
        <w:t>ΕΝΕΡΓΕΙΑΚΑ</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bCs/>
          <w:sz w:val="24"/>
          <w:szCs w:val="24"/>
        </w:rPr>
      </w:pPr>
      <w:r w:rsidRPr="0002417E">
        <w:rPr>
          <w:rFonts w:asciiTheme="minorHAnsi" w:hAnsiTheme="minorHAnsi" w:cstheme="minorHAnsi"/>
          <w:bCs/>
          <w:sz w:val="24"/>
          <w:szCs w:val="24"/>
        </w:rPr>
        <w:t>«Ενεργειακή Απόδοση Κτιρίων – Εναρμόνιση με την Οδηγία 2010/31/ΕΕ» (Ν.4122/2013-ΦΕΚ 42/Α/19-2-2013)</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bCs/>
          <w:sz w:val="24"/>
          <w:szCs w:val="24"/>
        </w:rPr>
      </w:pPr>
      <w:r w:rsidRPr="0002417E">
        <w:rPr>
          <w:rFonts w:asciiTheme="minorHAnsi" w:hAnsiTheme="minorHAnsi" w:cstheme="minorHAnsi"/>
          <w:bCs/>
          <w:sz w:val="24"/>
          <w:szCs w:val="24"/>
        </w:rPr>
        <w:t>Ν.4342/2015 (ΦΕΚ 143/Α’/9-11-2015) «Ενσωμάτωση στο Ελληνικό Δίκαιο της Οδηγίας 2027/12/ΕΕ)</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ΕΝ ISO 50001:2011 για τα Συστήματα Ενεργειακής Διαχείρισης.</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Απόφαση Αριθ. ΔΕΠΕΑ/οικ.178581 (ΦΕΚ 2367/Β’/12-7-2017): Έγκριση Κανονισμού Ενεργειακής Απόδοσης Κτιρίων (ΚΕΝΑΚ)</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Οι Τεχνικές Οδηγίες Τ.Ε.Ε. (ΤΟΤΕΕ) που εγκρίθηκαν από το Υπουργείο Περιβάλλοντος Ενέργειας και Κλιματικής Αλλαγής με την Αριθ. ΔΕΠΕΑ Οικ. 182365/2017 (ΦΕΚ 4003/Β΄/17-11-2017) Απόφαση και τίθενται σε υποχρεωτική εφαρμογή ως εξής:</w:t>
      </w:r>
    </w:p>
    <w:p w:rsidR="00A91C61" w:rsidRPr="0002417E" w:rsidRDefault="00A91C61" w:rsidP="00A91C61">
      <w:pPr>
        <w:pStyle w:val="aff2"/>
        <w:numPr>
          <w:ilvl w:val="1"/>
          <w:numId w:val="25"/>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20701-1/2017: «Αναλυτικές Εθνικές Προδιαγραφές παραμέτρων για τον υπολογισμό τα ενεργειακής απόδοσης κτηρίων και την έκδοση πιστοποιητικού ενεργειακής απόδοσης» </w:t>
      </w:r>
    </w:p>
    <w:p w:rsidR="00A91C61" w:rsidRPr="0002417E" w:rsidRDefault="00A91C61" w:rsidP="00A91C61">
      <w:pPr>
        <w:pStyle w:val="aff2"/>
        <w:numPr>
          <w:ilvl w:val="1"/>
          <w:numId w:val="25"/>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20701-2/2017: «Θερμοφυσικές ιδιότητες δομικών υλικών και έλεγχος τα θερμομονωτικής επάρκειας των κτηρίων» </w:t>
      </w:r>
    </w:p>
    <w:p w:rsidR="00A91C61" w:rsidRPr="0002417E" w:rsidRDefault="00A91C61" w:rsidP="00A91C61">
      <w:pPr>
        <w:pStyle w:val="aff2"/>
        <w:numPr>
          <w:ilvl w:val="1"/>
          <w:numId w:val="25"/>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20701-3/2012: «Κλιματικά δεδομένα ελληνικών πόλεων» </w:t>
      </w:r>
    </w:p>
    <w:p w:rsidR="00A91C61" w:rsidRPr="0002417E" w:rsidRDefault="00A91C61" w:rsidP="00A91C61">
      <w:pPr>
        <w:pStyle w:val="aff2"/>
        <w:numPr>
          <w:ilvl w:val="1"/>
          <w:numId w:val="25"/>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20701-4/2017 «Οδηγίες και έντυπα ενεργειακών επιθεωρήσεων κτιρίων, λεβήτων και εγκαταστάσεων θέρμανσης και εγκαταστάσεων κλιματισμού»</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 xml:space="preserve">Τα σχετικά κείμενα «Διευκρινίσεις &amp; Προσθήκες Τεχνικών Οδηγιών» εγκρίθηκαν από τον Υπουργό Υ.Π.Ε.Κ.Α. την Αριθ. Οικ. 1192/ΦΕΚ 1413-2012, τα οποία ισχύουν από την ημέρα έκδοσης του σχετικού ΦΕΚ και ενσωματώνονται στη δεύτερη έκδοση των αντίστοιχων Τ.Ο.Τ.Ε.Ε 20701-1/2010, 20701-3/2010 και 20701-4/2010. </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ΤΟΤΕΕ 20701-5/2017 «Συμπαραγωγή Ηλεκτρισμού, Θερμότητας και Ψύξης: Εγκαταστάσεις σε Κτήρια».</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Εγκύκλιος Υ.ΠΕ.Κ.Α. 1603/4-10-2010: Διευκρινίσεις για την εφαρμογή του Κανονισμού Ενεργειακής Απόδοσης Κτιρίων (ΚΕΝΑΚ)</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Εγκύκλιος Υ.ΠΕ.Κ.Α. 2279/22-12-2010: Δεύτερη εγκύκλιος εφαρμογής του Κανονισμού Ενεργειακής Απόδοσης Κτιρίων (ΚΕΝΑΚ)</w:t>
      </w:r>
    </w:p>
    <w:p w:rsidR="00A91C61" w:rsidRPr="0002417E" w:rsidRDefault="00A91C61" w:rsidP="00A91C61">
      <w:pPr>
        <w:pStyle w:val="1f2"/>
        <w:numPr>
          <w:ilvl w:val="0"/>
          <w:numId w:val="23"/>
        </w:numPr>
        <w:shd w:val="clear" w:color="auto" w:fill="auto"/>
        <w:spacing w:before="0" w:after="0"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rPr>
        <w:t>Το Π.Δ. 100/2010 «Ενεργειακοί Επιθεωρητές Κτιρίων, Λεβήτων και Εγκαταστάσεων Θέρμανσης και Εγκαταστάσεων Κλιματισμού».</w:t>
      </w:r>
    </w:p>
    <w:p w:rsidR="00A91C61" w:rsidRPr="0002417E" w:rsidRDefault="00A91C61" w:rsidP="00A91C61">
      <w:pPr>
        <w:pStyle w:val="1f2"/>
        <w:spacing w:before="0" w:after="0" w:line="276" w:lineRule="auto"/>
        <w:rPr>
          <w:rFonts w:asciiTheme="minorHAnsi" w:hAnsiTheme="minorHAnsi" w:cstheme="minorHAnsi"/>
          <w:b/>
          <w:bCs/>
          <w:sz w:val="24"/>
          <w:szCs w:val="24"/>
        </w:rPr>
      </w:pPr>
      <w:r w:rsidRPr="0002417E">
        <w:rPr>
          <w:rFonts w:asciiTheme="minorHAnsi" w:hAnsiTheme="minorHAnsi" w:cstheme="minorHAnsi"/>
          <w:b/>
          <w:bCs/>
          <w:sz w:val="24"/>
          <w:szCs w:val="24"/>
        </w:rPr>
        <w:t>2. ΕΓΚΑΤΑΣΤΑΣΗ ΚΛΙΜΑΤΙΣΜΟΥ-ΑΕΡΙΣΜΟΥ-ΕΞΑΕΡΙΣΜΟΥ</w:t>
      </w:r>
    </w:p>
    <w:p w:rsidR="00A91C61" w:rsidRPr="0002417E"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lastRenderedPageBreak/>
        <w:t>Τ.Ο.Τ.Ε.Ε. 2421/86: ΜΕΡΟΣ 1: ΔΙΚΤΥΑ ΔΙΑΝΟΜΗΣ ΖΕΣΤΟΥ ΝΕΡΟΥ</w:t>
      </w:r>
    </w:p>
    <w:p w:rsidR="00A91C61" w:rsidRPr="0002417E"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Τ.Ο.Τ.Ε.Ε. 2421/86: ΜΕΡΟΣ 2: ΛΕΒΗΤΟΣΤΑΣΙΑ</w:t>
      </w:r>
    </w:p>
    <w:p w:rsidR="00A91C61" w:rsidRPr="0002417E"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Τ.Ο.Τ.Ε.Ε. 2423/86: ΚΛΙΜΑΤΙΣΜΟΣ</w:t>
      </w:r>
    </w:p>
    <w:p w:rsidR="00A91C61" w:rsidRPr="0002417E"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Τ.Ο.Τ.Ε.Ε. 2425/86: ΥΠΟΛΟΓΙΣΜΟΣ ΦΟΡΤΙΩΝ ΚΛΙΜΑΤΙΣΜΟΥ</w:t>
      </w:r>
    </w:p>
    <w:p w:rsidR="00A91C61" w:rsidRPr="00A91C61"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ASHRAE Handbooks Refrigeration, Fundamentals, HVAC Systems and Equipment, Application</w:t>
      </w:r>
    </w:p>
    <w:p w:rsidR="00A91C61" w:rsidRPr="00A91C61" w:rsidRDefault="00A91C61" w:rsidP="00A91C61">
      <w:pPr>
        <w:pStyle w:val="1f2"/>
        <w:numPr>
          <w:ilvl w:val="0"/>
          <w:numId w:val="24"/>
        </w:numPr>
        <w:shd w:val="clear" w:color="auto" w:fill="auto"/>
        <w:tabs>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ASHRAE STANDARD Ventilation for Acceptable Indoor Air Quality.</w:t>
      </w:r>
    </w:p>
    <w:p w:rsidR="00A91C61" w:rsidRPr="00A91C61" w:rsidRDefault="00A91C61" w:rsidP="00A91C61">
      <w:pPr>
        <w:pStyle w:val="1f2"/>
        <w:numPr>
          <w:ilvl w:val="0"/>
          <w:numId w:val="24"/>
        </w:numPr>
        <w:shd w:val="clear" w:color="auto" w:fill="auto"/>
        <w:tabs>
          <w:tab w:val="left" w:pos="366"/>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Carrier Handbook of Air Conditioning System Design</w:t>
      </w:r>
    </w:p>
    <w:p w:rsidR="00A91C61" w:rsidRPr="00A91C61" w:rsidRDefault="00A91C61" w:rsidP="00A91C61">
      <w:pPr>
        <w:pStyle w:val="1f2"/>
        <w:numPr>
          <w:ilvl w:val="0"/>
          <w:numId w:val="24"/>
        </w:numPr>
        <w:shd w:val="clear" w:color="auto" w:fill="auto"/>
        <w:tabs>
          <w:tab w:val="left" w:pos="351"/>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ASHRAE GRP 158: Cooling and Heating load calculation manual.</w:t>
      </w:r>
    </w:p>
    <w:p w:rsidR="00A91C61" w:rsidRPr="00A91C61" w:rsidRDefault="00A91C61" w:rsidP="00A91C61">
      <w:pPr>
        <w:pStyle w:val="1f2"/>
        <w:numPr>
          <w:ilvl w:val="0"/>
          <w:numId w:val="24"/>
        </w:numPr>
        <w:shd w:val="clear" w:color="auto" w:fill="auto"/>
        <w:tabs>
          <w:tab w:val="left" w:pos="373"/>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DIN 18232 Parts 1, 2 and 3 Smoke and heat control installation.</w:t>
      </w:r>
    </w:p>
    <w:p w:rsidR="00A91C61" w:rsidRPr="00A91C61" w:rsidRDefault="00A91C61" w:rsidP="00A91C61">
      <w:pPr>
        <w:pStyle w:val="1f2"/>
        <w:numPr>
          <w:ilvl w:val="0"/>
          <w:numId w:val="24"/>
        </w:numPr>
        <w:shd w:val="clear" w:color="auto" w:fill="auto"/>
        <w:tabs>
          <w:tab w:val="left" w:pos="366"/>
          <w:tab w:val="left" w:pos="426"/>
          <w:tab w:val="left" w:pos="5180"/>
        </w:tabs>
        <w:spacing w:before="0" w:after="0" w:line="276" w:lineRule="auto"/>
        <w:ind w:left="426" w:hanging="426"/>
        <w:jc w:val="both"/>
        <w:rPr>
          <w:rFonts w:asciiTheme="minorHAnsi" w:hAnsiTheme="minorHAnsi" w:cstheme="minorHAnsi"/>
          <w:sz w:val="24"/>
          <w:szCs w:val="24"/>
          <w:lang w:val="en-US"/>
        </w:rPr>
      </w:pPr>
      <w:r w:rsidRPr="00A91C61">
        <w:rPr>
          <w:rFonts w:asciiTheme="minorHAnsi" w:hAnsiTheme="minorHAnsi" w:cstheme="minorHAnsi"/>
          <w:sz w:val="24"/>
          <w:szCs w:val="24"/>
          <w:lang w:val="en-US"/>
        </w:rPr>
        <w:t>SMACNA (Sheet metal and air conditioning contractors National Association)</w:t>
      </w:r>
    </w:p>
    <w:p w:rsidR="00A91C61" w:rsidRDefault="00A91C61" w:rsidP="00A91C61">
      <w:pPr>
        <w:pStyle w:val="1f2"/>
        <w:numPr>
          <w:ilvl w:val="0"/>
          <w:numId w:val="24"/>
        </w:numPr>
        <w:shd w:val="clear" w:color="auto" w:fill="auto"/>
        <w:tabs>
          <w:tab w:val="left" w:pos="380"/>
          <w:tab w:val="left" w:pos="426"/>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Για όσα θέματα δεν αναφέρονται στα πιο πάνω χρησιμοποιούνται οι υποδείξεις των Διεθνών Κανονισμών ASHRAE, DIN, VDI, NFPA, IEC, κ,λ.π.</w:t>
      </w:r>
    </w:p>
    <w:p w:rsidR="00A91C61" w:rsidRPr="0002417E" w:rsidRDefault="00A91C61" w:rsidP="00A91C61">
      <w:pPr>
        <w:pStyle w:val="1f2"/>
        <w:tabs>
          <w:tab w:val="left" w:pos="380"/>
          <w:tab w:val="left" w:pos="426"/>
          <w:tab w:val="left" w:pos="5180"/>
        </w:tabs>
        <w:spacing w:before="0" w:after="0" w:line="276" w:lineRule="auto"/>
        <w:rPr>
          <w:rFonts w:asciiTheme="minorHAnsi" w:hAnsiTheme="minorHAnsi" w:cstheme="minorHAnsi"/>
          <w:sz w:val="24"/>
          <w:szCs w:val="24"/>
        </w:rPr>
      </w:pPr>
    </w:p>
    <w:p w:rsidR="00A91C61" w:rsidRPr="0002417E" w:rsidRDefault="00A91C61" w:rsidP="00A91C61">
      <w:pPr>
        <w:pStyle w:val="1f2"/>
        <w:tabs>
          <w:tab w:val="left" w:pos="380"/>
          <w:tab w:val="left" w:pos="426"/>
          <w:tab w:val="left" w:pos="5180"/>
        </w:tabs>
        <w:spacing w:before="0" w:after="0" w:line="276" w:lineRule="auto"/>
        <w:rPr>
          <w:rFonts w:asciiTheme="minorHAnsi" w:hAnsiTheme="minorHAnsi" w:cstheme="minorHAnsi"/>
          <w:b/>
          <w:bCs/>
          <w:sz w:val="24"/>
          <w:szCs w:val="24"/>
        </w:rPr>
      </w:pPr>
      <w:r w:rsidRPr="0002417E">
        <w:rPr>
          <w:rFonts w:asciiTheme="minorHAnsi" w:hAnsiTheme="minorHAnsi" w:cstheme="minorHAnsi"/>
          <w:b/>
          <w:bCs/>
          <w:sz w:val="24"/>
          <w:szCs w:val="24"/>
        </w:rPr>
        <w:t>3. ΙΣΧΥΡΑ ΡΕΥΜΑΤΑ-ΦΩΤΙΣΜΟΣ</w:t>
      </w:r>
    </w:p>
    <w:p w:rsidR="00A91C61" w:rsidRPr="00D12278"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D12278">
        <w:rPr>
          <w:rFonts w:asciiTheme="minorHAnsi" w:hAnsiTheme="minorHAnsi" w:cstheme="minorHAnsi"/>
          <w:sz w:val="24"/>
          <w:szCs w:val="24"/>
        </w:rPr>
        <w:t>ΕΛΟΤ 60364: Απαιτήσεις για ηλεκτρικές εγκαταστάσεις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ΕΛΟΤ ΕΝ 13201/2004: Φωτισμός αστικού περιβάλλοντος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ΕΛΟΤ HD 637 S1: Εγκαταστάσεις ισχύος με ονομαστική τάση πάνω από 1kV εναλλασσόμενου ρεύματος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ΕΛΟΤ ΕΝ 12464.01: Φως και φωτισμός - Φωτισμός χώρων εργασίας - Μέρος 1: Εσωτερικοί χώροι εργασίας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ΕΛΟΤ ΕΝ 12464.02: Φως και φωτισμός - Φωτισμός χώρων εργασίας - Μέρος 2: Εξωτερικοί χώροι εργασίας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Κανονισμοί ΔΕΗ σχετικά με τους καταναλωτές μέσης και χαμηλής τάσης</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lang w:val="en-GB"/>
        </w:rPr>
      </w:pPr>
      <w:r w:rsidRPr="0002417E">
        <w:rPr>
          <w:rFonts w:asciiTheme="minorHAnsi" w:hAnsiTheme="minorHAnsi" w:cstheme="minorHAnsi"/>
          <w:sz w:val="24"/>
          <w:szCs w:val="24"/>
        </w:rPr>
        <w:t>Αμερικάνικος</w:t>
      </w:r>
      <w:r w:rsidRPr="0002417E">
        <w:rPr>
          <w:rFonts w:asciiTheme="minorHAnsi" w:hAnsiTheme="minorHAnsi" w:cstheme="minorHAnsi"/>
          <w:sz w:val="24"/>
          <w:szCs w:val="24"/>
          <w:lang w:val="en-GB"/>
        </w:rPr>
        <w:t xml:space="preserve"> </w:t>
      </w:r>
      <w:r w:rsidRPr="0002417E">
        <w:rPr>
          <w:rFonts w:asciiTheme="minorHAnsi" w:hAnsiTheme="minorHAnsi" w:cstheme="minorHAnsi"/>
          <w:sz w:val="24"/>
          <w:szCs w:val="24"/>
        </w:rPr>
        <w:t>κανονισμός</w:t>
      </w:r>
      <w:r w:rsidRPr="0002417E">
        <w:rPr>
          <w:rFonts w:asciiTheme="minorHAnsi" w:hAnsiTheme="minorHAnsi" w:cstheme="minorHAnsi"/>
          <w:sz w:val="24"/>
          <w:szCs w:val="24"/>
          <w:lang w:val="en-GB"/>
        </w:rPr>
        <w:t xml:space="preserve"> </w:t>
      </w:r>
      <w:r w:rsidRPr="0002417E">
        <w:rPr>
          <w:rFonts w:asciiTheme="minorHAnsi" w:hAnsiTheme="minorHAnsi" w:cstheme="minorHAnsi"/>
          <w:sz w:val="24"/>
          <w:szCs w:val="24"/>
        </w:rPr>
        <w:t xml:space="preserve">NFPA </w:t>
      </w:r>
      <w:r w:rsidRPr="0002417E">
        <w:rPr>
          <w:rFonts w:asciiTheme="minorHAnsi" w:hAnsiTheme="minorHAnsi" w:cstheme="minorHAnsi"/>
          <w:sz w:val="24"/>
          <w:szCs w:val="24"/>
          <w:lang w:val="en-GB"/>
        </w:rPr>
        <w:t xml:space="preserve">70: </w:t>
      </w:r>
      <w:r w:rsidRPr="0002417E">
        <w:rPr>
          <w:rFonts w:asciiTheme="minorHAnsi" w:hAnsiTheme="minorHAnsi" w:cstheme="minorHAnsi"/>
          <w:sz w:val="24"/>
          <w:szCs w:val="24"/>
        </w:rPr>
        <w:t>National Electrical Code</w:t>
      </w:r>
    </w:p>
    <w:p w:rsidR="00A91C61" w:rsidRPr="0002417E" w:rsidRDefault="00A91C61" w:rsidP="00A91C61">
      <w:pPr>
        <w:pStyle w:val="1f2"/>
        <w:numPr>
          <w:ilvl w:val="0"/>
          <w:numId w:val="24"/>
        </w:numPr>
        <w:shd w:val="clear" w:color="auto" w:fill="auto"/>
        <w:tabs>
          <w:tab w:val="left" w:pos="373"/>
          <w:tab w:val="left" w:pos="5180"/>
        </w:tabs>
        <w:spacing w:before="0" w:after="0" w:line="276" w:lineRule="auto"/>
        <w:ind w:left="426" w:hanging="426"/>
        <w:jc w:val="both"/>
        <w:rPr>
          <w:rFonts w:asciiTheme="minorHAnsi" w:hAnsiTheme="minorHAnsi" w:cstheme="minorHAnsi"/>
          <w:sz w:val="24"/>
          <w:szCs w:val="24"/>
        </w:rPr>
      </w:pPr>
      <w:r w:rsidRPr="0002417E">
        <w:rPr>
          <w:rFonts w:asciiTheme="minorHAnsi" w:hAnsiTheme="minorHAnsi" w:cstheme="minorHAnsi"/>
          <w:sz w:val="24"/>
          <w:szCs w:val="24"/>
        </w:rPr>
        <w:t>Για όσα θέματα δεν αναφέρονται στα πιο πάνω θα χρησιμοποιηθούν υποδείξεις των Διεθνών Κανονισμών DIN, VDE, IEC, κ.λ.π.</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Επίσης για τις ηλεκτρομηχανολογικές εργασίες ισχύουν αυτούσιες οι Εθνικές Τεχνικές Προδιαγραφές – ΕΤΕΠ.</w:t>
      </w:r>
    </w:p>
    <w:p w:rsidR="00A91C61" w:rsidRPr="00A91C61" w:rsidRDefault="00A91C61" w:rsidP="00A91C61">
      <w:pPr>
        <w:spacing w:line="276" w:lineRule="auto"/>
        <w:rPr>
          <w:rFonts w:asciiTheme="minorHAnsi" w:hAnsiTheme="minorHAnsi" w:cstheme="minorHAnsi"/>
          <w:sz w:val="24"/>
          <w:lang w:val="el-GR"/>
        </w:rPr>
      </w:pPr>
    </w:p>
    <w:p w:rsidR="00A91C61" w:rsidRPr="00A91C61" w:rsidRDefault="00A91C61" w:rsidP="00A91C61">
      <w:pPr>
        <w:spacing w:line="276" w:lineRule="auto"/>
        <w:rPr>
          <w:rFonts w:asciiTheme="minorHAnsi" w:hAnsiTheme="minorHAnsi" w:cstheme="minorHAnsi"/>
          <w:sz w:val="24"/>
          <w:lang w:val="el-GR"/>
        </w:rPr>
      </w:pPr>
    </w:p>
    <w:p w:rsidR="00A91C61" w:rsidRPr="00A91C61"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 w:val="0"/>
          <w:bCs/>
          <w:szCs w:val="24"/>
          <w:lang w:val="el-GR" w:eastAsia="en-US"/>
        </w:rPr>
      </w:pPr>
      <w:bookmarkStart w:id="125" w:name="_Toc128999847"/>
      <w:bookmarkStart w:id="126" w:name="_Toc131157173"/>
      <w:bookmarkEnd w:id="114"/>
      <w:bookmarkEnd w:id="115"/>
      <w:r w:rsidRPr="00A91C61">
        <w:rPr>
          <w:rFonts w:asciiTheme="minorHAnsi" w:eastAsiaTheme="majorEastAsia" w:hAnsiTheme="minorHAnsi" w:cstheme="minorHAnsi"/>
          <w:b w:val="0"/>
          <w:szCs w:val="24"/>
          <w:lang w:val="el-GR" w:eastAsia="en-US"/>
        </w:rPr>
        <w:lastRenderedPageBreak/>
        <w:t>ΕΓΚΑΤΑΣΤΑΣΗ ΑΝΤΛΙΑΣ ΘΕΡΜΟΤΗΤΑΣ ΑΕΡΑ – ΝΕΡΟΥ ΓΙΑ ΚΕΝΤΡΙΚΟ ΚΛΙΜΑΤΙΣΜΟ, ΘΕΡΜΑΝΣΗ ΚΑΙ ΠΑΡΟΧΗ ΖΕΣΤΟΥ ΝΕΡΟΥ ΧΡΗΣΗΣ.</w:t>
      </w:r>
      <w:bookmarkEnd w:id="125"/>
      <w:bookmarkEnd w:id="126"/>
    </w:p>
    <w:p w:rsidR="00A91C61" w:rsidRPr="00A91C61" w:rsidRDefault="00A91C61" w:rsidP="00A91C61">
      <w:pPr>
        <w:pStyle w:val="3"/>
        <w:rPr>
          <w:rFonts w:asciiTheme="minorHAnsi" w:hAnsiTheme="minorHAnsi" w:cstheme="minorHAnsi"/>
          <w:sz w:val="24"/>
          <w:szCs w:val="24"/>
          <w:lang w:val="el-GR"/>
        </w:rPr>
      </w:pPr>
      <w:bookmarkStart w:id="127" w:name="_Toc128999848"/>
      <w:bookmarkStart w:id="128" w:name="_Toc131157174"/>
      <w:r w:rsidRPr="00A91C61">
        <w:rPr>
          <w:rFonts w:asciiTheme="minorHAnsi" w:hAnsiTheme="minorHAnsi" w:cstheme="minorHAnsi"/>
          <w:sz w:val="24"/>
          <w:szCs w:val="24"/>
          <w:lang w:val="el-GR"/>
        </w:rPr>
        <w:t>2.3.1 ΑΝΤΛΙΑ ΘΕΡΜΟΤΗΤΑΣ</w:t>
      </w:r>
      <w:bookmarkEnd w:id="127"/>
      <w:bookmarkEnd w:id="128"/>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νέο σύστημα θα τροφοδοτείται από αντλία θερμότητας αέρα νερού με συμπιεστή τύπου </w:t>
      </w:r>
      <w:r w:rsidRPr="0002417E">
        <w:rPr>
          <w:rFonts w:asciiTheme="minorHAnsi" w:hAnsiTheme="minorHAnsi" w:cstheme="minorHAnsi"/>
          <w:sz w:val="24"/>
          <w:lang w:val="en-US"/>
        </w:rPr>
        <w:t>scroll</w:t>
      </w:r>
      <w:r w:rsidRPr="00A91C61">
        <w:rPr>
          <w:rFonts w:asciiTheme="minorHAnsi" w:hAnsiTheme="minorHAnsi" w:cstheme="minorHAnsi"/>
          <w:sz w:val="24"/>
          <w:lang w:val="el-GR"/>
        </w:rPr>
        <w:t xml:space="preserve"> και οικολογικό ψυκτικό υγρό </w:t>
      </w:r>
      <w:r w:rsidRPr="0002417E">
        <w:rPr>
          <w:rFonts w:asciiTheme="minorHAnsi" w:hAnsiTheme="minorHAnsi" w:cstheme="minorHAnsi"/>
          <w:sz w:val="24"/>
          <w:lang w:val="en-US"/>
        </w:rPr>
        <w:t>R</w:t>
      </w:r>
      <w:r w:rsidRPr="00A91C61">
        <w:rPr>
          <w:rFonts w:asciiTheme="minorHAnsi" w:hAnsiTheme="minorHAnsi" w:cstheme="minorHAnsi"/>
          <w:sz w:val="24"/>
          <w:lang w:val="el-GR"/>
        </w:rPr>
        <w:t>410</w:t>
      </w:r>
      <w:r w:rsidRPr="0002417E">
        <w:rPr>
          <w:rFonts w:asciiTheme="minorHAnsi" w:hAnsiTheme="minorHAnsi" w:cstheme="minorHAnsi"/>
          <w:sz w:val="24"/>
          <w:lang w:val="en-US"/>
        </w:rPr>
        <w:t>A</w:t>
      </w:r>
      <w:r w:rsidRPr="00A91C61">
        <w:rPr>
          <w:rFonts w:asciiTheme="minorHAnsi" w:hAnsiTheme="minorHAnsi" w:cstheme="minorHAnsi"/>
          <w:sz w:val="24"/>
          <w:lang w:val="el-GR"/>
        </w:rPr>
        <w:t>. Εντός του κελύφους του θα περιέχονται όλες οι καλωδιώσεις του εργοστασίου, οι σωληνώσεις, οι πίνακες ηλεκτρονικού ελέγχου. Παρακάτω δίνονται οι ελάχιστες απαιτήσεις που θα πρέπει να καλύπτει η αντλία θερμότητας.</w:t>
      </w:r>
    </w:p>
    <w:p w:rsidR="00A91C61" w:rsidRPr="00A91C61" w:rsidRDefault="00A91C61" w:rsidP="00A91C61">
      <w:pPr>
        <w:autoSpaceDE w:val="0"/>
        <w:autoSpaceDN w:val="0"/>
        <w:spacing w:line="276" w:lineRule="auto"/>
        <w:rPr>
          <w:rFonts w:asciiTheme="minorHAnsi" w:hAnsiTheme="minorHAnsi" w:cstheme="minorHAnsi"/>
          <w:b/>
          <w:bCs/>
          <w:sz w:val="24"/>
          <w:lang w:val="el-GR"/>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9"/>
        <w:gridCol w:w="4483"/>
      </w:tblGrid>
      <w:tr w:rsidR="00A91C61" w:rsidRPr="0002417E" w:rsidTr="00166DBD">
        <w:tc>
          <w:tcPr>
            <w:tcW w:w="4709" w:type="dxa"/>
            <w:shd w:val="clear" w:color="auto" w:fill="auto"/>
          </w:tcPr>
          <w:p w:rsidR="00A91C61" w:rsidRPr="00A91C61" w:rsidRDefault="00A91C61" w:rsidP="00166DBD">
            <w:pPr>
              <w:autoSpaceDE w:val="0"/>
              <w:autoSpaceDN w:val="0"/>
              <w:spacing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 xml:space="preserve">Ονομαστική θερμική ισχύς </w:t>
            </w:r>
            <w:r w:rsidRPr="00A91C61">
              <w:rPr>
                <w:rFonts w:asciiTheme="minorHAnsi" w:hAnsiTheme="minorHAnsi" w:cstheme="minorHAnsi"/>
                <w:sz w:val="24"/>
                <w:lang w:val="el-GR"/>
              </w:rPr>
              <w:t>(40</w:t>
            </w:r>
            <w:r w:rsidRPr="00A91C61">
              <w:rPr>
                <w:rStyle w:val="markedcontent"/>
                <w:rFonts w:asciiTheme="minorHAnsi" w:eastAsia="Calibri" w:hAnsiTheme="minorHAnsi" w:cstheme="minorHAnsi"/>
                <w:sz w:val="24"/>
                <w:lang w:val="el-GR"/>
              </w:rPr>
              <w:t>°</w:t>
            </w:r>
            <w:r w:rsidRPr="0002417E">
              <w:rPr>
                <w:rStyle w:val="markedcontent"/>
                <w:rFonts w:asciiTheme="minorHAnsi" w:eastAsia="Calibri" w:hAnsiTheme="minorHAnsi" w:cstheme="minorHAnsi"/>
                <w:sz w:val="24"/>
              </w:rPr>
              <w:t>C</w:t>
            </w:r>
            <w:r w:rsidRPr="00A91C61">
              <w:rPr>
                <w:rStyle w:val="markedcontent"/>
                <w:rFonts w:asciiTheme="minorHAnsi" w:eastAsia="Calibri" w:hAnsiTheme="minorHAnsi" w:cstheme="minorHAnsi"/>
                <w:sz w:val="24"/>
                <w:lang w:val="el-GR"/>
              </w:rPr>
              <w:t xml:space="preserve"> / 45 °</w:t>
            </w:r>
            <w:r w:rsidRPr="0002417E">
              <w:rPr>
                <w:rStyle w:val="markedcontent"/>
                <w:rFonts w:asciiTheme="minorHAnsi" w:eastAsia="Calibri" w:hAnsiTheme="minorHAnsi" w:cstheme="minorHAnsi"/>
                <w:sz w:val="24"/>
              </w:rPr>
              <w:t>C</w:t>
            </w:r>
            <w:r w:rsidRPr="00A91C61">
              <w:rPr>
                <w:rStyle w:val="markedcontent"/>
                <w:rFonts w:asciiTheme="minorHAnsi" w:eastAsia="Calibri" w:hAnsiTheme="minorHAnsi" w:cstheme="minorHAnsi"/>
                <w:sz w:val="24"/>
                <w:lang w:val="el-GR"/>
              </w:rPr>
              <w:t>, εξωτερικός αέρας</w:t>
            </w:r>
            <w:r w:rsidRPr="00A91C61">
              <w:rPr>
                <w:rFonts w:asciiTheme="minorHAnsi" w:hAnsiTheme="minorHAnsi" w:cstheme="minorHAnsi"/>
                <w:sz w:val="24"/>
                <w:lang w:val="el-GR"/>
              </w:rPr>
              <w:t xml:space="preserve"> 7 °</w:t>
            </w:r>
            <w:r w:rsidRPr="0002417E">
              <w:rPr>
                <w:rFonts w:asciiTheme="minorHAnsi" w:hAnsiTheme="minorHAnsi" w:cstheme="minorHAnsi"/>
                <w:sz w:val="24"/>
              </w:rPr>
              <w:t>C</w:t>
            </w:r>
            <w:r w:rsidRPr="00A91C61">
              <w:rPr>
                <w:rFonts w:asciiTheme="minorHAnsi" w:hAnsiTheme="minorHAnsi" w:cstheme="minorHAnsi"/>
                <w:sz w:val="24"/>
                <w:lang w:val="el-GR"/>
              </w:rPr>
              <w:t xml:space="preserve"> </w:t>
            </w:r>
            <w:r w:rsidRPr="0002417E">
              <w:rPr>
                <w:rFonts w:asciiTheme="minorHAnsi" w:hAnsiTheme="minorHAnsi" w:cstheme="minorHAnsi"/>
                <w:sz w:val="24"/>
              </w:rPr>
              <w:t>d</w:t>
            </w:r>
            <w:r w:rsidRPr="00A91C61">
              <w:rPr>
                <w:rFonts w:asciiTheme="minorHAnsi" w:hAnsiTheme="minorHAnsi" w:cstheme="minorHAnsi"/>
                <w:sz w:val="24"/>
                <w:lang w:val="el-GR"/>
              </w:rPr>
              <w:t>.</w:t>
            </w:r>
            <w:r w:rsidRPr="0002417E">
              <w:rPr>
                <w:rFonts w:asciiTheme="minorHAnsi" w:hAnsiTheme="minorHAnsi" w:cstheme="minorHAnsi"/>
                <w:sz w:val="24"/>
              </w:rPr>
              <w:t>b</w:t>
            </w:r>
            <w:r w:rsidRPr="00A91C61">
              <w:rPr>
                <w:rFonts w:asciiTheme="minorHAnsi" w:hAnsiTheme="minorHAnsi" w:cstheme="minorHAnsi"/>
                <w:sz w:val="24"/>
                <w:lang w:val="el-GR"/>
              </w:rPr>
              <w:t>. / 6 °</w:t>
            </w:r>
            <w:r w:rsidRPr="0002417E">
              <w:rPr>
                <w:rFonts w:asciiTheme="minorHAnsi" w:hAnsiTheme="minorHAnsi" w:cstheme="minorHAnsi"/>
                <w:sz w:val="24"/>
              </w:rPr>
              <w:t>C</w:t>
            </w:r>
            <w:r w:rsidRPr="00A91C61">
              <w:rPr>
                <w:rFonts w:asciiTheme="minorHAnsi" w:hAnsiTheme="minorHAnsi" w:cstheme="minorHAnsi"/>
                <w:sz w:val="24"/>
                <w:lang w:val="el-GR"/>
              </w:rPr>
              <w:t xml:space="preserve"> </w:t>
            </w:r>
            <w:r w:rsidRPr="0002417E">
              <w:rPr>
                <w:rFonts w:asciiTheme="minorHAnsi" w:hAnsiTheme="minorHAnsi" w:cstheme="minorHAnsi"/>
                <w:sz w:val="24"/>
              </w:rPr>
              <w:t>w</w:t>
            </w:r>
            <w:r w:rsidRPr="00A91C61">
              <w:rPr>
                <w:rFonts w:asciiTheme="minorHAnsi" w:hAnsiTheme="minorHAnsi" w:cstheme="minorHAnsi"/>
                <w:sz w:val="24"/>
                <w:lang w:val="el-GR"/>
              </w:rPr>
              <w:t>.</w:t>
            </w:r>
            <w:r w:rsidRPr="0002417E">
              <w:rPr>
                <w:rFonts w:asciiTheme="minorHAnsi" w:hAnsiTheme="minorHAnsi" w:cstheme="minorHAnsi"/>
                <w:sz w:val="24"/>
              </w:rPr>
              <w:t>b</w:t>
            </w:r>
            <w:r w:rsidRPr="00A91C61">
              <w:rPr>
                <w:rFonts w:asciiTheme="minorHAnsi" w:hAnsiTheme="minorHAnsi" w:cstheme="minorHAnsi"/>
                <w:sz w:val="24"/>
                <w:lang w:val="el-GR"/>
              </w:rPr>
              <w:t>)</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140</w:t>
            </w:r>
            <w:r w:rsidRPr="0002417E">
              <w:rPr>
                <w:rFonts w:asciiTheme="minorHAnsi" w:hAnsiTheme="minorHAnsi" w:cstheme="minorHAnsi"/>
                <w:b/>
                <w:bCs/>
                <w:sz w:val="24"/>
              </w:rPr>
              <w:t xml:space="preserve"> </w:t>
            </w:r>
            <w:r w:rsidRPr="0002417E">
              <w:rPr>
                <w:rFonts w:asciiTheme="minorHAnsi" w:hAnsiTheme="minorHAnsi" w:cstheme="minorHAnsi"/>
                <w:b/>
                <w:bCs/>
                <w:sz w:val="24"/>
                <w:lang w:val="en-US"/>
              </w:rPr>
              <w:t>kW</w:t>
            </w:r>
          </w:p>
        </w:tc>
      </w:tr>
      <w:tr w:rsidR="00A91C61" w:rsidRPr="0002417E" w:rsidTr="00166DBD">
        <w:tc>
          <w:tcPr>
            <w:tcW w:w="4709" w:type="dxa"/>
            <w:shd w:val="clear" w:color="auto" w:fill="auto"/>
          </w:tcPr>
          <w:p w:rsidR="00A91C61" w:rsidRPr="00A91C61" w:rsidRDefault="00A91C61" w:rsidP="00166DBD">
            <w:pPr>
              <w:autoSpaceDE w:val="0"/>
              <w:autoSpaceDN w:val="0"/>
              <w:spacing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 xml:space="preserve">Ονομαστική ψυκτική ισχύς </w:t>
            </w:r>
            <w:r w:rsidRPr="00A91C61">
              <w:rPr>
                <w:rFonts w:asciiTheme="minorHAnsi" w:hAnsiTheme="minorHAnsi" w:cstheme="minorHAnsi"/>
                <w:sz w:val="24"/>
                <w:lang w:val="el-GR"/>
              </w:rPr>
              <w:t>(12 °</w:t>
            </w:r>
            <w:r w:rsidRPr="0002417E">
              <w:rPr>
                <w:rFonts w:asciiTheme="minorHAnsi" w:hAnsiTheme="minorHAnsi" w:cstheme="minorHAnsi"/>
                <w:sz w:val="24"/>
              </w:rPr>
              <w:t>C</w:t>
            </w:r>
            <w:r w:rsidRPr="00A91C61">
              <w:rPr>
                <w:rFonts w:asciiTheme="minorHAnsi" w:hAnsiTheme="minorHAnsi" w:cstheme="minorHAnsi"/>
                <w:sz w:val="24"/>
                <w:lang w:val="el-GR"/>
              </w:rPr>
              <w:t xml:space="preserve"> / 7 °</w:t>
            </w:r>
            <w:r w:rsidRPr="0002417E">
              <w:rPr>
                <w:rFonts w:asciiTheme="minorHAnsi" w:hAnsiTheme="minorHAnsi" w:cstheme="minorHAnsi"/>
                <w:sz w:val="24"/>
              </w:rPr>
              <w:t>C</w:t>
            </w:r>
            <w:r w:rsidRPr="00A91C61">
              <w:rPr>
                <w:rFonts w:asciiTheme="minorHAnsi" w:hAnsiTheme="minorHAnsi" w:cstheme="minorHAnsi"/>
                <w:sz w:val="24"/>
                <w:lang w:val="el-GR"/>
              </w:rPr>
              <w:t>, εξωτερικός αέρας 35°</w:t>
            </w:r>
            <w:r w:rsidRPr="0002417E">
              <w:rPr>
                <w:rFonts w:asciiTheme="minorHAnsi" w:hAnsiTheme="minorHAnsi" w:cstheme="minorHAnsi"/>
                <w:sz w:val="24"/>
              </w:rPr>
              <w:t>C</w:t>
            </w:r>
            <w:r w:rsidRPr="00A91C61">
              <w:rPr>
                <w:rFonts w:asciiTheme="minorHAnsi" w:hAnsiTheme="minorHAnsi" w:cstheme="minorHAnsi"/>
                <w:sz w:val="24"/>
                <w:lang w:val="el-GR"/>
              </w:rPr>
              <w:t>)</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130</w:t>
            </w:r>
            <w:r w:rsidRPr="0002417E">
              <w:rPr>
                <w:rFonts w:asciiTheme="minorHAnsi" w:hAnsiTheme="minorHAnsi" w:cstheme="minorHAnsi"/>
                <w:b/>
                <w:bCs/>
                <w:sz w:val="24"/>
              </w:rPr>
              <w:t xml:space="preserve"> </w:t>
            </w:r>
            <w:r w:rsidRPr="0002417E">
              <w:rPr>
                <w:rFonts w:asciiTheme="minorHAnsi" w:hAnsiTheme="minorHAnsi" w:cstheme="minorHAnsi"/>
                <w:b/>
                <w:bCs/>
                <w:sz w:val="24"/>
                <w:lang w:val="en-US"/>
              </w:rPr>
              <w:t>kW</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SEER</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 xml:space="preserve">4,4 </w:t>
            </w:r>
            <w:r w:rsidRPr="0002417E">
              <w:rPr>
                <w:rFonts w:asciiTheme="minorHAnsi" w:hAnsiTheme="minorHAnsi" w:cstheme="minorHAnsi"/>
                <w:b/>
                <w:bCs/>
                <w:sz w:val="24"/>
              </w:rPr>
              <w:t>W/W</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SCOP</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 xml:space="preserve">3,3 </w:t>
            </w:r>
            <w:r w:rsidRPr="0002417E">
              <w:rPr>
                <w:rFonts w:asciiTheme="minorHAnsi" w:hAnsiTheme="minorHAnsi" w:cstheme="minorHAnsi"/>
                <w:b/>
                <w:bCs/>
                <w:sz w:val="24"/>
              </w:rPr>
              <w:t>W/W</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Μέγιστο εισερχόμενο ηλεκτρικό ρεύμα</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78 </w:t>
            </w:r>
            <w:r w:rsidRPr="0002417E">
              <w:rPr>
                <w:rFonts w:asciiTheme="minorHAnsi" w:hAnsiTheme="minorHAnsi" w:cstheme="minorHAnsi"/>
                <w:b/>
                <w:bCs/>
                <w:sz w:val="24"/>
                <w:lang w:val="en-US"/>
              </w:rPr>
              <w:t>A</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Συμπιεστής</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Scroll</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Ψυκτικό υγρό</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R410A</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Ροή νερού </w:t>
            </w:r>
            <w:r w:rsidRPr="0002417E">
              <w:rPr>
                <w:rFonts w:asciiTheme="minorHAnsi" w:hAnsiTheme="minorHAnsi" w:cstheme="minorHAnsi"/>
                <w:sz w:val="24"/>
              </w:rPr>
              <w:t>(σε θέρμανση)</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24.000 l/h</w:t>
            </w:r>
          </w:p>
        </w:tc>
      </w:tr>
      <w:tr w:rsidR="00A91C61" w:rsidRPr="0002417E" w:rsidTr="00166DBD">
        <w:tc>
          <w:tcPr>
            <w:tcW w:w="4709"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Ροή νερού </w:t>
            </w:r>
            <w:r w:rsidRPr="0002417E">
              <w:rPr>
                <w:rFonts w:asciiTheme="minorHAnsi" w:hAnsiTheme="minorHAnsi" w:cstheme="minorHAnsi"/>
                <w:sz w:val="24"/>
              </w:rPr>
              <w:t>(σε ψύξη)</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22.320</w:t>
            </w:r>
            <w:r w:rsidRPr="0002417E">
              <w:rPr>
                <w:rFonts w:asciiTheme="minorHAnsi" w:hAnsiTheme="minorHAnsi" w:cstheme="minorHAnsi"/>
                <w:b/>
                <w:bCs/>
                <w:sz w:val="24"/>
              </w:rPr>
              <w:t xml:space="preserve"> </w:t>
            </w:r>
            <w:r w:rsidRPr="0002417E">
              <w:rPr>
                <w:rFonts w:asciiTheme="minorHAnsi" w:hAnsiTheme="minorHAnsi" w:cstheme="minorHAnsi"/>
                <w:b/>
                <w:bCs/>
                <w:sz w:val="24"/>
                <w:lang w:val="en-US"/>
              </w:rPr>
              <w:t>l/h</w:t>
            </w:r>
          </w:p>
        </w:tc>
      </w:tr>
      <w:tr w:rsidR="00A91C61" w:rsidRPr="0002417E" w:rsidTr="00166DBD">
        <w:tc>
          <w:tcPr>
            <w:tcW w:w="4709" w:type="dxa"/>
            <w:shd w:val="clear" w:color="auto" w:fill="auto"/>
          </w:tcPr>
          <w:p w:rsidR="00A91C61" w:rsidRPr="00A91C61" w:rsidRDefault="00A91C61" w:rsidP="00166DBD">
            <w:pPr>
              <w:autoSpaceDE w:val="0"/>
              <w:autoSpaceDN w:val="0"/>
              <w:spacing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 xml:space="preserve">Ρυθμός ροής αέρα </w:t>
            </w:r>
            <w:r w:rsidRPr="00A91C61">
              <w:rPr>
                <w:rFonts w:asciiTheme="minorHAnsi" w:hAnsiTheme="minorHAnsi" w:cstheme="minorHAnsi"/>
                <w:sz w:val="24"/>
                <w:lang w:val="el-GR"/>
              </w:rPr>
              <w:t>(στους ανεμιστήρες)</w:t>
            </w:r>
          </w:p>
        </w:tc>
        <w:tc>
          <w:tcPr>
            <w:tcW w:w="4483"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50</w:t>
            </w:r>
            <w:r w:rsidRPr="0002417E">
              <w:rPr>
                <w:rFonts w:asciiTheme="minorHAnsi" w:hAnsiTheme="minorHAnsi" w:cstheme="minorHAnsi"/>
                <w:b/>
                <w:bCs/>
                <w:sz w:val="24"/>
              </w:rPr>
              <w:t xml:space="preserve">.000 - </w:t>
            </w:r>
            <w:r w:rsidRPr="0002417E">
              <w:rPr>
                <w:rFonts w:asciiTheme="minorHAnsi" w:hAnsiTheme="minorHAnsi" w:cstheme="minorHAnsi"/>
                <w:b/>
                <w:bCs/>
                <w:sz w:val="24"/>
                <w:lang w:val="en-US"/>
              </w:rPr>
              <w:t>5</w:t>
            </w:r>
            <w:r w:rsidRPr="0002417E">
              <w:rPr>
                <w:rFonts w:asciiTheme="minorHAnsi" w:hAnsiTheme="minorHAnsi" w:cstheme="minorHAnsi"/>
                <w:b/>
                <w:bCs/>
                <w:sz w:val="24"/>
              </w:rPr>
              <w:t>1.000</w:t>
            </w:r>
            <w:r w:rsidRPr="0002417E">
              <w:rPr>
                <w:rFonts w:asciiTheme="minorHAnsi" w:hAnsiTheme="minorHAnsi" w:cstheme="minorHAnsi"/>
                <w:sz w:val="24"/>
              </w:rPr>
              <w:t xml:space="preserve"> </w:t>
            </w:r>
            <w:r w:rsidRPr="0002417E">
              <w:rPr>
                <w:rFonts w:asciiTheme="minorHAnsi" w:hAnsiTheme="minorHAnsi" w:cstheme="minorHAnsi"/>
                <w:b/>
                <w:bCs/>
                <w:sz w:val="24"/>
              </w:rPr>
              <w:t>m³/h</w:t>
            </w:r>
          </w:p>
        </w:tc>
      </w:tr>
    </w:tbl>
    <w:p w:rsidR="00A91C61" w:rsidRPr="0002417E" w:rsidRDefault="00A91C61" w:rsidP="00A91C61">
      <w:pPr>
        <w:pStyle w:val="aff2"/>
        <w:ind w:left="0"/>
        <w:jc w:val="both"/>
        <w:rPr>
          <w:rFonts w:asciiTheme="minorHAnsi" w:hAnsiTheme="minorHAnsi" w:cstheme="minorHAnsi"/>
          <w:sz w:val="24"/>
          <w:szCs w:val="24"/>
        </w:rPr>
      </w:pPr>
    </w:p>
    <w:p w:rsidR="00A91C61" w:rsidRPr="0002417E" w:rsidRDefault="00A91C61" w:rsidP="00A91C61">
      <w:pPr>
        <w:pStyle w:val="aff2"/>
        <w:ind w:left="0"/>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Η αντλία θερμότητας θα πρέπει να φέρει πιστοποιήσεις </w:t>
      </w:r>
      <w:r w:rsidRPr="0002417E">
        <w:rPr>
          <w:rFonts w:asciiTheme="minorHAnsi" w:hAnsiTheme="minorHAnsi" w:cstheme="minorHAnsi"/>
          <w:sz w:val="24"/>
          <w:szCs w:val="24"/>
        </w:rPr>
        <w:t>CE</w:t>
      </w:r>
      <w:r w:rsidRPr="0002417E">
        <w:rPr>
          <w:rFonts w:asciiTheme="minorHAnsi" w:hAnsiTheme="minorHAnsi" w:cstheme="minorHAnsi"/>
          <w:sz w:val="24"/>
          <w:szCs w:val="24"/>
          <w:lang w:val="el-GR"/>
        </w:rPr>
        <w:t xml:space="preserve"> και </w:t>
      </w:r>
      <w:r w:rsidRPr="0002417E">
        <w:rPr>
          <w:rFonts w:asciiTheme="minorHAnsi" w:hAnsiTheme="minorHAnsi" w:cstheme="minorHAnsi"/>
          <w:sz w:val="24"/>
          <w:szCs w:val="24"/>
        </w:rPr>
        <w:t>EUROVENT</w:t>
      </w:r>
      <w:r w:rsidRPr="0002417E">
        <w:rPr>
          <w:rFonts w:asciiTheme="minorHAnsi" w:hAnsiTheme="minorHAnsi" w:cstheme="minorHAnsi"/>
          <w:sz w:val="24"/>
          <w:szCs w:val="24"/>
          <w:lang w:val="el-GR"/>
        </w:rPr>
        <w:t xml:space="preserve">  και η κατασκευάστρια εταιρεία θα πρέπει να είναι πιστοποιημένη κατά </w:t>
      </w:r>
      <w:r w:rsidRPr="0002417E">
        <w:rPr>
          <w:rFonts w:asciiTheme="minorHAnsi" w:hAnsiTheme="minorHAnsi" w:cstheme="minorHAnsi"/>
          <w:sz w:val="24"/>
          <w:szCs w:val="24"/>
        </w:rPr>
        <w:t>ISO</w:t>
      </w:r>
      <w:r w:rsidRPr="0002417E">
        <w:rPr>
          <w:rFonts w:asciiTheme="minorHAnsi" w:hAnsiTheme="minorHAnsi" w:cstheme="minorHAnsi"/>
          <w:sz w:val="24"/>
          <w:szCs w:val="24"/>
          <w:lang w:val="el-GR"/>
        </w:rPr>
        <w:t xml:space="preserve"> 9001 και </w:t>
      </w:r>
      <w:r w:rsidRPr="0002417E">
        <w:rPr>
          <w:rFonts w:asciiTheme="minorHAnsi" w:hAnsiTheme="minorHAnsi" w:cstheme="minorHAnsi"/>
          <w:sz w:val="24"/>
          <w:szCs w:val="24"/>
        </w:rPr>
        <w:t>ISO</w:t>
      </w:r>
      <w:r w:rsidRPr="0002417E">
        <w:rPr>
          <w:rFonts w:asciiTheme="minorHAnsi" w:hAnsiTheme="minorHAnsi" w:cstheme="minorHAnsi"/>
          <w:sz w:val="24"/>
          <w:szCs w:val="24"/>
          <w:lang w:val="el-GR"/>
        </w:rPr>
        <w:t xml:space="preserve"> 14001. </w:t>
      </w:r>
      <w:r w:rsidRPr="0002417E">
        <w:rPr>
          <w:rFonts w:asciiTheme="minorHAnsi" w:hAnsiTheme="minorHAnsi" w:cstheme="minorHAnsi"/>
          <w:sz w:val="24"/>
          <w:szCs w:val="24"/>
        </w:rPr>
        <w:t>H</w:t>
      </w:r>
      <w:r w:rsidRPr="0002417E">
        <w:rPr>
          <w:rFonts w:asciiTheme="minorHAnsi" w:hAnsiTheme="minorHAnsi" w:cstheme="minorHAnsi"/>
          <w:sz w:val="24"/>
          <w:szCs w:val="24"/>
          <w:lang w:val="el-GR"/>
        </w:rPr>
        <w:t xml:space="preserve"> αντλία θερμότητας θα πρέπει να εναρμονίζεται με τις ακόλουθες οδηγίες και κανονισμούς:</w:t>
      </w:r>
    </w:p>
    <w:p w:rsidR="00A91C61" w:rsidRPr="0002417E" w:rsidRDefault="00A91C61" w:rsidP="00A91C61">
      <w:pPr>
        <w:pStyle w:val="aff2"/>
        <w:ind w:left="0"/>
        <w:jc w:val="both"/>
        <w:rPr>
          <w:rFonts w:asciiTheme="minorHAnsi" w:hAnsiTheme="minorHAnsi" w:cstheme="minorHAnsi"/>
          <w:sz w:val="24"/>
          <w:szCs w:val="24"/>
        </w:rPr>
      </w:pPr>
      <w:r w:rsidRPr="0002417E">
        <w:rPr>
          <w:rFonts w:asciiTheme="minorHAnsi" w:hAnsiTheme="minorHAnsi" w:cstheme="minorHAnsi"/>
          <w:sz w:val="24"/>
          <w:szCs w:val="24"/>
        </w:rPr>
        <w:t>-2006/42/EC, 2014/30 UE, 2014/68/EC, 2011/65/UE, 2009/125/EC, S.I. 2008 No.1597,  S.I. 2016 No.1091, S.I. 2016 No.1105, S.I. 2012 No.3032, S.I. 2010 No.2617, CEI EN 60204-1: 2018, UNI EN ISO 12100: 2010, CEI EN IEC 61000-6-1: 2019, CEI EN IEC 61000-6-3: 2021, UNI EN 378-2: 2017, UNI EN 12735-1: 2020</w:t>
      </w:r>
    </w:p>
    <w:p w:rsidR="00A91C61" w:rsidRPr="00A91C61" w:rsidRDefault="00A91C61" w:rsidP="00A91C61">
      <w:pPr>
        <w:pStyle w:val="3"/>
        <w:rPr>
          <w:rFonts w:asciiTheme="minorHAnsi" w:hAnsiTheme="minorHAnsi" w:cstheme="minorHAnsi"/>
          <w:sz w:val="24"/>
          <w:szCs w:val="24"/>
          <w:lang w:val="el-GR"/>
        </w:rPr>
      </w:pPr>
      <w:bookmarkStart w:id="129" w:name="_Toc128999849"/>
      <w:bookmarkStart w:id="130" w:name="_Toc131157175"/>
      <w:r w:rsidRPr="00A91C61">
        <w:rPr>
          <w:rFonts w:asciiTheme="minorHAnsi" w:hAnsiTheme="minorHAnsi" w:cstheme="minorHAnsi"/>
          <w:sz w:val="24"/>
          <w:szCs w:val="24"/>
          <w:lang w:val="el-GR"/>
        </w:rPr>
        <w:t xml:space="preserve">2.3.2. </w:t>
      </w:r>
      <w:r w:rsidRPr="0002417E">
        <w:rPr>
          <w:rFonts w:asciiTheme="minorHAnsi" w:hAnsiTheme="minorHAnsi" w:cstheme="minorHAnsi"/>
          <w:sz w:val="24"/>
          <w:szCs w:val="24"/>
        </w:rPr>
        <w:t>FCU</w:t>
      </w:r>
      <w:bookmarkEnd w:id="129"/>
      <w:bookmarkEnd w:id="130"/>
      <w:r w:rsidRPr="00A91C61">
        <w:rPr>
          <w:rFonts w:asciiTheme="minorHAnsi" w:hAnsiTheme="minorHAnsi" w:cstheme="minorHAnsi"/>
          <w:sz w:val="24"/>
          <w:szCs w:val="24"/>
          <w:lang w:val="el-GR"/>
        </w:rPr>
        <w:tab/>
      </w:r>
    </w:p>
    <w:p w:rsidR="00A91C61" w:rsidRPr="0002417E" w:rsidRDefault="00A91C61" w:rsidP="00A91C61">
      <w:pPr>
        <w:pStyle w:val="aff2"/>
        <w:ind w:left="0"/>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Για την αντικατάσταση των πεπαλαιωμένων κλιματιστικών συσκευών αλλά και των παλιών θερμαντήρων του υφιστάμενου κτηρίου εγκαθίστανται νέες σύγχρονες επιδαπέδιες </w:t>
      </w:r>
      <w:r w:rsidRPr="0002417E">
        <w:rPr>
          <w:rFonts w:asciiTheme="minorHAnsi" w:hAnsiTheme="minorHAnsi" w:cstheme="minorHAnsi"/>
          <w:sz w:val="24"/>
          <w:szCs w:val="24"/>
          <w:lang w:val="el-GR"/>
        </w:rPr>
        <w:lastRenderedPageBreak/>
        <w:t xml:space="preserve">μονάδες </w:t>
      </w:r>
      <w:r w:rsidRPr="0002417E">
        <w:rPr>
          <w:rFonts w:asciiTheme="minorHAnsi" w:hAnsiTheme="minorHAnsi" w:cstheme="minorHAnsi"/>
          <w:sz w:val="24"/>
          <w:szCs w:val="24"/>
        </w:rPr>
        <w:t>FCU</w:t>
      </w:r>
      <w:r w:rsidRPr="0002417E">
        <w:rPr>
          <w:rFonts w:asciiTheme="minorHAnsi" w:hAnsiTheme="minorHAnsi" w:cstheme="minorHAnsi"/>
          <w:sz w:val="24"/>
          <w:szCs w:val="24"/>
          <w:lang w:val="el-GR"/>
        </w:rPr>
        <w:t xml:space="preserve"> δισωλήνιου συστήματος με χαμηλή στάθμη θορύβου σύμφωνα με το πρότυπο </w:t>
      </w:r>
      <w:r w:rsidRPr="0002417E">
        <w:rPr>
          <w:rFonts w:asciiTheme="minorHAnsi" w:hAnsiTheme="minorHAnsi" w:cstheme="minorHAnsi"/>
          <w:sz w:val="24"/>
          <w:szCs w:val="24"/>
        </w:rPr>
        <w:t>UNI</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EN</w:t>
      </w:r>
      <w:r w:rsidRPr="0002417E">
        <w:rPr>
          <w:rFonts w:asciiTheme="minorHAnsi" w:hAnsiTheme="minorHAnsi" w:cstheme="minorHAnsi"/>
          <w:sz w:val="24"/>
          <w:szCs w:val="24"/>
          <w:lang w:val="el-GR"/>
        </w:rPr>
        <w:t xml:space="preserve"> 16583:15 κατά </w:t>
      </w:r>
      <w:r w:rsidRPr="0002417E">
        <w:rPr>
          <w:rFonts w:asciiTheme="minorHAnsi" w:hAnsiTheme="minorHAnsi" w:cstheme="minorHAnsi"/>
          <w:sz w:val="24"/>
          <w:szCs w:val="24"/>
        </w:rPr>
        <w:t>Eurovent</w:t>
      </w:r>
      <w:r w:rsidRPr="0002417E">
        <w:rPr>
          <w:rFonts w:asciiTheme="minorHAnsi" w:hAnsiTheme="minorHAnsi" w:cstheme="minorHAnsi"/>
          <w:sz w:val="24"/>
          <w:szCs w:val="24"/>
          <w:lang w:val="el-GR"/>
        </w:rPr>
        <w:t xml:space="preserve">, τα οποία θα μπορούν να εξυπηρετήσουν τις θερμικές και ψυκτικές ανάγκες του υπάρχοντος κτηρίου. Το σύνολο των μονάδων </w:t>
      </w:r>
      <w:r w:rsidRPr="0002417E">
        <w:rPr>
          <w:rFonts w:asciiTheme="minorHAnsi" w:hAnsiTheme="minorHAnsi" w:cstheme="minorHAnsi"/>
          <w:sz w:val="24"/>
          <w:szCs w:val="24"/>
        </w:rPr>
        <w:t>FCU</w:t>
      </w:r>
      <w:r w:rsidRPr="0002417E">
        <w:rPr>
          <w:rFonts w:asciiTheme="minorHAnsi" w:hAnsiTheme="minorHAnsi" w:cstheme="minorHAnsi"/>
          <w:sz w:val="24"/>
          <w:szCs w:val="24"/>
          <w:lang w:val="el-GR"/>
        </w:rPr>
        <w:t xml:space="preserve"> που θα εγκατασταθούν στο ισόγειο και στον πρώτο όροφο του κτηρίου είναι 37 μονάδες.</w:t>
      </w:r>
    </w:p>
    <w:p w:rsidR="00A91C61" w:rsidRPr="0002417E" w:rsidRDefault="00A91C61" w:rsidP="00A91C61">
      <w:pPr>
        <w:pStyle w:val="aff2"/>
        <w:ind w:left="0"/>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Όλες οι μονάδες του κυρίως κτηρίου θα τροφοδοτούνται από μια αντλία θερμότητας, ενώ κάθε μια αίθουσα θα έχει μονάδα διαφορετικών τύπων και αποδόσεων ανάλογα με τις ανάγκες του κάθε χώρου για θέρμανση και ψύξη. Οι μονάδες θα διαθέτουν τρεις ταχύτητες λειτουργίας (</w:t>
      </w:r>
      <w:r w:rsidRPr="0002417E">
        <w:rPr>
          <w:rFonts w:asciiTheme="minorHAnsi" w:hAnsiTheme="minorHAnsi" w:cstheme="minorHAnsi"/>
          <w:sz w:val="24"/>
          <w:szCs w:val="24"/>
        </w:rPr>
        <w:t>low</w:t>
      </w:r>
      <w:r w:rsidRPr="0002417E">
        <w:rPr>
          <w:rFonts w:asciiTheme="minorHAnsi" w:hAnsiTheme="minorHAnsi" w:cstheme="minorHAnsi"/>
          <w:sz w:val="24"/>
          <w:szCs w:val="24"/>
          <w:lang w:val="el-GR"/>
        </w:rPr>
        <w:t>,</w:t>
      </w:r>
      <w:r w:rsidRPr="0002417E">
        <w:rPr>
          <w:rFonts w:asciiTheme="minorHAnsi" w:hAnsiTheme="minorHAnsi" w:cstheme="minorHAnsi"/>
          <w:sz w:val="24"/>
          <w:szCs w:val="24"/>
        </w:rPr>
        <w:t>medium</w:t>
      </w:r>
      <w:r w:rsidRPr="0002417E">
        <w:rPr>
          <w:rFonts w:asciiTheme="minorHAnsi" w:hAnsiTheme="minorHAnsi" w:cstheme="minorHAnsi"/>
          <w:sz w:val="24"/>
          <w:szCs w:val="24"/>
          <w:lang w:val="el-GR"/>
        </w:rPr>
        <w:t>,</w:t>
      </w:r>
      <w:r w:rsidRPr="0002417E">
        <w:rPr>
          <w:rFonts w:asciiTheme="minorHAnsi" w:hAnsiTheme="minorHAnsi" w:cstheme="minorHAnsi"/>
          <w:sz w:val="24"/>
          <w:szCs w:val="24"/>
        </w:rPr>
        <w:t>high</w:t>
      </w:r>
      <w:r w:rsidRPr="0002417E">
        <w:rPr>
          <w:rFonts w:asciiTheme="minorHAnsi" w:hAnsiTheme="minorHAnsi" w:cstheme="minorHAnsi"/>
          <w:sz w:val="24"/>
          <w:szCs w:val="24"/>
          <w:lang w:val="el-GR"/>
        </w:rPr>
        <w:t>), εξασφαλίζοντας έτσι την μέγιστη επίδοση των μονάδων αλλά και την χαμηλότερη ενεργειακή κατανάλωση.</w:t>
      </w:r>
    </w:p>
    <w:p w:rsidR="00A91C61" w:rsidRPr="0002417E" w:rsidRDefault="00A91C61" w:rsidP="00A91C61">
      <w:pPr>
        <w:pStyle w:val="aff2"/>
        <w:ind w:left="0"/>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Παρακάτω ακολουθούν κάποιες ελάχιστες απαιτήσεις που θα πρέπει να καλύπτουν οι μονάδες.</w:t>
      </w:r>
    </w:p>
    <w:p w:rsidR="00A91C61" w:rsidRPr="0002417E" w:rsidRDefault="00A91C61" w:rsidP="00A91C61">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lang w:val="en-US"/>
        </w:rPr>
        <w:t>FCU</w:t>
      </w:r>
      <w:r w:rsidRPr="0002417E">
        <w:rPr>
          <w:rFonts w:asciiTheme="minorHAnsi" w:hAnsiTheme="minorHAnsi" w:cstheme="minorHAnsi"/>
          <w:b/>
          <w:sz w:val="24"/>
        </w:rPr>
        <w:t xml:space="preserve"> 1 (11 τεμάχια)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Θερμική ισχύς (</w:t>
            </w:r>
            <w:r w:rsidRPr="0002417E">
              <w:rPr>
                <w:rFonts w:asciiTheme="minorHAnsi" w:hAnsiTheme="minorHAnsi" w:cstheme="minorHAnsi"/>
                <w:bCs/>
                <w:sz w:val="24"/>
              </w:rPr>
              <w:t>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Cs/>
                <w:sz w:val="24"/>
              </w:rPr>
            </w:pPr>
            <w:r w:rsidRPr="0002417E">
              <w:rPr>
                <w:rFonts w:asciiTheme="minorHAnsi" w:hAnsiTheme="minorHAnsi" w:cstheme="minorHAnsi"/>
                <w:b/>
                <w:sz w:val="24"/>
              </w:rPr>
              <w:t xml:space="preserve">0,99 </w:t>
            </w:r>
            <w:r w:rsidRPr="0002417E">
              <w:rPr>
                <w:rFonts w:asciiTheme="minorHAnsi" w:hAnsiTheme="minorHAnsi" w:cstheme="minorHAnsi"/>
                <w:b/>
                <w:sz w:val="24"/>
                <w:lang w:val="en-US"/>
              </w:rPr>
              <w:t>kW</w:t>
            </w:r>
            <w:r w:rsidRPr="0002417E">
              <w:rPr>
                <w:rFonts w:asciiTheme="minorHAnsi" w:hAnsiTheme="minorHAnsi" w:cstheme="minorHAnsi"/>
                <w:bCs/>
                <w:sz w:val="24"/>
                <w:lang w:val="en-US"/>
              </w:rPr>
              <w:t xml:space="preserve"> (low </w:t>
            </w:r>
            <w:r w:rsidRPr="0002417E">
              <w:rPr>
                <w:rFonts w:asciiTheme="minorHAnsi" w:hAnsiTheme="minorHAnsi" w:cstheme="minorHAnsi"/>
                <w:bCs/>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 xml:space="preserve">Ψυκτική ισχύς </w:t>
            </w:r>
            <w:r w:rsidRPr="0002417E">
              <w:rPr>
                <w:rFonts w:asciiTheme="minorHAnsi" w:hAnsiTheme="minorHAnsi" w:cstheme="minorHAnsi"/>
                <w:bCs/>
                <w:sz w:val="24"/>
              </w:rPr>
              <w:t>(7°C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Cs/>
                <w:sz w:val="24"/>
              </w:rPr>
            </w:pPr>
            <w:r w:rsidRPr="0002417E">
              <w:rPr>
                <w:rFonts w:asciiTheme="minorHAnsi" w:hAnsiTheme="minorHAnsi" w:cstheme="minorHAnsi"/>
                <w:b/>
                <w:sz w:val="24"/>
              </w:rPr>
              <w:t xml:space="preserve">0,84 </w:t>
            </w:r>
            <w:r w:rsidRPr="0002417E">
              <w:rPr>
                <w:rFonts w:asciiTheme="minorHAnsi" w:hAnsiTheme="minorHAnsi" w:cstheme="minorHAnsi"/>
                <w:b/>
                <w:sz w:val="24"/>
                <w:lang w:val="en-US"/>
              </w:rPr>
              <w:t>kW</w:t>
            </w:r>
            <w:r w:rsidRPr="0002417E">
              <w:rPr>
                <w:rFonts w:asciiTheme="minorHAnsi" w:hAnsiTheme="minorHAnsi" w:cstheme="minorHAnsi"/>
                <w:bCs/>
                <w:sz w:val="24"/>
              </w:rPr>
              <w:t xml:space="preserve"> (</w:t>
            </w:r>
            <w:r w:rsidRPr="0002417E">
              <w:rPr>
                <w:rFonts w:asciiTheme="minorHAnsi" w:hAnsiTheme="minorHAnsi" w:cstheme="minorHAnsi"/>
                <w:bCs/>
                <w:sz w:val="24"/>
                <w:lang w:val="en-US"/>
              </w:rPr>
              <w:t xml:space="preserve">low </w:t>
            </w:r>
            <w:r w:rsidRPr="0002417E">
              <w:rPr>
                <w:rFonts w:asciiTheme="minorHAnsi" w:hAnsiTheme="minorHAnsi" w:cstheme="minorHAnsi"/>
                <w:bCs/>
                <w:sz w:val="24"/>
              </w:rPr>
              <w:t>λειτουργία)</w:t>
            </w:r>
          </w:p>
        </w:tc>
      </w:tr>
      <w:tr w:rsidR="00A91C61" w:rsidRPr="0002417E" w:rsidTr="00166DBD">
        <w:trPr>
          <w:trHeight w:val="199"/>
        </w:trPr>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Cs/>
                <w:sz w:val="24"/>
                <w:lang w:val="en-US"/>
              </w:rPr>
            </w:pPr>
            <w:r w:rsidRPr="0002417E">
              <w:rPr>
                <w:rFonts w:asciiTheme="minorHAnsi" w:hAnsiTheme="minorHAnsi" w:cstheme="minorHAnsi"/>
                <w:b/>
                <w:sz w:val="24"/>
              </w:rPr>
              <w:t xml:space="preserve">135 </w:t>
            </w:r>
            <w:r w:rsidRPr="0002417E">
              <w:rPr>
                <w:rFonts w:asciiTheme="minorHAnsi" w:hAnsiTheme="minorHAnsi" w:cstheme="minorHAnsi"/>
                <w:b/>
                <w:sz w:val="24"/>
                <w:lang w:val="en-US"/>
              </w:rPr>
              <w:t>m</w:t>
            </w:r>
            <w:r w:rsidRPr="0002417E">
              <w:rPr>
                <w:rFonts w:asciiTheme="minorHAnsi" w:hAnsiTheme="minorHAnsi" w:cstheme="minorHAnsi"/>
                <w:b/>
                <w:sz w:val="24"/>
                <w:vertAlign w:val="superscript"/>
                <w:lang w:val="en-US"/>
              </w:rPr>
              <w:t>3</w:t>
            </w:r>
            <w:r w:rsidRPr="0002417E">
              <w:rPr>
                <w:rFonts w:asciiTheme="minorHAnsi" w:hAnsiTheme="minorHAnsi" w:cstheme="minorHAnsi"/>
                <w:b/>
                <w:sz w:val="24"/>
                <w:lang w:val="en-US"/>
              </w:rPr>
              <w:t>/h</w:t>
            </w:r>
            <w:r w:rsidRPr="0002417E">
              <w:rPr>
                <w:rFonts w:asciiTheme="minorHAnsi" w:hAnsiTheme="minorHAnsi" w:cstheme="minorHAnsi"/>
                <w:bCs/>
                <w:sz w:val="24"/>
                <w:lang w:val="en-US"/>
              </w:rPr>
              <w:t xml:space="preserve"> </w:t>
            </w:r>
            <w:r w:rsidRPr="0002417E">
              <w:rPr>
                <w:rFonts w:asciiTheme="minorHAnsi" w:hAnsiTheme="minorHAnsi" w:cstheme="minorHAnsi"/>
                <w:bCs/>
                <w:sz w:val="24"/>
              </w:rPr>
              <w:t>(</w:t>
            </w:r>
            <w:r w:rsidRPr="0002417E">
              <w:rPr>
                <w:rFonts w:asciiTheme="minorHAnsi" w:hAnsiTheme="minorHAnsi" w:cstheme="minorHAnsi"/>
                <w:bCs/>
                <w:sz w:val="24"/>
                <w:lang w:val="en-US"/>
              </w:rPr>
              <w:t xml:space="preserve">low </w:t>
            </w:r>
            <w:r w:rsidRPr="0002417E">
              <w:rPr>
                <w:rFonts w:asciiTheme="minorHAnsi" w:hAnsiTheme="minorHAnsi" w:cstheme="minorHAnsi"/>
                <w:bCs/>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Cs/>
                <w:sz w:val="24"/>
              </w:rPr>
            </w:pPr>
            <w:r w:rsidRPr="0002417E">
              <w:rPr>
                <w:rFonts w:asciiTheme="minorHAnsi" w:hAnsiTheme="minorHAnsi" w:cstheme="minorHAnsi"/>
                <w:b/>
                <w:sz w:val="24"/>
              </w:rPr>
              <w:t xml:space="preserve">15 </w:t>
            </w:r>
            <w:r w:rsidRPr="0002417E">
              <w:rPr>
                <w:rFonts w:asciiTheme="minorHAnsi" w:hAnsiTheme="minorHAnsi" w:cstheme="minorHAnsi"/>
                <w:b/>
                <w:sz w:val="24"/>
                <w:lang w:val="en-US"/>
              </w:rPr>
              <w:t>W</w:t>
            </w:r>
            <w:r w:rsidRPr="0002417E">
              <w:rPr>
                <w:rFonts w:asciiTheme="minorHAnsi" w:hAnsiTheme="minorHAnsi" w:cstheme="minorHAnsi"/>
                <w:bCs/>
                <w:sz w:val="24"/>
                <w:lang w:val="en-US"/>
              </w:rPr>
              <w:t xml:space="preserve"> </w:t>
            </w:r>
            <w:r w:rsidRPr="0002417E">
              <w:rPr>
                <w:rFonts w:asciiTheme="minorHAnsi" w:hAnsiTheme="minorHAnsi" w:cstheme="minorHAnsi"/>
                <w:bCs/>
                <w:sz w:val="24"/>
              </w:rPr>
              <w:t>(</w:t>
            </w:r>
            <w:r w:rsidRPr="0002417E">
              <w:rPr>
                <w:rFonts w:asciiTheme="minorHAnsi" w:hAnsiTheme="minorHAnsi" w:cstheme="minorHAnsi"/>
                <w:bCs/>
                <w:sz w:val="24"/>
                <w:lang w:val="en-US"/>
              </w:rPr>
              <w:t xml:space="preserve">low </w:t>
            </w:r>
            <w:r w:rsidRPr="0002417E">
              <w:rPr>
                <w:rFonts w:asciiTheme="minorHAnsi" w:hAnsiTheme="minorHAnsi" w:cstheme="minorHAnsi"/>
                <w:bCs/>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 xml:space="preserve">230 </w:t>
            </w:r>
            <w:r w:rsidRPr="0002417E">
              <w:rPr>
                <w:rFonts w:asciiTheme="minorHAnsi" w:hAnsiTheme="minorHAnsi" w:cstheme="minorHAnsi"/>
                <w:b/>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lang w:val="en-US"/>
              </w:rPr>
            </w:pPr>
            <w:r w:rsidRPr="0002417E">
              <w:rPr>
                <w:rFonts w:asciiTheme="minorHAnsi" w:hAnsiTheme="minorHAnsi" w:cstheme="minorHAnsi"/>
                <w:b/>
                <w:sz w:val="24"/>
              </w:rPr>
              <w:t xml:space="preserve">520 </w:t>
            </w:r>
            <w:r w:rsidRPr="0002417E">
              <w:rPr>
                <w:rFonts w:asciiTheme="minorHAnsi" w:hAnsiTheme="minorHAnsi" w:cstheme="minorHAnsi"/>
                <w:b/>
                <w:sz w:val="24"/>
                <w:lang w:val="en-US"/>
              </w:rPr>
              <w:t>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lang w:val="en-US"/>
              </w:rPr>
            </w:pPr>
            <w:r w:rsidRPr="0002417E">
              <w:rPr>
                <w:rFonts w:asciiTheme="minorHAnsi" w:hAnsiTheme="minorHAnsi" w:cstheme="minorHAnsi"/>
                <w:b/>
                <w:sz w:val="24"/>
              </w:rPr>
              <w:t xml:space="preserve">670 </w:t>
            </w:r>
            <w:r w:rsidRPr="0002417E">
              <w:rPr>
                <w:rFonts w:asciiTheme="minorHAnsi" w:hAnsiTheme="minorHAnsi" w:cstheme="minorHAnsi"/>
                <w:b/>
                <w:sz w:val="24"/>
                <w:lang w:val="en-US"/>
              </w:rPr>
              <w:t>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rPr>
            </w:pPr>
            <w:r w:rsidRPr="0002417E">
              <w:rPr>
                <w:rFonts w:asciiTheme="minorHAnsi" w:hAnsiTheme="minorHAnsi" w:cstheme="minorHAnsi"/>
                <w:b/>
                <w:sz w:val="24"/>
              </w:rPr>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sz w:val="24"/>
                <w:lang w:val="en-US"/>
              </w:rPr>
            </w:pPr>
            <w:r w:rsidRPr="0002417E">
              <w:rPr>
                <w:rFonts w:asciiTheme="minorHAnsi" w:hAnsiTheme="minorHAnsi" w:cstheme="minorHAnsi"/>
                <w:b/>
                <w:sz w:val="24"/>
              </w:rPr>
              <w:t xml:space="preserve">220 </w:t>
            </w:r>
            <w:r w:rsidRPr="0002417E">
              <w:rPr>
                <w:rFonts w:asciiTheme="minorHAnsi" w:hAnsiTheme="minorHAnsi" w:cstheme="minorHAnsi"/>
                <w:b/>
                <w:sz w:val="24"/>
                <w:lang w:val="en-US"/>
              </w:rPr>
              <w:t>mm</w:t>
            </w:r>
          </w:p>
        </w:tc>
      </w:tr>
    </w:tbl>
    <w:p w:rsidR="00A91C61" w:rsidRPr="0002417E" w:rsidRDefault="00A91C61" w:rsidP="00A91C61">
      <w:pPr>
        <w:autoSpaceDE w:val="0"/>
        <w:autoSpaceDN w:val="0"/>
        <w:spacing w:line="276" w:lineRule="auto"/>
        <w:rPr>
          <w:rFonts w:asciiTheme="minorHAnsi" w:hAnsiTheme="minorHAnsi" w:cstheme="minorHAnsi"/>
          <w:b/>
          <w:bCs/>
          <w:sz w:val="24"/>
          <w:lang w:val="en-US"/>
        </w:rPr>
      </w:pPr>
    </w:p>
    <w:p w:rsidR="00A91C61" w:rsidRPr="0002417E" w:rsidRDefault="00A91C61" w:rsidP="00A91C61">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FCU</w:t>
      </w:r>
      <w:r w:rsidRPr="0002417E">
        <w:rPr>
          <w:rFonts w:asciiTheme="minorHAnsi" w:hAnsiTheme="minorHAnsi" w:cstheme="minorHAnsi"/>
          <w:b/>
          <w:bCs/>
          <w:sz w:val="24"/>
        </w:rPr>
        <w:t xml:space="preserve"> 2 (7 τεμάχια)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Θερμική ισχύς (45°C/40°C)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1,55 </w:t>
            </w:r>
            <w:r w:rsidRPr="0002417E">
              <w:rPr>
                <w:rFonts w:asciiTheme="minorHAnsi" w:hAnsiTheme="minorHAnsi" w:cstheme="minorHAnsi"/>
                <w:b/>
                <w:bCs/>
                <w:sz w:val="24"/>
                <w:lang w:val="en-US"/>
              </w:rPr>
              <w:t xml:space="preserve">kW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Ψυκτική ισχύς (7°C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1,27 </w:t>
            </w:r>
            <w:r w:rsidRPr="0002417E">
              <w:rPr>
                <w:rFonts w:asciiTheme="minorHAnsi" w:hAnsiTheme="minorHAnsi" w:cstheme="minorHAnsi"/>
                <w:b/>
                <w:bCs/>
                <w:sz w:val="24"/>
                <w:lang w:val="en-US"/>
              </w:rPr>
              <w:t>kW</w:t>
            </w:r>
            <w:r w:rsidRPr="0002417E">
              <w:rPr>
                <w:rFonts w:asciiTheme="minorHAnsi" w:hAnsiTheme="minorHAnsi" w:cstheme="minorHAnsi"/>
                <w:b/>
                <w:bCs/>
                <w:sz w:val="24"/>
              </w:rPr>
              <w:t xml:space="preserve">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1</w:t>
            </w:r>
            <w:r w:rsidRPr="0002417E">
              <w:rPr>
                <w:rFonts w:asciiTheme="minorHAnsi" w:hAnsiTheme="minorHAnsi" w:cstheme="minorHAnsi"/>
                <w:b/>
                <w:bCs/>
                <w:sz w:val="24"/>
              </w:rPr>
              <w:t xml:space="preserve">70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17 </w:t>
            </w:r>
            <w:r w:rsidRPr="0002417E">
              <w:rPr>
                <w:rFonts w:asciiTheme="minorHAnsi" w:hAnsiTheme="minorHAnsi" w:cstheme="minorHAnsi"/>
                <w:b/>
                <w:bCs/>
                <w:sz w:val="24"/>
                <w:lang w:val="en-US"/>
              </w:rPr>
              <w:t xml:space="preserve">W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230 </w:t>
            </w:r>
            <w:r w:rsidRPr="0002417E">
              <w:rPr>
                <w:rFonts w:asciiTheme="minorHAnsi" w:hAnsiTheme="minorHAnsi" w:cstheme="minorHAnsi"/>
                <w:b/>
                <w:bCs/>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520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670</w:t>
            </w:r>
            <w:r w:rsidRPr="0002417E">
              <w:rPr>
                <w:rFonts w:asciiTheme="minorHAnsi" w:hAnsiTheme="minorHAnsi" w:cstheme="minorHAnsi"/>
                <w:b/>
                <w:sz w:val="24"/>
                <w:lang w:val="en-US"/>
              </w:rPr>
              <w:t xml:space="preserve"> </w:t>
            </w:r>
            <w:r w:rsidRPr="0002417E">
              <w:rPr>
                <w:rFonts w:asciiTheme="minorHAnsi" w:hAnsiTheme="minorHAnsi" w:cstheme="minorHAnsi"/>
                <w:b/>
                <w:bCs/>
                <w:sz w:val="24"/>
                <w:lang w:val="en-US"/>
              </w:rPr>
              <w:t>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220</w:t>
            </w:r>
            <w:r w:rsidRPr="0002417E">
              <w:rPr>
                <w:rFonts w:asciiTheme="minorHAnsi" w:hAnsiTheme="minorHAnsi" w:cstheme="minorHAnsi"/>
                <w:b/>
                <w:sz w:val="24"/>
                <w:lang w:val="en-US"/>
              </w:rPr>
              <w:t xml:space="preserve"> </w:t>
            </w:r>
            <w:r w:rsidRPr="0002417E">
              <w:rPr>
                <w:rFonts w:asciiTheme="minorHAnsi" w:hAnsiTheme="minorHAnsi" w:cstheme="minorHAnsi"/>
                <w:b/>
                <w:bCs/>
                <w:sz w:val="24"/>
                <w:lang w:val="en-US"/>
              </w:rPr>
              <w:t>mm</w:t>
            </w:r>
          </w:p>
        </w:tc>
      </w:tr>
    </w:tbl>
    <w:p w:rsidR="00A91C61" w:rsidRPr="0002417E" w:rsidRDefault="00A91C61" w:rsidP="00A91C61">
      <w:pPr>
        <w:autoSpaceDE w:val="0"/>
        <w:autoSpaceDN w:val="0"/>
        <w:spacing w:line="276" w:lineRule="auto"/>
        <w:rPr>
          <w:rFonts w:asciiTheme="minorHAnsi" w:hAnsiTheme="minorHAnsi" w:cstheme="minorHAnsi"/>
          <w:b/>
          <w:bCs/>
          <w:sz w:val="24"/>
        </w:rPr>
      </w:pPr>
    </w:p>
    <w:p w:rsidR="00A91C61" w:rsidRPr="0002417E" w:rsidRDefault="00A91C61" w:rsidP="00A91C61">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lastRenderedPageBreak/>
        <w:t>FCU</w:t>
      </w:r>
      <w:r w:rsidRPr="0002417E">
        <w:rPr>
          <w:rFonts w:asciiTheme="minorHAnsi" w:hAnsiTheme="minorHAnsi" w:cstheme="minorHAnsi"/>
          <w:b/>
          <w:bCs/>
          <w:sz w:val="24"/>
        </w:rPr>
        <w:t xml:space="preserve"> 3 (11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Θερμική ισχύς (45°C/40°C)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2,81 </w:t>
            </w:r>
            <w:r w:rsidRPr="0002417E">
              <w:rPr>
                <w:rFonts w:asciiTheme="minorHAnsi" w:hAnsiTheme="minorHAnsi" w:cstheme="minorHAnsi"/>
                <w:b/>
                <w:bCs/>
                <w:sz w:val="24"/>
                <w:lang w:val="en-US"/>
              </w:rPr>
              <w:t xml:space="preserve">kW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Ψυκτική ισχύς (7°C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2,58 </w:t>
            </w:r>
            <w:r w:rsidRPr="0002417E">
              <w:rPr>
                <w:rFonts w:asciiTheme="minorHAnsi" w:hAnsiTheme="minorHAnsi" w:cstheme="minorHAnsi"/>
                <w:b/>
                <w:bCs/>
                <w:sz w:val="24"/>
                <w:lang w:val="en-US"/>
              </w:rPr>
              <w:t>kW</w:t>
            </w:r>
            <w:r w:rsidRPr="0002417E">
              <w:rPr>
                <w:rFonts w:asciiTheme="minorHAnsi" w:hAnsiTheme="minorHAnsi" w:cstheme="minorHAnsi"/>
                <w:b/>
                <w:bCs/>
                <w:sz w:val="24"/>
              </w:rPr>
              <w:t xml:space="preserve">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410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24 </w:t>
            </w:r>
            <w:r w:rsidRPr="0002417E">
              <w:rPr>
                <w:rFonts w:asciiTheme="minorHAnsi" w:hAnsiTheme="minorHAnsi" w:cstheme="minorHAnsi"/>
                <w:b/>
                <w:bCs/>
                <w:sz w:val="24"/>
                <w:lang w:val="en-US"/>
              </w:rPr>
              <w:t xml:space="preserve">W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230 </w:t>
            </w:r>
            <w:r w:rsidRPr="0002417E">
              <w:rPr>
                <w:rFonts w:asciiTheme="minorHAnsi" w:hAnsiTheme="minorHAnsi" w:cstheme="minorHAnsi"/>
                <w:b/>
                <w:bCs/>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520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870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220 mm</w:t>
            </w:r>
          </w:p>
        </w:tc>
      </w:tr>
    </w:tbl>
    <w:p w:rsidR="00A91C61" w:rsidRPr="0002417E" w:rsidRDefault="00A91C61" w:rsidP="00A91C61">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FCU</w:t>
      </w:r>
      <w:r w:rsidRPr="0002417E">
        <w:rPr>
          <w:rFonts w:asciiTheme="minorHAnsi" w:hAnsiTheme="minorHAnsi" w:cstheme="minorHAnsi"/>
          <w:b/>
          <w:bCs/>
          <w:sz w:val="24"/>
        </w:rPr>
        <w:t xml:space="preserve"> 4 (3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Θερμική ισχύς (45°C/40°C)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3,25 </w:t>
            </w:r>
            <w:r w:rsidRPr="0002417E">
              <w:rPr>
                <w:rFonts w:asciiTheme="minorHAnsi" w:hAnsiTheme="minorHAnsi" w:cstheme="minorHAnsi"/>
                <w:b/>
                <w:bCs/>
                <w:sz w:val="24"/>
                <w:lang w:val="en-US"/>
              </w:rPr>
              <w:t xml:space="preserve">kW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Ψυκτική ισχύς (7°C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3,1 </w:t>
            </w:r>
            <w:r w:rsidRPr="0002417E">
              <w:rPr>
                <w:rFonts w:asciiTheme="minorHAnsi" w:hAnsiTheme="minorHAnsi" w:cstheme="minorHAnsi"/>
                <w:b/>
                <w:bCs/>
                <w:sz w:val="24"/>
                <w:lang w:val="en-US"/>
              </w:rPr>
              <w:t>kW</w:t>
            </w:r>
            <w:r w:rsidRPr="0002417E">
              <w:rPr>
                <w:rFonts w:asciiTheme="minorHAnsi" w:hAnsiTheme="minorHAnsi" w:cstheme="minorHAnsi"/>
                <w:b/>
                <w:bCs/>
                <w:sz w:val="24"/>
              </w:rPr>
              <w:t xml:space="preserve">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460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27 </w:t>
            </w:r>
            <w:r w:rsidRPr="0002417E">
              <w:rPr>
                <w:rFonts w:asciiTheme="minorHAnsi" w:hAnsiTheme="minorHAnsi" w:cstheme="minorHAnsi"/>
                <w:b/>
                <w:bCs/>
                <w:sz w:val="24"/>
                <w:lang w:val="en-US"/>
              </w:rPr>
              <w:t xml:space="preserve">W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230 </w:t>
            </w:r>
            <w:r w:rsidRPr="0002417E">
              <w:rPr>
                <w:rFonts w:asciiTheme="minorHAnsi" w:hAnsiTheme="minorHAnsi" w:cstheme="minorHAnsi"/>
                <w:b/>
                <w:bCs/>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520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1070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220 mm</w:t>
            </w:r>
          </w:p>
        </w:tc>
      </w:tr>
    </w:tbl>
    <w:p w:rsidR="00A91C61" w:rsidRPr="0002417E" w:rsidRDefault="00A91C61" w:rsidP="00A91C61">
      <w:pPr>
        <w:autoSpaceDE w:val="0"/>
        <w:autoSpaceDN w:val="0"/>
        <w:spacing w:line="276" w:lineRule="auto"/>
        <w:rPr>
          <w:rFonts w:asciiTheme="minorHAnsi" w:hAnsiTheme="minorHAnsi" w:cstheme="minorHAnsi"/>
          <w:b/>
          <w:bCs/>
          <w:sz w:val="24"/>
        </w:rPr>
      </w:pPr>
    </w:p>
    <w:p w:rsidR="00A91C61" w:rsidRPr="0002417E" w:rsidRDefault="00A91C61" w:rsidP="00A91C61">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FCU</w:t>
      </w:r>
      <w:r w:rsidRPr="0002417E">
        <w:rPr>
          <w:rFonts w:asciiTheme="minorHAnsi" w:hAnsiTheme="minorHAnsi" w:cstheme="minorHAnsi"/>
          <w:b/>
          <w:bCs/>
          <w:sz w:val="24"/>
        </w:rPr>
        <w:t xml:space="preserve"> 5 (2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Θερμική ισχύς (45°C/40°C)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3,98 </w:t>
            </w:r>
            <w:r w:rsidRPr="0002417E">
              <w:rPr>
                <w:rFonts w:asciiTheme="minorHAnsi" w:hAnsiTheme="minorHAnsi" w:cstheme="minorHAnsi"/>
                <w:b/>
                <w:bCs/>
                <w:sz w:val="24"/>
                <w:lang w:val="en-US"/>
              </w:rPr>
              <w:t xml:space="preserve">kW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Ψυκτική ισχύς (7°C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4,0 </w:t>
            </w:r>
            <w:r w:rsidRPr="0002417E">
              <w:rPr>
                <w:rFonts w:asciiTheme="minorHAnsi" w:hAnsiTheme="minorHAnsi" w:cstheme="minorHAnsi"/>
                <w:b/>
                <w:bCs/>
                <w:sz w:val="24"/>
                <w:lang w:val="en-US"/>
              </w:rPr>
              <w:t>kW</w:t>
            </w:r>
            <w:r w:rsidRPr="0002417E">
              <w:rPr>
                <w:rFonts w:asciiTheme="minorHAnsi" w:hAnsiTheme="minorHAnsi" w:cstheme="minorHAnsi"/>
                <w:b/>
                <w:bCs/>
                <w:sz w:val="24"/>
              </w:rPr>
              <w:t xml:space="preserve">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465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51 </w:t>
            </w:r>
            <w:r w:rsidRPr="0002417E">
              <w:rPr>
                <w:rFonts w:asciiTheme="minorHAnsi" w:hAnsiTheme="minorHAnsi" w:cstheme="minorHAnsi"/>
                <w:b/>
                <w:bCs/>
                <w:sz w:val="24"/>
                <w:lang w:val="en-US"/>
              </w:rPr>
              <w:t xml:space="preserve">W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 xml:space="preserve">λειτουργία) </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230 </w:t>
            </w:r>
            <w:r w:rsidRPr="0002417E">
              <w:rPr>
                <w:rFonts w:asciiTheme="minorHAnsi" w:hAnsiTheme="minorHAnsi" w:cstheme="minorHAnsi"/>
                <w:b/>
                <w:bCs/>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520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1270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lastRenderedPageBreak/>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220 mm</w:t>
            </w:r>
          </w:p>
        </w:tc>
      </w:tr>
    </w:tbl>
    <w:p w:rsidR="00A91C61" w:rsidRPr="0002417E" w:rsidRDefault="00A91C61" w:rsidP="00A91C61">
      <w:pPr>
        <w:autoSpaceDE w:val="0"/>
        <w:autoSpaceDN w:val="0"/>
        <w:spacing w:line="276" w:lineRule="auto"/>
        <w:rPr>
          <w:rFonts w:asciiTheme="minorHAnsi" w:hAnsiTheme="minorHAnsi" w:cstheme="minorHAnsi"/>
          <w:b/>
          <w:bCs/>
          <w:sz w:val="24"/>
        </w:rPr>
      </w:pPr>
    </w:p>
    <w:p w:rsidR="00A91C61" w:rsidRPr="0002417E" w:rsidRDefault="00A91C61" w:rsidP="00A91C61">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FCU</w:t>
      </w:r>
      <w:r w:rsidRPr="0002417E">
        <w:rPr>
          <w:rFonts w:asciiTheme="minorHAnsi" w:hAnsiTheme="minorHAnsi" w:cstheme="minorHAnsi"/>
          <w:b/>
          <w:bCs/>
          <w:sz w:val="24"/>
        </w:rPr>
        <w:t xml:space="preserve"> 6 (3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618"/>
      </w:tblGrid>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Θερμική ισχύς (45°C/40°C)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5,65 </w:t>
            </w:r>
            <w:r w:rsidRPr="0002417E">
              <w:rPr>
                <w:rFonts w:asciiTheme="minorHAnsi" w:hAnsiTheme="minorHAnsi" w:cstheme="minorHAnsi"/>
                <w:b/>
                <w:bCs/>
                <w:sz w:val="24"/>
                <w:lang w:val="en-US"/>
              </w:rPr>
              <w:t xml:space="preserve">kW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Ψυκτική ισχύς (7°C /12°C)</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5,5 </w:t>
            </w:r>
            <w:r w:rsidRPr="0002417E">
              <w:rPr>
                <w:rFonts w:asciiTheme="minorHAnsi" w:hAnsiTheme="minorHAnsi" w:cstheme="minorHAnsi"/>
                <w:b/>
                <w:bCs/>
                <w:sz w:val="24"/>
                <w:lang w:val="en-US"/>
              </w:rPr>
              <w:t>kW</w:t>
            </w:r>
            <w:r w:rsidRPr="0002417E">
              <w:rPr>
                <w:rFonts w:asciiTheme="minorHAnsi" w:hAnsiTheme="minorHAnsi" w:cstheme="minorHAnsi"/>
                <w:b/>
                <w:bCs/>
                <w:sz w:val="24"/>
              </w:rPr>
              <w:t xml:space="preserve">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αέρα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800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Εισερχόμενη ηλεκτρική ισχύς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59 </w:t>
            </w:r>
            <w:r w:rsidRPr="0002417E">
              <w:rPr>
                <w:rFonts w:asciiTheme="minorHAnsi" w:hAnsiTheme="minorHAnsi" w:cstheme="minorHAnsi"/>
                <w:b/>
                <w:bCs/>
                <w:sz w:val="24"/>
                <w:lang w:val="en-US"/>
              </w:rPr>
              <w:t xml:space="preserve">W </w:t>
            </w:r>
            <w:r w:rsidRPr="0002417E">
              <w:rPr>
                <w:rFonts w:asciiTheme="minorHAnsi" w:hAnsiTheme="minorHAnsi" w:cstheme="minorHAnsi"/>
                <w:sz w:val="24"/>
              </w:rPr>
              <w:t>(</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230 </w:t>
            </w:r>
            <w:r w:rsidRPr="0002417E">
              <w:rPr>
                <w:rFonts w:asciiTheme="minorHAnsi" w:hAnsiTheme="minorHAnsi" w:cstheme="minorHAnsi"/>
                <w:b/>
                <w:bCs/>
                <w:sz w:val="24"/>
                <w:lang w:val="en-US"/>
              </w:rPr>
              <w:t>V-50Hz</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Ύψος μονάδας (χωρίς πόδια)</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520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Μήκος μονάδας</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1270</w:t>
            </w:r>
            <w:r w:rsidRPr="0002417E">
              <w:rPr>
                <w:rFonts w:asciiTheme="minorHAnsi" w:hAnsiTheme="minorHAnsi" w:cstheme="minorHAnsi"/>
                <w:b/>
                <w:bCs/>
                <w:sz w:val="24"/>
                <w:lang w:val="en-US"/>
              </w:rPr>
              <w:t xml:space="preserve"> mm</w:t>
            </w:r>
          </w:p>
        </w:tc>
      </w:tr>
      <w:tr w:rsidR="00A91C61" w:rsidRPr="0002417E" w:rsidTr="00166DBD">
        <w:tc>
          <w:tcPr>
            <w:tcW w:w="4785"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sz w:val="24"/>
              </w:rPr>
              <w:t xml:space="preserve">Πλάτος </w:t>
            </w:r>
          </w:p>
        </w:tc>
        <w:tc>
          <w:tcPr>
            <w:tcW w:w="4786" w:type="dxa"/>
            <w:shd w:val="clear" w:color="auto" w:fill="auto"/>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220 mm</w:t>
            </w:r>
          </w:p>
        </w:tc>
      </w:tr>
    </w:tbl>
    <w:p w:rsidR="00A91C61" w:rsidRPr="0002417E" w:rsidRDefault="00A91C61" w:rsidP="00A91C61">
      <w:pPr>
        <w:autoSpaceDE w:val="0"/>
        <w:autoSpaceDN w:val="0"/>
        <w:spacing w:line="276" w:lineRule="auto"/>
        <w:rPr>
          <w:rFonts w:asciiTheme="minorHAnsi" w:hAnsiTheme="minorHAnsi" w:cstheme="minorHAnsi"/>
          <w:sz w:val="24"/>
        </w:rPr>
      </w:pP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μονάδες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θα πρέπει να φέρουν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η κατασκευάστρια εταιρεία θα πρέπει να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 </w:t>
      </w:r>
      <w:r w:rsidRPr="0002417E">
        <w:rPr>
          <w:rFonts w:asciiTheme="minorHAnsi" w:hAnsiTheme="minorHAnsi" w:cstheme="minorHAnsi"/>
          <w:sz w:val="24"/>
        </w:rPr>
        <w:t>H</w:t>
      </w:r>
      <w:r w:rsidRPr="00A91C61">
        <w:rPr>
          <w:rFonts w:asciiTheme="minorHAnsi" w:hAnsiTheme="minorHAnsi" w:cstheme="minorHAnsi"/>
          <w:sz w:val="24"/>
          <w:lang w:val="el-GR"/>
        </w:rPr>
        <w:t xml:space="preserve"> αντλία θερμότητας θα πρέπει να εναρμονίζεται με τις ακόλουθες οδηγίες και κανονισμούς:</w:t>
      </w:r>
    </w:p>
    <w:p w:rsidR="00A91C61" w:rsidRPr="0002417E" w:rsidRDefault="00A91C61" w:rsidP="00A91C61">
      <w:pPr>
        <w:numPr>
          <w:ilvl w:val="0"/>
          <w:numId w:val="29"/>
        </w:numPr>
        <w:suppressAutoHyphens w:val="0"/>
        <w:autoSpaceDE w:val="0"/>
        <w:autoSpaceDN w:val="0"/>
        <w:spacing w:after="0" w:line="276" w:lineRule="auto"/>
        <w:rPr>
          <w:rFonts w:asciiTheme="minorHAnsi" w:hAnsiTheme="minorHAnsi" w:cstheme="minorHAnsi"/>
          <w:bCs/>
          <w:sz w:val="24"/>
        </w:rPr>
      </w:pPr>
      <w:r w:rsidRPr="0002417E">
        <w:rPr>
          <w:rFonts w:asciiTheme="minorHAnsi" w:hAnsiTheme="minorHAnsi" w:cstheme="minorHAnsi"/>
          <w:bCs/>
          <w:sz w:val="24"/>
        </w:rPr>
        <w:t>EN 60335-2-40: 2003 + EN 60335-2-40/A1: 2006 + EN 60335-2-40/A2: 2009</w:t>
      </w:r>
    </w:p>
    <w:p w:rsidR="00A91C61" w:rsidRPr="0002417E" w:rsidRDefault="00A91C61" w:rsidP="00A91C61">
      <w:pPr>
        <w:numPr>
          <w:ilvl w:val="0"/>
          <w:numId w:val="29"/>
        </w:numPr>
        <w:suppressAutoHyphens w:val="0"/>
        <w:autoSpaceDE w:val="0"/>
        <w:autoSpaceDN w:val="0"/>
        <w:spacing w:after="0" w:line="276" w:lineRule="auto"/>
        <w:rPr>
          <w:rFonts w:asciiTheme="minorHAnsi" w:hAnsiTheme="minorHAnsi" w:cstheme="minorHAnsi"/>
          <w:sz w:val="24"/>
        </w:rPr>
      </w:pPr>
      <w:r w:rsidRPr="0002417E">
        <w:rPr>
          <w:rFonts w:asciiTheme="minorHAnsi" w:hAnsiTheme="minorHAnsi" w:cstheme="minorHAnsi"/>
          <w:sz w:val="24"/>
        </w:rPr>
        <w:t>EN IEC 55014-1: 2021</w:t>
      </w:r>
    </w:p>
    <w:p w:rsidR="00A91C61" w:rsidRPr="0002417E" w:rsidRDefault="00A91C61" w:rsidP="00A91C61">
      <w:pPr>
        <w:numPr>
          <w:ilvl w:val="0"/>
          <w:numId w:val="29"/>
        </w:numPr>
        <w:suppressAutoHyphens w:val="0"/>
        <w:autoSpaceDE w:val="0"/>
        <w:autoSpaceDN w:val="0"/>
        <w:spacing w:after="0" w:line="276" w:lineRule="auto"/>
        <w:rPr>
          <w:rFonts w:asciiTheme="minorHAnsi" w:hAnsiTheme="minorHAnsi" w:cstheme="minorHAnsi"/>
          <w:sz w:val="24"/>
        </w:rPr>
      </w:pPr>
      <w:r w:rsidRPr="0002417E">
        <w:rPr>
          <w:rFonts w:asciiTheme="minorHAnsi" w:hAnsiTheme="minorHAnsi" w:cstheme="minorHAnsi"/>
          <w:sz w:val="24"/>
        </w:rPr>
        <w:t>EN IEC 55014-2: 2021</w:t>
      </w:r>
    </w:p>
    <w:p w:rsidR="00A91C61" w:rsidRPr="0002417E" w:rsidRDefault="00A91C61" w:rsidP="00A91C61">
      <w:pPr>
        <w:numPr>
          <w:ilvl w:val="0"/>
          <w:numId w:val="29"/>
        </w:numPr>
        <w:suppressAutoHyphens w:val="0"/>
        <w:autoSpaceDE w:val="0"/>
        <w:autoSpaceDN w:val="0"/>
        <w:spacing w:after="0" w:line="276" w:lineRule="auto"/>
        <w:rPr>
          <w:rFonts w:asciiTheme="minorHAnsi" w:hAnsiTheme="minorHAnsi" w:cstheme="minorHAnsi"/>
          <w:sz w:val="24"/>
        </w:rPr>
      </w:pPr>
      <w:r w:rsidRPr="0002417E">
        <w:rPr>
          <w:rFonts w:asciiTheme="minorHAnsi" w:hAnsiTheme="minorHAnsi" w:cstheme="minorHAnsi"/>
          <w:sz w:val="24"/>
        </w:rPr>
        <w:t>EN IEC 61000-6-1: 2019</w:t>
      </w:r>
    </w:p>
    <w:p w:rsidR="00A91C61" w:rsidRPr="0002417E" w:rsidRDefault="00A91C61" w:rsidP="00A91C61">
      <w:pPr>
        <w:numPr>
          <w:ilvl w:val="0"/>
          <w:numId w:val="29"/>
        </w:numPr>
        <w:suppressAutoHyphens w:val="0"/>
        <w:autoSpaceDE w:val="0"/>
        <w:autoSpaceDN w:val="0"/>
        <w:spacing w:after="0" w:line="276" w:lineRule="auto"/>
        <w:rPr>
          <w:rFonts w:asciiTheme="minorHAnsi" w:hAnsiTheme="minorHAnsi" w:cstheme="minorHAnsi"/>
          <w:sz w:val="24"/>
        </w:rPr>
      </w:pPr>
      <w:r w:rsidRPr="0002417E">
        <w:rPr>
          <w:rFonts w:asciiTheme="minorHAnsi" w:hAnsiTheme="minorHAnsi" w:cstheme="minorHAnsi"/>
          <w:sz w:val="24"/>
        </w:rPr>
        <w:t>EN IEC 61000-6-3: 2021</w:t>
      </w:r>
    </w:p>
    <w:p w:rsidR="00A91C61" w:rsidRPr="0002417E" w:rsidRDefault="00A91C61" w:rsidP="00A91C61">
      <w:pPr>
        <w:pStyle w:val="3"/>
        <w:rPr>
          <w:rFonts w:asciiTheme="minorHAnsi" w:hAnsiTheme="minorHAnsi" w:cstheme="minorHAnsi"/>
          <w:sz w:val="24"/>
          <w:szCs w:val="24"/>
        </w:rPr>
      </w:pPr>
      <w:bookmarkStart w:id="131" w:name="_Toc128999850"/>
      <w:bookmarkStart w:id="132" w:name="_Toc131157176"/>
      <w:r w:rsidRPr="0002417E">
        <w:rPr>
          <w:rFonts w:asciiTheme="minorHAnsi" w:hAnsiTheme="minorHAnsi" w:cstheme="minorHAnsi"/>
          <w:sz w:val="24"/>
          <w:szCs w:val="24"/>
        </w:rPr>
        <w:t>2.3.3 KΛΙΜΑΤΙΣΤΙΚΕΣ ΜΟΝΑΔΕΣ</w:t>
      </w:r>
      <w:bookmarkEnd w:id="131"/>
      <w:bookmarkEnd w:id="132"/>
      <w:r w:rsidRPr="0002417E">
        <w:rPr>
          <w:rFonts w:asciiTheme="minorHAnsi" w:hAnsiTheme="minorHAnsi" w:cstheme="minorHAnsi"/>
          <w:sz w:val="24"/>
          <w:szCs w:val="24"/>
        </w:rPr>
        <w:t xml:space="preserve"> </w:t>
      </w:r>
    </w:p>
    <w:p w:rsidR="00A91C61" w:rsidRPr="00A91C61" w:rsidRDefault="00A91C61" w:rsidP="00A91C61">
      <w:pPr>
        <w:autoSpaceDE w:val="0"/>
        <w:autoSpaceDN w:val="0"/>
        <w:spacing w:after="36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Στο κλειστό γυμναστήριο θα πραγματοποιηθεί εγκατάσταση κλιματιστικών μονάδων τύπου ντουλάπας ψυκτικού μέσου </w:t>
      </w:r>
      <w:r w:rsidRPr="0002417E">
        <w:rPr>
          <w:rFonts w:asciiTheme="minorHAnsi" w:hAnsiTheme="minorHAnsi" w:cstheme="minorHAnsi"/>
          <w:sz w:val="24"/>
          <w:lang w:val="en-US"/>
        </w:rPr>
        <w:t>R</w:t>
      </w:r>
      <w:r w:rsidRPr="00A91C61">
        <w:rPr>
          <w:rFonts w:asciiTheme="minorHAnsi" w:hAnsiTheme="minorHAnsi" w:cstheme="minorHAnsi"/>
          <w:sz w:val="24"/>
          <w:lang w:val="el-GR"/>
        </w:rPr>
        <w:t xml:space="preserve">32 οι οποίες θα τοποθετηθούν περιμετρικά της σάλας και θα πρέπει να καλύψουν τις απαιτήσεις του χώρου σε θέρμανση και ψύξη. Οι κλιματιστικές μονάδες θα είναι διαιρούμενου τύπου και θα τροφοδοτούνται από τις εξωτερικές τους μονάδες.  Οι μονάδες θα έχουν ονομαστική θερμική ισχύ που πρέπει να υπερβαίνει 12 </w:t>
      </w:r>
      <w:r w:rsidRPr="0002417E">
        <w:rPr>
          <w:rFonts w:asciiTheme="minorHAnsi" w:hAnsiTheme="minorHAnsi" w:cstheme="minorHAnsi"/>
          <w:sz w:val="24"/>
          <w:lang w:val="en-US"/>
        </w:rPr>
        <w:t>kW</w:t>
      </w:r>
      <w:r w:rsidRPr="00A91C61">
        <w:rPr>
          <w:rFonts w:asciiTheme="minorHAnsi" w:hAnsiTheme="minorHAnsi" w:cstheme="minorHAnsi"/>
          <w:sz w:val="24"/>
          <w:lang w:val="el-GR"/>
        </w:rPr>
        <w:t xml:space="preserve"> ονομαστικής θερμικής ισχύος προκειμένου να καλύψει το σύνολο των θερμικών απωλειών του χώρου που ανέρχονται σε 100 </w:t>
      </w:r>
      <w:r w:rsidRPr="0002417E">
        <w:rPr>
          <w:rFonts w:asciiTheme="minorHAnsi" w:hAnsiTheme="minorHAnsi" w:cstheme="minorHAnsi"/>
          <w:sz w:val="24"/>
          <w:lang w:val="en-US"/>
        </w:rPr>
        <w:t>kW</w:t>
      </w:r>
      <w:r w:rsidRPr="00A91C61">
        <w:rPr>
          <w:rFonts w:asciiTheme="minorHAnsi" w:hAnsiTheme="minorHAnsi" w:cstheme="minorHAnsi"/>
          <w:sz w:val="24"/>
          <w:lang w:val="el-GR"/>
        </w:rPr>
        <w:t xml:space="preserve">. Οι εξωτερικές τους μονάδες θα διαθέτουν σύστημα αποπαγοποίησης, ενώ η εσωτερική μονάδα δεν θα πρέπει να υπερβαίνει τα 2 μέτρα σε ύψος. Η κατασκευάστρια εταιρεία θα πρέπει να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14001.Τα ελάχιστα τεχνικά χαρακτηριστικά που πρέπει να φέρουν οι κλιματιστικές μονάδες αναφέρονται στον παρακάτω πίνακα: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5"/>
        <w:gridCol w:w="4201"/>
      </w:tblGrid>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lastRenderedPageBreak/>
              <w:t>Θερμική ισχύς</w:t>
            </w:r>
            <w:r w:rsidRPr="0002417E">
              <w:rPr>
                <w:rFonts w:asciiTheme="minorHAnsi" w:hAnsiTheme="minorHAnsi" w:cstheme="minorHAnsi"/>
                <w:b/>
                <w:bCs/>
                <w:sz w:val="24"/>
                <w:lang w:val="en-US"/>
              </w:rPr>
              <w:t xml:space="preserve"> </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55000/16 (BTU/kW)</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Ψυκτική ισχύς </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48000/14 (BTU/kW)</w:t>
            </w:r>
            <w:r w:rsidRPr="0002417E">
              <w:rPr>
                <w:rFonts w:asciiTheme="minorHAnsi" w:hAnsiTheme="minorHAnsi" w:cstheme="minorHAnsi"/>
                <w:b/>
                <w:bCs/>
                <w:sz w:val="24"/>
              </w:rPr>
              <w:t xml:space="preserve"> </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SEER</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6.1 W/W</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SCOP</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4.0 W/W</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Παροχή ρεύματος</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lang w:val="en-US"/>
              </w:rPr>
              <w:t>380-415</w:t>
            </w:r>
            <w:r w:rsidRPr="0002417E">
              <w:rPr>
                <w:rFonts w:asciiTheme="minorHAnsi" w:hAnsiTheme="minorHAnsi" w:cstheme="minorHAnsi"/>
                <w:b/>
                <w:bCs/>
                <w:sz w:val="24"/>
              </w:rPr>
              <w:t xml:space="preserve"> </w:t>
            </w:r>
            <w:r w:rsidRPr="0002417E">
              <w:rPr>
                <w:rFonts w:asciiTheme="minorHAnsi" w:hAnsiTheme="minorHAnsi" w:cstheme="minorHAnsi"/>
                <w:b/>
                <w:bCs/>
                <w:sz w:val="24"/>
                <w:lang w:val="en-US"/>
              </w:rPr>
              <w:t>V/50Hz, 3Ph</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Παροχή Αέρα </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 xml:space="preserve">1450 </w:t>
            </w:r>
            <w:r w:rsidRPr="0002417E">
              <w:rPr>
                <w:rFonts w:asciiTheme="minorHAnsi" w:hAnsiTheme="minorHAnsi" w:cstheme="minorHAnsi"/>
                <w:b/>
                <w:bCs/>
                <w:sz w:val="24"/>
                <w:lang w:val="en-US"/>
              </w:rPr>
              <w:t>m</w:t>
            </w:r>
            <w:r w:rsidRPr="0002417E">
              <w:rPr>
                <w:rFonts w:asciiTheme="minorHAnsi" w:hAnsiTheme="minorHAnsi" w:cstheme="minorHAnsi"/>
                <w:b/>
                <w:bCs/>
                <w:sz w:val="24"/>
                <w:vertAlign w:val="superscript"/>
                <w:lang w:val="en-US"/>
              </w:rPr>
              <w:t>3</w:t>
            </w:r>
            <w:r w:rsidRPr="0002417E">
              <w:rPr>
                <w:rFonts w:asciiTheme="minorHAnsi" w:hAnsiTheme="minorHAnsi" w:cstheme="minorHAnsi"/>
                <w:b/>
                <w:bCs/>
                <w:sz w:val="24"/>
                <w:lang w:val="en-US"/>
              </w:rPr>
              <w:t xml:space="preserve">/h </w:t>
            </w:r>
            <w:r w:rsidRPr="0002417E">
              <w:rPr>
                <w:rFonts w:asciiTheme="minorHAnsi" w:hAnsiTheme="minorHAnsi" w:cstheme="minorHAnsi"/>
                <w:sz w:val="24"/>
                <w:lang w:val="en-US"/>
              </w:rPr>
              <w:t xml:space="preserve">(low </w:t>
            </w:r>
            <w:r w:rsidRPr="0002417E">
              <w:rPr>
                <w:rFonts w:asciiTheme="minorHAnsi" w:hAnsiTheme="minorHAnsi" w:cstheme="minorHAnsi"/>
                <w:sz w:val="24"/>
              </w:rPr>
              <w:t>λειτουργία)</w:t>
            </w:r>
          </w:p>
        </w:tc>
      </w:tr>
      <w:tr w:rsidR="00A91C61" w:rsidRPr="0002417E" w:rsidTr="00166DBD">
        <w:tc>
          <w:tcPr>
            <w:tcW w:w="4815"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rPr>
              <w:t>Ψυκτικό Υγρό</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rPr>
            </w:pPr>
            <w:r w:rsidRPr="0002417E">
              <w:rPr>
                <w:rFonts w:asciiTheme="minorHAnsi" w:hAnsiTheme="minorHAnsi" w:cstheme="minorHAnsi"/>
                <w:b/>
                <w:bCs/>
                <w:sz w:val="24"/>
                <w:lang w:val="en-US"/>
              </w:rPr>
              <w:t>R32</w:t>
            </w:r>
          </w:p>
        </w:tc>
      </w:tr>
      <w:tr w:rsidR="00A91C61" w:rsidRPr="0002417E" w:rsidTr="00166DBD">
        <w:tc>
          <w:tcPr>
            <w:tcW w:w="4815" w:type="dxa"/>
            <w:shd w:val="clear" w:color="auto" w:fill="auto"/>
            <w:vAlign w:val="center"/>
          </w:tcPr>
          <w:p w:rsidR="00A91C61" w:rsidRPr="00A91C61" w:rsidRDefault="00A91C61" w:rsidP="00166DBD">
            <w:pPr>
              <w:autoSpaceDE w:val="0"/>
              <w:autoSpaceDN w:val="0"/>
              <w:spacing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 xml:space="preserve">Διαστάσεις Εσωτερικής Μονάδας (Υ </w:t>
            </w:r>
            <w:r w:rsidRPr="0002417E">
              <w:rPr>
                <w:rFonts w:asciiTheme="minorHAnsi" w:hAnsiTheme="minorHAnsi" w:cstheme="minorHAnsi"/>
                <w:b/>
                <w:bCs/>
                <w:sz w:val="24"/>
                <w:lang w:val="en-US"/>
              </w:rPr>
              <w:t>x</w:t>
            </w:r>
            <w:r w:rsidRPr="00A91C61">
              <w:rPr>
                <w:rFonts w:asciiTheme="minorHAnsi" w:hAnsiTheme="minorHAnsi" w:cstheme="minorHAnsi"/>
                <w:b/>
                <w:bCs/>
                <w:sz w:val="24"/>
                <w:lang w:val="el-GR"/>
              </w:rPr>
              <w:t xml:space="preserve"> Π </w:t>
            </w:r>
            <w:r w:rsidRPr="0002417E">
              <w:rPr>
                <w:rFonts w:asciiTheme="minorHAnsi" w:hAnsiTheme="minorHAnsi" w:cstheme="minorHAnsi"/>
                <w:b/>
                <w:bCs/>
                <w:sz w:val="24"/>
                <w:lang w:val="en-US"/>
              </w:rPr>
              <w:t>x</w:t>
            </w:r>
            <w:r w:rsidRPr="00A91C61">
              <w:rPr>
                <w:rFonts w:asciiTheme="minorHAnsi" w:hAnsiTheme="minorHAnsi" w:cstheme="minorHAnsi"/>
                <w:b/>
                <w:bCs/>
                <w:sz w:val="24"/>
                <w:lang w:val="el-GR"/>
              </w:rPr>
              <w:t xml:space="preserve"> Β)</w:t>
            </w:r>
          </w:p>
        </w:tc>
        <w:tc>
          <w:tcPr>
            <w:tcW w:w="4201" w:type="dxa"/>
            <w:shd w:val="clear" w:color="auto" w:fill="auto"/>
            <w:vAlign w:val="center"/>
          </w:tcPr>
          <w:p w:rsidR="00A91C61" w:rsidRPr="0002417E" w:rsidRDefault="00A91C61" w:rsidP="00166DBD">
            <w:pPr>
              <w:autoSpaceDE w:val="0"/>
              <w:autoSpaceDN w:val="0"/>
              <w:spacing w:line="276" w:lineRule="auto"/>
              <w:rPr>
                <w:rFonts w:asciiTheme="minorHAnsi" w:hAnsiTheme="minorHAnsi" w:cstheme="minorHAnsi"/>
                <w:b/>
                <w:bCs/>
                <w:sz w:val="24"/>
                <w:lang w:val="en-US"/>
              </w:rPr>
            </w:pPr>
            <w:r w:rsidRPr="0002417E">
              <w:rPr>
                <w:rFonts w:asciiTheme="minorHAnsi" w:hAnsiTheme="minorHAnsi" w:cstheme="minorHAnsi"/>
                <w:b/>
                <w:bCs/>
                <w:sz w:val="24"/>
              </w:rPr>
              <w:t xml:space="preserve">1934 </w:t>
            </w:r>
            <w:r w:rsidRPr="0002417E">
              <w:rPr>
                <w:rFonts w:asciiTheme="minorHAnsi" w:hAnsiTheme="minorHAnsi" w:cstheme="minorHAnsi"/>
                <w:b/>
                <w:bCs/>
                <w:sz w:val="24"/>
                <w:lang w:val="en-US"/>
              </w:rPr>
              <w:t>x 600 x 455 mm</w:t>
            </w:r>
          </w:p>
        </w:tc>
      </w:tr>
    </w:tbl>
    <w:p w:rsidR="00A91C61" w:rsidRPr="0002417E" w:rsidRDefault="00A91C61" w:rsidP="00A91C61">
      <w:pPr>
        <w:pStyle w:val="3"/>
        <w:rPr>
          <w:rFonts w:asciiTheme="minorHAnsi" w:hAnsiTheme="minorHAnsi" w:cstheme="minorHAnsi"/>
          <w:sz w:val="24"/>
          <w:szCs w:val="24"/>
        </w:rPr>
      </w:pPr>
      <w:bookmarkStart w:id="133" w:name="_Toc128999851"/>
      <w:bookmarkStart w:id="134" w:name="_Toc131157177"/>
      <w:r w:rsidRPr="0002417E">
        <w:rPr>
          <w:rFonts w:asciiTheme="minorHAnsi" w:hAnsiTheme="minorHAnsi" w:cstheme="minorHAnsi"/>
          <w:sz w:val="24"/>
          <w:szCs w:val="24"/>
        </w:rPr>
        <w:t>2.3.</w:t>
      </w:r>
      <w:bookmarkStart w:id="135" w:name="_Hlk112824039"/>
      <w:r w:rsidRPr="0002417E">
        <w:rPr>
          <w:rFonts w:asciiTheme="minorHAnsi" w:hAnsiTheme="minorHAnsi" w:cstheme="minorHAnsi"/>
          <w:sz w:val="24"/>
          <w:szCs w:val="24"/>
        </w:rPr>
        <w:t>4 ΑΝΤΙΚΑΤΑΣΤΑΣΗ ΥΦΙΣΤΑΜΕΝΟΥ ΔΙΚΤΥΟΥ ΔΙΑΝΟΜΗΣ</w:t>
      </w:r>
      <w:bookmarkEnd w:id="133"/>
      <w:bookmarkEnd w:id="134"/>
      <w:r w:rsidRPr="0002417E">
        <w:rPr>
          <w:rFonts w:asciiTheme="minorHAnsi" w:hAnsiTheme="minorHAnsi" w:cstheme="minorHAnsi"/>
          <w:sz w:val="24"/>
          <w:szCs w:val="24"/>
        </w:rPr>
        <w:t xml:space="preserve">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υφιστάμενο δίκτυο σιδηροσωλήνα θα αντικατασταθεί με νέους σωλήνες τύπου </w:t>
      </w:r>
      <w:r w:rsidRPr="0002417E">
        <w:rPr>
          <w:rFonts w:asciiTheme="minorHAnsi" w:hAnsiTheme="minorHAnsi" w:cstheme="minorHAnsi"/>
          <w:sz w:val="24"/>
        </w:rPr>
        <w:t>PP</w:t>
      </w:r>
      <w:r w:rsidRPr="00A91C61">
        <w:rPr>
          <w:rFonts w:asciiTheme="minorHAnsi" w:hAnsiTheme="minorHAnsi" w:cstheme="minorHAnsi"/>
          <w:sz w:val="24"/>
          <w:lang w:val="el-GR"/>
        </w:rPr>
        <w:t>-</w:t>
      </w:r>
      <w:r w:rsidRPr="0002417E">
        <w:rPr>
          <w:rFonts w:asciiTheme="minorHAnsi" w:hAnsiTheme="minorHAnsi" w:cstheme="minorHAnsi"/>
          <w:sz w:val="24"/>
        </w:rPr>
        <w:t>R</w:t>
      </w:r>
      <w:r w:rsidRPr="00A91C61">
        <w:rPr>
          <w:rFonts w:asciiTheme="minorHAnsi" w:hAnsiTheme="minorHAnsi" w:cstheme="minorHAnsi"/>
          <w:sz w:val="24"/>
          <w:lang w:val="el-GR"/>
        </w:rPr>
        <w:t>, το πολυπροπυλένιο παρουσιάζει μεγάλη αντοχή σε χημικές ουσίες, αδιαπερατότητα από ρεύμα αυτεπαγωγής, ηχομόνωση ενώ ταυτόχρονα έχει πολύ χαμηλή θερμική αγωγιμότητα γεγονός που μειώνει την διαφυγή της θερμότητας του μεταφερόμενου υγρού καθώς και την υγροποίηση στην εξωτερική επιφάνεια του σωλήνα. Οι νέοι σωλήνες θα έχουν χαμηλή απώλεια φορτίου με ελάχιστη τραχύτητα (0,007 μ) με συνέπεια την μείωση της τιμής απωλειών φορτίου και με αυτόν τον τρόπο αποφεύγεται ο σχηματισμός αλάτων στο εσωτερικό των σωληνώσεων.</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Η άριστη αντοχή τους στη διάβρωση εγγυάται μεγάλη διάρκεια ζωής της εγκατάστασης, χωρίς να υπάρχουν φόβοι για κίνδυνο φθοράς που συμβαίνει συχνά στα μεταλλικά υλικά.</w:t>
      </w:r>
    </w:p>
    <w:p w:rsidR="00A91C61" w:rsidRPr="00A91C61" w:rsidRDefault="00A91C61" w:rsidP="00A91C61">
      <w:pPr>
        <w:spacing w:line="276" w:lineRule="auto"/>
        <w:rPr>
          <w:rFonts w:asciiTheme="minorHAnsi" w:hAnsiTheme="minorHAnsi" w:cstheme="minorHAnsi"/>
          <w:sz w:val="24"/>
          <w:lang w:val="el-GR"/>
        </w:rPr>
      </w:pPr>
    </w:p>
    <w:p w:rsidR="00A91C61" w:rsidRPr="0002417E" w:rsidRDefault="00A91C61" w:rsidP="00A91C61">
      <w:pPr>
        <w:spacing w:line="276" w:lineRule="auto"/>
        <w:rPr>
          <w:rFonts w:asciiTheme="minorHAnsi" w:hAnsiTheme="minorHAnsi" w:cstheme="minorHAnsi"/>
          <w:b/>
          <w:bCs/>
          <w:sz w:val="24"/>
        </w:rPr>
      </w:pPr>
      <w:bookmarkStart w:id="136" w:name="_Hlk112836423"/>
      <w:r w:rsidRPr="0002417E">
        <w:rPr>
          <w:rFonts w:asciiTheme="minorHAnsi" w:hAnsiTheme="minorHAnsi" w:cstheme="minorHAnsi"/>
          <w:b/>
          <w:bCs/>
          <w:sz w:val="24"/>
        </w:rPr>
        <w:t>ΘΕΡΜΙΚΑ ΧΑΡΑΚΤΗΡΙΣΤΙΚΑ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7"/>
        <w:gridCol w:w="1975"/>
        <w:gridCol w:w="1548"/>
        <w:gridCol w:w="1122"/>
      </w:tblGrid>
      <w:tr w:rsidR="00A91C61" w:rsidRPr="0002417E" w:rsidTr="00166DBD">
        <w:tc>
          <w:tcPr>
            <w:tcW w:w="4673" w:type="dxa"/>
            <w:shd w:val="clear" w:color="auto" w:fill="auto"/>
          </w:tcPr>
          <w:bookmarkEnd w:id="136"/>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ΧΑΡΑΚΤΗΡΙΣΤΙΚΑ</w:t>
            </w:r>
          </w:p>
        </w:tc>
        <w:tc>
          <w:tcPr>
            <w:tcW w:w="1985"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ΜΕΘΟΔΟΙ</w:t>
            </w:r>
          </w:p>
        </w:tc>
        <w:tc>
          <w:tcPr>
            <w:tcW w:w="1559"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ΜΟΝΑΔΑ</w:t>
            </w:r>
          </w:p>
        </w:tc>
        <w:tc>
          <w:tcPr>
            <w:tcW w:w="1128"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ΤΙΜΗ</w:t>
            </w:r>
          </w:p>
        </w:tc>
      </w:tr>
      <w:tr w:rsidR="00A91C61" w:rsidRPr="0002417E" w:rsidTr="00166DBD">
        <w:tc>
          <w:tcPr>
            <w:tcW w:w="4673"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Θερμική αγωγιμότητα στους 20 °C</w:t>
            </w:r>
          </w:p>
        </w:tc>
        <w:tc>
          <w:tcPr>
            <w:tcW w:w="1985" w:type="dxa"/>
            <w:shd w:val="clear" w:color="auto" w:fill="auto"/>
          </w:tcPr>
          <w:p w:rsidR="00A91C61" w:rsidRPr="0002417E" w:rsidRDefault="00A91C61" w:rsidP="00166DBD">
            <w:pPr>
              <w:spacing w:before="240" w:line="276" w:lineRule="auto"/>
              <w:rPr>
                <w:rFonts w:asciiTheme="minorHAnsi" w:hAnsiTheme="minorHAnsi" w:cstheme="minorHAnsi"/>
                <w:sz w:val="24"/>
                <w:lang w:val="en-US"/>
              </w:rPr>
            </w:pPr>
            <w:r w:rsidRPr="0002417E">
              <w:rPr>
                <w:rFonts w:asciiTheme="minorHAnsi" w:hAnsiTheme="minorHAnsi" w:cstheme="minorHAnsi"/>
                <w:sz w:val="24"/>
                <w:lang w:val="en-US"/>
              </w:rPr>
              <w:t>DIN 52612</w:t>
            </w:r>
          </w:p>
        </w:tc>
        <w:tc>
          <w:tcPr>
            <w:tcW w:w="1559" w:type="dxa"/>
            <w:shd w:val="clear" w:color="auto" w:fill="auto"/>
          </w:tcPr>
          <w:p w:rsidR="00A91C61" w:rsidRPr="0002417E" w:rsidRDefault="00A91C61" w:rsidP="00166DBD">
            <w:pPr>
              <w:spacing w:before="240" w:line="276" w:lineRule="auto"/>
              <w:rPr>
                <w:rFonts w:asciiTheme="minorHAnsi" w:hAnsiTheme="minorHAnsi" w:cstheme="minorHAnsi"/>
                <w:sz w:val="24"/>
                <w:lang w:val="en-US"/>
              </w:rPr>
            </w:pPr>
            <w:r w:rsidRPr="0002417E">
              <w:rPr>
                <w:rFonts w:asciiTheme="minorHAnsi" w:hAnsiTheme="minorHAnsi" w:cstheme="minorHAnsi"/>
                <w:sz w:val="24"/>
                <w:lang w:val="en-US"/>
              </w:rPr>
              <w:t>W/m k</w:t>
            </w:r>
          </w:p>
        </w:tc>
        <w:tc>
          <w:tcPr>
            <w:tcW w:w="1128" w:type="dxa"/>
            <w:shd w:val="clear" w:color="auto" w:fill="auto"/>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sym w:font="Symbol" w:char="F0A3"/>
            </w:r>
            <w:r w:rsidRPr="0002417E">
              <w:rPr>
                <w:rFonts w:asciiTheme="minorHAnsi" w:hAnsiTheme="minorHAnsi" w:cstheme="minorHAnsi"/>
                <w:sz w:val="24"/>
              </w:rPr>
              <w:t xml:space="preserve"> </w:t>
            </w:r>
            <w:r w:rsidRPr="0002417E">
              <w:rPr>
                <w:rFonts w:asciiTheme="minorHAnsi" w:hAnsiTheme="minorHAnsi" w:cstheme="minorHAnsi"/>
                <w:sz w:val="24"/>
                <w:lang w:val="en-US"/>
              </w:rPr>
              <w:t>0,2</w:t>
            </w:r>
            <w:r w:rsidRPr="0002417E">
              <w:rPr>
                <w:rFonts w:asciiTheme="minorHAnsi" w:hAnsiTheme="minorHAnsi" w:cstheme="minorHAnsi"/>
                <w:sz w:val="24"/>
              </w:rPr>
              <w:t>5</w:t>
            </w:r>
          </w:p>
        </w:tc>
      </w:tr>
      <w:tr w:rsidR="00A91C61" w:rsidRPr="0002417E" w:rsidTr="00166DBD">
        <w:tc>
          <w:tcPr>
            <w:tcW w:w="4673"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Ειδική θερμότητα στους 20 °C</w:t>
            </w:r>
          </w:p>
        </w:tc>
        <w:tc>
          <w:tcPr>
            <w:tcW w:w="19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Αδιαβατικό θερμιδόμετρο</w:t>
            </w:r>
          </w:p>
        </w:tc>
        <w:tc>
          <w:tcPr>
            <w:tcW w:w="1559" w:type="dxa"/>
            <w:shd w:val="clear" w:color="auto" w:fill="auto"/>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KJ/Kg·K</w:t>
            </w:r>
          </w:p>
        </w:tc>
        <w:tc>
          <w:tcPr>
            <w:tcW w:w="1128" w:type="dxa"/>
            <w:shd w:val="clear" w:color="auto" w:fill="auto"/>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2,0</w:t>
            </w:r>
          </w:p>
        </w:tc>
      </w:tr>
      <w:tr w:rsidR="00A91C61" w:rsidRPr="0002417E" w:rsidTr="00166DBD">
        <w:tc>
          <w:tcPr>
            <w:tcW w:w="4673"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Συντελεστής θερμικής γραμμικής διαστολής</w:t>
            </w:r>
          </w:p>
        </w:tc>
        <w:tc>
          <w:tcPr>
            <w:tcW w:w="1985" w:type="dxa"/>
            <w:shd w:val="clear" w:color="auto" w:fill="auto"/>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VDE 0304</w:t>
            </w:r>
          </w:p>
        </w:tc>
        <w:tc>
          <w:tcPr>
            <w:tcW w:w="1559" w:type="dxa"/>
            <w:shd w:val="clear" w:color="auto" w:fill="auto"/>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K</w:t>
            </w:r>
            <w:r w:rsidRPr="0002417E">
              <w:rPr>
                <w:rFonts w:asciiTheme="minorHAnsi" w:hAnsiTheme="minorHAnsi" w:cstheme="minorHAnsi"/>
                <w:sz w:val="24"/>
                <w:vertAlign w:val="superscript"/>
              </w:rPr>
              <w:t>-1</w:t>
            </w:r>
          </w:p>
        </w:tc>
        <w:tc>
          <w:tcPr>
            <w:tcW w:w="1128" w:type="dxa"/>
            <w:shd w:val="clear" w:color="auto" w:fill="auto"/>
          </w:tcPr>
          <w:p w:rsidR="00A91C61" w:rsidRPr="0002417E" w:rsidRDefault="00A91C61" w:rsidP="00166DBD">
            <w:pPr>
              <w:spacing w:before="240" w:line="276" w:lineRule="auto"/>
              <w:rPr>
                <w:rFonts w:asciiTheme="minorHAnsi" w:hAnsiTheme="minorHAnsi" w:cstheme="minorHAnsi"/>
                <w:sz w:val="24"/>
                <w:vertAlign w:val="superscript"/>
              </w:rPr>
            </w:pPr>
            <w:r w:rsidRPr="0002417E">
              <w:rPr>
                <w:rFonts w:asciiTheme="minorHAnsi" w:hAnsiTheme="minorHAnsi" w:cstheme="minorHAnsi"/>
                <w:sz w:val="24"/>
              </w:rPr>
              <w:t>1,5x10</w:t>
            </w:r>
            <w:r w:rsidRPr="0002417E">
              <w:rPr>
                <w:rFonts w:asciiTheme="minorHAnsi" w:hAnsiTheme="minorHAnsi" w:cstheme="minorHAnsi"/>
                <w:sz w:val="24"/>
                <w:vertAlign w:val="superscript"/>
              </w:rPr>
              <w:t>-4</w:t>
            </w:r>
          </w:p>
        </w:tc>
      </w:tr>
    </w:tbl>
    <w:p w:rsidR="00A91C61" w:rsidRPr="0002417E" w:rsidRDefault="00A91C61" w:rsidP="00A91C61">
      <w:pPr>
        <w:spacing w:line="276" w:lineRule="auto"/>
        <w:rPr>
          <w:rFonts w:asciiTheme="minorHAnsi" w:hAnsiTheme="minorHAnsi" w:cstheme="minorHAnsi"/>
          <w:sz w:val="24"/>
        </w:rPr>
      </w:pPr>
    </w:p>
    <w:p w:rsidR="00A91C61" w:rsidRPr="0002417E" w:rsidRDefault="00A91C61" w:rsidP="00A91C61">
      <w:pPr>
        <w:spacing w:line="276" w:lineRule="auto"/>
        <w:rPr>
          <w:rFonts w:asciiTheme="minorHAnsi" w:hAnsiTheme="minorHAnsi" w:cstheme="minorHAnsi"/>
          <w:b/>
          <w:bCs/>
          <w:sz w:val="24"/>
        </w:rPr>
      </w:pPr>
      <w:r w:rsidRPr="0002417E">
        <w:rPr>
          <w:rFonts w:asciiTheme="minorHAnsi" w:hAnsiTheme="minorHAnsi" w:cstheme="minorHAnsi"/>
          <w:b/>
          <w:bCs/>
          <w:sz w:val="24"/>
        </w:rPr>
        <w:t>ΜΗΧΑΝΙΚΑ ΧΑΡΑΚΤΗΡΙΣΤΙΚΑ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1966"/>
        <w:gridCol w:w="1549"/>
        <w:gridCol w:w="1119"/>
      </w:tblGrid>
      <w:tr w:rsidR="00A91C61" w:rsidRPr="0002417E" w:rsidTr="00166DBD">
        <w:tc>
          <w:tcPr>
            <w:tcW w:w="4673"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lastRenderedPageBreak/>
              <w:t>ΧΑΡΑΚΤΗΡΙΣΤΙΚΑ</w:t>
            </w:r>
          </w:p>
        </w:tc>
        <w:tc>
          <w:tcPr>
            <w:tcW w:w="1985"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ΜΕΘΟΔΟΙ</w:t>
            </w:r>
          </w:p>
        </w:tc>
        <w:tc>
          <w:tcPr>
            <w:tcW w:w="1559"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ΜΟΝΑΔΑ</w:t>
            </w:r>
          </w:p>
        </w:tc>
        <w:tc>
          <w:tcPr>
            <w:tcW w:w="1128" w:type="dxa"/>
            <w:shd w:val="clear" w:color="auto" w:fill="auto"/>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b/>
                <w:bCs/>
                <w:sz w:val="24"/>
              </w:rPr>
              <w:t>ΤΙΜΗ</w:t>
            </w:r>
          </w:p>
        </w:tc>
      </w:tr>
      <w:tr w:rsidR="00A91C61" w:rsidRPr="0002417E" w:rsidTr="00166DBD">
        <w:tc>
          <w:tcPr>
            <w:tcW w:w="4673"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Όριο διαρροής</w:t>
            </w:r>
          </w:p>
        </w:tc>
        <w:tc>
          <w:tcPr>
            <w:tcW w:w="1985"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ISO/R527</w:t>
            </w:r>
          </w:p>
        </w:tc>
        <w:tc>
          <w:tcPr>
            <w:tcW w:w="1559" w:type="dxa"/>
            <w:shd w:val="clear" w:color="auto" w:fill="auto"/>
            <w:vAlign w:val="center"/>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sz w:val="24"/>
              </w:rPr>
              <w:t>N/mm</w:t>
            </w:r>
            <w:r w:rsidRPr="0002417E">
              <w:rPr>
                <w:rFonts w:asciiTheme="minorHAnsi" w:hAnsiTheme="minorHAnsi" w:cstheme="minorHAnsi"/>
                <w:sz w:val="24"/>
                <w:vertAlign w:val="superscript"/>
              </w:rPr>
              <w:t>2</w:t>
            </w:r>
          </w:p>
        </w:tc>
        <w:tc>
          <w:tcPr>
            <w:tcW w:w="1128"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sym w:font="Symbol" w:char="F0A3"/>
            </w:r>
            <w:r w:rsidRPr="0002417E">
              <w:rPr>
                <w:rFonts w:asciiTheme="minorHAnsi" w:hAnsiTheme="minorHAnsi" w:cstheme="minorHAnsi"/>
                <w:sz w:val="24"/>
              </w:rPr>
              <w:t xml:space="preserve"> 22</w:t>
            </w:r>
          </w:p>
        </w:tc>
      </w:tr>
      <w:tr w:rsidR="00A91C61" w:rsidRPr="0002417E" w:rsidTr="00166DBD">
        <w:tc>
          <w:tcPr>
            <w:tcW w:w="4673"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Όριο θραύσεως</w:t>
            </w:r>
          </w:p>
        </w:tc>
        <w:tc>
          <w:tcPr>
            <w:tcW w:w="1985"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DIN 53455</w:t>
            </w:r>
          </w:p>
        </w:tc>
        <w:tc>
          <w:tcPr>
            <w:tcW w:w="1559" w:type="dxa"/>
            <w:shd w:val="clear" w:color="auto" w:fill="auto"/>
            <w:vAlign w:val="center"/>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sz w:val="24"/>
              </w:rPr>
              <w:t>N/mm</w:t>
            </w:r>
            <w:r w:rsidRPr="0002417E">
              <w:rPr>
                <w:rFonts w:asciiTheme="minorHAnsi" w:hAnsiTheme="minorHAnsi" w:cstheme="minorHAnsi"/>
                <w:sz w:val="24"/>
                <w:vertAlign w:val="superscript"/>
              </w:rPr>
              <w:t>2</w:t>
            </w:r>
          </w:p>
        </w:tc>
        <w:tc>
          <w:tcPr>
            <w:tcW w:w="1128"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sym w:font="Symbol" w:char="F0A3"/>
            </w:r>
            <w:r w:rsidRPr="0002417E">
              <w:rPr>
                <w:rFonts w:asciiTheme="minorHAnsi" w:hAnsiTheme="minorHAnsi" w:cstheme="minorHAnsi"/>
                <w:sz w:val="24"/>
              </w:rPr>
              <w:t xml:space="preserve"> 41</w:t>
            </w:r>
          </w:p>
        </w:tc>
      </w:tr>
      <w:tr w:rsidR="00A91C61" w:rsidRPr="0002417E" w:rsidTr="00166DBD">
        <w:tc>
          <w:tcPr>
            <w:tcW w:w="4673"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Επιμήκυνση στη θραύση</w:t>
            </w:r>
          </w:p>
        </w:tc>
        <w:tc>
          <w:tcPr>
            <w:tcW w:w="1985" w:type="dxa"/>
            <w:shd w:val="clear" w:color="auto" w:fill="auto"/>
            <w:vAlign w:val="center"/>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DIN 53455</w:t>
            </w:r>
          </w:p>
        </w:tc>
        <w:tc>
          <w:tcPr>
            <w:tcW w:w="1559" w:type="dxa"/>
            <w:shd w:val="clear" w:color="auto" w:fill="auto"/>
            <w:vAlign w:val="center"/>
          </w:tcPr>
          <w:p w:rsidR="00A91C61" w:rsidRPr="0002417E" w:rsidRDefault="00A91C61" w:rsidP="00166DBD">
            <w:pPr>
              <w:spacing w:before="240" w:line="276" w:lineRule="auto"/>
              <w:rPr>
                <w:rFonts w:asciiTheme="minorHAnsi" w:hAnsiTheme="minorHAnsi" w:cstheme="minorHAnsi"/>
                <w:b/>
                <w:bCs/>
                <w:sz w:val="24"/>
              </w:rPr>
            </w:pPr>
            <w:r w:rsidRPr="0002417E">
              <w:rPr>
                <w:rFonts w:asciiTheme="minorHAnsi" w:hAnsiTheme="minorHAnsi" w:cstheme="minorHAnsi"/>
                <w:sz w:val="24"/>
              </w:rPr>
              <w:t>%</w:t>
            </w:r>
          </w:p>
        </w:tc>
        <w:tc>
          <w:tcPr>
            <w:tcW w:w="1128" w:type="dxa"/>
            <w:shd w:val="clear" w:color="auto" w:fill="auto"/>
            <w:vAlign w:val="center"/>
          </w:tcPr>
          <w:p w:rsidR="00A91C61" w:rsidRPr="0002417E" w:rsidRDefault="00A91C61" w:rsidP="00166DBD">
            <w:pPr>
              <w:spacing w:before="240" w:line="276" w:lineRule="auto"/>
              <w:rPr>
                <w:rFonts w:asciiTheme="minorHAnsi" w:hAnsiTheme="minorHAnsi" w:cstheme="minorHAnsi"/>
                <w:sz w:val="24"/>
              </w:rPr>
            </w:pPr>
            <w:r w:rsidRPr="0002417E">
              <w:rPr>
                <w:rFonts w:asciiTheme="minorHAnsi" w:hAnsiTheme="minorHAnsi" w:cstheme="minorHAnsi"/>
                <w:sz w:val="24"/>
              </w:rPr>
              <w:t>800</w:t>
            </w:r>
          </w:p>
        </w:tc>
      </w:tr>
      <w:tr w:rsidR="00A91C61" w:rsidRPr="0002417E" w:rsidTr="00166DBD">
        <w:tc>
          <w:tcPr>
            <w:tcW w:w="4673"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Συντελεστής ελαστικότητας</w:t>
            </w:r>
          </w:p>
        </w:tc>
        <w:tc>
          <w:tcPr>
            <w:tcW w:w="1985" w:type="dxa"/>
            <w:shd w:val="clear" w:color="auto" w:fill="auto"/>
            <w:vAlign w:val="center"/>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sz w:val="24"/>
              </w:rPr>
              <w:t>ISO 178</w:t>
            </w:r>
          </w:p>
        </w:tc>
        <w:tc>
          <w:tcPr>
            <w:tcW w:w="1559" w:type="dxa"/>
            <w:shd w:val="clear" w:color="auto" w:fill="auto"/>
            <w:vAlign w:val="center"/>
          </w:tcPr>
          <w:p w:rsidR="00A91C61" w:rsidRPr="0002417E" w:rsidRDefault="00A91C61" w:rsidP="00166DBD">
            <w:pPr>
              <w:spacing w:line="276" w:lineRule="auto"/>
              <w:rPr>
                <w:rFonts w:asciiTheme="minorHAnsi" w:hAnsiTheme="minorHAnsi" w:cstheme="minorHAnsi"/>
                <w:b/>
                <w:bCs/>
                <w:sz w:val="24"/>
              </w:rPr>
            </w:pPr>
            <w:r w:rsidRPr="0002417E">
              <w:rPr>
                <w:rFonts w:asciiTheme="minorHAnsi" w:hAnsiTheme="minorHAnsi" w:cstheme="minorHAnsi"/>
                <w:sz w:val="24"/>
              </w:rPr>
              <w:t>N/mm</w:t>
            </w:r>
            <w:r w:rsidRPr="0002417E">
              <w:rPr>
                <w:rFonts w:asciiTheme="minorHAnsi" w:hAnsiTheme="minorHAnsi" w:cstheme="minorHAnsi"/>
                <w:sz w:val="24"/>
                <w:vertAlign w:val="superscript"/>
              </w:rPr>
              <w:t>2</w:t>
            </w:r>
          </w:p>
        </w:tc>
        <w:tc>
          <w:tcPr>
            <w:tcW w:w="1128" w:type="dxa"/>
            <w:shd w:val="clear" w:color="auto" w:fill="auto"/>
            <w:vAlign w:val="center"/>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800</w:t>
            </w:r>
          </w:p>
        </w:tc>
      </w:tr>
      <w:tr w:rsidR="00A91C61" w:rsidRPr="0002417E" w:rsidTr="00166DBD">
        <w:tc>
          <w:tcPr>
            <w:tcW w:w="4673" w:type="dxa"/>
            <w:shd w:val="clear" w:color="auto" w:fill="auto"/>
            <w:vAlign w:val="center"/>
          </w:tcPr>
          <w:p w:rsidR="00A91C61" w:rsidRPr="00A91C61" w:rsidRDefault="00A91C61" w:rsidP="00166DBD">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Δυσθραυστικότητα σε κρούση στους 0°</w:t>
            </w:r>
            <w:r w:rsidRPr="0002417E">
              <w:rPr>
                <w:rFonts w:asciiTheme="minorHAnsi" w:hAnsiTheme="minorHAnsi" w:cstheme="minorHAnsi"/>
                <w:sz w:val="24"/>
              </w:rPr>
              <w:t>C</w:t>
            </w:r>
          </w:p>
        </w:tc>
        <w:tc>
          <w:tcPr>
            <w:tcW w:w="1985" w:type="dxa"/>
            <w:shd w:val="clear" w:color="auto" w:fill="auto"/>
            <w:vAlign w:val="center"/>
          </w:tcPr>
          <w:p w:rsidR="00A91C61" w:rsidRPr="0002417E" w:rsidRDefault="00A91C61" w:rsidP="00166DBD">
            <w:pPr>
              <w:spacing w:before="240" w:line="276" w:lineRule="auto"/>
              <w:rPr>
                <w:rFonts w:asciiTheme="minorHAnsi" w:hAnsiTheme="minorHAnsi" w:cstheme="minorHAnsi"/>
                <w:b/>
                <w:bCs/>
                <w:sz w:val="24"/>
              </w:rPr>
            </w:pPr>
            <w:r w:rsidRPr="0002417E">
              <w:rPr>
                <w:rFonts w:asciiTheme="minorHAnsi" w:hAnsiTheme="minorHAnsi" w:cstheme="minorHAnsi"/>
                <w:sz w:val="24"/>
              </w:rPr>
              <w:t>DIN 8078</w:t>
            </w:r>
          </w:p>
        </w:tc>
        <w:tc>
          <w:tcPr>
            <w:tcW w:w="1559" w:type="dxa"/>
            <w:shd w:val="clear" w:color="auto" w:fill="auto"/>
            <w:vAlign w:val="center"/>
          </w:tcPr>
          <w:p w:rsidR="00A91C61" w:rsidRPr="00D12278" w:rsidRDefault="00A91C61" w:rsidP="00166DBD">
            <w:pPr>
              <w:spacing w:line="276" w:lineRule="auto"/>
              <w:rPr>
                <w:rFonts w:asciiTheme="minorHAnsi" w:hAnsiTheme="minorHAnsi" w:cstheme="minorHAnsi"/>
                <w:b/>
                <w:bCs/>
              </w:rPr>
            </w:pPr>
          </w:p>
        </w:tc>
        <w:tc>
          <w:tcPr>
            <w:tcW w:w="1128" w:type="dxa"/>
            <w:shd w:val="clear" w:color="auto" w:fill="auto"/>
            <w:vAlign w:val="center"/>
          </w:tcPr>
          <w:p w:rsidR="00A91C61" w:rsidRPr="00D12278" w:rsidRDefault="00A91C61" w:rsidP="00166DBD">
            <w:pPr>
              <w:spacing w:before="240" w:line="276" w:lineRule="auto"/>
              <w:rPr>
                <w:rFonts w:asciiTheme="minorHAnsi" w:hAnsiTheme="minorHAnsi" w:cstheme="minorHAnsi"/>
              </w:rPr>
            </w:pPr>
            <w:r w:rsidRPr="00D12278">
              <w:rPr>
                <w:rFonts w:asciiTheme="minorHAnsi" w:hAnsiTheme="minorHAnsi" w:cstheme="minorHAnsi"/>
              </w:rPr>
              <w:t>ΔΕΝ ΣΠΑΕΙ</w:t>
            </w:r>
          </w:p>
        </w:tc>
      </w:tr>
    </w:tbl>
    <w:p w:rsidR="00A91C61" w:rsidRPr="0002417E" w:rsidRDefault="00A91C61" w:rsidP="00A91C61">
      <w:pPr>
        <w:autoSpaceDE w:val="0"/>
        <w:autoSpaceDN w:val="0"/>
        <w:spacing w:line="276" w:lineRule="auto"/>
        <w:rPr>
          <w:rFonts w:asciiTheme="minorHAnsi" w:hAnsiTheme="minorHAnsi" w:cstheme="minorHAnsi"/>
          <w:sz w:val="24"/>
        </w:rPr>
      </w:pPr>
    </w:p>
    <w:p w:rsidR="00A91C61" w:rsidRPr="0002417E" w:rsidRDefault="00A91C61" w:rsidP="00A91C61">
      <w:pPr>
        <w:pStyle w:val="3"/>
        <w:rPr>
          <w:rFonts w:asciiTheme="minorHAnsi" w:hAnsiTheme="minorHAnsi" w:cstheme="minorHAnsi"/>
          <w:sz w:val="24"/>
          <w:szCs w:val="24"/>
        </w:rPr>
      </w:pPr>
      <w:bookmarkStart w:id="137" w:name="_Toc128999852"/>
      <w:bookmarkStart w:id="138" w:name="_Toc131157178"/>
      <w:r w:rsidRPr="0002417E">
        <w:rPr>
          <w:rFonts w:asciiTheme="minorHAnsi" w:hAnsiTheme="minorHAnsi" w:cstheme="minorHAnsi"/>
          <w:sz w:val="24"/>
          <w:szCs w:val="24"/>
        </w:rPr>
        <w:t>2.3.5 ΜΟΝΩΣΗ ΣΩΛΗΝΩΝ ΨΥΧΡΟΥ – ΘΕΡΜΟΥ ΝΕΡΟΥ</w:t>
      </w:r>
      <w:bookmarkEnd w:id="137"/>
      <w:bookmarkEnd w:id="138"/>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Θα αντικατασταθούν και θα μονωθούν όλες οι σωληνώσεις  θερμού νερού, επιστροφής, αλλά και ψυχρού νερού με νέους </w:t>
      </w:r>
      <w:r w:rsidRPr="0002417E">
        <w:rPr>
          <w:rFonts w:asciiTheme="minorHAnsi" w:hAnsiTheme="minorHAnsi" w:cstheme="minorHAnsi"/>
          <w:sz w:val="24"/>
          <w:lang w:val="en-US"/>
        </w:rPr>
        <w:t>PP</w:t>
      </w:r>
      <w:r w:rsidRPr="00A91C61">
        <w:rPr>
          <w:rFonts w:asciiTheme="minorHAnsi" w:hAnsiTheme="minorHAnsi" w:cstheme="minorHAnsi"/>
          <w:sz w:val="24"/>
          <w:lang w:val="el-GR"/>
        </w:rPr>
        <w:t>-</w:t>
      </w:r>
      <w:r w:rsidRPr="0002417E">
        <w:rPr>
          <w:rFonts w:asciiTheme="minorHAnsi" w:hAnsiTheme="minorHAnsi" w:cstheme="minorHAnsi"/>
          <w:sz w:val="24"/>
          <w:lang w:val="en-US"/>
        </w:rPr>
        <w:t>R</w:t>
      </w:r>
      <w:r w:rsidRPr="00A91C61">
        <w:rPr>
          <w:rFonts w:asciiTheme="minorHAnsi" w:hAnsiTheme="minorHAnsi" w:cstheme="minorHAnsi"/>
          <w:sz w:val="24"/>
          <w:lang w:val="el-GR"/>
        </w:rPr>
        <w:t xml:space="preserve"> για την αποφυγή απωλειών θερμότητας και την αποφυγή υγροποιήσεων. Επίσης θα μονωθούν όλα τα εξαρτήματα σωλήνων όπως ταφ, σφαιρικοί διακόπτες, βάνες, συλλέκτες, όργανα ρυθμίσεων, αντλίες κλπ.  Το υλικό μόνωσης θα είναι ίδιο με αυτό που θα χρησιμοποιηθεί για τις σωληνώσεις. Το μονωτικό υλικό θα είναι εύκαμπτο ελαστομερές και αφρώδες με σημαντικά υψηλό ποσοστό κλειστών κυψελών, κάνοντας το ανθεκτικό στα συμπυκνώματα. Το μονωτικό υλικό του δικτύου θα πρέπει να έρχεται σε συμφωνία με το πρότυπο </w:t>
      </w:r>
      <w:r w:rsidRPr="0002417E">
        <w:rPr>
          <w:rFonts w:asciiTheme="minorHAnsi" w:hAnsiTheme="minorHAnsi" w:cstheme="minorHAnsi"/>
          <w:sz w:val="24"/>
        </w:rPr>
        <w:t>EN</w:t>
      </w:r>
      <w:r w:rsidRPr="00A91C61">
        <w:rPr>
          <w:rFonts w:asciiTheme="minorHAnsi" w:hAnsiTheme="minorHAnsi" w:cstheme="minorHAnsi"/>
          <w:sz w:val="24"/>
          <w:lang w:val="el-GR"/>
        </w:rPr>
        <w:t xml:space="preserve"> 14304:2009+</w:t>
      </w:r>
      <w:r w:rsidRPr="0002417E">
        <w:rPr>
          <w:rFonts w:asciiTheme="minorHAnsi" w:hAnsiTheme="minorHAnsi" w:cstheme="minorHAnsi"/>
          <w:sz w:val="24"/>
        </w:rPr>
        <w:t>A</w:t>
      </w:r>
      <w:r w:rsidRPr="00A91C61">
        <w:rPr>
          <w:rFonts w:asciiTheme="minorHAnsi" w:hAnsiTheme="minorHAnsi" w:cstheme="minorHAnsi"/>
          <w:sz w:val="24"/>
          <w:lang w:val="el-GR"/>
        </w:rPr>
        <w:t xml:space="preserve">1 :2013 και η κατασκευάστρια εταιρεία να φέρει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Το μονωτικό υλικό απαιτείται να πληροί αυστηρά τα τεχνικά χαρακτηριστικά και να ανταποκρίνεται στις προδιαγραφές όπως φαίνονται στον παρακάτω πίνακα </w:t>
      </w:r>
    </w:p>
    <w:p w:rsidR="00A91C61" w:rsidRPr="00A91C61" w:rsidRDefault="00A91C61" w:rsidP="00A91C61">
      <w:pPr>
        <w:spacing w:line="276" w:lineRule="auto"/>
        <w:rPr>
          <w:rFonts w:asciiTheme="minorHAnsi" w:hAnsiTheme="minorHAnsi" w:cstheme="minorHAnsi"/>
          <w:b/>
          <w:sz w:val="24"/>
          <w:u w:val="single"/>
          <w:lang w:val="el-GR"/>
        </w:rPr>
      </w:pPr>
    </w:p>
    <w:p w:rsidR="00A91C61" w:rsidRPr="00A91C61" w:rsidRDefault="00A91C61" w:rsidP="00A91C61">
      <w:pPr>
        <w:spacing w:line="276" w:lineRule="auto"/>
        <w:rPr>
          <w:rFonts w:asciiTheme="minorHAnsi" w:hAnsiTheme="minorHAnsi" w:cstheme="minorHAnsi"/>
          <w:b/>
          <w:sz w:val="24"/>
          <w:u w:val="single"/>
          <w:lang w:val="el-GR"/>
        </w:rPr>
      </w:pPr>
      <w:r w:rsidRPr="00A91C61">
        <w:rPr>
          <w:rFonts w:asciiTheme="minorHAnsi" w:hAnsiTheme="minorHAnsi" w:cstheme="minorHAnsi"/>
          <w:b/>
          <w:sz w:val="24"/>
          <w:u w:val="single"/>
          <w:lang w:val="el-GR"/>
        </w:rPr>
        <w:t>Πίνακας 1 - χαρακτηριστικά θερμομονωτικού υλικού σε μορφή σωλήνα</w:t>
      </w:r>
    </w:p>
    <w:p w:rsidR="00A91C61" w:rsidRPr="00A91C61" w:rsidRDefault="00A91C61" w:rsidP="00A91C61">
      <w:pPr>
        <w:spacing w:line="276" w:lineRule="auto"/>
        <w:rPr>
          <w:rFonts w:asciiTheme="minorHAnsi" w:hAnsiTheme="minorHAnsi" w:cstheme="minorHAnsi"/>
          <w:b/>
          <w:sz w:val="24"/>
          <w:u w:val="single"/>
          <w:lang w:val="el-GR"/>
        </w:rPr>
      </w:pPr>
    </w:p>
    <w:tbl>
      <w:tblPr>
        <w:tblpPr w:leftFromText="180" w:rightFromText="180" w:vertAnchor="text" w:tblpY="1"/>
        <w:tblOverlap w:val="neve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880"/>
        <w:gridCol w:w="6300"/>
      </w:tblGrid>
      <w:tr w:rsidR="00A91C61" w:rsidRPr="0002417E" w:rsidTr="00166DBD">
        <w:trPr>
          <w:trHeight w:val="929"/>
        </w:trPr>
        <w:tc>
          <w:tcPr>
            <w:tcW w:w="2880" w:type="dxa"/>
            <w:vAlign w:val="center"/>
          </w:tcPr>
          <w:p w:rsidR="00A91C61" w:rsidRPr="0002417E" w:rsidRDefault="00A91C61" w:rsidP="00166DBD">
            <w:pPr>
              <w:spacing w:line="276" w:lineRule="auto"/>
              <w:rPr>
                <w:rFonts w:asciiTheme="minorHAnsi" w:eastAsia="SimSun" w:hAnsiTheme="minorHAnsi" w:cstheme="minorHAnsi"/>
                <w:b/>
                <w:bCs/>
                <w:sz w:val="24"/>
                <w:lang w:val="en-US"/>
              </w:rPr>
            </w:pPr>
            <w:r w:rsidRPr="0002417E">
              <w:rPr>
                <w:rFonts w:asciiTheme="minorHAnsi" w:eastAsia="SimSun" w:hAnsiTheme="minorHAnsi" w:cstheme="minorHAnsi"/>
                <w:b/>
                <w:bCs/>
                <w:sz w:val="24"/>
              </w:rPr>
              <w:t>Συμπεριφορά στη φωτιά</w:t>
            </w:r>
          </w:p>
        </w:tc>
        <w:tc>
          <w:tcPr>
            <w:tcW w:w="6300" w:type="dxa"/>
            <w:noWrap/>
            <w:vAlign w:val="center"/>
          </w:tcPr>
          <w:p w:rsidR="00A91C61" w:rsidRPr="0002417E" w:rsidRDefault="00A91C61" w:rsidP="00166DBD">
            <w:pPr>
              <w:spacing w:line="276" w:lineRule="auto"/>
              <w:rPr>
                <w:rFonts w:asciiTheme="minorHAnsi" w:eastAsia="SimSun" w:hAnsiTheme="minorHAnsi" w:cstheme="minorHAnsi"/>
                <w:sz w:val="24"/>
                <w:lang w:val="en-US" w:eastAsia="zh-CN"/>
              </w:rPr>
            </w:pPr>
            <w:r w:rsidRPr="0002417E">
              <w:rPr>
                <w:rFonts w:asciiTheme="minorHAnsi" w:eastAsia="SimSun" w:hAnsiTheme="minorHAnsi" w:cstheme="minorHAnsi"/>
                <w:sz w:val="24"/>
                <w:lang w:val="en-US" w:eastAsia="zh-CN"/>
              </w:rPr>
              <w:t>EN 13501-1</w:t>
            </w:r>
          </w:p>
        </w:tc>
      </w:tr>
      <w:tr w:rsidR="00A91C61" w:rsidRPr="0002417E" w:rsidTr="00166DBD">
        <w:trPr>
          <w:trHeight w:val="929"/>
        </w:trPr>
        <w:tc>
          <w:tcPr>
            <w:tcW w:w="2880" w:type="dxa"/>
            <w:vAlign w:val="center"/>
          </w:tcPr>
          <w:p w:rsidR="00A91C61" w:rsidRPr="0002417E" w:rsidRDefault="00A91C61" w:rsidP="00166DBD">
            <w:pPr>
              <w:spacing w:line="276" w:lineRule="auto"/>
              <w:rPr>
                <w:rFonts w:asciiTheme="minorHAnsi" w:eastAsia="SimSun" w:hAnsiTheme="minorHAnsi" w:cstheme="minorHAnsi"/>
                <w:b/>
                <w:bCs/>
                <w:sz w:val="24"/>
              </w:rPr>
            </w:pPr>
            <w:r w:rsidRPr="0002417E">
              <w:rPr>
                <w:rFonts w:asciiTheme="minorHAnsi" w:eastAsia="SimSun" w:hAnsiTheme="minorHAnsi" w:cstheme="minorHAnsi"/>
                <w:b/>
                <w:bCs/>
                <w:sz w:val="24"/>
              </w:rPr>
              <w:t>Ανοχές Θερμοκρασίας</w:t>
            </w:r>
          </w:p>
        </w:tc>
        <w:tc>
          <w:tcPr>
            <w:tcW w:w="6300" w:type="dxa"/>
            <w:noWrap/>
            <w:vAlign w:val="center"/>
          </w:tcPr>
          <w:p w:rsidR="00A91C61" w:rsidRPr="0002417E" w:rsidRDefault="00A91C61" w:rsidP="00166DBD">
            <w:pPr>
              <w:spacing w:line="276" w:lineRule="auto"/>
              <w:rPr>
                <w:rFonts w:asciiTheme="minorHAnsi" w:eastAsia="SimSun" w:hAnsiTheme="minorHAnsi" w:cstheme="minorHAnsi"/>
                <w:sz w:val="24"/>
                <w:lang w:eastAsia="zh-CN"/>
              </w:rPr>
            </w:pPr>
            <w:r w:rsidRPr="0002417E">
              <w:rPr>
                <w:rFonts w:asciiTheme="minorHAnsi" w:eastAsia="SimSun" w:hAnsiTheme="minorHAnsi" w:cstheme="minorHAnsi"/>
                <w:sz w:val="24"/>
                <w:lang w:eastAsia="zh-CN"/>
              </w:rPr>
              <w:t>ΕΝ 14707, ΕΝ 14706</w:t>
            </w:r>
          </w:p>
        </w:tc>
      </w:tr>
      <w:tr w:rsidR="00A91C61" w:rsidRPr="008347F7" w:rsidTr="00166DBD">
        <w:trPr>
          <w:trHeight w:val="1230"/>
        </w:trPr>
        <w:tc>
          <w:tcPr>
            <w:tcW w:w="2880" w:type="dxa"/>
            <w:vAlign w:val="center"/>
          </w:tcPr>
          <w:p w:rsidR="00A91C61" w:rsidRPr="0002417E" w:rsidRDefault="00A91C61" w:rsidP="00166DBD">
            <w:pPr>
              <w:spacing w:line="276" w:lineRule="auto"/>
              <w:rPr>
                <w:rFonts w:asciiTheme="minorHAnsi" w:eastAsia="SimSun" w:hAnsiTheme="minorHAnsi" w:cstheme="minorHAnsi"/>
                <w:b/>
                <w:bCs/>
                <w:sz w:val="24"/>
              </w:rPr>
            </w:pPr>
            <w:r w:rsidRPr="0002417E">
              <w:rPr>
                <w:rFonts w:asciiTheme="minorHAnsi" w:eastAsia="SimSun" w:hAnsiTheme="minorHAnsi" w:cstheme="minorHAnsi"/>
                <w:b/>
                <w:bCs/>
                <w:sz w:val="24"/>
              </w:rPr>
              <w:lastRenderedPageBreak/>
              <w:t>Θερμική Αγωγιμότητα  (λ) ΕΝ 12667</w:t>
            </w:r>
          </w:p>
        </w:tc>
        <w:tc>
          <w:tcPr>
            <w:tcW w:w="6300" w:type="dxa"/>
            <w:vAlign w:val="center"/>
          </w:tcPr>
          <w:p w:rsidR="00A91C61" w:rsidRPr="00A91C61" w:rsidRDefault="00A91C61" w:rsidP="00166DBD">
            <w:pPr>
              <w:spacing w:line="276" w:lineRule="auto"/>
              <w:rPr>
                <w:rFonts w:asciiTheme="minorHAnsi" w:eastAsia="SimSun" w:hAnsiTheme="minorHAnsi" w:cstheme="minorHAnsi"/>
                <w:sz w:val="24"/>
                <w:lang w:val="el-GR"/>
              </w:rPr>
            </w:pPr>
            <w:r w:rsidRPr="00A91C61">
              <w:rPr>
                <w:rFonts w:asciiTheme="minorHAnsi" w:eastAsia="SimSun" w:hAnsiTheme="minorHAnsi" w:cstheme="minorHAnsi"/>
                <w:sz w:val="24"/>
                <w:lang w:val="el-GR"/>
              </w:rPr>
              <w:t xml:space="preserve">Στους 0º </w:t>
            </w:r>
            <w:r w:rsidRPr="0002417E">
              <w:rPr>
                <w:rFonts w:asciiTheme="minorHAnsi" w:eastAsia="SimSun" w:hAnsiTheme="minorHAnsi" w:cstheme="minorHAnsi"/>
                <w:sz w:val="24"/>
              </w:rPr>
              <w:t>C</w:t>
            </w:r>
            <w:r w:rsidRPr="00A91C61">
              <w:rPr>
                <w:rFonts w:asciiTheme="minorHAnsi" w:eastAsia="SimSun" w:hAnsiTheme="minorHAnsi" w:cstheme="minorHAnsi"/>
                <w:sz w:val="24"/>
                <w:lang w:val="el-GR"/>
              </w:rPr>
              <w:t xml:space="preserve">  λ </w:t>
            </w:r>
            <w:r w:rsidRPr="0002417E">
              <w:rPr>
                <w:rFonts w:asciiTheme="minorHAnsi" w:eastAsia="SimSun" w:hAnsiTheme="minorHAnsi" w:cstheme="minorHAnsi"/>
                <w:sz w:val="24"/>
              </w:rPr>
              <w:sym w:font="Symbol" w:char="F0A3"/>
            </w:r>
            <w:r w:rsidRPr="00A91C61">
              <w:rPr>
                <w:rFonts w:asciiTheme="minorHAnsi" w:eastAsia="SimSun" w:hAnsiTheme="minorHAnsi" w:cstheme="minorHAnsi"/>
                <w:sz w:val="24"/>
                <w:lang w:val="el-GR"/>
              </w:rPr>
              <w:t xml:space="preserve"> 0,040 </w:t>
            </w:r>
            <w:r w:rsidRPr="0002417E">
              <w:rPr>
                <w:rFonts w:asciiTheme="minorHAnsi" w:eastAsia="SimSun" w:hAnsiTheme="minorHAnsi" w:cstheme="minorHAnsi"/>
                <w:sz w:val="24"/>
                <w:lang w:val="en-US"/>
              </w:rPr>
              <w:t>w</w:t>
            </w:r>
            <w:r w:rsidRPr="00A91C61">
              <w:rPr>
                <w:rFonts w:asciiTheme="minorHAnsi" w:eastAsia="SimSun" w:hAnsiTheme="minorHAnsi" w:cstheme="minorHAnsi"/>
                <w:sz w:val="24"/>
                <w:lang w:val="el-GR"/>
              </w:rPr>
              <w:t>/</w:t>
            </w:r>
            <w:r w:rsidRPr="0002417E">
              <w:rPr>
                <w:rFonts w:asciiTheme="minorHAnsi" w:eastAsia="SimSun" w:hAnsiTheme="minorHAnsi" w:cstheme="minorHAnsi"/>
                <w:sz w:val="24"/>
                <w:lang w:val="en-US"/>
              </w:rPr>
              <w:t>mk</w:t>
            </w:r>
            <w:r w:rsidRPr="00A91C61">
              <w:rPr>
                <w:rFonts w:asciiTheme="minorHAnsi" w:eastAsia="SimSun" w:hAnsiTheme="minorHAnsi" w:cstheme="minorHAnsi"/>
                <w:sz w:val="24"/>
                <w:lang w:val="el-GR"/>
              </w:rPr>
              <w:t xml:space="preserve">, μ </w:t>
            </w:r>
            <w:r w:rsidRPr="0002417E">
              <w:rPr>
                <w:rFonts w:asciiTheme="minorHAnsi" w:eastAsia="SimSun" w:hAnsiTheme="minorHAnsi" w:cstheme="minorHAnsi"/>
                <w:sz w:val="24"/>
              </w:rPr>
              <w:sym w:font="Symbol" w:char="F0B3"/>
            </w:r>
            <w:r w:rsidRPr="00A91C61">
              <w:rPr>
                <w:rFonts w:asciiTheme="minorHAnsi" w:eastAsia="SimSun" w:hAnsiTheme="minorHAnsi" w:cstheme="minorHAnsi"/>
                <w:sz w:val="24"/>
                <w:lang w:val="el-GR"/>
              </w:rPr>
              <w:t xml:space="preserve"> 2000</w:t>
            </w:r>
          </w:p>
          <w:p w:rsidR="00A91C61" w:rsidRPr="00A91C61" w:rsidRDefault="00A91C61" w:rsidP="00166DBD">
            <w:pPr>
              <w:spacing w:line="276" w:lineRule="auto"/>
              <w:rPr>
                <w:rFonts w:asciiTheme="minorHAnsi" w:eastAsia="SimSun" w:hAnsiTheme="minorHAnsi" w:cstheme="minorHAnsi"/>
                <w:sz w:val="24"/>
                <w:lang w:val="el-GR"/>
              </w:rPr>
            </w:pPr>
          </w:p>
        </w:tc>
      </w:tr>
      <w:tr w:rsidR="00A91C61" w:rsidRPr="0002417E" w:rsidTr="00166DBD">
        <w:trPr>
          <w:trHeight w:val="1230"/>
        </w:trPr>
        <w:tc>
          <w:tcPr>
            <w:tcW w:w="2880" w:type="dxa"/>
            <w:vAlign w:val="center"/>
          </w:tcPr>
          <w:p w:rsidR="00A91C61" w:rsidRPr="0002417E" w:rsidRDefault="00A91C61" w:rsidP="00166DBD">
            <w:pPr>
              <w:spacing w:line="276" w:lineRule="auto"/>
              <w:rPr>
                <w:rFonts w:asciiTheme="minorHAnsi" w:eastAsia="SimSun" w:hAnsiTheme="minorHAnsi" w:cstheme="minorHAnsi"/>
                <w:b/>
                <w:bCs/>
                <w:sz w:val="24"/>
                <w:lang w:val="en-US"/>
              </w:rPr>
            </w:pPr>
            <w:r w:rsidRPr="0002417E">
              <w:rPr>
                <w:rFonts w:asciiTheme="minorHAnsi" w:eastAsia="SimSun" w:hAnsiTheme="minorHAnsi" w:cstheme="minorHAnsi"/>
                <w:b/>
                <w:bCs/>
                <w:sz w:val="24"/>
              </w:rPr>
              <w:t xml:space="preserve">Δύναμη θραύσης </w:t>
            </w:r>
            <w:r w:rsidRPr="0002417E">
              <w:rPr>
                <w:rFonts w:asciiTheme="minorHAnsi" w:eastAsia="SimSun" w:hAnsiTheme="minorHAnsi" w:cstheme="minorHAnsi"/>
                <w:sz w:val="24"/>
                <w:lang w:val="en-US"/>
              </w:rPr>
              <w:t>(&gt; 0,15 Mpa)</w:t>
            </w:r>
          </w:p>
        </w:tc>
        <w:tc>
          <w:tcPr>
            <w:tcW w:w="6300" w:type="dxa"/>
            <w:vAlign w:val="center"/>
          </w:tcPr>
          <w:p w:rsidR="00A91C61" w:rsidRPr="0002417E" w:rsidRDefault="00A91C61" w:rsidP="00166DBD">
            <w:pPr>
              <w:spacing w:line="276" w:lineRule="auto"/>
              <w:rPr>
                <w:rFonts w:asciiTheme="minorHAnsi" w:eastAsia="SimSun" w:hAnsiTheme="minorHAnsi" w:cstheme="minorHAnsi"/>
                <w:sz w:val="24"/>
                <w:lang w:val="en-US"/>
              </w:rPr>
            </w:pPr>
            <w:r w:rsidRPr="0002417E">
              <w:rPr>
                <w:rFonts w:asciiTheme="minorHAnsi" w:eastAsia="SimSun" w:hAnsiTheme="minorHAnsi" w:cstheme="minorHAnsi"/>
                <w:sz w:val="24"/>
                <w:lang w:val="en-US"/>
              </w:rPr>
              <w:t>EN ISO 1798</w:t>
            </w:r>
          </w:p>
        </w:tc>
      </w:tr>
      <w:tr w:rsidR="00A91C61" w:rsidRPr="0002417E" w:rsidTr="00166DBD">
        <w:trPr>
          <w:trHeight w:val="1230"/>
        </w:trPr>
        <w:tc>
          <w:tcPr>
            <w:tcW w:w="2880" w:type="dxa"/>
            <w:vAlign w:val="center"/>
          </w:tcPr>
          <w:p w:rsidR="00A91C61" w:rsidRPr="0002417E" w:rsidRDefault="00A91C61" w:rsidP="00166DBD">
            <w:pPr>
              <w:spacing w:line="276" w:lineRule="auto"/>
              <w:rPr>
                <w:rFonts w:asciiTheme="minorHAnsi" w:eastAsia="SimSun" w:hAnsiTheme="minorHAnsi" w:cstheme="minorHAnsi"/>
                <w:b/>
                <w:bCs/>
                <w:sz w:val="24"/>
                <w:lang w:val="en-US"/>
              </w:rPr>
            </w:pPr>
            <w:r w:rsidRPr="0002417E">
              <w:rPr>
                <w:rFonts w:asciiTheme="minorHAnsi" w:eastAsia="SimSun" w:hAnsiTheme="minorHAnsi" w:cstheme="minorHAnsi"/>
                <w:b/>
                <w:bCs/>
                <w:sz w:val="24"/>
              </w:rPr>
              <w:t>Μείωση θορύβου</w:t>
            </w:r>
            <w:r w:rsidRPr="0002417E">
              <w:rPr>
                <w:rFonts w:asciiTheme="minorHAnsi" w:eastAsia="SimSun" w:hAnsiTheme="minorHAnsi" w:cstheme="minorHAnsi"/>
                <w:b/>
                <w:bCs/>
                <w:sz w:val="24"/>
                <w:lang w:val="en-US"/>
              </w:rPr>
              <w:t xml:space="preserve"> </w:t>
            </w:r>
            <w:r w:rsidRPr="0002417E">
              <w:rPr>
                <w:rFonts w:asciiTheme="minorHAnsi" w:eastAsia="SimSun" w:hAnsiTheme="minorHAnsi" w:cstheme="minorHAnsi"/>
                <w:sz w:val="24"/>
                <w:lang w:val="en-US"/>
              </w:rPr>
              <w:t>(</w:t>
            </w:r>
            <w:r w:rsidRPr="0002417E">
              <w:rPr>
                <w:rFonts w:asciiTheme="minorHAnsi" w:eastAsia="SimSun" w:hAnsiTheme="minorHAnsi" w:cstheme="minorHAnsi"/>
                <w:sz w:val="24"/>
              </w:rPr>
              <w:t xml:space="preserve">μέχρι 30 </w:t>
            </w:r>
            <w:r w:rsidRPr="0002417E">
              <w:rPr>
                <w:rFonts w:asciiTheme="minorHAnsi" w:eastAsia="SimSun" w:hAnsiTheme="minorHAnsi" w:cstheme="minorHAnsi"/>
                <w:sz w:val="24"/>
                <w:lang w:val="en-US"/>
              </w:rPr>
              <w:t>dB)</w:t>
            </w:r>
          </w:p>
        </w:tc>
        <w:tc>
          <w:tcPr>
            <w:tcW w:w="6300" w:type="dxa"/>
            <w:vAlign w:val="center"/>
          </w:tcPr>
          <w:p w:rsidR="00A91C61" w:rsidRPr="0002417E" w:rsidRDefault="00A91C61" w:rsidP="00166DBD">
            <w:pPr>
              <w:spacing w:line="276" w:lineRule="auto"/>
              <w:rPr>
                <w:rFonts w:asciiTheme="minorHAnsi" w:eastAsia="SimSun" w:hAnsiTheme="minorHAnsi" w:cstheme="minorHAnsi"/>
                <w:sz w:val="24"/>
                <w:lang w:val="en-US"/>
              </w:rPr>
            </w:pPr>
            <w:r w:rsidRPr="0002417E">
              <w:rPr>
                <w:rFonts w:asciiTheme="minorHAnsi" w:eastAsia="SimSun" w:hAnsiTheme="minorHAnsi" w:cstheme="minorHAnsi"/>
                <w:sz w:val="24"/>
                <w:lang w:val="en-US"/>
              </w:rPr>
              <w:t>DIN 4109</w:t>
            </w:r>
          </w:p>
        </w:tc>
      </w:tr>
    </w:tbl>
    <w:p w:rsidR="00A91C61" w:rsidRPr="0002417E" w:rsidRDefault="00A91C61" w:rsidP="00A91C61">
      <w:pPr>
        <w:pStyle w:val="3"/>
        <w:rPr>
          <w:rFonts w:asciiTheme="minorHAnsi" w:hAnsiTheme="minorHAnsi" w:cstheme="minorHAnsi"/>
          <w:sz w:val="24"/>
          <w:szCs w:val="24"/>
        </w:rPr>
      </w:pPr>
      <w:bookmarkStart w:id="139" w:name="_Toc128999853"/>
      <w:bookmarkStart w:id="140" w:name="_Toc131157179"/>
      <w:bookmarkEnd w:id="135"/>
      <w:r w:rsidRPr="0002417E">
        <w:rPr>
          <w:rFonts w:asciiTheme="minorHAnsi" w:hAnsiTheme="minorHAnsi" w:cstheme="minorHAnsi"/>
          <w:sz w:val="24"/>
          <w:szCs w:val="24"/>
        </w:rPr>
        <w:t>2.3.6 ΚΑΛΩΔΙΟ AC</w:t>
      </w:r>
      <w:bookmarkEnd w:id="139"/>
      <w:bookmarkEnd w:id="140"/>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καλωδιώσεις </w:t>
      </w:r>
      <w:r w:rsidRPr="0002417E">
        <w:rPr>
          <w:rFonts w:asciiTheme="minorHAnsi" w:hAnsiTheme="minorHAnsi" w:cstheme="minorHAnsi"/>
          <w:sz w:val="24"/>
          <w:lang w:val="en-US"/>
        </w:rPr>
        <w:t>AC</w:t>
      </w:r>
      <w:r w:rsidRPr="00A91C61">
        <w:rPr>
          <w:rFonts w:asciiTheme="minorHAnsi" w:hAnsiTheme="minorHAnsi" w:cstheme="minorHAnsi"/>
          <w:sz w:val="24"/>
          <w:lang w:val="el-GR"/>
        </w:rPr>
        <w:t xml:space="preserve"> θα πρέπει να περιλαμβάνουν:</w:t>
      </w:r>
    </w:p>
    <w:p w:rsidR="00A91C61" w:rsidRPr="00A91C61" w:rsidRDefault="00A91C61" w:rsidP="00A91C61">
      <w:pPr>
        <w:numPr>
          <w:ilvl w:val="0"/>
          <w:numId w:val="26"/>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Το καλώδιο σύνδεσης του ΓΠΧΤ με την εξωτερική αντλία θερμότητας, την ευρισκόμενη στο δώμα του κτιρίου.</w:t>
      </w:r>
    </w:p>
    <w:p w:rsidR="00A91C61" w:rsidRPr="00A91C61" w:rsidRDefault="00A91C61" w:rsidP="00A91C61">
      <w:pPr>
        <w:numPr>
          <w:ilvl w:val="0"/>
          <w:numId w:val="26"/>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καλώδιο σύνδεσης του ΓΠΧΤ με τον γενικό πίνακα των εσωτερικών μονάδων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που θα εγκατασταθεί στο ισόγειο σε κεντρικό για τα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σημείο πλησίον του ανελκυστήρα.  </w:t>
      </w:r>
    </w:p>
    <w:p w:rsidR="00A91C61" w:rsidRPr="00A91C61" w:rsidRDefault="00A91C61" w:rsidP="00A91C61">
      <w:pPr>
        <w:numPr>
          <w:ilvl w:val="0"/>
          <w:numId w:val="26"/>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καλώδια αναχωρήσεων του πίνακα των εσωτερικών μονάδων </w:t>
      </w:r>
      <w:r w:rsidRPr="0002417E">
        <w:rPr>
          <w:rFonts w:asciiTheme="minorHAnsi" w:hAnsiTheme="minorHAnsi" w:cstheme="minorHAnsi"/>
          <w:sz w:val="24"/>
          <w:lang w:val="en-US"/>
        </w:rPr>
        <w:t>FCU</w:t>
      </w:r>
      <w:r w:rsidRPr="00A91C61">
        <w:rPr>
          <w:rFonts w:asciiTheme="minorHAnsi" w:hAnsiTheme="minorHAnsi" w:cstheme="minorHAnsi"/>
          <w:sz w:val="24"/>
          <w:lang w:val="el-GR"/>
        </w:rPr>
        <w:t>, των διάφορων ομάδων των μονάδων αυτών.</w:t>
      </w:r>
    </w:p>
    <w:p w:rsidR="00A91C61" w:rsidRPr="00A91C61" w:rsidRDefault="00A91C61" w:rsidP="00A91C61">
      <w:pPr>
        <w:numPr>
          <w:ilvl w:val="0"/>
          <w:numId w:val="26"/>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καλώδιο σύνδεσης του ΓΠΧΤ με τον γενικό πίνακα των ανεξάρτητων κλιματιστικών μονάδων </w:t>
      </w:r>
      <w:r w:rsidRPr="0002417E">
        <w:rPr>
          <w:rFonts w:asciiTheme="minorHAnsi" w:hAnsiTheme="minorHAnsi" w:cstheme="minorHAnsi"/>
          <w:sz w:val="24"/>
          <w:lang w:val="en-US"/>
        </w:rPr>
        <w:t>split</w:t>
      </w:r>
      <w:r w:rsidRPr="00A91C61">
        <w:rPr>
          <w:rFonts w:asciiTheme="minorHAnsi" w:hAnsiTheme="minorHAnsi" w:cstheme="minorHAnsi"/>
          <w:sz w:val="24"/>
          <w:lang w:val="el-GR"/>
        </w:rPr>
        <w:t xml:space="preserve"> τύπου ντουλάπα, τον ευρισκόμενο εντός του αγωνιστικού χώρου.</w:t>
      </w:r>
    </w:p>
    <w:p w:rsidR="00A91C61" w:rsidRPr="00A91C61" w:rsidRDefault="00A91C61" w:rsidP="00A91C61">
      <w:pPr>
        <w:numPr>
          <w:ilvl w:val="0"/>
          <w:numId w:val="26"/>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Τα καλώδια αναχωρήσεων του πίνακα εντός του αγωνιστικού χώρου, για την τροφοδοσία των διάφορων ομάδων των ανεξάρτητων κλιματιστικών μονάδων.</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καλώδια θα πρέπει να είναι εύκαμπτα με μόνωση αιθυλοπροπυλενίου (τύπου </w:t>
      </w:r>
      <w:r w:rsidRPr="0002417E">
        <w:rPr>
          <w:rFonts w:asciiTheme="minorHAnsi" w:hAnsiTheme="minorHAnsi" w:cstheme="minorHAnsi"/>
          <w:sz w:val="24"/>
          <w:lang w:val="en-US"/>
        </w:rPr>
        <w:t>G</w:t>
      </w:r>
      <w:r w:rsidRPr="00A91C61">
        <w:rPr>
          <w:rFonts w:asciiTheme="minorHAnsi" w:hAnsiTheme="minorHAnsi" w:cstheme="minorHAnsi"/>
          <w:sz w:val="24"/>
          <w:lang w:val="el-GR"/>
        </w:rPr>
        <w:t xml:space="preserve">16). Ο τύπος των καλωδίων θα είναι </w:t>
      </w:r>
      <w:r w:rsidRPr="0002417E">
        <w:rPr>
          <w:rFonts w:asciiTheme="minorHAnsi" w:hAnsiTheme="minorHAnsi" w:cstheme="minorHAnsi"/>
          <w:sz w:val="24"/>
          <w:lang w:val="en-US"/>
        </w:rPr>
        <w:t>FG</w:t>
      </w:r>
      <w:r w:rsidRPr="00A91C61">
        <w:rPr>
          <w:rFonts w:asciiTheme="minorHAnsi" w:hAnsiTheme="minorHAnsi" w:cstheme="minorHAnsi"/>
          <w:sz w:val="24"/>
          <w:lang w:val="el-GR"/>
        </w:rPr>
        <w:t>16(</w:t>
      </w:r>
      <w:r w:rsidRPr="0002417E">
        <w:rPr>
          <w:rFonts w:asciiTheme="minorHAnsi" w:hAnsiTheme="minorHAnsi" w:cstheme="minorHAnsi"/>
          <w:sz w:val="24"/>
          <w:lang w:val="en-US"/>
        </w:rPr>
        <w:t>O</w:t>
      </w:r>
      <w:r w:rsidRPr="00A91C61">
        <w:rPr>
          <w:rFonts w:asciiTheme="minorHAnsi" w:hAnsiTheme="minorHAnsi" w:cstheme="minorHAnsi"/>
          <w:sz w:val="24"/>
          <w:lang w:val="el-GR"/>
        </w:rPr>
        <w:t>)</w:t>
      </w:r>
      <w:r w:rsidRPr="0002417E">
        <w:rPr>
          <w:rFonts w:asciiTheme="minorHAnsi" w:hAnsiTheme="minorHAnsi" w:cstheme="minorHAnsi"/>
          <w:sz w:val="24"/>
          <w:lang w:val="en-US"/>
        </w:rPr>
        <w:t>R</w:t>
      </w:r>
      <w:r w:rsidRPr="00A91C61">
        <w:rPr>
          <w:rFonts w:asciiTheme="minorHAnsi" w:hAnsiTheme="minorHAnsi" w:cstheme="minorHAnsi"/>
          <w:sz w:val="24"/>
          <w:lang w:val="el-GR"/>
        </w:rPr>
        <w:t>16. Ο ακριβής αριθμός των πόλων και της διατομής των καλωδίων καθορίζεται από τη μέγιστη ένταση του ρεύματος που περνάει από το καλώδιο.</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καλώδια </w:t>
      </w:r>
      <w:r w:rsidRPr="0002417E">
        <w:rPr>
          <w:rFonts w:asciiTheme="minorHAnsi" w:hAnsiTheme="minorHAnsi" w:cstheme="minorHAnsi"/>
          <w:sz w:val="24"/>
        </w:rPr>
        <w:t>AC</w:t>
      </w:r>
      <w:r w:rsidRPr="00A91C61">
        <w:rPr>
          <w:rFonts w:asciiTheme="minorHAnsi" w:hAnsiTheme="minorHAnsi" w:cstheme="minorHAnsi"/>
          <w:sz w:val="24"/>
          <w:lang w:val="el-GR"/>
        </w:rPr>
        <w:t xml:space="preserve"> θα πρέπει να είναι κατάλληλα για τάσεις λειτουργίας 600</w:t>
      </w:r>
      <w:r w:rsidRPr="0002417E">
        <w:rPr>
          <w:rFonts w:asciiTheme="minorHAnsi" w:hAnsiTheme="minorHAnsi" w:cstheme="minorHAnsi"/>
          <w:sz w:val="24"/>
        </w:rPr>
        <w:t>V</w:t>
      </w:r>
      <w:r w:rsidRPr="00A91C61">
        <w:rPr>
          <w:rFonts w:asciiTheme="minorHAnsi" w:hAnsiTheme="minorHAnsi" w:cstheme="minorHAnsi"/>
          <w:sz w:val="24"/>
          <w:lang w:val="el-GR"/>
        </w:rPr>
        <w:t xml:space="preserve"> (φασική) και 1000</w:t>
      </w:r>
      <w:r w:rsidRPr="0002417E">
        <w:rPr>
          <w:rFonts w:asciiTheme="minorHAnsi" w:hAnsiTheme="minorHAnsi" w:cstheme="minorHAnsi"/>
          <w:sz w:val="24"/>
        </w:rPr>
        <w:t>V</w:t>
      </w:r>
      <w:r w:rsidRPr="00A91C61">
        <w:rPr>
          <w:rFonts w:asciiTheme="minorHAnsi" w:hAnsiTheme="minorHAnsi" w:cstheme="minorHAnsi"/>
          <w:sz w:val="24"/>
          <w:lang w:val="el-GR"/>
        </w:rPr>
        <w:t xml:space="preserve"> (πολική) κατ’ ελάχιστον. Θα πρέπει επίσης να αντέχουν σε θερμοκρασία από -15</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έως και 90</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Οι αγωγοί ουδετέρου και προστασίας θα πρέπει να διαθέτουν χρωματισμό σύμφωνα με την ελληνική και ευρωπαϊκή νομοθεσία. Καλωδίωση με κιτρινοπράσινο χρώμα μόνωσης πρέπει να χρησιμοποιείται αποκλειστικά για αγωγό προστασίας </w:t>
      </w:r>
      <w:r w:rsidRPr="0002417E">
        <w:rPr>
          <w:rFonts w:asciiTheme="minorHAnsi" w:hAnsiTheme="minorHAnsi" w:cstheme="minorHAnsi"/>
          <w:sz w:val="24"/>
        </w:rPr>
        <w:t>PE</w:t>
      </w:r>
      <w:r w:rsidRPr="00A91C61">
        <w:rPr>
          <w:rFonts w:asciiTheme="minorHAnsi" w:hAnsiTheme="minorHAnsi" w:cstheme="minorHAnsi"/>
          <w:sz w:val="24"/>
          <w:lang w:val="el-GR"/>
        </w:rPr>
        <w:t>.</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καλώδια θα είναι σύμφωνα με τις ευρωπαϊκές οδηγίες και τα πρότυπα. Η κατασκευάστρια εταιρία θα είναι πιστοποιημένη κατά </w:t>
      </w:r>
      <w:r w:rsidRPr="0002417E">
        <w:rPr>
          <w:rFonts w:asciiTheme="minorHAnsi" w:hAnsiTheme="minorHAnsi" w:cstheme="minorHAnsi"/>
          <w:sz w:val="24"/>
          <w:lang w:val="en-US"/>
        </w:rPr>
        <w:t>ISO</w:t>
      </w:r>
      <w:r w:rsidRPr="00A91C61">
        <w:rPr>
          <w:rFonts w:asciiTheme="minorHAnsi" w:hAnsiTheme="minorHAnsi" w:cstheme="minorHAnsi"/>
          <w:sz w:val="24"/>
          <w:lang w:val="el-GR"/>
        </w:rPr>
        <w:t xml:space="preserve"> 9001.</w:t>
      </w:r>
    </w:p>
    <w:p w:rsidR="00A91C61" w:rsidRPr="00A91C61" w:rsidRDefault="00A91C61" w:rsidP="00A91C61">
      <w:pPr>
        <w:autoSpaceDE w:val="0"/>
        <w:autoSpaceDN w:val="0"/>
        <w:spacing w:line="276" w:lineRule="auto"/>
        <w:rPr>
          <w:rFonts w:asciiTheme="minorHAnsi" w:hAnsiTheme="minorHAnsi" w:cstheme="minorHAnsi"/>
          <w:sz w:val="24"/>
          <w:lang w:val="el-GR"/>
        </w:rPr>
      </w:pPr>
    </w:p>
    <w:p w:rsidR="00A91C61" w:rsidRPr="00A91C61" w:rsidRDefault="00A91C61" w:rsidP="00A91C61">
      <w:pPr>
        <w:autoSpaceDE w:val="0"/>
        <w:autoSpaceDN w:val="0"/>
        <w:spacing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 xml:space="preserve">Οδεύσεις καλωδίων για σύστημα εσωτερικών μονάδων </w:t>
      </w:r>
      <w:r w:rsidRPr="0002417E">
        <w:rPr>
          <w:rFonts w:asciiTheme="minorHAnsi" w:hAnsiTheme="minorHAnsi" w:cstheme="minorHAnsi"/>
          <w:sz w:val="24"/>
          <w:u w:val="single"/>
          <w:lang w:val="en-US"/>
        </w:rPr>
        <w:t>FCU</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Οι οδεύσεις των καλωδίων εντός του κτιρίου θα γίνονται στο ύψος του τοίχου, εντός πλαστικών σωλήνων κατάλληλων διαστάσεων και σύμφωνα με τις ισχύουσες διατάξεις και πρότυπα.</w:t>
      </w:r>
    </w:p>
    <w:p w:rsidR="00A91C61" w:rsidRPr="00A91C61" w:rsidRDefault="00A91C61" w:rsidP="00A91C61">
      <w:pPr>
        <w:autoSpaceDE w:val="0"/>
        <w:autoSpaceDN w:val="0"/>
        <w:spacing w:line="276" w:lineRule="auto"/>
        <w:rPr>
          <w:rFonts w:asciiTheme="minorHAnsi" w:hAnsiTheme="minorHAnsi" w:cstheme="minorHAnsi"/>
          <w:sz w:val="24"/>
          <w:lang w:val="el-GR"/>
        </w:rPr>
      </w:pPr>
    </w:p>
    <w:p w:rsidR="00A91C61" w:rsidRPr="00A91C61" w:rsidRDefault="00A91C61" w:rsidP="00A91C61">
      <w:pPr>
        <w:autoSpaceDE w:val="0"/>
        <w:autoSpaceDN w:val="0"/>
        <w:spacing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Οδεύσεις καλωδίων για εξωτερική αντλία θερμότητας</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Η κατακόρυφη όδευση του παροχικού καλωδίου για την τροφοδοσία της αντλίας θερμότητας, θα πραγματοποιηθεί μέσω διάτρητων σχαρών βαρέως τύπου με καπάκι, κατάλληλων διαστάσεων. Οι σχάρες αυτές θα τοποθετηθούν:</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•Σε ειδικά στηρίγματα</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Επίτοιχα στις κατακόρυφες υπαίθριες οδεύσεις.</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Όλες οι μεταλλικές σχάρες θα πρέπει να διαθέτουν καπάκι και θα συνδέονται στο σύστημα γείωσης. </w:t>
      </w:r>
    </w:p>
    <w:p w:rsidR="00A91C61" w:rsidRPr="00A91C61" w:rsidRDefault="00A91C61" w:rsidP="00A91C61">
      <w:pPr>
        <w:autoSpaceDE w:val="0"/>
        <w:autoSpaceDN w:val="0"/>
        <w:spacing w:line="276" w:lineRule="auto"/>
        <w:rPr>
          <w:rFonts w:asciiTheme="minorHAnsi" w:hAnsiTheme="minorHAnsi" w:cstheme="minorHAnsi"/>
          <w:sz w:val="24"/>
          <w:lang w:val="el-GR"/>
        </w:rPr>
      </w:pPr>
    </w:p>
    <w:p w:rsidR="00A91C61" w:rsidRPr="00A91C61" w:rsidRDefault="00A91C61" w:rsidP="00A91C61">
      <w:pPr>
        <w:autoSpaceDE w:val="0"/>
        <w:autoSpaceDN w:val="0"/>
        <w:spacing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Διακόπτες και ασφάλειες στο Γ.Π.Χ.Τ.</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Όλοι οι αντίστοιχοι διακόπτες και ασφάλειες που θα τροφοδοτούν τους επιμέρους πίνακες θα πρέπει να μην εμποδίζουν τη λειτουργία του ήδη εγκατεστημένου εξοπλισμού. </w:t>
      </w:r>
    </w:p>
    <w:p w:rsidR="00A91C61" w:rsidRPr="00A91C61" w:rsidRDefault="00A91C61" w:rsidP="00A91C61">
      <w:pPr>
        <w:pStyle w:val="3"/>
        <w:rPr>
          <w:rFonts w:asciiTheme="minorHAnsi" w:hAnsiTheme="minorHAnsi" w:cstheme="minorHAnsi"/>
          <w:sz w:val="24"/>
          <w:szCs w:val="24"/>
          <w:lang w:val="el-GR"/>
        </w:rPr>
      </w:pPr>
      <w:bookmarkStart w:id="141" w:name="_Toc128999854"/>
      <w:bookmarkStart w:id="142" w:name="_Toc131157180"/>
      <w:r w:rsidRPr="00A91C61">
        <w:rPr>
          <w:rFonts w:asciiTheme="minorHAnsi" w:hAnsiTheme="minorHAnsi" w:cstheme="minorHAnsi"/>
          <w:sz w:val="24"/>
          <w:szCs w:val="24"/>
          <w:lang w:val="el-GR"/>
        </w:rPr>
        <w:t>2.3.7 ΠΛΑΣΤΙΚΟΙ ΣΩΛΗΝΕΣ ΕΛΑΦΡΟΥ ΤΥΠΟΥ</w:t>
      </w:r>
      <w:bookmarkEnd w:id="141"/>
      <w:bookmarkEnd w:id="142"/>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Για την όδευση των καλωδίων εντός του κτιρίου, θα χρησιμοποιηθούν διαμορφώσιμοι κυματοειδής σωλήνες (Σπιράλ) (320</w:t>
      </w:r>
      <w:r w:rsidRPr="0002417E">
        <w:rPr>
          <w:rFonts w:asciiTheme="minorHAnsi" w:hAnsiTheme="minorHAnsi" w:cstheme="minorHAnsi"/>
          <w:sz w:val="24"/>
          <w:lang w:val="en-US"/>
        </w:rPr>
        <w:t>Nt</w:t>
      </w:r>
      <w:r w:rsidRPr="00A91C61">
        <w:rPr>
          <w:rFonts w:asciiTheme="minorHAnsi" w:hAnsiTheme="minorHAnsi" w:cstheme="minorHAnsi"/>
          <w:sz w:val="24"/>
          <w:lang w:val="el-GR"/>
        </w:rPr>
        <w:t xml:space="preserve">) κατάλληλης διατομής με όλα τα παρελκόμενα τους. </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σωλήνες θα είναι εύκαμπτοι, ελαφρού τύπου, για εσωτερικές ηλεκτρολογικές εγκαταστάσεις, κατασκευασμένοι από ειδικά σταθεροποιημένο θερμοπλαστικό υλικό </w:t>
      </w:r>
      <w:r w:rsidRPr="0002417E">
        <w:rPr>
          <w:rFonts w:asciiTheme="minorHAnsi" w:hAnsiTheme="minorHAnsi" w:cstheme="minorHAnsi"/>
          <w:sz w:val="24"/>
          <w:lang w:val="en-US"/>
        </w:rPr>
        <w:t>U</w:t>
      </w:r>
      <w:r w:rsidRPr="00A91C61">
        <w:rPr>
          <w:rFonts w:asciiTheme="minorHAnsi" w:hAnsiTheme="minorHAnsi" w:cstheme="minorHAnsi"/>
          <w:sz w:val="24"/>
          <w:lang w:val="el-GR"/>
        </w:rPr>
        <w:t>-</w:t>
      </w:r>
      <w:r w:rsidRPr="0002417E">
        <w:rPr>
          <w:rFonts w:asciiTheme="minorHAnsi" w:hAnsiTheme="minorHAnsi" w:cstheme="minorHAnsi"/>
          <w:sz w:val="24"/>
          <w:lang w:val="en-US"/>
        </w:rPr>
        <w:t>PVC</w:t>
      </w:r>
      <w:r w:rsidRPr="00A91C61">
        <w:rPr>
          <w:rFonts w:asciiTheme="minorHAnsi" w:hAnsiTheme="minorHAnsi" w:cstheme="minorHAnsi"/>
          <w:sz w:val="24"/>
          <w:lang w:val="el-GR"/>
        </w:rPr>
        <w:t xml:space="preserve"> ελεύθερο βαρέων μετάλλων (</w:t>
      </w:r>
      <w:r w:rsidRPr="0002417E">
        <w:rPr>
          <w:rFonts w:asciiTheme="minorHAnsi" w:hAnsiTheme="minorHAnsi" w:cstheme="minorHAnsi"/>
          <w:sz w:val="24"/>
          <w:lang w:val="en-US"/>
        </w:rPr>
        <w:t>RoHS</w:t>
      </w:r>
      <w:r w:rsidRPr="00A91C61">
        <w:rPr>
          <w:rFonts w:asciiTheme="minorHAnsi" w:hAnsiTheme="minorHAnsi" w:cstheme="minorHAnsi"/>
          <w:sz w:val="24"/>
          <w:lang w:val="el-GR"/>
        </w:rPr>
        <w:t xml:space="preserve">). Θα έχουν αντοχή στη συμπίεση μεγαλύτερη από 320 </w:t>
      </w:r>
      <w:r w:rsidRPr="0002417E">
        <w:rPr>
          <w:rFonts w:asciiTheme="minorHAnsi" w:hAnsiTheme="minorHAnsi" w:cstheme="minorHAnsi"/>
          <w:sz w:val="24"/>
          <w:lang w:val="en-US"/>
        </w:rPr>
        <w:t>Nt</w:t>
      </w:r>
      <w:r w:rsidRPr="00A91C61">
        <w:rPr>
          <w:rFonts w:asciiTheme="minorHAnsi" w:hAnsiTheme="minorHAnsi" w:cstheme="minorHAnsi"/>
          <w:sz w:val="24"/>
          <w:lang w:val="el-GR"/>
        </w:rPr>
        <w:t xml:space="preserve"> και αντοχή στην κρούση μεγαλύτερη από 1 </w:t>
      </w:r>
      <w:r w:rsidRPr="0002417E">
        <w:rPr>
          <w:rFonts w:asciiTheme="minorHAnsi" w:hAnsiTheme="minorHAnsi" w:cstheme="minorHAnsi"/>
          <w:sz w:val="24"/>
          <w:lang w:val="en-US"/>
        </w:rPr>
        <w:t>Joule</w:t>
      </w:r>
      <w:r w:rsidRPr="00A91C61">
        <w:rPr>
          <w:rFonts w:asciiTheme="minorHAnsi" w:hAnsiTheme="minorHAnsi" w:cstheme="minorHAnsi"/>
          <w:sz w:val="24"/>
          <w:lang w:val="el-GR"/>
        </w:rPr>
        <w:t>. Οι σωλήνες θα έχουν άριστη θερμοκρασιακή αντοχή κατά την εφαρμογή και εγκατάσταση τους (από -25</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έως 60</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και θα διαθέτουν άριστες ηλεκτρομονωτικές ιδιότητες. Δεν θα διαδίδουν την φλόγα. Το προϊόν θα πρέπει να είναι πιστοποιημένο κατά </w:t>
      </w:r>
      <w:r w:rsidRPr="0002417E">
        <w:rPr>
          <w:rFonts w:asciiTheme="minorHAnsi" w:hAnsiTheme="minorHAnsi" w:cstheme="minorHAnsi"/>
          <w:sz w:val="24"/>
          <w:lang w:val="en-US"/>
        </w:rPr>
        <w:t>EN</w:t>
      </w:r>
      <w:r w:rsidRPr="00A91C61">
        <w:rPr>
          <w:rFonts w:asciiTheme="minorHAnsi" w:hAnsiTheme="minorHAnsi" w:cstheme="minorHAnsi"/>
          <w:sz w:val="24"/>
          <w:lang w:val="el-GR"/>
        </w:rPr>
        <w:t xml:space="preserve"> 61386.21, και σύμφωνο με τις οδηγίες συμμόρφωσης 2014/35/ΕΕ (</w:t>
      </w:r>
      <w:r w:rsidRPr="0002417E">
        <w:rPr>
          <w:rFonts w:asciiTheme="minorHAnsi" w:hAnsiTheme="minorHAnsi" w:cstheme="minorHAnsi"/>
          <w:sz w:val="24"/>
          <w:lang w:val="en-US"/>
        </w:rPr>
        <w:t>LVD</w:t>
      </w:r>
      <w:r w:rsidRPr="00A91C61">
        <w:rPr>
          <w:rFonts w:asciiTheme="minorHAnsi" w:hAnsiTheme="minorHAnsi" w:cstheme="minorHAnsi"/>
          <w:sz w:val="24"/>
          <w:lang w:val="el-GR"/>
        </w:rPr>
        <w:t>) και 2011/65/</w:t>
      </w:r>
      <w:r w:rsidRPr="0002417E">
        <w:rPr>
          <w:rFonts w:asciiTheme="minorHAnsi" w:hAnsiTheme="minorHAnsi" w:cstheme="minorHAnsi"/>
          <w:sz w:val="24"/>
          <w:lang w:val="en-US"/>
        </w:rPr>
        <w:t>EE</w:t>
      </w:r>
      <w:r w:rsidRPr="00A91C61">
        <w:rPr>
          <w:rFonts w:asciiTheme="minorHAnsi" w:hAnsiTheme="minorHAnsi" w:cstheme="minorHAnsi"/>
          <w:sz w:val="24"/>
          <w:lang w:val="el-GR"/>
        </w:rPr>
        <w:t xml:space="preserve"> (</w:t>
      </w:r>
      <w:r w:rsidRPr="0002417E">
        <w:rPr>
          <w:rFonts w:asciiTheme="minorHAnsi" w:hAnsiTheme="minorHAnsi" w:cstheme="minorHAnsi"/>
          <w:sz w:val="24"/>
          <w:lang w:val="en-US"/>
        </w:rPr>
        <w:t>RoHS</w:t>
      </w:r>
      <w:r w:rsidRPr="00A91C61">
        <w:rPr>
          <w:rFonts w:asciiTheme="minorHAnsi" w:hAnsiTheme="minorHAnsi" w:cstheme="minorHAnsi"/>
          <w:sz w:val="24"/>
          <w:lang w:val="el-GR"/>
        </w:rPr>
        <w:t xml:space="preserve">). Επίσης θα διαθέτει πιστοποίηση </w:t>
      </w:r>
      <w:r w:rsidRPr="0002417E">
        <w:rPr>
          <w:rFonts w:asciiTheme="minorHAnsi" w:hAnsiTheme="minorHAnsi" w:cstheme="minorHAnsi"/>
          <w:sz w:val="24"/>
          <w:lang w:val="en-US"/>
        </w:rPr>
        <w:t>CE</w:t>
      </w:r>
      <w:r w:rsidRPr="00A91C61">
        <w:rPr>
          <w:rFonts w:asciiTheme="minorHAnsi" w:hAnsiTheme="minorHAnsi" w:cstheme="minorHAnsi"/>
          <w:sz w:val="24"/>
          <w:lang w:val="el-GR"/>
        </w:rPr>
        <w:t xml:space="preserve">. Η κατασκευάστρια εταιρία θα είναι πιστοποιημένη κατά </w:t>
      </w:r>
      <w:r w:rsidRPr="0002417E">
        <w:rPr>
          <w:rFonts w:asciiTheme="minorHAnsi" w:hAnsiTheme="minorHAnsi" w:cstheme="minorHAnsi"/>
          <w:sz w:val="24"/>
          <w:lang w:val="en-US"/>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lang w:val="en-US"/>
        </w:rPr>
        <w:t>ISO</w:t>
      </w:r>
      <w:r w:rsidRPr="00A91C61">
        <w:rPr>
          <w:rFonts w:asciiTheme="minorHAnsi" w:hAnsiTheme="minorHAnsi" w:cstheme="minorHAnsi"/>
          <w:sz w:val="24"/>
          <w:lang w:val="el-GR"/>
        </w:rPr>
        <w:t xml:space="preserve"> 14001.</w:t>
      </w:r>
    </w:p>
    <w:p w:rsidR="00A91C61" w:rsidRPr="00A91C61" w:rsidRDefault="00A91C61" w:rsidP="00A91C61">
      <w:pPr>
        <w:autoSpaceDE w:val="0"/>
        <w:autoSpaceDN w:val="0"/>
        <w:spacing w:line="276" w:lineRule="auto"/>
        <w:rPr>
          <w:rFonts w:asciiTheme="minorHAnsi" w:hAnsiTheme="minorHAnsi" w:cstheme="minorHAnsi"/>
          <w:sz w:val="24"/>
          <w:lang w:val="el-GR"/>
        </w:rPr>
      </w:pPr>
    </w:p>
    <w:p w:rsidR="00A91C61" w:rsidRPr="00A91C61" w:rsidRDefault="00A91C61" w:rsidP="00A91C61">
      <w:pPr>
        <w:pStyle w:val="3"/>
        <w:rPr>
          <w:rFonts w:asciiTheme="minorHAnsi" w:hAnsiTheme="minorHAnsi" w:cstheme="minorHAnsi"/>
          <w:sz w:val="24"/>
          <w:szCs w:val="24"/>
          <w:lang w:val="el-GR"/>
        </w:rPr>
      </w:pPr>
      <w:bookmarkStart w:id="143" w:name="_Toc128999855"/>
      <w:bookmarkStart w:id="144" w:name="_Toc131157181"/>
      <w:r w:rsidRPr="00A91C61">
        <w:rPr>
          <w:rFonts w:asciiTheme="minorHAnsi" w:hAnsiTheme="minorHAnsi" w:cstheme="minorHAnsi"/>
          <w:sz w:val="24"/>
          <w:szCs w:val="24"/>
          <w:lang w:val="el-GR"/>
        </w:rPr>
        <w:lastRenderedPageBreak/>
        <w:t>2.3.8 ΠΛΑΣΤΙΚΟΙ ΣΩΛΗΝΕΣ ΒΑΡΕΩΣ ΤΥΠΟΥ</w:t>
      </w:r>
      <w:bookmarkEnd w:id="143"/>
      <w:bookmarkEnd w:id="144"/>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Για την όδευση των καλωδίων επί του δώματος, θα χρησιμοποιηθούν διαμορφώσιμοι κυματοειδής σωλήνες (Σπιράλ) (1250</w:t>
      </w:r>
      <w:r w:rsidRPr="0002417E">
        <w:rPr>
          <w:rFonts w:asciiTheme="minorHAnsi" w:hAnsiTheme="minorHAnsi" w:cstheme="minorHAnsi"/>
          <w:sz w:val="24"/>
          <w:lang w:val="en-US"/>
        </w:rPr>
        <w:t>Nt</w:t>
      </w:r>
      <w:r w:rsidRPr="00A91C61">
        <w:rPr>
          <w:rFonts w:asciiTheme="minorHAnsi" w:hAnsiTheme="minorHAnsi" w:cstheme="minorHAnsi"/>
          <w:sz w:val="24"/>
          <w:lang w:val="el-GR"/>
        </w:rPr>
        <w:t xml:space="preserve">) κατάλληλης διατομής με όλα τα παρελκόμενα τους. </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σωλήνες θα είναι εύκαμπτοι, βαρέως τύπου, για εξωτερικές ηλεκτρολογικές εγκαταστάσεις, κατασκευασμένοι από ειδικά σταθεροποιημένο θερμοπλαστικό υλικό </w:t>
      </w:r>
      <w:r w:rsidRPr="0002417E">
        <w:rPr>
          <w:rFonts w:asciiTheme="minorHAnsi" w:hAnsiTheme="minorHAnsi" w:cstheme="minorHAnsi"/>
          <w:sz w:val="24"/>
          <w:lang w:val="en-US"/>
        </w:rPr>
        <w:t>U</w:t>
      </w:r>
      <w:r w:rsidRPr="00A91C61">
        <w:rPr>
          <w:rFonts w:asciiTheme="minorHAnsi" w:hAnsiTheme="minorHAnsi" w:cstheme="minorHAnsi"/>
          <w:sz w:val="24"/>
          <w:lang w:val="el-GR"/>
        </w:rPr>
        <w:t>-</w:t>
      </w:r>
      <w:r w:rsidRPr="0002417E">
        <w:rPr>
          <w:rFonts w:asciiTheme="minorHAnsi" w:hAnsiTheme="minorHAnsi" w:cstheme="minorHAnsi"/>
          <w:sz w:val="24"/>
          <w:lang w:val="en-US"/>
        </w:rPr>
        <w:t>PVC</w:t>
      </w:r>
      <w:r w:rsidRPr="00A91C61">
        <w:rPr>
          <w:rFonts w:asciiTheme="minorHAnsi" w:hAnsiTheme="minorHAnsi" w:cstheme="minorHAnsi"/>
          <w:sz w:val="24"/>
          <w:lang w:val="el-GR"/>
        </w:rPr>
        <w:t xml:space="preserve"> ελεύθερο βαρέων μετάλλων (</w:t>
      </w:r>
      <w:r w:rsidRPr="0002417E">
        <w:rPr>
          <w:rFonts w:asciiTheme="minorHAnsi" w:hAnsiTheme="minorHAnsi" w:cstheme="minorHAnsi"/>
          <w:sz w:val="24"/>
          <w:lang w:val="en-US"/>
        </w:rPr>
        <w:t>RoHS</w:t>
      </w:r>
      <w:r w:rsidRPr="00A91C61">
        <w:rPr>
          <w:rFonts w:asciiTheme="minorHAnsi" w:hAnsiTheme="minorHAnsi" w:cstheme="minorHAnsi"/>
          <w:sz w:val="24"/>
          <w:lang w:val="el-GR"/>
        </w:rPr>
        <w:t xml:space="preserve">). Θα έχουν αντοχή στη συμπίεση μεγαλύτερη από 1250 </w:t>
      </w:r>
      <w:r w:rsidRPr="0002417E">
        <w:rPr>
          <w:rFonts w:asciiTheme="minorHAnsi" w:hAnsiTheme="minorHAnsi" w:cstheme="minorHAnsi"/>
          <w:sz w:val="24"/>
          <w:lang w:val="en-US"/>
        </w:rPr>
        <w:t>Nt</w:t>
      </w:r>
      <w:r w:rsidRPr="00A91C61">
        <w:rPr>
          <w:rFonts w:asciiTheme="minorHAnsi" w:hAnsiTheme="minorHAnsi" w:cstheme="minorHAnsi"/>
          <w:sz w:val="24"/>
          <w:lang w:val="el-GR"/>
        </w:rPr>
        <w:t xml:space="preserve"> και αντοχή στην κρούση μεγαλύτερη από 6 </w:t>
      </w:r>
      <w:r w:rsidRPr="0002417E">
        <w:rPr>
          <w:rFonts w:asciiTheme="minorHAnsi" w:hAnsiTheme="minorHAnsi" w:cstheme="minorHAnsi"/>
          <w:sz w:val="24"/>
          <w:lang w:val="en-US"/>
        </w:rPr>
        <w:t>Joule</w:t>
      </w:r>
      <w:r w:rsidRPr="00A91C61">
        <w:rPr>
          <w:rFonts w:asciiTheme="minorHAnsi" w:hAnsiTheme="minorHAnsi" w:cstheme="minorHAnsi"/>
          <w:sz w:val="24"/>
          <w:lang w:val="el-GR"/>
        </w:rPr>
        <w:t>. Οι σωλήνες θα έχουν άριστη θερμοκρασιακή αντοχή κατά την εφαρμογή και εγκατάσταση τους (από -25</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έως 60</w:t>
      </w:r>
      <w:r w:rsidRPr="00A91C61">
        <w:rPr>
          <w:rFonts w:asciiTheme="minorHAnsi" w:hAnsiTheme="minorHAnsi" w:cstheme="minorHAnsi"/>
          <w:sz w:val="24"/>
          <w:vertAlign w:val="superscript"/>
          <w:lang w:val="el-GR"/>
        </w:rPr>
        <w:t>ο</w:t>
      </w:r>
      <w:r w:rsidRPr="0002417E">
        <w:rPr>
          <w:rFonts w:asciiTheme="minorHAnsi" w:hAnsiTheme="minorHAnsi" w:cstheme="minorHAnsi"/>
          <w:sz w:val="24"/>
          <w:lang w:val="en-US"/>
        </w:rPr>
        <w:t>C</w:t>
      </w:r>
      <w:r w:rsidRPr="00A91C61">
        <w:rPr>
          <w:rFonts w:asciiTheme="minorHAnsi" w:hAnsiTheme="minorHAnsi" w:cstheme="minorHAnsi"/>
          <w:sz w:val="24"/>
          <w:lang w:val="el-GR"/>
        </w:rPr>
        <w:t xml:space="preserve">) και θα διαθέτουν άριστες ηλεκτρομονωτικές ιδιότητες. Δεν θα διαδίδουν την φλόγα. Το προϊόν θα πρέπει να είναι πιστοποιημένο κατά </w:t>
      </w:r>
      <w:r w:rsidRPr="0002417E">
        <w:rPr>
          <w:rFonts w:asciiTheme="minorHAnsi" w:hAnsiTheme="minorHAnsi" w:cstheme="minorHAnsi"/>
          <w:sz w:val="24"/>
          <w:lang w:val="en-US"/>
        </w:rPr>
        <w:t>EN</w:t>
      </w:r>
      <w:r w:rsidRPr="00A91C61">
        <w:rPr>
          <w:rFonts w:asciiTheme="minorHAnsi" w:hAnsiTheme="minorHAnsi" w:cstheme="minorHAnsi"/>
          <w:sz w:val="24"/>
          <w:lang w:val="el-GR"/>
        </w:rPr>
        <w:t xml:space="preserve"> 61386.22, και σύμφωνο με τις οδηγίες συμμόρφωσης 2014/35/ΕΕ (</w:t>
      </w:r>
      <w:r w:rsidRPr="0002417E">
        <w:rPr>
          <w:rFonts w:asciiTheme="minorHAnsi" w:hAnsiTheme="minorHAnsi" w:cstheme="minorHAnsi"/>
          <w:sz w:val="24"/>
          <w:lang w:val="en-US"/>
        </w:rPr>
        <w:t>LVD</w:t>
      </w:r>
      <w:r w:rsidRPr="00A91C61">
        <w:rPr>
          <w:rFonts w:asciiTheme="minorHAnsi" w:hAnsiTheme="minorHAnsi" w:cstheme="minorHAnsi"/>
          <w:sz w:val="24"/>
          <w:lang w:val="el-GR"/>
        </w:rPr>
        <w:t>) και 2011/65/</w:t>
      </w:r>
      <w:r w:rsidRPr="0002417E">
        <w:rPr>
          <w:rFonts w:asciiTheme="minorHAnsi" w:hAnsiTheme="minorHAnsi" w:cstheme="minorHAnsi"/>
          <w:sz w:val="24"/>
          <w:lang w:val="en-US"/>
        </w:rPr>
        <w:t>EE</w:t>
      </w:r>
      <w:r w:rsidRPr="00A91C61">
        <w:rPr>
          <w:rFonts w:asciiTheme="minorHAnsi" w:hAnsiTheme="minorHAnsi" w:cstheme="minorHAnsi"/>
          <w:sz w:val="24"/>
          <w:lang w:val="el-GR"/>
        </w:rPr>
        <w:t xml:space="preserve"> (</w:t>
      </w:r>
      <w:r w:rsidRPr="0002417E">
        <w:rPr>
          <w:rFonts w:asciiTheme="minorHAnsi" w:hAnsiTheme="minorHAnsi" w:cstheme="minorHAnsi"/>
          <w:sz w:val="24"/>
          <w:lang w:val="en-US"/>
        </w:rPr>
        <w:t>RoHS</w:t>
      </w:r>
      <w:r w:rsidRPr="00A91C61">
        <w:rPr>
          <w:rFonts w:asciiTheme="minorHAnsi" w:hAnsiTheme="minorHAnsi" w:cstheme="minorHAnsi"/>
          <w:sz w:val="24"/>
          <w:lang w:val="el-GR"/>
        </w:rPr>
        <w:t xml:space="preserve">). Επίσης θα διαθέτει πιστοποίηση </w:t>
      </w:r>
      <w:r w:rsidRPr="0002417E">
        <w:rPr>
          <w:rFonts w:asciiTheme="minorHAnsi" w:hAnsiTheme="minorHAnsi" w:cstheme="minorHAnsi"/>
          <w:sz w:val="24"/>
          <w:lang w:val="en-US"/>
        </w:rPr>
        <w:t>CE</w:t>
      </w:r>
      <w:r w:rsidRPr="00A91C61">
        <w:rPr>
          <w:rFonts w:asciiTheme="minorHAnsi" w:hAnsiTheme="minorHAnsi" w:cstheme="minorHAnsi"/>
          <w:sz w:val="24"/>
          <w:lang w:val="el-GR"/>
        </w:rPr>
        <w:t xml:space="preserve">.  Η κατασκευάστρια εταιρία θα είναι πιστοποιημένη κατά </w:t>
      </w:r>
      <w:r w:rsidRPr="0002417E">
        <w:rPr>
          <w:rFonts w:asciiTheme="minorHAnsi" w:hAnsiTheme="minorHAnsi" w:cstheme="minorHAnsi"/>
          <w:sz w:val="24"/>
          <w:lang w:val="en-US"/>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lang w:val="en-US"/>
        </w:rPr>
        <w:t>ISO</w:t>
      </w:r>
      <w:r w:rsidRPr="00A91C61">
        <w:rPr>
          <w:rFonts w:asciiTheme="minorHAnsi" w:hAnsiTheme="minorHAnsi" w:cstheme="minorHAnsi"/>
          <w:sz w:val="24"/>
          <w:lang w:val="el-GR"/>
        </w:rPr>
        <w:t xml:space="preserve"> 14001.</w:t>
      </w:r>
    </w:p>
    <w:p w:rsidR="00A91C61" w:rsidRPr="00A91C61" w:rsidRDefault="00A91C61" w:rsidP="00A91C61">
      <w:pPr>
        <w:pStyle w:val="3"/>
        <w:rPr>
          <w:rFonts w:asciiTheme="minorHAnsi" w:hAnsiTheme="minorHAnsi" w:cstheme="minorHAnsi"/>
          <w:sz w:val="24"/>
          <w:szCs w:val="24"/>
          <w:lang w:val="el-GR"/>
        </w:rPr>
      </w:pPr>
      <w:bookmarkStart w:id="145" w:name="_Toc128999856"/>
      <w:bookmarkStart w:id="146" w:name="_Toc131157182"/>
      <w:r w:rsidRPr="00A91C61">
        <w:rPr>
          <w:rFonts w:asciiTheme="minorHAnsi" w:hAnsiTheme="minorHAnsi" w:cstheme="minorHAnsi"/>
          <w:sz w:val="24"/>
          <w:szCs w:val="24"/>
          <w:lang w:val="el-GR"/>
        </w:rPr>
        <w:t>2.3.9 ΗΛΕΚΤΡΟΛΟΓΙΚΟΙ ΠΙΝΑΚΕΣ</w:t>
      </w:r>
      <w:bookmarkEnd w:id="145"/>
      <w:bookmarkEnd w:id="146"/>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Στους Ηλεκτρολογικούς Πίνακες περιλαμβάνονται:</w:t>
      </w:r>
    </w:p>
    <w:p w:rsidR="00A91C61" w:rsidRPr="00A91C61" w:rsidRDefault="00A91C61" w:rsidP="00A91C61">
      <w:pPr>
        <w:numPr>
          <w:ilvl w:val="0"/>
          <w:numId w:val="27"/>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 Κεντρικός Πίνακας των εσωτερικών μονάδων </w:t>
      </w:r>
      <w:r w:rsidRPr="0002417E">
        <w:rPr>
          <w:rFonts w:asciiTheme="minorHAnsi" w:hAnsiTheme="minorHAnsi" w:cstheme="minorHAnsi"/>
          <w:sz w:val="24"/>
          <w:lang w:val="en-US"/>
        </w:rPr>
        <w:t>FCU</w:t>
      </w:r>
      <w:r w:rsidRPr="00A91C61">
        <w:rPr>
          <w:rFonts w:asciiTheme="minorHAnsi" w:hAnsiTheme="minorHAnsi" w:cstheme="minorHAnsi"/>
          <w:sz w:val="24"/>
          <w:lang w:val="el-GR"/>
        </w:rPr>
        <w:t xml:space="preserve"> που βρίσκεται στο ισόγειο, και είναι υπεύθυνος για την τροφοδοσία από τον Γ.Π.Χ.Τ. των διάφορων ομάδων των μονάδων αυτών.</w:t>
      </w:r>
    </w:p>
    <w:p w:rsidR="00A91C61" w:rsidRPr="00A91C61" w:rsidRDefault="00A91C61" w:rsidP="00A91C61">
      <w:pPr>
        <w:numPr>
          <w:ilvl w:val="0"/>
          <w:numId w:val="27"/>
        </w:numPr>
        <w:suppressAutoHyphens w:val="0"/>
        <w:autoSpaceDE w:val="0"/>
        <w:autoSpaceDN w:val="0"/>
        <w:spacing w:after="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 Κεντρικός Πίνακας των ανεξάρτητων κλιματιστικών μονάδων </w:t>
      </w:r>
      <w:r w:rsidRPr="0002417E">
        <w:rPr>
          <w:rFonts w:asciiTheme="minorHAnsi" w:hAnsiTheme="minorHAnsi" w:cstheme="minorHAnsi"/>
          <w:sz w:val="24"/>
          <w:lang w:val="en-US"/>
        </w:rPr>
        <w:t>split</w:t>
      </w:r>
      <w:r w:rsidRPr="00A91C61">
        <w:rPr>
          <w:rFonts w:asciiTheme="minorHAnsi" w:hAnsiTheme="minorHAnsi" w:cstheme="minorHAnsi"/>
          <w:sz w:val="24"/>
          <w:lang w:val="el-GR"/>
        </w:rPr>
        <w:t xml:space="preserve"> τύπου ντουλάπας, που βρίσκεται εντός του αγωνιστικού χώρου, και είναι υπεύθυνος για την τροφοδοσία από τον Γ.Π.Χ.Τ. των διάφορων ομάδων των μονάδων αυτών.</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Οι Ηλεκτρολογικοί Πίνακες θα πρέπει να είναι σύμφωνοι με τα εξής:</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-Ισχύοντες Νόμους και Διατάγματα του Ελληνικού Κράτους.</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-Ισχύουσες οδηγίες ΔΕΔΔΗΕ</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-Πρότυπα</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w:t>
      </w:r>
      <w:r w:rsidRPr="0002417E">
        <w:rPr>
          <w:rFonts w:asciiTheme="minorHAnsi" w:hAnsiTheme="minorHAnsi" w:cstheme="minorHAnsi"/>
          <w:sz w:val="24"/>
        </w:rPr>
        <w:t>IEC</w:t>
      </w:r>
      <w:r w:rsidRPr="00A91C61">
        <w:rPr>
          <w:rFonts w:asciiTheme="minorHAnsi" w:hAnsiTheme="minorHAnsi" w:cstheme="minorHAnsi"/>
          <w:sz w:val="24"/>
          <w:lang w:val="el-GR"/>
        </w:rPr>
        <w:t xml:space="preserve"> 61439-1 και </w:t>
      </w:r>
      <w:r w:rsidRPr="0002417E">
        <w:rPr>
          <w:rFonts w:asciiTheme="minorHAnsi" w:hAnsiTheme="minorHAnsi" w:cstheme="minorHAnsi"/>
          <w:sz w:val="24"/>
        </w:rPr>
        <w:t>IEC</w:t>
      </w:r>
      <w:r w:rsidRPr="00A91C61">
        <w:rPr>
          <w:rFonts w:asciiTheme="minorHAnsi" w:hAnsiTheme="minorHAnsi" w:cstheme="minorHAnsi"/>
          <w:sz w:val="24"/>
          <w:lang w:val="el-GR"/>
        </w:rPr>
        <w:t xml:space="preserve"> 61439-2 που αναφέρονται στις δοκιμές τύπου («</w:t>
      </w:r>
      <w:r w:rsidRPr="0002417E">
        <w:rPr>
          <w:rFonts w:asciiTheme="minorHAnsi" w:hAnsiTheme="minorHAnsi" w:cstheme="minorHAnsi"/>
          <w:sz w:val="24"/>
        </w:rPr>
        <w:t>routine</w:t>
      </w:r>
      <w:r w:rsidRPr="00A91C61">
        <w:rPr>
          <w:rFonts w:asciiTheme="minorHAnsi" w:hAnsiTheme="minorHAnsi" w:cstheme="minorHAnsi"/>
          <w:sz w:val="24"/>
          <w:lang w:val="el-GR"/>
        </w:rPr>
        <w:t xml:space="preserve"> </w:t>
      </w:r>
      <w:r w:rsidRPr="0002417E">
        <w:rPr>
          <w:rFonts w:asciiTheme="minorHAnsi" w:hAnsiTheme="minorHAnsi" w:cstheme="minorHAnsi"/>
          <w:sz w:val="24"/>
        </w:rPr>
        <w:t>verifications</w:t>
      </w:r>
      <w:r w:rsidRPr="00A91C61">
        <w:rPr>
          <w:rFonts w:asciiTheme="minorHAnsi" w:hAnsiTheme="minorHAnsi" w:cstheme="minorHAnsi"/>
          <w:sz w:val="24"/>
          <w:lang w:val="el-GR"/>
        </w:rPr>
        <w:t>») και σειράς(«</w:t>
      </w:r>
      <w:r w:rsidRPr="0002417E">
        <w:rPr>
          <w:rFonts w:asciiTheme="minorHAnsi" w:hAnsiTheme="minorHAnsi" w:cstheme="minorHAnsi"/>
          <w:sz w:val="24"/>
        </w:rPr>
        <w:t>design</w:t>
      </w:r>
      <w:r w:rsidRPr="00A91C61">
        <w:rPr>
          <w:rFonts w:asciiTheme="minorHAnsi" w:hAnsiTheme="minorHAnsi" w:cstheme="minorHAnsi"/>
          <w:sz w:val="24"/>
          <w:lang w:val="el-GR"/>
        </w:rPr>
        <w:t xml:space="preserve"> </w:t>
      </w:r>
      <w:r w:rsidRPr="0002417E">
        <w:rPr>
          <w:rFonts w:asciiTheme="minorHAnsi" w:hAnsiTheme="minorHAnsi" w:cstheme="minorHAnsi"/>
          <w:sz w:val="24"/>
        </w:rPr>
        <w:t>verifications</w:t>
      </w:r>
      <w:r w:rsidRPr="00A91C61">
        <w:rPr>
          <w:rFonts w:asciiTheme="minorHAnsi" w:hAnsiTheme="minorHAnsi" w:cstheme="minorHAnsi"/>
          <w:sz w:val="24"/>
          <w:lang w:val="el-GR"/>
        </w:rPr>
        <w:t>») σύμφωνα με το νέο πρότυπο.</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-Ισχύοντες Νόμους, Διατάγματα και κανονισμούς για την πρόληψη των ατυχημάτων.</w:t>
      </w:r>
    </w:p>
    <w:p w:rsidR="00A91C61" w:rsidRPr="00A91C61" w:rsidRDefault="00A91C61" w:rsidP="00A91C61">
      <w:pPr>
        <w:autoSpaceDE w:val="0"/>
        <w:autoSpaceDN w:val="0"/>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Όλα τα υλικά του ηλεκτρολογικού εξοπλισμού των πινάκων να συνοδεύονται από σήμανση </w:t>
      </w:r>
      <w:r w:rsidRPr="0002417E">
        <w:rPr>
          <w:rFonts w:asciiTheme="minorHAnsi" w:hAnsiTheme="minorHAnsi" w:cstheme="minorHAnsi"/>
          <w:sz w:val="24"/>
        </w:rPr>
        <w:t>C</w:t>
      </w:r>
      <w:r w:rsidRPr="00A91C61">
        <w:rPr>
          <w:rFonts w:asciiTheme="minorHAnsi" w:hAnsiTheme="minorHAnsi" w:cstheme="minorHAnsi"/>
          <w:sz w:val="24"/>
          <w:lang w:val="el-GR"/>
        </w:rPr>
        <w:t xml:space="preserve">Ε. Οι μικροαυτόματοι διακόπτες να είναι πιστοποιημένοι κατά </w:t>
      </w:r>
      <w:r w:rsidRPr="0002417E">
        <w:rPr>
          <w:rFonts w:asciiTheme="minorHAnsi" w:hAnsiTheme="minorHAnsi" w:cstheme="minorHAnsi"/>
          <w:sz w:val="24"/>
        </w:rPr>
        <w:t>IEC</w:t>
      </w:r>
      <w:r w:rsidRPr="00A91C61">
        <w:rPr>
          <w:rFonts w:asciiTheme="minorHAnsi" w:hAnsiTheme="minorHAnsi" w:cstheme="minorHAnsi"/>
          <w:sz w:val="24"/>
          <w:lang w:val="el-GR"/>
        </w:rPr>
        <w:t xml:space="preserve"> / </w:t>
      </w:r>
      <w:r w:rsidRPr="0002417E">
        <w:rPr>
          <w:rFonts w:asciiTheme="minorHAnsi" w:hAnsiTheme="minorHAnsi" w:cstheme="minorHAnsi"/>
          <w:sz w:val="24"/>
        </w:rPr>
        <w:t>EN</w:t>
      </w:r>
      <w:r w:rsidRPr="00A91C61">
        <w:rPr>
          <w:rFonts w:asciiTheme="minorHAnsi" w:hAnsiTheme="minorHAnsi" w:cstheme="minorHAnsi"/>
          <w:sz w:val="24"/>
          <w:lang w:val="el-GR"/>
        </w:rPr>
        <w:t xml:space="preserve"> 60898 και το ρελέ διαρροής κατά </w:t>
      </w:r>
      <w:r w:rsidRPr="0002417E">
        <w:rPr>
          <w:rFonts w:asciiTheme="minorHAnsi" w:hAnsiTheme="minorHAnsi" w:cstheme="minorHAnsi"/>
          <w:sz w:val="24"/>
        </w:rPr>
        <w:t>IEC</w:t>
      </w:r>
      <w:r w:rsidRPr="00A91C61">
        <w:rPr>
          <w:rFonts w:asciiTheme="minorHAnsi" w:hAnsiTheme="minorHAnsi" w:cstheme="minorHAnsi"/>
          <w:sz w:val="24"/>
          <w:lang w:val="el-GR"/>
        </w:rPr>
        <w:t xml:space="preserve"> / </w:t>
      </w:r>
      <w:r w:rsidRPr="0002417E">
        <w:rPr>
          <w:rFonts w:asciiTheme="minorHAnsi" w:hAnsiTheme="minorHAnsi" w:cstheme="minorHAnsi"/>
          <w:sz w:val="24"/>
        </w:rPr>
        <w:t>EN</w:t>
      </w:r>
      <w:r w:rsidRPr="00A91C61">
        <w:rPr>
          <w:rFonts w:asciiTheme="minorHAnsi" w:hAnsiTheme="minorHAnsi" w:cstheme="minorHAnsi"/>
          <w:sz w:val="24"/>
          <w:lang w:val="el-GR"/>
        </w:rPr>
        <w:t xml:space="preserve"> 61008-1 και </w:t>
      </w:r>
      <w:r w:rsidRPr="0002417E">
        <w:rPr>
          <w:rFonts w:asciiTheme="minorHAnsi" w:hAnsiTheme="minorHAnsi" w:cstheme="minorHAnsi"/>
          <w:sz w:val="24"/>
        </w:rPr>
        <w:t>VDE</w:t>
      </w:r>
      <w:r w:rsidRPr="00A91C61">
        <w:rPr>
          <w:rFonts w:asciiTheme="minorHAnsi" w:hAnsiTheme="minorHAnsi" w:cstheme="minorHAnsi"/>
          <w:sz w:val="24"/>
          <w:lang w:val="el-GR"/>
        </w:rPr>
        <w:t xml:space="preserve"> 0664. Η εταιρία κατασκευής να είναι πιστοποιημένη κατά </w:t>
      </w:r>
      <w:r w:rsidRPr="0002417E">
        <w:rPr>
          <w:rFonts w:asciiTheme="minorHAnsi" w:hAnsiTheme="minorHAnsi" w:cstheme="minorHAnsi"/>
          <w:sz w:val="24"/>
          <w:lang w:val="en-US"/>
        </w:rPr>
        <w:t>ISO</w:t>
      </w:r>
      <w:r w:rsidRPr="00A91C61">
        <w:rPr>
          <w:rFonts w:asciiTheme="minorHAnsi" w:hAnsiTheme="minorHAnsi" w:cstheme="minorHAnsi"/>
          <w:sz w:val="24"/>
          <w:lang w:val="el-GR"/>
        </w:rPr>
        <w:t>9001.</w:t>
      </w:r>
    </w:p>
    <w:p w:rsidR="00A91C61" w:rsidRPr="00A91C61" w:rsidRDefault="00A91C61" w:rsidP="00A91C61">
      <w:pPr>
        <w:pStyle w:val="4"/>
        <w:rPr>
          <w:rFonts w:asciiTheme="minorHAnsi" w:hAnsiTheme="minorHAnsi" w:cstheme="minorHAnsi"/>
          <w:szCs w:val="24"/>
          <w:lang w:val="el-GR"/>
        </w:rPr>
      </w:pPr>
      <w:bookmarkStart w:id="147" w:name="_Toc128999857"/>
      <w:r w:rsidRPr="00A91C61">
        <w:rPr>
          <w:rFonts w:asciiTheme="minorHAnsi" w:hAnsiTheme="minorHAnsi" w:cstheme="minorHAnsi"/>
          <w:szCs w:val="24"/>
          <w:lang w:val="el-GR"/>
        </w:rPr>
        <w:lastRenderedPageBreak/>
        <w:t>2.3.9.1 ΠΙΝΑΚΑΣ ΕΣΩΤΕΡΙΚΩΝ ΜΟΝΑΔΩΝ</w:t>
      </w:r>
      <w:bookmarkEnd w:id="147"/>
    </w:p>
    <w:p w:rsidR="00A91C61" w:rsidRPr="00A91C61" w:rsidRDefault="00A91C61" w:rsidP="00A91C61">
      <w:pPr>
        <w:autoSpaceDE w:val="0"/>
        <w:autoSpaceDN w:val="0"/>
        <w:spacing w:line="276" w:lineRule="auto"/>
        <w:rPr>
          <w:rFonts w:asciiTheme="minorHAnsi" w:hAnsiTheme="minorHAnsi" w:cstheme="minorHAnsi"/>
          <w:bCs/>
          <w:sz w:val="24"/>
          <w:lang w:val="el-GR"/>
        </w:rPr>
      </w:pPr>
      <w:r w:rsidRPr="00A91C61">
        <w:rPr>
          <w:rFonts w:asciiTheme="minorHAnsi" w:hAnsiTheme="minorHAnsi" w:cstheme="minorHAnsi"/>
          <w:bCs/>
          <w:sz w:val="24"/>
          <w:lang w:val="el-GR"/>
        </w:rPr>
        <w:t xml:space="preserve">Κεντρικός Πίνακας, πολυεστερικός, εσωτερικός, στεγανός κατά </w:t>
      </w:r>
      <w:r w:rsidRPr="0002417E">
        <w:rPr>
          <w:rFonts w:asciiTheme="minorHAnsi" w:hAnsiTheme="minorHAnsi" w:cstheme="minorHAnsi"/>
          <w:bCs/>
          <w:sz w:val="24"/>
          <w:lang w:val="en-US"/>
        </w:rPr>
        <w:t>IP</w:t>
      </w:r>
      <w:r w:rsidRPr="00A91C61">
        <w:rPr>
          <w:rFonts w:asciiTheme="minorHAnsi" w:hAnsiTheme="minorHAnsi" w:cstheme="minorHAnsi"/>
          <w:bCs/>
          <w:sz w:val="24"/>
          <w:lang w:val="el-GR"/>
        </w:rPr>
        <w:t xml:space="preserve">44, με διάφανη θύρα και κλειδαριά, περιέχοντας όλα τα όργανα και εξαρτήματα ελέγχου και διακοπής που προβλέπονται. Με την κατασκευή του πίνακα θα εξασφαλίζεται ότι τα όργανα διακοπής, χειρισμού, ασφαλείας, ενδείξεως κλπ θα είναι εύκολα προσιτά, τοποθετημένα σε κανονικές αποστάσεις μεταξύ τους ώστε να είναι δυνατή η άνετη αφαίρεση, επισκευή και επανατοποθέτηση τους, χωρίς μεταβολή της κατάστασης των παρακείμενων οργάνων. Θα παρέχεται επίσης άνεση χώρου εισόδου για την σύνδεση των καλωδίων των κυκλωμάτων. Ο Πίνακας αυτός, θα προσκομιστεί στο έργο για την τελική τοποθέτησή του πλήρως περατωμένος με τον περιεχόμενο σε αυτόν εξοπλισμό και τις εσωτερικές συρματώσεις του, έτοιμος για σύνδεση με τα καλώδια εισόδου και τις αναχωρήσεις ή διανομές προς τα φορτία αυτού. </w:t>
      </w:r>
    </w:p>
    <w:p w:rsidR="00A91C61" w:rsidRPr="00A91C61" w:rsidRDefault="00A91C61" w:rsidP="00A91C61">
      <w:pPr>
        <w:pStyle w:val="4"/>
        <w:rPr>
          <w:rFonts w:asciiTheme="minorHAnsi" w:hAnsiTheme="minorHAnsi" w:cstheme="minorHAnsi"/>
          <w:szCs w:val="24"/>
          <w:lang w:val="el-GR"/>
        </w:rPr>
      </w:pPr>
      <w:bookmarkStart w:id="148" w:name="_Toc128999858"/>
      <w:r w:rsidRPr="00A91C61">
        <w:rPr>
          <w:rFonts w:asciiTheme="minorHAnsi" w:hAnsiTheme="minorHAnsi" w:cstheme="minorHAnsi"/>
          <w:szCs w:val="24"/>
          <w:lang w:val="el-GR"/>
        </w:rPr>
        <w:t xml:space="preserve">2.3.9.2 ΠΙΝΑΚΑΣ ΑΝΕΞΑΡΤΗΤΩΝ ΚΛΙΜΑΤΙΣΤΙΚΩΝ ΜΟΝΑΔΩΝ </w:t>
      </w:r>
      <w:r w:rsidRPr="0002417E">
        <w:rPr>
          <w:rFonts w:asciiTheme="minorHAnsi" w:hAnsiTheme="minorHAnsi" w:cstheme="minorHAnsi"/>
          <w:szCs w:val="24"/>
        </w:rPr>
        <w:t>SPLIT</w:t>
      </w:r>
      <w:r w:rsidRPr="00A91C61">
        <w:rPr>
          <w:rFonts w:asciiTheme="minorHAnsi" w:hAnsiTheme="minorHAnsi" w:cstheme="minorHAnsi"/>
          <w:szCs w:val="24"/>
          <w:lang w:val="el-GR"/>
        </w:rPr>
        <w:t>, ΤΥΠΟΥ ΝΤΟΥΛΑΠΑΣ</w:t>
      </w:r>
      <w:bookmarkEnd w:id="148"/>
    </w:p>
    <w:p w:rsidR="00A91C61" w:rsidRPr="00A91C61" w:rsidRDefault="00A91C61" w:rsidP="00A91C61">
      <w:pPr>
        <w:autoSpaceDE w:val="0"/>
        <w:autoSpaceDN w:val="0"/>
        <w:spacing w:line="276" w:lineRule="auto"/>
        <w:rPr>
          <w:rFonts w:asciiTheme="minorHAnsi" w:hAnsiTheme="minorHAnsi" w:cstheme="minorHAnsi"/>
          <w:bCs/>
          <w:sz w:val="24"/>
          <w:lang w:val="el-GR"/>
        </w:rPr>
      </w:pPr>
      <w:r w:rsidRPr="00A91C61">
        <w:rPr>
          <w:rFonts w:asciiTheme="minorHAnsi" w:hAnsiTheme="minorHAnsi" w:cstheme="minorHAnsi"/>
          <w:bCs/>
          <w:sz w:val="24"/>
          <w:lang w:val="el-GR"/>
        </w:rPr>
        <w:t xml:space="preserve">Κεντρικός Πίνακας, πολυεστερικός, εσωτερικός, στεγανός κατά </w:t>
      </w:r>
      <w:r w:rsidRPr="0002417E">
        <w:rPr>
          <w:rFonts w:asciiTheme="minorHAnsi" w:hAnsiTheme="minorHAnsi" w:cstheme="minorHAnsi"/>
          <w:bCs/>
          <w:sz w:val="24"/>
          <w:lang w:val="en-US"/>
        </w:rPr>
        <w:t>IP</w:t>
      </w:r>
      <w:r w:rsidRPr="00A91C61">
        <w:rPr>
          <w:rFonts w:asciiTheme="minorHAnsi" w:hAnsiTheme="minorHAnsi" w:cstheme="minorHAnsi"/>
          <w:bCs/>
          <w:sz w:val="24"/>
          <w:lang w:val="el-GR"/>
        </w:rPr>
        <w:t xml:space="preserve">44, με διάφανη θύρα και κλειδαριά, περιέχοντας όλα τα όργανα και εξαρτήματα ελέγχου και διακοπής που προβλέπονται. Με την κατασκευή του πίνακα θα εξασφαλίζεται ότι τα όργανα διακοπής, χειρισμού, ασφαλείας, ενδείξεως κλπ θα είναι εύκολα προσιτά, τοποθετημένα σε κανονικές αποστάσεις μεταξύ τους ώστε να είναι δυνατή η άνετη αφαίρεση, επισκευή και επανατοποθέτηση τους, χωρίς μεταβολή της κατάστασης των παρακείμενων οργάνων. Θα παρέχεται επίσης άνεση χώρου εισόδου για την σύνδεση των καλωδίων των κυκλωμάτων. Ο Πίνακας αυτός, θα προσκομιστεί στο έργο για την τελική τοποθέτησή του πλήρως περατωμένος με τον περιεχόμενο σε αυτόν εξοπλισμό και τις εσωτερικές συρματώσεις του, έτοιμος για σύνδεση με τα καλώδια εισόδου και τις αναχωρήσεις ή διανομές προς τα φορτία αυτού. </w:t>
      </w:r>
    </w:p>
    <w:p w:rsidR="00A91C61" w:rsidRPr="00A91C61" w:rsidRDefault="00A91C61" w:rsidP="00A91C61">
      <w:pPr>
        <w:pStyle w:val="2"/>
        <w:keepLines/>
        <w:numPr>
          <w:ilvl w:val="1"/>
          <w:numId w:val="38"/>
        </w:numPr>
        <w:pBdr>
          <w:bottom w:val="none" w:sz="0" w:space="0" w:color="auto"/>
        </w:pBdr>
        <w:tabs>
          <w:tab w:val="clear" w:pos="567"/>
        </w:tabs>
        <w:suppressAutoHyphens w:val="0"/>
        <w:spacing w:before="40" w:after="0" w:line="259" w:lineRule="auto"/>
        <w:ind w:left="567" w:hanging="567"/>
        <w:rPr>
          <w:rFonts w:asciiTheme="minorHAnsi" w:eastAsiaTheme="majorEastAsia" w:hAnsiTheme="minorHAnsi" w:cstheme="minorHAnsi"/>
          <w:bCs/>
          <w:szCs w:val="24"/>
          <w:lang w:val="el-GR" w:eastAsia="en-US"/>
        </w:rPr>
      </w:pPr>
      <w:bookmarkStart w:id="149" w:name="_Toc128999859"/>
      <w:bookmarkStart w:id="150" w:name="_Toc131157183"/>
      <w:r w:rsidRPr="00A91C61">
        <w:rPr>
          <w:rFonts w:asciiTheme="minorHAnsi" w:eastAsiaTheme="majorEastAsia" w:hAnsiTheme="minorHAnsi" w:cstheme="minorHAnsi"/>
          <w:szCs w:val="24"/>
          <w:lang w:val="el-GR" w:eastAsia="en-US"/>
        </w:rPr>
        <w:t xml:space="preserve">Αντικατάσταση συμβατικών φωτιστικών με λαμπτήρες τεχνολογίας </w:t>
      </w:r>
      <w:r w:rsidRPr="0002417E">
        <w:rPr>
          <w:rFonts w:asciiTheme="minorHAnsi" w:eastAsiaTheme="majorEastAsia" w:hAnsiTheme="minorHAnsi" w:cstheme="minorHAnsi"/>
          <w:szCs w:val="24"/>
          <w:lang w:eastAsia="en-US"/>
        </w:rPr>
        <w:t>LEd</w:t>
      </w:r>
      <w:bookmarkEnd w:id="149"/>
      <w:bookmarkEnd w:id="150"/>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51" w:name="_Toc108676304"/>
      <w:bookmarkStart w:id="152" w:name="_Toc128999860"/>
      <w:bookmarkStart w:id="153" w:name="_Toc131157184"/>
      <w:r w:rsidRPr="00A91C61">
        <w:rPr>
          <w:rFonts w:asciiTheme="minorHAnsi" w:hAnsiTheme="minorHAnsi" w:cstheme="minorHAnsi"/>
          <w:b/>
          <w:bCs/>
          <w:sz w:val="24"/>
          <w:lang w:val="el-GR"/>
        </w:rPr>
        <w:t>2.4.1 ΦΩΤΙΣΤΙΚΟ ΣΩΜΑ Α</w:t>
      </w:r>
      <w:bookmarkEnd w:id="151"/>
      <w:bookmarkEnd w:id="152"/>
      <w:bookmarkEnd w:id="153"/>
    </w:p>
    <w:p w:rsidR="00A91C61" w:rsidRPr="0002417E" w:rsidRDefault="00A91C61" w:rsidP="00A91C61">
      <w:pPr>
        <w:pStyle w:val="fasma2a"/>
        <w:tabs>
          <w:tab w:val="clear" w:pos="851"/>
          <w:tab w:val="left" w:pos="0"/>
          <w:tab w:val="center" w:pos="8505"/>
        </w:tabs>
        <w:spacing w:before="0" w:line="276" w:lineRule="auto"/>
        <w:ind w:left="0" w:firstLine="0"/>
        <w:rPr>
          <w:rFonts w:asciiTheme="minorHAnsi" w:hAnsiTheme="minorHAnsi" w:cstheme="minorHAnsi"/>
          <w:sz w:val="24"/>
          <w:szCs w:val="24"/>
          <w:lang w:val="el-GR"/>
        </w:rPr>
      </w:pPr>
      <w:r w:rsidRPr="0002417E">
        <w:rPr>
          <w:rFonts w:asciiTheme="minorHAnsi" w:eastAsia="Calibri" w:hAnsiTheme="minorHAnsi" w:cstheme="minorHAnsi"/>
          <w:sz w:val="24"/>
          <w:szCs w:val="24"/>
          <w:lang w:val="el-GR" w:eastAsia="en-US"/>
        </w:rPr>
        <w:t>Φωτιστικό σώμα εσωτερικού χώρου, διαστάσεων 600x600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κατάλληλο για εγκατάσταση σε οροφή και χωνευτά συστήματα οροφής με μέγεθος πλέγματος 600x600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χρώματος λευκού, με αλουμίνιο ως υλικό πλαισίου και πολυανθρακικό ως υλικό καλύμματος. Θα είναι τεχνολογίας LED, η θερμοκρασία χρώματος θα είναι 4000Κ, ο δείκτης χρωματικής απόδοσης </w:t>
      </w:r>
      <w:r w:rsidRPr="0002417E">
        <w:rPr>
          <w:rFonts w:asciiTheme="minorHAnsi" w:eastAsia="Calibri" w:hAnsiTheme="minorHAnsi" w:cstheme="minorHAnsi"/>
          <w:sz w:val="24"/>
          <w:szCs w:val="24"/>
          <w:lang w:eastAsia="en-US"/>
        </w:rPr>
        <w:t>Ra</w:t>
      </w:r>
      <w:r w:rsidRPr="0002417E">
        <w:rPr>
          <w:rFonts w:asciiTheme="minorHAnsi" w:eastAsia="Calibri" w:hAnsiTheme="minorHAnsi" w:cstheme="minorHAnsi"/>
          <w:sz w:val="24"/>
          <w:szCs w:val="24"/>
          <w:lang w:val="el-GR" w:eastAsia="en-US"/>
        </w:rPr>
        <w:t xml:space="preserve"> θα είναι &gt;80 και η γωνία δέσμης 120°. Η φωτεινή ροή της πηγής θα είναι 3000 lm με την φωτεινή απόδοση της πηγής να είναι τουλάχιστον 118 lm/W. Η ονομαστική κατανάλωση θα είναι 25</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Ο συντελεστής ισχύος θα είναι &gt;0,95 και η συνολική αρμονική παραμόρφωση του ρεύματος &lt;10%. Επίσης θα έχει κλάση μόνωσης ΙΙ, ο βαθμός προστασίας θα είναι IP20 και η αντοχή σε κρούση ΙΚ02.  Τα </w:t>
      </w:r>
      <w:r w:rsidRPr="0002417E">
        <w:rPr>
          <w:rFonts w:asciiTheme="minorHAnsi" w:eastAsia="Calibri" w:hAnsiTheme="minorHAnsi" w:cstheme="minorHAnsi"/>
          <w:sz w:val="24"/>
          <w:szCs w:val="24"/>
          <w:lang w:val="el-GR" w:eastAsia="en-US"/>
        </w:rPr>
        <w:lastRenderedPageBreak/>
        <w:t xml:space="preserve">φωτιστικά θα έχουν εγγύηση 5 ετών, θα διασφαλίζουν διάρκεια ζωής 60.000h για L80/B10 στους 25 °C και θα έχουν δυνατότητα 50.000 κύκλων μεταγωγής. Τα φωτιστικά θα πρέπει να φέρουν πιστοποίηση CE. </w:t>
      </w:r>
      <w:proofErr w:type="gramStart"/>
      <w:r w:rsidRPr="0002417E">
        <w:rPr>
          <w:rFonts w:asciiTheme="minorHAnsi" w:eastAsia="Calibri" w:hAnsiTheme="minorHAnsi" w:cstheme="minorHAnsi"/>
          <w:sz w:val="24"/>
          <w:szCs w:val="24"/>
          <w:lang w:eastAsia="en-US"/>
        </w:rPr>
        <w:t>H</w:t>
      </w:r>
      <w:r w:rsidRPr="0002417E">
        <w:rPr>
          <w:rFonts w:asciiTheme="minorHAnsi" w:eastAsia="Calibri" w:hAnsiTheme="minorHAnsi" w:cstheme="minorHAnsi"/>
          <w:sz w:val="24"/>
          <w:szCs w:val="24"/>
          <w:lang w:val="el-GR" w:eastAsia="en-US"/>
        </w:rPr>
        <w:t xml:space="preserve"> κατασκευάστρια εταιρία θα πρέπει να είναι πιστοποιημένη κατά ISO 9001 και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14001.</w:t>
      </w:r>
      <w:proofErr w:type="gramEnd"/>
      <w:r w:rsidRPr="0002417E">
        <w:rPr>
          <w:rFonts w:asciiTheme="minorHAnsi" w:eastAsia="Calibri" w:hAnsiTheme="minorHAnsi" w:cstheme="minorHAnsi"/>
          <w:sz w:val="24"/>
          <w:szCs w:val="24"/>
          <w:lang w:val="el-GR" w:eastAsia="en-US"/>
        </w:rPr>
        <w:t xml:space="preserve"> </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54" w:name="_Toc108676305"/>
      <w:bookmarkStart w:id="155" w:name="_Toc128999861"/>
      <w:bookmarkStart w:id="156" w:name="_Toc131157185"/>
      <w:r w:rsidRPr="00A91C61">
        <w:rPr>
          <w:rFonts w:asciiTheme="minorHAnsi" w:hAnsiTheme="minorHAnsi" w:cstheme="minorHAnsi"/>
          <w:b/>
          <w:bCs/>
          <w:sz w:val="24"/>
          <w:lang w:val="el-GR"/>
        </w:rPr>
        <w:t>2.4.2 ΦΩΤΙΣΤΙΚΟ ΣΩΜΑ Β</w:t>
      </w:r>
      <w:bookmarkEnd w:id="154"/>
      <w:bookmarkEnd w:id="155"/>
      <w:bookmarkEnd w:id="156"/>
    </w:p>
    <w:p w:rsidR="00A91C61" w:rsidRPr="0002417E" w:rsidRDefault="00A91C61" w:rsidP="00A91C61">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 σώμα εσωτερικού χώρου, ενδεικτικών διαστάσεων 1272x95</w:t>
      </w:r>
      <w:r w:rsidRPr="0002417E">
        <w:rPr>
          <w:rFonts w:asciiTheme="minorHAnsi" w:eastAsia="Calibri" w:hAnsiTheme="minorHAnsi" w:cstheme="minorHAnsi"/>
          <w:sz w:val="24"/>
          <w:szCs w:val="24"/>
          <w:lang w:eastAsia="en-US"/>
        </w:rPr>
        <w:t>x</w:t>
      </w:r>
      <w:r w:rsidRPr="0002417E">
        <w:rPr>
          <w:rFonts w:asciiTheme="minorHAnsi" w:eastAsia="Calibri" w:hAnsiTheme="minorHAnsi" w:cstheme="minorHAnsi"/>
          <w:sz w:val="24"/>
          <w:szCs w:val="24"/>
          <w:lang w:val="el-GR" w:eastAsia="en-US"/>
        </w:rPr>
        <w:t>111</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κατάλληλο για εγκατάσταση σε οροφή, γκρι χρώματος και πολυανθρακικού υλικού. Θα είναι τεχνολογίας LED, η θερμοκρασία χρώματος θα είναι 4000Κ, ο δείκτης χρωματικής απόδοσης </w:t>
      </w:r>
      <w:r w:rsidRPr="0002417E">
        <w:rPr>
          <w:rFonts w:asciiTheme="minorHAnsi" w:eastAsia="Calibri" w:hAnsiTheme="minorHAnsi" w:cstheme="minorHAnsi"/>
          <w:sz w:val="24"/>
          <w:szCs w:val="24"/>
          <w:lang w:eastAsia="en-US"/>
        </w:rPr>
        <w:t>CRI</w:t>
      </w:r>
      <w:r w:rsidRPr="0002417E">
        <w:rPr>
          <w:rFonts w:asciiTheme="minorHAnsi" w:eastAsia="Calibri" w:hAnsiTheme="minorHAnsi" w:cstheme="minorHAnsi"/>
          <w:sz w:val="24"/>
          <w:szCs w:val="24"/>
          <w:lang w:val="el-GR" w:eastAsia="en-US"/>
        </w:rPr>
        <w:t xml:space="preserve"> θα είναι &gt;80.Η φωτεινή ροή της πηγής θα είναι τουλάχιστον 5600 lm με την φωτεινή απόδοση της πηγής να είναι τουλάχιστον 130 lm/W. Η ονομαστική κατανάλωση θα είναι 43</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ο βαθμός προστασίας θα είναι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66.  Τα φωτιστικά θα έχουν εγγύηση 5 ετών, θα διασφαλίζουν διάρκεια ζωής 50.000h για L90/B10. Τα φωτιστικά θα πρέπει να φέρουν πιστοποιήσεις </w:t>
      </w:r>
      <w:r w:rsidRPr="0002417E">
        <w:rPr>
          <w:rFonts w:asciiTheme="minorHAnsi" w:eastAsia="Calibri" w:hAnsiTheme="minorHAnsi" w:cstheme="minorHAnsi"/>
          <w:sz w:val="24"/>
          <w:szCs w:val="24"/>
          <w:lang w:eastAsia="en-US"/>
        </w:rPr>
        <w:t>CB</w:t>
      </w:r>
      <w:r w:rsidRPr="0002417E">
        <w:rPr>
          <w:rFonts w:asciiTheme="minorHAnsi" w:eastAsia="Calibri" w:hAnsiTheme="minorHAnsi" w:cstheme="minorHAnsi"/>
          <w:sz w:val="24"/>
          <w:szCs w:val="24"/>
          <w:lang w:val="el-GR" w:eastAsia="en-US"/>
        </w:rPr>
        <w:t xml:space="preserve">, CE και ENEC. H κατασκευάστρια εταιρία θα πρέπει να είναι πιστοποιημένη κατά ISO 9001,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14001,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45001,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50001. </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57" w:name="_Toc108676306"/>
      <w:bookmarkStart w:id="158" w:name="_Toc128999862"/>
      <w:bookmarkStart w:id="159" w:name="_Toc131157186"/>
      <w:r w:rsidRPr="00A91C61">
        <w:rPr>
          <w:rFonts w:asciiTheme="minorHAnsi" w:hAnsiTheme="minorHAnsi" w:cstheme="minorHAnsi"/>
          <w:b/>
          <w:bCs/>
          <w:sz w:val="24"/>
          <w:lang w:val="el-GR"/>
        </w:rPr>
        <w:t>2.4.3 ΦΩΤΙΣΤΙΚΟ ΣΩΜΑ Γ</w:t>
      </w:r>
      <w:bookmarkEnd w:id="157"/>
      <w:bookmarkEnd w:id="158"/>
      <w:bookmarkEnd w:id="159"/>
    </w:p>
    <w:p w:rsidR="00A91C61" w:rsidRPr="0002417E" w:rsidRDefault="00A91C61" w:rsidP="00A91C61">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Φωτιστικός Λαμπτήρας εσωτερικού χώρου, γραμμικός, τεχνολογίας LED λευκού χρώματος και μήκους 120</w:t>
      </w:r>
      <w:r w:rsidRPr="0002417E">
        <w:rPr>
          <w:rFonts w:asciiTheme="minorHAnsi" w:eastAsia="Calibri" w:hAnsiTheme="minorHAnsi" w:cstheme="minorHAnsi"/>
          <w:sz w:val="24"/>
          <w:szCs w:val="24"/>
          <w:lang w:eastAsia="en-US"/>
        </w:rPr>
        <w:t>cm</w:t>
      </w:r>
      <w:r w:rsidRPr="0002417E">
        <w:rPr>
          <w:rFonts w:asciiTheme="minorHAnsi" w:eastAsia="Calibri" w:hAnsiTheme="minorHAnsi" w:cstheme="minorHAnsi"/>
          <w:sz w:val="24"/>
          <w:szCs w:val="24"/>
          <w:lang w:val="el-GR" w:eastAsia="en-US"/>
        </w:rPr>
        <w:t>. Η θερμοκρασία χρώματος θα είναι 4000Κ, ο δείκτης χρωματικής απόδοσης Ra θα είναι ≥80 και η γωνία δέσμης 360</w:t>
      </w:r>
      <w:r w:rsidRPr="0002417E">
        <w:rPr>
          <w:rFonts w:asciiTheme="minorHAnsi" w:eastAsia="Calibri" w:hAnsiTheme="minorHAnsi" w:cstheme="minorHAnsi"/>
          <w:sz w:val="24"/>
          <w:szCs w:val="24"/>
          <w:vertAlign w:val="superscript"/>
          <w:lang w:val="el-GR" w:eastAsia="en-US"/>
        </w:rPr>
        <w:t>ο</w:t>
      </w:r>
      <w:r w:rsidRPr="0002417E">
        <w:rPr>
          <w:rFonts w:asciiTheme="minorHAnsi" w:eastAsia="Calibri" w:hAnsiTheme="minorHAnsi" w:cstheme="minorHAnsi"/>
          <w:sz w:val="24"/>
          <w:szCs w:val="24"/>
          <w:lang w:val="el-GR" w:eastAsia="en-US"/>
        </w:rPr>
        <w:t>. Η φωτεινή ροή της πηγής θα είναι τουλάχιστον 1800lm με η φωτεινή απόδοση της πηγής να είναι τουλάχιστον 105lm/W. Η ονομαστική κατανάλωση θα είναι 16</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θα έχει βαθμό στεγανότητας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20 και ο συντελεστής ισχύος θα είναι &gt;0,70. Η ονομαστική διάρκεια ζωής του λαμπτήρα θα είναι τουλάχιστον 30000h. Οι λαμπτήρες πρέπει να φέρουν πιστοποίηση </w:t>
      </w:r>
      <w:r w:rsidRPr="0002417E">
        <w:rPr>
          <w:rFonts w:asciiTheme="minorHAnsi" w:eastAsia="Calibri" w:hAnsiTheme="minorHAnsi" w:cstheme="minorHAnsi"/>
          <w:sz w:val="24"/>
          <w:szCs w:val="24"/>
          <w:lang w:eastAsia="en-US"/>
        </w:rPr>
        <w:t>CE</w:t>
      </w:r>
      <w:r w:rsidRPr="0002417E">
        <w:rPr>
          <w:rFonts w:asciiTheme="minorHAnsi" w:eastAsia="Calibri" w:hAnsiTheme="minorHAnsi" w:cstheme="minorHAnsi"/>
          <w:sz w:val="24"/>
          <w:szCs w:val="24"/>
          <w:lang w:val="el-GR" w:eastAsia="en-US"/>
        </w:rPr>
        <w:t xml:space="preserve"> και η κατασκευάστρια εταιρία θα πρέπει να είναι πιστοποιημένη κατά ISO 9001. </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60" w:name="_Toc108676307"/>
      <w:bookmarkStart w:id="161" w:name="_Toc128999863"/>
      <w:bookmarkStart w:id="162" w:name="_Toc131157187"/>
      <w:r w:rsidRPr="00A91C61">
        <w:rPr>
          <w:rFonts w:asciiTheme="minorHAnsi" w:hAnsiTheme="minorHAnsi" w:cstheme="minorHAnsi"/>
          <w:b/>
          <w:bCs/>
          <w:sz w:val="24"/>
          <w:lang w:val="el-GR"/>
        </w:rPr>
        <w:t>2.4.4 ΦΩΤΙΣΤΙΚΟ ΣΩΜΑ Δ</w:t>
      </w:r>
      <w:bookmarkEnd w:id="160"/>
      <w:bookmarkEnd w:id="161"/>
      <w:bookmarkEnd w:id="162"/>
    </w:p>
    <w:p w:rsidR="00A91C61" w:rsidRPr="0002417E" w:rsidRDefault="00A91C61" w:rsidP="00A91C61">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 σώμα εσωτερικού χώρου, μήκους 360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κατάλληλο για εγκατάσταση </w:t>
      </w:r>
      <w:r w:rsidRPr="0002417E">
        <w:rPr>
          <w:rFonts w:asciiTheme="minorHAnsi" w:hAnsiTheme="minorHAnsi" w:cstheme="minorHAnsi"/>
          <w:sz w:val="24"/>
          <w:szCs w:val="24"/>
          <w:lang w:val="el-GR"/>
        </w:rPr>
        <w:t>σε μπάνιο</w:t>
      </w:r>
      <w:r w:rsidRPr="0002417E">
        <w:rPr>
          <w:rFonts w:asciiTheme="minorHAnsi" w:eastAsia="Calibri" w:hAnsiTheme="minorHAnsi" w:cstheme="minorHAnsi"/>
          <w:sz w:val="24"/>
          <w:szCs w:val="24"/>
          <w:lang w:val="el-GR" w:eastAsia="en-US"/>
        </w:rPr>
        <w:t>,  με αλουμίνιο ως υλικό πλαισίου και ακρυλικό υλικό καλύμματος. Θα είναι τεχνολογίας LED, η θερμοκρασία χρώματος θα είναι 4000Κ και η γωνία δέσμης 180°. Η φωτεινή ροή της πηγής θα είναι τουλάχιστον 800 lm με την φωτεινή απόδοση της πηγής να είναι τουλάχιστον 100 lm/W. Η ονομαστική κατανάλωση θα είναι 8</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ο βαθμός στεγανότητας θα είναι τουλάχιστον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44.  Τα φωτιστικά θα έχουν κατ’ ελάχιστο εγγύηση ενός έτους και θα πρέπει να φέρουν πιστοποίηση </w:t>
      </w:r>
      <w:r w:rsidRPr="0002417E">
        <w:rPr>
          <w:rFonts w:asciiTheme="minorHAnsi" w:eastAsia="Calibri" w:hAnsiTheme="minorHAnsi" w:cstheme="minorHAnsi"/>
          <w:sz w:val="24"/>
          <w:szCs w:val="24"/>
          <w:lang w:eastAsia="en-US"/>
        </w:rPr>
        <w:t>CE</w:t>
      </w:r>
      <w:r w:rsidRPr="0002417E">
        <w:rPr>
          <w:rFonts w:asciiTheme="minorHAnsi" w:eastAsia="Calibri" w:hAnsiTheme="minorHAnsi" w:cstheme="minorHAnsi"/>
          <w:sz w:val="24"/>
          <w:szCs w:val="24"/>
          <w:lang w:val="el-GR" w:eastAsia="en-US"/>
        </w:rPr>
        <w:t xml:space="preserve">. </w:t>
      </w:r>
      <w:proofErr w:type="gramStart"/>
      <w:r w:rsidRPr="0002417E">
        <w:rPr>
          <w:rFonts w:asciiTheme="minorHAnsi" w:eastAsia="Calibri" w:hAnsiTheme="minorHAnsi" w:cstheme="minorHAnsi"/>
          <w:sz w:val="24"/>
          <w:szCs w:val="24"/>
          <w:lang w:eastAsia="en-US"/>
        </w:rPr>
        <w:t>H</w:t>
      </w:r>
      <w:r w:rsidRPr="0002417E">
        <w:rPr>
          <w:rFonts w:asciiTheme="minorHAnsi" w:eastAsia="Calibri" w:hAnsiTheme="minorHAnsi" w:cstheme="minorHAnsi"/>
          <w:sz w:val="24"/>
          <w:szCs w:val="24"/>
          <w:lang w:val="el-GR" w:eastAsia="en-US"/>
        </w:rPr>
        <w:t xml:space="preserve"> κατασκευάστρια εταιρία θα πρέπει να είναι πιστοποιημένη κατά ISO 9001.</w:t>
      </w:r>
      <w:proofErr w:type="gramEnd"/>
      <w:r w:rsidRPr="0002417E">
        <w:rPr>
          <w:rFonts w:asciiTheme="minorHAnsi" w:eastAsia="Calibri" w:hAnsiTheme="minorHAnsi" w:cstheme="minorHAnsi"/>
          <w:sz w:val="24"/>
          <w:szCs w:val="24"/>
          <w:lang w:val="el-GR" w:eastAsia="en-US"/>
        </w:rPr>
        <w:t xml:space="preserve">  </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63" w:name="_Toc108676308"/>
      <w:bookmarkStart w:id="164" w:name="_Toc128999864"/>
      <w:bookmarkStart w:id="165" w:name="_Toc131157188"/>
      <w:r w:rsidRPr="00A91C61">
        <w:rPr>
          <w:rFonts w:asciiTheme="minorHAnsi" w:hAnsiTheme="minorHAnsi" w:cstheme="minorHAnsi"/>
          <w:b/>
          <w:bCs/>
          <w:sz w:val="24"/>
          <w:lang w:val="el-GR"/>
        </w:rPr>
        <w:lastRenderedPageBreak/>
        <w:t>2.4.5 ΦΩΤΙΣΤΙΚΟ ΣΩΜΑ Ε</w:t>
      </w:r>
      <w:bookmarkEnd w:id="163"/>
      <w:bookmarkEnd w:id="164"/>
      <w:bookmarkEnd w:id="165"/>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Φωτιστικός προβολέας εσωτερικού χώρου, ενδεικτικών διαστάσεων 564</w:t>
      </w:r>
      <w:r w:rsidRPr="0002417E">
        <w:rPr>
          <w:rFonts w:asciiTheme="minorHAnsi" w:hAnsiTheme="minorHAnsi" w:cstheme="minorHAnsi"/>
          <w:sz w:val="24"/>
        </w:rPr>
        <w:t>x</w:t>
      </w:r>
      <w:r w:rsidRPr="00A91C61">
        <w:rPr>
          <w:rFonts w:asciiTheme="minorHAnsi" w:hAnsiTheme="minorHAnsi" w:cstheme="minorHAnsi"/>
          <w:sz w:val="24"/>
          <w:lang w:val="el-GR"/>
        </w:rPr>
        <w:t>510</w:t>
      </w:r>
      <w:r w:rsidRPr="0002417E">
        <w:rPr>
          <w:rFonts w:asciiTheme="minorHAnsi" w:hAnsiTheme="minorHAnsi" w:cstheme="minorHAnsi"/>
          <w:sz w:val="24"/>
        </w:rPr>
        <w:t>x</w:t>
      </w:r>
      <w:r w:rsidRPr="00A91C61">
        <w:rPr>
          <w:rFonts w:asciiTheme="minorHAnsi" w:hAnsiTheme="minorHAnsi" w:cstheme="minorHAnsi"/>
          <w:sz w:val="24"/>
          <w:lang w:val="el-GR"/>
        </w:rPr>
        <w:t>164</w:t>
      </w:r>
      <w:r w:rsidRPr="0002417E">
        <w:rPr>
          <w:rFonts w:asciiTheme="minorHAnsi" w:hAnsiTheme="minorHAnsi" w:cstheme="minorHAnsi"/>
          <w:sz w:val="24"/>
        </w:rPr>
        <w:t>mm</w:t>
      </w:r>
      <w:r w:rsidRPr="00A91C61">
        <w:rPr>
          <w:rFonts w:asciiTheme="minorHAnsi" w:hAnsiTheme="minorHAnsi" w:cstheme="minorHAnsi"/>
          <w:sz w:val="24"/>
          <w:lang w:val="el-GR"/>
        </w:rPr>
        <w:t xml:space="preserve">, κατάλληλος για εγκατάσταση περιμετρικά σε γήπεδα, μαύρου χρώματος, με βάση φτιαγμένη από αλουμίνιο. Θα είναι τεχνολογίας </w:t>
      </w:r>
      <w:r w:rsidRPr="0002417E">
        <w:rPr>
          <w:rFonts w:asciiTheme="minorHAnsi" w:hAnsiTheme="minorHAnsi" w:cstheme="minorHAnsi"/>
          <w:sz w:val="24"/>
        </w:rPr>
        <w:t>LED</w:t>
      </w:r>
      <w:r w:rsidRPr="00A91C61">
        <w:rPr>
          <w:rFonts w:asciiTheme="minorHAnsi" w:hAnsiTheme="minorHAnsi" w:cstheme="minorHAnsi"/>
          <w:sz w:val="24"/>
          <w:lang w:val="el-GR"/>
        </w:rPr>
        <w:t xml:space="preserve">, η θερμοκρασία χρώματος θα είναι 4000Κ και ο δείκτης χρωματικής απόδοσης </w:t>
      </w:r>
      <w:r w:rsidRPr="0002417E">
        <w:rPr>
          <w:rFonts w:asciiTheme="minorHAnsi" w:hAnsiTheme="minorHAnsi" w:cstheme="minorHAnsi"/>
          <w:sz w:val="24"/>
        </w:rPr>
        <w:t>CRI</w:t>
      </w:r>
      <w:r w:rsidRPr="00A91C61">
        <w:rPr>
          <w:rFonts w:asciiTheme="minorHAnsi" w:hAnsiTheme="minorHAnsi" w:cstheme="minorHAnsi"/>
          <w:sz w:val="24"/>
          <w:lang w:val="el-GR"/>
        </w:rPr>
        <w:t xml:space="preserve"> θα είναι κατ’ ελάχιστο 70. Η φωτεινή ροή της πηγής θα είναι τουλάχιστον 75000 </w:t>
      </w:r>
      <w:r w:rsidRPr="0002417E">
        <w:rPr>
          <w:rFonts w:asciiTheme="minorHAnsi" w:hAnsiTheme="minorHAnsi" w:cstheme="minorHAnsi"/>
          <w:sz w:val="24"/>
        </w:rPr>
        <w:t>lm</w:t>
      </w:r>
      <w:r w:rsidRPr="00A91C61">
        <w:rPr>
          <w:rFonts w:asciiTheme="minorHAnsi" w:hAnsiTheme="minorHAnsi" w:cstheme="minorHAnsi"/>
          <w:sz w:val="24"/>
          <w:lang w:val="el-GR"/>
        </w:rPr>
        <w:t xml:space="preserve"> με την φωτεινή απόδοση της πηγής να είναι τουλάχιστον 125 </w:t>
      </w:r>
      <w:r w:rsidRPr="0002417E">
        <w:rPr>
          <w:rFonts w:asciiTheme="minorHAnsi" w:hAnsiTheme="minorHAnsi" w:cstheme="minorHAnsi"/>
          <w:sz w:val="24"/>
        </w:rPr>
        <w:t>lm</w:t>
      </w:r>
      <w:r w:rsidRPr="00A91C61">
        <w:rPr>
          <w:rFonts w:asciiTheme="minorHAnsi" w:hAnsiTheme="minorHAnsi" w:cstheme="minorHAnsi"/>
          <w:sz w:val="24"/>
          <w:lang w:val="el-GR"/>
        </w:rPr>
        <w:t>/</w:t>
      </w:r>
      <w:r w:rsidRPr="0002417E">
        <w:rPr>
          <w:rFonts w:asciiTheme="minorHAnsi" w:hAnsiTheme="minorHAnsi" w:cstheme="minorHAnsi"/>
          <w:sz w:val="24"/>
        </w:rPr>
        <w:t>W</w:t>
      </w:r>
      <w:r w:rsidRPr="00A91C61">
        <w:rPr>
          <w:rFonts w:asciiTheme="minorHAnsi" w:hAnsiTheme="minorHAnsi" w:cstheme="minorHAnsi"/>
          <w:sz w:val="24"/>
          <w:lang w:val="el-GR"/>
        </w:rPr>
        <w:t>. Η ονομαστική κατανάλωση θα είναι 600</w:t>
      </w:r>
      <w:r w:rsidRPr="0002417E">
        <w:rPr>
          <w:rFonts w:asciiTheme="minorHAnsi" w:hAnsiTheme="minorHAnsi" w:cstheme="minorHAnsi"/>
          <w:sz w:val="24"/>
        </w:rPr>
        <w:t>W</w:t>
      </w:r>
      <w:r w:rsidRPr="00A91C61">
        <w:rPr>
          <w:rFonts w:asciiTheme="minorHAnsi" w:hAnsiTheme="minorHAnsi" w:cstheme="minorHAnsi"/>
          <w:sz w:val="24"/>
          <w:lang w:val="el-GR"/>
        </w:rPr>
        <w:t xml:space="preserve"> μέγιστο. Επίσης βαθμός προστασίας θα είναι κατ’ ελάχιστο </w:t>
      </w:r>
      <w:r w:rsidRPr="0002417E">
        <w:rPr>
          <w:rFonts w:asciiTheme="minorHAnsi" w:hAnsiTheme="minorHAnsi" w:cstheme="minorHAnsi"/>
          <w:sz w:val="24"/>
        </w:rPr>
        <w:t>IP</w:t>
      </w:r>
      <w:r w:rsidRPr="00A91C61">
        <w:rPr>
          <w:rFonts w:asciiTheme="minorHAnsi" w:hAnsiTheme="minorHAnsi" w:cstheme="minorHAnsi"/>
          <w:sz w:val="24"/>
          <w:lang w:val="el-GR"/>
        </w:rPr>
        <w:t xml:space="preserve">66 και η αντοχή σε κρούση ΙΚ08.  Τα φωτιστικά θα έχουν εγγύηση 5 ετών, διάρκεια ζωής </w:t>
      </w:r>
      <w:r w:rsidRPr="0002417E">
        <w:rPr>
          <w:rFonts w:asciiTheme="minorHAnsi" w:hAnsiTheme="minorHAnsi" w:cstheme="minorHAnsi"/>
          <w:sz w:val="24"/>
        </w:rPr>
        <w:t>LED</w:t>
      </w:r>
      <w:r w:rsidRPr="00A91C61">
        <w:rPr>
          <w:rFonts w:asciiTheme="minorHAnsi" w:hAnsiTheme="minorHAnsi" w:cstheme="minorHAnsi"/>
          <w:sz w:val="24"/>
          <w:lang w:val="el-GR"/>
        </w:rPr>
        <w:t xml:space="preserve"> (</w:t>
      </w:r>
      <w:r w:rsidRPr="0002417E">
        <w:rPr>
          <w:rFonts w:asciiTheme="minorHAnsi" w:hAnsiTheme="minorHAnsi" w:cstheme="minorHAnsi"/>
          <w:sz w:val="24"/>
        </w:rPr>
        <w:t>L</w:t>
      </w:r>
      <w:r w:rsidRPr="00A91C61">
        <w:rPr>
          <w:rFonts w:asciiTheme="minorHAnsi" w:hAnsiTheme="minorHAnsi" w:cstheme="minorHAnsi"/>
          <w:sz w:val="24"/>
          <w:lang w:val="el-GR"/>
        </w:rPr>
        <w:t xml:space="preserve">70) κατ’ ελάχιστον 50.000 ώρες και θα πρέπει να φέρουν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w:t>
      </w:r>
      <w:proofErr w:type="gramStart"/>
      <w:r w:rsidRPr="0002417E">
        <w:rPr>
          <w:rFonts w:asciiTheme="minorHAnsi" w:hAnsiTheme="minorHAnsi" w:cstheme="minorHAnsi"/>
          <w:sz w:val="24"/>
        </w:rPr>
        <w:t>H</w:t>
      </w:r>
      <w:r w:rsidRPr="00A91C61">
        <w:rPr>
          <w:rFonts w:asciiTheme="minorHAnsi" w:hAnsiTheme="minorHAnsi" w:cstheme="minorHAnsi"/>
          <w:sz w:val="24"/>
          <w:lang w:val="el-GR"/>
        </w:rPr>
        <w:t xml:space="preserve"> κατασκευάστρια εταιρία θα πρέπει να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w:t>
      </w:r>
      <w:proofErr w:type="gramEnd"/>
    </w:p>
    <w:p w:rsidR="00A91C61" w:rsidRPr="00A91C61" w:rsidRDefault="00A91C61" w:rsidP="00A91C61">
      <w:pPr>
        <w:pStyle w:val="2"/>
        <w:keepLines/>
        <w:numPr>
          <w:ilvl w:val="1"/>
          <w:numId w:val="38"/>
        </w:numPr>
        <w:pBdr>
          <w:bottom w:val="none" w:sz="0" w:space="0" w:color="auto"/>
        </w:pBdr>
        <w:tabs>
          <w:tab w:val="clear" w:pos="567"/>
        </w:tabs>
        <w:suppressAutoHyphens w:val="0"/>
        <w:spacing w:before="120" w:after="120" w:line="259" w:lineRule="auto"/>
        <w:ind w:left="567" w:hanging="567"/>
        <w:rPr>
          <w:rFonts w:asciiTheme="minorHAnsi" w:eastAsiaTheme="majorEastAsia" w:hAnsiTheme="minorHAnsi" w:cstheme="minorHAnsi"/>
          <w:bCs/>
          <w:szCs w:val="24"/>
          <w:lang w:val="el-GR" w:eastAsia="en-US"/>
        </w:rPr>
      </w:pPr>
      <w:bookmarkStart w:id="166" w:name="_Toc128999865"/>
      <w:bookmarkStart w:id="167" w:name="_Toc131157189"/>
      <w:r w:rsidRPr="00A91C61">
        <w:rPr>
          <w:rFonts w:asciiTheme="minorHAnsi" w:eastAsiaTheme="majorEastAsia" w:hAnsiTheme="minorHAnsi" w:cstheme="minorHAnsi"/>
          <w:szCs w:val="24"/>
          <w:lang w:val="el-GR" w:eastAsia="en-US"/>
        </w:rPr>
        <w:t xml:space="preserve">Εγκατάσταση επιδεικτικού σταθμού φόρτισης ηλεκτροκίνητων οχημάτων με φωτοβολταϊκά ισχύος 10 </w:t>
      </w:r>
      <w:r w:rsidRPr="0002417E">
        <w:rPr>
          <w:rFonts w:asciiTheme="minorHAnsi" w:eastAsiaTheme="majorEastAsia" w:hAnsiTheme="minorHAnsi" w:cstheme="minorHAnsi"/>
          <w:szCs w:val="24"/>
          <w:lang w:eastAsia="en-US"/>
        </w:rPr>
        <w:t>kWp</w:t>
      </w:r>
      <w:bookmarkEnd w:id="166"/>
      <w:bookmarkEnd w:id="167"/>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Ε. Εγκατάσταση επιδεικτικού σταθμού φόρτισης ηλεκτροκίνητων οχημάτων με φωτοβολταϊκά ισχύος 10 </w:t>
      </w:r>
      <w:r w:rsidRPr="0002417E">
        <w:rPr>
          <w:rFonts w:asciiTheme="minorHAnsi" w:hAnsiTheme="minorHAnsi" w:cstheme="minorHAnsi"/>
          <w:sz w:val="24"/>
        </w:rPr>
        <w:t>kWp</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68" w:name="_Toc128999866"/>
      <w:bookmarkStart w:id="169" w:name="_Toc131157190"/>
      <w:r w:rsidRPr="00A91C61">
        <w:rPr>
          <w:rFonts w:asciiTheme="minorHAnsi" w:hAnsiTheme="minorHAnsi" w:cstheme="minorHAnsi"/>
          <w:b/>
          <w:bCs/>
          <w:sz w:val="24"/>
          <w:lang w:val="el-GR"/>
        </w:rPr>
        <w:t>2.5.1. ΦΩΤΟΒΟΛΤΑΙΚΑ ΠΛΑΙΣΙΑ</w:t>
      </w:r>
      <w:bookmarkEnd w:id="168"/>
      <w:bookmarkEnd w:id="169"/>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Τα φωτοβολταϊκά πλαίσια θα είναι τεχνολογίας μονοκρυσταλλικού πυριτίου, επίπεδου τύπου (όχι συγκεντρωτικού). Το πλήθος των πλαισίων θα είναι τέτοιο ώστε η συνολική ισχύς του σταθμού “</w:t>
      </w:r>
      <w:r w:rsidRPr="0002417E">
        <w:rPr>
          <w:rFonts w:asciiTheme="minorHAnsi" w:hAnsiTheme="minorHAnsi" w:cstheme="minorHAnsi"/>
          <w:sz w:val="24"/>
        </w:rPr>
        <w:t>Ppv</w:t>
      </w:r>
      <w:r w:rsidRPr="00A91C61">
        <w:rPr>
          <w:rFonts w:asciiTheme="minorHAnsi" w:hAnsiTheme="minorHAnsi" w:cstheme="minorHAnsi"/>
          <w:sz w:val="24"/>
          <w:lang w:val="el-GR"/>
        </w:rPr>
        <w:t>” να είναι μεταξύ των ορίων: 10</w:t>
      </w:r>
      <w:r w:rsidRPr="0002417E">
        <w:rPr>
          <w:rFonts w:asciiTheme="minorHAnsi" w:hAnsiTheme="minorHAnsi" w:cstheme="minorHAnsi"/>
          <w:sz w:val="24"/>
        </w:rPr>
        <w:t>kWp</w:t>
      </w:r>
      <w:r w:rsidRPr="00A91C61">
        <w:rPr>
          <w:rFonts w:asciiTheme="minorHAnsi" w:hAnsiTheme="minorHAnsi" w:cstheme="minorHAnsi"/>
          <w:sz w:val="24"/>
          <w:lang w:val="el-GR"/>
        </w:rPr>
        <w:t xml:space="preserve"> &lt;Ρ</w:t>
      </w:r>
      <w:r w:rsidRPr="0002417E">
        <w:rPr>
          <w:rFonts w:asciiTheme="minorHAnsi" w:hAnsiTheme="minorHAnsi" w:cstheme="minorHAnsi"/>
          <w:sz w:val="24"/>
        </w:rPr>
        <w:t>pv</w:t>
      </w:r>
      <w:r w:rsidRPr="00A91C61">
        <w:rPr>
          <w:rFonts w:asciiTheme="minorHAnsi" w:hAnsiTheme="minorHAnsi" w:cstheme="minorHAnsi"/>
          <w:sz w:val="24"/>
          <w:lang w:val="el-GR"/>
        </w:rPr>
        <w:t xml:space="preserve"> &lt;11</w:t>
      </w:r>
      <w:r w:rsidRPr="0002417E">
        <w:rPr>
          <w:rFonts w:asciiTheme="minorHAnsi" w:hAnsiTheme="minorHAnsi" w:cstheme="minorHAnsi"/>
          <w:sz w:val="24"/>
        </w:rPr>
        <w:t>kWp</w:t>
      </w:r>
      <w:r w:rsidRPr="00A91C61">
        <w:rPr>
          <w:rFonts w:asciiTheme="minorHAnsi" w:hAnsiTheme="minorHAnsi" w:cstheme="minorHAnsi"/>
          <w:sz w:val="24"/>
          <w:lang w:val="el-GR"/>
        </w:rPr>
        <w:t>.</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Όλα τα φωτοβολταϊκά πλαίσια θα πρέπει να είναι ιδίου μοντέλου δηλαδή θα πρέπει να ανήκουν στην ίδια σειρά του ίδιου κατασκευαστή, με τα ίδια τεχνικά – ηλεκτρολογικά χαρακτηριστικά (ονομαστικά) και ίδιες εξωτερικές διαστάσεις. Για τη μέγιστη εκμετάλλευση του διαθέσιμου χώρου θα πρέπει η ονομαστική ισχύς των πλαισίων υπό </w:t>
      </w:r>
      <w:r w:rsidRPr="0002417E">
        <w:rPr>
          <w:rFonts w:asciiTheme="minorHAnsi" w:hAnsiTheme="minorHAnsi" w:cstheme="minorHAnsi"/>
          <w:sz w:val="24"/>
        </w:rPr>
        <w:t>STC</w:t>
      </w:r>
      <w:r w:rsidRPr="00A91C61">
        <w:rPr>
          <w:rFonts w:asciiTheme="minorHAnsi" w:hAnsiTheme="minorHAnsi" w:cstheme="minorHAnsi"/>
          <w:sz w:val="24"/>
          <w:lang w:val="el-GR"/>
        </w:rPr>
        <w:t xml:space="preserve"> (</w:t>
      </w:r>
      <w:r w:rsidRPr="0002417E">
        <w:rPr>
          <w:rFonts w:asciiTheme="minorHAnsi" w:hAnsiTheme="minorHAnsi" w:cstheme="minorHAnsi"/>
          <w:sz w:val="24"/>
        </w:rPr>
        <w:t>Standard</w:t>
      </w:r>
      <w:r w:rsidRPr="00A91C61">
        <w:rPr>
          <w:rFonts w:asciiTheme="minorHAnsi" w:hAnsiTheme="minorHAnsi" w:cstheme="minorHAnsi"/>
          <w:sz w:val="24"/>
          <w:lang w:val="el-GR"/>
        </w:rPr>
        <w:t xml:space="preserve"> </w:t>
      </w:r>
      <w:r w:rsidRPr="0002417E">
        <w:rPr>
          <w:rFonts w:asciiTheme="minorHAnsi" w:hAnsiTheme="minorHAnsi" w:cstheme="minorHAnsi"/>
          <w:sz w:val="24"/>
        </w:rPr>
        <w:t>Test</w:t>
      </w:r>
      <w:r w:rsidRPr="00A91C61">
        <w:rPr>
          <w:rFonts w:asciiTheme="minorHAnsi" w:hAnsiTheme="minorHAnsi" w:cstheme="minorHAnsi"/>
          <w:sz w:val="24"/>
          <w:lang w:val="el-GR"/>
        </w:rPr>
        <w:t xml:space="preserve"> </w:t>
      </w:r>
      <w:r w:rsidRPr="0002417E">
        <w:rPr>
          <w:rFonts w:asciiTheme="minorHAnsi" w:hAnsiTheme="minorHAnsi" w:cstheme="minorHAnsi"/>
          <w:sz w:val="24"/>
        </w:rPr>
        <w:t>Conditions</w:t>
      </w:r>
      <w:r w:rsidRPr="00A91C61">
        <w:rPr>
          <w:rFonts w:asciiTheme="minorHAnsi" w:hAnsiTheme="minorHAnsi" w:cstheme="minorHAnsi"/>
          <w:sz w:val="24"/>
          <w:lang w:val="el-GR"/>
        </w:rPr>
        <w:t xml:space="preserve"> : </w:t>
      </w:r>
      <w:r w:rsidRPr="0002417E">
        <w:rPr>
          <w:rFonts w:asciiTheme="minorHAnsi" w:hAnsiTheme="minorHAnsi" w:cstheme="minorHAnsi"/>
          <w:sz w:val="24"/>
        </w:rPr>
        <w:t>irradiance</w:t>
      </w:r>
      <w:r w:rsidRPr="00A91C61">
        <w:rPr>
          <w:rFonts w:asciiTheme="minorHAnsi" w:hAnsiTheme="minorHAnsi" w:cstheme="minorHAnsi"/>
          <w:sz w:val="24"/>
          <w:lang w:val="el-GR"/>
        </w:rPr>
        <w:t xml:space="preserve"> 1000 </w:t>
      </w:r>
      <w:r w:rsidRPr="0002417E">
        <w:rPr>
          <w:rFonts w:asciiTheme="minorHAnsi" w:hAnsiTheme="minorHAnsi" w:cstheme="minorHAnsi"/>
          <w:sz w:val="24"/>
        </w:rPr>
        <w:t>W</w:t>
      </w:r>
      <w:r w:rsidRPr="00A91C61">
        <w:rPr>
          <w:rFonts w:asciiTheme="minorHAnsi" w:hAnsiTheme="minorHAnsi" w:cstheme="minorHAnsi"/>
          <w:sz w:val="24"/>
          <w:lang w:val="el-GR"/>
        </w:rPr>
        <w:t>/</w:t>
      </w:r>
      <w:r w:rsidRPr="0002417E">
        <w:rPr>
          <w:rFonts w:asciiTheme="minorHAnsi" w:hAnsiTheme="minorHAnsi" w:cstheme="minorHAnsi"/>
          <w:sz w:val="24"/>
        </w:rPr>
        <w:t>m</w:t>
      </w:r>
      <w:r w:rsidRPr="00A91C61">
        <w:rPr>
          <w:rFonts w:asciiTheme="minorHAnsi" w:hAnsiTheme="minorHAnsi" w:cstheme="minorHAnsi"/>
          <w:sz w:val="24"/>
          <w:lang w:val="el-GR"/>
        </w:rPr>
        <w:t xml:space="preserve">2| </w:t>
      </w:r>
      <w:r w:rsidRPr="0002417E">
        <w:rPr>
          <w:rFonts w:asciiTheme="minorHAnsi" w:hAnsiTheme="minorHAnsi" w:cstheme="minorHAnsi"/>
          <w:sz w:val="24"/>
        </w:rPr>
        <w:t>module</w:t>
      </w:r>
      <w:r w:rsidRPr="00A91C61">
        <w:rPr>
          <w:rFonts w:asciiTheme="minorHAnsi" w:hAnsiTheme="minorHAnsi" w:cstheme="minorHAnsi"/>
          <w:sz w:val="24"/>
          <w:lang w:val="el-GR"/>
        </w:rPr>
        <w:t xml:space="preserve"> </w:t>
      </w:r>
      <w:r w:rsidRPr="0002417E">
        <w:rPr>
          <w:rFonts w:asciiTheme="minorHAnsi" w:hAnsiTheme="minorHAnsi" w:cstheme="minorHAnsi"/>
          <w:sz w:val="24"/>
        </w:rPr>
        <w:t>temperature</w:t>
      </w:r>
      <w:r w:rsidRPr="00A91C61">
        <w:rPr>
          <w:rFonts w:asciiTheme="minorHAnsi" w:hAnsiTheme="minorHAnsi" w:cstheme="minorHAnsi"/>
          <w:sz w:val="24"/>
          <w:lang w:val="el-GR"/>
        </w:rPr>
        <w:t xml:space="preserve"> 25°</w:t>
      </w:r>
      <w:r w:rsidRPr="0002417E">
        <w:rPr>
          <w:rFonts w:asciiTheme="minorHAnsi" w:hAnsiTheme="minorHAnsi" w:cstheme="minorHAnsi"/>
          <w:sz w:val="24"/>
        </w:rPr>
        <w:t>C</w:t>
      </w:r>
      <w:r w:rsidRPr="00A91C61">
        <w:rPr>
          <w:rFonts w:asciiTheme="minorHAnsi" w:hAnsiTheme="minorHAnsi" w:cstheme="minorHAnsi"/>
          <w:sz w:val="24"/>
          <w:lang w:val="el-GR"/>
        </w:rPr>
        <w:t xml:space="preserve"> | </w:t>
      </w:r>
      <w:r w:rsidRPr="0002417E">
        <w:rPr>
          <w:rFonts w:asciiTheme="minorHAnsi" w:hAnsiTheme="minorHAnsi" w:cstheme="minorHAnsi"/>
          <w:sz w:val="24"/>
        </w:rPr>
        <w:t>AM</w:t>
      </w:r>
      <w:r w:rsidRPr="00A91C61">
        <w:rPr>
          <w:rFonts w:asciiTheme="minorHAnsi" w:hAnsiTheme="minorHAnsi" w:cstheme="minorHAnsi"/>
          <w:sz w:val="24"/>
          <w:lang w:val="el-GR"/>
        </w:rPr>
        <w:t xml:space="preserve"> = 1,5) να είναι τουλάχιστον 340</w:t>
      </w:r>
      <w:r w:rsidRPr="0002417E">
        <w:rPr>
          <w:rFonts w:asciiTheme="minorHAnsi" w:hAnsiTheme="minorHAnsi" w:cstheme="minorHAnsi"/>
          <w:sz w:val="24"/>
        </w:rPr>
        <w:t>Wp</w:t>
      </w:r>
      <w:r w:rsidRPr="00A91C61">
        <w:rPr>
          <w:rFonts w:asciiTheme="minorHAnsi" w:hAnsiTheme="minorHAnsi" w:cstheme="minorHAnsi"/>
          <w:sz w:val="24"/>
          <w:lang w:val="el-GR"/>
        </w:rPr>
        <w:t xml:space="preserve"> και ο βαθμός απόδοσης τουλάχιστον 19% (επί ποινή αποκλεισμού).</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Τα φωτοβολταϊκά πλαίσια θα πρέπει να διαθέτουν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να είναι Ευρωπαϊκής προέλευσης και η κατασκευή τους να είναι σύμφωνη με τα πρότυπα </w:t>
      </w:r>
      <w:r w:rsidRPr="0002417E">
        <w:rPr>
          <w:rFonts w:asciiTheme="minorHAnsi" w:hAnsiTheme="minorHAnsi" w:cstheme="minorHAnsi"/>
          <w:sz w:val="24"/>
        </w:rPr>
        <w:t>IEC</w:t>
      </w:r>
      <w:r w:rsidRPr="00A91C61">
        <w:rPr>
          <w:rFonts w:asciiTheme="minorHAnsi" w:hAnsiTheme="minorHAnsi" w:cstheme="minorHAnsi"/>
          <w:sz w:val="24"/>
          <w:lang w:val="el-GR"/>
        </w:rPr>
        <w:t xml:space="preserve"> 61215 και </w:t>
      </w:r>
      <w:r w:rsidRPr="0002417E">
        <w:rPr>
          <w:rFonts w:asciiTheme="minorHAnsi" w:hAnsiTheme="minorHAnsi" w:cstheme="minorHAnsi"/>
          <w:sz w:val="24"/>
        </w:rPr>
        <w:t>IEC</w:t>
      </w:r>
      <w:r w:rsidRPr="00A91C61">
        <w:rPr>
          <w:rFonts w:asciiTheme="minorHAnsi" w:hAnsiTheme="minorHAnsi" w:cstheme="minorHAnsi"/>
          <w:sz w:val="24"/>
          <w:lang w:val="el-GR"/>
        </w:rPr>
        <w:t xml:space="preserve"> 61730. Η κατασκευάστρια εταιρεία αυτών θα πρέπει να διαθέτει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45001. </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 xml:space="preserve">Τα Φ/Β πλαίσια θα συνοδεύονται από τις εξής εγγυήσεις: </w:t>
      </w:r>
    </w:p>
    <w:p w:rsidR="00A91C61" w:rsidRPr="00A91C61" w:rsidRDefault="00A91C61" w:rsidP="00A91C61">
      <w:pPr>
        <w:numPr>
          <w:ilvl w:val="0"/>
          <w:numId w:val="28"/>
        </w:numPr>
        <w:suppressAutoHyphens w:val="0"/>
        <w:spacing w:after="16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98% (τουλάχιστον) της ονομαστικής ισχύος για τη περίοδο των δύο (2) πρώτων ετών. </w:t>
      </w:r>
    </w:p>
    <w:p w:rsidR="00A91C61" w:rsidRPr="00A91C61" w:rsidRDefault="00A91C61" w:rsidP="00A91C61">
      <w:pPr>
        <w:numPr>
          <w:ilvl w:val="0"/>
          <w:numId w:val="28"/>
        </w:numPr>
        <w:suppressAutoHyphens w:val="0"/>
        <w:spacing w:after="16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84% (τουλάχιστον) της ονομαστικής ισχύος για τη περίοδο των εικοσιπέντε (25) πρώτων ετών. </w:t>
      </w:r>
    </w:p>
    <w:p w:rsidR="00A91C61" w:rsidRPr="00A91C61" w:rsidRDefault="00A91C61" w:rsidP="00A91C61">
      <w:pPr>
        <w:numPr>
          <w:ilvl w:val="0"/>
          <w:numId w:val="28"/>
        </w:numPr>
        <w:suppressAutoHyphens w:val="0"/>
        <w:spacing w:after="160"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12 έτη (τουλάχιστον) εργοστασιακή εγγύηση κατασκευής προϊόντος.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πλαίσιο των φωτοβολταϊκών πλαισίων θα πρέπει να είναι από αλουμίνιο και οι διαστάσεις του θα πρέπει να είναι τέτοιες, που να εξασφαλίζουν την σωστή και πλήρη (από άποψη κάλυψης) τοποθέτηση πάνω στα στέγαστρα.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Επίσης να διαθέτουν αντοχή σε μέγιστη τάση 1500</w:t>
      </w:r>
      <w:r w:rsidRPr="0002417E">
        <w:rPr>
          <w:rFonts w:asciiTheme="minorHAnsi" w:hAnsiTheme="minorHAnsi" w:cstheme="minorHAnsi"/>
          <w:sz w:val="24"/>
        </w:rPr>
        <w:t>V</w:t>
      </w:r>
      <w:r w:rsidRPr="00A91C61">
        <w:rPr>
          <w:rFonts w:asciiTheme="minorHAnsi" w:hAnsiTheme="minorHAnsi" w:cstheme="minorHAnsi"/>
          <w:sz w:val="24"/>
          <w:lang w:val="el-GR"/>
        </w:rPr>
        <w:t xml:space="preserve"> </w:t>
      </w:r>
      <w:r w:rsidRPr="0002417E">
        <w:rPr>
          <w:rFonts w:asciiTheme="minorHAnsi" w:hAnsiTheme="minorHAnsi" w:cstheme="minorHAnsi"/>
          <w:sz w:val="24"/>
        </w:rPr>
        <w:t>DC</w:t>
      </w:r>
      <w:r w:rsidRPr="00A91C61">
        <w:rPr>
          <w:rFonts w:asciiTheme="minorHAnsi" w:hAnsiTheme="minorHAnsi" w:cstheme="minorHAnsi"/>
          <w:sz w:val="24"/>
          <w:lang w:val="el-GR"/>
        </w:rPr>
        <w:t xml:space="preserve"> και θερμοκρασιακό συντελεστή μείωσης της ισχύος </w:t>
      </w:r>
      <w:r w:rsidRPr="0002417E">
        <w:rPr>
          <w:rFonts w:asciiTheme="minorHAnsi" w:hAnsiTheme="minorHAnsi" w:cstheme="minorHAnsi"/>
          <w:sz w:val="24"/>
        </w:rPr>
        <w:t>P</w:t>
      </w:r>
      <w:r w:rsidRPr="00A91C61">
        <w:rPr>
          <w:rFonts w:asciiTheme="minorHAnsi" w:hAnsiTheme="minorHAnsi" w:cstheme="minorHAnsi"/>
          <w:sz w:val="24"/>
          <w:lang w:val="el-GR"/>
        </w:rPr>
        <w:t xml:space="preserve"> μικρότερο ή ίσο με 0,40 %/</w:t>
      </w:r>
      <w:r w:rsidRPr="00A91C61">
        <w:rPr>
          <w:rFonts w:asciiTheme="minorHAnsi" w:hAnsiTheme="minorHAnsi" w:cstheme="minorHAnsi"/>
          <w:sz w:val="24"/>
          <w:vertAlign w:val="superscript"/>
          <w:lang w:val="el-GR"/>
        </w:rPr>
        <w:t>ο</w:t>
      </w:r>
      <w:r w:rsidRPr="0002417E">
        <w:rPr>
          <w:rFonts w:asciiTheme="minorHAnsi" w:hAnsiTheme="minorHAnsi" w:cstheme="minorHAnsi"/>
          <w:sz w:val="24"/>
        </w:rPr>
        <w:t>C</w:t>
      </w:r>
      <w:r w:rsidRPr="00A91C61">
        <w:rPr>
          <w:rFonts w:asciiTheme="minorHAnsi" w:hAnsiTheme="minorHAnsi" w:cstheme="minorHAnsi"/>
          <w:sz w:val="24"/>
          <w:lang w:val="el-GR"/>
        </w:rPr>
        <w:t xml:space="preserve"> κατά απόλυτη τιμή.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 Ανάδοχος είναι υποχρεωμένος να ακολουθήσει τις οδηγίες εγκατάστασης των φωτοβολταϊκών πλαισίων σύμφωνα με το εγχειρίδιο εγκατάστασης της κατασκευάστριας εταιρείας. </w:t>
      </w:r>
    </w:p>
    <w:p w:rsidR="00A91C61" w:rsidRPr="00A91C61" w:rsidRDefault="00A91C61" w:rsidP="00A91C61">
      <w:pPr>
        <w:spacing w:before="240"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Τεχνικά χαρακτηριστικά ενδεικτικού τύπου Φ/Β Πλαισίου: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0"/>
        <w:gridCol w:w="4442"/>
      </w:tblGrid>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Τεχνολογία</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Μονοκρυσταλλικού πυριτίου</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Ονομαστική ισχύς</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375 Wp</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Μέγιστη τάση συστήματος</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1500 V</w:t>
            </w:r>
          </w:p>
        </w:tc>
      </w:tr>
      <w:tr w:rsidR="00A91C61" w:rsidRPr="0002417E" w:rsidTr="00166DBD">
        <w:trPr>
          <w:jc w:val="center"/>
        </w:trPr>
        <w:tc>
          <w:tcPr>
            <w:tcW w:w="2597" w:type="pct"/>
            <w:shd w:val="clear" w:color="auto" w:fill="auto"/>
          </w:tcPr>
          <w:p w:rsidR="00A91C61" w:rsidRPr="00A91C61" w:rsidRDefault="00A91C61" w:rsidP="00166DBD">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Τάση στη μέγιστη ισχύ </w:t>
            </w:r>
            <w:r w:rsidRPr="0002417E">
              <w:rPr>
                <w:rFonts w:asciiTheme="minorHAnsi" w:hAnsiTheme="minorHAnsi" w:cstheme="minorHAnsi"/>
                <w:sz w:val="24"/>
              </w:rPr>
              <w:t>Vmp</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34,6 V</w:t>
            </w:r>
          </w:p>
        </w:tc>
      </w:tr>
      <w:tr w:rsidR="00A91C61" w:rsidRPr="0002417E" w:rsidTr="00166DBD">
        <w:trPr>
          <w:jc w:val="center"/>
        </w:trPr>
        <w:tc>
          <w:tcPr>
            <w:tcW w:w="2597" w:type="pct"/>
            <w:shd w:val="clear" w:color="auto" w:fill="auto"/>
          </w:tcPr>
          <w:p w:rsidR="00A91C61" w:rsidRPr="00A91C61" w:rsidRDefault="00A91C61" w:rsidP="00166DBD">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Ένταση ρεύματος στη μέγιστη ισχύ </w:t>
            </w:r>
            <w:r w:rsidRPr="0002417E">
              <w:rPr>
                <w:rFonts w:asciiTheme="minorHAnsi" w:hAnsiTheme="minorHAnsi" w:cstheme="minorHAnsi"/>
                <w:sz w:val="24"/>
              </w:rPr>
              <w:t>Imp</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10,84 A</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Τάση ανοιχτού κυκλώματος Voc</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41,1 V</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Ρεύμα βραχυκύκλωσης Ιsc</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11,6 A</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 συντελεστής Isc</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+0.048%/C</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 συντελεστής Voc</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-0.270%/C</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 συντελεστής Pmax</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-0.350%/C</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Διαστάσεις</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1755 mm x 1038 mm x 35 mm</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Βάρος</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19,5kg</w:t>
            </w:r>
          </w:p>
        </w:tc>
      </w:tr>
      <w:tr w:rsidR="00A91C61" w:rsidRPr="0002417E" w:rsidTr="00166DBD">
        <w:trPr>
          <w:jc w:val="center"/>
        </w:trPr>
        <w:tc>
          <w:tcPr>
            <w:tcW w:w="2597"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Ποσότητα</w:t>
            </w:r>
          </w:p>
        </w:tc>
        <w:tc>
          <w:tcPr>
            <w:tcW w:w="2403" w:type="pct"/>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28 τεμάχια</w:t>
            </w:r>
          </w:p>
        </w:tc>
      </w:tr>
    </w:tbl>
    <w:p w:rsidR="00A91C61" w:rsidRPr="0002417E" w:rsidRDefault="00A91C61" w:rsidP="00A91C61">
      <w:pPr>
        <w:keepNext/>
        <w:keepLines/>
        <w:spacing w:before="240" w:line="276" w:lineRule="auto"/>
        <w:outlineLvl w:val="2"/>
        <w:rPr>
          <w:rFonts w:asciiTheme="minorHAnsi" w:hAnsiTheme="minorHAnsi" w:cstheme="minorHAnsi"/>
          <w:b/>
          <w:bCs/>
          <w:sz w:val="24"/>
        </w:rPr>
      </w:pPr>
      <w:bookmarkStart w:id="170" w:name="_Toc128999867"/>
      <w:bookmarkStart w:id="171" w:name="_Toc131157191"/>
      <w:r w:rsidRPr="0002417E">
        <w:rPr>
          <w:rFonts w:asciiTheme="minorHAnsi" w:hAnsiTheme="minorHAnsi" w:cstheme="minorHAnsi"/>
          <w:b/>
          <w:bCs/>
          <w:sz w:val="24"/>
        </w:rPr>
        <w:t>2.5.2. ΡΥΘΜΙΣΤΗΣ ΦΟΡΤΙΣΗΣ</w:t>
      </w:r>
      <w:bookmarkEnd w:id="170"/>
      <w:bookmarkEnd w:id="171"/>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 ρυθμιστής φόρτισης μπαταριών θα είναι τύπου </w:t>
      </w:r>
      <w:r w:rsidRPr="0002417E">
        <w:rPr>
          <w:rFonts w:asciiTheme="minorHAnsi" w:hAnsiTheme="minorHAnsi" w:cstheme="minorHAnsi"/>
          <w:sz w:val="24"/>
        </w:rPr>
        <w:t>MPPT</w:t>
      </w:r>
      <w:r w:rsidRPr="00A91C61">
        <w:rPr>
          <w:rFonts w:asciiTheme="minorHAnsi" w:hAnsiTheme="minorHAnsi" w:cstheme="minorHAnsi"/>
          <w:sz w:val="24"/>
          <w:lang w:val="el-GR"/>
        </w:rPr>
        <w:t xml:space="preserve"> καθορίζοντας τα κατάλληλα επίπεδα φόρτισης των μπαταριών και παρέχοντας μικρές απώλειες στις πραγματικές τους αποδόσεις. Οι έξυπνες λειτουργίες του ρυθμιστή </w:t>
      </w:r>
      <w:r w:rsidRPr="0002417E">
        <w:rPr>
          <w:rFonts w:asciiTheme="minorHAnsi" w:hAnsiTheme="minorHAnsi" w:cstheme="minorHAnsi"/>
          <w:sz w:val="24"/>
        </w:rPr>
        <w:t>MPPT</w:t>
      </w:r>
      <w:r w:rsidRPr="00A91C61">
        <w:rPr>
          <w:rFonts w:asciiTheme="minorHAnsi" w:hAnsiTheme="minorHAnsi" w:cstheme="minorHAnsi"/>
          <w:sz w:val="24"/>
          <w:lang w:val="el-GR"/>
        </w:rPr>
        <w:t xml:space="preserve"> εγγυώνται αρτιότερη φόρτιση των μπαταριών, επιμηκύνοντας έτσι την διάρκεια ζωής τους. </w:t>
      </w:r>
    </w:p>
    <w:p w:rsidR="00A91C61" w:rsidRPr="00A91C61" w:rsidRDefault="00A91C61" w:rsidP="00A91C61">
      <w:pPr>
        <w:spacing w:before="240"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lastRenderedPageBreak/>
        <w:t>Τεχνικά χαρακτηριστικά ενδεικτικού τύπου Ρυθμιστή Φόρτισης: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7"/>
        <w:gridCol w:w="4535"/>
      </w:tblGrid>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Μέγιστη τάση εισόδου DC</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450V DC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Τάση λειτουργίας MPPT</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80-450V DC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Αριθμός  MPPT </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Μέγιστo ρεύμα βραχυκύκλωσης DC </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20A ανά MPPT</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Μέγιστος βαθμός απόδοσης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96%</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Ονομαστικό ρεύμα εξόδου </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100 A</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Ονομαστική τάση εξόδου </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48V DC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Μέγιστη ισχύς φόρτισης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5,8 KW @57,6V</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Συχνότητα εξόδου</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50Hz ± 0,1%</w:t>
            </w:r>
          </w:p>
        </w:tc>
      </w:tr>
      <w:tr w:rsidR="00A91C61" w:rsidRPr="00D32CE3"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Επικοινωνία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lang w:val="en-US"/>
              </w:rPr>
            </w:pPr>
            <w:r w:rsidRPr="0002417E">
              <w:rPr>
                <w:rFonts w:asciiTheme="minorHAnsi" w:hAnsiTheme="minorHAnsi" w:cstheme="minorHAnsi"/>
                <w:sz w:val="24"/>
                <w:lang w:val="en-US"/>
              </w:rPr>
              <w:t>RS485; WLAN/Ethernet via Smart Dongle-WLAN</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Βάρος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7,9kg </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Θερμοκρασία λειτουργίας (C)</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-40 / +60</w:t>
            </w:r>
            <w:r w:rsidRPr="0002417E">
              <w:rPr>
                <w:rFonts w:asciiTheme="minorHAnsi" w:hAnsiTheme="minorHAnsi" w:cstheme="minorHAnsi"/>
                <w:sz w:val="24"/>
                <w:vertAlign w:val="superscript"/>
              </w:rPr>
              <w:t>o</w:t>
            </w:r>
            <w:r w:rsidRPr="0002417E">
              <w:rPr>
                <w:rFonts w:asciiTheme="minorHAnsi" w:hAnsiTheme="minorHAnsi" w:cstheme="minorHAnsi"/>
                <w:sz w:val="24"/>
              </w:rPr>
              <w:t xml:space="preserve">C </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Διαστάσεις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440 x 313 x 126 mm </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Βαθμός Προστασίας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IP21</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Ποσότητα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 τεμάχια</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Πιστοποιήσεις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EN/IEC 62109-1, EN/IEC 62109-2</w:t>
            </w:r>
          </w:p>
        </w:tc>
      </w:tr>
    </w:tbl>
    <w:p w:rsidR="00A91C61" w:rsidRPr="0002417E" w:rsidRDefault="00A91C61" w:rsidP="00A91C61">
      <w:pPr>
        <w:keepNext/>
        <w:keepLines/>
        <w:spacing w:before="240" w:line="276" w:lineRule="auto"/>
        <w:outlineLvl w:val="2"/>
        <w:rPr>
          <w:rFonts w:asciiTheme="minorHAnsi" w:hAnsiTheme="minorHAnsi" w:cstheme="minorHAnsi"/>
          <w:b/>
          <w:bCs/>
          <w:sz w:val="24"/>
        </w:rPr>
      </w:pPr>
      <w:bookmarkStart w:id="172" w:name="_Toc128999868"/>
      <w:bookmarkStart w:id="173" w:name="_Toc131157192"/>
      <w:r w:rsidRPr="0002417E">
        <w:rPr>
          <w:rFonts w:asciiTheme="minorHAnsi" w:hAnsiTheme="minorHAnsi" w:cstheme="minorHAnsi"/>
          <w:b/>
          <w:bCs/>
          <w:sz w:val="24"/>
        </w:rPr>
        <w:t>2.5.3. ΑΝΤΙΣΤΡΟΦΕΑΣ-ΦΟΡΤΙΣΤΗΣ ΜΠΑΤΑΡΙΩΝ</w:t>
      </w:r>
      <w:bookmarkEnd w:id="172"/>
      <w:bookmarkEnd w:id="173"/>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Ο Αντιστροφέας-Φορτιστής μπαταριών θα είναι τριφασικός με ισχύ τουλάχιστον ίση με 10.000</w:t>
      </w:r>
      <w:r w:rsidRPr="0002417E">
        <w:rPr>
          <w:rFonts w:asciiTheme="minorHAnsi" w:hAnsiTheme="minorHAnsi" w:cstheme="minorHAnsi"/>
          <w:sz w:val="24"/>
        </w:rPr>
        <w:t>VA</w:t>
      </w:r>
      <w:r w:rsidRPr="00A91C61">
        <w:rPr>
          <w:rFonts w:asciiTheme="minorHAnsi" w:hAnsiTheme="minorHAnsi" w:cstheme="minorHAnsi"/>
          <w:sz w:val="24"/>
          <w:lang w:val="el-GR"/>
        </w:rPr>
        <w:t xml:space="preserve"> (σε </w:t>
      </w:r>
      <w:r w:rsidRPr="0002417E">
        <w:rPr>
          <w:rFonts w:asciiTheme="minorHAnsi" w:hAnsiTheme="minorHAnsi" w:cstheme="minorHAnsi"/>
          <w:sz w:val="24"/>
        </w:rPr>
        <w:t>STC</w:t>
      </w:r>
      <w:r w:rsidRPr="00A91C61">
        <w:rPr>
          <w:rFonts w:asciiTheme="minorHAnsi" w:hAnsiTheme="minorHAnsi" w:cstheme="minorHAnsi"/>
          <w:sz w:val="24"/>
          <w:lang w:val="el-GR"/>
        </w:rPr>
        <w:t xml:space="preserve"> συνθήκες) και ονομαστική τάση εισόδου λειτουργίας 48</w:t>
      </w:r>
      <w:r w:rsidRPr="0002417E">
        <w:rPr>
          <w:rFonts w:asciiTheme="minorHAnsi" w:hAnsiTheme="minorHAnsi" w:cstheme="minorHAnsi"/>
          <w:sz w:val="24"/>
        </w:rPr>
        <w:t>V</w:t>
      </w:r>
      <w:r w:rsidRPr="00A91C61">
        <w:rPr>
          <w:rFonts w:asciiTheme="minorHAnsi" w:hAnsiTheme="minorHAnsi" w:cstheme="minorHAnsi"/>
          <w:sz w:val="24"/>
          <w:lang w:val="el-GR"/>
        </w:rPr>
        <w:t xml:space="preserve"> </w:t>
      </w:r>
      <w:r w:rsidRPr="0002417E">
        <w:rPr>
          <w:rFonts w:asciiTheme="minorHAnsi" w:hAnsiTheme="minorHAnsi" w:cstheme="minorHAnsi"/>
          <w:sz w:val="24"/>
        </w:rPr>
        <w:t>DC</w:t>
      </w:r>
      <w:r w:rsidRPr="00A91C61">
        <w:rPr>
          <w:rFonts w:asciiTheme="minorHAnsi" w:hAnsiTheme="minorHAnsi" w:cstheme="minorHAnsi"/>
          <w:sz w:val="24"/>
          <w:lang w:val="el-GR"/>
        </w:rPr>
        <w:t>. Ο Αντιστροφέας μετατρέπει το συνεχές ρεύμα (</w:t>
      </w:r>
      <w:r w:rsidRPr="0002417E">
        <w:rPr>
          <w:rFonts w:asciiTheme="minorHAnsi" w:hAnsiTheme="minorHAnsi" w:cstheme="minorHAnsi"/>
          <w:sz w:val="24"/>
        </w:rPr>
        <w:t>DC</w:t>
      </w:r>
      <w:r w:rsidRPr="00A91C61">
        <w:rPr>
          <w:rFonts w:asciiTheme="minorHAnsi" w:hAnsiTheme="minorHAnsi" w:cstheme="minorHAnsi"/>
          <w:sz w:val="24"/>
          <w:lang w:val="el-GR"/>
        </w:rPr>
        <w:t>) σε εναλλασσόμενο (</w:t>
      </w:r>
      <w:r w:rsidRPr="0002417E">
        <w:rPr>
          <w:rFonts w:asciiTheme="minorHAnsi" w:hAnsiTheme="minorHAnsi" w:cstheme="minorHAnsi"/>
          <w:sz w:val="24"/>
        </w:rPr>
        <w:t>AC</w:t>
      </w:r>
      <w:r w:rsidRPr="00A91C61">
        <w:rPr>
          <w:rFonts w:asciiTheme="minorHAnsi" w:hAnsiTheme="minorHAnsi" w:cstheme="minorHAnsi"/>
          <w:sz w:val="24"/>
          <w:lang w:val="el-GR"/>
        </w:rPr>
        <w:t>) τριών φάσεων (230</w:t>
      </w:r>
      <w:r w:rsidRPr="0002417E">
        <w:rPr>
          <w:rFonts w:asciiTheme="minorHAnsi" w:hAnsiTheme="minorHAnsi" w:cstheme="minorHAnsi"/>
          <w:sz w:val="24"/>
        </w:rPr>
        <w:t>V</w:t>
      </w:r>
      <w:r w:rsidRPr="00A91C61">
        <w:rPr>
          <w:rFonts w:asciiTheme="minorHAnsi" w:hAnsiTheme="minorHAnsi" w:cstheme="minorHAnsi"/>
          <w:sz w:val="24"/>
          <w:lang w:val="el-GR"/>
        </w:rPr>
        <w:t xml:space="preserve">) και επιτρέπει την τροφοδοσία ηλεκτρικών και ηλεκτρονικών συσκευών από μπαταρίες και Ανανεώσιμες Πηγές Ενέργειας όπως Φ/Β συστήματα. Θα διαθέτει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βαθμό απόδοσης τουλάχιστον 95%. </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Θα εγκατασταθεί ενσύρματα, συσκευή επικοινωνίας, συμβατή με τον αντιστροφέα,  στην πλευρά του φορτίου για να προμηθεύει στον αντιστροφέα απαραίτητες πληροφορίες σχετικά με την φόρτιση ώστε ο δεύτερος να ρυθμίζει αντίστοιχα την λειτουργία του. Επίσης η συνδεσιμότητα του αντιστροφέα με το διαδίκτυο θα επιτυγχάνεται μέσω ασύρματου δικτύου </w:t>
      </w:r>
      <w:r w:rsidRPr="0002417E">
        <w:rPr>
          <w:rFonts w:asciiTheme="minorHAnsi" w:hAnsiTheme="minorHAnsi" w:cstheme="minorHAnsi"/>
          <w:sz w:val="24"/>
        </w:rPr>
        <w:t>WiFi</w:t>
      </w:r>
      <w:r w:rsidRPr="00A91C61">
        <w:rPr>
          <w:rFonts w:asciiTheme="minorHAnsi" w:hAnsiTheme="minorHAnsi" w:cstheme="minorHAnsi"/>
          <w:sz w:val="24"/>
          <w:lang w:val="el-GR"/>
        </w:rPr>
        <w:t xml:space="preserve"> ή ενσύρματα μέσω </w:t>
      </w:r>
      <w:r w:rsidRPr="0002417E">
        <w:rPr>
          <w:rFonts w:asciiTheme="minorHAnsi" w:hAnsiTheme="minorHAnsi" w:cstheme="minorHAnsi"/>
          <w:sz w:val="24"/>
        </w:rPr>
        <w:t>WAN</w:t>
      </w:r>
      <w:r w:rsidRPr="00A91C61">
        <w:rPr>
          <w:rFonts w:asciiTheme="minorHAnsi" w:hAnsiTheme="minorHAnsi" w:cstheme="minorHAnsi"/>
          <w:sz w:val="24"/>
          <w:lang w:val="el-GR"/>
        </w:rPr>
        <w:t>/</w:t>
      </w:r>
      <w:r w:rsidRPr="0002417E">
        <w:rPr>
          <w:rFonts w:asciiTheme="minorHAnsi" w:hAnsiTheme="minorHAnsi" w:cstheme="minorHAnsi"/>
          <w:sz w:val="24"/>
        </w:rPr>
        <w:t>LAN</w:t>
      </w:r>
      <w:r w:rsidRPr="00A91C61">
        <w:rPr>
          <w:rFonts w:asciiTheme="minorHAnsi" w:hAnsiTheme="minorHAnsi" w:cstheme="minorHAnsi"/>
          <w:sz w:val="24"/>
          <w:lang w:val="el-GR"/>
        </w:rPr>
        <w:t xml:space="preserve">, μέσω του οποίου θα πραγματοποιείται </w:t>
      </w:r>
      <w:r w:rsidRPr="00A91C61">
        <w:rPr>
          <w:rFonts w:asciiTheme="minorHAnsi" w:hAnsiTheme="minorHAnsi" w:cstheme="minorHAnsi"/>
          <w:sz w:val="24"/>
          <w:lang w:val="el-GR"/>
        </w:rPr>
        <w:lastRenderedPageBreak/>
        <w:t>συλλογή και αποστολή δεδομένων σε διαδικτυακή πύλη (</w:t>
      </w:r>
      <w:r w:rsidRPr="0002417E">
        <w:rPr>
          <w:rFonts w:asciiTheme="minorHAnsi" w:hAnsiTheme="minorHAnsi" w:cstheme="minorHAnsi"/>
          <w:sz w:val="24"/>
        </w:rPr>
        <w:t>portal</w:t>
      </w:r>
      <w:r w:rsidRPr="00A91C61">
        <w:rPr>
          <w:rFonts w:asciiTheme="minorHAnsi" w:hAnsiTheme="minorHAnsi" w:cstheme="minorHAnsi"/>
          <w:sz w:val="24"/>
          <w:lang w:val="el-GR"/>
        </w:rPr>
        <w:t xml:space="preserve">), η χρήση της οποία θα παρέχεται δωρεάν από την κατασκευάστρια εταιρία. </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Η διαδικτυακή πύλη θα μπορεί να συλλέγει, να αποθηκεύει, να επεξεργάζεται και να απεικονίζει αδιάλειπτα (24/7) δεδομένα όπως: Παραγόμενη ισχύς &amp; ενέργεια, ένταση ρεύματος </w:t>
      </w:r>
      <w:r w:rsidRPr="0002417E">
        <w:rPr>
          <w:rFonts w:asciiTheme="minorHAnsi" w:hAnsiTheme="minorHAnsi" w:cstheme="minorHAnsi"/>
          <w:sz w:val="24"/>
        </w:rPr>
        <w:t>AC</w:t>
      </w:r>
      <w:r w:rsidRPr="00A91C61">
        <w:rPr>
          <w:rFonts w:asciiTheme="minorHAnsi" w:hAnsiTheme="minorHAnsi" w:cstheme="minorHAnsi"/>
          <w:sz w:val="24"/>
          <w:lang w:val="el-GR"/>
        </w:rPr>
        <w:t xml:space="preserve">, τάση </w:t>
      </w:r>
      <w:r w:rsidRPr="0002417E">
        <w:rPr>
          <w:rFonts w:asciiTheme="minorHAnsi" w:hAnsiTheme="minorHAnsi" w:cstheme="minorHAnsi"/>
          <w:sz w:val="24"/>
        </w:rPr>
        <w:t>AC</w:t>
      </w:r>
      <w:r w:rsidRPr="00A91C61">
        <w:rPr>
          <w:rFonts w:asciiTheme="minorHAnsi" w:hAnsiTheme="minorHAnsi" w:cstheme="minorHAnsi"/>
          <w:sz w:val="24"/>
          <w:lang w:val="el-GR"/>
        </w:rPr>
        <w:t xml:space="preserve"> και </w:t>
      </w:r>
      <w:r w:rsidRPr="0002417E">
        <w:rPr>
          <w:rFonts w:asciiTheme="minorHAnsi" w:hAnsiTheme="minorHAnsi" w:cstheme="minorHAnsi"/>
          <w:sz w:val="24"/>
        </w:rPr>
        <w:t>DC</w:t>
      </w:r>
      <w:r w:rsidRPr="00A91C61">
        <w:rPr>
          <w:rFonts w:asciiTheme="minorHAnsi" w:hAnsiTheme="minorHAnsi" w:cstheme="minorHAnsi"/>
          <w:sz w:val="24"/>
          <w:lang w:val="el-GR"/>
        </w:rPr>
        <w:t xml:space="preserve">, μηνύματα βλαβών από κάθε </w:t>
      </w:r>
      <w:r w:rsidRPr="0002417E">
        <w:rPr>
          <w:rFonts w:asciiTheme="minorHAnsi" w:hAnsiTheme="minorHAnsi" w:cstheme="minorHAnsi"/>
          <w:sz w:val="24"/>
        </w:rPr>
        <w:t>inverter</w:t>
      </w:r>
      <w:r w:rsidRPr="00A91C61">
        <w:rPr>
          <w:rFonts w:asciiTheme="minorHAnsi" w:hAnsiTheme="minorHAnsi" w:cstheme="minorHAnsi"/>
          <w:sz w:val="24"/>
          <w:lang w:val="el-GR"/>
        </w:rPr>
        <w:t xml:space="preserve">. Θα φέρει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εργοστασιακή εγγύηση πέντε (5) ετών. Η κατασκευάστρια θα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w:t>
      </w:r>
    </w:p>
    <w:p w:rsidR="00A91C61" w:rsidRPr="00A91C61" w:rsidRDefault="00A91C61" w:rsidP="00A91C61">
      <w:pPr>
        <w:spacing w:before="240"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Τεχνικά χαρακτηριστικά ενδεικτικού τύπου Αντιστροφέα- Φορτιστή μπαταριών: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6"/>
        <w:gridCol w:w="4526"/>
      </w:tblGrid>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Ονομαστική Τάση εισόδου Αντιστροφέα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48V DC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Ονομαστική Τάση εξόδου Αντιστροφέα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230V AC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Συχνότητα εξόδου Αντιστροφέα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50 Hz ± 0,1%</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Ονομαστική Ισχύς  Αντιστροφέα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10.000 VA</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Μέγιστος βαθμός απόδοσης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95%</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Ονομαστική Τάση εισόδου Φορτιστή</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230V AC</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Συχνότητα εισόδου Φορτιστή</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50 Hz ± 0,1%</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Μέγιστο ρεύμα εξόδου φορτιστή</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140 Α</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Θερμοκρασία λειτουργίας (C)</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-40 ~ +65</w:t>
            </w:r>
            <w:r w:rsidRPr="0002417E">
              <w:rPr>
                <w:rFonts w:asciiTheme="minorHAnsi" w:hAnsiTheme="minorHAnsi" w:cstheme="minorHAnsi"/>
                <w:sz w:val="24"/>
                <w:vertAlign w:val="superscript"/>
              </w:rPr>
              <w:t>o</w:t>
            </w:r>
            <w:r w:rsidRPr="0002417E">
              <w:rPr>
                <w:rFonts w:asciiTheme="minorHAnsi" w:hAnsiTheme="minorHAnsi" w:cstheme="minorHAnsi"/>
                <w:sz w:val="24"/>
              </w:rPr>
              <w:t xml:space="preserve">C </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Σύστημα Ψύξης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 xml:space="preserve">Με τη βοήθεια ανεμιστήρα </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Ενσύρματη/Ασύρματη επικοινωνία</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ΝΑΙ</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Διαστάσεις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677(h) x 363(w) x 206(d) mm</w:t>
            </w:r>
          </w:p>
        </w:tc>
      </w:tr>
      <w:tr w:rsidR="00A91C61" w:rsidRPr="0002417E"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Βαθμός Προστασίας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IP22</w:t>
            </w:r>
          </w:p>
        </w:tc>
      </w:tr>
      <w:tr w:rsidR="00A91C61" w:rsidRPr="00D32CE3" w:rsidTr="00166DBD">
        <w:trPr>
          <w:jc w:val="center"/>
        </w:trPr>
        <w:tc>
          <w:tcPr>
            <w:tcW w:w="4760" w:type="dxa"/>
            <w:shd w:val="clear" w:color="auto" w:fill="auto"/>
          </w:tcPr>
          <w:p w:rsidR="00A91C61" w:rsidRPr="0002417E" w:rsidRDefault="00A91C61" w:rsidP="00166DBD">
            <w:pPr>
              <w:spacing w:line="276" w:lineRule="auto"/>
              <w:rPr>
                <w:rFonts w:asciiTheme="minorHAnsi" w:hAnsiTheme="minorHAnsi" w:cstheme="minorHAnsi"/>
                <w:sz w:val="24"/>
              </w:rPr>
            </w:pPr>
            <w:r w:rsidRPr="0002417E">
              <w:rPr>
                <w:rFonts w:asciiTheme="minorHAnsi" w:hAnsiTheme="minorHAnsi" w:cstheme="minorHAnsi"/>
                <w:sz w:val="24"/>
              </w:rPr>
              <w:t>Πιστοποιήσεις</w:t>
            </w:r>
          </w:p>
        </w:tc>
        <w:tc>
          <w:tcPr>
            <w:tcW w:w="4585" w:type="dxa"/>
            <w:shd w:val="clear" w:color="auto" w:fill="auto"/>
          </w:tcPr>
          <w:p w:rsidR="00A91C61" w:rsidRPr="0002417E" w:rsidRDefault="00A91C61" w:rsidP="00166DBD">
            <w:pPr>
              <w:spacing w:line="276" w:lineRule="auto"/>
              <w:rPr>
                <w:rFonts w:asciiTheme="minorHAnsi" w:hAnsiTheme="minorHAnsi" w:cstheme="minorHAnsi"/>
                <w:sz w:val="24"/>
                <w:lang w:val="en-US"/>
              </w:rPr>
            </w:pPr>
            <w:r w:rsidRPr="0002417E">
              <w:rPr>
                <w:rFonts w:asciiTheme="minorHAnsi" w:hAnsiTheme="minorHAnsi" w:cstheme="minorHAnsi"/>
                <w:sz w:val="24"/>
                <w:lang w:val="en-US"/>
              </w:rPr>
              <w:t>EN/IEC 62109-1, EN/IEC 62109-2, IEC 60335-1, IEC 60335-2,  CE</w:t>
            </w:r>
          </w:p>
        </w:tc>
      </w:tr>
    </w:tbl>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74" w:name="_Toc128999869"/>
      <w:bookmarkStart w:id="175" w:name="_Toc131157193"/>
      <w:r w:rsidRPr="00A91C61">
        <w:rPr>
          <w:rFonts w:asciiTheme="minorHAnsi" w:hAnsiTheme="minorHAnsi" w:cstheme="minorHAnsi"/>
          <w:b/>
          <w:bCs/>
          <w:sz w:val="24"/>
          <w:lang w:val="el-GR"/>
        </w:rPr>
        <w:t>2.5.4. ΣΥΣΣΩΡΕΥΤΕΣ</w:t>
      </w:r>
      <w:bookmarkEnd w:id="174"/>
      <w:bookmarkEnd w:id="175"/>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Οι συσσωρευτές θα είναι συμβατοί για σύνδεση με τον αντιστροφέα. Η ονομαστική τάση των συσσωρευτών θα ισούται με 48 </w:t>
      </w:r>
      <w:r w:rsidRPr="0002417E">
        <w:rPr>
          <w:rFonts w:asciiTheme="minorHAnsi" w:hAnsiTheme="minorHAnsi" w:cstheme="minorHAnsi"/>
          <w:sz w:val="24"/>
        </w:rPr>
        <w:t>V</w:t>
      </w:r>
      <w:r w:rsidRPr="00A91C61">
        <w:rPr>
          <w:rFonts w:asciiTheme="minorHAnsi" w:hAnsiTheme="minorHAnsi" w:cstheme="minorHAnsi"/>
          <w:sz w:val="24"/>
          <w:lang w:val="el-GR"/>
        </w:rPr>
        <w:t>. Η συνολική χωρητικότητα τους θα υπερβαίνει τις 25</w:t>
      </w:r>
      <w:r w:rsidRPr="0002417E">
        <w:rPr>
          <w:rFonts w:asciiTheme="minorHAnsi" w:hAnsiTheme="minorHAnsi" w:cstheme="minorHAnsi"/>
          <w:sz w:val="24"/>
        </w:rPr>
        <w:t>kWh</w:t>
      </w:r>
      <w:r w:rsidRPr="00A91C61">
        <w:rPr>
          <w:rFonts w:asciiTheme="minorHAnsi" w:hAnsiTheme="minorHAnsi" w:cstheme="minorHAnsi"/>
          <w:sz w:val="24"/>
          <w:lang w:val="el-GR"/>
        </w:rPr>
        <w:t xml:space="preserve"> (ή 520 Α</w:t>
      </w:r>
      <w:r w:rsidRPr="0002417E">
        <w:rPr>
          <w:rFonts w:asciiTheme="minorHAnsi" w:hAnsiTheme="minorHAnsi" w:cstheme="minorHAnsi"/>
          <w:sz w:val="24"/>
        </w:rPr>
        <w:t>h</w:t>
      </w:r>
      <w:r w:rsidRPr="00A91C61">
        <w:rPr>
          <w:rFonts w:asciiTheme="minorHAnsi" w:hAnsiTheme="minorHAnsi" w:cstheme="minorHAnsi"/>
          <w:sz w:val="24"/>
          <w:lang w:val="el-GR"/>
        </w:rPr>
        <w:t xml:space="preserve">) μέσω της κατάλληλης σύνδεσης τους (σε σειρά ή παράλληλα).  Θα φέρουν κατάλληλες σημάνσεις </w:t>
      </w:r>
      <w:r w:rsidRPr="0002417E">
        <w:rPr>
          <w:rFonts w:asciiTheme="minorHAnsi" w:hAnsiTheme="minorHAnsi" w:cstheme="minorHAnsi"/>
          <w:sz w:val="24"/>
        </w:rPr>
        <w:t>LED</w:t>
      </w:r>
      <w:r w:rsidRPr="00A91C61">
        <w:rPr>
          <w:rFonts w:asciiTheme="minorHAnsi" w:hAnsiTheme="minorHAnsi" w:cstheme="minorHAnsi"/>
          <w:sz w:val="24"/>
          <w:lang w:val="el-GR"/>
        </w:rPr>
        <w:t xml:space="preserve"> για την ανάδειξη της κατάστασης τους. Θα τοποθετηθούν επιδαπέδια σε χώρο που θα υποδείξει η υπηρεσία και θα φέρουν βαθμό στεγανότητας </w:t>
      </w:r>
      <w:r w:rsidRPr="0002417E">
        <w:rPr>
          <w:rFonts w:asciiTheme="minorHAnsi" w:hAnsiTheme="minorHAnsi" w:cstheme="minorHAnsi"/>
          <w:sz w:val="24"/>
        </w:rPr>
        <w:t>IP</w:t>
      </w:r>
      <w:r w:rsidRPr="00A91C61">
        <w:rPr>
          <w:rFonts w:asciiTheme="minorHAnsi" w:hAnsiTheme="minorHAnsi" w:cstheme="minorHAnsi"/>
          <w:sz w:val="24"/>
          <w:lang w:val="el-GR"/>
        </w:rPr>
        <w:t>30 ή υψηλότερο. Η ψύξη τους θα γίνεται με φυσική συναγωγή.</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 Η σύνδεση τους με τον αντιστροφέα θα επιτυγχάνεται μέσω καλωδίου συνεχούς ρεύματος κατάλληλης διατομής, το οποίο θα οδεύει σε πλαστικό σωλήνα. Επίσης, αν η όδευση γίνει μέσα στο έδαφος τότε θα γίνει εκσκαφή χάνδακα κατάλληλων διαστάσεων  σύμφωνα με τις ισχύουσες διατάξεις και πρότυπα. Επίσης οι συσσωρευτές θα συνδέονται στο υπάρχον σύστημα γείωσης.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Θα φέρουν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εργοστασιακή εγγύηση δέκα (10) ετών. Η κατασκευάστρια θα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w:t>
      </w:r>
    </w:p>
    <w:p w:rsidR="00A91C61" w:rsidRPr="00A91C61" w:rsidRDefault="00A91C61" w:rsidP="00A91C61">
      <w:pPr>
        <w:spacing w:before="240"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Τεχνικά χαρακτηριστικά ενδεικτικού τύπου συσσωρευτών: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0"/>
        <w:gridCol w:w="4532"/>
      </w:tblGrid>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Τεμάχια</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2</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Χωρητικότητα Συσσωρευτή</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13,5 KWh ή 280 Αh</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Ονομαστική τάση λειτουργίας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48 V</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Μέγιστο ρεύμα φόρτισης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175 Α </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Ονομαστικό ρεύμα φόρτισης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140 Α </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Μέγιστο ρεύμα εκφόρτισης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175 Α </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Ονομαστικό ρεύμα εκφόρτισης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140 Α </w:t>
            </w:r>
          </w:p>
        </w:tc>
      </w:tr>
      <w:tr w:rsidR="00A91C61" w:rsidRPr="0002417E" w:rsidTr="00166DBD">
        <w:trPr>
          <w:trHeight w:val="833"/>
          <w:jc w:val="center"/>
        </w:trPr>
        <w:tc>
          <w:tcPr>
            <w:tcW w:w="4761" w:type="dxa"/>
            <w:shd w:val="clear" w:color="auto" w:fill="auto"/>
          </w:tcPr>
          <w:p w:rsidR="00A91C61" w:rsidRPr="00A91C61" w:rsidRDefault="00A91C61" w:rsidP="00166DBD">
            <w:pPr>
              <w:rPr>
                <w:rFonts w:asciiTheme="minorHAnsi" w:hAnsiTheme="minorHAnsi" w:cstheme="minorHAnsi"/>
                <w:sz w:val="24"/>
                <w:lang w:val="el-GR"/>
              </w:rPr>
            </w:pPr>
            <w:r w:rsidRPr="00A91C61">
              <w:rPr>
                <w:rFonts w:asciiTheme="minorHAnsi" w:hAnsiTheme="minorHAnsi" w:cstheme="minorHAnsi"/>
                <w:sz w:val="24"/>
                <w:lang w:val="el-GR"/>
              </w:rPr>
              <w:t xml:space="preserve">Μέγιστο ρεύμα εκφόρτισης ως συνάρτηση </w:t>
            </w:r>
          </w:p>
          <w:p w:rsidR="00A91C61" w:rsidRPr="00A91C61" w:rsidRDefault="00A91C61" w:rsidP="00166DBD">
            <w:pPr>
              <w:rPr>
                <w:rFonts w:asciiTheme="minorHAnsi" w:hAnsiTheme="minorHAnsi" w:cstheme="minorHAnsi"/>
                <w:sz w:val="24"/>
                <w:lang w:val="el-GR"/>
              </w:rPr>
            </w:pPr>
            <w:r w:rsidRPr="00A91C61">
              <w:rPr>
                <w:rFonts w:asciiTheme="minorHAnsi" w:hAnsiTheme="minorHAnsi" w:cstheme="minorHAnsi"/>
                <w:sz w:val="24"/>
                <w:lang w:val="el-GR"/>
              </w:rPr>
              <w:t>του χρόνου</w:t>
            </w:r>
          </w:p>
        </w:tc>
        <w:tc>
          <w:tcPr>
            <w:tcW w:w="4584" w:type="dxa"/>
            <w:shd w:val="clear" w:color="auto" w:fill="auto"/>
          </w:tcPr>
          <w:p w:rsidR="00A91C61" w:rsidRPr="00A91C61" w:rsidRDefault="00A91C61" w:rsidP="00166DBD">
            <w:pPr>
              <w:rPr>
                <w:rFonts w:asciiTheme="minorHAnsi" w:hAnsiTheme="minorHAnsi" w:cstheme="minorHAnsi"/>
                <w:sz w:val="24"/>
                <w:lang w:val="el-GR"/>
              </w:rPr>
            </w:pPr>
            <w:r w:rsidRPr="00A91C61">
              <w:rPr>
                <w:rFonts w:asciiTheme="minorHAnsi" w:hAnsiTheme="minorHAnsi" w:cstheme="minorHAnsi"/>
                <w:sz w:val="24"/>
                <w:lang w:val="el-GR"/>
              </w:rPr>
              <w:t xml:space="preserve">225 </w:t>
            </w:r>
            <w:r w:rsidRPr="0002417E">
              <w:rPr>
                <w:rFonts w:asciiTheme="minorHAnsi" w:hAnsiTheme="minorHAnsi" w:cstheme="minorHAnsi"/>
                <w:sz w:val="24"/>
              </w:rPr>
              <w:t>A</w:t>
            </w:r>
            <w:r w:rsidRPr="00A91C61">
              <w:rPr>
                <w:rFonts w:asciiTheme="minorHAnsi" w:hAnsiTheme="minorHAnsi" w:cstheme="minorHAnsi"/>
                <w:sz w:val="24"/>
                <w:lang w:val="el-GR"/>
              </w:rPr>
              <w:t xml:space="preserve"> για 5 λεπτά , </w:t>
            </w:r>
          </w:p>
          <w:p w:rsidR="00A91C61" w:rsidRPr="00A91C61" w:rsidRDefault="00A91C61" w:rsidP="00166DBD">
            <w:pPr>
              <w:rPr>
                <w:rFonts w:asciiTheme="minorHAnsi" w:hAnsiTheme="minorHAnsi" w:cstheme="minorHAnsi"/>
                <w:sz w:val="24"/>
                <w:lang w:val="el-GR"/>
              </w:rPr>
            </w:pPr>
            <w:r w:rsidRPr="00A91C61">
              <w:rPr>
                <w:rFonts w:asciiTheme="minorHAnsi" w:hAnsiTheme="minorHAnsi" w:cstheme="minorHAnsi"/>
                <w:sz w:val="24"/>
                <w:lang w:val="el-GR"/>
              </w:rPr>
              <w:t xml:space="preserve">270 Α για 5 δευτερόλεπτα , </w:t>
            </w:r>
          </w:p>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400 Α  για &lt;1 δευτερόλεπτο</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Επικοινωνία</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RS485</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Βάρος (με βάση)</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105 kg</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Τοποθέτηση</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Εσωτερική </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Ψύξη</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Φυσική Συναγωγή</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Βαθμός Στεγανότητας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IP30</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Θόρυβος</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&lt;29dB</w:t>
            </w:r>
          </w:p>
        </w:tc>
      </w:tr>
      <w:tr w:rsidR="00A91C61" w:rsidRPr="00D32CE3"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Τεχνολογία Κυψέλης</w:t>
            </w:r>
          </w:p>
        </w:tc>
        <w:tc>
          <w:tcPr>
            <w:tcW w:w="4584" w:type="dxa"/>
            <w:shd w:val="clear" w:color="auto" w:fill="auto"/>
          </w:tcPr>
          <w:p w:rsidR="00A91C61" w:rsidRPr="0002417E" w:rsidRDefault="00A91C61" w:rsidP="00166DBD">
            <w:pPr>
              <w:rPr>
                <w:rFonts w:asciiTheme="minorHAnsi" w:hAnsiTheme="minorHAnsi" w:cstheme="minorHAnsi"/>
                <w:sz w:val="24"/>
                <w:lang w:val="en-US"/>
              </w:rPr>
            </w:pPr>
            <w:r w:rsidRPr="0002417E">
              <w:rPr>
                <w:rFonts w:asciiTheme="minorHAnsi" w:hAnsiTheme="minorHAnsi" w:cstheme="minorHAnsi"/>
                <w:sz w:val="24"/>
                <w:lang w:val="en-US"/>
              </w:rPr>
              <w:t>Lithium-ion phosphate (LFP technology)</w:t>
            </w:r>
          </w:p>
        </w:tc>
      </w:tr>
      <w:tr w:rsidR="00A91C61" w:rsidRPr="0002417E"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Επεκτασιμότητα</w:t>
            </w:r>
          </w:p>
        </w:tc>
        <w:tc>
          <w:tcPr>
            <w:tcW w:w="4584"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4 τεμάχια σε παράλληλη σύνδεση</w:t>
            </w:r>
          </w:p>
        </w:tc>
      </w:tr>
      <w:tr w:rsidR="00A91C61" w:rsidRPr="00D32CE3" w:rsidTr="00166DBD">
        <w:trPr>
          <w:jc w:val="center"/>
        </w:trPr>
        <w:tc>
          <w:tcPr>
            <w:tcW w:w="4761"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Πιστοποιητικά</w:t>
            </w:r>
          </w:p>
        </w:tc>
        <w:tc>
          <w:tcPr>
            <w:tcW w:w="4584" w:type="dxa"/>
            <w:shd w:val="clear" w:color="auto" w:fill="auto"/>
          </w:tcPr>
          <w:p w:rsidR="00A91C61" w:rsidRPr="0002417E" w:rsidRDefault="00A91C61" w:rsidP="00166DBD">
            <w:pPr>
              <w:rPr>
                <w:rFonts w:asciiTheme="minorHAnsi" w:hAnsiTheme="minorHAnsi" w:cstheme="minorHAnsi"/>
                <w:sz w:val="24"/>
                <w:lang w:val="en-US"/>
              </w:rPr>
            </w:pPr>
            <w:r w:rsidRPr="0002417E">
              <w:rPr>
                <w:rFonts w:asciiTheme="minorHAnsi" w:hAnsiTheme="minorHAnsi" w:cstheme="minorHAnsi"/>
                <w:sz w:val="24"/>
                <w:lang w:val="en-US"/>
              </w:rPr>
              <w:t>CE, RCM, IEC62619, IEC 62477, IEC 62040, UN38.3</w:t>
            </w:r>
          </w:p>
        </w:tc>
      </w:tr>
    </w:tbl>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76" w:name="_Toc128999870"/>
      <w:bookmarkStart w:id="177" w:name="_Toc131157194"/>
      <w:r w:rsidRPr="00A91C61">
        <w:rPr>
          <w:rFonts w:asciiTheme="minorHAnsi" w:hAnsiTheme="minorHAnsi" w:cstheme="minorHAnsi"/>
          <w:b/>
          <w:bCs/>
          <w:sz w:val="24"/>
          <w:lang w:val="el-GR"/>
        </w:rPr>
        <w:t>Ε.4. ΣΤΗΡΙΚΤΙΚΟ ΣΥΣΤΗΜΑ</w:t>
      </w:r>
      <w:bookmarkEnd w:id="176"/>
      <w:bookmarkEnd w:id="177"/>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στηρικτικό σύστημα θα αποτελείται από μεταλλικές βάσεις και θα είναι κατάλληλο για εύκολη και γρήγορη εγκατάσταση σε βιομηχανική στέγη. Οι βάσεις θα είναι ελαφριές, </w:t>
      </w:r>
      <w:r w:rsidRPr="00A91C61">
        <w:rPr>
          <w:rFonts w:asciiTheme="minorHAnsi" w:hAnsiTheme="minorHAnsi" w:cstheme="minorHAnsi"/>
          <w:sz w:val="24"/>
          <w:lang w:val="el-GR"/>
        </w:rPr>
        <w:lastRenderedPageBreak/>
        <w:t xml:space="preserve">μειώνοντας το φορτίο επί της στέγης και θα έχουν την δυνατότητα τοποθέτησης πλαισίων σε οριζόντιο ή κάθετο προσανατολισμό. Το υλικό τους θα είναι από κράμα αλουμινίου και η στερέωση τους επί του δώματος αλλά και των πλαισίων σε αυτές, θα γίνεται με βίδες από ανοξείδωτο ατσάλι. Το μέγεθος των βάσεων θα είναι συνάρτηση του πλήθους των φωτοβολταϊκών πλαισίων. Το στηρικτικό σύστημα θα φέρει εγγύηση 20 ετών και θα είναι σύμφωνο με τους Ευρωκώδικες 1,3,9. Ο υποψήφιος ανάδοχος θα προσκομίσει μελέτη στατικής επάρκειας για την απόδειξη της καταλληλόλητας των βάσεων. Επίσης, η κατασκευάστρια εταιρία θα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78" w:name="_Toc128999871"/>
      <w:bookmarkStart w:id="179" w:name="_Toc131157195"/>
      <w:r w:rsidRPr="00A91C61">
        <w:rPr>
          <w:rFonts w:asciiTheme="minorHAnsi" w:hAnsiTheme="minorHAnsi" w:cstheme="minorHAnsi"/>
          <w:b/>
          <w:bCs/>
          <w:sz w:val="24"/>
          <w:lang w:val="el-GR"/>
        </w:rPr>
        <w:t>2.5.5. ΦΟΡΤΙΣΤΗΣ</w:t>
      </w:r>
      <w:bookmarkEnd w:id="178"/>
      <w:bookmarkEnd w:id="179"/>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Ο σταθμός φόρτισης θα πρέπει να υποστηρίζει φόρτιση των συσσωρευτών ηλεκτροκίνητων οχημάτων με </w:t>
      </w:r>
      <w:r w:rsidRPr="0002417E">
        <w:rPr>
          <w:rFonts w:asciiTheme="minorHAnsi" w:hAnsiTheme="minorHAnsi" w:cstheme="minorHAnsi"/>
          <w:sz w:val="24"/>
        </w:rPr>
        <w:t>AC</w:t>
      </w:r>
      <w:r w:rsidRPr="00A91C61">
        <w:rPr>
          <w:rFonts w:asciiTheme="minorHAnsi" w:hAnsiTheme="minorHAnsi" w:cstheme="minorHAnsi"/>
          <w:sz w:val="24"/>
          <w:lang w:val="el-GR"/>
        </w:rPr>
        <w:t xml:space="preserve"> εναλλασσόμενη τάση με τη μέθοδο 3 (</w:t>
      </w:r>
      <w:r w:rsidRPr="0002417E">
        <w:rPr>
          <w:rFonts w:asciiTheme="minorHAnsi" w:hAnsiTheme="minorHAnsi" w:cstheme="minorHAnsi"/>
          <w:sz w:val="24"/>
        </w:rPr>
        <w:t>Mode</w:t>
      </w:r>
      <w:r w:rsidRPr="00A91C61">
        <w:rPr>
          <w:rFonts w:asciiTheme="minorHAnsi" w:hAnsiTheme="minorHAnsi" w:cstheme="minorHAnsi"/>
          <w:sz w:val="24"/>
          <w:lang w:val="el-GR"/>
        </w:rPr>
        <w:t xml:space="preserve"> 3 </w:t>
      </w:r>
      <w:r w:rsidRPr="0002417E">
        <w:rPr>
          <w:rFonts w:asciiTheme="minorHAnsi" w:hAnsiTheme="minorHAnsi" w:cstheme="minorHAnsi"/>
          <w:sz w:val="24"/>
        </w:rPr>
        <w:t>AC</w:t>
      </w:r>
      <w:r w:rsidRPr="00A91C61">
        <w:rPr>
          <w:rFonts w:asciiTheme="minorHAnsi" w:hAnsiTheme="minorHAnsi" w:cstheme="minorHAnsi"/>
          <w:sz w:val="24"/>
          <w:lang w:val="el-GR"/>
        </w:rPr>
        <w:t xml:space="preserve"> </w:t>
      </w:r>
      <w:r w:rsidRPr="0002417E">
        <w:rPr>
          <w:rFonts w:asciiTheme="minorHAnsi" w:hAnsiTheme="minorHAnsi" w:cstheme="minorHAnsi"/>
          <w:sz w:val="24"/>
        </w:rPr>
        <w:t>Charging</w:t>
      </w:r>
      <w:r w:rsidRPr="00A91C61">
        <w:rPr>
          <w:rFonts w:asciiTheme="minorHAnsi" w:hAnsiTheme="minorHAnsi" w:cstheme="minorHAnsi"/>
          <w:sz w:val="24"/>
          <w:lang w:val="el-GR"/>
        </w:rPr>
        <w:t xml:space="preserve">) όπως αυτή καθορίζεται από το πρότυπο </w:t>
      </w:r>
      <w:r w:rsidRPr="0002417E">
        <w:rPr>
          <w:rFonts w:asciiTheme="minorHAnsi" w:hAnsiTheme="minorHAnsi" w:cstheme="minorHAnsi"/>
          <w:sz w:val="24"/>
        </w:rPr>
        <w:t>IEC</w:t>
      </w:r>
      <w:r w:rsidRPr="00A91C61">
        <w:rPr>
          <w:rFonts w:asciiTheme="minorHAnsi" w:hAnsiTheme="minorHAnsi" w:cstheme="minorHAnsi"/>
          <w:sz w:val="24"/>
          <w:lang w:val="el-GR"/>
        </w:rPr>
        <w:t xml:space="preserve"> 61851−1 «</w:t>
      </w:r>
      <w:r w:rsidRPr="0002417E">
        <w:rPr>
          <w:rFonts w:asciiTheme="minorHAnsi" w:hAnsiTheme="minorHAnsi" w:cstheme="minorHAnsi"/>
          <w:sz w:val="24"/>
        </w:rPr>
        <w:t>Electric</w:t>
      </w:r>
      <w:r w:rsidRPr="00A91C61">
        <w:rPr>
          <w:rFonts w:asciiTheme="minorHAnsi" w:hAnsiTheme="minorHAnsi" w:cstheme="minorHAnsi"/>
          <w:sz w:val="24"/>
          <w:lang w:val="el-GR"/>
        </w:rPr>
        <w:t xml:space="preserve"> </w:t>
      </w:r>
      <w:r w:rsidRPr="0002417E">
        <w:rPr>
          <w:rFonts w:asciiTheme="minorHAnsi" w:hAnsiTheme="minorHAnsi" w:cstheme="minorHAnsi"/>
          <w:sz w:val="24"/>
        </w:rPr>
        <w:t>Vehicle</w:t>
      </w:r>
      <w:r w:rsidRPr="00A91C61">
        <w:rPr>
          <w:rFonts w:asciiTheme="minorHAnsi" w:hAnsiTheme="minorHAnsi" w:cstheme="minorHAnsi"/>
          <w:sz w:val="24"/>
          <w:lang w:val="el-GR"/>
        </w:rPr>
        <w:t xml:space="preserve"> </w:t>
      </w:r>
      <w:r w:rsidRPr="0002417E">
        <w:rPr>
          <w:rFonts w:asciiTheme="minorHAnsi" w:hAnsiTheme="minorHAnsi" w:cstheme="minorHAnsi"/>
          <w:sz w:val="24"/>
        </w:rPr>
        <w:t>Conductive</w:t>
      </w:r>
      <w:r w:rsidRPr="00A91C61">
        <w:rPr>
          <w:rFonts w:asciiTheme="minorHAnsi" w:hAnsiTheme="minorHAnsi" w:cstheme="minorHAnsi"/>
          <w:sz w:val="24"/>
          <w:lang w:val="el-GR"/>
        </w:rPr>
        <w:t xml:space="preserve"> </w:t>
      </w:r>
      <w:r w:rsidRPr="0002417E">
        <w:rPr>
          <w:rFonts w:asciiTheme="minorHAnsi" w:hAnsiTheme="minorHAnsi" w:cstheme="minorHAnsi"/>
          <w:sz w:val="24"/>
        </w:rPr>
        <w:t>Charging</w:t>
      </w:r>
      <w:r w:rsidRPr="00A91C61">
        <w:rPr>
          <w:rFonts w:asciiTheme="minorHAnsi" w:hAnsiTheme="minorHAnsi" w:cstheme="minorHAnsi"/>
          <w:sz w:val="24"/>
          <w:lang w:val="el-GR"/>
        </w:rPr>
        <w:t xml:space="preserve"> </w:t>
      </w:r>
      <w:r w:rsidRPr="0002417E">
        <w:rPr>
          <w:rFonts w:asciiTheme="minorHAnsi" w:hAnsiTheme="minorHAnsi" w:cstheme="minorHAnsi"/>
          <w:sz w:val="24"/>
        </w:rPr>
        <w:t>System</w:t>
      </w:r>
      <w:r w:rsidRPr="00A91C61">
        <w:rPr>
          <w:rFonts w:asciiTheme="minorHAnsi" w:hAnsiTheme="minorHAnsi" w:cstheme="minorHAnsi"/>
          <w:sz w:val="24"/>
          <w:lang w:val="el-GR"/>
        </w:rPr>
        <w:t>». Ο σταθμός θα είναι με πρίζα τύπου Τ</w:t>
      </w:r>
      <w:r w:rsidRPr="0002417E">
        <w:rPr>
          <w:rFonts w:asciiTheme="minorHAnsi" w:hAnsiTheme="minorHAnsi" w:cstheme="minorHAnsi"/>
          <w:sz w:val="24"/>
        </w:rPr>
        <w:t>ype</w:t>
      </w:r>
      <w:r w:rsidRPr="00A91C61">
        <w:rPr>
          <w:rFonts w:asciiTheme="minorHAnsi" w:hAnsiTheme="minorHAnsi" w:cstheme="minorHAnsi"/>
          <w:sz w:val="24"/>
          <w:lang w:val="el-GR"/>
        </w:rPr>
        <w:t>2 και ελάχιστη ισχύ φόρτισης 22</w:t>
      </w:r>
      <w:r w:rsidRPr="0002417E">
        <w:rPr>
          <w:rFonts w:asciiTheme="minorHAnsi" w:hAnsiTheme="minorHAnsi" w:cstheme="minorHAnsi"/>
          <w:sz w:val="24"/>
        </w:rPr>
        <w:t>kW</w:t>
      </w:r>
      <w:r w:rsidRPr="00A91C61">
        <w:rPr>
          <w:rFonts w:asciiTheme="minorHAnsi" w:hAnsiTheme="minorHAnsi" w:cstheme="minorHAnsi"/>
          <w:sz w:val="24"/>
          <w:lang w:val="el-GR"/>
        </w:rPr>
        <w:t xml:space="preserve">. Θα διαθέτει εγγύηση δύο (2) ετών. Ο σταθμός φόρτισης θα πρέπει να είναι κατάλληλος για εξωτερική τοποθέτηση και να είναι κατασκευασμένος από κατάλληλο υλικό ώστε να κατέχει βαθμό προστασίας τουλάχιστον </w:t>
      </w:r>
      <w:r w:rsidRPr="0002417E">
        <w:rPr>
          <w:rFonts w:asciiTheme="minorHAnsi" w:hAnsiTheme="minorHAnsi" w:cstheme="minorHAnsi"/>
          <w:sz w:val="24"/>
        </w:rPr>
        <w:t>IP</w:t>
      </w:r>
      <w:r w:rsidRPr="00A91C61">
        <w:rPr>
          <w:rFonts w:asciiTheme="minorHAnsi" w:hAnsiTheme="minorHAnsi" w:cstheme="minorHAnsi"/>
          <w:sz w:val="24"/>
          <w:lang w:val="el-GR"/>
        </w:rPr>
        <w:t xml:space="preserve">44 . Θα είναι επιδαπέδιος και όχι επίτοιχος. Θα δέχεται τριφασική τροφοδοσία με ονομαστική τάση λειτουργίας 230 </w:t>
      </w:r>
      <w:r w:rsidRPr="0002417E">
        <w:rPr>
          <w:rFonts w:asciiTheme="minorHAnsi" w:hAnsiTheme="minorHAnsi" w:cstheme="minorHAnsi"/>
          <w:sz w:val="24"/>
        </w:rPr>
        <w:t>Vac</w:t>
      </w:r>
      <w:r w:rsidRPr="00A91C61">
        <w:rPr>
          <w:rFonts w:asciiTheme="minorHAnsi" w:hAnsiTheme="minorHAnsi" w:cstheme="minorHAnsi"/>
          <w:sz w:val="24"/>
          <w:lang w:val="el-GR"/>
        </w:rPr>
        <w:t xml:space="preserve"> και ονομαστικό ρεύμα φόρτισης 32Α ανά φάση. Ο φορτιστής θα πρέπει να απεικονίζει την κατάσταση καθώς και τα βασικά μεγέθη της φόρτισης μέσω εφαρμογής. Μετά τη λήξη της συνεδρίας φόρτισης θα απεικονίζεται η ενέργεια που αποδόθηκε και η χρονική διάρκεια της φόρτισης που μόλις ολοκληρώθηκε.</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Επίσης το μηχάνημα θα πρέπει να φέρει ενδεικτικές λυχνίες οι οποίες θα σηματοδοτούν συγκεκριμένες ενδείξεις όπως κατάσταση λειτουργίας, συνδεσιμότητας, φόρτισης και σφάλματος.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Ο σταθμός φόρτισης θα πρέπει να φέρει εξάρτημα μέτρησης ενέργειας το οποίο να είναι πιστοποιημένο κατά </w:t>
      </w:r>
      <w:r w:rsidRPr="0002417E">
        <w:rPr>
          <w:rFonts w:asciiTheme="minorHAnsi" w:hAnsiTheme="minorHAnsi" w:cstheme="minorHAnsi"/>
          <w:sz w:val="24"/>
        </w:rPr>
        <w:t>MID</w:t>
      </w:r>
      <w:r w:rsidRPr="00A91C61">
        <w:rPr>
          <w:rFonts w:asciiTheme="minorHAnsi" w:hAnsiTheme="minorHAnsi" w:cstheme="minorHAnsi"/>
          <w:sz w:val="24"/>
          <w:lang w:val="el-GR"/>
        </w:rPr>
        <w:t xml:space="preserve"> - </w:t>
      </w:r>
      <w:r w:rsidRPr="0002417E">
        <w:rPr>
          <w:rFonts w:asciiTheme="minorHAnsi" w:hAnsiTheme="minorHAnsi" w:cstheme="minorHAnsi"/>
          <w:sz w:val="24"/>
        </w:rPr>
        <w:t>EU</w:t>
      </w:r>
      <w:r w:rsidRPr="00A91C61">
        <w:rPr>
          <w:rFonts w:asciiTheme="minorHAnsi" w:hAnsiTheme="minorHAnsi" w:cstheme="minorHAnsi"/>
          <w:sz w:val="24"/>
          <w:lang w:val="el-GR"/>
        </w:rPr>
        <w:t xml:space="preserve"> </w:t>
      </w:r>
      <w:r w:rsidRPr="0002417E">
        <w:rPr>
          <w:rFonts w:asciiTheme="minorHAnsi" w:hAnsiTheme="minorHAnsi" w:cstheme="minorHAnsi"/>
          <w:sz w:val="24"/>
        </w:rPr>
        <w:t>Directive</w:t>
      </w:r>
      <w:r w:rsidRPr="00A91C61">
        <w:rPr>
          <w:rFonts w:asciiTheme="minorHAnsi" w:hAnsiTheme="minorHAnsi" w:cstheme="minorHAnsi"/>
          <w:sz w:val="24"/>
          <w:lang w:val="el-GR"/>
        </w:rPr>
        <w:t xml:space="preserve"> 2014/32/</w:t>
      </w:r>
      <w:r w:rsidRPr="0002417E">
        <w:rPr>
          <w:rFonts w:asciiTheme="minorHAnsi" w:hAnsiTheme="minorHAnsi" w:cstheme="minorHAnsi"/>
          <w:sz w:val="24"/>
        </w:rPr>
        <w:t>EU</w:t>
      </w:r>
      <w:r w:rsidRPr="00A91C61">
        <w:rPr>
          <w:rFonts w:asciiTheme="minorHAnsi" w:hAnsiTheme="minorHAnsi" w:cstheme="minorHAnsi"/>
          <w:sz w:val="24"/>
          <w:lang w:val="el-GR"/>
        </w:rPr>
        <w:t>.</w:t>
      </w:r>
    </w:p>
    <w:p w:rsidR="00A91C61" w:rsidRPr="00A91C61" w:rsidRDefault="00A91C61" w:rsidP="00A91C61">
      <w:pPr>
        <w:spacing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Ενσωματωμένες προστασίες για μέγιστη ασφάλεια</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w:t>
      </w:r>
      <w:r w:rsidRPr="00A91C61">
        <w:rPr>
          <w:rFonts w:asciiTheme="minorHAnsi" w:hAnsiTheme="minorHAnsi" w:cstheme="minorHAnsi"/>
          <w:sz w:val="24"/>
          <w:lang w:val="el-GR"/>
        </w:rPr>
        <w:tab/>
        <w:t xml:space="preserve">Προστασία διαρροής προς γη με ενσωματωμένη ανίχνευση </w:t>
      </w:r>
      <w:r w:rsidRPr="0002417E">
        <w:rPr>
          <w:rFonts w:asciiTheme="minorHAnsi" w:hAnsiTheme="minorHAnsi" w:cstheme="minorHAnsi"/>
          <w:sz w:val="24"/>
        </w:rPr>
        <w:t>DC</w:t>
      </w:r>
      <w:r w:rsidRPr="00A91C61">
        <w:rPr>
          <w:rFonts w:asciiTheme="minorHAnsi" w:hAnsiTheme="minorHAnsi" w:cstheme="minorHAnsi"/>
          <w:sz w:val="24"/>
          <w:lang w:val="el-GR"/>
        </w:rPr>
        <w:t xml:space="preserve"> ρευμάτων διαρροής απευθείας από τον φορτιστή χωρίς ανάγκη χρήσης εξωτερικού ρελέ διαρροής τύπου Β εκτός αν απαιτείται διαφορετικά από τον πάροχο ηλεκτρικής ενέργειας.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w:t>
      </w:r>
      <w:r w:rsidRPr="00A91C61">
        <w:rPr>
          <w:rFonts w:asciiTheme="minorHAnsi" w:hAnsiTheme="minorHAnsi" w:cstheme="minorHAnsi"/>
          <w:sz w:val="24"/>
          <w:lang w:val="el-GR"/>
        </w:rPr>
        <w:tab/>
        <w:t>Ενσωματωμένη προστασία υπερφόρτισης του φορτιστή με αυτόματη διακοπή της διαδικασίας φόρτισης σε περίπτωση σφάλματος.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w:t>
      </w:r>
      <w:r w:rsidRPr="00A91C61">
        <w:rPr>
          <w:rFonts w:asciiTheme="minorHAnsi" w:hAnsiTheme="minorHAnsi" w:cstheme="minorHAnsi"/>
          <w:sz w:val="24"/>
          <w:lang w:val="el-GR"/>
        </w:rPr>
        <w:tab/>
        <w:t>Ενσωματωμένη προστασία υπέρτασης &amp; υπότασης με αυτόματη διακοπή της διαδικασίας φόρτισης σε περίπτωση σφάλματος.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w:t>
      </w:r>
      <w:r w:rsidRPr="00A91C61">
        <w:rPr>
          <w:rFonts w:asciiTheme="minorHAnsi" w:hAnsiTheme="minorHAnsi" w:cstheme="minorHAnsi"/>
          <w:sz w:val="24"/>
          <w:lang w:val="el-GR"/>
        </w:rPr>
        <w:tab/>
        <w:t>Ενσωματωμένη αντικεραυνική προστασία από κρουστικές υπερτάσεις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w:t>
      </w:r>
      <w:r w:rsidRPr="00A91C61">
        <w:rPr>
          <w:rFonts w:asciiTheme="minorHAnsi" w:hAnsiTheme="minorHAnsi" w:cstheme="minorHAnsi"/>
          <w:sz w:val="24"/>
          <w:lang w:val="el-GR"/>
        </w:rPr>
        <w:tab/>
        <w:t>Προστασία σφάλματος προς γη μέσω συνεχούς επιτήρησης του αγωγού γείωσης.</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Τοποθέτηση</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Οι φορτιστές είναι κατάλληλοι για επιτοίχια τοποθέτηση. Σε περίπτωση επιδαπέδιας τοποθέτησης, οι σταθμοί φόρτισης θα πρέπει να έχουν την δυνατότητα εγκατάστασης σε μεταλλικές βάσεις, κατάλληλες για στήριξη στο δάπεδο. </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Η μεταλλική βάση θα είναι κατάλληλη για στήριξη ενός σταθμού φόρτισης. Η βάση θα πρέπει να έχει την δυνατότητα τοποθέτησης ηλεκτρολογικού υλικού σε 5 ράγες με δυνατότητα έως οκτώ θέσεων η κάθε μία. Η τροφοδοσία του ηλεκτρολογικού υλικού και των σταθμών φόρτισης θα πραγματοποιείται με κατάλληλη εσωτερική καλωδίωση.</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Εντός της μεταλλικής βάσης μπορεί να τοποθετηθεί το διακοπτικό υλικό της </w:t>
      </w:r>
      <w:r w:rsidRPr="0002417E">
        <w:rPr>
          <w:rFonts w:asciiTheme="minorHAnsi" w:hAnsiTheme="minorHAnsi" w:cstheme="minorHAnsi"/>
          <w:sz w:val="24"/>
        </w:rPr>
        <w:t>AC</w:t>
      </w:r>
      <w:r w:rsidRPr="00A91C61">
        <w:rPr>
          <w:rFonts w:asciiTheme="minorHAnsi" w:hAnsiTheme="minorHAnsi" w:cstheme="minorHAnsi"/>
          <w:sz w:val="24"/>
          <w:lang w:val="el-GR"/>
        </w:rPr>
        <w:t xml:space="preserve"> πλευράς του </w:t>
      </w:r>
      <w:r w:rsidRPr="0002417E">
        <w:rPr>
          <w:rFonts w:asciiTheme="minorHAnsi" w:hAnsiTheme="minorHAnsi" w:cstheme="minorHAnsi"/>
          <w:sz w:val="24"/>
        </w:rPr>
        <w:t>inverter</w:t>
      </w:r>
      <w:r w:rsidRPr="00A91C61">
        <w:rPr>
          <w:rFonts w:asciiTheme="minorHAnsi" w:hAnsiTheme="minorHAnsi" w:cstheme="minorHAnsi"/>
          <w:sz w:val="24"/>
          <w:lang w:val="el-GR"/>
        </w:rPr>
        <w:t xml:space="preserve"> (ασφαλειοδιακόπτης, διακόπτης διαρροής), καθώς και μετρητικό όργανο (στην περίπτωση που δεν είναι ενσωματωμένο στον φορτιστή) για την παροχή πληροφοριών σχετικών με την φόρτιση στον φορτιστή.</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Επικοινωνία</w:t>
      </w:r>
    </w:p>
    <w:p w:rsidR="00A91C61" w:rsidRPr="00A91C61" w:rsidRDefault="00A91C61" w:rsidP="00A91C61">
      <w:pPr>
        <w:spacing w:before="120"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w:t>
      </w:r>
      <w:r w:rsidRPr="0002417E">
        <w:rPr>
          <w:rFonts w:asciiTheme="minorHAnsi" w:hAnsiTheme="minorHAnsi" w:cstheme="minorHAnsi"/>
          <w:sz w:val="24"/>
        </w:rPr>
        <w:t>AC</w:t>
      </w:r>
      <w:r w:rsidRPr="00A91C61">
        <w:rPr>
          <w:rFonts w:asciiTheme="minorHAnsi" w:hAnsiTheme="minorHAnsi" w:cstheme="minorHAnsi"/>
          <w:sz w:val="24"/>
          <w:lang w:val="el-GR"/>
        </w:rPr>
        <w:t xml:space="preserve"> φορτιστές που θα επιλεγούν θα πρέπει να επιτυγχάνουν συνδεσιμότητα μέσω δικτύου </w:t>
      </w:r>
      <w:r w:rsidRPr="0002417E">
        <w:rPr>
          <w:rFonts w:asciiTheme="minorHAnsi" w:hAnsiTheme="minorHAnsi" w:cstheme="minorHAnsi"/>
          <w:sz w:val="24"/>
        </w:rPr>
        <w:t>WiFi</w:t>
      </w:r>
      <w:r w:rsidRPr="00A91C61">
        <w:rPr>
          <w:rFonts w:asciiTheme="minorHAnsi" w:hAnsiTheme="minorHAnsi" w:cstheme="minorHAnsi"/>
          <w:sz w:val="24"/>
          <w:lang w:val="el-GR"/>
        </w:rPr>
        <w:t xml:space="preserve">  για την ασύρματη επικοινωνία με το λογισμικό διαχείρισης και ελέγχου. Σε περίπτωση που το ασύρματο δίκτυο δεν προτιμηθεί, οι φορτιστές θα πρέπει να είναι εφοδιασμένοι με τουλάχιστον μία (1) θύρα τύπου </w:t>
      </w:r>
      <w:r w:rsidRPr="0002417E">
        <w:rPr>
          <w:rFonts w:asciiTheme="minorHAnsi" w:hAnsiTheme="minorHAnsi" w:cstheme="minorHAnsi"/>
          <w:sz w:val="24"/>
        </w:rPr>
        <w:t>RJ</w:t>
      </w:r>
      <w:r w:rsidRPr="00A91C61">
        <w:rPr>
          <w:rFonts w:asciiTheme="minorHAnsi" w:hAnsiTheme="minorHAnsi" w:cstheme="minorHAnsi"/>
          <w:sz w:val="24"/>
          <w:lang w:val="el-GR"/>
        </w:rPr>
        <w:t xml:space="preserve">45 , έτσι ώστε η σύνδεση με το διαδίκτυο να μπορεί να γίνεται και ενσύρματα. </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Έναρξη Φόρτισης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Η αρχική επικύρωση έναρξης φόρτισης θα πρέπει να μπορεί να πραγματοποιηθεί με κάρτα </w:t>
      </w:r>
      <w:r w:rsidRPr="0002417E">
        <w:rPr>
          <w:rFonts w:asciiTheme="minorHAnsi" w:hAnsiTheme="minorHAnsi" w:cstheme="minorHAnsi"/>
          <w:sz w:val="24"/>
        </w:rPr>
        <w:t>RFID</w:t>
      </w:r>
      <w:r w:rsidRPr="00A91C61">
        <w:rPr>
          <w:rFonts w:asciiTheme="minorHAnsi" w:hAnsiTheme="minorHAnsi" w:cstheme="minorHAnsi"/>
          <w:sz w:val="24"/>
          <w:lang w:val="el-GR"/>
        </w:rPr>
        <w:t xml:space="preserve">. Ακόμα θα υπάρχει η δυνατότητα εκκίνησης συσκευή μέσω κατάλληλης εφαρμογής κινητού, όπως και απόμακρα μέσω πρωτοκόλλου </w:t>
      </w:r>
      <w:r w:rsidRPr="0002417E">
        <w:rPr>
          <w:rFonts w:asciiTheme="minorHAnsi" w:hAnsiTheme="minorHAnsi" w:cstheme="minorHAnsi"/>
          <w:sz w:val="24"/>
        </w:rPr>
        <w:t>OCPP</w:t>
      </w:r>
      <w:r w:rsidRPr="00A91C61">
        <w:rPr>
          <w:rFonts w:asciiTheme="minorHAnsi" w:hAnsiTheme="minorHAnsi" w:cstheme="minorHAnsi"/>
          <w:sz w:val="24"/>
          <w:lang w:val="el-GR"/>
        </w:rPr>
        <w:t xml:space="preserve"> σύμφωνα με το κάθε </w:t>
      </w:r>
      <w:r w:rsidRPr="0002417E">
        <w:rPr>
          <w:rFonts w:asciiTheme="minorHAnsi" w:hAnsiTheme="minorHAnsi" w:cstheme="minorHAnsi"/>
          <w:sz w:val="24"/>
        </w:rPr>
        <w:t>backend</w:t>
      </w:r>
      <w:r w:rsidRPr="00A91C61">
        <w:rPr>
          <w:rFonts w:asciiTheme="minorHAnsi" w:hAnsiTheme="minorHAnsi" w:cstheme="minorHAnsi"/>
          <w:sz w:val="24"/>
          <w:lang w:val="el-GR"/>
        </w:rPr>
        <w:t>. Ο φορτιστής θα έχει την δυνατότητα λειτουργίας ελεύθερης εκκίνηση φόρτισης,  κατόπιν ειδικής ρύθμισης, κατά την οποία  η φόρτιση θα μπορεί να ξεκινήσει συνδέοντας τον φορτιστή με το όχημα και δίχως να απαιτείται άλλο μέσο ενεργοποίησης (κάρτα, κινητό κ.α)</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Τεχνική Διαχείριση</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Ο φορτιστής θα πρέπει να διαθέτει συνδεσιμότητα με έξυπνη φορητή συσκευή (</w:t>
      </w:r>
      <w:r w:rsidRPr="0002417E">
        <w:rPr>
          <w:rFonts w:asciiTheme="minorHAnsi" w:hAnsiTheme="minorHAnsi" w:cstheme="minorHAnsi"/>
          <w:sz w:val="24"/>
        </w:rPr>
        <w:t>smartphone</w:t>
      </w:r>
      <w:r w:rsidRPr="00A91C61">
        <w:rPr>
          <w:rFonts w:asciiTheme="minorHAnsi" w:hAnsiTheme="minorHAnsi" w:cstheme="minorHAnsi"/>
          <w:sz w:val="24"/>
          <w:lang w:val="el-GR"/>
        </w:rPr>
        <w:t>/</w:t>
      </w:r>
      <w:r w:rsidRPr="0002417E">
        <w:rPr>
          <w:rFonts w:asciiTheme="minorHAnsi" w:hAnsiTheme="minorHAnsi" w:cstheme="minorHAnsi"/>
          <w:sz w:val="24"/>
        </w:rPr>
        <w:t>tablet</w:t>
      </w:r>
      <w:r w:rsidRPr="00A91C61">
        <w:rPr>
          <w:rFonts w:asciiTheme="minorHAnsi" w:hAnsiTheme="minorHAnsi" w:cstheme="minorHAnsi"/>
          <w:sz w:val="24"/>
          <w:lang w:val="el-GR"/>
        </w:rPr>
        <w:t xml:space="preserve">) στην οποία μέσω κατάλληλης εφαρμογής θα μπορεί να γίνεται έλεγχος της από εξειδικευμένο τεχνικό προσωπικό και την παραμετροποίηση τεχνικών χαρακτηριστικών και λειτουργιών του σταθμού φόρτισης, διαδικασίας φόρτισης (ενεργοποίηση/απενεργοποίηση), έλεγχος του ποσοστού φόρτισης και δεδομένων μετρήσεων σε πραγματικό χρόνο καθώς και αρχικοποίηση και έναρξη λειτουργίας. </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Προστασία γραμμής εισόδου (τροφοδοσίας) φορτιστή</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Η ηλεκτρική γραμμή παροχής του φορτιστή θα πρέπει να είναι ανεξάρτητη οποιασδήποτε άλλης γραμμής και θα προστατεύεται αυτόνομα από ειδική προστατευτική διάταξη που θα συνδυάζει μικροαυτόματο (</w:t>
      </w:r>
      <w:r w:rsidRPr="0002417E">
        <w:rPr>
          <w:rFonts w:asciiTheme="minorHAnsi" w:hAnsiTheme="minorHAnsi" w:cstheme="minorHAnsi"/>
          <w:sz w:val="24"/>
        </w:rPr>
        <w:t>MCB</w:t>
      </w:r>
      <w:r w:rsidRPr="00A91C61">
        <w:rPr>
          <w:rFonts w:asciiTheme="minorHAnsi" w:hAnsiTheme="minorHAnsi" w:cstheme="minorHAnsi"/>
          <w:sz w:val="24"/>
          <w:lang w:val="el-GR"/>
        </w:rPr>
        <w:t>) και διακόπτη διαρροής (</w:t>
      </w:r>
      <w:r w:rsidRPr="0002417E">
        <w:rPr>
          <w:rFonts w:asciiTheme="minorHAnsi" w:hAnsiTheme="minorHAnsi" w:cstheme="minorHAnsi"/>
          <w:sz w:val="24"/>
        </w:rPr>
        <w:t>RCBO</w:t>
      </w:r>
      <w:r w:rsidRPr="00A91C61">
        <w:rPr>
          <w:rFonts w:asciiTheme="minorHAnsi" w:hAnsiTheme="minorHAnsi" w:cstheme="minorHAnsi"/>
          <w:sz w:val="24"/>
          <w:lang w:val="el-GR"/>
        </w:rPr>
        <w:t>) στην ίδια μονάδα για εξοικονόμηση χώρου και εύκολο χειρισμό. Πιο συγκεκριμένα ο μικροαυτόματος διακόπτης θα είναι 4 πόλων, ονομαστικής έντασης 40</w:t>
      </w:r>
      <w:r w:rsidRPr="0002417E">
        <w:rPr>
          <w:rFonts w:asciiTheme="minorHAnsi" w:hAnsiTheme="minorHAnsi" w:cstheme="minorHAnsi"/>
          <w:sz w:val="24"/>
        </w:rPr>
        <w:t>A</w:t>
      </w:r>
      <w:r w:rsidRPr="00A91C61">
        <w:rPr>
          <w:rFonts w:asciiTheme="minorHAnsi" w:hAnsiTheme="minorHAnsi" w:cstheme="minorHAnsi"/>
          <w:sz w:val="24"/>
          <w:lang w:val="el-GR"/>
        </w:rPr>
        <w:t xml:space="preserve">, χαρακτηριστικής καμπύλης </w:t>
      </w:r>
      <w:r w:rsidRPr="0002417E">
        <w:rPr>
          <w:rFonts w:asciiTheme="minorHAnsi" w:hAnsiTheme="minorHAnsi" w:cstheme="minorHAnsi"/>
          <w:sz w:val="24"/>
        </w:rPr>
        <w:t>C</w:t>
      </w:r>
      <w:r w:rsidRPr="00A91C61">
        <w:rPr>
          <w:rFonts w:asciiTheme="minorHAnsi" w:hAnsiTheme="minorHAnsi" w:cstheme="minorHAnsi"/>
          <w:sz w:val="24"/>
          <w:lang w:val="el-GR"/>
        </w:rPr>
        <w:t xml:space="preserve">, </w:t>
      </w:r>
      <w:r w:rsidRPr="0002417E">
        <w:rPr>
          <w:rFonts w:asciiTheme="minorHAnsi" w:hAnsiTheme="minorHAnsi" w:cstheme="minorHAnsi"/>
          <w:sz w:val="24"/>
        </w:rPr>
        <w:t>Icn</w:t>
      </w:r>
      <w:r w:rsidRPr="00A91C61">
        <w:rPr>
          <w:rFonts w:asciiTheme="minorHAnsi" w:hAnsiTheme="minorHAnsi" w:cstheme="minorHAnsi"/>
          <w:sz w:val="24"/>
          <w:lang w:val="el-GR"/>
        </w:rPr>
        <w:t>=6</w:t>
      </w:r>
      <w:r w:rsidRPr="0002417E">
        <w:rPr>
          <w:rFonts w:asciiTheme="minorHAnsi" w:hAnsiTheme="minorHAnsi" w:cstheme="minorHAnsi"/>
          <w:sz w:val="24"/>
        </w:rPr>
        <w:t>kA</w:t>
      </w:r>
      <w:r w:rsidRPr="00A91C61">
        <w:rPr>
          <w:rFonts w:asciiTheme="minorHAnsi" w:hAnsiTheme="minorHAnsi" w:cstheme="minorHAnsi"/>
          <w:sz w:val="24"/>
          <w:lang w:val="el-GR"/>
        </w:rPr>
        <w:t xml:space="preserve"> και η διάταξη του διακόπτη διαρροής θα είναι ευαισθησίας 30</w:t>
      </w:r>
      <w:r w:rsidRPr="0002417E">
        <w:rPr>
          <w:rFonts w:asciiTheme="minorHAnsi" w:hAnsiTheme="minorHAnsi" w:cstheme="minorHAnsi"/>
          <w:sz w:val="24"/>
        </w:rPr>
        <w:t>mA</w:t>
      </w:r>
      <w:r w:rsidRPr="00A91C61">
        <w:rPr>
          <w:rFonts w:asciiTheme="minorHAnsi" w:hAnsiTheme="minorHAnsi" w:cstheme="minorHAnsi"/>
          <w:sz w:val="24"/>
          <w:lang w:val="el-GR"/>
        </w:rPr>
        <w:t xml:space="preserve">, τύπου </w:t>
      </w:r>
      <w:r w:rsidRPr="0002417E">
        <w:rPr>
          <w:rFonts w:asciiTheme="minorHAnsi" w:hAnsiTheme="minorHAnsi" w:cstheme="minorHAnsi"/>
          <w:sz w:val="24"/>
        </w:rPr>
        <w:t>A</w:t>
      </w:r>
      <w:r w:rsidRPr="00A91C61">
        <w:rPr>
          <w:rFonts w:asciiTheme="minorHAnsi" w:hAnsiTheme="minorHAnsi" w:cstheme="minorHAnsi"/>
          <w:sz w:val="24"/>
          <w:lang w:val="el-GR"/>
        </w:rPr>
        <w:t xml:space="preserve"> ή </w:t>
      </w:r>
      <w:r w:rsidRPr="0002417E">
        <w:rPr>
          <w:rFonts w:asciiTheme="minorHAnsi" w:hAnsiTheme="minorHAnsi" w:cstheme="minorHAnsi"/>
          <w:sz w:val="24"/>
        </w:rPr>
        <w:t>high</w:t>
      </w:r>
      <w:r w:rsidRPr="00A91C61">
        <w:rPr>
          <w:rFonts w:asciiTheme="minorHAnsi" w:hAnsiTheme="minorHAnsi" w:cstheme="minorHAnsi"/>
          <w:sz w:val="24"/>
          <w:lang w:val="el-GR"/>
        </w:rPr>
        <w:t xml:space="preserve"> </w:t>
      </w:r>
      <w:r w:rsidRPr="0002417E">
        <w:rPr>
          <w:rFonts w:asciiTheme="minorHAnsi" w:hAnsiTheme="minorHAnsi" w:cstheme="minorHAnsi"/>
          <w:sz w:val="24"/>
        </w:rPr>
        <w:t>immunity</w:t>
      </w:r>
      <w:r w:rsidRPr="00A91C61">
        <w:rPr>
          <w:rFonts w:asciiTheme="minorHAnsi" w:hAnsiTheme="minorHAnsi" w:cstheme="minorHAnsi"/>
          <w:sz w:val="24"/>
          <w:lang w:val="el-GR"/>
        </w:rPr>
        <w:t xml:space="preserve"> για αντοχή και σε κρουστικές υπερτάσεις.</w:t>
      </w:r>
    </w:p>
    <w:p w:rsidR="00A91C61" w:rsidRPr="00A91C61" w:rsidRDefault="00A91C61" w:rsidP="00A91C61">
      <w:pPr>
        <w:spacing w:before="120"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Διασφάλιση ποιότητας</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Οι φορτιστές που θα επιλεγούν θα πρέπει συνοδεύονται από τα πιστοποιητικά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 14001 του εργοστασίου κατασκευής.</w:t>
      </w:r>
    </w:p>
    <w:p w:rsidR="00A91C61" w:rsidRPr="00A91C61" w:rsidRDefault="00A91C61" w:rsidP="00A91C61">
      <w:pPr>
        <w:spacing w:before="240" w:line="276" w:lineRule="auto"/>
        <w:rPr>
          <w:rFonts w:asciiTheme="minorHAnsi" w:hAnsiTheme="minorHAnsi" w:cstheme="minorHAnsi"/>
          <w:b/>
          <w:bCs/>
          <w:sz w:val="24"/>
          <w:lang w:val="el-GR"/>
        </w:rPr>
      </w:pPr>
      <w:r w:rsidRPr="00A91C61">
        <w:rPr>
          <w:rFonts w:asciiTheme="minorHAnsi" w:hAnsiTheme="minorHAnsi" w:cstheme="minorHAnsi"/>
          <w:b/>
          <w:bCs/>
          <w:sz w:val="24"/>
          <w:lang w:val="el-GR"/>
        </w:rPr>
        <w:t>Τεχνικά χαρακτηριστικά ενδεικτικού τύπου φορτιστή: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3"/>
        <w:gridCol w:w="4529"/>
      </w:tblGrid>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Τεμάχια</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1</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Ονομαστική ισχύς εξόδου</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22 KW</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Αριθμός Παροχών Φόρτισης</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(AC Type 2) 1</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Τάση Εισόδου</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170-265 Vac</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Ρεύμα Εξόδου</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3Φ, 32 A ανά φάση</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Συχνότητα</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50Hz</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Προστασία υπερφόρτισης </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40Α</w:t>
            </w:r>
          </w:p>
        </w:tc>
      </w:tr>
      <w:tr w:rsidR="00A91C61" w:rsidRPr="00D32CE3"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Συνδεσιμότητα</w:t>
            </w:r>
          </w:p>
        </w:tc>
        <w:tc>
          <w:tcPr>
            <w:tcW w:w="4583" w:type="dxa"/>
            <w:shd w:val="clear" w:color="auto" w:fill="auto"/>
          </w:tcPr>
          <w:p w:rsidR="00A91C61" w:rsidRPr="0002417E" w:rsidRDefault="00A91C61" w:rsidP="00166DBD">
            <w:pPr>
              <w:rPr>
                <w:rFonts w:asciiTheme="minorHAnsi" w:hAnsiTheme="minorHAnsi" w:cstheme="minorHAnsi"/>
                <w:sz w:val="24"/>
                <w:lang w:val="en-US"/>
              </w:rPr>
            </w:pPr>
            <w:r w:rsidRPr="0002417E">
              <w:rPr>
                <w:rFonts w:asciiTheme="minorHAnsi" w:hAnsiTheme="minorHAnsi" w:cstheme="minorHAnsi"/>
                <w:sz w:val="24"/>
                <w:lang w:val="en-US"/>
              </w:rPr>
              <w:t>WiFi, Ethernet (RJ45), Bluetooth, RS485, RFID</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Θερμοκρασία Λειτουργίας</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-25 ~ +50</w:t>
            </w:r>
            <w:r w:rsidRPr="0002417E">
              <w:rPr>
                <w:rFonts w:asciiTheme="minorHAnsi" w:hAnsiTheme="minorHAnsi" w:cstheme="minorHAnsi"/>
                <w:sz w:val="24"/>
                <w:vertAlign w:val="superscript"/>
              </w:rPr>
              <w:t>o</w:t>
            </w:r>
            <w:r w:rsidRPr="0002417E">
              <w:rPr>
                <w:rFonts w:asciiTheme="minorHAnsi" w:hAnsiTheme="minorHAnsi" w:cstheme="minorHAnsi"/>
                <w:sz w:val="24"/>
              </w:rPr>
              <w:t>C</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Τοποθέτηση</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Εξωτερική</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Βαθμός Στεγανότητας</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 xml:space="preserve">IP44 </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Διαστάσεις</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390 x 300 x 150 mm</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Bάρος</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3 kg</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Εγγύηση</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2 έτη</w:t>
            </w:r>
          </w:p>
        </w:tc>
      </w:tr>
      <w:tr w:rsidR="00A91C61" w:rsidRPr="0002417E"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Πιστοποιητικά</w:t>
            </w:r>
          </w:p>
        </w:tc>
        <w:tc>
          <w:tcPr>
            <w:tcW w:w="4583"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CE</w:t>
            </w:r>
          </w:p>
        </w:tc>
      </w:tr>
      <w:tr w:rsidR="00A91C61" w:rsidRPr="00D32CE3" w:rsidTr="00166DBD">
        <w:trPr>
          <w:jc w:val="center"/>
        </w:trPr>
        <w:tc>
          <w:tcPr>
            <w:tcW w:w="4762" w:type="dxa"/>
            <w:shd w:val="clear" w:color="auto" w:fill="auto"/>
          </w:tcPr>
          <w:p w:rsidR="00A91C61" w:rsidRPr="0002417E" w:rsidRDefault="00A91C61" w:rsidP="00166DBD">
            <w:pPr>
              <w:rPr>
                <w:rFonts w:asciiTheme="minorHAnsi" w:hAnsiTheme="minorHAnsi" w:cstheme="minorHAnsi"/>
                <w:sz w:val="24"/>
              </w:rPr>
            </w:pPr>
            <w:r w:rsidRPr="0002417E">
              <w:rPr>
                <w:rFonts w:asciiTheme="minorHAnsi" w:hAnsiTheme="minorHAnsi" w:cstheme="minorHAnsi"/>
                <w:sz w:val="24"/>
              </w:rPr>
              <w:t>Πρότυπα</w:t>
            </w:r>
          </w:p>
        </w:tc>
        <w:tc>
          <w:tcPr>
            <w:tcW w:w="4583" w:type="dxa"/>
            <w:shd w:val="clear" w:color="auto" w:fill="auto"/>
          </w:tcPr>
          <w:p w:rsidR="00A91C61" w:rsidRPr="0002417E" w:rsidRDefault="00A91C61" w:rsidP="00166DBD">
            <w:pPr>
              <w:rPr>
                <w:rFonts w:asciiTheme="minorHAnsi" w:hAnsiTheme="minorHAnsi" w:cstheme="minorHAnsi"/>
                <w:sz w:val="24"/>
                <w:lang w:val="en-US"/>
              </w:rPr>
            </w:pPr>
            <w:r w:rsidRPr="0002417E">
              <w:rPr>
                <w:rFonts w:asciiTheme="minorHAnsi" w:hAnsiTheme="minorHAnsi" w:cstheme="minorHAnsi"/>
                <w:sz w:val="24"/>
                <w:lang w:val="en-US"/>
              </w:rPr>
              <w:t>IEC 61851-1,  IEC 61851-1, EN 62196-1, EN 61000-6-2, EN 61000-6-3, EN 301 908-2, RoHS</w:t>
            </w:r>
          </w:p>
        </w:tc>
      </w:tr>
    </w:tbl>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80" w:name="_Toc128999872"/>
      <w:bookmarkStart w:id="181" w:name="_Toc131157196"/>
      <w:r w:rsidRPr="00A91C61">
        <w:rPr>
          <w:rFonts w:asciiTheme="minorHAnsi" w:hAnsiTheme="minorHAnsi" w:cstheme="minorHAnsi"/>
          <w:b/>
          <w:bCs/>
          <w:sz w:val="24"/>
          <w:lang w:val="el-GR"/>
        </w:rPr>
        <w:lastRenderedPageBreak/>
        <w:t xml:space="preserve">2.5.6 ΚΑΛΩΔΙΟ </w:t>
      </w:r>
      <w:r w:rsidRPr="0002417E">
        <w:rPr>
          <w:rFonts w:asciiTheme="minorHAnsi" w:hAnsiTheme="minorHAnsi" w:cstheme="minorHAnsi"/>
          <w:b/>
          <w:bCs/>
          <w:sz w:val="24"/>
        </w:rPr>
        <w:t>AC</w:t>
      </w:r>
      <w:bookmarkEnd w:id="180"/>
      <w:bookmarkEnd w:id="181"/>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Το καλώδιο </w:t>
      </w:r>
      <w:r w:rsidRPr="0002417E">
        <w:rPr>
          <w:rFonts w:asciiTheme="minorHAnsi" w:hAnsiTheme="minorHAnsi" w:cstheme="minorHAnsi"/>
          <w:sz w:val="24"/>
        </w:rPr>
        <w:t>FG</w:t>
      </w:r>
      <w:r w:rsidRPr="00A91C61">
        <w:rPr>
          <w:rFonts w:asciiTheme="minorHAnsi" w:hAnsiTheme="minorHAnsi" w:cstheme="minorHAnsi"/>
          <w:sz w:val="24"/>
          <w:lang w:val="el-GR"/>
        </w:rPr>
        <w:t>16</w:t>
      </w:r>
      <w:r w:rsidRPr="0002417E">
        <w:rPr>
          <w:rFonts w:asciiTheme="minorHAnsi" w:hAnsiTheme="minorHAnsi" w:cstheme="minorHAnsi"/>
          <w:sz w:val="24"/>
        </w:rPr>
        <w:t>OR</w:t>
      </w:r>
      <w:r w:rsidRPr="00A91C61">
        <w:rPr>
          <w:rFonts w:asciiTheme="minorHAnsi" w:hAnsiTheme="minorHAnsi" w:cstheme="minorHAnsi"/>
          <w:sz w:val="24"/>
          <w:lang w:val="el-GR"/>
        </w:rPr>
        <w:t xml:space="preserve">16, εναλλασσόμενου ρεύματος για την τροφοδοσία του φορτιστή από τον </w:t>
      </w:r>
      <w:r w:rsidRPr="0002417E">
        <w:rPr>
          <w:rFonts w:asciiTheme="minorHAnsi" w:hAnsiTheme="minorHAnsi" w:cstheme="minorHAnsi"/>
          <w:sz w:val="24"/>
        </w:rPr>
        <w:t>inverter</w:t>
      </w:r>
      <w:r w:rsidRPr="00A91C61">
        <w:rPr>
          <w:rFonts w:asciiTheme="minorHAnsi" w:hAnsiTheme="minorHAnsi" w:cstheme="minorHAnsi"/>
          <w:sz w:val="24"/>
          <w:lang w:val="el-GR"/>
        </w:rPr>
        <w:t xml:space="preserve"> θα είναι εύκαμπτο καλώδιο με πολύκλωνο στρόγγυλο αγωγό, με μόνωση από </w:t>
      </w:r>
      <w:r w:rsidRPr="0002417E">
        <w:rPr>
          <w:rFonts w:asciiTheme="minorHAnsi" w:hAnsiTheme="minorHAnsi" w:cstheme="minorHAnsi"/>
          <w:sz w:val="24"/>
        </w:rPr>
        <w:t>PVC</w:t>
      </w:r>
      <w:r w:rsidRPr="00A91C61">
        <w:rPr>
          <w:rFonts w:asciiTheme="minorHAnsi" w:hAnsiTheme="minorHAnsi" w:cstheme="minorHAnsi"/>
          <w:sz w:val="24"/>
          <w:lang w:val="el-GR"/>
        </w:rPr>
        <w:t xml:space="preserve"> και ονομαστική τάση 600/1000</w:t>
      </w:r>
      <w:r w:rsidRPr="0002417E">
        <w:rPr>
          <w:rFonts w:asciiTheme="minorHAnsi" w:hAnsiTheme="minorHAnsi" w:cstheme="minorHAnsi"/>
          <w:sz w:val="24"/>
        </w:rPr>
        <w:t>V</w:t>
      </w:r>
      <w:r w:rsidRPr="00A91C61">
        <w:rPr>
          <w:rFonts w:asciiTheme="minorHAnsi" w:hAnsiTheme="minorHAnsi" w:cstheme="minorHAnsi"/>
          <w:sz w:val="24"/>
          <w:lang w:val="el-GR"/>
        </w:rPr>
        <w:t xml:space="preserve"> προδιαγραφών </w:t>
      </w:r>
      <w:r w:rsidRPr="0002417E">
        <w:rPr>
          <w:rFonts w:asciiTheme="minorHAnsi" w:hAnsiTheme="minorHAnsi" w:cstheme="minorHAnsi"/>
          <w:sz w:val="24"/>
        </w:rPr>
        <w:t>IEC</w:t>
      </w:r>
      <w:r w:rsidRPr="00A91C61">
        <w:rPr>
          <w:rFonts w:asciiTheme="minorHAnsi" w:hAnsiTheme="minorHAnsi" w:cstheme="minorHAnsi"/>
          <w:sz w:val="24"/>
          <w:lang w:val="el-GR"/>
        </w:rPr>
        <w:t xml:space="preserve"> 60502-1. Κατάλληλο για εξωτερική εγκατάσταση σε ξηρούς ή υγρούς χώρους στον αέρα ή στο έδαφος, διαστασιολογημένο σύμφωνα με τα ισχύοντα πρότυπα και κανονισμούς. Η όδευση του θα πραγματοποιηθεί εντός πλαστικού σωλήνα κατάλληλης διατομής. Για όλες τις συνδέσεις ισχύος και αυτοματισμού οι πολύκλωνοι αγωγοί θα εφοδιάζονται με χάλκινο επικασσιτερωμένο ακροδέκτη , κατάλληλου μεγέθους. Θα υπάρχει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η κατασκευάστρια θα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 9001.</w:t>
      </w:r>
    </w:p>
    <w:p w:rsidR="00A91C61" w:rsidRPr="00A91C61" w:rsidRDefault="00A91C61" w:rsidP="00A91C61">
      <w:pPr>
        <w:keepNext/>
        <w:keepLines/>
        <w:spacing w:before="240" w:line="276" w:lineRule="auto"/>
        <w:outlineLvl w:val="2"/>
        <w:rPr>
          <w:rFonts w:asciiTheme="minorHAnsi" w:hAnsiTheme="minorHAnsi" w:cstheme="minorHAnsi"/>
          <w:b/>
          <w:bCs/>
          <w:sz w:val="24"/>
          <w:lang w:val="el-GR"/>
        </w:rPr>
      </w:pPr>
      <w:bookmarkStart w:id="182" w:name="_Toc128999873"/>
      <w:bookmarkStart w:id="183" w:name="_Toc131157197"/>
      <w:r w:rsidRPr="00A91C61">
        <w:rPr>
          <w:rFonts w:asciiTheme="minorHAnsi" w:hAnsiTheme="minorHAnsi" w:cstheme="minorHAnsi"/>
          <w:b/>
          <w:bCs/>
          <w:sz w:val="24"/>
          <w:lang w:val="el-GR"/>
        </w:rPr>
        <w:t xml:space="preserve">2.5.7 ΚΑΛΩΔΙΟ </w:t>
      </w:r>
      <w:r w:rsidRPr="0002417E">
        <w:rPr>
          <w:rFonts w:asciiTheme="minorHAnsi" w:hAnsiTheme="minorHAnsi" w:cstheme="minorHAnsi"/>
          <w:b/>
          <w:bCs/>
          <w:sz w:val="24"/>
        </w:rPr>
        <w:t>DC</w:t>
      </w:r>
      <w:bookmarkEnd w:id="182"/>
      <w:bookmarkEnd w:id="183"/>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Καλώδιο τύπου </w:t>
      </w:r>
      <w:r w:rsidRPr="0002417E">
        <w:rPr>
          <w:rFonts w:asciiTheme="minorHAnsi" w:hAnsiTheme="minorHAnsi" w:cstheme="minorHAnsi"/>
          <w:sz w:val="24"/>
        </w:rPr>
        <w:t>H</w:t>
      </w:r>
      <w:r w:rsidRPr="00A91C61">
        <w:rPr>
          <w:rFonts w:asciiTheme="minorHAnsi" w:hAnsiTheme="minorHAnsi" w:cstheme="minorHAnsi"/>
          <w:sz w:val="24"/>
          <w:lang w:val="el-GR"/>
        </w:rPr>
        <w:t>1</w:t>
      </w:r>
      <w:r w:rsidRPr="0002417E">
        <w:rPr>
          <w:rFonts w:asciiTheme="minorHAnsi" w:hAnsiTheme="minorHAnsi" w:cstheme="minorHAnsi"/>
          <w:sz w:val="24"/>
        </w:rPr>
        <w:t>Z</w:t>
      </w:r>
      <w:r w:rsidRPr="00A91C61">
        <w:rPr>
          <w:rFonts w:asciiTheme="minorHAnsi" w:hAnsiTheme="minorHAnsi" w:cstheme="minorHAnsi"/>
          <w:sz w:val="24"/>
          <w:lang w:val="el-GR"/>
        </w:rPr>
        <w:t>2</w:t>
      </w:r>
      <w:r w:rsidRPr="0002417E">
        <w:rPr>
          <w:rFonts w:asciiTheme="minorHAnsi" w:hAnsiTheme="minorHAnsi" w:cstheme="minorHAnsi"/>
          <w:sz w:val="24"/>
        </w:rPr>
        <w:t>Z</w:t>
      </w:r>
      <w:r w:rsidRPr="00A91C61">
        <w:rPr>
          <w:rFonts w:asciiTheme="minorHAnsi" w:hAnsiTheme="minorHAnsi" w:cstheme="minorHAnsi"/>
          <w:sz w:val="24"/>
          <w:lang w:val="el-GR"/>
        </w:rPr>
        <w:t>2-</w:t>
      </w:r>
      <w:r w:rsidRPr="0002417E">
        <w:rPr>
          <w:rFonts w:asciiTheme="minorHAnsi" w:hAnsiTheme="minorHAnsi" w:cstheme="minorHAnsi"/>
          <w:sz w:val="24"/>
        </w:rPr>
        <w:t>K</w:t>
      </w:r>
      <w:r w:rsidRPr="00A91C61">
        <w:rPr>
          <w:rFonts w:asciiTheme="minorHAnsi" w:hAnsiTheme="minorHAnsi" w:cstheme="minorHAnsi"/>
          <w:sz w:val="24"/>
          <w:lang w:val="el-GR"/>
        </w:rPr>
        <w:t>, εύκαμπτο, με πολύκλωνο στρόγγυλο αγωγό. Πρόκειται για καλώδιο ειδικά σχεδιασμένο για φωτοβολταϊκές εφαρμογές, με υψηλή μηχανική αντοχή, αντοχή σε συνθήκες εξωτερικού χώρου και υπεριώδη ακτινοβολία, αντοχή σε υψηλές θερμοκρασίες, τάση 1000</w:t>
      </w:r>
      <w:r w:rsidRPr="0002417E">
        <w:rPr>
          <w:rFonts w:asciiTheme="minorHAnsi" w:hAnsiTheme="minorHAnsi" w:cstheme="minorHAnsi"/>
          <w:sz w:val="24"/>
        </w:rPr>
        <w:t>V</w:t>
      </w:r>
      <w:r w:rsidRPr="00A91C61">
        <w:rPr>
          <w:rFonts w:asciiTheme="minorHAnsi" w:hAnsiTheme="minorHAnsi" w:cstheme="minorHAnsi"/>
          <w:sz w:val="24"/>
          <w:lang w:val="el-GR"/>
        </w:rPr>
        <w:t xml:space="preserve">. Θα αποτελείται από αγωγό κατάλληλης ονομαστικής διατομής. Θα υπάρχει πιστοποίηση </w:t>
      </w:r>
      <w:r w:rsidRPr="0002417E">
        <w:rPr>
          <w:rFonts w:asciiTheme="minorHAnsi" w:hAnsiTheme="minorHAnsi" w:cstheme="minorHAnsi"/>
          <w:sz w:val="24"/>
        </w:rPr>
        <w:t>CE</w:t>
      </w:r>
      <w:r w:rsidRPr="00A91C61">
        <w:rPr>
          <w:rFonts w:asciiTheme="minorHAnsi" w:hAnsiTheme="minorHAnsi" w:cstheme="minorHAnsi"/>
          <w:sz w:val="24"/>
          <w:lang w:val="el-GR"/>
        </w:rPr>
        <w:t xml:space="preserve">, και η κατασκευάστρια θα είναι πιστοποιημένη κατά </w:t>
      </w:r>
      <w:r w:rsidRPr="0002417E">
        <w:rPr>
          <w:rFonts w:asciiTheme="minorHAnsi" w:hAnsiTheme="minorHAnsi" w:cstheme="minorHAnsi"/>
          <w:sz w:val="24"/>
        </w:rPr>
        <w:t>ISO</w:t>
      </w:r>
      <w:r w:rsidRPr="00A91C61">
        <w:rPr>
          <w:rFonts w:asciiTheme="minorHAnsi" w:hAnsiTheme="minorHAnsi" w:cstheme="minorHAnsi"/>
          <w:sz w:val="24"/>
          <w:lang w:val="el-GR"/>
        </w:rPr>
        <w:t xml:space="preserve">9001 και </w:t>
      </w:r>
      <w:r w:rsidRPr="0002417E">
        <w:rPr>
          <w:rFonts w:asciiTheme="minorHAnsi" w:hAnsiTheme="minorHAnsi" w:cstheme="minorHAnsi"/>
          <w:sz w:val="24"/>
        </w:rPr>
        <w:t>ISO</w:t>
      </w:r>
      <w:r w:rsidRPr="00A91C61">
        <w:rPr>
          <w:rFonts w:asciiTheme="minorHAnsi" w:hAnsiTheme="minorHAnsi" w:cstheme="minorHAnsi"/>
          <w:sz w:val="24"/>
          <w:lang w:val="el-GR"/>
        </w:rPr>
        <w:t xml:space="preserve">14001. Κατά την όδευση των καλωδιώσεων </w:t>
      </w:r>
      <w:r w:rsidRPr="0002417E">
        <w:rPr>
          <w:rFonts w:asciiTheme="minorHAnsi" w:hAnsiTheme="minorHAnsi" w:cstheme="minorHAnsi"/>
          <w:sz w:val="24"/>
        </w:rPr>
        <w:t>dc</w:t>
      </w:r>
      <w:r w:rsidRPr="00A91C61">
        <w:rPr>
          <w:rFonts w:asciiTheme="minorHAnsi" w:hAnsiTheme="minorHAnsi" w:cstheme="minorHAnsi"/>
          <w:sz w:val="24"/>
          <w:lang w:val="el-GR"/>
        </w:rPr>
        <w:t xml:space="preserve"> θα πρέπει να αποφεύγεται η δημιουργία βρόγχων με την όσο το δυνατόν παράλληλη πορεία των καλωδίων των δύο πόλων. Ακόμη τόσο οι συνδέσεις των καλωδίων μεταξύ τους όσο και οι συνδέσεις στα κυτία διασύνδεσης θα πρέπει να γίνονται με τρόπο σταθερό ώστε να αποφευχθεί η δημιουργία σπινθηρισμών και επιπλέον να γίνεται ασφαλής απομόνωση των ακροδεκτών των δύο πόλων.</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t xml:space="preserve">Κατά την ένωση των φωτοβολταϊκών πλαισίων μεταξύ τους, θα στερεώνονται σε σταθερό σημείο με κατάλληλο στήριγμα, έτσι ώστε να μην είναι τεντωμένα αλλά κατά την ταλάντευσή τους να μην έρχονται σε επαφή με τα φωτοβολταϊκά πλαίσια. Σε περίπτωση χρήσης δεματικών ταινιών για την στήριξη των καλωδίων, τότε αυτές θα πρέπει να έχουν ειδική έγκριση για αντοχή σε ακτινοβολία </w:t>
      </w:r>
      <w:r w:rsidRPr="0002417E">
        <w:rPr>
          <w:rFonts w:asciiTheme="minorHAnsi" w:hAnsiTheme="minorHAnsi" w:cstheme="minorHAnsi"/>
          <w:sz w:val="24"/>
        </w:rPr>
        <w:t>UV</w:t>
      </w:r>
      <w:r w:rsidRPr="00A91C61">
        <w:rPr>
          <w:rFonts w:asciiTheme="minorHAnsi" w:hAnsiTheme="minorHAnsi" w:cstheme="minorHAnsi"/>
          <w:sz w:val="24"/>
          <w:lang w:val="el-GR"/>
        </w:rPr>
        <w:t xml:space="preserve">. Σε καμία περίπτωση δεν θα χρησιμοποιηθούν λευκά δεματικά ή δεματικά χωρίς ειδική έγκριση για χρήση σε εξωτερικούς  ή εκτεθειμένους στην ηλιακή ακτινοβολία χώρους. Η άκρη κάθε καλωδίωσης θα πρέπει να φέρει ένδειξη της ονομασίας της με τυπωμένη θερμοσυστελλόμενη κυλινδρική ετικέτα. Η θερμοσυστελλόμενη ετικέτα θα πρέπει να είναι κατάλληλη για εξωτερική χρήση (αντοχή στη διάβρωση από </w:t>
      </w:r>
      <w:r w:rsidRPr="0002417E">
        <w:rPr>
          <w:rFonts w:asciiTheme="minorHAnsi" w:hAnsiTheme="minorHAnsi" w:cstheme="minorHAnsi"/>
          <w:sz w:val="24"/>
        </w:rPr>
        <w:t>UV</w:t>
      </w:r>
      <w:r w:rsidRPr="00A91C61">
        <w:rPr>
          <w:rFonts w:asciiTheme="minorHAnsi" w:hAnsiTheme="minorHAnsi" w:cstheme="minorHAnsi"/>
          <w:sz w:val="24"/>
          <w:lang w:val="el-GR"/>
        </w:rPr>
        <w:t>, υγρασία και θερμοκρασία). Επίσης θα πρέπει να φέρουν ετικέτα με την προειδοποιητική ένδειξη για την αποφυγή αποσύνδεσης υπό φορτίο όπως ορίζουν τα πρότυπα.</w:t>
      </w:r>
    </w:p>
    <w:p w:rsidR="00A91C61" w:rsidRPr="0002417E" w:rsidRDefault="00A91C61" w:rsidP="00A91C61">
      <w:pPr>
        <w:spacing w:line="276" w:lineRule="auto"/>
        <w:rPr>
          <w:rFonts w:asciiTheme="minorHAnsi" w:hAnsiTheme="minorHAnsi" w:cstheme="minorHAnsi"/>
          <w:sz w:val="24"/>
          <w:u w:val="single"/>
          <w:lang w:val="en-US"/>
        </w:rPr>
      </w:pPr>
      <w:r w:rsidRPr="0002417E">
        <w:rPr>
          <w:rFonts w:asciiTheme="minorHAnsi" w:hAnsiTheme="minorHAnsi" w:cstheme="minorHAnsi"/>
          <w:sz w:val="24"/>
          <w:u w:val="single"/>
        </w:rPr>
        <w:t>Σύνδεσμοι</w:t>
      </w:r>
      <w:r w:rsidRPr="0002417E">
        <w:rPr>
          <w:rFonts w:asciiTheme="minorHAnsi" w:hAnsiTheme="minorHAnsi" w:cstheme="minorHAnsi"/>
          <w:sz w:val="24"/>
          <w:u w:val="single"/>
          <w:lang w:val="en-US"/>
        </w:rPr>
        <w:t xml:space="preserve"> (Connectors) </w:t>
      </w:r>
      <w:r w:rsidRPr="0002417E">
        <w:rPr>
          <w:rFonts w:asciiTheme="minorHAnsi" w:hAnsiTheme="minorHAnsi" w:cstheme="minorHAnsi"/>
          <w:sz w:val="24"/>
          <w:u w:val="single"/>
        </w:rPr>
        <w:t>Φ</w:t>
      </w:r>
      <w:r w:rsidRPr="0002417E">
        <w:rPr>
          <w:rFonts w:asciiTheme="minorHAnsi" w:hAnsiTheme="minorHAnsi" w:cstheme="minorHAnsi"/>
          <w:sz w:val="24"/>
          <w:u w:val="single"/>
          <w:lang w:val="en-US"/>
        </w:rPr>
        <w:t>/</w:t>
      </w:r>
      <w:r w:rsidRPr="0002417E">
        <w:rPr>
          <w:rFonts w:asciiTheme="minorHAnsi" w:hAnsiTheme="minorHAnsi" w:cstheme="minorHAnsi"/>
          <w:sz w:val="24"/>
          <w:u w:val="single"/>
        </w:rPr>
        <w:t>Β</w:t>
      </w:r>
      <w:r w:rsidRPr="0002417E">
        <w:rPr>
          <w:rFonts w:asciiTheme="minorHAnsi" w:hAnsiTheme="minorHAnsi" w:cstheme="minorHAnsi"/>
          <w:sz w:val="24"/>
          <w:u w:val="single"/>
          <w:lang w:val="en-US"/>
        </w:rPr>
        <w:t xml:space="preserve"> </w:t>
      </w:r>
      <w:r w:rsidRPr="0002417E">
        <w:rPr>
          <w:rFonts w:asciiTheme="minorHAnsi" w:hAnsiTheme="minorHAnsi" w:cstheme="minorHAnsi"/>
          <w:sz w:val="24"/>
          <w:u w:val="single"/>
        </w:rPr>
        <w:t>Πλαισίων</w:t>
      </w:r>
      <w:r w:rsidRPr="0002417E">
        <w:rPr>
          <w:rFonts w:asciiTheme="minorHAnsi" w:hAnsiTheme="minorHAnsi" w:cstheme="minorHAnsi"/>
          <w:sz w:val="24"/>
          <w:u w:val="single"/>
          <w:lang w:val="en-US"/>
        </w:rPr>
        <w:t xml:space="preserve"> - Strings</w:t>
      </w:r>
    </w:p>
    <w:p w:rsidR="00A91C61" w:rsidRPr="00A91C61" w:rsidRDefault="00A91C61" w:rsidP="00A91C61">
      <w:pPr>
        <w:spacing w:line="276" w:lineRule="auto"/>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Σε κάθε περίπτωση οι σύνδεσμοι που θα χρησιμοποιηθούν θα είναι προστασίας </w:t>
      </w:r>
      <w:r w:rsidRPr="0002417E">
        <w:rPr>
          <w:rFonts w:asciiTheme="minorHAnsi" w:hAnsiTheme="minorHAnsi" w:cstheme="minorHAnsi"/>
          <w:sz w:val="24"/>
        </w:rPr>
        <w:t>IP</w:t>
      </w:r>
      <w:r w:rsidRPr="00A91C61">
        <w:rPr>
          <w:rFonts w:asciiTheme="minorHAnsi" w:hAnsiTheme="minorHAnsi" w:cstheme="minorHAnsi"/>
          <w:sz w:val="24"/>
          <w:lang w:val="el-GR"/>
        </w:rPr>
        <w:t>65, θα έχουν αντοχή  σε τάση 1500</w:t>
      </w:r>
      <w:r w:rsidRPr="0002417E">
        <w:rPr>
          <w:rFonts w:asciiTheme="minorHAnsi" w:hAnsiTheme="minorHAnsi" w:cstheme="minorHAnsi"/>
          <w:sz w:val="24"/>
        </w:rPr>
        <w:t>V</w:t>
      </w:r>
      <w:r w:rsidRPr="00A91C61">
        <w:rPr>
          <w:rFonts w:asciiTheme="minorHAnsi" w:hAnsiTheme="minorHAnsi" w:cstheme="minorHAnsi"/>
          <w:sz w:val="24"/>
          <w:lang w:val="el-GR"/>
        </w:rPr>
        <w:t xml:space="preserve"> ή 1000</w:t>
      </w:r>
      <w:r w:rsidRPr="0002417E">
        <w:rPr>
          <w:rFonts w:asciiTheme="minorHAnsi" w:hAnsiTheme="minorHAnsi" w:cstheme="minorHAnsi"/>
          <w:sz w:val="24"/>
        </w:rPr>
        <w:t>V</w:t>
      </w:r>
      <w:r w:rsidRPr="00A91C61">
        <w:rPr>
          <w:rFonts w:asciiTheme="minorHAnsi" w:hAnsiTheme="minorHAnsi" w:cstheme="minorHAnsi"/>
          <w:sz w:val="24"/>
          <w:lang w:val="el-GR"/>
        </w:rPr>
        <w:t xml:space="preserve"> (σε συμφωνία με την τάση λειτουργίας της καλωδίωσης των φωτοβολταϊκών πλαισίων και των μετατροπέων που θα προταθούν) και θα πρέπει πληρούν το Ευρωπαϊκό πρότυπο </w:t>
      </w:r>
      <w:r w:rsidRPr="0002417E">
        <w:rPr>
          <w:rFonts w:asciiTheme="minorHAnsi" w:hAnsiTheme="minorHAnsi" w:cstheme="minorHAnsi"/>
          <w:sz w:val="24"/>
        </w:rPr>
        <w:t>EN</w:t>
      </w:r>
      <w:r w:rsidRPr="00A91C61">
        <w:rPr>
          <w:rFonts w:asciiTheme="minorHAnsi" w:hAnsiTheme="minorHAnsi" w:cstheme="minorHAnsi"/>
          <w:sz w:val="24"/>
          <w:lang w:val="el-GR"/>
        </w:rPr>
        <w:t xml:space="preserve"> 50521:2008. Επίσης απαγορεύεται να κόβονται τα καλώδια των φωτοβολταϊκών πλαισίων, εκτός αν υπάρξει γραπτή βεβαίωση από τον κατασκευαστή των φωτοβολταϊκών πλαισίων, ότι η κοπή αυτή δε συνιστά λόγο ακύρωσης της εγγύησης των Φ/Β πλαισίων.</w:t>
      </w:r>
    </w:p>
    <w:p w:rsidR="00A91C61" w:rsidRPr="00A91C61" w:rsidRDefault="00A91C61" w:rsidP="00A91C61">
      <w:pPr>
        <w:spacing w:line="276" w:lineRule="auto"/>
        <w:rPr>
          <w:rFonts w:asciiTheme="minorHAnsi" w:hAnsiTheme="minorHAnsi" w:cstheme="minorHAnsi"/>
          <w:sz w:val="24"/>
          <w:u w:val="single"/>
          <w:lang w:val="el-GR"/>
        </w:rPr>
      </w:pPr>
      <w:r w:rsidRPr="00A91C61">
        <w:rPr>
          <w:rFonts w:asciiTheme="minorHAnsi" w:hAnsiTheme="minorHAnsi" w:cstheme="minorHAnsi"/>
          <w:sz w:val="24"/>
          <w:u w:val="single"/>
          <w:lang w:val="el-GR"/>
        </w:rPr>
        <w:t>Περιγραφή Οδεύσεων</w:t>
      </w:r>
    </w:p>
    <w:p w:rsidR="00A91C61" w:rsidRPr="00A91C61" w:rsidRDefault="00A91C61" w:rsidP="00A91C61">
      <w:pPr>
        <w:spacing w:line="276" w:lineRule="auto"/>
        <w:rPr>
          <w:rFonts w:asciiTheme="minorHAnsi" w:hAnsiTheme="minorHAnsi" w:cstheme="minorHAnsi"/>
          <w:sz w:val="24"/>
          <w:lang w:val="el-GR"/>
        </w:rPr>
      </w:pPr>
      <w:proofErr w:type="gramStart"/>
      <w:r w:rsidRPr="0002417E">
        <w:rPr>
          <w:rFonts w:asciiTheme="minorHAnsi" w:hAnsiTheme="minorHAnsi" w:cstheme="minorHAnsi"/>
          <w:sz w:val="24"/>
        </w:rPr>
        <w:t>H</w:t>
      </w:r>
      <w:r w:rsidRPr="00A91C61">
        <w:rPr>
          <w:rFonts w:asciiTheme="minorHAnsi" w:hAnsiTheme="minorHAnsi" w:cstheme="minorHAnsi"/>
          <w:sz w:val="24"/>
          <w:lang w:val="el-GR"/>
        </w:rPr>
        <w:t xml:space="preserve"> όδευση των καλωδίων από τα φωτοβολταϊκα πλαίσια μέχρι τον αντιστροφέα θα γίνεται όπου είναι εφικτό κατά μήκος των βάσεων στήριξης των πλαισίων και στην πίσω (βόρεια) πλευρά με κατάλληλη συγκράτηση επί των μεταλλικών βάσεων, η οποία θα εξασφαλίζει ότι δεν θα τραυματιστεί (βραχυπρόθεσμα κατά την τοποθέτηση αλλά και μακροπρόθεσμα κατά την λειτουργία) ο εξωτερικός μανδύας προστασίας των καλωδίων.</w:t>
      </w:r>
      <w:proofErr w:type="gramEnd"/>
      <w:r w:rsidRPr="00A91C61">
        <w:rPr>
          <w:rFonts w:asciiTheme="minorHAnsi" w:hAnsiTheme="minorHAnsi" w:cstheme="minorHAnsi"/>
          <w:sz w:val="24"/>
          <w:lang w:val="el-GR"/>
        </w:rPr>
        <w:t xml:space="preserve"> Στη συνέχεια η όδευση θα πραγματοποιείται επί της στέγης και θα ακολουθήσει πορεία κατά το δυνατόν εξωτερικά του κτιρίου, εντός πλαστικών σωλήνων βαρέως τύπου και κατάλληλης διατομής, έως ότου γίνει η σύνδεση με τον αντιστροφέα. Η όδευση των καλωδίων από τους συσσωρευτές προς τον αντιστροφέα, αναλόγως της θέσης εγκατάστασης τους, ενδέχεται να πραγματοποιηθεί υπόγεια. Στην περίπτωση αυτή θα εκσκαφθούν χάνδακες διαστάσεων σύμφωνα με τις ισχύουσες διατάξεις και πρότυπα και η όδευση θα πραγματοποιηθεί εντός πλαστικών σωλήνων κατάλληλης διατομής. Στη συνέχεια η πλαστικοί σωλήνες θα τοποθετηθούν εντός του χάνδακα. Οι συνδέσεις των καλωδίων Σ.Ρ. κα Ε.Ρ. και οι γειώσεις των πλαισίων και μπαταριών θα πραγματοποιούνται σύμφωνα με τα ισχύοντα πρότυπα, κανονισμούς και τα εγχειρίδια εγκατάστασης του εξοπλισμού. Οι άκρες των σωληνώσεων θα πρέπει να είναι μονωμένες για την αποφυγή εισόδου υγρασίας. Η μόνωση θα πρέπει να γίνει με ειδικό μέσο για σφράγιση σωλήνων που θα επιτρέπει την εύκολή απομάκρυνσή της για πιθανή τεχνική υποστήριξη (π.χ. σωλήνες κάλυψης διακένου με σιλικόνη, ειδικά θερμοσυστελλόμενα ή υγρού μίγματος γύψου και στουπιών κλπ και όχι με πολυουρεθάνη).</w:t>
      </w:r>
    </w:p>
    <w:p w:rsidR="00A91C61" w:rsidRPr="00A91C61" w:rsidRDefault="00A91C61" w:rsidP="00A91C61">
      <w:pPr>
        <w:spacing w:line="276" w:lineRule="auto"/>
        <w:rPr>
          <w:rFonts w:asciiTheme="minorHAnsi" w:hAnsiTheme="minorHAnsi" w:cstheme="minorHAnsi"/>
          <w:sz w:val="24"/>
          <w:lang w:val="el-GR"/>
        </w:rPr>
      </w:pPr>
    </w:p>
    <w:tbl>
      <w:tblPr>
        <w:tblpPr w:leftFromText="180" w:rightFromText="180" w:vertAnchor="text" w:horzAnchor="margin" w:tblpXSpec="center" w:tblpY="277"/>
        <w:tblW w:w="9639" w:type="dxa"/>
        <w:tblLayout w:type="fixed"/>
        <w:tblLook w:val="0000"/>
      </w:tblPr>
      <w:tblGrid>
        <w:gridCol w:w="3261"/>
        <w:gridCol w:w="3118"/>
        <w:gridCol w:w="3260"/>
      </w:tblGrid>
      <w:tr w:rsidR="00A91C61" w:rsidRPr="008347F7" w:rsidTr="00166DBD">
        <w:tc>
          <w:tcPr>
            <w:tcW w:w="3261" w:type="dxa"/>
            <w:shd w:val="clear" w:color="auto" w:fill="auto"/>
          </w:tcPr>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Ο Συντάκτης</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Δημήτριος Σαράτσης</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Ηλεκτρολόγος Μηχανικός Τ.Ε.</w:t>
            </w:r>
          </w:p>
        </w:tc>
        <w:tc>
          <w:tcPr>
            <w:tcW w:w="3118" w:type="dxa"/>
          </w:tcPr>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lastRenderedPageBreak/>
              <w:t>Ελέγχθηκε</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Η Προϊσταμένη</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Τμ. Κ.Υ.Ε.&amp; Υ.Χ.</w:t>
            </w: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Αγγελική Καραμάνου</w:t>
            </w: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Αρχιτέκτων Μηχανικός</w:t>
            </w:r>
          </w:p>
          <w:p w:rsidR="00A91C61" w:rsidRPr="0002417E" w:rsidRDefault="00A91C61" w:rsidP="00166DBD">
            <w:pPr>
              <w:jc w:val="center"/>
              <w:rPr>
                <w:rFonts w:asciiTheme="minorHAnsi" w:hAnsiTheme="minorHAnsi" w:cstheme="minorHAnsi"/>
                <w:sz w:val="24"/>
              </w:rPr>
            </w:pPr>
          </w:p>
        </w:tc>
        <w:tc>
          <w:tcPr>
            <w:tcW w:w="3260" w:type="dxa"/>
            <w:shd w:val="clear" w:color="auto" w:fill="auto"/>
          </w:tcPr>
          <w:p w:rsidR="00A91C61" w:rsidRPr="00A91C61" w:rsidRDefault="00A91C61" w:rsidP="00166DBD">
            <w:pPr>
              <w:jc w:val="center"/>
              <w:rPr>
                <w:rFonts w:asciiTheme="minorHAnsi" w:hAnsiTheme="minorHAnsi" w:cstheme="minorHAnsi"/>
                <w:bCs/>
                <w:sz w:val="24"/>
                <w:lang w:val="el-GR"/>
              </w:rPr>
            </w:pPr>
            <w:r w:rsidRPr="00A91C61">
              <w:rPr>
                <w:rFonts w:asciiTheme="minorHAnsi" w:hAnsiTheme="minorHAnsi" w:cstheme="minorHAnsi"/>
                <w:bCs/>
                <w:sz w:val="24"/>
                <w:lang w:val="el-GR"/>
              </w:rPr>
              <w:lastRenderedPageBreak/>
              <w:t>Θεωρήθηκε</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Μοσχάτο  24/04/2023</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 Διευθύντρια Τ.Υ.&amp;Δ.</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Αμαλία Τσιώλη</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Πολιτικός Μηχανικός ΤΕ</w:t>
            </w:r>
          </w:p>
        </w:tc>
      </w:tr>
    </w:tbl>
    <w:p w:rsidR="00A91C61" w:rsidRPr="00A91C61" w:rsidRDefault="00A91C61" w:rsidP="00A91C61">
      <w:pPr>
        <w:rPr>
          <w:lang w:val="el-GR"/>
        </w:rPr>
      </w:pPr>
      <w:r w:rsidRPr="00A91C61">
        <w:rPr>
          <w:b/>
          <w:lang w:val="el-GR"/>
        </w:rPr>
        <w:lastRenderedPageBreak/>
        <w:br w:type="page"/>
      </w:r>
    </w:p>
    <w:p w:rsidR="00A91C61" w:rsidRPr="00A91C61" w:rsidRDefault="00A91C61" w:rsidP="00A91C61">
      <w:pPr>
        <w:rPr>
          <w:lang w:val="el-GR"/>
        </w:rPr>
      </w:pPr>
    </w:p>
    <w:tbl>
      <w:tblPr>
        <w:tblW w:w="9522" w:type="dxa"/>
        <w:tblLook w:val="04A0"/>
      </w:tblPr>
      <w:tblGrid>
        <w:gridCol w:w="3369"/>
        <w:gridCol w:w="2518"/>
        <w:gridCol w:w="3635"/>
      </w:tblGrid>
      <w:tr w:rsidR="00A91C61" w:rsidRPr="008347F7" w:rsidTr="00166DBD">
        <w:tc>
          <w:tcPr>
            <w:tcW w:w="3369" w:type="dxa"/>
          </w:tcPr>
          <w:p w:rsidR="00A91C61" w:rsidRPr="001E0F5C" w:rsidRDefault="00A91C61" w:rsidP="00166DBD">
            <w:pPr>
              <w:pStyle w:val="aff4"/>
              <w:ind w:right="-113"/>
              <w:jc w:val="center"/>
              <w:rPr>
                <w:rFonts w:asciiTheme="minorHAnsi" w:hAnsiTheme="minorHAnsi" w:cstheme="minorHAnsi"/>
                <w:sz w:val="22"/>
                <w:szCs w:val="22"/>
              </w:rPr>
            </w:pPr>
            <w:r w:rsidRPr="001E0F5C">
              <w:rPr>
                <w:rFonts w:asciiTheme="minorHAnsi" w:hAnsiTheme="minorHAnsi" w:cstheme="minorHAnsi"/>
                <w:sz w:val="22"/>
                <w:szCs w:val="22"/>
              </w:rPr>
              <w:object w:dxaOrig="885" w:dyaOrig="1020">
                <v:shape id="_x0000_i1029" type="#_x0000_t75" style="width:36.3pt;height:40.7pt" o:ole="" fillcolor="window">
                  <v:imagedata r:id="rId8" o:title=""/>
                </v:shape>
                <o:OLEObject Type="Embed" ProgID="MSPhotoEd.3" ShapeID="_x0000_i1029" DrawAspect="Content" ObjectID="_1744184821" r:id="rId34"/>
              </w:object>
            </w:r>
          </w:p>
          <w:p w:rsidR="00A91C61" w:rsidRPr="00A91C61" w:rsidRDefault="00A91C61" w:rsidP="00166DBD">
            <w:pPr>
              <w:pStyle w:val="aff4"/>
              <w:ind w:right="-113"/>
              <w:jc w:val="center"/>
              <w:rPr>
                <w:rFonts w:asciiTheme="minorHAnsi" w:hAnsiTheme="minorHAnsi" w:cstheme="minorHAnsi"/>
                <w:sz w:val="22"/>
                <w:szCs w:val="22"/>
                <w:lang w:val="el-GR"/>
              </w:rPr>
            </w:pPr>
            <w:r w:rsidRPr="00A91C61">
              <w:rPr>
                <w:rFonts w:asciiTheme="minorHAnsi" w:hAnsiTheme="minorHAnsi" w:cstheme="minorHAnsi"/>
                <w:sz w:val="22"/>
                <w:szCs w:val="22"/>
                <w:lang w:val="el-GR"/>
              </w:rPr>
              <w:t>ΕΛΛΗΝΙΚΗ ΔΗΜΟΚΡΑΤΙΑ</w:t>
            </w:r>
          </w:p>
          <w:p w:rsidR="00A91C61" w:rsidRPr="00A91C61" w:rsidRDefault="00A91C61" w:rsidP="00166DBD">
            <w:pPr>
              <w:ind w:right="-113"/>
              <w:jc w:val="center"/>
              <w:rPr>
                <w:rFonts w:asciiTheme="minorHAnsi" w:hAnsiTheme="minorHAnsi" w:cstheme="minorHAnsi"/>
                <w:b/>
                <w:szCs w:val="22"/>
                <w:lang w:val="el-GR"/>
              </w:rPr>
            </w:pPr>
            <w:r w:rsidRPr="00A91C61">
              <w:rPr>
                <w:rFonts w:asciiTheme="minorHAnsi" w:hAnsiTheme="minorHAnsi" w:cstheme="minorHAnsi"/>
                <w:b/>
                <w:szCs w:val="22"/>
                <w:lang w:val="el-GR"/>
              </w:rPr>
              <w:t>ΝΟΜΟΣ ΑΤΤΙΚΗΣ</w:t>
            </w:r>
          </w:p>
          <w:p w:rsidR="00A91C61" w:rsidRPr="00A91C61" w:rsidRDefault="00A91C61" w:rsidP="00166DBD">
            <w:pPr>
              <w:jc w:val="center"/>
              <w:rPr>
                <w:rFonts w:asciiTheme="minorHAnsi" w:hAnsiTheme="minorHAnsi" w:cstheme="minorHAnsi"/>
                <w:szCs w:val="22"/>
                <w:lang w:val="el-GR"/>
              </w:rPr>
            </w:pPr>
            <w:r w:rsidRPr="00A91C61">
              <w:rPr>
                <w:rFonts w:asciiTheme="minorHAnsi" w:hAnsiTheme="minorHAnsi" w:cstheme="minorHAnsi"/>
                <w:b/>
                <w:szCs w:val="22"/>
                <w:lang w:val="el-GR"/>
              </w:rPr>
              <w:t>ΔΗΜΟΣ  ΜΟΣΧΑΤΟΥ-ΤΑΥΡΟΥ</w:t>
            </w:r>
          </w:p>
        </w:tc>
        <w:tc>
          <w:tcPr>
            <w:tcW w:w="2518" w:type="dxa"/>
            <w:vAlign w:val="center"/>
          </w:tcPr>
          <w:p w:rsidR="00A91C61" w:rsidRPr="001E0F5C" w:rsidRDefault="00A91C61" w:rsidP="00166DBD">
            <w:pPr>
              <w:pStyle w:val="af9"/>
              <w:ind w:left="317" w:right="33" w:firstLine="0"/>
              <w:rPr>
                <w:rFonts w:asciiTheme="minorHAnsi" w:hAnsiTheme="minorHAnsi" w:cstheme="minorHAnsi"/>
                <w:b/>
                <w:szCs w:val="22"/>
                <w:lang w:val="en-US"/>
              </w:rPr>
            </w:pPr>
            <w:r w:rsidRPr="001E0F5C">
              <w:rPr>
                <w:rFonts w:asciiTheme="minorHAnsi" w:hAnsiTheme="minorHAnsi" w:cstheme="minorHAnsi"/>
                <w:b/>
                <w:szCs w:val="22"/>
              </w:rPr>
              <w:t>ΠΡΟΜΗΘΕΙΑ</w:t>
            </w:r>
            <w:r w:rsidRPr="001E0F5C">
              <w:rPr>
                <w:rFonts w:asciiTheme="minorHAnsi" w:hAnsiTheme="minorHAnsi" w:cstheme="minorHAnsi"/>
                <w:b/>
                <w:szCs w:val="22"/>
                <w:lang w:val="en-US"/>
              </w:rPr>
              <w:t>:</w:t>
            </w:r>
          </w:p>
        </w:tc>
        <w:tc>
          <w:tcPr>
            <w:tcW w:w="3635" w:type="dxa"/>
            <w:vAlign w:val="center"/>
          </w:tcPr>
          <w:p w:rsidR="00A91C61" w:rsidRPr="00A91C61" w:rsidRDefault="00A91C61" w:rsidP="00166DBD">
            <w:pPr>
              <w:snapToGrid w:val="0"/>
              <w:rPr>
                <w:rFonts w:asciiTheme="minorHAnsi" w:hAnsiTheme="minorHAnsi" w:cstheme="minorHAnsi"/>
                <w:szCs w:val="22"/>
                <w:lang w:val="el-GR"/>
              </w:rPr>
            </w:pPr>
            <w:r w:rsidRPr="00A91C61">
              <w:rPr>
                <w:rFonts w:asciiTheme="minorHAnsi" w:hAnsiTheme="minorHAnsi" w:cstheme="minorHAnsi"/>
                <w:szCs w:val="22"/>
                <w:lang w:val="el-GR"/>
              </w:rPr>
              <w:t>Προμήθεια και Εγκατάσταση Καινοτόμων Πράσινων Τεχνολογιών για την Μετατροπή του Κλειστού Γυμναστηρίου του Δήμου Μοσχάτου σε Κτήριο Σχεδόν Μηδενικής Ενεργειακής Κατανάλωσης.</w:t>
            </w:r>
          </w:p>
        </w:tc>
      </w:tr>
      <w:tr w:rsidR="00A91C61" w:rsidRPr="0002417E" w:rsidTr="00166DBD">
        <w:tc>
          <w:tcPr>
            <w:tcW w:w="3369" w:type="dxa"/>
          </w:tcPr>
          <w:p w:rsidR="00A91C61" w:rsidRPr="001E0F5C" w:rsidRDefault="00A91C61" w:rsidP="00166DBD">
            <w:pPr>
              <w:ind w:right="-113"/>
              <w:jc w:val="center"/>
              <w:rPr>
                <w:rFonts w:asciiTheme="minorHAnsi" w:hAnsiTheme="minorHAnsi" w:cstheme="minorHAnsi"/>
                <w:b/>
                <w:szCs w:val="22"/>
              </w:rPr>
            </w:pPr>
            <w:r w:rsidRPr="001E0F5C">
              <w:rPr>
                <w:rFonts w:asciiTheme="minorHAnsi" w:hAnsiTheme="minorHAnsi" w:cstheme="minorHAnsi"/>
                <w:b/>
                <w:szCs w:val="22"/>
              </w:rPr>
              <w:t>Δ/ΝΣΗ ΤΕΧΝΙΚΩΝ ΥΠΗΡΕΣΙΩΝ</w:t>
            </w:r>
          </w:p>
          <w:p w:rsidR="00A91C61" w:rsidRPr="001E0F5C" w:rsidRDefault="00A91C61" w:rsidP="00166DBD">
            <w:pPr>
              <w:ind w:right="-113"/>
              <w:jc w:val="center"/>
              <w:rPr>
                <w:rFonts w:asciiTheme="minorHAnsi" w:hAnsiTheme="minorHAnsi" w:cstheme="minorHAnsi"/>
                <w:b/>
                <w:szCs w:val="22"/>
              </w:rPr>
            </w:pPr>
            <w:r w:rsidRPr="001E0F5C">
              <w:rPr>
                <w:rFonts w:asciiTheme="minorHAnsi" w:hAnsiTheme="minorHAnsi" w:cstheme="minorHAnsi"/>
                <w:b/>
                <w:szCs w:val="22"/>
              </w:rPr>
              <w:t>&amp;  ΔΟΜΗΣΗΣ</w:t>
            </w:r>
          </w:p>
          <w:p w:rsidR="00A91C61" w:rsidRPr="001E0F5C" w:rsidRDefault="00A91C61" w:rsidP="00166DBD">
            <w:pPr>
              <w:jc w:val="center"/>
              <w:rPr>
                <w:rFonts w:asciiTheme="minorHAnsi" w:hAnsiTheme="minorHAnsi" w:cstheme="minorHAnsi"/>
                <w:szCs w:val="22"/>
              </w:rPr>
            </w:pPr>
          </w:p>
        </w:tc>
        <w:tc>
          <w:tcPr>
            <w:tcW w:w="2518" w:type="dxa"/>
          </w:tcPr>
          <w:p w:rsidR="00A91C61" w:rsidRPr="001E0F5C" w:rsidRDefault="00A91C61" w:rsidP="00166DBD">
            <w:pPr>
              <w:ind w:left="317"/>
              <w:rPr>
                <w:rFonts w:asciiTheme="minorHAnsi" w:hAnsiTheme="minorHAnsi" w:cstheme="minorHAnsi"/>
                <w:b/>
                <w:bCs/>
                <w:szCs w:val="22"/>
                <w:lang w:val="en-US"/>
              </w:rPr>
            </w:pPr>
            <w:r w:rsidRPr="001E0F5C">
              <w:rPr>
                <w:rFonts w:asciiTheme="minorHAnsi" w:hAnsiTheme="minorHAnsi" w:cstheme="minorHAnsi"/>
                <w:b/>
                <w:bCs/>
                <w:szCs w:val="22"/>
              </w:rPr>
              <w:t>ΠΡΟΥΠΟΛΟΓΙΣΜΟΣ</w:t>
            </w:r>
            <w:r w:rsidRPr="001E0F5C">
              <w:rPr>
                <w:rFonts w:asciiTheme="minorHAnsi" w:hAnsiTheme="minorHAnsi" w:cstheme="minorHAnsi"/>
                <w:b/>
                <w:bCs/>
                <w:szCs w:val="22"/>
                <w:lang w:val="en-US"/>
              </w:rPr>
              <w:t>:</w:t>
            </w:r>
          </w:p>
          <w:p w:rsidR="00A91C61" w:rsidRPr="001E0F5C" w:rsidRDefault="00A91C61" w:rsidP="00166DBD">
            <w:pPr>
              <w:ind w:left="317"/>
              <w:rPr>
                <w:rFonts w:asciiTheme="minorHAnsi" w:hAnsiTheme="minorHAnsi" w:cstheme="minorHAnsi"/>
                <w:b/>
                <w:bCs/>
                <w:szCs w:val="22"/>
                <w:lang w:val="en-US"/>
              </w:rPr>
            </w:pPr>
            <w:r w:rsidRPr="001E0F5C">
              <w:rPr>
                <w:rFonts w:asciiTheme="minorHAnsi" w:hAnsiTheme="minorHAnsi" w:cstheme="minorHAnsi"/>
                <w:b/>
                <w:bCs/>
                <w:szCs w:val="22"/>
              </w:rPr>
              <w:t>ΑΡ. ΜΕΛΕΤΗΣ</w:t>
            </w:r>
            <w:r w:rsidRPr="001E0F5C">
              <w:rPr>
                <w:rFonts w:asciiTheme="minorHAnsi" w:hAnsiTheme="minorHAnsi" w:cstheme="minorHAnsi"/>
                <w:b/>
                <w:bCs/>
                <w:szCs w:val="22"/>
                <w:lang w:val="en-US"/>
              </w:rPr>
              <w:t>:</w:t>
            </w:r>
          </w:p>
          <w:p w:rsidR="00A91C61" w:rsidRPr="001E0F5C" w:rsidRDefault="00A91C61" w:rsidP="00166DBD">
            <w:pPr>
              <w:ind w:left="317"/>
              <w:rPr>
                <w:rFonts w:asciiTheme="minorHAnsi" w:hAnsiTheme="minorHAnsi" w:cstheme="minorHAnsi"/>
                <w:b/>
                <w:bCs/>
                <w:szCs w:val="22"/>
                <w:lang w:val="en-US"/>
              </w:rPr>
            </w:pPr>
            <w:r w:rsidRPr="001E0F5C">
              <w:rPr>
                <w:rFonts w:asciiTheme="minorHAnsi" w:hAnsiTheme="minorHAnsi" w:cstheme="minorHAnsi"/>
                <w:b/>
                <w:bCs/>
                <w:szCs w:val="22"/>
                <w:lang w:val="en-US"/>
              </w:rPr>
              <w:t>CPV:</w:t>
            </w:r>
          </w:p>
        </w:tc>
        <w:tc>
          <w:tcPr>
            <w:tcW w:w="3635" w:type="dxa"/>
          </w:tcPr>
          <w:p w:rsidR="00A91C61" w:rsidRPr="00A91C61" w:rsidRDefault="00A91C61" w:rsidP="00166DBD">
            <w:pPr>
              <w:rPr>
                <w:rFonts w:asciiTheme="minorHAnsi" w:eastAsia="ArialMT" w:hAnsiTheme="minorHAnsi" w:cstheme="minorHAnsi"/>
                <w:b/>
                <w:szCs w:val="22"/>
                <w:lang w:val="el-GR"/>
              </w:rPr>
            </w:pPr>
            <w:r w:rsidRPr="00A91C61">
              <w:rPr>
                <w:rFonts w:asciiTheme="minorHAnsi" w:eastAsia="ArialMT" w:hAnsiTheme="minorHAnsi" w:cstheme="minorHAnsi"/>
                <w:b/>
                <w:szCs w:val="22"/>
                <w:lang w:val="el-GR"/>
              </w:rPr>
              <w:t>520.800,00 €</w:t>
            </w:r>
          </w:p>
          <w:p w:rsidR="00A91C61" w:rsidRPr="00A91C61" w:rsidRDefault="00A91C61" w:rsidP="00166DBD">
            <w:pPr>
              <w:rPr>
                <w:rFonts w:asciiTheme="minorHAnsi" w:hAnsiTheme="minorHAnsi" w:cstheme="minorHAnsi"/>
                <w:b/>
                <w:bCs/>
                <w:szCs w:val="22"/>
                <w:lang w:val="el-GR"/>
              </w:rPr>
            </w:pPr>
            <w:r w:rsidRPr="00A91C61">
              <w:rPr>
                <w:rFonts w:asciiTheme="minorHAnsi" w:hAnsiTheme="minorHAnsi" w:cstheme="minorHAnsi"/>
                <w:b/>
                <w:bCs/>
                <w:szCs w:val="22"/>
                <w:lang w:val="el-GR"/>
              </w:rPr>
              <w:t>13/2023</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42512300-1 Συγκροτήματα θέρμανσης, αερισμού και κλιματισμού</w:t>
            </w:r>
          </w:p>
          <w:p w:rsidR="00A91C61" w:rsidRPr="001E0F5C" w:rsidRDefault="00A91C61" w:rsidP="00166DBD">
            <w:pPr>
              <w:rPr>
                <w:rFonts w:asciiTheme="minorHAnsi" w:hAnsiTheme="minorHAnsi" w:cstheme="minorHAnsi"/>
                <w:szCs w:val="22"/>
                <w:lang w:val="en-US"/>
              </w:rPr>
            </w:pPr>
            <w:r w:rsidRPr="001E0F5C">
              <w:rPr>
                <w:rFonts w:asciiTheme="minorHAnsi" w:hAnsiTheme="minorHAnsi" w:cstheme="minorHAnsi"/>
                <w:szCs w:val="22"/>
              </w:rPr>
              <w:t>31712332-9 Φωτοβολταϊκά Στοιχεία</w:t>
            </w:r>
          </w:p>
        </w:tc>
      </w:tr>
    </w:tbl>
    <w:p w:rsidR="00A91C61" w:rsidRDefault="00A91C61" w:rsidP="00A91C61">
      <w:pPr>
        <w:pStyle w:val="af9"/>
        <w:spacing w:before="1080" w:after="840"/>
        <w:ind w:left="284" w:right="-113" w:hanging="709"/>
        <w:jc w:val="center"/>
        <w:textAlignment w:val="baseline"/>
        <w:rPr>
          <w:rFonts w:asciiTheme="minorHAnsi" w:hAnsiTheme="minorHAnsi" w:cstheme="minorHAnsi"/>
          <w:b/>
          <w:bCs/>
          <w:color w:val="000000"/>
          <w:sz w:val="24"/>
          <w:lang w:val="en-US" w:eastAsia="el-GR"/>
        </w:rPr>
      </w:pPr>
      <w:r w:rsidRPr="006064B1">
        <w:rPr>
          <w:rFonts w:asciiTheme="minorHAnsi" w:hAnsiTheme="minorHAnsi" w:cstheme="minorHAnsi"/>
          <w:b/>
          <w:bCs/>
          <w:color w:val="000000"/>
          <w:sz w:val="24"/>
          <w:lang w:eastAsia="el-GR"/>
        </w:rPr>
        <w:t>ΠΡΟΫΠΟΛΟΓΙΣΜΟΣ</w:t>
      </w:r>
    </w:p>
    <w:tbl>
      <w:tblPr>
        <w:tblW w:w="10359" w:type="dxa"/>
        <w:jc w:val="center"/>
        <w:tblLayout w:type="fixed"/>
        <w:tblCellMar>
          <w:left w:w="70" w:type="dxa"/>
          <w:right w:w="70" w:type="dxa"/>
        </w:tblCellMar>
        <w:tblLook w:val="0000"/>
      </w:tblPr>
      <w:tblGrid>
        <w:gridCol w:w="567"/>
        <w:gridCol w:w="5104"/>
        <w:gridCol w:w="1418"/>
        <w:gridCol w:w="1842"/>
        <w:gridCol w:w="1418"/>
        <w:gridCol w:w="10"/>
      </w:tblGrid>
      <w:tr w:rsidR="00A91C61" w:rsidRPr="00B82648" w:rsidTr="00166DBD">
        <w:trPr>
          <w:trHeight w:val="416"/>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Α/Α</w:t>
            </w: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ΠΕΡΙΓΡΑΦΗ ΥΠΗΡΕΣΙΑΣ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ΠΟΣΟΤΗΤΑ</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ΤΙΜΗ ΜΟΝΑΔΟΣ</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ΔΑΠΑΝΗ</w:t>
            </w:r>
          </w:p>
        </w:tc>
      </w:tr>
      <w:tr w:rsidR="00A91C61" w:rsidRPr="00B82648" w:rsidTr="00166DBD">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1.</w:t>
            </w: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A91C61" w:rsidRDefault="00A91C61" w:rsidP="00166DBD">
            <w:pPr>
              <w:snapToGrid w:val="0"/>
              <w:jc w:val="center"/>
              <w:rPr>
                <w:rFonts w:asciiTheme="minorHAnsi" w:eastAsia="ArialMT" w:hAnsiTheme="minorHAnsi" w:cstheme="minorHAnsi"/>
                <w:lang w:val="el-GR"/>
              </w:rPr>
            </w:pPr>
            <w:r w:rsidRPr="00A91C61">
              <w:rPr>
                <w:rFonts w:asciiTheme="minorHAnsi" w:hAnsiTheme="minorHAnsi" w:cstheme="minorHAnsi"/>
                <w:lang w:val="el-GR"/>
              </w:rPr>
              <w:t>Προμήθεια και εγκατάσταση συστήματος αντλίας θερμότητας αέρα νερού για κεντρικό κλιματισμό, θέρμανση και παροχή ζεστού νερού χρήσης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eastAsia="ArialMT" w:hAnsiTheme="minorHAnsi" w:cstheme="minorHAnsi"/>
              </w:rPr>
              <w:t>320.000,00 €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eastAsia="ArialMT" w:hAnsiTheme="minorHAnsi" w:cstheme="minorHAnsi"/>
              </w:rPr>
              <w:t>320.000,00€</w:t>
            </w:r>
          </w:p>
        </w:tc>
      </w:tr>
      <w:tr w:rsidR="00A91C61" w:rsidRPr="00B82648" w:rsidTr="00166DBD">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r w:rsidRPr="00B82648">
              <w:rPr>
                <w:rFonts w:asciiTheme="minorHAnsi" w:eastAsia="ArialMT" w:hAnsiTheme="minorHAnsi" w:cstheme="minorHAnsi"/>
                <w:lang w:val="en-US"/>
              </w:rPr>
              <w:t>1.1</w:t>
            </w: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Αντλία Θερμότητας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ΤΕΧ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color w:val="000000"/>
                <w:lang w:val="en-US" w:eastAsia="en-US"/>
              </w:rPr>
            </w:pPr>
            <w:r w:rsidRPr="00B82648">
              <w:rPr>
                <w:rFonts w:asciiTheme="minorHAnsi" w:hAnsiTheme="minorHAnsi" w:cstheme="minorHAnsi"/>
                <w:color w:val="000000"/>
              </w:rPr>
              <w:t>110.000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110.000</w:t>
            </w:r>
            <w:r w:rsidRPr="00B82648">
              <w:rPr>
                <w:rFonts w:asciiTheme="minorHAnsi" w:eastAsia="ArialMT" w:hAnsiTheme="minorHAnsi" w:cstheme="minorHAnsi"/>
              </w:rPr>
              <w:t>,00 €</w:t>
            </w:r>
          </w:p>
        </w:tc>
      </w:tr>
      <w:tr w:rsidR="00A91C61" w:rsidRPr="00B82648" w:rsidTr="00166DBD">
        <w:trPr>
          <w:trHeight w:val="341"/>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trHeight w:val="417"/>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1</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11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2.900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31.900,00 €</w:t>
            </w:r>
          </w:p>
        </w:tc>
      </w:tr>
      <w:tr w:rsidR="00A91C61" w:rsidRPr="00B82648" w:rsidTr="00166DBD">
        <w:trPr>
          <w:trHeight w:val="412"/>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2</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7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3.500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24.500,00 €</w:t>
            </w:r>
          </w:p>
        </w:tc>
      </w:tr>
      <w:tr w:rsidR="00A91C61" w:rsidRPr="00B82648" w:rsidTr="00166DBD">
        <w:trPr>
          <w:trHeight w:val="391"/>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3</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11 TM</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4.000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44.000,00 €</w:t>
            </w:r>
          </w:p>
        </w:tc>
      </w:tr>
      <w:tr w:rsidR="00A91C61" w:rsidRPr="00B82648" w:rsidTr="00166DBD">
        <w:trPr>
          <w:trHeight w:val="397"/>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4</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4.500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13.500,00 €</w:t>
            </w:r>
          </w:p>
        </w:tc>
      </w:tr>
      <w:tr w:rsidR="00A91C61" w:rsidRPr="00B82648" w:rsidTr="00166DBD">
        <w:trPr>
          <w:trHeight w:val="275"/>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5</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2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4.800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9.600,00 €</w:t>
            </w:r>
          </w:p>
        </w:tc>
      </w:tr>
      <w:tr w:rsidR="00A91C61" w:rsidRPr="00B82648" w:rsidTr="00166DBD">
        <w:trPr>
          <w:trHeight w:val="407"/>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6</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5.000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15.000,00 €</w:t>
            </w:r>
          </w:p>
        </w:tc>
      </w:tr>
      <w:tr w:rsidR="00A91C61" w:rsidRPr="00B82648" w:rsidTr="00166DBD">
        <w:trPr>
          <w:trHeight w:val="271"/>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Κλιματιστικές Μονάδες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4</w:t>
            </w:r>
            <w:r>
              <w:rPr>
                <w:rStyle w:val="ae"/>
                <w:rFonts w:asciiTheme="minorHAnsi" w:hAnsiTheme="minorHAnsi" w:cstheme="minorHAnsi"/>
              </w:rPr>
              <w:footnoteReference w:id="2"/>
            </w:r>
            <w:r>
              <w:rPr>
                <w:rFonts w:asciiTheme="minorHAnsi" w:hAnsiTheme="minorHAnsi" w:cstheme="minorHAnsi"/>
              </w:rPr>
              <w:t xml:space="preserve"> ΤΜΧ</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71.500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hAnsiTheme="minorHAnsi" w:cstheme="minorHAnsi"/>
                <w:color w:val="000000"/>
              </w:rPr>
              <w:t>71.500,00 €</w:t>
            </w:r>
          </w:p>
        </w:tc>
      </w:tr>
      <w:tr w:rsidR="00A91C61" w:rsidRPr="00B82648" w:rsidTr="00166DBD">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2.</w:t>
            </w: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A91C61" w:rsidRDefault="00A91C61" w:rsidP="00166DBD">
            <w:pPr>
              <w:snapToGrid w:val="0"/>
              <w:jc w:val="center"/>
              <w:rPr>
                <w:rFonts w:asciiTheme="minorHAnsi" w:hAnsiTheme="minorHAnsi" w:cstheme="minorHAnsi"/>
                <w:lang w:val="el-GR"/>
              </w:rPr>
            </w:pPr>
            <w:r w:rsidRPr="00A91C61">
              <w:rPr>
                <w:rFonts w:asciiTheme="minorHAnsi" w:hAnsiTheme="minorHAnsi" w:cstheme="minorHAnsi"/>
                <w:lang w:val="el-GR"/>
              </w:rPr>
              <w:t xml:space="preserve">Προμήθεια και εγκατάσταση συστήματος φωτισμού με λαμπτήρες τεχνολογίας </w:t>
            </w:r>
            <w:r w:rsidRPr="00B82648">
              <w:rPr>
                <w:rFonts w:asciiTheme="minorHAnsi" w:hAnsiTheme="minorHAnsi" w:cstheme="minorHAnsi"/>
                <w:lang w:val="en-US"/>
              </w:rPr>
              <w:t>LED</w:t>
            </w:r>
            <w:r w:rsidRPr="00A91C61">
              <w:rPr>
                <w:rFonts w:asciiTheme="minorHAnsi" w:hAnsiTheme="minorHAnsi" w:cstheme="minorHAnsi"/>
                <w:lang w:val="el-GR"/>
              </w:rPr>
              <w:t xml:space="preserve"> για  αντικατάσταση των συμβατικών φωτιστικών</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rPr>
              <w:t>41.000,00€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rPr>
              <w:t>41.000,00€</w:t>
            </w:r>
          </w:p>
        </w:tc>
      </w:tr>
      <w:tr w:rsidR="00A91C61" w:rsidRPr="00B82648" w:rsidTr="00166DBD">
        <w:trPr>
          <w:trHeight w:val="367"/>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Α</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rPr>
              <w:t>95 ΤΜΧ</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210</w:t>
            </w:r>
            <w:r w:rsidRPr="00B82648">
              <w:rPr>
                <w:rFonts w:asciiTheme="minorHAnsi" w:hAnsiTheme="minorHAnsi" w:cstheme="minorHAnsi"/>
              </w:rPr>
              <w:t>,00€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19.950,00 €</w:t>
            </w:r>
          </w:p>
        </w:tc>
      </w:tr>
      <w:tr w:rsidR="00A91C61" w:rsidRPr="00B82648" w:rsidTr="00166DBD">
        <w:trPr>
          <w:trHeight w:val="404"/>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Β</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13 TMX</w:t>
            </w:r>
          </w:p>
        </w:tc>
        <w:tc>
          <w:tcPr>
            <w:tcW w:w="1842" w:type="dxa"/>
            <w:tcBorders>
              <w:top w:val="nil"/>
              <w:left w:val="single" w:sz="8" w:space="0" w:color="000000"/>
              <w:bottom w:val="single" w:sz="4" w:space="0" w:color="auto"/>
              <w:right w:val="nil"/>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262</w:t>
            </w:r>
            <w:r w:rsidRPr="00B82648">
              <w:rPr>
                <w:rFonts w:asciiTheme="minorHAnsi" w:hAnsiTheme="minorHAnsi" w:cstheme="minorHAnsi"/>
              </w:rPr>
              <w:t>,00€</w:t>
            </w:r>
          </w:p>
        </w:tc>
        <w:tc>
          <w:tcPr>
            <w:tcW w:w="142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3.406,00 €</w:t>
            </w:r>
          </w:p>
        </w:tc>
      </w:tr>
      <w:tr w:rsidR="00A91C61" w:rsidRPr="00B82648" w:rsidTr="00166DBD">
        <w:trPr>
          <w:trHeight w:val="411"/>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Γ</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308</w:t>
            </w:r>
            <w:r w:rsidRPr="00B82648">
              <w:rPr>
                <w:rFonts w:asciiTheme="minorHAnsi" w:hAnsiTheme="minorHAnsi" w:cstheme="minorHAnsi"/>
              </w:rPr>
              <w:t>,00€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924,00 €</w:t>
            </w:r>
          </w:p>
        </w:tc>
      </w:tr>
      <w:tr w:rsidR="00A91C61" w:rsidRPr="00B82648" w:rsidTr="00166DBD">
        <w:trPr>
          <w:trHeight w:val="403"/>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Δ</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31 TMX</w:t>
            </w:r>
          </w:p>
        </w:tc>
        <w:tc>
          <w:tcPr>
            <w:tcW w:w="1842" w:type="dxa"/>
            <w:tcBorders>
              <w:top w:val="single" w:sz="4" w:space="0" w:color="auto"/>
              <w:left w:val="single" w:sz="8" w:space="0" w:color="000000"/>
              <w:bottom w:val="single" w:sz="8" w:space="0" w:color="000000"/>
              <w:right w:val="nil"/>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220</w:t>
            </w:r>
            <w:r w:rsidRPr="00B82648">
              <w:rPr>
                <w:rFonts w:asciiTheme="minorHAnsi" w:hAnsiTheme="minorHAnsi" w:cstheme="minorHAnsi"/>
              </w:rPr>
              <w:t>,00€</w:t>
            </w:r>
          </w:p>
        </w:tc>
        <w:tc>
          <w:tcPr>
            <w:tcW w:w="1428"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6.820,00 €</w:t>
            </w:r>
          </w:p>
        </w:tc>
      </w:tr>
      <w:tr w:rsidR="00A91C61" w:rsidRPr="00B82648" w:rsidTr="00166DBD">
        <w:trPr>
          <w:trHeight w:val="40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Ε</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40 TMX</w:t>
            </w:r>
          </w:p>
        </w:tc>
        <w:tc>
          <w:tcPr>
            <w:tcW w:w="1842" w:type="dxa"/>
            <w:tcBorders>
              <w:top w:val="nil"/>
              <w:left w:val="single" w:sz="8" w:space="0" w:color="000000"/>
              <w:bottom w:val="single" w:sz="8" w:space="0" w:color="000000"/>
              <w:right w:val="nil"/>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247,5</w:t>
            </w:r>
            <w:r w:rsidRPr="00B82648">
              <w:rPr>
                <w:rFonts w:asciiTheme="minorHAnsi" w:hAnsiTheme="minorHAnsi" w:cstheme="minorHAnsi"/>
              </w:rPr>
              <w:t>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9.900,00 €</w:t>
            </w:r>
          </w:p>
        </w:tc>
      </w:tr>
      <w:tr w:rsidR="00A91C61" w:rsidRPr="00B82648" w:rsidTr="00166DBD">
        <w:trPr>
          <w:trHeight w:val="68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3.</w:t>
            </w: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A91C61" w:rsidRDefault="00A91C61" w:rsidP="00166DBD">
            <w:pPr>
              <w:snapToGrid w:val="0"/>
              <w:jc w:val="center"/>
              <w:rPr>
                <w:rFonts w:asciiTheme="minorHAnsi" w:hAnsiTheme="minorHAnsi" w:cstheme="minorHAnsi"/>
                <w:lang w:val="el-GR"/>
              </w:rPr>
            </w:pPr>
            <w:r w:rsidRPr="00A91C61">
              <w:rPr>
                <w:rFonts w:asciiTheme="minorHAnsi" w:hAnsiTheme="minorHAnsi" w:cstheme="minorHAnsi"/>
                <w:lang w:val="el-GR"/>
              </w:rPr>
              <w:t xml:space="preserve">Προμήθεια και εγκατάσταση επιδεικτικού σταθμού φόρτισης ηλεκτροκίνητων οχημάτων με φωτοβολταϊκά ισχύος 10 </w:t>
            </w:r>
            <w:r w:rsidRPr="00B82648">
              <w:rPr>
                <w:rFonts w:asciiTheme="minorHAnsi" w:hAnsiTheme="minorHAnsi" w:cstheme="minorHAnsi"/>
              </w:rPr>
              <w:t>kWp</w:t>
            </w:r>
            <w:r w:rsidRPr="00A91C61">
              <w:rPr>
                <w:rFonts w:asciiTheme="minorHAnsi" w:hAnsiTheme="minorHAnsi" w:cstheme="minorHAnsi"/>
                <w:lang w:val="el-GR"/>
              </w:rPr>
              <w:t>.</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Τεμάχιο 1</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rPr>
              <w:t>59.000,00€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rPr>
              <w:t>59.000,00€</w:t>
            </w:r>
          </w:p>
        </w:tc>
      </w:tr>
      <w:tr w:rsidR="00A91C61" w:rsidRPr="00B82648" w:rsidTr="00166DBD">
        <w:trPr>
          <w:trHeight w:val="365"/>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φ/β Πλαίσια</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26 ΤΜΧ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12.000,00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12.000,00</w:t>
            </w:r>
          </w:p>
        </w:tc>
      </w:tr>
      <w:tr w:rsidR="00A91C61" w:rsidRPr="00B82648" w:rsidTr="00166DBD">
        <w:trPr>
          <w:trHeight w:val="412"/>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invertter</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12.000,00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12.000,00</w:t>
            </w:r>
          </w:p>
        </w:tc>
      </w:tr>
      <w:tr w:rsidR="00A91C61" w:rsidRPr="00B82648" w:rsidTr="00166DBD">
        <w:trPr>
          <w:trHeight w:val="419"/>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Φορτιστής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20.000,00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20.000,00</w:t>
            </w:r>
          </w:p>
        </w:tc>
      </w:tr>
      <w:tr w:rsidR="00A91C61" w:rsidRPr="00B82648" w:rsidTr="00166DBD">
        <w:trPr>
          <w:trHeight w:val="411"/>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Συσσωρευτές</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9.000,00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9.000,00</w:t>
            </w:r>
          </w:p>
        </w:tc>
      </w:tr>
      <w:tr w:rsidR="00A91C61" w:rsidRPr="00B82648" w:rsidTr="00166DBD">
        <w:trPr>
          <w:trHeight w:val="417"/>
          <w:jc w:val="center"/>
        </w:trPr>
        <w:tc>
          <w:tcPr>
            <w:tcW w:w="567"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Στηρικτικό Σύστημα</w:t>
            </w:r>
          </w:p>
        </w:tc>
        <w:tc>
          <w:tcPr>
            <w:tcW w:w="1418"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6.000,00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1C61" w:rsidRPr="00B82648" w:rsidRDefault="00A91C61" w:rsidP="00166DBD">
            <w:pPr>
              <w:jc w:val="right"/>
              <w:rPr>
                <w:rFonts w:asciiTheme="minorHAnsi" w:hAnsiTheme="minorHAnsi" w:cstheme="minorHAnsi"/>
              </w:rPr>
            </w:pPr>
            <w:r w:rsidRPr="00B82648">
              <w:rPr>
                <w:rFonts w:asciiTheme="minorHAnsi" w:hAnsiTheme="minorHAnsi" w:cstheme="minorHAnsi"/>
                <w:color w:val="000000"/>
              </w:rPr>
              <w:t>6.000,00</w:t>
            </w:r>
          </w:p>
        </w:tc>
      </w:tr>
      <w:tr w:rsidR="00A91C61" w:rsidRPr="00B82648" w:rsidTr="00166DBD">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ΣΥΝΟΛΟ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eastAsia="ArialMT" w:hAnsiTheme="minorHAnsi" w:cstheme="minorHAnsi"/>
              </w:rPr>
              <w:t>420.000,00€</w:t>
            </w:r>
          </w:p>
        </w:tc>
      </w:tr>
      <w:tr w:rsidR="00A91C61" w:rsidRPr="00B82648" w:rsidTr="00166DBD">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Φ.Π.Α.  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r w:rsidRPr="00B82648">
              <w:rPr>
                <w:rFonts w:asciiTheme="minorHAnsi" w:eastAsia="ArialMT" w:hAnsiTheme="minorHAnsi" w:cstheme="minorHAnsi"/>
              </w:rPr>
              <w:t>100.800,00€</w:t>
            </w:r>
          </w:p>
        </w:tc>
      </w:tr>
      <w:tr w:rsidR="00A91C61" w:rsidRPr="00B82648" w:rsidTr="00166DBD">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b/>
              </w:rPr>
            </w:pPr>
            <w:r w:rsidRPr="00B82648">
              <w:rPr>
                <w:rFonts w:asciiTheme="minorHAnsi" w:eastAsia="ArialMT" w:hAnsiTheme="minorHAnsi" w:cstheme="minorHAnsi"/>
                <w:b/>
              </w:rPr>
              <w:t>ΓΕΝΙΚΟ ΣΥΝΟΛΟ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b/>
              </w:rPr>
            </w:pPr>
            <w:r w:rsidRPr="00B82648">
              <w:rPr>
                <w:rFonts w:asciiTheme="minorHAnsi" w:eastAsia="ArialMT" w:hAnsiTheme="minorHAnsi" w:cstheme="minorHAnsi"/>
                <w:b/>
              </w:rPr>
              <w:t>520.800,00€</w:t>
            </w:r>
          </w:p>
        </w:tc>
      </w:tr>
      <w:tr w:rsidR="00A91C61" w:rsidRPr="00B82648" w:rsidTr="00166DBD">
        <w:trPr>
          <w:gridAfter w:val="1"/>
          <w:wAfter w:w="10" w:type="dxa"/>
          <w:trHeight w:val="307"/>
          <w:jc w:val="center"/>
        </w:trPr>
        <w:tc>
          <w:tcPr>
            <w:tcW w:w="567" w:type="dxa"/>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tcBorders>
              <w:top w:val="single" w:sz="4" w:space="0" w:color="auto"/>
            </w:tcBorders>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r>
      <w:tr w:rsidR="00A91C61" w:rsidRPr="00B82648" w:rsidTr="00166DBD">
        <w:trPr>
          <w:gridAfter w:val="1"/>
          <w:wAfter w:w="10" w:type="dxa"/>
          <w:jc w:val="center"/>
        </w:trPr>
        <w:tc>
          <w:tcPr>
            <w:tcW w:w="567"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shd w:val="clear" w:color="auto" w:fill="auto"/>
            <w:vAlign w:val="center"/>
          </w:tcPr>
          <w:p w:rsidR="00A91C61" w:rsidRPr="00B82648" w:rsidRDefault="00A91C61" w:rsidP="00166DBD">
            <w:pPr>
              <w:snapToGrid w:val="0"/>
              <w:jc w:val="center"/>
              <w:rPr>
                <w:rFonts w:asciiTheme="minorHAnsi" w:hAnsiTheme="minorHAnsi" w:cstheme="minorHAnsi"/>
              </w:rPr>
            </w:pPr>
          </w:p>
        </w:tc>
      </w:tr>
      <w:tr w:rsidR="00A91C61" w:rsidRPr="00B82648" w:rsidTr="00166DBD">
        <w:trPr>
          <w:gridAfter w:val="1"/>
          <w:wAfter w:w="10" w:type="dxa"/>
          <w:jc w:val="center"/>
        </w:trPr>
        <w:tc>
          <w:tcPr>
            <w:tcW w:w="567"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shd w:val="clear" w:color="auto" w:fill="auto"/>
            <w:vAlign w:val="center"/>
          </w:tcPr>
          <w:p w:rsidR="00A91C61" w:rsidRPr="00B82648" w:rsidRDefault="00A91C61" w:rsidP="00166DBD">
            <w:pPr>
              <w:snapToGrid w:val="0"/>
              <w:jc w:val="center"/>
              <w:rPr>
                <w:rFonts w:asciiTheme="minorHAnsi" w:hAnsiTheme="minorHAnsi" w:cstheme="minorHAnsi"/>
              </w:rPr>
            </w:pPr>
          </w:p>
        </w:tc>
      </w:tr>
    </w:tbl>
    <w:p w:rsidR="00A91C61" w:rsidRPr="005F10AE" w:rsidRDefault="00A91C61" w:rsidP="00A91C61">
      <w:pPr>
        <w:pStyle w:val="af9"/>
        <w:spacing w:before="120"/>
        <w:ind w:right="-113" w:firstLine="0"/>
        <w:textAlignment w:val="baseline"/>
        <w:rPr>
          <w:rFonts w:asciiTheme="minorHAnsi" w:hAnsiTheme="minorHAnsi" w:cstheme="minorHAnsi"/>
          <w:b/>
          <w:bCs/>
          <w:color w:val="000000"/>
          <w:sz w:val="24"/>
          <w:lang w:eastAsia="el-GR"/>
        </w:rPr>
      </w:pPr>
    </w:p>
    <w:tbl>
      <w:tblPr>
        <w:tblpPr w:leftFromText="180" w:rightFromText="180" w:vertAnchor="text" w:horzAnchor="margin" w:tblpXSpec="center" w:tblpY="182"/>
        <w:tblW w:w="0" w:type="auto"/>
        <w:tblLayout w:type="fixed"/>
        <w:tblLook w:val="0000"/>
      </w:tblPr>
      <w:tblGrid>
        <w:gridCol w:w="3119"/>
        <w:gridCol w:w="3844"/>
      </w:tblGrid>
      <w:tr w:rsidR="00A91C61" w:rsidRPr="0002417E" w:rsidTr="00166DBD">
        <w:tc>
          <w:tcPr>
            <w:tcW w:w="3119" w:type="dxa"/>
            <w:shd w:val="clear" w:color="auto" w:fill="auto"/>
          </w:tcPr>
          <w:p w:rsidR="00A91C61" w:rsidRPr="0002417E" w:rsidRDefault="00A91C61" w:rsidP="00166DBD">
            <w:pPr>
              <w:rPr>
                <w:rFonts w:asciiTheme="minorHAnsi" w:hAnsiTheme="minorHAnsi" w:cstheme="minorHAnsi"/>
                <w:sz w:val="24"/>
              </w:rPr>
            </w:pPr>
          </w:p>
        </w:tc>
        <w:tc>
          <w:tcPr>
            <w:tcW w:w="3844" w:type="dxa"/>
            <w:shd w:val="clear" w:color="auto" w:fill="auto"/>
          </w:tcPr>
          <w:p w:rsidR="00A91C61" w:rsidRPr="0002417E" w:rsidRDefault="00A91C61" w:rsidP="00166DBD">
            <w:pPr>
              <w:rPr>
                <w:rFonts w:asciiTheme="minorHAnsi" w:hAnsiTheme="minorHAnsi" w:cstheme="minorHAnsi"/>
                <w:sz w:val="24"/>
              </w:rPr>
            </w:pPr>
          </w:p>
        </w:tc>
      </w:tr>
    </w:tbl>
    <w:tbl>
      <w:tblPr>
        <w:tblpPr w:leftFromText="180" w:rightFromText="180" w:vertAnchor="text" w:horzAnchor="margin" w:tblpXSpec="center" w:tblpY="277"/>
        <w:tblW w:w="9639" w:type="dxa"/>
        <w:tblLayout w:type="fixed"/>
        <w:tblLook w:val="0000"/>
      </w:tblPr>
      <w:tblGrid>
        <w:gridCol w:w="3261"/>
        <w:gridCol w:w="3118"/>
        <w:gridCol w:w="3260"/>
      </w:tblGrid>
      <w:tr w:rsidR="00A91C61" w:rsidRPr="008347F7" w:rsidTr="00166DBD">
        <w:tc>
          <w:tcPr>
            <w:tcW w:w="3261" w:type="dxa"/>
            <w:shd w:val="clear" w:color="auto" w:fill="auto"/>
          </w:tcPr>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Ο Συντάκτης</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Δημήτριος Σαράτσης</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Ηλεκτρολόγος Μηχανικός Τ.Ε.</w:t>
            </w:r>
          </w:p>
        </w:tc>
        <w:tc>
          <w:tcPr>
            <w:tcW w:w="3118" w:type="dxa"/>
          </w:tcPr>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lastRenderedPageBreak/>
              <w:t>Ελέγχθηκε</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Η Προϊσταμένη</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Τμ. Κ.Υ.Ε.&amp; Υ.Χ.</w:t>
            </w: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Αγγελική Καραμάνου</w:t>
            </w: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Αρχιτέκτων Μηχανικός</w:t>
            </w:r>
          </w:p>
          <w:p w:rsidR="00A91C61" w:rsidRPr="0002417E" w:rsidRDefault="00A91C61" w:rsidP="00166DBD">
            <w:pPr>
              <w:jc w:val="center"/>
              <w:rPr>
                <w:rFonts w:asciiTheme="minorHAnsi" w:hAnsiTheme="minorHAnsi" w:cstheme="minorHAnsi"/>
                <w:sz w:val="24"/>
              </w:rPr>
            </w:pPr>
          </w:p>
        </w:tc>
        <w:tc>
          <w:tcPr>
            <w:tcW w:w="3260" w:type="dxa"/>
            <w:shd w:val="clear" w:color="auto" w:fill="auto"/>
          </w:tcPr>
          <w:p w:rsidR="00A91C61" w:rsidRPr="00A91C61" w:rsidRDefault="00A91C61" w:rsidP="00166DBD">
            <w:pPr>
              <w:jc w:val="center"/>
              <w:rPr>
                <w:rFonts w:asciiTheme="minorHAnsi" w:hAnsiTheme="minorHAnsi" w:cstheme="minorHAnsi"/>
                <w:bCs/>
                <w:sz w:val="24"/>
                <w:lang w:val="el-GR"/>
              </w:rPr>
            </w:pPr>
            <w:r w:rsidRPr="00A91C61">
              <w:rPr>
                <w:rFonts w:asciiTheme="minorHAnsi" w:hAnsiTheme="minorHAnsi" w:cstheme="minorHAnsi"/>
                <w:bCs/>
                <w:sz w:val="24"/>
                <w:lang w:val="el-GR"/>
              </w:rPr>
              <w:lastRenderedPageBreak/>
              <w:t>Θεωρήθηκε</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Μοσχάτο  24/04/2023</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 Διευθύντρια Τ.Υ.&amp; Δόμ.</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Αμαλία Τσιώλη</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Πολιτικός Μηχανικός ΤΕ</w:t>
            </w:r>
          </w:p>
        </w:tc>
      </w:tr>
    </w:tbl>
    <w:p w:rsidR="00A91C61" w:rsidRPr="00A91C61" w:rsidRDefault="00A91C61" w:rsidP="00A91C61">
      <w:pPr>
        <w:rPr>
          <w:rFonts w:asciiTheme="minorHAnsi" w:hAnsiTheme="minorHAnsi" w:cstheme="minorHAnsi"/>
          <w:sz w:val="24"/>
          <w:lang w:val="el-GR"/>
        </w:rPr>
      </w:pPr>
    </w:p>
    <w:p w:rsidR="00A91C61" w:rsidRPr="00A91C61" w:rsidRDefault="00A91C61" w:rsidP="00A91C61">
      <w:pPr>
        <w:spacing w:after="160" w:line="259" w:lineRule="auto"/>
        <w:rPr>
          <w:rFonts w:asciiTheme="minorHAnsi" w:hAnsiTheme="minorHAnsi" w:cstheme="minorHAnsi"/>
          <w:sz w:val="24"/>
          <w:lang w:val="el-GR"/>
        </w:rPr>
      </w:pPr>
      <w:r w:rsidRPr="00A91C61">
        <w:rPr>
          <w:rFonts w:asciiTheme="minorHAnsi" w:hAnsiTheme="minorHAnsi" w:cstheme="minorHAnsi"/>
          <w:sz w:val="24"/>
          <w:lang w:val="el-GR"/>
        </w:rPr>
        <w:br w:type="page"/>
      </w:r>
    </w:p>
    <w:p w:rsidR="00A91C61" w:rsidRPr="00A91C61" w:rsidRDefault="00A91C61" w:rsidP="00A91C61">
      <w:pPr>
        <w:rPr>
          <w:rFonts w:asciiTheme="minorHAnsi" w:hAnsiTheme="minorHAnsi" w:cstheme="minorHAnsi"/>
          <w:sz w:val="24"/>
          <w:lang w:val="el-GR"/>
        </w:rPr>
      </w:pPr>
    </w:p>
    <w:tbl>
      <w:tblPr>
        <w:tblW w:w="9606" w:type="dxa"/>
        <w:tblLook w:val="04A0"/>
      </w:tblPr>
      <w:tblGrid>
        <w:gridCol w:w="3369"/>
        <w:gridCol w:w="2409"/>
        <w:gridCol w:w="3828"/>
      </w:tblGrid>
      <w:tr w:rsidR="00A91C61" w:rsidRPr="008347F7" w:rsidTr="00166DBD">
        <w:tc>
          <w:tcPr>
            <w:tcW w:w="3369" w:type="dxa"/>
          </w:tcPr>
          <w:p w:rsidR="00A91C61" w:rsidRPr="00752048" w:rsidRDefault="00A91C61" w:rsidP="00166DBD">
            <w:pPr>
              <w:pStyle w:val="aff4"/>
              <w:ind w:right="-113"/>
              <w:jc w:val="center"/>
              <w:rPr>
                <w:rFonts w:asciiTheme="minorHAnsi" w:hAnsiTheme="minorHAnsi" w:cstheme="minorHAnsi"/>
                <w:sz w:val="22"/>
              </w:rPr>
            </w:pPr>
            <w:r w:rsidRPr="00752048">
              <w:rPr>
                <w:rFonts w:asciiTheme="minorHAnsi" w:hAnsiTheme="minorHAnsi" w:cstheme="minorHAnsi"/>
                <w:sz w:val="22"/>
              </w:rPr>
              <w:object w:dxaOrig="885" w:dyaOrig="1020">
                <v:shape id="_x0000_i1030" type="#_x0000_t75" style="width:36.3pt;height:40.7pt" o:ole="" fillcolor="window">
                  <v:imagedata r:id="rId8" o:title=""/>
                </v:shape>
                <o:OLEObject Type="Embed" ProgID="MSPhotoEd.3" ShapeID="_x0000_i1030" DrawAspect="Content" ObjectID="_1744184822" r:id="rId35"/>
              </w:object>
            </w:r>
          </w:p>
          <w:p w:rsidR="00A91C61" w:rsidRPr="00A91C61" w:rsidRDefault="00A91C61" w:rsidP="00166DBD">
            <w:pPr>
              <w:pStyle w:val="aff4"/>
              <w:ind w:right="-113"/>
              <w:jc w:val="center"/>
              <w:rPr>
                <w:rFonts w:asciiTheme="minorHAnsi" w:hAnsiTheme="minorHAnsi" w:cstheme="minorHAnsi"/>
                <w:sz w:val="22"/>
                <w:lang w:val="el-GR"/>
              </w:rPr>
            </w:pPr>
            <w:r w:rsidRPr="00A91C61">
              <w:rPr>
                <w:rFonts w:asciiTheme="minorHAnsi" w:hAnsiTheme="minorHAnsi" w:cstheme="minorHAnsi"/>
                <w:sz w:val="22"/>
                <w:lang w:val="el-GR"/>
              </w:rPr>
              <w:t>ΕΛΛΗΝΙΚΗ ΔΗΜΟΚΡΑΤΙΑ</w:t>
            </w:r>
          </w:p>
          <w:p w:rsidR="00A91C61" w:rsidRPr="00A91C61" w:rsidRDefault="00A91C61" w:rsidP="00166DBD">
            <w:pPr>
              <w:ind w:right="-113"/>
              <w:jc w:val="center"/>
              <w:rPr>
                <w:rFonts w:asciiTheme="minorHAnsi" w:hAnsiTheme="minorHAnsi" w:cstheme="minorHAnsi"/>
                <w:b/>
                <w:lang w:val="el-GR"/>
              </w:rPr>
            </w:pPr>
            <w:r w:rsidRPr="00A91C61">
              <w:rPr>
                <w:rFonts w:asciiTheme="minorHAnsi" w:hAnsiTheme="minorHAnsi" w:cstheme="minorHAnsi"/>
                <w:b/>
                <w:lang w:val="el-GR"/>
              </w:rPr>
              <w:t>ΝΟΜΟΣ ΑΤΤΙΚΗΣ</w:t>
            </w:r>
          </w:p>
          <w:p w:rsidR="00A91C61" w:rsidRPr="00A91C61" w:rsidRDefault="00A91C61" w:rsidP="00166DBD">
            <w:pPr>
              <w:jc w:val="center"/>
              <w:rPr>
                <w:rFonts w:asciiTheme="minorHAnsi" w:hAnsiTheme="minorHAnsi" w:cstheme="minorHAnsi"/>
                <w:lang w:val="el-GR"/>
              </w:rPr>
            </w:pPr>
            <w:r w:rsidRPr="00A91C61">
              <w:rPr>
                <w:rFonts w:asciiTheme="minorHAnsi" w:hAnsiTheme="minorHAnsi" w:cstheme="minorHAnsi"/>
                <w:b/>
                <w:lang w:val="el-GR"/>
              </w:rPr>
              <w:t>ΔΗΜΟΣ  ΜΟΣΧΑΤΟΥ-ΤΑΥΡΟΥ</w:t>
            </w:r>
          </w:p>
        </w:tc>
        <w:tc>
          <w:tcPr>
            <w:tcW w:w="2409" w:type="dxa"/>
            <w:vAlign w:val="center"/>
          </w:tcPr>
          <w:p w:rsidR="00A91C61" w:rsidRPr="00752048" w:rsidRDefault="00A91C61" w:rsidP="00166DBD">
            <w:pPr>
              <w:pStyle w:val="af9"/>
              <w:ind w:left="317" w:right="33" w:firstLine="0"/>
              <w:rPr>
                <w:rFonts w:asciiTheme="minorHAnsi" w:hAnsiTheme="minorHAnsi" w:cstheme="minorHAnsi"/>
                <w:b/>
                <w:lang w:val="en-US"/>
              </w:rPr>
            </w:pPr>
            <w:r w:rsidRPr="00752048">
              <w:rPr>
                <w:rFonts w:asciiTheme="minorHAnsi" w:hAnsiTheme="minorHAnsi" w:cstheme="minorHAnsi"/>
                <w:b/>
              </w:rPr>
              <w:t>ΠΡΟΜΗΘΕΙΑ</w:t>
            </w:r>
            <w:r w:rsidRPr="00752048">
              <w:rPr>
                <w:rFonts w:asciiTheme="minorHAnsi" w:hAnsiTheme="minorHAnsi" w:cstheme="minorHAnsi"/>
                <w:b/>
                <w:lang w:val="en-US"/>
              </w:rPr>
              <w:t>:</w:t>
            </w:r>
          </w:p>
        </w:tc>
        <w:tc>
          <w:tcPr>
            <w:tcW w:w="3828" w:type="dxa"/>
            <w:vAlign w:val="center"/>
          </w:tcPr>
          <w:p w:rsidR="00A91C61" w:rsidRPr="00A91C61" w:rsidRDefault="00A91C61" w:rsidP="00166DBD">
            <w:pPr>
              <w:snapToGrid w:val="0"/>
              <w:rPr>
                <w:rFonts w:asciiTheme="minorHAnsi" w:hAnsiTheme="minorHAnsi" w:cstheme="minorHAnsi"/>
                <w:lang w:val="el-GR"/>
              </w:rPr>
            </w:pPr>
            <w:r w:rsidRPr="00A91C61">
              <w:rPr>
                <w:rFonts w:asciiTheme="minorHAnsi" w:hAnsiTheme="minorHAnsi" w:cstheme="minorHAnsi"/>
                <w:lang w:val="el-GR"/>
              </w:rPr>
              <w:t>Προμήθεια και Εγκατάσταση Καινοτόμων Πράσινων Τεχνολογιών για την Μετατροπή του Κλειστού Γυμναστηρίου της Δ.Κ. Μοσχάτου σε Κτήριο Σχεδόν Μηδενικής Ενεργειακής Κατανάλωσης.</w:t>
            </w:r>
          </w:p>
        </w:tc>
      </w:tr>
      <w:tr w:rsidR="00A91C61" w:rsidRPr="00752048" w:rsidTr="00166DBD">
        <w:tc>
          <w:tcPr>
            <w:tcW w:w="3369" w:type="dxa"/>
          </w:tcPr>
          <w:p w:rsidR="00A91C61" w:rsidRPr="00752048" w:rsidRDefault="00A91C61" w:rsidP="00166DBD">
            <w:pPr>
              <w:ind w:right="-113"/>
              <w:jc w:val="center"/>
              <w:rPr>
                <w:rFonts w:asciiTheme="minorHAnsi" w:hAnsiTheme="minorHAnsi" w:cstheme="minorHAnsi"/>
                <w:b/>
              </w:rPr>
            </w:pPr>
            <w:r w:rsidRPr="00752048">
              <w:rPr>
                <w:rFonts w:asciiTheme="minorHAnsi" w:hAnsiTheme="minorHAnsi" w:cstheme="minorHAnsi"/>
                <w:b/>
              </w:rPr>
              <w:t>Δ/ΝΣΗ ΤΕΧΝΙΚΩΝ ΥΠΗΡΕΣΙΩΝ</w:t>
            </w:r>
          </w:p>
          <w:p w:rsidR="00A91C61" w:rsidRPr="00752048" w:rsidRDefault="00A91C61" w:rsidP="00166DBD">
            <w:pPr>
              <w:ind w:right="-113"/>
              <w:jc w:val="center"/>
              <w:rPr>
                <w:rFonts w:asciiTheme="minorHAnsi" w:hAnsiTheme="minorHAnsi" w:cstheme="minorHAnsi"/>
                <w:b/>
              </w:rPr>
            </w:pPr>
            <w:r w:rsidRPr="00752048">
              <w:rPr>
                <w:rFonts w:asciiTheme="minorHAnsi" w:hAnsiTheme="minorHAnsi" w:cstheme="minorHAnsi"/>
                <w:b/>
              </w:rPr>
              <w:t>&amp;  ΔΟΜΗΣΗΣ</w:t>
            </w:r>
          </w:p>
          <w:p w:rsidR="00A91C61" w:rsidRPr="00752048" w:rsidRDefault="00A91C61" w:rsidP="00166DBD">
            <w:pPr>
              <w:jc w:val="center"/>
              <w:rPr>
                <w:rFonts w:asciiTheme="minorHAnsi" w:hAnsiTheme="minorHAnsi" w:cstheme="minorHAnsi"/>
              </w:rPr>
            </w:pPr>
          </w:p>
        </w:tc>
        <w:tc>
          <w:tcPr>
            <w:tcW w:w="2409" w:type="dxa"/>
          </w:tcPr>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rPr>
              <w:t>ΠΡΟΥΠΟΛΟΓΙΣΜΟΣ</w:t>
            </w:r>
            <w:r w:rsidRPr="00752048">
              <w:rPr>
                <w:rFonts w:asciiTheme="minorHAnsi" w:hAnsiTheme="minorHAnsi" w:cstheme="minorHAnsi"/>
                <w:b/>
                <w:bCs/>
                <w:lang w:val="en-US"/>
              </w:rPr>
              <w:t>:</w:t>
            </w:r>
          </w:p>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rPr>
              <w:t>ΑΡ. ΜΕΛΕΤΗΣ</w:t>
            </w:r>
            <w:r w:rsidRPr="00752048">
              <w:rPr>
                <w:rFonts w:asciiTheme="minorHAnsi" w:hAnsiTheme="minorHAnsi" w:cstheme="minorHAnsi"/>
                <w:b/>
                <w:bCs/>
                <w:lang w:val="en-US"/>
              </w:rPr>
              <w:t>:</w:t>
            </w:r>
          </w:p>
          <w:p w:rsidR="00A91C61" w:rsidRPr="00752048" w:rsidRDefault="00A91C61" w:rsidP="00166DBD">
            <w:pPr>
              <w:ind w:left="317"/>
              <w:rPr>
                <w:rFonts w:asciiTheme="minorHAnsi" w:hAnsiTheme="minorHAnsi" w:cstheme="minorHAnsi"/>
                <w:b/>
                <w:bCs/>
                <w:lang w:val="en-US"/>
              </w:rPr>
            </w:pPr>
            <w:r w:rsidRPr="00752048">
              <w:rPr>
                <w:rFonts w:asciiTheme="minorHAnsi" w:hAnsiTheme="minorHAnsi" w:cstheme="minorHAnsi"/>
                <w:b/>
                <w:bCs/>
                <w:lang w:val="en-US"/>
              </w:rPr>
              <w:t>CPV:</w:t>
            </w:r>
          </w:p>
        </w:tc>
        <w:tc>
          <w:tcPr>
            <w:tcW w:w="3828" w:type="dxa"/>
          </w:tcPr>
          <w:p w:rsidR="00A91C61" w:rsidRPr="00A91C61" w:rsidRDefault="00A91C61" w:rsidP="00166DBD">
            <w:pPr>
              <w:rPr>
                <w:rFonts w:asciiTheme="minorHAnsi" w:eastAsia="ArialMT" w:hAnsiTheme="minorHAnsi" w:cstheme="minorHAnsi"/>
                <w:b/>
                <w:lang w:val="el-GR"/>
              </w:rPr>
            </w:pPr>
            <w:r w:rsidRPr="00A91C61">
              <w:rPr>
                <w:rFonts w:asciiTheme="minorHAnsi" w:eastAsia="ArialMT" w:hAnsiTheme="minorHAnsi" w:cstheme="minorHAnsi"/>
                <w:b/>
                <w:lang w:val="el-GR"/>
              </w:rPr>
              <w:t>520.800,00 €</w:t>
            </w:r>
          </w:p>
          <w:p w:rsidR="00A91C61" w:rsidRPr="00A91C61" w:rsidRDefault="00A91C61" w:rsidP="00166DBD">
            <w:pPr>
              <w:rPr>
                <w:rFonts w:asciiTheme="minorHAnsi" w:hAnsiTheme="minorHAnsi" w:cstheme="minorHAnsi"/>
                <w:b/>
                <w:bCs/>
                <w:lang w:val="el-GR"/>
              </w:rPr>
            </w:pPr>
            <w:r w:rsidRPr="00A91C61">
              <w:rPr>
                <w:rFonts w:asciiTheme="minorHAnsi" w:hAnsiTheme="minorHAnsi" w:cstheme="minorHAnsi"/>
                <w:b/>
                <w:bCs/>
                <w:lang w:val="el-GR"/>
              </w:rPr>
              <w:t>13/2023</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lang w:val="el-GR"/>
              </w:rPr>
            </w:pPr>
            <w:r w:rsidRPr="00A91C61">
              <w:rPr>
                <w:rFonts w:asciiTheme="minorHAnsi" w:hAnsiTheme="minorHAnsi" w:cstheme="minorHAnsi"/>
                <w:lang w:val="el-GR"/>
              </w:rPr>
              <w:t>42512300-1 Συγκροτήματα θέρμανσης, αερισμού και κλιματισμού</w:t>
            </w:r>
          </w:p>
          <w:p w:rsidR="00A91C61" w:rsidRPr="00752048" w:rsidRDefault="00A91C61" w:rsidP="00166DBD">
            <w:pPr>
              <w:rPr>
                <w:rFonts w:asciiTheme="minorHAnsi" w:hAnsiTheme="minorHAnsi" w:cstheme="minorHAnsi"/>
              </w:rPr>
            </w:pPr>
            <w:r w:rsidRPr="00752048">
              <w:rPr>
                <w:rFonts w:asciiTheme="minorHAnsi" w:hAnsiTheme="minorHAnsi" w:cstheme="minorHAnsi"/>
              </w:rPr>
              <w:t xml:space="preserve">31712332-9 Φωτοβολταϊκά Στοιχεία </w:t>
            </w:r>
          </w:p>
        </w:tc>
      </w:tr>
    </w:tbl>
    <w:p w:rsidR="00A91C61" w:rsidRPr="0002417E" w:rsidRDefault="00A91C61" w:rsidP="00A91C61">
      <w:pPr>
        <w:pStyle w:val="af9"/>
        <w:spacing w:before="600" w:after="720"/>
        <w:ind w:left="284" w:right="-113" w:hanging="709"/>
        <w:jc w:val="center"/>
        <w:textAlignment w:val="baseline"/>
        <w:rPr>
          <w:rFonts w:asciiTheme="minorHAnsi" w:hAnsiTheme="minorHAnsi" w:cstheme="minorHAnsi"/>
          <w:b/>
          <w:bCs/>
          <w:color w:val="000000"/>
          <w:sz w:val="24"/>
          <w:lang w:eastAsia="el-GR"/>
        </w:rPr>
      </w:pPr>
      <w:r w:rsidRPr="0002417E">
        <w:rPr>
          <w:rFonts w:asciiTheme="minorHAnsi" w:hAnsiTheme="minorHAnsi" w:cstheme="minorHAnsi"/>
          <w:b/>
          <w:bCs/>
          <w:color w:val="000000"/>
          <w:sz w:val="24"/>
          <w:lang w:eastAsia="el-GR"/>
        </w:rPr>
        <w:t>ΣΥΓΓΡΑΦΗ ΥΠΟΧΡΕΩΣΕΩΝ</w:t>
      </w:r>
    </w:p>
    <w:p w:rsidR="00A91C61" w:rsidRPr="0002417E" w:rsidRDefault="00A91C61" w:rsidP="00A91C61">
      <w:pPr>
        <w:pStyle w:val="aff2"/>
        <w:ind w:left="0" w:right="-96"/>
        <w:jc w:val="both"/>
        <w:rPr>
          <w:rFonts w:asciiTheme="minorHAnsi" w:hAnsiTheme="minorHAnsi" w:cstheme="minorHAnsi"/>
          <w:b/>
          <w:sz w:val="24"/>
          <w:szCs w:val="24"/>
        </w:rPr>
      </w:pPr>
      <w:r w:rsidRPr="0002417E">
        <w:rPr>
          <w:rFonts w:asciiTheme="minorHAnsi" w:hAnsiTheme="minorHAnsi" w:cstheme="minorHAnsi"/>
          <w:b/>
          <w:sz w:val="24"/>
          <w:szCs w:val="24"/>
        </w:rPr>
        <w:t>Άρθρο 1</w:t>
      </w:r>
      <w:r w:rsidRPr="0002417E">
        <w:rPr>
          <w:rFonts w:asciiTheme="minorHAnsi" w:hAnsiTheme="minorHAnsi" w:cstheme="minorHAnsi"/>
          <w:b/>
          <w:sz w:val="24"/>
          <w:szCs w:val="24"/>
          <w:vertAlign w:val="superscript"/>
        </w:rPr>
        <w:t>ο</w:t>
      </w:r>
    </w:p>
    <w:p w:rsidR="00A91C61" w:rsidRPr="00A91C61" w:rsidRDefault="00A91C61" w:rsidP="00A91C61">
      <w:pPr>
        <w:ind w:right="-96"/>
        <w:rPr>
          <w:rFonts w:asciiTheme="minorHAnsi" w:hAnsiTheme="minorHAnsi" w:cstheme="minorHAnsi"/>
          <w:sz w:val="24"/>
          <w:lang w:val="el-GR"/>
        </w:rPr>
      </w:pPr>
      <w:bookmarkStart w:id="184" w:name="_Toc128999874"/>
      <w:r w:rsidRPr="00A91C61">
        <w:rPr>
          <w:rFonts w:asciiTheme="minorHAnsi" w:hAnsiTheme="minorHAnsi" w:cstheme="minorHAnsi"/>
          <w:sz w:val="24"/>
          <w:lang w:val="el-GR"/>
        </w:rPr>
        <w:t>Η παρούσα Σ.Υ. περιλαμβάνει τους όρους για όλα τα υλικά και τις εργασίες,  που απαιτούνται για την Προμήθεια και Εγκατάσταση Καινοτόμων Πράσινων Τεχνολογιών για την Μετατροπή του Κλειστού Γυμναστηρίου της Δ.Κ. Μοσχάτου σε Κτίριο Σχεδόν Μηδενικής Ενεργειακής Κατανάλωσης.</w:t>
      </w:r>
      <w:bookmarkEnd w:id="184"/>
      <w:r w:rsidRPr="00A91C61">
        <w:rPr>
          <w:rFonts w:asciiTheme="minorHAnsi" w:hAnsiTheme="minorHAnsi" w:cstheme="minorHAnsi"/>
          <w:sz w:val="24"/>
          <w:lang w:val="el-GR"/>
        </w:rPr>
        <w:t xml:space="preserve"> </w:t>
      </w:r>
    </w:p>
    <w:p w:rsidR="00A91C61" w:rsidRPr="00A91C61" w:rsidRDefault="00A91C61" w:rsidP="00A91C61">
      <w:pPr>
        <w:ind w:right="-96"/>
        <w:rPr>
          <w:rFonts w:asciiTheme="minorHAnsi" w:hAnsiTheme="minorHAnsi" w:cstheme="minorHAnsi"/>
          <w:b/>
          <w:bCs/>
          <w:sz w:val="24"/>
          <w:lang w:val="el-GR"/>
        </w:rPr>
      </w:pPr>
      <w:bookmarkStart w:id="185" w:name="_Toc128999875"/>
    </w:p>
    <w:p w:rsidR="00A91C61" w:rsidRPr="00A91C61" w:rsidRDefault="00A91C61" w:rsidP="00A91C61">
      <w:pPr>
        <w:ind w:right="-96"/>
        <w:rPr>
          <w:rFonts w:asciiTheme="minorHAnsi" w:hAnsiTheme="minorHAnsi" w:cstheme="minorHAnsi"/>
          <w:sz w:val="24"/>
          <w:lang w:val="el-GR"/>
        </w:rPr>
      </w:pPr>
      <w:r w:rsidRPr="00A91C61">
        <w:rPr>
          <w:rFonts w:asciiTheme="minorHAnsi" w:hAnsiTheme="minorHAnsi" w:cstheme="minorHAnsi"/>
          <w:b/>
          <w:bCs/>
          <w:sz w:val="24"/>
          <w:lang w:val="el-GR"/>
        </w:rPr>
        <w:t>Ο προϋπολογισμός</w:t>
      </w:r>
      <w:r w:rsidRPr="00A91C61">
        <w:rPr>
          <w:rFonts w:asciiTheme="minorHAnsi" w:hAnsiTheme="minorHAnsi" w:cstheme="minorHAnsi"/>
          <w:sz w:val="24"/>
          <w:lang w:val="el-GR"/>
        </w:rPr>
        <w:t xml:space="preserve"> της δαπάνης της εν λόγω Προμήθειας ανέρχεται στο ποσό των 520.800,00 €  συμπεριλαμβανομένου ΦΠΑ 24%.</w:t>
      </w:r>
      <w:bookmarkEnd w:id="185"/>
    </w:p>
    <w:p w:rsidR="00A91C61" w:rsidRPr="00A91C61" w:rsidRDefault="00A91C61" w:rsidP="00A91C61">
      <w:pPr>
        <w:spacing w:after="60"/>
        <w:rPr>
          <w:rFonts w:asciiTheme="minorHAnsi" w:hAnsiTheme="minorHAnsi" w:cstheme="minorHAnsi"/>
          <w:sz w:val="24"/>
          <w:lang w:val="el-GR"/>
        </w:rPr>
      </w:pPr>
    </w:p>
    <w:p w:rsidR="00A91C61" w:rsidRPr="00A91C61" w:rsidRDefault="00A91C61" w:rsidP="00A91C61">
      <w:pPr>
        <w:spacing w:after="60"/>
        <w:rPr>
          <w:rFonts w:asciiTheme="minorHAnsi" w:hAnsiTheme="minorHAnsi" w:cstheme="minorHAnsi"/>
          <w:sz w:val="24"/>
          <w:lang w:val="el-GR"/>
        </w:rPr>
      </w:pPr>
      <w:r w:rsidRPr="00A91C61">
        <w:rPr>
          <w:rFonts w:asciiTheme="minorHAnsi" w:hAnsiTheme="minorHAnsi" w:cstheme="minorHAnsi"/>
          <w:b/>
          <w:bCs/>
          <w:sz w:val="24"/>
          <w:lang w:val="el-GR"/>
        </w:rPr>
        <w:t>Η δαπάνη</w:t>
      </w:r>
      <w:r w:rsidRPr="00A91C61">
        <w:rPr>
          <w:rFonts w:asciiTheme="minorHAnsi" w:hAnsiTheme="minorHAnsi" w:cstheme="minorHAnsi"/>
          <w:sz w:val="24"/>
          <w:lang w:val="el-GR"/>
        </w:rPr>
        <w:t xml:space="preserve"> για την εν λόγω σύμβαση βαρύνει την με </w:t>
      </w:r>
      <w:r w:rsidRPr="00A91C61">
        <w:rPr>
          <w:rFonts w:asciiTheme="minorHAnsi" w:hAnsiTheme="minorHAnsi" w:cstheme="minorHAnsi"/>
          <w:b/>
          <w:bCs/>
          <w:sz w:val="24"/>
          <w:lang w:val="el-GR"/>
        </w:rPr>
        <w:t>Κ.Α.:  61.7135.0004</w:t>
      </w:r>
      <w:r w:rsidRPr="00A91C61">
        <w:rPr>
          <w:rFonts w:asciiTheme="minorHAnsi" w:hAnsiTheme="minorHAnsi" w:cstheme="minorHAnsi"/>
          <w:sz w:val="24"/>
          <w:lang w:val="el-GR"/>
        </w:rPr>
        <w:t xml:space="preserve"> σχετική πίστωση του </w:t>
      </w:r>
    </w:p>
    <w:p w:rsidR="00A91C61" w:rsidRPr="00A91C61" w:rsidRDefault="00A91C61" w:rsidP="00A91C61">
      <w:pPr>
        <w:spacing w:after="60"/>
        <w:rPr>
          <w:rFonts w:asciiTheme="minorHAnsi" w:hAnsiTheme="minorHAnsi" w:cstheme="minorHAnsi"/>
          <w:sz w:val="24"/>
          <w:lang w:val="el-GR"/>
        </w:rPr>
      </w:pPr>
      <w:r w:rsidRPr="00A91C61">
        <w:rPr>
          <w:rFonts w:asciiTheme="minorHAnsi" w:hAnsiTheme="minorHAnsi" w:cstheme="minorHAnsi"/>
          <w:sz w:val="24"/>
          <w:lang w:val="el-GR"/>
        </w:rPr>
        <w:t>τακτικού προϋπολογισμού του οικονομικού έτους 2023  του Δήμου Μοσχάτου Ταύρου.</w:t>
      </w:r>
    </w:p>
    <w:p w:rsidR="00A91C61" w:rsidRPr="00A91C61" w:rsidRDefault="00A91C61" w:rsidP="00A91C61">
      <w:pPr>
        <w:ind w:right="-96"/>
        <w:rPr>
          <w:rFonts w:asciiTheme="minorHAnsi" w:hAnsiTheme="minorHAnsi" w:cstheme="minorHAnsi"/>
          <w:sz w:val="24"/>
          <w:lang w:val="el-GR"/>
        </w:rPr>
      </w:pPr>
      <w:r w:rsidRPr="00A91C61">
        <w:rPr>
          <w:rFonts w:asciiTheme="minorHAnsi" w:hAnsiTheme="minorHAnsi" w:cstheme="minorHAnsi"/>
          <w:b/>
          <w:bCs/>
          <w:sz w:val="24"/>
          <w:lang w:val="el-GR"/>
        </w:rPr>
        <w:t>Φορέας χρηματοδότησης</w:t>
      </w:r>
      <w:r w:rsidRPr="00A91C61">
        <w:rPr>
          <w:rFonts w:asciiTheme="minorHAnsi" w:hAnsiTheme="minorHAnsi" w:cstheme="minorHAnsi"/>
          <w:sz w:val="24"/>
          <w:lang w:val="el-GR"/>
        </w:rPr>
        <w:t xml:space="preserve"> της παρούσας σύμβασης είναι οι χώρες ΕΟΧ- ΕΖΕΣ (Ισλανδία, Λιχνενστάιν  και Νορβηγία) κατά 75% και το Πρόγραμμα Δημοσίων Επενδύσεων κατά 25% .</w:t>
      </w:r>
    </w:p>
    <w:p w:rsidR="00A91C61" w:rsidRPr="00A91C61" w:rsidRDefault="00A91C61" w:rsidP="00A91C61">
      <w:pPr>
        <w:ind w:right="-96"/>
        <w:rPr>
          <w:rFonts w:asciiTheme="minorHAnsi" w:hAnsiTheme="minorHAnsi" w:cstheme="minorHAnsi"/>
          <w:sz w:val="24"/>
          <w:lang w:val="el-GR"/>
        </w:rPr>
      </w:pPr>
      <w:r w:rsidRPr="00A91C61">
        <w:rPr>
          <w:rFonts w:asciiTheme="minorHAnsi" w:hAnsiTheme="minorHAnsi" w:cstheme="minorHAnsi"/>
          <w:sz w:val="24"/>
          <w:lang w:val="el-GR"/>
        </w:rPr>
        <w:t>Η παρούσα σύμβαση χρηματοδοτείται από Πιστώσεις του Προγράμματος Δημοσίων Επενδύσεων (Συλλογική Απόφαση Ένταξης, αριθ. ενάριθ. έργου 2021ΣΕ76110001 5075035).</w:t>
      </w:r>
    </w:p>
    <w:p w:rsidR="00A91C61" w:rsidRPr="00A91C61" w:rsidRDefault="00A91C61" w:rsidP="00A91C61">
      <w:pPr>
        <w:spacing w:after="60"/>
        <w:rPr>
          <w:rFonts w:asciiTheme="minorHAnsi" w:hAnsiTheme="minorHAnsi" w:cstheme="minorHAnsi"/>
          <w:sz w:val="24"/>
          <w:lang w:val="el-GR"/>
        </w:rPr>
      </w:pPr>
      <w:r w:rsidRPr="00A91C61">
        <w:rPr>
          <w:rFonts w:asciiTheme="minorHAnsi" w:hAnsiTheme="minorHAnsi" w:cstheme="minorHAnsi"/>
          <w:sz w:val="24"/>
          <w:lang w:val="el-GR"/>
        </w:rPr>
        <w:lastRenderedPageBreak/>
        <w:t xml:space="preserve">Η σύμβαση περιλαμβάνεται στο υποέργο Νο  1 και Νο 2 της Πράξης : «Αθλητική Κτιριακή Υποδομή </w:t>
      </w:r>
      <w:r w:rsidRPr="006064B1">
        <w:rPr>
          <w:rFonts w:asciiTheme="minorHAnsi" w:hAnsiTheme="minorHAnsi" w:cstheme="minorHAnsi"/>
          <w:sz w:val="24"/>
        </w:rPr>
        <w:t>nZEB</w:t>
      </w:r>
      <w:r w:rsidRPr="00A91C61">
        <w:rPr>
          <w:rFonts w:asciiTheme="minorHAnsi" w:hAnsiTheme="minorHAnsi" w:cstheme="minorHAnsi"/>
          <w:sz w:val="24"/>
          <w:lang w:val="el-GR"/>
        </w:rPr>
        <w:t xml:space="preserve"> για την Κινητοποίηση των Ενεργών Πολιτών του Δήμου Μοσχάτου – Ταύρου» η οποία έχει ενταχθεί στο Πρόγραμμα «</w:t>
      </w:r>
      <w:r w:rsidRPr="006064B1">
        <w:rPr>
          <w:rFonts w:asciiTheme="minorHAnsi" w:hAnsiTheme="minorHAnsi" w:cstheme="minorHAnsi"/>
          <w:sz w:val="24"/>
        </w:rPr>
        <w:t>GR</w:t>
      </w:r>
      <w:r w:rsidRPr="00A91C61">
        <w:rPr>
          <w:rFonts w:asciiTheme="minorHAnsi" w:hAnsiTheme="minorHAnsi" w:cstheme="minorHAnsi"/>
          <w:sz w:val="24"/>
          <w:lang w:val="el-GR"/>
        </w:rPr>
        <w:t>-</w:t>
      </w:r>
      <w:r w:rsidRPr="006064B1">
        <w:rPr>
          <w:rFonts w:asciiTheme="minorHAnsi" w:hAnsiTheme="minorHAnsi" w:cstheme="minorHAnsi"/>
          <w:sz w:val="24"/>
        </w:rPr>
        <w:t>Energy</w:t>
      </w:r>
      <w:r w:rsidRPr="00A91C61">
        <w:rPr>
          <w:rFonts w:asciiTheme="minorHAnsi" w:hAnsiTheme="minorHAnsi" w:cstheme="minorHAnsi"/>
          <w:sz w:val="24"/>
          <w:lang w:val="el-GR"/>
        </w:rPr>
        <w:t xml:space="preserve"> 2014-2021», Θεματική Περιοχή «Ανανεώσιμες Πηγές Ενέργειας, Ενεργειακή Αποδοτικότητα, Ενεργειακή Ασφάλεια» του Χρηματοδοτικού Μηχανισμού του Ευρωπαϊκού Οικονομικού Χώρου (ΧΜ-ΕΟΧ) με βάση την </w:t>
      </w:r>
      <w:r w:rsidRPr="00A91C61">
        <w:rPr>
          <w:rFonts w:asciiTheme="minorHAnsi" w:hAnsiTheme="minorHAnsi" w:cstheme="minorHAnsi"/>
          <w:b/>
          <w:bCs/>
          <w:sz w:val="24"/>
          <w:lang w:val="el-GR"/>
        </w:rPr>
        <w:t>Απόφαση Ένταξης με αρ. πρωτ. 129 ΧΜ ΕΟΧ/31.03.2023 και ΑΔΑ: 6Ν0Ν469ΗΚΜ-ΔΞΔ</w:t>
      </w:r>
      <w:r w:rsidRPr="00A91C61">
        <w:rPr>
          <w:rFonts w:asciiTheme="minorHAnsi" w:hAnsiTheme="minorHAnsi" w:cstheme="minorHAnsi"/>
          <w:sz w:val="24"/>
          <w:lang w:val="el-GR"/>
        </w:rPr>
        <w:t xml:space="preserve"> του ΥΠΟΥΡΓΕΙΟΥ ΠΕΡΙΒΑΛΛΟΝΤΟΣ ΚΑΙ ΕΝΕΡΓΕΙΑΣ και το ΚΕΝΤΡΟ ΑΝΑΝΕΩΣΙΜΩΝ ΠΗΓΩΝ &amp; ΕΞΟΙΚΟΝΟΜΗΣΗΣ ΕΝΕΡΓΕΙΑΣ (ΚΑΠΕ) – Διαχειριστής και έχει λάβει κωδικό </w:t>
      </w:r>
      <w:r w:rsidRPr="006064B1">
        <w:rPr>
          <w:rFonts w:asciiTheme="minorHAnsi" w:hAnsiTheme="minorHAnsi" w:cstheme="minorHAnsi"/>
          <w:sz w:val="24"/>
        </w:rPr>
        <w:t>MIS</w:t>
      </w:r>
      <w:r w:rsidRPr="00A91C61">
        <w:rPr>
          <w:rFonts w:asciiTheme="minorHAnsi" w:hAnsiTheme="minorHAnsi" w:cstheme="minorHAnsi"/>
          <w:sz w:val="24"/>
          <w:lang w:val="el-GR"/>
        </w:rPr>
        <w:t xml:space="preserve"> 5075035. </w:t>
      </w:r>
    </w:p>
    <w:p w:rsidR="00A91C61" w:rsidRPr="00A91C61" w:rsidRDefault="00A91C61" w:rsidP="00A91C61">
      <w:pPr>
        <w:ind w:right="-96"/>
        <w:rPr>
          <w:rFonts w:asciiTheme="minorHAnsi" w:hAnsiTheme="minorHAnsi" w:cstheme="minorHAnsi"/>
          <w:sz w:val="24"/>
          <w:lang w:val="el-GR"/>
        </w:rPr>
      </w:pPr>
    </w:p>
    <w:p w:rsidR="00A91C61" w:rsidRPr="00A91C61" w:rsidRDefault="00A91C61" w:rsidP="00A91C61">
      <w:pPr>
        <w:spacing w:after="160" w:line="259" w:lineRule="auto"/>
        <w:rPr>
          <w:rFonts w:asciiTheme="minorHAnsi" w:hAnsiTheme="minorHAnsi" w:cstheme="minorHAnsi"/>
          <w:b/>
          <w:sz w:val="24"/>
          <w:lang w:val="el-GR"/>
        </w:rPr>
      </w:pPr>
      <w:r w:rsidRPr="00A91C61">
        <w:rPr>
          <w:rFonts w:asciiTheme="minorHAnsi" w:hAnsiTheme="minorHAnsi" w:cstheme="minorHAnsi"/>
          <w:b/>
          <w:sz w:val="24"/>
          <w:lang w:val="el-GR"/>
        </w:rPr>
        <w:t>Άρθρο 2</w:t>
      </w:r>
      <w:r w:rsidRPr="00A91C61">
        <w:rPr>
          <w:rFonts w:asciiTheme="minorHAnsi" w:hAnsiTheme="minorHAnsi" w:cstheme="minorHAnsi"/>
          <w:b/>
          <w:sz w:val="24"/>
          <w:vertAlign w:val="superscript"/>
          <w:lang w:val="el-GR"/>
        </w:rPr>
        <w:t xml:space="preserve">ο </w:t>
      </w:r>
      <w:r w:rsidRPr="00A91C61">
        <w:rPr>
          <w:rFonts w:asciiTheme="minorHAnsi" w:hAnsiTheme="minorHAnsi" w:cstheme="minorHAnsi"/>
          <w:b/>
          <w:sz w:val="24"/>
          <w:lang w:val="el-GR"/>
        </w:rPr>
        <w:t xml:space="preserve"> </w:t>
      </w:r>
    </w:p>
    <w:p w:rsidR="00A91C61" w:rsidRPr="00A91C61" w:rsidRDefault="00A91C61" w:rsidP="00A91C61">
      <w:pPr>
        <w:ind w:right="-96"/>
        <w:rPr>
          <w:rFonts w:asciiTheme="minorHAnsi" w:hAnsiTheme="minorHAnsi" w:cstheme="minorHAnsi"/>
          <w:sz w:val="24"/>
          <w:lang w:val="el-GR"/>
        </w:rPr>
      </w:pPr>
      <w:bookmarkStart w:id="186" w:name="_Toc128999876"/>
      <w:r w:rsidRPr="00A91C61">
        <w:rPr>
          <w:rFonts w:asciiTheme="minorHAnsi" w:hAnsiTheme="minorHAnsi" w:cstheme="minorHAnsi"/>
          <w:sz w:val="24"/>
          <w:lang w:val="el-GR"/>
        </w:rPr>
        <w:t>Οι εργασίες και όλα τα υλικά που απαιτούνται για την προμήθεια και εγκατάσταση καινοτόμων πράσινων τεχνολογιών για την μετατροπή του κλειστού γυμναστηρίου του Δήμου Μοσχάτου σε κτίριο σχεδόν μηδενικής ενεργειακής κατανάλωσης διέπονται από τις κάτωθι διατάξεις:</w:t>
      </w:r>
      <w:bookmarkEnd w:id="186"/>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4412/2016 (Α’ 147) “Δημόσιες Συμβάσεις Έργων, Προμηθειών και Υπηρεσιών (προσαρμογή στις Οδηγίες 2014/24/ ΕΕ και 2014/25/ΕΕ)»</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ν.4912/2022 «Ενιαία Αρχή Δημοσίων Συμβάσεων και άλλες διατάξεις του Υπουργείου Δικαιοσύνης» (ΦΕΚ Α' 59/17-03-2022)</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4820/2021 (Α’ 130) «Οργανικός Νόμος του Ελεγκτικού Συνεδρίου και άλλες ρυθμίσεις»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 άρθρο 11 του  ν. 4013/2011 (Α’ 204) «Σύσταση ενιαίας Ανεξάρτητης Αρχής Δημοσίων Συμβάσεων και Κεντρικού Ηλεκτρονικού Μητρώου Δημοσίων Συμβάσεων…»,</w:t>
      </w:r>
    </w:p>
    <w:p w:rsidR="00A91C61" w:rsidRPr="006064B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rPr>
      </w:pPr>
      <w:r w:rsidRPr="00A91C61">
        <w:rPr>
          <w:rFonts w:asciiTheme="minorHAnsi" w:hAnsiTheme="minorHAnsi" w:cstheme="minorHAnsi"/>
          <w:sz w:val="24"/>
          <w:szCs w:val="24"/>
          <w:lang w:val="el-GR"/>
        </w:rPr>
        <w:t xml:space="preserve">του άρθρου 5 της απόφασης με αριθ. </w:t>
      </w:r>
      <w:r w:rsidRPr="006064B1">
        <w:rPr>
          <w:rFonts w:asciiTheme="minorHAnsi" w:hAnsiTheme="minorHAnsi" w:cstheme="minorHAnsi"/>
          <w:sz w:val="24"/>
          <w:szCs w:val="24"/>
        </w:rPr>
        <w:t>11389/1993 (Β΄ 185) του Υπουργού Εσωτερικών</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3548/2007 (Α’ 68) «Καταχώριση δημοσιεύσεων των φορέων του Δημοσίου στο νομαρχιακό και τοπικό Τύπο και άλλες διατάξεις»,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4601/2019 (Α’ 44) «Εταιρικοί µετασχηµατισµοί και εναρμόνιση του νομοθετικού πλαισίου µε τις διατάξεις της Οδηγίας 2014/55/ΕΕ του Ευρωπαϊκού Κοινοβουλίου και του Συµβουλίου της 16ης Απριλίου 2014 για την έκδοση ηλεκτρονικών τιμολογίων στο πλαίσιο δημοσίων συμβάσεων και λοιπές διατάξεις»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lastRenderedPageBreak/>
        <w:t xml:space="preserve">της υπ' αριθ.  76928/13.7.21  Κ.Υ.Α.  με θέμα : “Ρύθμιση ειδικότερων θεμάτων λειτουργίας και διαχείρισης του Κεντρικού Ηλεκτρονικού Μητρώου Δημοσίων Συμβάσεων (ΚΗΜΔΗΣ)”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της υπ’  αριθ.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της Κ.Υ.Α. οικ. 98979 ΕΞ 2021 (</w:t>
      </w:r>
      <w:r w:rsidRPr="006064B1">
        <w:rPr>
          <w:rFonts w:asciiTheme="minorHAnsi" w:hAnsiTheme="minorHAnsi" w:cstheme="minorHAnsi"/>
          <w:sz w:val="24"/>
          <w:szCs w:val="24"/>
        </w:rPr>
        <w:t>B</w:t>
      </w:r>
      <w:r w:rsidRPr="00A91C61">
        <w:rPr>
          <w:rFonts w:asciiTheme="minorHAnsi" w:hAnsiTheme="minorHAnsi" w:cstheme="minorHAnsi"/>
          <w:sz w:val="24"/>
          <w:szCs w:val="24"/>
          <w:lang w:val="el-GR"/>
        </w:rPr>
        <w:t xml:space="preserve">’ 3766/13.08.2021) «Ηλεκτρονική Τιμολόγηση στο πλαίσιο των Δημόσιων Συμβάσεων δυνάμει του ν. 4601/2019» (Α΄44)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της αριθ. 63446/2021 Κ.Υ.Α. (</w:t>
      </w:r>
      <w:r w:rsidRPr="006064B1">
        <w:rPr>
          <w:rFonts w:asciiTheme="minorHAnsi" w:hAnsiTheme="minorHAnsi" w:cstheme="minorHAnsi"/>
          <w:sz w:val="24"/>
          <w:szCs w:val="24"/>
        </w:rPr>
        <w:t>B</w:t>
      </w:r>
      <w:r w:rsidRPr="00A91C61">
        <w:rPr>
          <w:rFonts w:asciiTheme="minorHAnsi" w:hAnsiTheme="minorHAnsi" w:cstheme="minorHAnsi"/>
          <w:sz w:val="24"/>
          <w:szCs w:val="24"/>
          <w:lang w:val="el-GR"/>
        </w:rPr>
        <w:t xml:space="preserve">’ 2338/02.06.2020) «Καθορισμός Εθνικού Μορφότυπου ηλεκτρονικού τιμολογίου στο πλαίσιο των Δημοσίων Συμβάσεων» ως ισχύει.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των άρθρων 19-37  ν. 3419/2005 (Α’ 297) «Γενικό Εμπορικό Μητρώο (Γ.Ε.ΜΗ.) και εκσυγχρονισμός της Επιμελητηριακής Νομοθεσίας»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4270/2014 (Α’ 143) «Αρχές δημοσιονομικής διαχείρισης και εποπτείας (ενσωμάτωση της Οδηγίας 2011/85/ΕΕ) – δημόσιο λογιστικό και άλλες διατάξεις»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π.δ. 39/2017 (Α’ 64) «Κανονισμός εξέτασης προδικαστικών προσφυγών ενώπιων της Α.Ε.Π.Π.»</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π.δ. 80/2016 (Α’ 145) «Ανάληψη υποχρεώσεων από τους Διατάκτες»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4919/2022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r w:rsidRPr="006064B1">
        <w:rPr>
          <w:rFonts w:asciiTheme="minorHAnsi" w:hAnsiTheme="minorHAnsi" w:cstheme="minorHAnsi"/>
          <w:sz w:val="24"/>
          <w:szCs w:val="24"/>
        </w:rPr>
        <w:t>O</w:t>
      </w:r>
      <w:r w:rsidRPr="00A91C61">
        <w:rPr>
          <w:rFonts w:asciiTheme="minorHAnsi" w:hAnsiTheme="minorHAnsi" w:cstheme="minorHAnsi"/>
          <w:sz w:val="24"/>
          <w:szCs w:val="24"/>
          <w:lang w:val="el-GR"/>
        </w:rPr>
        <w:t>δηγίας (ΕΕ) 2017/1132, όσον αφορά τη χρήση ψηφιακών εργαλείων και διαδικασιών στον τομέα του εταιρικού δικαίου (</w:t>
      </w:r>
      <w:r w:rsidRPr="006064B1">
        <w:rPr>
          <w:rFonts w:asciiTheme="minorHAnsi" w:hAnsiTheme="minorHAnsi" w:cstheme="minorHAnsi"/>
          <w:sz w:val="24"/>
          <w:szCs w:val="24"/>
        </w:rPr>
        <w:t>L</w:t>
      </w:r>
      <w:r w:rsidRPr="00A91C61">
        <w:rPr>
          <w:rFonts w:asciiTheme="minorHAnsi" w:hAnsiTheme="minorHAnsi" w:cstheme="minorHAnsi"/>
          <w:sz w:val="24"/>
          <w:szCs w:val="24"/>
          <w:lang w:val="el-GR"/>
        </w:rPr>
        <w:t xml:space="preserve"> 186) και λοιπές επείγουσες διατάξεις.»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3463/2006 «Κύρωση του Κώδικα Δήμων και Κοινοτήτων» του ν. 3852/2010 «Νέα Αρχιτεκτονική της Αυτοδιοίκησης και της Αποκεντρωμένης Διοίκησης Πρόγραμμα Καλλικράτης»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lastRenderedPageBreak/>
        <w:t>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π.δ 28/2015 (Α’ 34) «Κωδικοποίηση διατάξεων για την πρόσβαση σε δημόσια έγγραφα και στοιχεία»,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ν. 2859/2000 (Α’ 248) «Κύρωση Κώδικα Φόρου Προστιθέμενης Αξίας»,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3852/2010 «Νέα Αρχιτεκτονική της Αυτοδιοίκησης και της Αποκεντρωμένης Διοίκησης Πρόγραμμα Καλλικράτης»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του ν. 2690/1999 (Α’ 45) «Κύρωση του Κώδικα Διοικητικής Διαδικασίας και άλλες διατάξεις»  και ιδίως των άρθρων 1,2, 7, 11 και 13 έως 15,</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 Ν. 4819/21 «Ολοκληρωμένο πλαίσιο για τη διαχείριση των αποβλήτων - Ενσωμάτωση των Οδηγιών 2018/ 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πολεοδομικές, ενεργειακές και συναφείς επείγουσες ρυθμίσεις.»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την Υ.Α. 181504/2016 «Κατάρτιση, περιεχόμενο και σύστημα διαχείρισης του Εθνικού Μητρώου Παραγωγών (Ε.Μ.ΠΑ.)-Καθορισμός διαδικασίας εγγραφής των παραγωγών, στο πλαίσιο της εναλλακτικής διαχείρισης των συσκευασιών και άλλων προϊόντων, σύμφωνα με τα άρθρα 7 και 17 του Ν. 2939/2001 (Α 179), όπως ισχύουν» σε συνδυασμό με</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την ΚΥΑ υπ’ αριθ . ΗΠ/23615/651/Ε103/14 (ΦΕΚ 1184 Β/09-05 2014) : Καθορισμός κανόνων, όρων και προϋποθέσεων για την εναλλακτική διαχείριση των αποβλήτων ειδών ηλεκτρικού και ηλεκτρονικού εξοπλισμού (ΑΗΗΕ), σε συμμόρφωση με τις διατάξεις της Οδηγίας 2012/19/ΕΚ «σχετικά με τα απόβλητα ηλεκτρικού και ηλεκτρονικού εξοπλισμού (ΑΗΗΕ)», του Ευρωπαϊκού Κοινοβουλίου και του Συμβουλίου της 4ης Ιουλίου 2012 και άλλες διατάξεις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w:t>
      </w:r>
      <w:r w:rsidRPr="006064B1">
        <w:rPr>
          <w:rFonts w:asciiTheme="minorHAnsi" w:hAnsiTheme="minorHAnsi" w:cstheme="minorHAnsi"/>
          <w:sz w:val="24"/>
          <w:szCs w:val="24"/>
        </w:rPr>
        <w:t>OJ</w:t>
      </w:r>
      <w:r w:rsidRPr="00A91C61">
        <w:rPr>
          <w:rFonts w:asciiTheme="minorHAnsi" w:hAnsiTheme="minorHAnsi" w:cstheme="minorHAnsi"/>
          <w:sz w:val="24"/>
          <w:szCs w:val="24"/>
          <w:lang w:val="el-GR"/>
        </w:rPr>
        <w:t xml:space="preserve"> </w:t>
      </w:r>
      <w:r w:rsidRPr="006064B1">
        <w:rPr>
          <w:rFonts w:asciiTheme="minorHAnsi" w:hAnsiTheme="minorHAnsi" w:cstheme="minorHAnsi"/>
          <w:sz w:val="24"/>
          <w:szCs w:val="24"/>
        </w:rPr>
        <w:t>L</w:t>
      </w:r>
      <w:r w:rsidRPr="00A91C61">
        <w:rPr>
          <w:rFonts w:asciiTheme="minorHAnsi" w:hAnsiTheme="minorHAnsi" w:cstheme="minorHAnsi"/>
          <w:sz w:val="24"/>
          <w:szCs w:val="24"/>
          <w:lang w:val="el-GR"/>
        </w:rPr>
        <w:t xml:space="preserve"> 119, </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lastRenderedPageBreak/>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 xml:space="preserve">το υπ’ αριθμ. 3697/06-07-2022 έγγραφο της ΕΑΑΔΗΣΥ με θέμα: "Ενημέρωση για την έκδοση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p>
    <w:p w:rsidR="00A91C61" w:rsidRPr="006064B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rPr>
      </w:pPr>
      <w:r w:rsidRPr="00A91C61">
        <w:rPr>
          <w:rFonts w:asciiTheme="minorHAnsi" w:hAnsiTheme="minorHAnsi" w:cstheme="minorHAnsi"/>
          <w:sz w:val="24"/>
          <w:szCs w:val="24"/>
          <w:lang w:val="el-GR"/>
        </w:rPr>
        <w:t xml:space="preserve">τον με αριθ. 833/2014 Κανονισμό του Συμβουλίου (ΕΕ) της 31ης Ιουλίου 2014 ως τροποποιήθηκε με τον με αριθ. </w:t>
      </w:r>
      <w:r w:rsidRPr="006064B1">
        <w:rPr>
          <w:rFonts w:asciiTheme="minorHAnsi" w:hAnsiTheme="minorHAnsi" w:cstheme="minorHAnsi"/>
          <w:sz w:val="24"/>
          <w:szCs w:val="24"/>
        </w:rPr>
        <w:t>2022/578 Κανονισμό του Συμβουλίου (ΕΕ) της 8ης Απριλίου 2022 (τ. L111)</w:t>
      </w:r>
    </w:p>
    <w:p w:rsidR="00A91C61" w:rsidRPr="00A91C61" w:rsidRDefault="00A91C61" w:rsidP="00A91C61">
      <w:pPr>
        <w:pStyle w:val="aff2"/>
        <w:numPr>
          <w:ilvl w:val="0"/>
          <w:numId w:val="40"/>
        </w:numPr>
        <w:tabs>
          <w:tab w:val="left" w:pos="0"/>
          <w:tab w:val="left" w:pos="270"/>
          <w:tab w:val="left" w:pos="426"/>
        </w:tabs>
        <w:spacing w:after="200" w:line="276" w:lineRule="auto"/>
        <w:ind w:left="284" w:right="-96" w:hanging="284"/>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91C61" w:rsidRPr="00A91C61" w:rsidRDefault="00A91C61" w:rsidP="00A91C61">
      <w:pPr>
        <w:pStyle w:val="aff2"/>
        <w:spacing w:before="240"/>
        <w:ind w:left="0" w:right="-96"/>
        <w:contextualSpacing w:val="0"/>
        <w:jc w:val="both"/>
        <w:rPr>
          <w:rFonts w:asciiTheme="minorHAnsi" w:hAnsiTheme="minorHAnsi" w:cstheme="minorHAnsi"/>
          <w:b/>
          <w:sz w:val="24"/>
          <w:szCs w:val="24"/>
          <w:lang w:val="el-GR"/>
        </w:rPr>
      </w:pPr>
      <w:r w:rsidRPr="00A91C61">
        <w:rPr>
          <w:rFonts w:asciiTheme="minorHAnsi" w:hAnsiTheme="minorHAnsi" w:cstheme="minorHAnsi"/>
          <w:b/>
          <w:sz w:val="24"/>
          <w:szCs w:val="24"/>
          <w:lang w:val="el-GR"/>
        </w:rPr>
        <w:t>Άρθρο 3</w:t>
      </w:r>
      <w:r w:rsidRPr="00A91C61">
        <w:rPr>
          <w:rFonts w:asciiTheme="minorHAnsi" w:hAnsiTheme="minorHAnsi" w:cstheme="minorHAnsi"/>
          <w:b/>
          <w:sz w:val="24"/>
          <w:szCs w:val="24"/>
          <w:vertAlign w:val="superscript"/>
          <w:lang w:val="el-GR"/>
        </w:rPr>
        <w:t>ο</w:t>
      </w:r>
    </w:p>
    <w:p w:rsidR="00A91C61" w:rsidRPr="00A91C61" w:rsidRDefault="00A91C61" w:rsidP="00A91C61">
      <w:pPr>
        <w:pStyle w:val="aff2"/>
        <w:ind w:left="0" w:right="-96"/>
        <w:jc w:val="both"/>
        <w:rPr>
          <w:rFonts w:asciiTheme="minorHAnsi" w:hAnsiTheme="minorHAnsi" w:cstheme="minorHAnsi"/>
          <w:sz w:val="24"/>
          <w:szCs w:val="24"/>
          <w:lang w:val="el-GR"/>
        </w:rPr>
      </w:pPr>
      <w:r w:rsidRPr="00A91C61">
        <w:rPr>
          <w:rFonts w:asciiTheme="minorHAnsi" w:hAnsiTheme="minorHAnsi" w:cstheme="minorHAnsi"/>
          <w:sz w:val="24"/>
          <w:szCs w:val="24"/>
          <w:lang w:val="el-GR"/>
        </w:rPr>
        <w:t>Τα συμβατικά στοιχεία της μελέτης είναι:</w:t>
      </w:r>
    </w:p>
    <w:p w:rsidR="00A91C61" w:rsidRPr="0002417E" w:rsidRDefault="00A91C61" w:rsidP="00A91C61">
      <w:pPr>
        <w:pStyle w:val="aff2"/>
        <w:numPr>
          <w:ilvl w:val="0"/>
          <w:numId w:val="34"/>
        </w:numPr>
        <w:tabs>
          <w:tab w:val="left" w:pos="426"/>
        </w:tabs>
        <w:ind w:left="426" w:right="-96"/>
        <w:jc w:val="both"/>
        <w:rPr>
          <w:rFonts w:asciiTheme="minorHAnsi" w:hAnsiTheme="minorHAnsi" w:cstheme="minorHAnsi"/>
          <w:sz w:val="24"/>
          <w:szCs w:val="24"/>
        </w:rPr>
      </w:pPr>
      <w:r w:rsidRPr="0002417E">
        <w:rPr>
          <w:rFonts w:asciiTheme="minorHAnsi" w:hAnsiTheme="minorHAnsi" w:cstheme="minorHAnsi"/>
          <w:sz w:val="24"/>
          <w:szCs w:val="24"/>
        </w:rPr>
        <w:t>Μελέτη</w:t>
      </w:r>
    </w:p>
    <w:p w:rsidR="00A91C61" w:rsidRPr="0002417E" w:rsidRDefault="00A91C61" w:rsidP="00A91C61">
      <w:pPr>
        <w:pStyle w:val="1f2"/>
        <w:widowControl w:val="0"/>
        <w:numPr>
          <w:ilvl w:val="0"/>
          <w:numId w:val="33"/>
        </w:numPr>
        <w:shd w:val="clear" w:color="auto" w:fill="auto"/>
        <w:spacing w:before="0" w:after="0" w:line="240" w:lineRule="auto"/>
        <w:ind w:left="426" w:right="-96" w:hanging="284"/>
        <w:jc w:val="both"/>
        <w:rPr>
          <w:rFonts w:asciiTheme="minorHAnsi" w:hAnsiTheme="minorHAnsi" w:cstheme="minorHAnsi"/>
          <w:sz w:val="24"/>
          <w:szCs w:val="24"/>
        </w:rPr>
      </w:pPr>
      <w:r w:rsidRPr="0002417E">
        <w:rPr>
          <w:rFonts w:asciiTheme="minorHAnsi" w:hAnsiTheme="minorHAnsi" w:cstheme="minorHAnsi"/>
          <w:sz w:val="24"/>
          <w:szCs w:val="24"/>
        </w:rPr>
        <w:t>Η Τεχνική Έκθεση</w:t>
      </w:r>
    </w:p>
    <w:p w:rsidR="00A91C61" w:rsidRPr="0002417E" w:rsidRDefault="00A91C61" w:rsidP="00A91C61">
      <w:pPr>
        <w:pStyle w:val="1f2"/>
        <w:widowControl w:val="0"/>
        <w:numPr>
          <w:ilvl w:val="0"/>
          <w:numId w:val="33"/>
        </w:numPr>
        <w:shd w:val="clear" w:color="auto" w:fill="auto"/>
        <w:spacing w:before="0" w:after="0" w:line="240" w:lineRule="auto"/>
        <w:ind w:left="426" w:right="-96" w:hanging="284"/>
        <w:jc w:val="both"/>
        <w:rPr>
          <w:rFonts w:asciiTheme="minorHAnsi" w:hAnsiTheme="minorHAnsi" w:cstheme="minorHAnsi"/>
          <w:sz w:val="24"/>
          <w:szCs w:val="24"/>
        </w:rPr>
      </w:pPr>
      <w:r w:rsidRPr="0002417E">
        <w:rPr>
          <w:rFonts w:asciiTheme="minorHAnsi" w:hAnsiTheme="minorHAnsi" w:cstheme="minorHAnsi"/>
          <w:sz w:val="24"/>
          <w:szCs w:val="24"/>
        </w:rPr>
        <w:t>Ο Ενδεικτικός Προϋπολογισμός</w:t>
      </w:r>
    </w:p>
    <w:p w:rsidR="00A91C61" w:rsidRPr="0002417E" w:rsidRDefault="00A91C61" w:rsidP="00A91C61">
      <w:pPr>
        <w:pStyle w:val="1f2"/>
        <w:widowControl w:val="0"/>
        <w:numPr>
          <w:ilvl w:val="0"/>
          <w:numId w:val="33"/>
        </w:numPr>
        <w:shd w:val="clear" w:color="auto" w:fill="auto"/>
        <w:spacing w:before="0" w:after="0" w:line="240" w:lineRule="auto"/>
        <w:ind w:left="426" w:right="-96" w:hanging="284"/>
        <w:jc w:val="both"/>
        <w:rPr>
          <w:rFonts w:asciiTheme="minorHAnsi" w:hAnsiTheme="minorHAnsi" w:cstheme="minorHAnsi"/>
          <w:sz w:val="24"/>
          <w:szCs w:val="24"/>
        </w:rPr>
      </w:pPr>
      <w:r w:rsidRPr="0002417E">
        <w:rPr>
          <w:rFonts w:asciiTheme="minorHAnsi" w:hAnsiTheme="minorHAnsi" w:cstheme="minorHAnsi"/>
          <w:sz w:val="24"/>
          <w:szCs w:val="24"/>
        </w:rPr>
        <w:t>Η Τεχνική Περιγραφή – Προδιαγραφές</w:t>
      </w:r>
    </w:p>
    <w:p w:rsidR="00A91C61" w:rsidRPr="0002417E" w:rsidRDefault="00A91C61" w:rsidP="00A91C61">
      <w:pPr>
        <w:pStyle w:val="1f2"/>
        <w:widowControl w:val="0"/>
        <w:numPr>
          <w:ilvl w:val="0"/>
          <w:numId w:val="33"/>
        </w:numPr>
        <w:shd w:val="clear" w:color="auto" w:fill="auto"/>
        <w:spacing w:before="0" w:after="0" w:line="240" w:lineRule="auto"/>
        <w:ind w:left="426" w:right="-96" w:hanging="284"/>
        <w:jc w:val="both"/>
        <w:rPr>
          <w:rFonts w:asciiTheme="minorHAnsi" w:hAnsiTheme="minorHAnsi" w:cstheme="minorHAnsi"/>
          <w:sz w:val="24"/>
          <w:szCs w:val="24"/>
        </w:rPr>
      </w:pPr>
      <w:r w:rsidRPr="0002417E">
        <w:rPr>
          <w:rFonts w:asciiTheme="minorHAnsi" w:hAnsiTheme="minorHAnsi" w:cstheme="minorHAnsi"/>
          <w:sz w:val="24"/>
          <w:szCs w:val="24"/>
        </w:rPr>
        <w:t>Η Συγγραφή Υποχρεώσεων</w:t>
      </w:r>
    </w:p>
    <w:p w:rsidR="00A91C61" w:rsidRPr="0002417E" w:rsidRDefault="00A91C61" w:rsidP="00A91C61">
      <w:pPr>
        <w:pStyle w:val="aff2"/>
        <w:numPr>
          <w:ilvl w:val="0"/>
          <w:numId w:val="34"/>
        </w:numPr>
        <w:tabs>
          <w:tab w:val="left" w:pos="426"/>
        </w:tabs>
        <w:ind w:left="426" w:right="-96"/>
        <w:jc w:val="both"/>
        <w:rPr>
          <w:rFonts w:asciiTheme="minorHAnsi" w:hAnsiTheme="minorHAnsi" w:cstheme="minorHAnsi"/>
          <w:sz w:val="24"/>
          <w:szCs w:val="24"/>
        </w:rPr>
      </w:pPr>
      <w:r w:rsidRPr="0002417E">
        <w:rPr>
          <w:rFonts w:asciiTheme="minorHAnsi" w:hAnsiTheme="minorHAnsi" w:cstheme="minorHAnsi"/>
          <w:sz w:val="24"/>
          <w:szCs w:val="24"/>
        </w:rPr>
        <w:t>Προσφορά αναδόχου</w:t>
      </w:r>
    </w:p>
    <w:p w:rsidR="00A91C61" w:rsidRPr="0002417E" w:rsidRDefault="00A91C61" w:rsidP="00A91C61">
      <w:pPr>
        <w:pStyle w:val="aff2"/>
        <w:numPr>
          <w:ilvl w:val="0"/>
          <w:numId w:val="34"/>
        </w:numPr>
        <w:tabs>
          <w:tab w:val="left" w:pos="426"/>
        </w:tabs>
        <w:ind w:left="426" w:right="-96"/>
        <w:jc w:val="both"/>
        <w:rPr>
          <w:rFonts w:asciiTheme="minorHAnsi" w:hAnsiTheme="minorHAnsi" w:cstheme="minorHAnsi"/>
          <w:sz w:val="24"/>
          <w:szCs w:val="24"/>
        </w:rPr>
      </w:pPr>
      <w:r w:rsidRPr="0002417E">
        <w:rPr>
          <w:rFonts w:asciiTheme="minorHAnsi" w:hAnsiTheme="minorHAnsi" w:cstheme="minorHAnsi"/>
          <w:sz w:val="24"/>
          <w:szCs w:val="24"/>
        </w:rPr>
        <w:t>Συμφωνητικό</w:t>
      </w:r>
    </w:p>
    <w:p w:rsidR="00A91C61" w:rsidRPr="0002417E" w:rsidRDefault="00A91C61" w:rsidP="00A91C61">
      <w:pPr>
        <w:pStyle w:val="1f2"/>
        <w:tabs>
          <w:tab w:val="left" w:pos="180"/>
        </w:tabs>
        <w:spacing w:before="240" w:line="240" w:lineRule="auto"/>
        <w:ind w:right="-96"/>
        <w:rPr>
          <w:rFonts w:asciiTheme="minorHAnsi" w:hAnsiTheme="minorHAnsi" w:cstheme="minorHAnsi"/>
          <w:b/>
          <w:sz w:val="24"/>
          <w:szCs w:val="24"/>
        </w:rPr>
      </w:pPr>
      <w:r w:rsidRPr="0002417E">
        <w:rPr>
          <w:rFonts w:asciiTheme="minorHAnsi" w:hAnsiTheme="minorHAnsi" w:cstheme="minorHAnsi"/>
          <w:b/>
          <w:sz w:val="24"/>
          <w:szCs w:val="24"/>
        </w:rPr>
        <w:t>Άρθρο 4</w:t>
      </w:r>
      <w:r w:rsidRPr="0002417E">
        <w:rPr>
          <w:rFonts w:asciiTheme="minorHAnsi" w:hAnsiTheme="minorHAnsi" w:cstheme="minorHAnsi"/>
          <w:b/>
          <w:sz w:val="24"/>
          <w:szCs w:val="24"/>
          <w:vertAlign w:val="superscript"/>
        </w:rPr>
        <w:t>ο</w:t>
      </w:r>
    </w:p>
    <w:p w:rsidR="00A91C61" w:rsidRPr="0002417E" w:rsidRDefault="00A91C61" w:rsidP="00A91C61">
      <w:pPr>
        <w:pStyle w:val="af1"/>
        <w:spacing w:after="0"/>
        <w:rPr>
          <w:rFonts w:asciiTheme="minorHAnsi" w:hAnsiTheme="minorHAnsi" w:cstheme="minorHAnsi"/>
          <w:b/>
          <w:color w:val="000000"/>
          <w:sz w:val="24"/>
          <w:lang w:val="el-GR"/>
        </w:rPr>
      </w:pPr>
      <w:bookmarkStart w:id="187" w:name="_Toc129672673"/>
      <w:r w:rsidRPr="0002417E">
        <w:rPr>
          <w:rFonts w:asciiTheme="minorHAnsi" w:hAnsiTheme="minorHAnsi" w:cstheme="minorHAnsi"/>
          <w:b/>
          <w:sz w:val="24"/>
          <w:lang w:val="el-GR"/>
        </w:rPr>
        <w:t>4.1 Καταλληλόλητα άσκησης επαγγελματικής δραστηριότητας</w:t>
      </w:r>
      <w:bookmarkEnd w:id="187"/>
      <w:r w:rsidRPr="0002417E">
        <w:rPr>
          <w:rFonts w:asciiTheme="minorHAnsi" w:hAnsiTheme="minorHAnsi" w:cstheme="minorHAnsi"/>
          <w:b/>
          <w:sz w:val="24"/>
          <w:lang w:val="el-GR"/>
        </w:rPr>
        <w:t xml:space="preserve"> </w:t>
      </w:r>
    </w:p>
    <w:p w:rsidR="00A91C61" w:rsidRPr="00A91C61" w:rsidRDefault="00A91C61" w:rsidP="00A91C61">
      <w:pPr>
        <w:spacing w:line="288" w:lineRule="auto"/>
        <w:rPr>
          <w:rFonts w:asciiTheme="minorHAnsi" w:eastAsia="Calibri" w:hAnsiTheme="minorHAnsi" w:cstheme="minorHAnsi"/>
          <w:bCs/>
          <w:color w:val="000000"/>
          <w:sz w:val="24"/>
          <w:lang w:val="el-GR"/>
        </w:rPr>
      </w:pPr>
      <w:r w:rsidRPr="00A91C61">
        <w:rPr>
          <w:rFonts w:asciiTheme="minorHAnsi" w:eastAsia="Calibri" w:hAnsiTheme="minorHAnsi" w:cstheme="minorHAnsi"/>
          <w:bCs/>
          <w:color w:val="000000"/>
          <w:sz w:val="24"/>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rsidR="00A91C61" w:rsidRPr="00A91C61" w:rsidRDefault="00A91C61" w:rsidP="00A91C61">
      <w:pPr>
        <w:spacing w:line="288" w:lineRule="auto"/>
        <w:rPr>
          <w:rFonts w:asciiTheme="minorHAnsi" w:eastAsia="Calibri" w:hAnsiTheme="minorHAnsi" w:cstheme="minorHAnsi"/>
          <w:bCs/>
          <w:color w:val="000000"/>
          <w:sz w:val="24"/>
          <w:lang w:val="el-GR"/>
        </w:rPr>
      </w:pPr>
      <w:r w:rsidRPr="00A91C61">
        <w:rPr>
          <w:rFonts w:asciiTheme="minorHAnsi" w:eastAsia="Calibri" w:hAnsiTheme="minorHAnsi" w:cstheme="minorHAnsi"/>
          <w:bCs/>
          <w:color w:val="000000"/>
          <w:sz w:val="24"/>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w:t>
      </w:r>
      <w:r w:rsidRPr="00A91C61">
        <w:rPr>
          <w:rFonts w:asciiTheme="minorHAnsi" w:eastAsia="Calibri" w:hAnsiTheme="minorHAnsi" w:cstheme="minorHAnsi"/>
          <w:bCs/>
          <w:color w:val="000000"/>
          <w:sz w:val="24"/>
          <w:lang w:val="el-GR"/>
        </w:rPr>
        <w:lastRenderedPageBreak/>
        <w:t xml:space="preserve">τηρούνται στο κράτος εγκατάστασής τους ή να ικανοποιούν οποιαδήποτε άλλη απαίτηση ορίζεται στο Παράρτημα </w:t>
      </w:r>
      <w:r w:rsidRPr="0002417E">
        <w:rPr>
          <w:rFonts w:asciiTheme="minorHAnsi" w:eastAsia="Calibri" w:hAnsiTheme="minorHAnsi" w:cstheme="minorHAnsi"/>
          <w:bCs/>
          <w:color w:val="000000"/>
          <w:sz w:val="24"/>
        </w:rPr>
        <w:t>XI</w:t>
      </w:r>
      <w:r w:rsidRPr="00A91C61">
        <w:rPr>
          <w:rFonts w:asciiTheme="minorHAnsi" w:eastAsia="Calibri" w:hAnsiTheme="minorHAnsi" w:cstheme="minorHAnsi"/>
          <w:bCs/>
          <w:color w:val="000000"/>
          <w:sz w:val="24"/>
          <w:lang w:val="el-GR"/>
        </w:rPr>
        <w:t xml:space="preserve"> του Προσαρτήματος Α΄ του ν. 4412/2016. </w:t>
      </w:r>
    </w:p>
    <w:p w:rsidR="00A91C61" w:rsidRPr="00A91C61" w:rsidRDefault="00A91C61" w:rsidP="00A91C61">
      <w:pPr>
        <w:spacing w:line="288" w:lineRule="auto"/>
        <w:rPr>
          <w:rFonts w:asciiTheme="minorHAnsi" w:eastAsia="Calibri" w:hAnsiTheme="minorHAnsi" w:cstheme="minorHAnsi"/>
          <w:bCs/>
          <w:color w:val="000000"/>
          <w:sz w:val="24"/>
          <w:lang w:val="el-GR"/>
        </w:rPr>
      </w:pPr>
      <w:r w:rsidRPr="00A91C61">
        <w:rPr>
          <w:rFonts w:asciiTheme="minorHAnsi" w:eastAsia="Calibri" w:hAnsiTheme="minorHAnsi" w:cstheme="minorHAnsi"/>
          <w:bCs/>
          <w:color w:val="000000"/>
          <w:sz w:val="24"/>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A91C61" w:rsidRPr="00A91C61" w:rsidRDefault="00A91C61" w:rsidP="00A91C61">
      <w:pPr>
        <w:spacing w:line="288" w:lineRule="auto"/>
        <w:rPr>
          <w:rFonts w:asciiTheme="minorHAnsi" w:eastAsia="Calibri" w:hAnsiTheme="minorHAnsi" w:cstheme="minorHAnsi"/>
          <w:bCs/>
          <w:i/>
          <w:color w:val="5B9BD5"/>
          <w:sz w:val="24"/>
          <w:lang w:val="el-GR" w:eastAsia="zh-CN"/>
        </w:rPr>
      </w:pPr>
      <w:r w:rsidRPr="00A91C61">
        <w:rPr>
          <w:rFonts w:asciiTheme="minorHAnsi" w:eastAsia="Calibri" w:hAnsiTheme="minorHAnsi" w:cstheme="minorHAnsi"/>
          <w:bCs/>
          <w:color w:val="000000"/>
          <w:sz w:val="24"/>
          <w:lang w:val="el-GR"/>
        </w:rPr>
        <w:t>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A91C61">
        <w:rPr>
          <w:rFonts w:asciiTheme="minorHAnsi" w:eastAsia="Calibri" w:hAnsiTheme="minorHAnsi" w:cstheme="minorHAnsi"/>
          <w:bCs/>
          <w:i/>
          <w:color w:val="5B9BD5"/>
          <w:sz w:val="24"/>
          <w:lang w:val="el-GR"/>
        </w:rPr>
        <w:t xml:space="preserve"> </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Στην περίπτωση ένωσης οικονομικών φορέων η καταλληλότητα άσκησης επαγγελματικής δραστηριότητας θα πρέπει να καλύπτεται από όλα τα μέλη της ένωσης.</w:t>
      </w:r>
    </w:p>
    <w:p w:rsidR="00A91C61" w:rsidRPr="0002417E" w:rsidRDefault="00A91C61" w:rsidP="00A91C61">
      <w:pPr>
        <w:pStyle w:val="af1"/>
        <w:spacing w:after="0"/>
        <w:rPr>
          <w:rFonts w:asciiTheme="minorHAnsi" w:hAnsiTheme="minorHAnsi" w:cstheme="minorHAnsi"/>
          <w:b/>
          <w:sz w:val="24"/>
          <w:lang w:val="el-GR"/>
        </w:rPr>
      </w:pPr>
      <w:bookmarkStart w:id="188" w:name="_Toc129672674"/>
    </w:p>
    <w:p w:rsidR="00A91C61" w:rsidRPr="0002417E" w:rsidRDefault="00A91C61" w:rsidP="00A91C61">
      <w:pPr>
        <w:pStyle w:val="af1"/>
        <w:spacing w:after="0"/>
        <w:rPr>
          <w:rFonts w:asciiTheme="minorHAnsi" w:hAnsiTheme="minorHAnsi" w:cstheme="minorHAnsi"/>
          <w:b/>
          <w:sz w:val="24"/>
          <w:lang w:val="el-GR"/>
        </w:rPr>
      </w:pPr>
      <w:r w:rsidRPr="0002417E">
        <w:rPr>
          <w:rFonts w:asciiTheme="minorHAnsi" w:hAnsiTheme="minorHAnsi" w:cstheme="minorHAnsi"/>
          <w:b/>
          <w:sz w:val="24"/>
          <w:lang w:val="el-GR"/>
        </w:rPr>
        <w:t>4.2 Οικονομική και χρηματοοικονομική επάρκεια</w:t>
      </w:r>
      <w:bookmarkEnd w:id="188"/>
      <w:r w:rsidRPr="0002417E">
        <w:rPr>
          <w:rFonts w:asciiTheme="minorHAnsi" w:hAnsiTheme="minorHAnsi" w:cstheme="minorHAnsi"/>
          <w:b/>
          <w:sz w:val="24"/>
          <w:lang w:val="el-GR"/>
        </w:rPr>
        <w:t xml:space="preserve"> </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Όσον αφορά την οικονομική και χρηματοοικονομική επάρκεια για την παρούσα διαδικασία σύναψης σύμβασης, οι οικονομικοί φορείς που συμμετέχουν στη διαδικασία σύναψης σύμβασης απαιτείται να διαθέτουν:</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 xml:space="preserve">α) μέσο γενικό ετήσιο κύκλο εργασιών των τελευταίων τεσσάρων (4) διαχειριστικών χρήσεων (2019, 2020, 2021, 2022), ή για όσο διάστημα ασκούν την επιχειρηματική τους δράση εφόσον είναι μικρότερο των τριών ετών, τουλάχιστον ίσο με 840.000,00€ </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Σε περίπτωση ένωσης οικονομικών φορέων, η παραπάνω απαίτηση α) καλύπτεται αθροιστικά από τα μέλη της ένωσης.</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Β) ασφαλιστική κάλυψη έναντι επαγγελματικών κινδύνων μέχρι του ποσού των 2.000.000,00 ευρώ ανά ζημιογόνο γεγονός και συνολικά μέχρι του ποσού των 4.000.000,00 Ευρώ.</w:t>
      </w:r>
    </w:p>
    <w:p w:rsidR="00A91C61" w:rsidRPr="00A91C61" w:rsidRDefault="00A91C61" w:rsidP="00A91C61">
      <w:pPr>
        <w:spacing w:line="288" w:lineRule="auto"/>
        <w:rPr>
          <w:rFonts w:asciiTheme="minorHAnsi" w:eastAsia="Calibri" w:hAnsiTheme="minorHAnsi" w:cstheme="minorHAnsi"/>
          <w:bCs/>
          <w:iCs/>
          <w:sz w:val="24"/>
          <w:lang w:val="el-GR" w:eastAsia="zh-CN"/>
        </w:rPr>
      </w:pPr>
      <w:r w:rsidRPr="00A91C61">
        <w:rPr>
          <w:rFonts w:asciiTheme="minorHAnsi" w:eastAsia="Calibri" w:hAnsiTheme="minorHAnsi" w:cstheme="minorHAnsi"/>
          <w:bCs/>
          <w:iCs/>
          <w:sz w:val="24"/>
          <w:lang w:val="el-GR" w:eastAsia="zh-CN"/>
        </w:rPr>
        <w:t>γ) Κερδοφορία χρήσης (κέρδη προ φόρων) για κάθε ένα από τα έτη 2019,2020,2021, 2022, τουλάχιστον 200.000 ΕΥΡΩ για κάθε χρήση. Σε περίπτωση ένωσης οικονομικών φορέων, οι παραπάνω ελάχιστες απαιτήσεις (β &amp; γ) καλύπτονται από κάθε μέλος της ένωσης.</w:t>
      </w:r>
    </w:p>
    <w:p w:rsidR="00A91C61" w:rsidRPr="006064B1" w:rsidRDefault="00A91C61" w:rsidP="00A91C61">
      <w:pPr>
        <w:pStyle w:val="af1"/>
        <w:spacing w:after="0"/>
        <w:rPr>
          <w:rFonts w:asciiTheme="minorHAnsi" w:hAnsiTheme="minorHAnsi" w:cstheme="minorHAnsi"/>
          <w:b/>
          <w:sz w:val="24"/>
          <w:lang w:val="el-GR"/>
        </w:rPr>
      </w:pPr>
      <w:bookmarkStart w:id="189" w:name="_Toc129672675"/>
    </w:p>
    <w:p w:rsidR="00A91C61" w:rsidRPr="00886F74" w:rsidRDefault="00A91C61" w:rsidP="00A91C61">
      <w:pPr>
        <w:pStyle w:val="af1"/>
        <w:spacing w:before="240"/>
        <w:rPr>
          <w:rFonts w:asciiTheme="minorHAnsi" w:hAnsiTheme="minorHAnsi" w:cstheme="minorHAnsi"/>
          <w:b/>
          <w:sz w:val="24"/>
          <w:lang w:val="el-GR"/>
        </w:rPr>
      </w:pPr>
      <w:r w:rsidRPr="00886F74">
        <w:rPr>
          <w:rFonts w:asciiTheme="minorHAnsi" w:hAnsiTheme="minorHAnsi" w:cstheme="minorHAnsi"/>
          <w:b/>
          <w:sz w:val="24"/>
          <w:lang w:val="el-GR"/>
        </w:rPr>
        <w:t>4.3 Τεχνική και επαγγελματική ικανότητα</w:t>
      </w:r>
      <w:bookmarkEnd w:id="189"/>
      <w:r w:rsidRPr="00886F74">
        <w:rPr>
          <w:rFonts w:asciiTheme="minorHAnsi" w:hAnsiTheme="minorHAnsi" w:cstheme="minorHAnsi"/>
          <w:b/>
          <w:sz w:val="24"/>
          <w:lang w:val="el-GR"/>
        </w:rPr>
        <w:t xml:space="preserve"> </w:t>
      </w:r>
    </w:p>
    <w:p w:rsidR="00A91C61" w:rsidRPr="00A91C61" w:rsidRDefault="00A91C61" w:rsidP="00A91C61">
      <w:pPr>
        <w:spacing w:line="24" w:lineRule="atLeast"/>
        <w:rPr>
          <w:rFonts w:asciiTheme="minorHAnsi" w:hAnsiTheme="minorHAnsi" w:cstheme="minorHAnsi"/>
          <w:sz w:val="24"/>
          <w:lang w:val="el-GR"/>
        </w:rPr>
      </w:pPr>
      <w:bookmarkStart w:id="190" w:name="_Toc129672676"/>
      <w:r w:rsidRPr="00A91C61">
        <w:rPr>
          <w:rFonts w:asciiTheme="minorHAnsi" w:hAnsiTheme="minorHAnsi" w:cstheme="minorHAnsi"/>
          <w:sz w:val="24"/>
          <w:lang w:val="el-GR"/>
        </w:rPr>
        <w:lastRenderedPageBreak/>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A91C61" w:rsidRPr="00A91C61" w:rsidRDefault="00A91C61" w:rsidP="00A91C61">
      <w:pPr>
        <w:spacing w:line="24" w:lineRule="atLeast"/>
        <w:rPr>
          <w:rFonts w:asciiTheme="minorHAnsi" w:hAnsiTheme="minorHAnsi" w:cstheme="minorHAnsi"/>
          <w:sz w:val="24"/>
          <w:lang w:val="el-GR"/>
        </w:rPr>
      </w:pPr>
      <w:r w:rsidRPr="00A91C61">
        <w:rPr>
          <w:rFonts w:asciiTheme="minorHAnsi" w:hAnsiTheme="minorHAnsi" w:cstheme="minorHAnsi"/>
          <w:b/>
          <w:bCs/>
          <w:sz w:val="24"/>
          <w:lang w:val="el-GR"/>
        </w:rPr>
        <w:t>Α)</w:t>
      </w:r>
      <w:r w:rsidRPr="00886F74">
        <w:rPr>
          <w:rFonts w:asciiTheme="minorHAnsi" w:hAnsiTheme="minorHAnsi" w:cstheme="minorHAnsi"/>
          <w:sz w:val="24"/>
        </w:rPr>
        <w:t> </w:t>
      </w:r>
      <w:r w:rsidRPr="00A91C61">
        <w:rPr>
          <w:rFonts w:asciiTheme="minorHAnsi" w:hAnsiTheme="minorHAnsi" w:cstheme="minorHAnsi"/>
          <w:sz w:val="24"/>
          <w:lang w:val="el-GR"/>
        </w:rPr>
        <w:t>Να έχουν εκτελέσει κατά τα τελευταία τέσσερα (4) έτη (2019-2020-2021-2022) τουλάχιστον έξι (6) συμβάσεις</w:t>
      </w:r>
      <w:r w:rsidRPr="00886F74">
        <w:rPr>
          <w:rFonts w:asciiTheme="minorHAnsi" w:hAnsiTheme="minorHAnsi" w:cstheme="minorHAnsi"/>
          <w:sz w:val="24"/>
        </w:rPr>
        <w:t> </w:t>
      </w:r>
      <w:r w:rsidRPr="00A91C61">
        <w:rPr>
          <w:rFonts w:asciiTheme="minorHAnsi" w:hAnsiTheme="minorHAnsi" w:cstheme="minorHAnsi"/>
          <w:i/>
          <w:iCs/>
          <w:sz w:val="24"/>
          <w:u w:val="single"/>
          <w:lang w:val="el-GR"/>
        </w:rPr>
        <w:t xml:space="preserve">που να καλύπτουν αθροιστικά το ποσό των 500.000,00€ </w:t>
      </w:r>
      <w:r w:rsidRPr="00A91C61">
        <w:rPr>
          <w:rFonts w:asciiTheme="minorHAnsi" w:hAnsiTheme="minorHAnsi" w:cstheme="minorHAnsi"/>
          <w:i/>
          <w:iCs/>
          <w:sz w:val="24"/>
          <w:lang w:val="el-GR"/>
        </w:rPr>
        <w:t>μη συμπεριλαμβανομένου ΦΠΑ με τα παρακάτω αντικείμενα (τουλάχιστον 1 στην κάθε κατηγορία).</w:t>
      </w:r>
      <w:r w:rsidRPr="00886F74">
        <w:rPr>
          <w:rFonts w:asciiTheme="minorHAnsi" w:hAnsiTheme="minorHAnsi" w:cstheme="minorHAnsi"/>
          <w:sz w:val="24"/>
        </w:rPr>
        <w:t> </w:t>
      </w:r>
    </w:p>
    <w:p w:rsidR="00A91C61" w:rsidRPr="00886F74" w:rsidRDefault="00A91C61" w:rsidP="00A91C61">
      <w:pPr>
        <w:pStyle w:val="aff2"/>
        <w:numPr>
          <w:ilvl w:val="0"/>
          <w:numId w:val="8"/>
        </w:numPr>
        <w:spacing w:line="24" w:lineRule="atLeast"/>
        <w:ind w:left="284" w:hanging="284"/>
        <w:jc w:val="both"/>
        <w:rPr>
          <w:rFonts w:asciiTheme="minorHAnsi" w:hAnsiTheme="minorHAnsi" w:cstheme="minorHAnsi"/>
          <w:sz w:val="24"/>
          <w:szCs w:val="24"/>
          <w:lang w:val="el-GR"/>
        </w:rPr>
      </w:pPr>
      <w:r w:rsidRPr="00886F74">
        <w:rPr>
          <w:rFonts w:asciiTheme="minorHAnsi" w:hAnsiTheme="minorHAnsi" w:cstheme="minorHAnsi"/>
          <w:sz w:val="24"/>
          <w:szCs w:val="24"/>
          <w:lang w:val="el-GR"/>
        </w:rPr>
        <w:t>Παροχή υπηρεσιών για δραστηριότητες ενεργειακής επιθεώρησης και υπηρεσίες υποστήριξης ενεργειακών παρεμβάσεων α) σε τουλάχιστον ένα (1) κτίριο με χρήση αθλητικών εγκαταστάσεων και με εμβαδό έκαστο μεγαλύτερο των 1.000 τμ.  και β) σε τουλάχιστον πέντε (5) κτίρια δημοσίου τομέα με εμβαδό έκαστο μεγαλύτερο των 1.000 τμ. </w:t>
      </w:r>
    </w:p>
    <w:p w:rsidR="00A91C61" w:rsidRPr="00886F74" w:rsidRDefault="00A91C61" w:rsidP="00A91C61">
      <w:pPr>
        <w:pStyle w:val="aff2"/>
        <w:numPr>
          <w:ilvl w:val="0"/>
          <w:numId w:val="8"/>
        </w:numPr>
        <w:spacing w:line="24" w:lineRule="atLeast"/>
        <w:ind w:left="284" w:hanging="284"/>
        <w:jc w:val="both"/>
        <w:rPr>
          <w:rFonts w:asciiTheme="minorHAnsi" w:hAnsiTheme="minorHAnsi" w:cstheme="minorHAnsi"/>
          <w:sz w:val="24"/>
          <w:szCs w:val="24"/>
          <w:lang w:val="el-GR"/>
        </w:rPr>
      </w:pPr>
      <w:r w:rsidRPr="00886F74">
        <w:rPr>
          <w:rFonts w:asciiTheme="minorHAnsi" w:hAnsiTheme="minorHAnsi" w:cstheme="minorHAnsi"/>
          <w:sz w:val="24"/>
          <w:szCs w:val="24"/>
          <w:lang w:val="el-GR"/>
        </w:rPr>
        <w:t>Προμήθεια και εγκατάσταση εξοπλισμού ενεργειακής αναβάθμισης δημοσίου ή και ιδιωτικού κτιρίου.</w:t>
      </w:r>
    </w:p>
    <w:p w:rsidR="00A91C61" w:rsidRPr="00886F74" w:rsidRDefault="00A91C61" w:rsidP="00A91C61">
      <w:pPr>
        <w:pStyle w:val="aff2"/>
        <w:numPr>
          <w:ilvl w:val="0"/>
          <w:numId w:val="8"/>
        </w:numPr>
        <w:spacing w:line="24" w:lineRule="atLeast"/>
        <w:ind w:left="284" w:hanging="284"/>
        <w:jc w:val="both"/>
        <w:rPr>
          <w:rFonts w:asciiTheme="minorHAnsi" w:hAnsiTheme="minorHAnsi" w:cstheme="minorHAnsi"/>
          <w:sz w:val="24"/>
          <w:szCs w:val="24"/>
          <w:lang w:val="el-GR"/>
        </w:rPr>
      </w:pPr>
      <w:r w:rsidRPr="00886F74">
        <w:rPr>
          <w:rFonts w:asciiTheme="minorHAnsi" w:hAnsiTheme="minorHAnsi" w:cstheme="minorHAnsi"/>
          <w:sz w:val="24"/>
          <w:szCs w:val="24"/>
          <w:lang w:val="el-GR"/>
        </w:rPr>
        <w:t>Σχεδιασμός και ωρίμανση έργων εξοικονόμησης ενέργειας ή ενεργειακής αναβάθμισης εγκαταστάσεων</w:t>
      </w:r>
    </w:p>
    <w:p w:rsidR="00A91C61" w:rsidRPr="00A91C61" w:rsidRDefault="00A91C61" w:rsidP="00A91C61">
      <w:pPr>
        <w:spacing w:line="24" w:lineRule="atLeast"/>
        <w:rPr>
          <w:rFonts w:asciiTheme="minorHAnsi" w:hAnsiTheme="minorHAnsi" w:cstheme="minorHAnsi"/>
          <w:sz w:val="24"/>
          <w:lang w:val="el-GR"/>
        </w:rPr>
      </w:pPr>
      <w:r w:rsidRPr="00A91C61">
        <w:rPr>
          <w:rFonts w:asciiTheme="minorHAnsi" w:hAnsiTheme="minorHAnsi" w:cstheme="minorHAnsi"/>
          <w:sz w:val="24"/>
          <w:lang w:val="el-GR"/>
        </w:rPr>
        <w:t>Β)</w:t>
      </w:r>
      <w:r w:rsidRPr="00886F74">
        <w:rPr>
          <w:rFonts w:asciiTheme="minorHAnsi" w:hAnsiTheme="minorHAnsi" w:cstheme="minorHAnsi"/>
          <w:sz w:val="24"/>
        </w:rPr>
        <w:t> </w:t>
      </w:r>
      <w:r w:rsidRPr="00A91C61">
        <w:rPr>
          <w:rFonts w:asciiTheme="minorHAnsi" w:hAnsiTheme="minorHAnsi" w:cstheme="minorHAnsi"/>
          <w:sz w:val="24"/>
          <w:lang w:val="el-GR"/>
        </w:rPr>
        <w:t>Να</w:t>
      </w:r>
      <w:r w:rsidRPr="00886F74">
        <w:rPr>
          <w:rFonts w:asciiTheme="minorHAnsi" w:hAnsiTheme="minorHAnsi" w:cstheme="minorHAnsi"/>
          <w:sz w:val="24"/>
        </w:rPr>
        <w:t> </w:t>
      </w:r>
      <w:r w:rsidRPr="00A91C61">
        <w:rPr>
          <w:rFonts w:asciiTheme="minorHAnsi" w:hAnsiTheme="minorHAnsi" w:cstheme="minorHAnsi"/>
          <w:sz w:val="24"/>
          <w:lang w:val="el-GR"/>
        </w:rPr>
        <w:t>διαθέτουν</w:t>
      </w:r>
      <w:r w:rsidRPr="00886F74">
        <w:rPr>
          <w:rFonts w:asciiTheme="minorHAnsi" w:hAnsiTheme="minorHAnsi" w:cstheme="minorHAnsi"/>
          <w:sz w:val="24"/>
        </w:rPr>
        <w:t> </w:t>
      </w:r>
      <w:r w:rsidRPr="00A91C61">
        <w:rPr>
          <w:rFonts w:asciiTheme="minorHAnsi" w:hAnsiTheme="minorHAnsi" w:cstheme="minorHAnsi"/>
          <w:sz w:val="24"/>
          <w:lang w:val="el-GR"/>
        </w:rPr>
        <w:t>Ομάδα</w:t>
      </w:r>
      <w:r w:rsidRPr="00886F74">
        <w:rPr>
          <w:rFonts w:asciiTheme="minorHAnsi" w:hAnsiTheme="minorHAnsi" w:cstheme="minorHAnsi"/>
          <w:sz w:val="24"/>
        </w:rPr>
        <w:t> </w:t>
      </w:r>
      <w:r w:rsidRPr="00A91C61">
        <w:rPr>
          <w:rFonts w:asciiTheme="minorHAnsi" w:hAnsiTheme="minorHAnsi" w:cstheme="minorHAnsi"/>
          <w:sz w:val="24"/>
          <w:lang w:val="el-GR"/>
        </w:rPr>
        <w:t>‘Έργου</w:t>
      </w:r>
      <w:r w:rsidRPr="00886F74">
        <w:rPr>
          <w:rFonts w:asciiTheme="minorHAnsi" w:hAnsiTheme="minorHAnsi" w:cstheme="minorHAnsi"/>
          <w:sz w:val="24"/>
        </w:rPr>
        <w:t> </w:t>
      </w:r>
      <w:r w:rsidRPr="00A91C61">
        <w:rPr>
          <w:rFonts w:asciiTheme="minorHAnsi" w:hAnsiTheme="minorHAnsi" w:cstheme="minorHAnsi"/>
          <w:sz w:val="24"/>
          <w:lang w:val="el-GR"/>
        </w:rPr>
        <w:t>που</w:t>
      </w:r>
      <w:r w:rsidRPr="00886F74">
        <w:rPr>
          <w:rFonts w:asciiTheme="minorHAnsi" w:hAnsiTheme="minorHAnsi" w:cstheme="minorHAnsi"/>
          <w:sz w:val="24"/>
        </w:rPr>
        <w:t> </w:t>
      </w:r>
      <w:r w:rsidRPr="00A91C61">
        <w:rPr>
          <w:rFonts w:asciiTheme="minorHAnsi" w:hAnsiTheme="minorHAnsi" w:cstheme="minorHAnsi"/>
          <w:sz w:val="24"/>
          <w:lang w:val="el-GR"/>
        </w:rPr>
        <w:t>θα</w:t>
      </w:r>
      <w:r w:rsidRPr="00886F74">
        <w:rPr>
          <w:rFonts w:asciiTheme="minorHAnsi" w:hAnsiTheme="minorHAnsi" w:cstheme="minorHAnsi"/>
          <w:sz w:val="24"/>
        </w:rPr>
        <w:t> </w:t>
      </w:r>
      <w:r w:rsidRPr="00A91C61">
        <w:rPr>
          <w:rFonts w:asciiTheme="minorHAnsi" w:hAnsiTheme="minorHAnsi" w:cstheme="minorHAnsi"/>
          <w:sz w:val="24"/>
          <w:lang w:val="el-GR"/>
        </w:rPr>
        <w:t>αποτελείται</w:t>
      </w:r>
      <w:r w:rsidRPr="00886F74">
        <w:rPr>
          <w:rFonts w:asciiTheme="minorHAnsi" w:hAnsiTheme="minorHAnsi" w:cstheme="minorHAnsi"/>
          <w:sz w:val="24"/>
        </w:rPr>
        <w:t> </w:t>
      </w:r>
      <w:r w:rsidRPr="00A91C61">
        <w:rPr>
          <w:rFonts w:asciiTheme="minorHAnsi" w:hAnsiTheme="minorHAnsi" w:cstheme="minorHAnsi"/>
          <w:sz w:val="24"/>
          <w:lang w:val="el-GR"/>
        </w:rPr>
        <w:t>κατ’</w:t>
      </w:r>
      <w:r w:rsidRPr="00886F74">
        <w:rPr>
          <w:rFonts w:asciiTheme="minorHAnsi" w:hAnsiTheme="minorHAnsi" w:cstheme="minorHAnsi"/>
          <w:sz w:val="24"/>
        </w:rPr>
        <w:t> </w:t>
      </w:r>
      <w:r w:rsidRPr="00A91C61">
        <w:rPr>
          <w:rFonts w:asciiTheme="minorHAnsi" w:hAnsiTheme="minorHAnsi" w:cstheme="minorHAnsi"/>
          <w:sz w:val="24"/>
          <w:lang w:val="el-GR"/>
        </w:rPr>
        <w:t>ελάχιστον</w:t>
      </w:r>
      <w:r w:rsidRPr="00886F74">
        <w:rPr>
          <w:rFonts w:asciiTheme="minorHAnsi" w:hAnsiTheme="minorHAnsi" w:cstheme="minorHAnsi"/>
          <w:sz w:val="24"/>
        </w:rPr>
        <w:t> </w:t>
      </w:r>
      <w:r w:rsidRPr="00A91C61">
        <w:rPr>
          <w:rFonts w:asciiTheme="minorHAnsi" w:hAnsiTheme="minorHAnsi" w:cstheme="minorHAnsi"/>
          <w:sz w:val="24"/>
          <w:lang w:val="el-GR"/>
        </w:rPr>
        <w:t>από:</w:t>
      </w:r>
    </w:p>
    <w:p w:rsidR="00A91C61" w:rsidRPr="00886F74" w:rsidRDefault="00A91C61" w:rsidP="00A91C61">
      <w:pPr>
        <w:pStyle w:val="aff2"/>
        <w:numPr>
          <w:ilvl w:val="0"/>
          <w:numId w:val="17"/>
        </w:numPr>
        <w:spacing w:after="160" w:line="24" w:lineRule="atLeast"/>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Έναν Υπεύθυνο Έργου (Project Manager), με​​ ​δεκαπενταετή (15) εργασιακή εμπειρία σε έργα με αντικείμενο την παρακολούθηση και διοίκηση έργων. Ειδικότερα, οι κύριες δραστηριότητες τελευταίας πενταετίας του Υπευθύνου Έργου θα πρέπει να συμπεριλαμβάνουν τη διαχείριση / εκτέλεση έργων τεχνικού συμβούλου κατά τον σχεδιασμό την ωρίμανση/ χρηματοδότηση/ παρακολούθηση έργων και δράσεων μεγάλης κλίμακας με αντικείμενο τις υποδομές ενέργειας και εξοικονόμησης,  ή/και τις ανανεώσιμες πηγές ενέργειας.</w:t>
      </w:r>
    </w:p>
    <w:p w:rsidR="00A91C61" w:rsidRPr="00886F74" w:rsidRDefault="00A91C61" w:rsidP="00A91C61">
      <w:pPr>
        <w:pStyle w:val="aff2"/>
        <w:numPr>
          <w:ilvl w:val="0"/>
          <w:numId w:val="17"/>
        </w:numPr>
        <w:spacing w:after="160" w:line="24" w:lineRule="atLeast"/>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Έναν Τεχνικό Συντονιστή (Technical Coordinator), διπλωματούχο Μηχανικό και χρόνο κτήσης πτυχίου τουλάχιστον δέκα (10) έτη, ο οποίος  θα φροντίζει για την έντεχνη και σύμφωνα με την σύμβαση, εκτέλεση όλων των απαραίτητων εργασιών για την εγκατάσταση του εξοπλισμού.</w:t>
      </w:r>
    </w:p>
    <w:p w:rsidR="00A91C61" w:rsidRPr="00886F74" w:rsidRDefault="00A91C61" w:rsidP="00A91C61">
      <w:pPr>
        <w:pStyle w:val="aff2"/>
        <w:numPr>
          <w:ilvl w:val="0"/>
          <w:numId w:val="17"/>
        </w:numPr>
        <w:spacing w:after="160" w:line="24" w:lineRule="atLeast"/>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Τρεις (3) (συμμετέχοντες) μηχανικούς, ενεργειακούς επιθεωρητές εγγεγραμμένους στο Μητρώο Ενεργειακών Επιθεωρητών του Υπουργείου Περιβάλλοντος και Ενέργειας (τ. ΥΠΕΚΑ), σύμφωνα με το άρθρο 54 του Ν. 4409/2016 ή όπως προβλέπεται από τις μεταβατικές διατάξεις (άρθρο 58) του ίδιου Νόμου, εκ των οποίων ένας ή περισσότεροι, εκ των ανωτέρω, να πληρούν αθροιστικά τα παρακάτω:</w:t>
      </w:r>
    </w:p>
    <w:p w:rsidR="00A91C61" w:rsidRPr="00886F74" w:rsidRDefault="00A91C61" w:rsidP="00A91C61">
      <w:pPr>
        <w:pStyle w:val="aff2"/>
        <w:numPr>
          <w:ilvl w:val="0"/>
          <w:numId w:val="16"/>
        </w:numPr>
        <w:spacing w:after="160" w:line="24" w:lineRule="atLeast"/>
        <w:ind w:left="1134" w:hanging="425"/>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έχει εξειδίκευση στην ενέργεια ( μεταπτυχιακό / διδακτορικό τίτλο σπουδών),</w:t>
      </w:r>
    </w:p>
    <w:p w:rsidR="00A91C61" w:rsidRPr="00886F74" w:rsidRDefault="00A91C61" w:rsidP="00A91C61">
      <w:pPr>
        <w:pStyle w:val="aff2"/>
        <w:numPr>
          <w:ilvl w:val="0"/>
          <w:numId w:val="16"/>
        </w:numPr>
        <w:spacing w:after="160" w:line="24" w:lineRule="atLeast"/>
        <w:ind w:left="1134" w:hanging="425"/>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είναι κάτοχος άδειας ενεργειακού επιθεωρητή τουλάχιστον Γ’ τάξης,</w:t>
      </w:r>
    </w:p>
    <w:p w:rsidR="00A91C61" w:rsidRPr="00886F74" w:rsidRDefault="00A91C61" w:rsidP="00A91C61">
      <w:pPr>
        <w:pStyle w:val="aff2"/>
        <w:numPr>
          <w:ilvl w:val="0"/>
          <w:numId w:val="16"/>
        </w:numPr>
        <w:spacing w:after="160" w:line="24" w:lineRule="atLeast"/>
        <w:ind w:left="1134" w:hanging="425"/>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έχει υλοποιήσει τουλάχιστον δέκα (10) ενεργειακές επιθεωρήσεις σε ιδιωτικά ή δημόσια κτίρια .</w:t>
      </w:r>
    </w:p>
    <w:p w:rsidR="00A91C61" w:rsidRPr="00886F74" w:rsidRDefault="00A91C61" w:rsidP="00A91C61">
      <w:pPr>
        <w:pStyle w:val="aff2"/>
        <w:numPr>
          <w:ilvl w:val="0"/>
          <w:numId w:val="16"/>
        </w:numPr>
        <w:spacing w:after="160" w:line="24" w:lineRule="atLeast"/>
        <w:ind w:left="1134" w:hanging="425"/>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έχει υλοποιήσει τουλάχιστον πέντε έργα παρεμβάσεων εξοικονόμησης ενέργειας σε ιδιωτικά ή δημόσια κτίρια συνολικά, ένα εκ των οποίων να περιλαμβάνει έργο ΑΠΕ</w:t>
      </w:r>
    </w:p>
    <w:p w:rsidR="00A91C61" w:rsidRPr="00886F74" w:rsidRDefault="00A91C61" w:rsidP="00A91C61">
      <w:pPr>
        <w:pStyle w:val="aff2"/>
        <w:numPr>
          <w:ilvl w:val="0"/>
          <w:numId w:val="16"/>
        </w:numPr>
        <w:spacing w:after="160" w:line="24" w:lineRule="atLeast"/>
        <w:ind w:left="1134" w:hanging="425"/>
        <w:jc w:val="both"/>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lastRenderedPageBreak/>
        <w:t>να διαθέτει τουλάχιστον 5-ετή εμπειρία στην εκπόνηση ηλεκτρομηχανολογικών μελετών</w:t>
      </w:r>
    </w:p>
    <w:p w:rsidR="00A91C61" w:rsidRPr="00A91C61" w:rsidRDefault="00A91C61" w:rsidP="00A91C61">
      <w:pPr>
        <w:rPr>
          <w:rFonts w:asciiTheme="minorHAnsi" w:hAnsiTheme="minorHAnsi" w:cstheme="minorHAnsi"/>
          <w:b/>
          <w:bCs/>
          <w:sz w:val="24"/>
          <w:lang w:val="el-GR"/>
        </w:rPr>
      </w:pPr>
      <w:r w:rsidRPr="00A91C61">
        <w:rPr>
          <w:rFonts w:asciiTheme="minorHAnsi" w:hAnsiTheme="minorHAnsi" w:cstheme="minorHAnsi"/>
          <w:b/>
          <w:bCs/>
          <w:sz w:val="24"/>
          <w:lang w:val="el-GR"/>
        </w:rPr>
        <w:t>Σε περίπτωση ένωσης προσώπων/κοινοπραξίας, η απαίτηση για γνώση και εμπειρία στο αντικείμενο των υπηρεσιών που αναφέρονται ανωτέρω, μπορεί να καλύπτεται αθροιστικά από τα μέλη της ένωσης.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Εάν τα μέλη των Ομάδων Έργου δεν είναι μόνιμο προσωπικό του Προσφέροντος, υποβάλλεται δήλωση συνεργασίας για όλη την προβλεπόμενη διάρκεια της παρούσας Προμήθειας και υπεύθυνη δήλωση αποδοχής των όρων του Διαγωνισμού (δεν απαιτείται συμπλήρωση ΕΕΕΣ).</w:t>
      </w:r>
    </w:p>
    <w:p w:rsidR="00A91C61" w:rsidRPr="00886F74" w:rsidRDefault="00A91C61" w:rsidP="00A91C61">
      <w:pPr>
        <w:pStyle w:val="af1"/>
        <w:spacing w:after="0"/>
        <w:rPr>
          <w:rFonts w:asciiTheme="minorHAnsi" w:hAnsiTheme="minorHAnsi" w:cstheme="minorHAnsi"/>
          <w:b/>
          <w:sz w:val="24"/>
          <w:lang w:val="el-GR"/>
        </w:rPr>
      </w:pPr>
    </w:p>
    <w:p w:rsidR="00A91C61" w:rsidRPr="00886F74" w:rsidRDefault="00A91C61" w:rsidP="00A91C61">
      <w:pPr>
        <w:pStyle w:val="af1"/>
        <w:rPr>
          <w:rFonts w:asciiTheme="minorHAnsi" w:hAnsiTheme="minorHAnsi" w:cstheme="minorHAnsi"/>
          <w:b/>
          <w:sz w:val="24"/>
          <w:lang w:val="el-GR"/>
        </w:rPr>
      </w:pPr>
      <w:r w:rsidRPr="00886F74">
        <w:rPr>
          <w:rFonts w:asciiTheme="minorHAnsi" w:hAnsiTheme="minorHAnsi" w:cstheme="minorHAnsi"/>
          <w:b/>
          <w:sz w:val="24"/>
          <w:lang w:val="el-GR"/>
        </w:rPr>
        <w:t>4.4 Πρότυπα διασφάλισης ποιότητας και πρότυπα περιβαλλοντικής διαχείρισης</w:t>
      </w:r>
      <w:bookmarkEnd w:id="190"/>
      <w:r w:rsidRPr="00886F74">
        <w:rPr>
          <w:rFonts w:asciiTheme="minorHAnsi" w:hAnsiTheme="minorHAnsi" w:cstheme="minorHAnsi"/>
          <w:b/>
          <w:sz w:val="24"/>
          <w:lang w:val="el-GR"/>
        </w:rPr>
        <w:t xml:space="preserve"> </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Οι οικονομικοί φορείς για την παρούσα διαδικασία σύναψης σύμβασης οφείλουν να συμμορφώνονται και να φέρουν:</w:t>
      </w:r>
    </w:p>
    <w:p w:rsidR="00A91C61" w:rsidRPr="00886F74"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 xml:space="preserve">πιστοποίηση σύμφωνα με το πρότυπο ΕΝ ISO 9001:2015 (ή νεότερο)  για τη Διαχείριση Ποιότητας, </w:t>
      </w:r>
    </w:p>
    <w:p w:rsidR="00A91C61" w:rsidRPr="00886F74"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 xml:space="preserve">πιστοποίηση σύμφωνα με το πρότυπο ΕΝ ISO 14001:2015 (ή νεότερο) για τη Περιβαλλοντική Διαχείριση, </w:t>
      </w:r>
    </w:p>
    <w:p w:rsidR="00A91C61" w:rsidRPr="00886F74"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πιστοποίηση σύμφωνα με το πρότυπο ISO 27001:2013 (ή νεότερο) για τη  Διαχείριση της Ασφάλειας των Πληροφοριών, και</w:t>
      </w:r>
    </w:p>
    <w:p w:rsidR="00A91C61" w:rsidRPr="00886F74"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πιστοποίηση σύμφωνα με το πρότυπο ΕΝ ISO 22301:2019 (ή νεότερο) για τη Διαχείριση της Επιχειρησιακής Συνέχειας</w:t>
      </w:r>
    </w:p>
    <w:p w:rsidR="00A91C61" w:rsidRPr="00886F74" w:rsidRDefault="00A91C61" w:rsidP="00A91C61">
      <w:pPr>
        <w:pStyle w:val="aff2"/>
        <w:spacing w:line="276" w:lineRule="auto"/>
        <w:ind w:left="578" w:right="141"/>
        <w:jc w:val="both"/>
        <w:rPr>
          <w:rFonts w:asciiTheme="minorHAnsi" w:hAnsiTheme="minorHAnsi" w:cstheme="minorHAnsi"/>
          <w:color w:val="000009"/>
          <w:sz w:val="24"/>
          <w:szCs w:val="24"/>
          <w:lang w:val="el-GR"/>
        </w:rPr>
      </w:pPr>
    </w:p>
    <w:p w:rsidR="00A91C61" w:rsidRPr="00A91C61" w:rsidRDefault="00A91C61" w:rsidP="00A91C61">
      <w:pPr>
        <w:rPr>
          <w:rFonts w:asciiTheme="minorHAnsi" w:hAnsiTheme="minorHAnsi" w:cstheme="minorHAnsi"/>
          <w:sz w:val="24"/>
          <w:lang w:val="el-GR" w:eastAsia="zh-CN"/>
        </w:rPr>
      </w:pPr>
      <w:r w:rsidRPr="00A91C61">
        <w:rPr>
          <w:rFonts w:asciiTheme="minorHAnsi" w:hAnsiTheme="minorHAnsi" w:cstheme="minorHAnsi"/>
          <w:sz w:val="24"/>
          <w:lang w:val="el-GR"/>
        </w:rPr>
        <w:t>Η αναθέτουσα αρχή αναγνωρίζει ισοδύναμα ή μεταγενέστερα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rsidR="00A91C61" w:rsidRPr="0002417E" w:rsidRDefault="00A91C61" w:rsidP="00A91C61">
      <w:pPr>
        <w:pStyle w:val="1f2"/>
        <w:spacing w:line="240" w:lineRule="auto"/>
        <w:ind w:right="-96"/>
        <w:rPr>
          <w:rFonts w:asciiTheme="minorHAnsi" w:hAnsiTheme="minorHAnsi" w:cstheme="minorHAnsi"/>
          <w:b/>
          <w:sz w:val="24"/>
          <w:szCs w:val="24"/>
        </w:rPr>
      </w:pPr>
      <w:r w:rsidRPr="0002417E">
        <w:rPr>
          <w:rFonts w:asciiTheme="minorHAnsi" w:hAnsiTheme="minorHAnsi" w:cstheme="minorHAnsi"/>
          <w:b/>
          <w:sz w:val="24"/>
          <w:szCs w:val="24"/>
        </w:rPr>
        <w:t>Άρθρο 5</w:t>
      </w:r>
      <w:r w:rsidRPr="0002417E">
        <w:rPr>
          <w:rFonts w:asciiTheme="minorHAnsi" w:hAnsiTheme="minorHAnsi" w:cstheme="minorHAnsi"/>
          <w:b/>
          <w:sz w:val="24"/>
          <w:szCs w:val="24"/>
          <w:vertAlign w:val="superscript"/>
        </w:rPr>
        <w:t>ο</w:t>
      </w:r>
      <w:r w:rsidRPr="0002417E">
        <w:rPr>
          <w:rFonts w:asciiTheme="minorHAnsi" w:hAnsiTheme="minorHAnsi" w:cstheme="minorHAnsi"/>
          <w:b/>
          <w:sz w:val="24"/>
          <w:szCs w:val="24"/>
        </w:rPr>
        <w:t xml:space="preserve"> </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 xml:space="preserve">Κριτήριο ανάθεσης της Σύμβασης είναι η πλέον συμφέρουσα από οικονομική άποψη προσφορά βάσει βέλτιστης σχέσης ποιότητας – τιμής με συντελεστή βαρύτητας τόσο για </w:t>
      </w:r>
      <w:r w:rsidRPr="00A91C61">
        <w:rPr>
          <w:rFonts w:asciiTheme="minorHAnsi" w:hAnsiTheme="minorHAnsi" w:cstheme="minorHAnsi"/>
          <w:sz w:val="24"/>
          <w:lang w:val="el-GR"/>
        </w:rPr>
        <w:lastRenderedPageBreak/>
        <w:t xml:space="preserve">την τεχνική όσο και για την οικονομική προσφορά, η οποία εκτιμάται βάσει των κάτωθι κριτηρίων: </w:t>
      </w:r>
    </w:p>
    <w:p w:rsidR="00A91C61" w:rsidRPr="00A91C61" w:rsidRDefault="00A91C61" w:rsidP="00A91C61">
      <w:pPr>
        <w:spacing w:line="276" w:lineRule="auto"/>
        <w:ind w:right="141"/>
        <w:rPr>
          <w:rFonts w:asciiTheme="minorHAnsi" w:hAnsiTheme="minorHAnsi" w:cstheme="minorHAnsi"/>
          <w:sz w:val="24"/>
          <w:lang w:val="el-GR"/>
        </w:rPr>
      </w:pP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tblPr>
      <w:tblGrid>
        <w:gridCol w:w="828"/>
        <w:gridCol w:w="6793"/>
        <w:gridCol w:w="1985"/>
      </w:tblGrid>
      <w:tr w:rsidR="00A91C61" w:rsidRPr="0002417E" w:rsidTr="00166DBD">
        <w:trPr>
          <w:trHeight w:hRule="exact" w:val="669"/>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A91C61">
              <w:rPr>
                <w:rFonts w:asciiTheme="minorHAnsi" w:hAnsiTheme="minorHAnsi" w:cstheme="minorHAnsi"/>
                <w:sz w:val="24"/>
                <w:lang w:val="el-GR"/>
              </w:rPr>
              <w:br w:type="page"/>
            </w:r>
            <w:r w:rsidRPr="0002417E">
              <w:rPr>
                <w:rFonts w:asciiTheme="minorHAnsi" w:hAnsiTheme="minorHAnsi" w:cstheme="minorHAnsi"/>
                <w:b/>
                <w:bCs/>
                <w:sz w:val="24"/>
              </w:rPr>
              <w:t>Α/Α</w:t>
            </w:r>
          </w:p>
        </w:tc>
        <w:tc>
          <w:tcPr>
            <w:tcW w:w="6793"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ΠΕΡΙΓΡΑΦΗ ΚΡΙΤΗΡΙΟΥ</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ΣΥΝΤΕΛΕΣΤΗΣ ΒΑΡΥΤΗΤΑΣ (σ)</w:t>
            </w:r>
          </w:p>
        </w:tc>
      </w:tr>
      <w:tr w:rsidR="00A91C61" w:rsidRPr="0002417E" w:rsidTr="00166DBD">
        <w:trPr>
          <w:trHeight w:hRule="exact" w:val="363"/>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Κ1</w:t>
            </w:r>
          </w:p>
        </w:tc>
        <w:tc>
          <w:tcPr>
            <w:tcW w:w="6793" w:type="dxa"/>
            <w:shd w:val="clear" w:color="auto" w:fill="auto"/>
          </w:tcPr>
          <w:p w:rsidR="00A91C61" w:rsidRPr="0002417E" w:rsidRDefault="00A91C61" w:rsidP="00166DBD">
            <w:pPr>
              <w:spacing w:line="276" w:lineRule="auto"/>
              <w:ind w:right="-8"/>
              <w:rPr>
                <w:rFonts w:asciiTheme="minorHAnsi" w:hAnsiTheme="minorHAnsi" w:cstheme="minorHAnsi"/>
                <w:sz w:val="24"/>
              </w:rPr>
            </w:pPr>
            <w:r w:rsidRPr="0002417E">
              <w:rPr>
                <w:rFonts w:asciiTheme="minorHAnsi" w:hAnsiTheme="minorHAnsi" w:cstheme="minorHAnsi"/>
                <w:sz w:val="24"/>
              </w:rPr>
              <w:t>Τεχνική Προσφορά</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80%</w:t>
            </w:r>
          </w:p>
        </w:tc>
      </w:tr>
      <w:tr w:rsidR="00A91C61" w:rsidRPr="0002417E" w:rsidTr="00166DBD">
        <w:trPr>
          <w:trHeight w:hRule="exact" w:val="621"/>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Κ2</w:t>
            </w:r>
          </w:p>
        </w:tc>
        <w:tc>
          <w:tcPr>
            <w:tcW w:w="6793" w:type="dxa"/>
            <w:shd w:val="clear" w:color="auto" w:fill="auto"/>
          </w:tcPr>
          <w:p w:rsidR="00A91C61" w:rsidRPr="0002417E" w:rsidRDefault="00A91C61" w:rsidP="00166DBD">
            <w:pPr>
              <w:spacing w:line="276" w:lineRule="auto"/>
              <w:ind w:right="-8"/>
              <w:rPr>
                <w:rFonts w:asciiTheme="minorHAnsi" w:hAnsiTheme="minorHAnsi" w:cstheme="minorHAnsi"/>
                <w:sz w:val="24"/>
              </w:rPr>
            </w:pPr>
            <w:r w:rsidRPr="0002417E">
              <w:rPr>
                <w:rFonts w:asciiTheme="minorHAnsi" w:hAnsiTheme="minorHAnsi" w:cstheme="minorHAnsi"/>
                <w:sz w:val="24"/>
              </w:rPr>
              <w:t>Οικονομική Προσφορά</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20%</w:t>
            </w:r>
          </w:p>
        </w:tc>
      </w:tr>
    </w:tbl>
    <w:p w:rsidR="00A91C61" w:rsidRPr="00A91C61" w:rsidRDefault="00A91C61" w:rsidP="00A91C61">
      <w:pPr>
        <w:spacing w:line="276" w:lineRule="auto"/>
        <w:ind w:left="-142" w:right="141"/>
        <w:rPr>
          <w:rFonts w:asciiTheme="minorHAnsi" w:hAnsiTheme="minorHAnsi" w:cstheme="minorHAnsi"/>
          <w:sz w:val="24"/>
          <w:lang w:val="el-GR"/>
        </w:rPr>
      </w:pPr>
      <w:r w:rsidRPr="00A91C61">
        <w:rPr>
          <w:rFonts w:asciiTheme="minorHAnsi" w:hAnsiTheme="minorHAnsi" w:cstheme="minorHAnsi"/>
          <w:sz w:val="24"/>
          <w:lang w:val="el-GR"/>
        </w:rPr>
        <w:t xml:space="preserve">Ειδικότερα η Τεχνική Προσφορά υποδιαιρείται στα ακόλουθα κριτήρια Κ1 και Κ2: </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tblPr>
      <w:tblGrid>
        <w:gridCol w:w="828"/>
        <w:gridCol w:w="6793"/>
        <w:gridCol w:w="1985"/>
      </w:tblGrid>
      <w:tr w:rsidR="00A91C61" w:rsidRPr="0002417E" w:rsidTr="00166DBD">
        <w:trPr>
          <w:trHeight w:hRule="exact" w:val="669"/>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Α/Α</w:t>
            </w:r>
          </w:p>
        </w:tc>
        <w:tc>
          <w:tcPr>
            <w:tcW w:w="6793"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ΠΕΡΙΓΡΑΦΗ ΚΡΙΤΗΡΙΟΥ</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ΣΥΝΤΕΛΕΣΤΗΣ ΒΑΡΥΤΗΤΑΣ (σ)</w:t>
            </w:r>
          </w:p>
        </w:tc>
      </w:tr>
      <w:tr w:rsidR="00A91C61" w:rsidRPr="0002417E" w:rsidTr="00166DBD">
        <w:trPr>
          <w:trHeight w:hRule="exact" w:val="363"/>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Κ1</w:t>
            </w:r>
          </w:p>
        </w:tc>
        <w:tc>
          <w:tcPr>
            <w:tcW w:w="6793" w:type="dxa"/>
            <w:shd w:val="clear" w:color="auto" w:fill="auto"/>
          </w:tcPr>
          <w:p w:rsidR="00A91C61" w:rsidRPr="00A91C61" w:rsidRDefault="00A91C61" w:rsidP="00166DBD">
            <w:pPr>
              <w:spacing w:line="276" w:lineRule="auto"/>
              <w:ind w:right="-8"/>
              <w:rPr>
                <w:rFonts w:asciiTheme="minorHAnsi" w:hAnsiTheme="minorHAnsi" w:cstheme="minorHAnsi"/>
                <w:bCs/>
                <w:sz w:val="24"/>
                <w:lang w:val="el-GR"/>
              </w:rPr>
            </w:pPr>
            <w:r w:rsidRPr="00A91C61">
              <w:rPr>
                <w:rFonts w:asciiTheme="minorHAnsi" w:hAnsiTheme="minorHAnsi" w:cstheme="minorHAnsi"/>
                <w:bCs/>
                <w:sz w:val="24"/>
                <w:lang w:val="el-GR"/>
              </w:rPr>
              <w:t xml:space="preserve">Τεχνικά στοιχεία προσφοράς- Βέλτιστη Τεχνική λύση </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90%</w:t>
            </w:r>
          </w:p>
        </w:tc>
      </w:tr>
      <w:tr w:rsidR="00A91C61" w:rsidRPr="0002417E" w:rsidTr="00166DBD">
        <w:trPr>
          <w:trHeight w:hRule="exact" w:val="621"/>
        </w:trPr>
        <w:tc>
          <w:tcPr>
            <w:tcW w:w="828"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Κ2</w:t>
            </w:r>
          </w:p>
        </w:tc>
        <w:tc>
          <w:tcPr>
            <w:tcW w:w="6793" w:type="dxa"/>
            <w:shd w:val="clear" w:color="auto" w:fill="auto"/>
          </w:tcPr>
          <w:p w:rsidR="00A91C61" w:rsidRPr="00A91C61" w:rsidRDefault="00A91C61" w:rsidP="00166DBD">
            <w:pPr>
              <w:spacing w:line="276" w:lineRule="auto"/>
              <w:ind w:right="-8"/>
              <w:rPr>
                <w:rFonts w:asciiTheme="minorHAnsi" w:hAnsiTheme="minorHAnsi" w:cstheme="minorHAnsi"/>
                <w:bCs/>
                <w:sz w:val="24"/>
                <w:lang w:val="el-GR"/>
              </w:rPr>
            </w:pPr>
            <w:r w:rsidRPr="00A91C61">
              <w:rPr>
                <w:rFonts w:asciiTheme="minorHAnsi" w:hAnsiTheme="minorHAnsi" w:cstheme="minorHAnsi"/>
                <w:bCs/>
                <w:sz w:val="24"/>
                <w:lang w:val="el-GR"/>
              </w:rPr>
              <w:t>Εγγύηση – Δοκιμαστική Λειτουργία - Συντήρηση – Υποστήριξη - Χρόνος Παράδοσης</w:t>
            </w:r>
          </w:p>
        </w:tc>
        <w:tc>
          <w:tcPr>
            <w:tcW w:w="1985" w:type="dxa"/>
            <w:shd w:val="clear" w:color="auto" w:fill="auto"/>
          </w:tcPr>
          <w:p w:rsidR="00A91C61" w:rsidRPr="0002417E" w:rsidRDefault="00A91C61" w:rsidP="00166DBD">
            <w:pPr>
              <w:spacing w:line="276" w:lineRule="auto"/>
              <w:ind w:right="-8"/>
              <w:rPr>
                <w:rFonts w:asciiTheme="minorHAnsi" w:hAnsiTheme="minorHAnsi" w:cstheme="minorHAnsi"/>
                <w:b/>
                <w:bCs/>
                <w:sz w:val="24"/>
              </w:rPr>
            </w:pPr>
            <w:r w:rsidRPr="0002417E">
              <w:rPr>
                <w:rFonts w:asciiTheme="minorHAnsi" w:hAnsiTheme="minorHAnsi" w:cstheme="minorHAnsi"/>
                <w:b/>
                <w:bCs/>
                <w:sz w:val="24"/>
              </w:rPr>
              <w:t>10%</w:t>
            </w:r>
          </w:p>
        </w:tc>
      </w:tr>
    </w:tbl>
    <w:p w:rsidR="00A91C61" w:rsidRPr="00A91C61" w:rsidRDefault="00A91C61" w:rsidP="00A91C61">
      <w:pPr>
        <w:spacing w:before="120" w:line="276" w:lineRule="auto"/>
        <w:ind w:left="-142" w:right="142"/>
        <w:rPr>
          <w:rFonts w:asciiTheme="minorHAnsi" w:hAnsiTheme="minorHAnsi" w:cstheme="minorHAnsi"/>
          <w:sz w:val="24"/>
          <w:lang w:val="el-GR"/>
        </w:rPr>
      </w:pPr>
      <w:r w:rsidRPr="00A91C61">
        <w:rPr>
          <w:rFonts w:asciiTheme="minorHAnsi" w:hAnsiTheme="minorHAnsi" w:cstheme="minorHAnsi"/>
          <w:sz w:val="24"/>
          <w:lang w:val="el-GR"/>
        </w:rPr>
        <w:t>Πιο συγκεκριμένα, το Κριτήριο  Ανάθεσης Κ1, εξετάζει τη συμφωνία των προσφερόμενων υλικών με τις τεχνικές προδιαγραφές, όπως αυτές καθορίζονται στα συμβατικά τεύχη και το Κριτήριο Ανάθεσης Κ2, εξετάζει την επάρκεια της παρεχόμενης εκπαίδευσης, εγγύησης, συντήρησης και το χρονοδιάγραμμα παραδόσεων και αναλύονται στα επιμέρους στοιχεία, σύμφωνα με τον παρακάτω πίνακα:</w:t>
      </w:r>
    </w:p>
    <w:tbl>
      <w:tblPr>
        <w:tblW w:w="9639"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tblPr>
      <w:tblGrid>
        <w:gridCol w:w="978"/>
        <w:gridCol w:w="6643"/>
        <w:gridCol w:w="2018"/>
      </w:tblGrid>
      <w:tr w:rsidR="00A91C61" w:rsidRPr="0002417E" w:rsidTr="00166DBD">
        <w:trPr>
          <w:trHeight w:val="510"/>
        </w:trPr>
        <w:tc>
          <w:tcPr>
            <w:tcW w:w="978" w:type="dxa"/>
            <w:tcBorders>
              <w:bottom w:val="single" w:sz="12" w:space="0" w:color="8EAADB"/>
            </w:tcBorders>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Α/Α</w:t>
            </w:r>
          </w:p>
        </w:tc>
        <w:tc>
          <w:tcPr>
            <w:tcW w:w="6643" w:type="dxa"/>
            <w:tcBorders>
              <w:bottom w:val="single" w:sz="12" w:space="0" w:color="8EAADB"/>
            </w:tcBorders>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ΠΕΡΙΓΡΑΦΗ</w:t>
            </w:r>
          </w:p>
        </w:tc>
        <w:tc>
          <w:tcPr>
            <w:tcW w:w="2018" w:type="dxa"/>
            <w:tcBorders>
              <w:bottom w:val="single" w:sz="12" w:space="0" w:color="8EAADB"/>
            </w:tcBorders>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ΣΥΝΤΕΛΕΣΤΗΣ ΒΑΡΥΤΗΤΑΣ (σ)</w:t>
            </w:r>
          </w:p>
        </w:tc>
      </w:tr>
      <w:tr w:rsidR="00A91C61" w:rsidRPr="0002417E" w:rsidTr="00166DBD">
        <w:trPr>
          <w:trHeight w:val="510"/>
        </w:trPr>
        <w:tc>
          <w:tcPr>
            <w:tcW w:w="978" w:type="dxa"/>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Κ1.1</w:t>
            </w:r>
          </w:p>
        </w:tc>
        <w:tc>
          <w:tcPr>
            <w:tcW w:w="6643" w:type="dxa"/>
            <w:shd w:val="clear" w:color="auto" w:fill="auto"/>
          </w:tcPr>
          <w:p w:rsidR="00A91C61" w:rsidRPr="0002417E" w:rsidRDefault="00A91C61" w:rsidP="00166DBD">
            <w:pPr>
              <w:spacing w:line="276" w:lineRule="auto"/>
              <w:rPr>
                <w:rFonts w:asciiTheme="minorHAnsi" w:hAnsiTheme="minorHAnsi" w:cstheme="minorHAnsi"/>
                <w:color w:val="000000"/>
                <w:sz w:val="24"/>
              </w:rPr>
            </w:pPr>
            <w:r w:rsidRPr="0002417E">
              <w:rPr>
                <w:rFonts w:asciiTheme="minorHAnsi" w:hAnsiTheme="minorHAnsi" w:cstheme="minorHAnsi"/>
                <w:color w:val="000000"/>
                <w:sz w:val="24"/>
              </w:rPr>
              <w:t xml:space="preserve">Μεθοδολογία Υλοποίησης  -Τεχνική λύση </w:t>
            </w:r>
          </w:p>
        </w:tc>
        <w:tc>
          <w:tcPr>
            <w:tcW w:w="2018" w:type="dxa"/>
            <w:shd w:val="clear" w:color="auto" w:fill="auto"/>
          </w:tcPr>
          <w:p w:rsidR="00A91C61" w:rsidRPr="0002417E" w:rsidRDefault="00A91C61" w:rsidP="00166DBD">
            <w:pPr>
              <w:spacing w:line="276" w:lineRule="auto"/>
              <w:rPr>
                <w:rFonts w:asciiTheme="minorHAnsi" w:hAnsiTheme="minorHAnsi" w:cstheme="minorHAnsi"/>
                <w:bCs/>
                <w:color w:val="000000"/>
                <w:sz w:val="24"/>
              </w:rPr>
            </w:pPr>
            <w:r w:rsidRPr="0002417E">
              <w:rPr>
                <w:rFonts w:asciiTheme="minorHAnsi" w:hAnsiTheme="minorHAnsi" w:cstheme="minorHAnsi"/>
                <w:bCs/>
                <w:color w:val="000000"/>
                <w:sz w:val="24"/>
              </w:rPr>
              <w:t>40%</w:t>
            </w:r>
          </w:p>
        </w:tc>
      </w:tr>
      <w:tr w:rsidR="00A91C61" w:rsidRPr="0002417E" w:rsidTr="00166DBD">
        <w:trPr>
          <w:trHeight w:val="510"/>
        </w:trPr>
        <w:tc>
          <w:tcPr>
            <w:tcW w:w="978" w:type="dxa"/>
            <w:shd w:val="clear" w:color="auto" w:fill="auto"/>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Κ1.2</w:t>
            </w:r>
          </w:p>
        </w:tc>
        <w:tc>
          <w:tcPr>
            <w:tcW w:w="6643" w:type="dxa"/>
            <w:shd w:val="clear" w:color="auto" w:fill="auto"/>
          </w:tcPr>
          <w:p w:rsidR="00A91C61" w:rsidRPr="0002417E" w:rsidRDefault="00A91C61" w:rsidP="00166DBD">
            <w:pPr>
              <w:spacing w:line="276" w:lineRule="auto"/>
              <w:rPr>
                <w:rFonts w:asciiTheme="minorHAnsi" w:hAnsiTheme="minorHAnsi" w:cstheme="minorHAnsi"/>
                <w:color w:val="000000"/>
                <w:sz w:val="24"/>
              </w:rPr>
            </w:pPr>
            <w:r w:rsidRPr="0002417E">
              <w:rPr>
                <w:rFonts w:asciiTheme="minorHAnsi" w:hAnsiTheme="minorHAnsi" w:cstheme="minorHAnsi"/>
                <w:color w:val="000000"/>
                <w:sz w:val="24"/>
              </w:rPr>
              <w:t xml:space="preserve">Τεχνικά χαρακτηριστικά προσφερόμενου εξοπλισμού </w:t>
            </w:r>
          </w:p>
        </w:tc>
        <w:tc>
          <w:tcPr>
            <w:tcW w:w="2018" w:type="dxa"/>
            <w:shd w:val="clear" w:color="auto" w:fill="auto"/>
          </w:tcPr>
          <w:p w:rsidR="00A91C61" w:rsidRPr="0002417E" w:rsidRDefault="00A91C61" w:rsidP="00166DBD">
            <w:pPr>
              <w:spacing w:line="276" w:lineRule="auto"/>
              <w:rPr>
                <w:rFonts w:asciiTheme="minorHAnsi" w:hAnsiTheme="minorHAnsi" w:cstheme="minorHAnsi"/>
                <w:bCs/>
                <w:color w:val="000000"/>
                <w:sz w:val="24"/>
              </w:rPr>
            </w:pPr>
            <w:r w:rsidRPr="0002417E">
              <w:rPr>
                <w:rFonts w:asciiTheme="minorHAnsi" w:hAnsiTheme="minorHAnsi" w:cstheme="minorHAnsi"/>
                <w:bCs/>
                <w:color w:val="000000"/>
                <w:sz w:val="24"/>
              </w:rPr>
              <w:t>50%</w:t>
            </w:r>
          </w:p>
        </w:tc>
      </w:tr>
      <w:tr w:rsidR="00A91C61" w:rsidRPr="0002417E" w:rsidTr="00166DBD">
        <w:trPr>
          <w:trHeight w:val="255"/>
        </w:trPr>
        <w:tc>
          <w:tcPr>
            <w:tcW w:w="7621" w:type="dxa"/>
            <w:gridSpan w:val="2"/>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ΣΥΝΟΛΟ ΚΡΙΤΗΡΙΩΝ Κ1.1 – Κ1.2</w:t>
            </w:r>
          </w:p>
        </w:tc>
        <w:tc>
          <w:tcPr>
            <w:tcW w:w="2018" w:type="dxa"/>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90%</w:t>
            </w:r>
          </w:p>
        </w:tc>
      </w:tr>
      <w:tr w:rsidR="00A91C61" w:rsidRPr="0002417E" w:rsidTr="00166DBD">
        <w:trPr>
          <w:trHeight w:val="255"/>
        </w:trPr>
        <w:tc>
          <w:tcPr>
            <w:tcW w:w="978" w:type="dxa"/>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Κ2.1</w:t>
            </w:r>
          </w:p>
        </w:tc>
        <w:tc>
          <w:tcPr>
            <w:tcW w:w="6643" w:type="dxa"/>
            <w:shd w:val="clear" w:color="auto" w:fill="auto"/>
            <w:hideMark/>
          </w:tcPr>
          <w:p w:rsidR="00A91C61" w:rsidRPr="0002417E" w:rsidRDefault="00A91C61" w:rsidP="00166DBD">
            <w:pPr>
              <w:spacing w:line="276" w:lineRule="auto"/>
              <w:rPr>
                <w:rFonts w:asciiTheme="minorHAnsi" w:hAnsiTheme="minorHAnsi" w:cstheme="minorHAnsi"/>
                <w:color w:val="000000"/>
                <w:sz w:val="24"/>
              </w:rPr>
            </w:pPr>
            <w:r w:rsidRPr="0002417E">
              <w:rPr>
                <w:rFonts w:asciiTheme="minorHAnsi" w:hAnsiTheme="minorHAnsi" w:cstheme="minorHAnsi"/>
                <w:color w:val="000000"/>
                <w:sz w:val="24"/>
              </w:rPr>
              <w:t>Δοκιμαστική Λειτουργία - Εγγύηση - Υποστήριξη</w:t>
            </w:r>
          </w:p>
        </w:tc>
        <w:tc>
          <w:tcPr>
            <w:tcW w:w="2018" w:type="dxa"/>
            <w:shd w:val="clear" w:color="auto" w:fill="auto"/>
            <w:hideMark/>
          </w:tcPr>
          <w:p w:rsidR="00A91C61" w:rsidRPr="0002417E" w:rsidRDefault="00A91C61" w:rsidP="00166DBD">
            <w:pPr>
              <w:spacing w:line="276" w:lineRule="auto"/>
              <w:rPr>
                <w:rFonts w:asciiTheme="minorHAnsi" w:hAnsiTheme="minorHAnsi" w:cstheme="minorHAnsi"/>
                <w:bCs/>
                <w:color w:val="000000"/>
                <w:sz w:val="24"/>
              </w:rPr>
            </w:pPr>
            <w:r w:rsidRPr="0002417E">
              <w:rPr>
                <w:rFonts w:asciiTheme="minorHAnsi" w:hAnsiTheme="minorHAnsi" w:cstheme="minorHAnsi"/>
                <w:bCs/>
                <w:color w:val="000000"/>
                <w:sz w:val="24"/>
              </w:rPr>
              <w:t>4%</w:t>
            </w:r>
          </w:p>
        </w:tc>
      </w:tr>
      <w:tr w:rsidR="00A91C61" w:rsidRPr="0002417E" w:rsidTr="00166DBD">
        <w:trPr>
          <w:trHeight w:val="255"/>
        </w:trPr>
        <w:tc>
          <w:tcPr>
            <w:tcW w:w="978" w:type="dxa"/>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Κ2.2</w:t>
            </w:r>
          </w:p>
        </w:tc>
        <w:tc>
          <w:tcPr>
            <w:tcW w:w="6643" w:type="dxa"/>
            <w:shd w:val="clear" w:color="auto" w:fill="auto"/>
            <w:hideMark/>
          </w:tcPr>
          <w:p w:rsidR="00A91C61" w:rsidRPr="0002417E" w:rsidRDefault="00A91C61" w:rsidP="00166DBD">
            <w:pPr>
              <w:spacing w:line="276" w:lineRule="auto"/>
              <w:rPr>
                <w:rFonts w:asciiTheme="minorHAnsi" w:hAnsiTheme="minorHAnsi" w:cstheme="minorHAnsi"/>
                <w:color w:val="000000"/>
                <w:sz w:val="24"/>
              </w:rPr>
            </w:pPr>
            <w:r w:rsidRPr="0002417E">
              <w:rPr>
                <w:rFonts w:asciiTheme="minorHAnsi" w:hAnsiTheme="minorHAnsi" w:cstheme="minorHAnsi"/>
                <w:color w:val="000000"/>
                <w:sz w:val="24"/>
              </w:rPr>
              <w:t>Χρόνος Παράδοσης</w:t>
            </w:r>
          </w:p>
        </w:tc>
        <w:tc>
          <w:tcPr>
            <w:tcW w:w="2018" w:type="dxa"/>
            <w:shd w:val="clear" w:color="auto" w:fill="auto"/>
            <w:hideMark/>
          </w:tcPr>
          <w:p w:rsidR="00A91C61" w:rsidRPr="0002417E" w:rsidRDefault="00A91C61" w:rsidP="00166DBD">
            <w:pPr>
              <w:spacing w:line="276" w:lineRule="auto"/>
              <w:rPr>
                <w:rFonts w:asciiTheme="minorHAnsi" w:hAnsiTheme="minorHAnsi" w:cstheme="minorHAnsi"/>
                <w:bCs/>
                <w:color w:val="000000"/>
                <w:sz w:val="24"/>
              </w:rPr>
            </w:pPr>
            <w:r w:rsidRPr="0002417E">
              <w:rPr>
                <w:rFonts w:asciiTheme="minorHAnsi" w:hAnsiTheme="minorHAnsi" w:cstheme="minorHAnsi"/>
                <w:bCs/>
                <w:color w:val="000000"/>
                <w:sz w:val="24"/>
              </w:rPr>
              <w:t>6%</w:t>
            </w:r>
          </w:p>
        </w:tc>
      </w:tr>
      <w:tr w:rsidR="00A91C61" w:rsidRPr="0002417E" w:rsidTr="00166DBD">
        <w:trPr>
          <w:trHeight w:val="255"/>
        </w:trPr>
        <w:tc>
          <w:tcPr>
            <w:tcW w:w="7621" w:type="dxa"/>
            <w:gridSpan w:val="2"/>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ΣΥΝΟΛΟ ΚΡΙΤΗΡΙΩΝ Κ2.1 – 2.2</w:t>
            </w:r>
          </w:p>
        </w:tc>
        <w:tc>
          <w:tcPr>
            <w:tcW w:w="2018" w:type="dxa"/>
            <w:shd w:val="clear" w:color="auto" w:fill="auto"/>
            <w:hideMark/>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10%</w:t>
            </w:r>
          </w:p>
        </w:tc>
      </w:tr>
      <w:tr w:rsidR="00A91C61" w:rsidRPr="0002417E" w:rsidTr="00166DBD">
        <w:trPr>
          <w:trHeight w:val="255"/>
        </w:trPr>
        <w:tc>
          <w:tcPr>
            <w:tcW w:w="7621" w:type="dxa"/>
            <w:gridSpan w:val="2"/>
            <w:shd w:val="clear" w:color="auto" w:fill="auto"/>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 xml:space="preserve">ΣΥΝΟΛΟ ΚΡΙΤΗΡΙΩΝ </w:t>
            </w:r>
          </w:p>
        </w:tc>
        <w:tc>
          <w:tcPr>
            <w:tcW w:w="2018" w:type="dxa"/>
            <w:shd w:val="clear" w:color="auto" w:fill="auto"/>
          </w:tcPr>
          <w:p w:rsidR="00A91C61" w:rsidRPr="0002417E" w:rsidRDefault="00A91C61" w:rsidP="00166DBD">
            <w:pPr>
              <w:spacing w:line="276" w:lineRule="auto"/>
              <w:rPr>
                <w:rFonts w:asciiTheme="minorHAnsi" w:hAnsiTheme="minorHAnsi" w:cstheme="minorHAnsi"/>
                <w:b/>
                <w:bCs/>
                <w:color w:val="000000"/>
                <w:sz w:val="24"/>
              </w:rPr>
            </w:pPr>
            <w:r w:rsidRPr="0002417E">
              <w:rPr>
                <w:rFonts w:asciiTheme="minorHAnsi" w:hAnsiTheme="minorHAnsi" w:cstheme="minorHAnsi"/>
                <w:b/>
                <w:bCs/>
                <w:color w:val="000000"/>
                <w:sz w:val="24"/>
              </w:rPr>
              <w:t>100%</w:t>
            </w:r>
          </w:p>
        </w:tc>
      </w:tr>
    </w:tbl>
    <w:p w:rsidR="00A91C61" w:rsidRPr="0002417E" w:rsidRDefault="00A91C61" w:rsidP="00A91C61">
      <w:pPr>
        <w:spacing w:line="276" w:lineRule="auto"/>
        <w:ind w:left="-142" w:right="141"/>
        <w:rPr>
          <w:rFonts w:asciiTheme="minorHAnsi" w:hAnsiTheme="minorHAnsi" w:cstheme="minorHAnsi"/>
          <w:sz w:val="24"/>
        </w:rPr>
      </w:pPr>
    </w:p>
    <w:p w:rsidR="00A91C61" w:rsidRPr="00A91C61" w:rsidRDefault="00A91C61" w:rsidP="00A91C61">
      <w:pPr>
        <w:spacing w:line="276" w:lineRule="auto"/>
        <w:ind w:left="-142" w:right="141"/>
        <w:rPr>
          <w:rFonts w:asciiTheme="minorHAnsi" w:hAnsiTheme="minorHAnsi" w:cstheme="minorHAnsi"/>
          <w:sz w:val="24"/>
          <w:lang w:val="el-GR"/>
        </w:rPr>
      </w:pPr>
      <w:r w:rsidRPr="00A91C61">
        <w:rPr>
          <w:rFonts w:asciiTheme="minorHAnsi" w:hAnsiTheme="minorHAnsi" w:cstheme="minorHAnsi"/>
          <w:sz w:val="24"/>
          <w:lang w:val="el-GR"/>
        </w:rPr>
        <w:t xml:space="preserve">Η επάρκεια των υπηρεσιών Εγγύησης, Συντήρησης και Υποστήριξης θα βαθμολογηθεί ανάλογα με τους προτεινόμενους χρόνους, την περιοδικότητα, το επίπεδο παροχής υπηρεσιών και </w:t>
      </w:r>
      <w:r w:rsidRPr="00A91C61">
        <w:rPr>
          <w:rFonts w:asciiTheme="minorHAnsi" w:hAnsiTheme="minorHAnsi" w:cstheme="minorHAnsi"/>
          <w:b/>
          <w:bCs/>
          <w:sz w:val="24"/>
          <w:lang w:val="el-GR"/>
        </w:rPr>
        <w:t xml:space="preserve">τον παρεχόμενο χρόνο </w:t>
      </w:r>
      <w:r w:rsidRPr="00A91C61">
        <w:rPr>
          <w:rFonts w:asciiTheme="minorHAnsi" w:hAnsiTheme="minorHAnsi" w:cstheme="minorHAnsi"/>
          <w:b/>
          <w:bCs/>
          <w:sz w:val="24"/>
          <w:u w:val="single"/>
          <w:lang w:val="el-GR"/>
        </w:rPr>
        <w:t xml:space="preserve">εγγύησης καλής λειτουργίας, η οποία χρονικά </w:t>
      </w:r>
      <w:r w:rsidRPr="00A91C61">
        <w:rPr>
          <w:rFonts w:asciiTheme="minorHAnsi" w:hAnsiTheme="minorHAnsi" w:cstheme="minorHAnsi"/>
          <w:b/>
          <w:bCs/>
          <w:sz w:val="24"/>
          <w:u w:val="single"/>
          <w:lang w:val="el-GR"/>
        </w:rPr>
        <w:lastRenderedPageBreak/>
        <w:t>ορίζεται κατ’ ελάχιστον σε 12 μήνες μετά την περίοδο δοκιμαστικής λειτουργίας</w:t>
      </w:r>
      <w:r w:rsidRPr="00A91C61">
        <w:rPr>
          <w:rFonts w:asciiTheme="minorHAnsi" w:hAnsiTheme="minorHAnsi" w:cstheme="minorHAnsi"/>
          <w:sz w:val="24"/>
          <w:lang w:val="el-GR"/>
        </w:rPr>
        <w:t>, καθώς και την διαδικασία που θα ακολουθήσει το προσωπικό του προμηθευτή για την αποκατάσταση βλαβών, τεχνική υποστήριξη του προσφερόμενου εξοπλισμού, ώστε το προσφερόμενο σύστημα να λειτουργεί εύρυθμα σύμφωνα με τις προδιαγραφές κατασκευής του και αξιόπιστα σύμφωνα και με τα οριζόμενα στη σχετική παράγραφο του τεύχους των τεχνικών προδιαγραφών.</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Ο χρόνος παράδοσης θα βαθμολογηθεί ανάλογα με τον προτεινόμενο χρόνο ολοκλήρωσης της προμήθειας/ εγκατάσταση ο οποίος σε κάθε περίπτωση δεν θα πρέπει να υπερβαίνει τους 8 μήνες.</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A91C61">
        <w:rPr>
          <w:bCs/>
          <w:lang w:val="el-GR"/>
        </w:rPr>
        <w:t>.</w:t>
      </w:r>
      <w:r w:rsidRPr="00A91C61">
        <w:rPr>
          <w:rFonts w:asciiTheme="minorHAnsi" w:hAnsiTheme="minorHAnsi" w:cstheme="minorHAnsi"/>
          <w:bCs/>
          <w:sz w:val="24"/>
          <w:szCs w:val="24"/>
          <w:lang w:val="el-GR"/>
        </w:rPr>
        <w:t xml:space="preserve">  </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Κάθε κριτήριο αξιολόγησης βαθμολογείται αυτόνομα με βάση τα στοιχεία της προσφοράς,  είναι πλήρως και ειδικά αιτιολογημένη και περιλαμβάνει, εκτός από τη βαθμολογία και την λεκτική διατύπωση της κρίσης ανά κριτήριο.</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 xml:space="preserve">Η συνολική βαθμολογία της τεχνικής προσφοράς υπολογίζεται με βάση τον παρακάτω τύπο : </w:t>
      </w:r>
    </w:p>
    <w:p w:rsidR="00A91C61" w:rsidRPr="00A91C61" w:rsidRDefault="00A91C61" w:rsidP="00A91C61">
      <w:pPr>
        <w:spacing w:line="276" w:lineRule="auto"/>
        <w:ind w:right="141"/>
        <w:rPr>
          <w:rFonts w:asciiTheme="minorHAnsi" w:hAnsiTheme="minorHAnsi" w:cstheme="minorHAnsi"/>
          <w:sz w:val="24"/>
          <w:lang w:val="el-GR"/>
        </w:rPr>
      </w:pPr>
      <w:r w:rsidRPr="0002417E">
        <w:rPr>
          <w:rFonts w:asciiTheme="minorHAnsi" w:hAnsiTheme="minorHAnsi" w:cstheme="minorHAnsi"/>
          <w:b/>
          <w:sz w:val="24"/>
        </w:rPr>
        <w:t>U</w:t>
      </w:r>
      <w:r w:rsidRPr="00A91C61">
        <w:rPr>
          <w:rFonts w:asciiTheme="minorHAnsi" w:hAnsiTheme="minorHAnsi" w:cstheme="minorHAnsi"/>
          <w:b/>
          <w:sz w:val="24"/>
          <w:lang w:val="el-GR"/>
        </w:rPr>
        <w:t xml:space="preserve"> = σ1.1</w:t>
      </w:r>
      <w:r w:rsidRPr="0002417E">
        <w:rPr>
          <w:rFonts w:asciiTheme="minorHAnsi" w:hAnsiTheme="minorHAnsi" w:cstheme="minorHAnsi"/>
          <w:b/>
          <w:sz w:val="24"/>
          <w:lang w:val="en-US"/>
        </w:rPr>
        <w:t>x</w:t>
      </w:r>
      <w:r w:rsidRPr="00A91C61">
        <w:rPr>
          <w:rFonts w:asciiTheme="minorHAnsi" w:hAnsiTheme="minorHAnsi" w:cstheme="minorHAnsi"/>
          <w:b/>
          <w:sz w:val="24"/>
          <w:lang w:val="el-GR"/>
        </w:rPr>
        <w:t>Κ1.1 + ….. + σ1.2</w:t>
      </w:r>
      <w:r w:rsidRPr="0002417E">
        <w:rPr>
          <w:rFonts w:asciiTheme="minorHAnsi" w:hAnsiTheme="minorHAnsi" w:cstheme="minorHAnsi"/>
          <w:b/>
          <w:sz w:val="24"/>
          <w:lang w:val="en-US"/>
        </w:rPr>
        <w:t>x</w:t>
      </w:r>
      <w:r w:rsidRPr="00A91C61">
        <w:rPr>
          <w:rFonts w:asciiTheme="minorHAnsi" w:hAnsiTheme="minorHAnsi" w:cstheme="minorHAnsi"/>
          <w:b/>
          <w:sz w:val="24"/>
          <w:lang w:val="el-GR"/>
        </w:rPr>
        <w:t>Κ1.2 + σ2.1</w:t>
      </w:r>
      <w:r w:rsidRPr="0002417E">
        <w:rPr>
          <w:rFonts w:asciiTheme="minorHAnsi" w:hAnsiTheme="minorHAnsi" w:cstheme="minorHAnsi"/>
          <w:b/>
          <w:sz w:val="24"/>
          <w:lang w:val="en-US"/>
        </w:rPr>
        <w:t>x</w:t>
      </w:r>
      <w:r w:rsidRPr="00A91C61">
        <w:rPr>
          <w:rFonts w:asciiTheme="minorHAnsi" w:hAnsiTheme="minorHAnsi" w:cstheme="minorHAnsi"/>
          <w:b/>
          <w:sz w:val="24"/>
          <w:lang w:val="el-GR"/>
        </w:rPr>
        <w:t>Κ2.1 +……+σ2.2</w:t>
      </w:r>
      <w:r w:rsidRPr="0002417E">
        <w:rPr>
          <w:rFonts w:asciiTheme="minorHAnsi" w:hAnsiTheme="minorHAnsi" w:cstheme="minorHAnsi"/>
          <w:b/>
          <w:sz w:val="24"/>
          <w:lang w:val="en-US"/>
        </w:rPr>
        <w:t>x</w:t>
      </w:r>
      <w:r w:rsidRPr="00A91C61">
        <w:rPr>
          <w:rFonts w:asciiTheme="minorHAnsi" w:hAnsiTheme="minorHAnsi" w:cstheme="minorHAnsi"/>
          <w:b/>
          <w:sz w:val="24"/>
          <w:lang w:val="el-GR"/>
        </w:rPr>
        <w:t>Κ2.2</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Πλέον συμφέρουσα από οικονομική άποψη προσφορά είναι εκείνη που παρουσιάζει το μεγαλύτερο τελικό βαθμό αξιολόγησης (ΤΒΑ) ο οποίος υπολογίζεται με βάση τον παρακάτω τύπο:</w:t>
      </w:r>
    </w:p>
    <w:p w:rsidR="00A91C61" w:rsidRPr="00A91C61" w:rsidRDefault="00A91C61" w:rsidP="00A91C61">
      <w:pPr>
        <w:spacing w:line="276" w:lineRule="auto"/>
        <w:ind w:right="141"/>
        <w:rPr>
          <w:rFonts w:asciiTheme="minorHAnsi" w:hAnsiTheme="minorHAnsi" w:cstheme="minorHAnsi"/>
          <w:bCs/>
          <w:sz w:val="24"/>
          <w:lang w:val="el-GR"/>
        </w:rPr>
      </w:pPr>
      <w:r w:rsidRPr="00A91C61">
        <w:rPr>
          <w:rFonts w:asciiTheme="minorHAnsi" w:hAnsiTheme="minorHAnsi" w:cstheme="minorHAnsi"/>
          <w:b/>
          <w:bCs/>
          <w:sz w:val="24"/>
          <w:lang w:val="el-GR"/>
        </w:rPr>
        <w:t xml:space="preserve">ΤΒΑ = 0,8 </w:t>
      </w:r>
      <w:r w:rsidRPr="0002417E">
        <w:rPr>
          <w:rFonts w:asciiTheme="minorHAnsi" w:hAnsiTheme="minorHAnsi" w:cstheme="minorHAnsi"/>
          <w:b/>
          <w:bCs/>
          <w:sz w:val="24"/>
        </w:rPr>
        <w:t>X</w:t>
      </w:r>
      <w:r w:rsidRPr="00A91C61">
        <w:rPr>
          <w:rFonts w:asciiTheme="minorHAnsi" w:hAnsiTheme="minorHAnsi" w:cstheme="minorHAnsi"/>
          <w:b/>
          <w:bCs/>
          <w:sz w:val="24"/>
          <w:lang w:val="el-GR"/>
        </w:rPr>
        <w:t xml:space="preserve"> (ΣΤΠ) / (</w:t>
      </w:r>
      <w:r w:rsidRPr="0002417E">
        <w:rPr>
          <w:rFonts w:asciiTheme="minorHAnsi" w:hAnsiTheme="minorHAnsi" w:cstheme="minorHAnsi"/>
          <w:b/>
          <w:bCs/>
          <w:sz w:val="24"/>
        </w:rPr>
        <w:t>max</w:t>
      </w:r>
      <w:r w:rsidRPr="00A91C61">
        <w:rPr>
          <w:rFonts w:asciiTheme="minorHAnsi" w:hAnsiTheme="minorHAnsi" w:cstheme="minorHAnsi"/>
          <w:b/>
          <w:bCs/>
          <w:sz w:val="24"/>
          <w:lang w:val="el-GR"/>
        </w:rPr>
        <w:t xml:space="preserve">ΣΤΠ) + 0,2 </w:t>
      </w:r>
      <w:r w:rsidRPr="0002417E">
        <w:rPr>
          <w:rFonts w:asciiTheme="minorHAnsi" w:hAnsiTheme="minorHAnsi" w:cstheme="minorHAnsi"/>
          <w:b/>
          <w:bCs/>
          <w:sz w:val="24"/>
        </w:rPr>
        <w:t>X</w:t>
      </w:r>
      <w:r w:rsidRPr="00A91C61">
        <w:rPr>
          <w:rFonts w:asciiTheme="minorHAnsi" w:hAnsiTheme="minorHAnsi" w:cstheme="minorHAnsi"/>
          <w:b/>
          <w:bCs/>
          <w:sz w:val="24"/>
          <w:lang w:val="el-GR"/>
        </w:rPr>
        <w:t xml:space="preserve"> (</w:t>
      </w:r>
      <w:r w:rsidRPr="0002417E">
        <w:rPr>
          <w:rFonts w:asciiTheme="minorHAnsi" w:hAnsiTheme="minorHAnsi" w:cstheme="minorHAnsi"/>
          <w:b/>
          <w:bCs/>
          <w:sz w:val="24"/>
        </w:rPr>
        <w:t>min</w:t>
      </w:r>
      <w:r w:rsidRPr="00A91C61">
        <w:rPr>
          <w:rFonts w:asciiTheme="minorHAnsi" w:hAnsiTheme="minorHAnsi" w:cstheme="minorHAnsi"/>
          <w:b/>
          <w:bCs/>
          <w:sz w:val="24"/>
          <w:lang w:val="el-GR"/>
        </w:rPr>
        <w:t>ΣΟΠ) / (ΣΟΠ),</w:t>
      </w:r>
      <w:r w:rsidRPr="00A91C61">
        <w:rPr>
          <w:rFonts w:asciiTheme="minorHAnsi" w:hAnsiTheme="minorHAnsi" w:cstheme="minorHAnsi"/>
          <w:bCs/>
          <w:sz w:val="24"/>
          <w:lang w:val="el-GR"/>
        </w:rPr>
        <w:t xml:space="preserve"> όπου:</w:t>
      </w:r>
    </w:p>
    <w:p w:rsidR="00A91C61" w:rsidRPr="0002417E"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ΤΒΑ: Ο τελικός βαθμός αξιολόγησης του Οικονομικού φορέα</w:t>
      </w:r>
    </w:p>
    <w:p w:rsidR="00A91C61" w:rsidRPr="0002417E"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ΣΤΠ: Η συνολική βαθμολογία της τεχνικής προσφοράς του Οικονομικού φορέα</w:t>
      </w:r>
    </w:p>
    <w:p w:rsidR="00A91C61" w:rsidRPr="0002417E"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maxΣΤΠ: Η μέγιστη συνολική βαθμολογία της τεχνικής προσφοράς μεταξύ όλων των Οικονομικών φορέων</w:t>
      </w:r>
    </w:p>
    <w:p w:rsidR="00A91C61" w:rsidRPr="0002417E"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minΣΟΠ:  Η χαμηλότερη συνολική οικονομική προσφορά μεταξύ όλων των Οικονομικών φορέων</w:t>
      </w:r>
    </w:p>
    <w:p w:rsidR="00A91C61" w:rsidRPr="0002417E" w:rsidRDefault="00A91C61" w:rsidP="00A91C61">
      <w:pPr>
        <w:pStyle w:val="aff2"/>
        <w:numPr>
          <w:ilvl w:val="0"/>
          <w:numId w:val="14"/>
        </w:numPr>
        <w:spacing w:line="276" w:lineRule="auto"/>
        <w:ind w:right="141"/>
        <w:jc w:val="both"/>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lastRenderedPageBreak/>
        <w:t>ΣΟΠ : Η συνολική οικονομική προσφορά του Οικονομικού φορέα</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Ο βαθμός αξιολόγησης στρογγυλοποιείται στο δεύτερο (2ο) δεκαδικό ψηφίο.</w:t>
      </w: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Σε περίπτωση ισοβαθμίας περισσότερων προσφορών, ως πλέον συμφέρουσα προσφορά λαμβάνεται αυτή με την μεγαλύτερη βαθμολογία Τεχνικής Προσφοράς.</w:t>
      </w:r>
    </w:p>
    <w:p w:rsidR="00A91C61" w:rsidRPr="00A91C61" w:rsidRDefault="00A91C61" w:rsidP="00A91C61">
      <w:pPr>
        <w:spacing w:line="276" w:lineRule="auto"/>
        <w:ind w:left="-142" w:right="141"/>
        <w:rPr>
          <w:rFonts w:asciiTheme="minorHAnsi" w:hAnsiTheme="minorHAnsi" w:cstheme="minorHAnsi"/>
          <w:sz w:val="24"/>
          <w:lang w:val="el-GR"/>
        </w:rPr>
      </w:pPr>
    </w:p>
    <w:p w:rsidR="00A91C61" w:rsidRPr="00A91C61" w:rsidRDefault="00A91C61" w:rsidP="00A91C61">
      <w:pPr>
        <w:spacing w:line="276" w:lineRule="auto"/>
        <w:ind w:right="141"/>
        <w:rPr>
          <w:rFonts w:asciiTheme="minorHAnsi" w:hAnsiTheme="minorHAnsi" w:cstheme="minorHAnsi"/>
          <w:sz w:val="24"/>
          <w:lang w:val="el-GR"/>
        </w:rPr>
      </w:pPr>
      <w:r w:rsidRPr="00A91C61">
        <w:rPr>
          <w:rFonts w:asciiTheme="minorHAnsi" w:hAnsiTheme="minorHAnsi" w:cstheme="minorHAnsi"/>
          <w:sz w:val="24"/>
          <w:lang w:val="el-GR"/>
        </w:rPr>
        <w:t>Ο διαγωνισμός θα διεξαχθεί με την ανοικτή διαδικασία του άρθρου 27 του ν. 4412/16.</w:t>
      </w:r>
    </w:p>
    <w:p w:rsidR="00A91C61" w:rsidRPr="00D12278" w:rsidRDefault="00A91C61" w:rsidP="00A91C61">
      <w:pPr>
        <w:pStyle w:val="1f2"/>
        <w:spacing w:line="240" w:lineRule="auto"/>
        <w:ind w:right="-96"/>
        <w:rPr>
          <w:rFonts w:asciiTheme="minorHAnsi" w:hAnsiTheme="minorHAnsi" w:cstheme="minorHAnsi"/>
          <w:b/>
          <w:sz w:val="24"/>
          <w:szCs w:val="24"/>
        </w:rPr>
      </w:pPr>
      <w:r w:rsidRPr="0002417E">
        <w:rPr>
          <w:rFonts w:asciiTheme="minorHAnsi" w:hAnsiTheme="minorHAnsi" w:cstheme="minorHAnsi"/>
          <w:b/>
          <w:sz w:val="24"/>
          <w:szCs w:val="24"/>
        </w:rPr>
        <w:t>Άρθρο 6</w:t>
      </w:r>
      <w:r w:rsidRPr="00D12278">
        <w:rPr>
          <w:rFonts w:asciiTheme="minorHAnsi" w:hAnsiTheme="minorHAnsi" w:cstheme="minorHAnsi"/>
          <w:b/>
          <w:sz w:val="24"/>
          <w:szCs w:val="24"/>
          <w:vertAlign w:val="superscript"/>
        </w:rPr>
        <w:t>ο</w:t>
      </w:r>
    </w:p>
    <w:p w:rsidR="00A91C61" w:rsidRPr="00A91C61" w:rsidRDefault="00A91C61" w:rsidP="00A91C61">
      <w:pPr>
        <w:pStyle w:val="aff2"/>
        <w:ind w:left="0" w:right="-96"/>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 xml:space="preserve">Η προσφορά θα δοθεί για το σύνολο της προμήθειας και ο διαγωνισμός θα γίνει με το σύστημα : </w:t>
      </w:r>
      <w:r w:rsidRPr="00A91C61">
        <w:rPr>
          <w:rFonts w:asciiTheme="minorHAnsi" w:hAnsiTheme="minorHAnsi" w:cstheme="minorHAnsi"/>
          <w:b/>
          <w:sz w:val="24"/>
          <w:szCs w:val="24"/>
          <w:lang w:val="el-GR"/>
        </w:rPr>
        <w:t xml:space="preserve">Ανοικτή Διαδικασία με κριτήριο ανάθεσης την πλέον συμφέρουσα από οικονομική άποψη προσφορά, βάσει της βέλτιστης σχέση ποιότητας – τιμής </w:t>
      </w:r>
      <w:r w:rsidRPr="00A91C61">
        <w:rPr>
          <w:rFonts w:asciiTheme="minorHAnsi" w:hAnsiTheme="minorHAnsi" w:cstheme="minorHAnsi"/>
          <w:bCs/>
          <w:sz w:val="24"/>
          <w:szCs w:val="24"/>
          <w:lang w:val="el-GR"/>
        </w:rPr>
        <w:t>(άρθ. 5 της παρούσας Σ.Υ.)</w:t>
      </w:r>
      <w:r w:rsidRPr="00A91C61">
        <w:rPr>
          <w:rFonts w:asciiTheme="minorHAnsi" w:hAnsiTheme="minorHAnsi" w:cstheme="minorHAnsi"/>
          <w:b/>
          <w:sz w:val="24"/>
          <w:szCs w:val="24"/>
          <w:lang w:val="el-GR"/>
        </w:rPr>
        <w:t>.</w:t>
      </w:r>
    </w:p>
    <w:p w:rsidR="00A91C61" w:rsidRPr="0002417E" w:rsidRDefault="00A91C61" w:rsidP="00A91C61">
      <w:pPr>
        <w:pStyle w:val="1f2"/>
        <w:spacing w:line="240" w:lineRule="auto"/>
        <w:ind w:right="-96"/>
        <w:rPr>
          <w:rFonts w:asciiTheme="minorHAnsi" w:hAnsiTheme="minorHAnsi" w:cstheme="minorHAnsi"/>
          <w:sz w:val="24"/>
          <w:szCs w:val="24"/>
        </w:rPr>
      </w:pPr>
      <w:r w:rsidRPr="0002417E">
        <w:rPr>
          <w:rFonts w:asciiTheme="minorHAnsi" w:hAnsiTheme="minorHAnsi" w:cstheme="minorHAnsi"/>
          <w:b/>
          <w:sz w:val="24"/>
          <w:szCs w:val="24"/>
        </w:rPr>
        <w:t>Άρθρο 7</w:t>
      </w:r>
      <w:r w:rsidRPr="0002417E">
        <w:rPr>
          <w:rFonts w:asciiTheme="minorHAnsi" w:hAnsiTheme="minorHAnsi" w:cstheme="minorHAnsi"/>
          <w:b/>
          <w:sz w:val="24"/>
          <w:szCs w:val="24"/>
          <w:vertAlign w:val="superscript"/>
        </w:rPr>
        <w:t>ο</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Οι τιμές μονάδας του συμβατικού τιμολογίου είναι σταθερές και αμετάβλητες και ισχύουν για όλη τη διάρκεια της Προμήθειας και δεν υπόκεινται για κανένα λόγο σε αναθεώρηση.</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Η πληρωμή θα γίνεται με ένταλμα  που θα εκδίδεται μετά την τμηματική ή ολική παραλαβή των υλικών και εφόσον  η επιτροπή παραλαβής δεν διαπιστώσει κανένα πρόβλημα ως προς την ποιότητα  και καταλληλότητα  αυτών.</w:t>
      </w:r>
    </w:p>
    <w:p w:rsidR="00A91C61" w:rsidRPr="00A91C61" w:rsidRDefault="00A91C61" w:rsidP="00A91C61">
      <w:pPr>
        <w:pStyle w:val="aff2"/>
        <w:spacing w:after="120"/>
        <w:ind w:left="0" w:right="-96"/>
        <w:contextualSpacing w:val="0"/>
        <w:jc w:val="both"/>
        <w:rPr>
          <w:rFonts w:asciiTheme="minorHAnsi" w:hAnsiTheme="minorHAnsi" w:cstheme="minorHAnsi"/>
          <w:bCs/>
          <w:sz w:val="24"/>
          <w:szCs w:val="24"/>
          <w:lang w:val="el-GR"/>
        </w:rPr>
      </w:pPr>
      <w:r w:rsidRPr="00A91C61">
        <w:rPr>
          <w:rFonts w:asciiTheme="minorHAnsi" w:hAnsiTheme="minorHAnsi" w:cstheme="minorHAnsi"/>
          <w:bCs/>
          <w:sz w:val="24"/>
          <w:szCs w:val="24"/>
          <w:lang w:val="el-GR"/>
        </w:rPr>
        <w:t xml:space="preserve">Ο τρόπος Πληρωμής περιγράφεται ως ακολούθως: </w:t>
      </w:r>
    </w:p>
    <w:p w:rsidR="00A91C61" w:rsidRPr="00A91C61" w:rsidRDefault="00A91C61" w:rsidP="00A91C61">
      <w:pPr>
        <w:shd w:val="clear" w:color="auto" w:fill="FFFFFF"/>
        <w:rPr>
          <w:color w:val="222222"/>
          <w:sz w:val="24"/>
          <w:lang w:val="el-GR"/>
        </w:rPr>
      </w:pPr>
      <w:r w:rsidRPr="00A91C61">
        <w:rPr>
          <w:b/>
          <w:bCs/>
          <w:color w:val="222222"/>
          <w:szCs w:val="22"/>
          <w:lang w:val="el-GR"/>
        </w:rPr>
        <w:t>α)</w:t>
      </w:r>
      <w:r w:rsidRPr="001208EB">
        <w:rPr>
          <w:color w:val="222222"/>
          <w:szCs w:val="22"/>
        </w:rPr>
        <w:t> </w:t>
      </w:r>
      <w:r w:rsidRPr="00A91C61">
        <w:rPr>
          <w:color w:val="222222"/>
          <w:szCs w:val="22"/>
          <w:lang w:val="el-GR"/>
        </w:rPr>
        <w:t xml:space="preserve">Με </w:t>
      </w:r>
      <w:r w:rsidRPr="00A91C61">
        <w:rPr>
          <w:color w:val="222222"/>
          <w:sz w:val="24"/>
          <w:lang w:val="el-GR"/>
        </w:rPr>
        <w:t>τη χορήγηση έντοκης προκαταβολής μέχρι ποσοστού 15 % της συμβατικής αξίας χωρίς Φ.Π.Α., με την κατάθεση ισόποσης εγγύησης, σύμφωνα με τα οριζόμενα στο άρθρο 72§7 του ν. 4412/2016, έτσι όπως αντικαταστάθηκε μετά την ισχύ του Ν 4782/2021.</w:t>
      </w:r>
    </w:p>
    <w:p w:rsidR="00A91C61" w:rsidRPr="00A91C61" w:rsidRDefault="00A91C61" w:rsidP="00A91C61">
      <w:pPr>
        <w:shd w:val="clear" w:color="auto" w:fill="FFFFFF"/>
        <w:rPr>
          <w:color w:val="222222"/>
          <w:sz w:val="24"/>
          <w:lang w:val="el-GR"/>
        </w:rPr>
      </w:pPr>
      <w:r w:rsidRPr="00A91C61">
        <w:rPr>
          <w:b/>
          <w:bCs/>
          <w:color w:val="222222"/>
          <w:sz w:val="24"/>
          <w:lang w:val="el-GR"/>
        </w:rPr>
        <w:t>β)</w:t>
      </w:r>
      <w:r w:rsidRPr="001208EB">
        <w:rPr>
          <w:color w:val="222222"/>
          <w:sz w:val="24"/>
        </w:rPr>
        <w:t> </w:t>
      </w:r>
      <w:r w:rsidRPr="00A91C61">
        <w:rPr>
          <w:color w:val="222222"/>
          <w:sz w:val="24"/>
          <w:lang w:val="el-GR"/>
        </w:rPr>
        <w:t>την καταβολή   ποσού και έως ποσοστού 85% της συμβατικής αξίας μετά την οριστική παραλαβή του συμβατικού αντικειμένου.</w:t>
      </w:r>
    </w:p>
    <w:p w:rsidR="00A91C61" w:rsidRPr="00A91C61" w:rsidRDefault="00A91C61" w:rsidP="00A91C61">
      <w:pPr>
        <w:shd w:val="clear" w:color="auto" w:fill="FFFFFF"/>
        <w:rPr>
          <w:color w:val="222222"/>
          <w:szCs w:val="22"/>
          <w:lang w:val="el-GR"/>
        </w:rPr>
      </w:pPr>
      <w:r w:rsidRPr="00A91C61">
        <w:rPr>
          <w:b/>
          <w:bCs/>
          <w:color w:val="222222"/>
          <w:sz w:val="24"/>
          <w:lang w:val="el-GR"/>
        </w:rPr>
        <w:t>γ)</w:t>
      </w:r>
      <w:r w:rsidRPr="001208EB">
        <w:rPr>
          <w:color w:val="222222"/>
          <w:sz w:val="24"/>
        </w:rPr>
        <w:t> </w:t>
      </w:r>
      <w:r w:rsidRPr="00A91C61">
        <w:rPr>
          <w:color w:val="222222"/>
          <w:sz w:val="24"/>
          <w:lang w:val="el-GR"/>
        </w:rPr>
        <w:t>Το υπόλοιπο 15% της αξίας της προμήθειας ( συμβατικού αντικειμένου), θα καταβληθεί μετά το πέρας 3 μηνών από την δοκιμαστική λειτουργία του προμηθευόμενου εξοπλισμού και κατόπιν σχετικής βεβαίωσης από την Τεχνική Υπηρεσία</w:t>
      </w:r>
      <w:r w:rsidRPr="00A91C61">
        <w:rPr>
          <w:color w:val="222222"/>
          <w:szCs w:val="22"/>
          <w:lang w:val="el-GR"/>
        </w:rPr>
        <w:t>.</w:t>
      </w:r>
    </w:p>
    <w:p w:rsidR="00A91C61" w:rsidRPr="00A91C61" w:rsidRDefault="00A91C61" w:rsidP="00A91C61">
      <w:pPr>
        <w:tabs>
          <w:tab w:val="left" w:pos="0"/>
        </w:tabs>
        <w:spacing w:before="120"/>
        <w:ind w:right="-96"/>
        <w:rPr>
          <w:rFonts w:asciiTheme="minorHAnsi" w:hAnsiTheme="minorHAnsi" w:cstheme="minorHAnsi"/>
          <w:b/>
          <w:sz w:val="24"/>
          <w:lang w:val="el-GR"/>
        </w:rPr>
      </w:pPr>
      <w:r w:rsidRPr="00A91C61">
        <w:rPr>
          <w:rFonts w:asciiTheme="minorHAnsi" w:hAnsiTheme="minorHAnsi" w:cstheme="minorHAnsi"/>
          <w:b/>
          <w:sz w:val="24"/>
          <w:lang w:val="el-GR"/>
        </w:rPr>
        <w:t>Άρθρο 8</w:t>
      </w:r>
      <w:r w:rsidRPr="00A91C61">
        <w:rPr>
          <w:rFonts w:asciiTheme="minorHAnsi" w:hAnsiTheme="minorHAnsi" w:cstheme="minorHAnsi"/>
          <w:b/>
          <w:sz w:val="24"/>
          <w:vertAlign w:val="superscript"/>
          <w:lang w:val="el-GR"/>
        </w:rPr>
        <w:t>ο</w:t>
      </w:r>
    </w:p>
    <w:p w:rsidR="00A91C61" w:rsidRPr="00A91C61" w:rsidRDefault="00A91C61" w:rsidP="00A91C61">
      <w:pPr>
        <w:tabs>
          <w:tab w:val="left" w:pos="450"/>
        </w:tabs>
        <w:ind w:right="-96"/>
        <w:rPr>
          <w:rFonts w:asciiTheme="minorHAnsi" w:hAnsiTheme="minorHAnsi" w:cstheme="minorHAnsi"/>
          <w:sz w:val="24"/>
          <w:lang w:val="el-GR"/>
        </w:rPr>
      </w:pPr>
      <w:r w:rsidRPr="00A91C61">
        <w:rPr>
          <w:rFonts w:asciiTheme="minorHAnsi" w:hAnsiTheme="minorHAnsi" w:cstheme="minorHAnsi"/>
          <w:sz w:val="24"/>
          <w:lang w:val="el-GR"/>
        </w:rPr>
        <w:t>Για την έγκριση του αποτελέσματος αποφασίζουν τα αρμόδια όργανα σύμφωνα με τον ν. 4412/16, όπως έχει τροποποιηθεί και ισχύει.</w:t>
      </w:r>
    </w:p>
    <w:p w:rsidR="00A91C61" w:rsidRPr="00A91C61" w:rsidRDefault="00A91C61" w:rsidP="00A91C61">
      <w:pPr>
        <w:tabs>
          <w:tab w:val="left" w:pos="450"/>
        </w:tabs>
        <w:ind w:right="-96"/>
        <w:rPr>
          <w:rFonts w:asciiTheme="minorHAnsi" w:hAnsiTheme="minorHAnsi" w:cstheme="minorHAnsi"/>
          <w:sz w:val="24"/>
          <w:lang w:val="el-GR"/>
        </w:rPr>
      </w:pPr>
    </w:p>
    <w:p w:rsidR="00A91C61" w:rsidRPr="00A91C61" w:rsidRDefault="00A91C61" w:rsidP="00A91C61">
      <w:pPr>
        <w:tabs>
          <w:tab w:val="left" w:pos="426"/>
        </w:tabs>
        <w:spacing w:before="120"/>
        <w:ind w:right="-96"/>
        <w:rPr>
          <w:rFonts w:asciiTheme="minorHAnsi" w:hAnsiTheme="minorHAnsi" w:cstheme="minorHAnsi"/>
          <w:b/>
          <w:sz w:val="24"/>
          <w:lang w:val="el-GR"/>
        </w:rPr>
      </w:pPr>
      <w:r w:rsidRPr="00A91C61">
        <w:rPr>
          <w:rFonts w:asciiTheme="minorHAnsi" w:hAnsiTheme="minorHAnsi" w:cstheme="minorHAnsi"/>
          <w:b/>
          <w:sz w:val="24"/>
          <w:lang w:val="el-GR"/>
        </w:rPr>
        <w:t>Άρθρο 9</w:t>
      </w:r>
      <w:r w:rsidRPr="00A91C61">
        <w:rPr>
          <w:rFonts w:asciiTheme="minorHAnsi" w:hAnsiTheme="minorHAnsi" w:cstheme="minorHAnsi"/>
          <w:b/>
          <w:sz w:val="24"/>
          <w:vertAlign w:val="superscript"/>
          <w:lang w:val="el-GR"/>
        </w:rPr>
        <w:t>ο</w:t>
      </w:r>
    </w:p>
    <w:p w:rsidR="00A91C61" w:rsidRDefault="00A91C61" w:rsidP="00A91C61">
      <w:pPr>
        <w:pStyle w:val="Standard"/>
        <w:widowControl/>
        <w:spacing w:after="120"/>
        <w:jc w:val="both"/>
        <w:textAlignment w:val="auto"/>
        <w:rPr>
          <w:rFonts w:asciiTheme="minorHAnsi" w:eastAsia="Times New Roman" w:hAnsiTheme="minorHAnsi" w:cstheme="minorHAnsi"/>
          <w:kern w:val="0"/>
          <w:lang w:eastAsia="el-GR" w:bidi="ar-SA"/>
        </w:rPr>
      </w:pPr>
      <w:r w:rsidRPr="0002417E">
        <w:rPr>
          <w:rFonts w:asciiTheme="minorHAnsi" w:hAnsiTheme="minorHAnsi" w:cstheme="minorHAnsi"/>
          <w:bCs/>
        </w:rPr>
        <w:t>Ο ανάδοχος θα πρέπει να ολοκληρώσει τις εργασίες εντός 8 μηνών από την υπογραφή της Σύμβασης</w:t>
      </w:r>
      <w:r w:rsidRPr="0002417E">
        <w:rPr>
          <w:rFonts w:asciiTheme="minorHAnsi" w:eastAsia="Times New Roman" w:hAnsiTheme="minorHAnsi" w:cstheme="minorHAnsi"/>
          <w:kern w:val="0"/>
          <w:lang w:eastAsia="el-GR" w:bidi="ar-SA"/>
        </w:rPr>
        <w:t xml:space="preserve">. </w:t>
      </w:r>
    </w:p>
    <w:p w:rsidR="00A91C61" w:rsidRPr="0002417E" w:rsidRDefault="00A91C61" w:rsidP="00A91C61">
      <w:pPr>
        <w:pStyle w:val="Standard"/>
        <w:widowControl/>
        <w:spacing w:after="120"/>
        <w:jc w:val="both"/>
        <w:textAlignment w:val="auto"/>
        <w:rPr>
          <w:rFonts w:asciiTheme="minorHAnsi" w:hAnsiTheme="minorHAnsi" w:cstheme="minorHAnsi"/>
          <w:bCs/>
        </w:rPr>
      </w:pPr>
      <w:r w:rsidRPr="00CC3ABA">
        <w:rPr>
          <w:rFonts w:asciiTheme="minorHAnsi" w:eastAsia="Times New Roman" w:hAnsiTheme="minorHAnsi" w:cstheme="minorHAnsi"/>
          <w:kern w:val="0"/>
          <w:lang w:eastAsia="el-GR" w:bidi="ar-SA"/>
        </w:rPr>
        <w:t>Ο ανάδοχος υποχρεούται να παραδώσει τα υλικά</w:t>
      </w:r>
      <w:r>
        <w:rPr>
          <w:rFonts w:asciiTheme="minorHAnsi" w:eastAsia="Times New Roman" w:hAnsiTheme="minorHAnsi" w:cstheme="minorHAnsi"/>
          <w:kern w:val="0"/>
          <w:lang w:eastAsia="el-GR" w:bidi="ar-SA"/>
        </w:rPr>
        <w:t xml:space="preserve"> (αντλία θερμότητας, </w:t>
      </w:r>
      <w:r>
        <w:rPr>
          <w:rFonts w:asciiTheme="minorHAnsi" w:eastAsia="Times New Roman" w:hAnsiTheme="minorHAnsi" w:cstheme="minorHAnsi"/>
          <w:kern w:val="0"/>
          <w:lang w:val="en-US" w:eastAsia="el-GR" w:bidi="ar-SA"/>
        </w:rPr>
        <w:t>FCU</w:t>
      </w:r>
      <w:r w:rsidRPr="001A0196">
        <w:rPr>
          <w:rFonts w:asciiTheme="minorHAnsi" w:eastAsia="Times New Roman" w:hAnsiTheme="minorHAnsi" w:cstheme="minorHAnsi"/>
          <w:kern w:val="0"/>
          <w:lang w:eastAsia="el-GR" w:bidi="ar-SA"/>
        </w:rPr>
        <w:t xml:space="preserve">, </w:t>
      </w:r>
      <w:r>
        <w:rPr>
          <w:rFonts w:asciiTheme="minorHAnsi" w:eastAsia="Times New Roman" w:hAnsiTheme="minorHAnsi" w:cstheme="minorHAnsi"/>
          <w:kern w:val="0"/>
          <w:lang w:eastAsia="el-GR" w:bidi="ar-SA"/>
        </w:rPr>
        <w:t>κλιματιστικές μονάδες, φωτιστικά, σταθμό φόρτισης )</w:t>
      </w:r>
      <w:r w:rsidRPr="00CC3ABA">
        <w:rPr>
          <w:rFonts w:asciiTheme="minorHAnsi" w:eastAsia="Times New Roman" w:hAnsiTheme="minorHAnsi" w:cstheme="minorHAnsi"/>
          <w:kern w:val="0"/>
          <w:lang w:eastAsia="el-GR" w:bidi="ar-SA"/>
        </w:rPr>
        <w:t xml:space="preserve"> εντός 5 μηνών από την ημερομηνία υπογραφής της σύμβασης.</w:t>
      </w:r>
    </w:p>
    <w:p w:rsidR="00A91C61" w:rsidRPr="00A91C61" w:rsidRDefault="00A91C61" w:rsidP="00A91C61">
      <w:pPr>
        <w:ind w:right="-96"/>
        <w:rPr>
          <w:rFonts w:asciiTheme="minorHAnsi" w:hAnsiTheme="minorHAnsi" w:cstheme="minorHAnsi"/>
          <w:sz w:val="24"/>
          <w:lang w:val="el-GR"/>
        </w:rPr>
      </w:pPr>
      <w:r w:rsidRPr="00A91C61">
        <w:rPr>
          <w:rFonts w:asciiTheme="minorHAnsi" w:hAnsiTheme="minorHAnsi" w:cstheme="minorHAnsi"/>
          <w:sz w:val="24"/>
          <w:lang w:val="el-GR"/>
        </w:rPr>
        <w:t>Σε περίπτωση καθυστέρησης που οφείλεται  σε υπαιτιότητα  του δήμου ή σε ανώτερη βία, η προθεσμία παράδοσης παρατείνεται για τόσο χρόνο όσο θα διαρκεί το από υπαιτιότητα του δήμου, ή από ανωτέρα βία κώλυμα του αναδόχου, ο οποίος όμως δεν δικαιούται καμία αποζημίωση για την καθυστέρηση αυτή.</w:t>
      </w:r>
      <w:r w:rsidRPr="00A91C61">
        <w:rPr>
          <w:rFonts w:asciiTheme="minorHAnsi" w:hAnsiTheme="minorHAnsi" w:cstheme="minorHAnsi"/>
          <w:bCs/>
          <w:sz w:val="24"/>
          <w:lang w:val="el-GR"/>
        </w:rPr>
        <w:t xml:space="preserve"> Η οριστική παραλαβή του εγκατεστημένου εξοπλισμού γίνεται από την αρμόδια επιτροπή που θα οριστεί, κατόπιν μακροσκοπικού ελέγχου και πρακτικής δοκιμής. Σε περίπτωση που διαπιστωθούν αποκλίσεις από τους όρους της σύμβασης και οι εργασίες ή τα υλικά  κρίνονται απορριπτέα, ο Ανάδοχος</w:t>
      </w:r>
      <w:r w:rsidRPr="00A91C61">
        <w:rPr>
          <w:rFonts w:asciiTheme="minorHAnsi" w:hAnsiTheme="minorHAnsi" w:cstheme="minorHAnsi"/>
          <w:sz w:val="24"/>
          <w:lang w:val="el-GR"/>
        </w:rPr>
        <w:t xml:space="preserve"> είναι υποχρεωμένος στην προτεινόμενη βελτίωση και </w:t>
      </w:r>
      <w:r w:rsidRPr="00A91C61">
        <w:rPr>
          <w:rFonts w:asciiTheme="minorHAnsi" w:hAnsiTheme="minorHAnsi" w:cstheme="minorHAnsi"/>
          <w:bCs/>
          <w:sz w:val="24"/>
          <w:lang w:val="el-GR"/>
        </w:rPr>
        <w:t>στην αντικατάσταση των υλικών</w:t>
      </w:r>
      <w:r w:rsidRPr="00A91C61">
        <w:rPr>
          <w:rFonts w:asciiTheme="minorHAnsi" w:hAnsiTheme="minorHAnsi" w:cstheme="minorHAnsi"/>
          <w:sz w:val="24"/>
          <w:lang w:val="el-GR"/>
        </w:rPr>
        <w:t xml:space="preserve"> σύμφωνα με τις ισχύουσες διατάξεις.</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Εάν ο </w:t>
      </w:r>
      <w:r w:rsidRPr="00A91C61">
        <w:rPr>
          <w:rFonts w:asciiTheme="minorHAnsi" w:hAnsiTheme="minorHAnsi" w:cstheme="minorHAnsi"/>
          <w:bCs/>
          <w:sz w:val="24"/>
          <w:lang w:val="el-GR"/>
        </w:rPr>
        <w:t>Ανάδοχος</w:t>
      </w:r>
      <w:r w:rsidRPr="00A91C61">
        <w:rPr>
          <w:rFonts w:asciiTheme="minorHAnsi" w:hAnsiTheme="minorHAnsi" w:cstheme="minorHAnsi"/>
          <w:sz w:val="24"/>
          <w:lang w:val="el-GR"/>
        </w:rPr>
        <w:t xml:space="preserve"> καθυστερήσει την παράδοση του συμβατικού αντικειμένου, πέραν της προαναφερθείσης προθεσμίας, ο Δήμος δικαιούται να τον κηρύξει έκπτωτο με απόφαση του Δημοτικού Συμβουλίου.</w:t>
      </w:r>
    </w:p>
    <w:p w:rsidR="00A91C61" w:rsidRPr="00A91C61" w:rsidRDefault="00A91C61" w:rsidP="00A91C61">
      <w:pPr>
        <w:tabs>
          <w:tab w:val="left" w:pos="709"/>
        </w:tabs>
        <w:spacing w:before="120"/>
        <w:ind w:right="-96"/>
        <w:rPr>
          <w:rFonts w:asciiTheme="minorHAnsi" w:hAnsiTheme="minorHAnsi" w:cstheme="minorHAnsi"/>
          <w:bCs/>
          <w:sz w:val="24"/>
          <w:lang w:val="el-GR"/>
        </w:rPr>
      </w:pPr>
      <w:r w:rsidRPr="00A91C61">
        <w:rPr>
          <w:rFonts w:asciiTheme="minorHAnsi" w:hAnsiTheme="minorHAnsi" w:cstheme="minorHAnsi"/>
          <w:sz w:val="24"/>
          <w:lang w:val="el-GR"/>
        </w:rPr>
        <w:t xml:space="preserve"> </w:t>
      </w:r>
      <w:r w:rsidRPr="00A91C61">
        <w:rPr>
          <w:rFonts w:asciiTheme="minorHAnsi" w:hAnsiTheme="minorHAnsi" w:cstheme="minorHAnsi"/>
          <w:b/>
          <w:sz w:val="24"/>
          <w:lang w:val="el-GR"/>
        </w:rPr>
        <w:t>Άρθρο 10</w:t>
      </w:r>
      <w:r w:rsidRPr="00A91C61">
        <w:rPr>
          <w:rFonts w:asciiTheme="minorHAnsi" w:hAnsiTheme="minorHAnsi" w:cstheme="minorHAnsi"/>
          <w:b/>
          <w:sz w:val="24"/>
          <w:vertAlign w:val="superscript"/>
          <w:lang w:val="el-GR"/>
        </w:rPr>
        <w:t>ο</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Οι εργασίες και τα υλικά θα είναι αρίστης ποιότητας και σύμφωνα με τις προδιαγραφές που επιβάλει η σχετική νομοθεσία</w:t>
      </w:r>
    </w:p>
    <w:p w:rsidR="00A91C61" w:rsidRPr="00A91C61" w:rsidRDefault="00A91C61" w:rsidP="00A91C61">
      <w:pPr>
        <w:tabs>
          <w:tab w:val="left" w:pos="426"/>
        </w:tabs>
        <w:spacing w:before="120"/>
        <w:ind w:right="-96"/>
        <w:rPr>
          <w:rFonts w:asciiTheme="minorHAnsi" w:hAnsiTheme="minorHAnsi" w:cstheme="minorHAnsi"/>
          <w:b/>
          <w:sz w:val="24"/>
          <w:lang w:val="el-GR"/>
        </w:rPr>
      </w:pPr>
      <w:r w:rsidRPr="00A91C61">
        <w:rPr>
          <w:rFonts w:asciiTheme="minorHAnsi" w:hAnsiTheme="minorHAnsi" w:cstheme="minorHAnsi"/>
          <w:b/>
          <w:sz w:val="24"/>
          <w:lang w:val="el-GR"/>
        </w:rPr>
        <w:t>Άρθρο 11</w:t>
      </w:r>
      <w:r w:rsidRPr="00A91C61">
        <w:rPr>
          <w:rFonts w:asciiTheme="minorHAnsi" w:hAnsiTheme="minorHAnsi" w:cstheme="minorHAnsi"/>
          <w:b/>
          <w:sz w:val="24"/>
          <w:vertAlign w:val="superscript"/>
          <w:lang w:val="el-GR"/>
        </w:rPr>
        <w:t>ο</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Τον ανάδοχο βαρύνουν όλες οι νόμιμες κρατήσεις.</w:t>
      </w:r>
    </w:p>
    <w:p w:rsidR="00A91C61" w:rsidRPr="00A91C61" w:rsidRDefault="00A91C61" w:rsidP="00A91C61">
      <w:pPr>
        <w:tabs>
          <w:tab w:val="left" w:pos="709"/>
        </w:tabs>
        <w:ind w:right="-96"/>
        <w:rPr>
          <w:rFonts w:asciiTheme="minorHAnsi" w:hAnsiTheme="minorHAnsi" w:cstheme="minorHAnsi"/>
          <w:sz w:val="24"/>
          <w:lang w:val="el-GR"/>
        </w:rPr>
      </w:pPr>
    </w:p>
    <w:p w:rsidR="00A91C61" w:rsidRPr="00A91C61" w:rsidRDefault="00A91C61" w:rsidP="00A91C61">
      <w:pPr>
        <w:tabs>
          <w:tab w:val="left" w:pos="709"/>
        </w:tabs>
        <w:spacing w:before="120"/>
        <w:ind w:right="-96"/>
        <w:rPr>
          <w:rFonts w:asciiTheme="minorHAnsi" w:hAnsiTheme="minorHAnsi" w:cstheme="minorHAnsi"/>
          <w:sz w:val="24"/>
          <w:lang w:val="el-GR"/>
        </w:rPr>
      </w:pPr>
      <w:r w:rsidRPr="00A91C61">
        <w:rPr>
          <w:rFonts w:asciiTheme="minorHAnsi" w:hAnsiTheme="minorHAnsi" w:cstheme="minorHAnsi"/>
          <w:b/>
          <w:sz w:val="24"/>
          <w:lang w:val="el-GR"/>
        </w:rPr>
        <w:t>Άρθρο 12</w:t>
      </w:r>
      <w:r w:rsidRPr="00A91C61">
        <w:rPr>
          <w:rFonts w:asciiTheme="minorHAnsi" w:hAnsiTheme="minorHAnsi" w:cstheme="minorHAnsi"/>
          <w:b/>
          <w:sz w:val="24"/>
          <w:vertAlign w:val="superscript"/>
          <w:lang w:val="el-GR"/>
        </w:rPr>
        <w:t>ο</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Η διάρκεια της σύμβασης ορίζεται σε 8 μήνες από την υπογραφή της.</w:t>
      </w:r>
    </w:p>
    <w:p w:rsidR="00A91C61" w:rsidRPr="00A91C61" w:rsidRDefault="00A91C61" w:rsidP="00A91C61">
      <w:pPr>
        <w:tabs>
          <w:tab w:val="left" w:pos="709"/>
        </w:tabs>
        <w:ind w:right="-96"/>
        <w:rPr>
          <w:rFonts w:asciiTheme="minorHAnsi" w:hAnsiTheme="minorHAnsi" w:cstheme="minorHAnsi"/>
          <w:sz w:val="24"/>
          <w:lang w:val="el-GR"/>
        </w:rPr>
      </w:pPr>
    </w:p>
    <w:p w:rsidR="00A91C61" w:rsidRPr="00A91C61" w:rsidRDefault="00A91C61" w:rsidP="00A91C61">
      <w:pPr>
        <w:tabs>
          <w:tab w:val="left" w:pos="709"/>
        </w:tabs>
        <w:spacing w:before="120"/>
        <w:ind w:right="-96"/>
        <w:rPr>
          <w:rFonts w:asciiTheme="minorHAnsi" w:hAnsiTheme="minorHAnsi" w:cstheme="minorHAnsi"/>
          <w:b/>
          <w:sz w:val="24"/>
          <w:lang w:val="el-GR"/>
        </w:rPr>
      </w:pPr>
      <w:r w:rsidRPr="00A91C61">
        <w:rPr>
          <w:rFonts w:asciiTheme="minorHAnsi" w:hAnsiTheme="minorHAnsi" w:cstheme="minorHAnsi"/>
          <w:b/>
          <w:sz w:val="24"/>
          <w:lang w:val="el-GR"/>
        </w:rPr>
        <w:t>Άρθρο 13</w:t>
      </w:r>
      <w:r w:rsidRPr="00A91C61">
        <w:rPr>
          <w:rFonts w:asciiTheme="minorHAnsi" w:hAnsiTheme="minorHAnsi" w:cstheme="minorHAnsi"/>
          <w:b/>
          <w:sz w:val="24"/>
          <w:vertAlign w:val="superscript"/>
          <w:lang w:val="el-GR"/>
        </w:rPr>
        <w:t>ο</w:t>
      </w:r>
      <w:r w:rsidRPr="00A91C61">
        <w:rPr>
          <w:rFonts w:asciiTheme="minorHAnsi" w:hAnsiTheme="minorHAnsi" w:cstheme="minorHAnsi"/>
          <w:b/>
          <w:sz w:val="24"/>
          <w:lang w:val="el-GR"/>
        </w:rPr>
        <w:t xml:space="preserve"> </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Για την υπογραφή της σύμβασης απαιτείται η </w:t>
      </w:r>
      <w:r w:rsidRPr="00A91C61">
        <w:rPr>
          <w:rFonts w:asciiTheme="minorHAnsi" w:hAnsiTheme="minorHAnsi" w:cstheme="minorHAnsi"/>
          <w:b/>
          <w:bCs/>
          <w:sz w:val="24"/>
          <w:lang w:val="el-GR"/>
        </w:rPr>
        <w:t>παροχή εγγύησης καλής εκτέλεσης</w:t>
      </w:r>
      <w:r w:rsidRPr="00A91C61">
        <w:rPr>
          <w:rFonts w:asciiTheme="minorHAnsi" w:hAnsiTheme="minorHAnsi" w:cstheme="minorHAnsi"/>
          <w:sz w:val="24"/>
          <w:lang w:val="el-GR"/>
        </w:rPr>
        <w:t xml:space="preserve">, σύμφωνα με το άρθρο 72 παρ. 4 του ν. 4412/2016,όπως αυτό αντικαταστάθηκε και ισχύει, το ύψος της οποίας ανέρχεται σε ποσοστό 4% επί της εκτιμώμενης αξίας της σύμβασης και κατατίθεται μέχρι και την υπογραφή του συμφωνητικού. </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Η εγγύηση καλής εκτέλεσης, προκειμένου να γίνει αποδεκτή, πρέπει να περιλαμβάνει κατ' ελάχιστον τα αναφερόμενα  στις προαναφερόμενες διατάξεις και επιπλέον τον αριθμό και τον τίτλο της σχετικής σύμβασης. </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lastRenderedPageBreak/>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Ο χρόνος ισχύος της εγγύησης καλής εκτέλεσης πρέπει να είναι μεγαλύτερος από τον συμβατικό χρόνο φόρτωσης ή παράδοσης, για διάστημα 5 μηνών.</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Στην περίπτωση χορήγησης προκαταβολής, (άρθ. 7.α της παρούσας Σ.Υ.), απαιτείται από τον ανάδοχο </w:t>
      </w:r>
      <w:r w:rsidRPr="00A91C61">
        <w:rPr>
          <w:rFonts w:asciiTheme="minorHAnsi" w:hAnsiTheme="minorHAnsi" w:cstheme="minorHAnsi"/>
          <w:b/>
          <w:bCs/>
          <w:sz w:val="24"/>
          <w:lang w:val="el-GR"/>
        </w:rPr>
        <w:t>«εγγύηση προκαταβολής»</w:t>
      </w:r>
      <w:r w:rsidRPr="00A91C61">
        <w:rPr>
          <w:rFonts w:asciiTheme="minorHAnsi" w:hAnsiTheme="minorHAnsi" w:cstheme="minorHAnsi"/>
          <w:sz w:val="24"/>
          <w:lang w:val="el-GR"/>
        </w:rPr>
        <w:t xml:space="preserve"> για ποσό ίσο με αυτό της προκαταβολής. Η απόσβεση της προκαταβολής πραγματοποιείται και η εγγύηση προκαταβολής επιστρέφεται μετά από την οριστική ποσοτική και ποιοτική παραλαβή των αγαθών.</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 xml:space="preserve">Για την καλή λειτουργία των συστημάτων, απαιτείται η προσκόμιση </w:t>
      </w:r>
      <w:r w:rsidRPr="00A91C61">
        <w:rPr>
          <w:rFonts w:asciiTheme="minorHAnsi" w:hAnsiTheme="minorHAnsi" w:cstheme="minorHAnsi"/>
          <w:b/>
          <w:bCs/>
          <w:sz w:val="24"/>
          <w:lang w:val="el-GR"/>
        </w:rPr>
        <w:t>«εγγύηση καλής λειτουργίας»,</w:t>
      </w:r>
      <w:r w:rsidRPr="00A91C61">
        <w:rPr>
          <w:rFonts w:asciiTheme="minorHAnsi" w:hAnsiTheme="minorHAnsi" w:cstheme="minorHAnsi"/>
          <w:sz w:val="24"/>
          <w:lang w:val="el-GR"/>
        </w:rPr>
        <w:t xml:space="preserve">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(άρθ. 5 της παρούσας Σ.Υ.). Το ύψος της «εγγύησης καλής λειτουργίας» ορίζεται σε ποσοστό  2,0% της εκτιμώμενης αξίας της σύμβασης. Η επιστροφή της ανωτέρω εγγύησης λαμβάνει χώρα μετά από την ολοκλήρωση της περιόδου εγγύησης καλής λειτουργίας.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A91C61" w:rsidRPr="00A91C61" w:rsidRDefault="00A91C61" w:rsidP="00A91C61">
      <w:pPr>
        <w:rPr>
          <w:rFonts w:asciiTheme="minorHAnsi" w:hAnsiTheme="minorHAnsi" w:cstheme="minorHAnsi"/>
          <w:sz w:val="24"/>
          <w:lang w:val="el-GR"/>
        </w:rPr>
      </w:pPr>
      <w:r w:rsidRPr="00A91C61">
        <w:rPr>
          <w:rFonts w:asciiTheme="minorHAnsi" w:hAnsiTheme="minorHAnsi" w:cstheme="minorHAnsi"/>
          <w:sz w:val="24"/>
          <w:lang w:val="el-GR"/>
        </w:rPr>
        <w:t xml:space="preserve">Μέσα σε ένα (1) μήνα από την λήξη του προβλεπόμενου χρόνου της εγγυημένης λειτουργίας </w:t>
      </w:r>
      <w:r w:rsidRPr="00A91C61">
        <w:rPr>
          <w:rFonts w:asciiTheme="minorHAnsi" w:hAnsiTheme="minorHAnsi" w:cstheme="minorHAnsi"/>
          <w:color w:val="000000"/>
          <w:sz w:val="24"/>
          <w:lang w:val="el-GR"/>
        </w:rPr>
        <w:t xml:space="preserve">η ως άνω επιτροπή </w:t>
      </w:r>
      <w:r w:rsidRPr="00A91C61">
        <w:rPr>
          <w:rFonts w:asciiTheme="minorHAnsi" w:hAnsiTheme="minorHAnsi" w:cstheme="minorHAnsi"/>
          <w:sz w:val="24"/>
          <w:lang w:val="el-GR"/>
        </w:rPr>
        <w:t xml:space="preserve">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w:t>
      </w:r>
      <w:r w:rsidRPr="00A91C61">
        <w:rPr>
          <w:rFonts w:asciiTheme="minorHAnsi" w:hAnsiTheme="minorHAnsi" w:cstheme="minorHAnsi"/>
          <w:color w:val="000000"/>
          <w:sz w:val="24"/>
          <w:lang w:val="el-GR"/>
        </w:rPr>
        <w:t xml:space="preserve">της εγγυήσεως καλής λειτουργίας </w:t>
      </w:r>
      <w:r w:rsidRPr="00A91C61">
        <w:rPr>
          <w:rFonts w:asciiTheme="minorHAnsi" w:hAnsiTheme="minorHAnsi" w:cstheme="minorHAnsi"/>
          <w:color w:val="000000"/>
          <w:sz w:val="24"/>
          <w:lang w:val="el-GR"/>
        </w:rPr>
        <w:lastRenderedPageBreak/>
        <w:t>που προβλέπεται στο άρθρο 72 του ν. 4412/2016, όπως αυτό αντικαταστάθηκε και ισχύει,  περί εγγυήσεων</w:t>
      </w:r>
      <w:r w:rsidRPr="00A91C61">
        <w:rPr>
          <w:rFonts w:asciiTheme="minorHAnsi" w:hAnsiTheme="minorHAnsi" w:cstheme="minorHAnsi"/>
          <w:sz w:val="24"/>
          <w:lang w:val="el-GR"/>
        </w:rPr>
        <w:t>.</w:t>
      </w:r>
    </w:p>
    <w:p w:rsidR="00A91C61" w:rsidRPr="00A91C61" w:rsidRDefault="00A91C61" w:rsidP="00A91C61">
      <w:pPr>
        <w:tabs>
          <w:tab w:val="left" w:pos="709"/>
        </w:tabs>
        <w:ind w:right="-96"/>
        <w:rPr>
          <w:rFonts w:asciiTheme="minorHAnsi" w:hAnsiTheme="minorHAnsi" w:cstheme="minorHAnsi"/>
          <w:sz w:val="24"/>
          <w:lang w:val="el-GR"/>
        </w:rPr>
      </w:pPr>
      <w:r w:rsidRPr="00A91C61">
        <w:rPr>
          <w:rFonts w:asciiTheme="minorHAnsi" w:hAnsiTheme="minorHAnsi" w:cstheme="minorHAnsi"/>
          <w:sz w:val="24"/>
          <w:lang w:val="el-GR"/>
        </w:rPr>
        <w:t>Σε περίπτωση που στο πρωτόκολλο οριστικής και ποσοτικής παραλαβής αναφέρονται παρατηρήσεις ή υπάρχει εκπρόθεσμη παράδοση, η επιστροφή των εγγυήσεων καλής εκτέλεσης γίνεται μετά από την αντιμετώπιση, σύμφωνα με όσα προβλέπονται, των παρατηρήσεων και του εκπρόθεσμου.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tbl>
      <w:tblPr>
        <w:tblpPr w:leftFromText="180" w:rightFromText="180" w:vertAnchor="text" w:horzAnchor="margin" w:tblpXSpec="center" w:tblpY="277"/>
        <w:tblW w:w="9639" w:type="dxa"/>
        <w:tblLayout w:type="fixed"/>
        <w:tblLook w:val="0000"/>
      </w:tblPr>
      <w:tblGrid>
        <w:gridCol w:w="3402"/>
        <w:gridCol w:w="2977"/>
        <w:gridCol w:w="3260"/>
      </w:tblGrid>
      <w:tr w:rsidR="00A91C61" w:rsidRPr="008347F7" w:rsidTr="00166DBD">
        <w:tc>
          <w:tcPr>
            <w:tcW w:w="3402" w:type="dxa"/>
            <w:shd w:val="clear" w:color="auto" w:fill="auto"/>
          </w:tcPr>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Ο Συντάκτης</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Δημήτριος Σαράτσης</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Ηλεκτρολόγος Μηχανικός Τ.Ε.</w:t>
            </w:r>
          </w:p>
        </w:tc>
        <w:tc>
          <w:tcPr>
            <w:tcW w:w="2977" w:type="dxa"/>
          </w:tcPr>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Ελέγχθηκε</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Η Προϊσταμένη</w:t>
            </w:r>
          </w:p>
          <w:p w:rsidR="00A91C61" w:rsidRPr="00A91C61" w:rsidRDefault="00A91C61" w:rsidP="00166DBD">
            <w:pPr>
              <w:snapToGrid w:val="0"/>
              <w:jc w:val="center"/>
              <w:rPr>
                <w:rFonts w:asciiTheme="minorHAnsi" w:hAnsiTheme="minorHAnsi" w:cstheme="minorHAnsi"/>
                <w:sz w:val="24"/>
                <w:lang w:val="el-GR"/>
              </w:rPr>
            </w:pPr>
            <w:r w:rsidRPr="00A91C61">
              <w:rPr>
                <w:rFonts w:asciiTheme="minorHAnsi" w:hAnsiTheme="minorHAnsi" w:cstheme="minorHAnsi"/>
                <w:sz w:val="24"/>
                <w:lang w:val="el-GR"/>
              </w:rPr>
              <w:t>Τμ. Κ.Υ.Ε.&amp; Υ.Χ.</w:t>
            </w: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A91C61" w:rsidRDefault="00A91C61" w:rsidP="00166DBD">
            <w:pPr>
              <w:snapToGrid w:val="0"/>
              <w:jc w:val="center"/>
              <w:rPr>
                <w:rFonts w:asciiTheme="minorHAnsi" w:hAnsiTheme="minorHAnsi" w:cstheme="minorHAnsi"/>
                <w:sz w:val="24"/>
                <w:lang w:val="el-GR"/>
              </w:rPr>
            </w:pP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Αγγελική Καραμάνου</w:t>
            </w:r>
          </w:p>
          <w:p w:rsidR="00A91C61" w:rsidRPr="0002417E" w:rsidRDefault="00A91C61" w:rsidP="00166DBD">
            <w:pPr>
              <w:jc w:val="center"/>
              <w:rPr>
                <w:rFonts w:asciiTheme="minorHAnsi" w:hAnsiTheme="minorHAnsi" w:cstheme="minorHAnsi"/>
                <w:sz w:val="24"/>
              </w:rPr>
            </w:pPr>
            <w:r w:rsidRPr="0002417E">
              <w:rPr>
                <w:rFonts w:asciiTheme="minorHAnsi" w:hAnsiTheme="minorHAnsi" w:cstheme="minorHAnsi"/>
                <w:sz w:val="24"/>
              </w:rPr>
              <w:t>Αρχιτέκτων Μηχανικός</w:t>
            </w:r>
          </w:p>
          <w:p w:rsidR="00A91C61" w:rsidRPr="0002417E" w:rsidRDefault="00A91C61" w:rsidP="00166DBD">
            <w:pPr>
              <w:jc w:val="center"/>
              <w:rPr>
                <w:rFonts w:asciiTheme="minorHAnsi" w:hAnsiTheme="minorHAnsi" w:cstheme="minorHAnsi"/>
                <w:sz w:val="24"/>
              </w:rPr>
            </w:pPr>
          </w:p>
        </w:tc>
        <w:tc>
          <w:tcPr>
            <w:tcW w:w="3260" w:type="dxa"/>
            <w:shd w:val="clear" w:color="auto" w:fill="auto"/>
          </w:tcPr>
          <w:p w:rsidR="00A91C61" w:rsidRPr="00A91C61" w:rsidRDefault="00A91C61" w:rsidP="00166DBD">
            <w:pPr>
              <w:jc w:val="center"/>
              <w:rPr>
                <w:rFonts w:asciiTheme="minorHAnsi" w:hAnsiTheme="minorHAnsi" w:cstheme="minorHAnsi"/>
                <w:bCs/>
                <w:sz w:val="24"/>
                <w:lang w:val="el-GR"/>
              </w:rPr>
            </w:pPr>
            <w:r w:rsidRPr="00A91C61">
              <w:rPr>
                <w:rFonts w:asciiTheme="minorHAnsi" w:hAnsiTheme="minorHAnsi" w:cstheme="minorHAnsi"/>
                <w:bCs/>
                <w:sz w:val="24"/>
                <w:lang w:val="el-GR"/>
              </w:rPr>
              <w:t>Θεωρήθηκε</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Μοσχάτο  24/04/2023</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Η Διευθύντρια Τ.Υ.&amp;Δ.</w:t>
            </w: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Αμαλία Τσιώλη</w:t>
            </w:r>
          </w:p>
          <w:p w:rsidR="00A91C61" w:rsidRPr="00A91C61" w:rsidRDefault="00A91C61" w:rsidP="00166DBD">
            <w:pPr>
              <w:jc w:val="center"/>
              <w:rPr>
                <w:rFonts w:asciiTheme="minorHAnsi" w:hAnsiTheme="minorHAnsi" w:cstheme="minorHAnsi"/>
                <w:sz w:val="24"/>
                <w:lang w:val="el-GR"/>
              </w:rPr>
            </w:pPr>
            <w:r w:rsidRPr="00A91C61">
              <w:rPr>
                <w:rFonts w:asciiTheme="minorHAnsi" w:hAnsiTheme="minorHAnsi" w:cstheme="minorHAnsi"/>
                <w:sz w:val="24"/>
                <w:lang w:val="el-GR"/>
              </w:rPr>
              <w:t>Πολιτικός Μηχανικός ΤΕ</w:t>
            </w:r>
          </w:p>
        </w:tc>
      </w:tr>
    </w:tbl>
    <w:p w:rsidR="00A91C61" w:rsidRPr="00A91C61" w:rsidRDefault="00A91C61" w:rsidP="00A91C61">
      <w:pPr>
        <w:tabs>
          <w:tab w:val="left" w:pos="709"/>
        </w:tabs>
        <w:ind w:right="-180"/>
        <w:rPr>
          <w:rFonts w:asciiTheme="minorHAnsi" w:hAnsiTheme="minorHAnsi" w:cstheme="minorHAnsi"/>
          <w:sz w:val="24"/>
          <w:lang w:val="el-GR"/>
        </w:rPr>
      </w:pPr>
    </w:p>
    <w:p w:rsidR="00A91C61" w:rsidRPr="00A91C61" w:rsidRDefault="00A91C61" w:rsidP="00A91C61">
      <w:pPr>
        <w:spacing w:after="160" w:line="259" w:lineRule="auto"/>
        <w:rPr>
          <w:rFonts w:asciiTheme="minorHAnsi" w:hAnsiTheme="minorHAnsi" w:cstheme="minorHAnsi"/>
          <w:sz w:val="24"/>
          <w:lang w:val="el-GR"/>
        </w:rPr>
      </w:pPr>
      <w:r w:rsidRPr="00A91C61">
        <w:rPr>
          <w:rFonts w:asciiTheme="minorHAnsi" w:hAnsiTheme="minorHAnsi" w:cstheme="minorHAnsi"/>
          <w:sz w:val="24"/>
          <w:lang w:val="el-GR"/>
        </w:rPr>
        <w:br w:type="page"/>
      </w:r>
    </w:p>
    <w:tbl>
      <w:tblPr>
        <w:tblW w:w="9322" w:type="dxa"/>
        <w:tblLook w:val="04A0"/>
      </w:tblPr>
      <w:tblGrid>
        <w:gridCol w:w="3233"/>
        <w:gridCol w:w="2377"/>
        <w:gridCol w:w="3712"/>
      </w:tblGrid>
      <w:tr w:rsidR="00A91C61" w:rsidRPr="008347F7" w:rsidTr="00166DBD">
        <w:tc>
          <w:tcPr>
            <w:tcW w:w="3233" w:type="dxa"/>
          </w:tcPr>
          <w:p w:rsidR="00A91C61" w:rsidRPr="0043330A" w:rsidRDefault="00A91C61" w:rsidP="00166DBD">
            <w:pPr>
              <w:pStyle w:val="aff4"/>
              <w:ind w:right="-113"/>
              <w:jc w:val="center"/>
              <w:rPr>
                <w:rFonts w:asciiTheme="minorHAnsi" w:hAnsiTheme="minorHAnsi" w:cstheme="minorHAnsi"/>
                <w:sz w:val="22"/>
                <w:szCs w:val="22"/>
              </w:rPr>
            </w:pPr>
            <w:r w:rsidRPr="0043330A">
              <w:rPr>
                <w:rFonts w:asciiTheme="minorHAnsi" w:hAnsiTheme="minorHAnsi" w:cstheme="minorHAnsi"/>
                <w:sz w:val="22"/>
                <w:szCs w:val="22"/>
              </w:rPr>
              <w:object w:dxaOrig="885" w:dyaOrig="1020">
                <v:shape id="_x0000_i1031" type="#_x0000_t75" style="width:36.3pt;height:40.7pt" o:ole="" fillcolor="window">
                  <v:imagedata r:id="rId8" o:title=""/>
                </v:shape>
                <o:OLEObject Type="Embed" ProgID="MSPhotoEd.3" ShapeID="_x0000_i1031" DrawAspect="Content" ObjectID="_1744184823" r:id="rId36"/>
              </w:object>
            </w:r>
          </w:p>
          <w:p w:rsidR="00A91C61" w:rsidRPr="00A91C61" w:rsidRDefault="00A91C61" w:rsidP="00166DBD">
            <w:pPr>
              <w:pStyle w:val="aff4"/>
              <w:ind w:right="-113"/>
              <w:jc w:val="center"/>
              <w:rPr>
                <w:rFonts w:asciiTheme="minorHAnsi" w:hAnsiTheme="minorHAnsi" w:cstheme="minorHAnsi"/>
                <w:sz w:val="22"/>
                <w:szCs w:val="22"/>
                <w:lang w:val="el-GR"/>
              </w:rPr>
            </w:pPr>
            <w:r w:rsidRPr="00A91C61">
              <w:rPr>
                <w:rFonts w:asciiTheme="minorHAnsi" w:hAnsiTheme="minorHAnsi" w:cstheme="minorHAnsi"/>
                <w:sz w:val="22"/>
                <w:szCs w:val="22"/>
                <w:lang w:val="el-GR"/>
              </w:rPr>
              <w:t>ΕΛΛΗΝΙΚΗ ΔΗΜΟΚΡΑΤΙΑ</w:t>
            </w:r>
          </w:p>
          <w:p w:rsidR="00A91C61" w:rsidRPr="00A91C61" w:rsidRDefault="00A91C61" w:rsidP="00166DBD">
            <w:pPr>
              <w:ind w:right="-113"/>
              <w:jc w:val="center"/>
              <w:rPr>
                <w:rFonts w:asciiTheme="minorHAnsi" w:hAnsiTheme="minorHAnsi" w:cstheme="minorHAnsi"/>
                <w:b/>
                <w:szCs w:val="22"/>
                <w:lang w:val="el-GR"/>
              </w:rPr>
            </w:pPr>
            <w:r w:rsidRPr="00A91C61">
              <w:rPr>
                <w:rFonts w:asciiTheme="minorHAnsi" w:hAnsiTheme="minorHAnsi" w:cstheme="minorHAnsi"/>
                <w:b/>
                <w:szCs w:val="22"/>
                <w:lang w:val="el-GR"/>
              </w:rPr>
              <w:t>ΝΟΜΟΣ ΑΤΤΙΚΗΣ</w:t>
            </w:r>
          </w:p>
          <w:p w:rsidR="00A91C61" w:rsidRPr="00A91C61" w:rsidRDefault="00A91C61" w:rsidP="00166DBD">
            <w:pPr>
              <w:ind w:right="-113"/>
              <w:jc w:val="center"/>
              <w:rPr>
                <w:rFonts w:asciiTheme="minorHAnsi" w:hAnsiTheme="minorHAnsi" w:cstheme="minorHAnsi"/>
                <w:b/>
                <w:szCs w:val="22"/>
                <w:lang w:val="el-GR"/>
              </w:rPr>
            </w:pPr>
            <w:r w:rsidRPr="00A91C61">
              <w:rPr>
                <w:rFonts w:asciiTheme="minorHAnsi" w:hAnsiTheme="minorHAnsi" w:cstheme="minorHAnsi"/>
                <w:b/>
                <w:szCs w:val="22"/>
                <w:lang w:val="el-GR"/>
              </w:rPr>
              <w:t>ΔΗΜΟΣ  ΜΟΣΧΑΤΟΥ-ΤΑΥΡΟΥ Δ/ΝΣΗ ΤΕΧΝΙΚΩΝ ΥΠΗΡΕΣΙΩΝ</w:t>
            </w:r>
          </w:p>
          <w:p w:rsidR="00A91C61" w:rsidRPr="0043330A" w:rsidRDefault="00A91C61" w:rsidP="00166DBD">
            <w:pPr>
              <w:ind w:right="-113"/>
              <w:jc w:val="center"/>
              <w:rPr>
                <w:rFonts w:asciiTheme="minorHAnsi" w:hAnsiTheme="minorHAnsi" w:cstheme="minorHAnsi"/>
                <w:b/>
                <w:szCs w:val="22"/>
              </w:rPr>
            </w:pPr>
            <w:r w:rsidRPr="0043330A">
              <w:rPr>
                <w:rFonts w:asciiTheme="minorHAnsi" w:hAnsiTheme="minorHAnsi" w:cstheme="minorHAnsi"/>
                <w:b/>
                <w:szCs w:val="22"/>
              </w:rPr>
              <w:t>&amp;  ΔΟΜΗΣΗΣ</w:t>
            </w:r>
          </w:p>
          <w:p w:rsidR="00A91C61" w:rsidRPr="0043330A" w:rsidRDefault="00A91C61" w:rsidP="00166DBD">
            <w:pPr>
              <w:jc w:val="center"/>
              <w:rPr>
                <w:rFonts w:asciiTheme="minorHAnsi" w:hAnsiTheme="minorHAnsi" w:cstheme="minorHAnsi"/>
                <w:szCs w:val="22"/>
              </w:rPr>
            </w:pPr>
          </w:p>
        </w:tc>
        <w:tc>
          <w:tcPr>
            <w:tcW w:w="2377" w:type="dxa"/>
            <w:vAlign w:val="center"/>
          </w:tcPr>
          <w:p w:rsidR="00A91C61" w:rsidRPr="00D024E6" w:rsidRDefault="00A91C61" w:rsidP="00166DBD">
            <w:pPr>
              <w:pStyle w:val="af9"/>
              <w:ind w:left="317" w:right="33" w:firstLine="0"/>
              <w:rPr>
                <w:rFonts w:asciiTheme="minorHAnsi" w:hAnsiTheme="minorHAnsi" w:cstheme="minorHAnsi"/>
                <w:b/>
                <w:szCs w:val="22"/>
                <w:lang w:val="en-US"/>
              </w:rPr>
            </w:pPr>
            <w:r w:rsidRPr="00D024E6">
              <w:rPr>
                <w:rFonts w:asciiTheme="minorHAnsi" w:hAnsiTheme="minorHAnsi" w:cstheme="minorHAnsi"/>
                <w:b/>
                <w:szCs w:val="22"/>
              </w:rPr>
              <w:t>ΠΡΟΜΗΘΕΙΑ</w:t>
            </w:r>
            <w:r w:rsidRPr="00D024E6">
              <w:rPr>
                <w:rFonts w:asciiTheme="minorHAnsi" w:hAnsiTheme="minorHAnsi" w:cstheme="minorHAnsi"/>
                <w:b/>
                <w:szCs w:val="22"/>
                <w:lang w:val="en-US"/>
              </w:rPr>
              <w:t>:</w:t>
            </w:r>
          </w:p>
        </w:tc>
        <w:tc>
          <w:tcPr>
            <w:tcW w:w="3712" w:type="dxa"/>
            <w:vAlign w:val="center"/>
          </w:tcPr>
          <w:p w:rsidR="00A91C61" w:rsidRPr="00A91C61" w:rsidRDefault="00A91C61" w:rsidP="00166DBD">
            <w:pPr>
              <w:snapToGrid w:val="0"/>
              <w:rPr>
                <w:rFonts w:asciiTheme="minorHAnsi" w:hAnsiTheme="minorHAnsi" w:cstheme="minorHAnsi"/>
                <w:szCs w:val="22"/>
                <w:lang w:val="el-GR"/>
              </w:rPr>
            </w:pPr>
            <w:r w:rsidRPr="00A91C61">
              <w:rPr>
                <w:rFonts w:asciiTheme="minorHAnsi" w:hAnsiTheme="minorHAnsi" w:cstheme="minorHAnsi"/>
                <w:szCs w:val="22"/>
                <w:lang w:val="el-GR"/>
              </w:rPr>
              <w:t>Προμήθεια και Εγκατάσταση Καινοτόμων Πράσινων Τεχνολογιών για την Μετατροπή του Κλειστού Γυμναστηρίου της Δ. Κ. Μοσχάτου σε Κτήριο Σχεδόν Μηδενικής Ενεργειακής Κατανάλωσης.</w:t>
            </w:r>
          </w:p>
        </w:tc>
      </w:tr>
      <w:tr w:rsidR="00A91C61" w:rsidRPr="0043330A" w:rsidTr="00166DBD">
        <w:tc>
          <w:tcPr>
            <w:tcW w:w="3233" w:type="dxa"/>
          </w:tcPr>
          <w:p w:rsidR="00A91C61" w:rsidRPr="00A91C61" w:rsidRDefault="00A91C61" w:rsidP="00166DBD">
            <w:pPr>
              <w:ind w:right="-113"/>
              <w:jc w:val="center"/>
              <w:rPr>
                <w:rFonts w:asciiTheme="minorHAnsi" w:hAnsiTheme="minorHAnsi" w:cstheme="minorHAnsi"/>
                <w:szCs w:val="22"/>
                <w:lang w:val="el-GR"/>
              </w:rPr>
            </w:pPr>
          </w:p>
        </w:tc>
        <w:tc>
          <w:tcPr>
            <w:tcW w:w="2377" w:type="dxa"/>
          </w:tcPr>
          <w:p w:rsidR="00A91C61" w:rsidRPr="00D024E6" w:rsidRDefault="00A91C61" w:rsidP="00166DBD">
            <w:pPr>
              <w:ind w:left="317"/>
              <w:rPr>
                <w:rFonts w:asciiTheme="minorHAnsi" w:hAnsiTheme="minorHAnsi" w:cstheme="minorHAnsi"/>
                <w:b/>
                <w:bCs/>
                <w:szCs w:val="22"/>
                <w:lang w:val="en-US"/>
              </w:rPr>
            </w:pPr>
            <w:r w:rsidRPr="00D024E6">
              <w:rPr>
                <w:rFonts w:asciiTheme="minorHAnsi" w:hAnsiTheme="minorHAnsi" w:cstheme="minorHAnsi"/>
                <w:b/>
                <w:bCs/>
                <w:szCs w:val="22"/>
              </w:rPr>
              <w:t>ΠΡΟΥΠΟΛΟΓΙΣΜΟΣ</w:t>
            </w:r>
            <w:r w:rsidRPr="00D024E6">
              <w:rPr>
                <w:rFonts w:asciiTheme="minorHAnsi" w:hAnsiTheme="minorHAnsi" w:cstheme="minorHAnsi"/>
                <w:b/>
                <w:bCs/>
                <w:szCs w:val="22"/>
                <w:lang w:val="en-US"/>
              </w:rPr>
              <w:t>:</w:t>
            </w:r>
          </w:p>
          <w:p w:rsidR="00A91C61" w:rsidRPr="00D024E6" w:rsidRDefault="00A91C61" w:rsidP="00166DBD">
            <w:pPr>
              <w:ind w:left="317"/>
              <w:rPr>
                <w:rFonts w:asciiTheme="minorHAnsi" w:hAnsiTheme="minorHAnsi" w:cstheme="minorHAnsi"/>
                <w:b/>
                <w:bCs/>
                <w:szCs w:val="22"/>
                <w:lang w:val="en-US"/>
              </w:rPr>
            </w:pPr>
            <w:r w:rsidRPr="00D024E6">
              <w:rPr>
                <w:rFonts w:asciiTheme="minorHAnsi" w:hAnsiTheme="minorHAnsi" w:cstheme="minorHAnsi"/>
                <w:b/>
                <w:bCs/>
                <w:szCs w:val="22"/>
              </w:rPr>
              <w:t>ΑΡ. ΜΕΛΕΤΗΣ</w:t>
            </w:r>
            <w:r w:rsidRPr="00D024E6">
              <w:rPr>
                <w:rFonts w:asciiTheme="minorHAnsi" w:hAnsiTheme="minorHAnsi" w:cstheme="minorHAnsi"/>
                <w:b/>
                <w:bCs/>
                <w:szCs w:val="22"/>
                <w:lang w:val="en-US"/>
              </w:rPr>
              <w:t>:</w:t>
            </w:r>
          </w:p>
          <w:p w:rsidR="00A91C61" w:rsidRPr="00D024E6" w:rsidRDefault="00A91C61" w:rsidP="00166DBD">
            <w:pPr>
              <w:ind w:left="317"/>
              <w:rPr>
                <w:rFonts w:asciiTheme="minorHAnsi" w:hAnsiTheme="minorHAnsi" w:cstheme="minorHAnsi"/>
                <w:b/>
                <w:bCs/>
                <w:szCs w:val="22"/>
                <w:lang w:val="en-US"/>
              </w:rPr>
            </w:pPr>
            <w:r w:rsidRPr="00D024E6">
              <w:rPr>
                <w:rFonts w:asciiTheme="minorHAnsi" w:hAnsiTheme="minorHAnsi" w:cstheme="minorHAnsi"/>
                <w:b/>
                <w:bCs/>
                <w:szCs w:val="22"/>
                <w:lang w:val="en-US"/>
              </w:rPr>
              <w:t>CPV:</w:t>
            </w:r>
          </w:p>
        </w:tc>
        <w:tc>
          <w:tcPr>
            <w:tcW w:w="3712" w:type="dxa"/>
          </w:tcPr>
          <w:p w:rsidR="00A91C61" w:rsidRPr="00A91C61" w:rsidRDefault="00A91C61" w:rsidP="00166DBD">
            <w:pPr>
              <w:rPr>
                <w:rFonts w:asciiTheme="minorHAnsi" w:eastAsia="ArialMT" w:hAnsiTheme="minorHAnsi" w:cstheme="minorHAnsi"/>
                <w:b/>
                <w:szCs w:val="22"/>
                <w:lang w:val="el-GR"/>
              </w:rPr>
            </w:pPr>
            <w:r w:rsidRPr="00A91C61">
              <w:rPr>
                <w:rFonts w:asciiTheme="minorHAnsi" w:eastAsia="ArialMT" w:hAnsiTheme="minorHAnsi" w:cstheme="minorHAnsi"/>
                <w:b/>
                <w:szCs w:val="22"/>
                <w:lang w:val="el-GR"/>
              </w:rPr>
              <w:t>520.800,00 €</w:t>
            </w:r>
          </w:p>
          <w:p w:rsidR="00A91C61" w:rsidRPr="00A91C61" w:rsidRDefault="00A91C61" w:rsidP="00166DBD">
            <w:pPr>
              <w:rPr>
                <w:rFonts w:asciiTheme="minorHAnsi" w:hAnsiTheme="minorHAnsi" w:cstheme="minorHAnsi"/>
                <w:b/>
                <w:bCs/>
                <w:szCs w:val="22"/>
                <w:lang w:val="el-GR"/>
              </w:rPr>
            </w:pPr>
            <w:r w:rsidRPr="00A91C61">
              <w:rPr>
                <w:rFonts w:asciiTheme="minorHAnsi" w:hAnsiTheme="minorHAnsi" w:cstheme="minorHAnsi"/>
                <w:b/>
                <w:bCs/>
                <w:szCs w:val="22"/>
                <w:lang w:val="el-GR"/>
              </w:rPr>
              <w:t>13/2023</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42512300-1 Συγκροτήματα θέρμανσης, αερισμού και κλιματισμού</w:t>
            </w:r>
          </w:p>
          <w:p w:rsidR="00A91C61" w:rsidRPr="00D024E6" w:rsidRDefault="00A91C61" w:rsidP="00166DBD">
            <w:pPr>
              <w:rPr>
                <w:rFonts w:asciiTheme="minorHAnsi" w:hAnsiTheme="minorHAnsi" w:cstheme="minorHAnsi"/>
                <w:szCs w:val="22"/>
                <w:lang w:val="en-US"/>
              </w:rPr>
            </w:pPr>
            <w:r w:rsidRPr="00D024E6">
              <w:rPr>
                <w:rFonts w:asciiTheme="minorHAnsi" w:hAnsiTheme="minorHAnsi" w:cstheme="minorHAnsi"/>
                <w:szCs w:val="22"/>
              </w:rPr>
              <w:t>31712332-9 Φωτοβολταϊκά Στοιχεία</w:t>
            </w:r>
          </w:p>
        </w:tc>
      </w:tr>
    </w:tbl>
    <w:p w:rsidR="00A91C61" w:rsidRDefault="00A91C61" w:rsidP="00A91C61">
      <w:pPr>
        <w:pStyle w:val="af9"/>
        <w:spacing w:before="1560" w:after="1440"/>
        <w:ind w:left="284" w:right="-113" w:hanging="709"/>
        <w:jc w:val="center"/>
        <w:textAlignment w:val="baseline"/>
        <w:rPr>
          <w:rFonts w:asciiTheme="minorHAnsi" w:hAnsiTheme="minorHAnsi" w:cstheme="minorHAnsi"/>
          <w:b/>
          <w:bCs/>
          <w:color w:val="000000"/>
          <w:sz w:val="24"/>
          <w:lang w:eastAsia="el-GR"/>
        </w:rPr>
      </w:pPr>
      <w:r w:rsidRPr="0002417E">
        <w:rPr>
          <w:rFonts w:asciiTheme="minorHAnsi" w:hAnsiTheme="minorHAnsi" w:cstheme="minorHAnsi"/>
          <w:b/>
          <w:bCs/>
          <w:color w:val="000000"/>
          <w:sz w:val="24"/>
          <w:lang w:eastAsia="el-GR"/>
        </w:rPr>
        <w:t>ΤΙΜΟΛΟΓΙΟ ΠΡΟΣΦΟΡΑΣ</w:t>
      </w:r>
    </w:p>
    <w:p w:rsidR="00A91C61" w:rsidRDefault="00A91C61" w:rsidP="00A91C61">
      <w:pPr>
        <w:spacing w:after="160" w:line="259" w:lineRule="auto"/>
        <w:rPr>
          <w:rFonts w:asciiTheme="minorHAnsi" w:hAnsiTheme="minorHAnsi" w:cstheme="minorHAnsi"/>
          <w:b/>
          <w:bCs/>
          <w:color w:val="000000"/>
          <w:sz w:val="24"/>
        </w:rPr>
      </w:pPr>
      <w:r>
        <w:rPr>
          <w:rFonts w:asciiTheme="minorHAnsi" w:hAnsiTheme="minorHAnsi" w:cstheme="minorHAnsi"/>
          <w:b/>
          <w:bCs/>
          <w:color w:val="000000"/>
          <w:sz w:val="24"/>
        </w:rPr>
        <w:br w:type="page"/>
      </w:r>
    </w:p>
    <w:p w:rsidR="00A91C61" w:rsidRDefault="00A91C61" w:rsidP="00A91C61">
      <w:pPr>
        <w:pStyle w:val="af9"/>
        <w:spacing w:after="240"/>
        <w:ind w:left="284" w:right="-113" w:hanging="709"/>
        <w:jc w:val="center"/>
        <w:textAlignment w:val="baseline"/>
        <w:rPr>
          <w:rFonts w:asciiTheme="minorHAnsi" w:hAnsiTheme="minorHAnsi" w:cstheme="minorHAnsi"/>
          <w:b/>
          <w:bCs/>
          <w:color w:val="000000"/>
          <w:sz w:val="24"/>
          <w:lang w:eastAsia="el-GR"/>
        </w:rPr>
      </w:pPr>
      <w:r>
        <w:rPr>
          <w:rFonts w:asciiTheme="minorHAnsi" w:hAnsiTheme="minorHAnsi" w:cstheme="minorHAnsi"/>
          <w:b/>
          <w:bCs/>
          <w:color w:val="000000"/>
          <w:sz w:val="24"/>
          <w:lang w:eastAsia="el-GR"/>
        </w:rPr>
        <w:lastRenderedPageBreak/>
        <w:t>ΤΙΜΟΛΟΓΙΟ ΠΡΟΣΦΟΡΑΣ</w:t>
      </w:r>
    </w:p>
    <w:tbl>
      <w:tblPr>
        <w:tblW w:w="10397" w:type="dxa"/>
        <w:jc w:val="center"/>
        <w:tblLayout w:type="fixed"/>
        <w:tblCellMar>
          <w:left w:w="70" w:type="dxa"/>
          <w:right w:w="70" w:type="dxa"/>
        </w:tblCellMar>
        <w:tblLook w:val="0000"/>
      </w:tblPr>
      <w:tblGrid>
        <w:gridCol w:w="38"/>
        <w:gridCol w:w="567"/>
        <w:gridCol w:w="2764"/>
        <w:gridCol w:w="2268"/>
        <w:gridCol w:w="72"/>
        <w:gridCol w:w="1418"/>
        <w:gridCol w:w="1842"/>
        <w:gridCol w:w="353"/>
        <w:gridCol w:w="1065"/>
        <w:gridCol w:w="10"/>
      </w:tblGrid>
      <w:tr w:rsidR="00A91C61" w:rsidRPr="00B82648" w:rsidTr="00166DBD">
        <w:trPr>
          <w:gridBefore w:val="1"/>
          <w:wBefore w:w="38" w:type="dxa"/>
          <w:trHeight w:val="416"/>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Α/Α</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ΠΕΡΙΓΡΑΦΗ ΥΠΗΡΕΣΙΑΣ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ΠΟΣΟΤΗΤΑ</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ΤΙΜΗ ΜΟΝΑΔΟΣ</w:t>
            </w: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center"/>
              <w:rPr>
                <w:rStyle w:val="aa"/>
                <w:rFonts w:asciiTheme="minorHAnsi" w:eastAsiaTheme="majorEastAsia" w:hAnsiTheme="minorHAnsi" w:cstheme="minorHAnsi"/>
                <w:b/>
                <w:i w:val="0"/>
              </w:rPr>
            </w:pPr>
            <w:r w:rsidRPr="00B82648">
              <w:rPr>
                <w:rStyle w:val="aa"/>
                <w:rFonts w:asciiTheme="minorHAnsi" w:eastAsiaTheme="majorEastAsia" w:hAnsiTheme="minorHAnsi" w:cstheme="minorHAnsi"/>
              </w:rPr>
              <w:t>ΔΑΠΑΝΗ</w:t>
            </w:r>
          </w:p>
        </w:tc>
      </w:tr>
      <w:tr w:rsidR="00A91C61" w:rsidRPr="00B82648" w:rsidTr="00166DBD">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1.</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A91C61" w:rsidRDefault="00A91C61" w:rsidP="00166DBD">
            <w:pPr>
              <w:snapToGrid w:val="0"/>
              <w:jc w:val="center"/>
              <w:rPr>
                <w:rFonts w:asciiTheme="minorHAnsi" w:eastAsia="ArialMT" w:hAnsiTheme="minorHAnsi" w:cstheme="minorHAnsi"/>
                <w:lang w:val="el-GR"/>
              </w:rPr>
            </w:pPr>
            <w:r w:rsidRPr="00A91C61">
              <w:rPr>
                <w:rFonts w:asciiTheme="minorHAnsi" w:hAnsiTheme="minorHAnsi" w:cstheme="minorHAnsi"/>
                <w:lang w:val="el-GR"/>
              </w:rPr>
              <w:t>Προμήθεια και εγκατάσταση συστήματος αντλίας θερμότητας αέρα νερού για κεντρικό κλιματισμό, θέρμανση και παροχή ζεστού νερού χρήσης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r w:rsidRPr="00B82648">
              <w:rPr>
                <w:rFonts w:asciiTheme="minorHAnsi" w:eastAsia="ArialMT" w:hAnsiTheme="minorHAnsi" w:cstheme="minorHAnsi"/>
                <w:lang w:val="en-US"/>
              </w:rPr>
              <w:t>1.1</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Αντλία Θερμότητας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ΤΕΧ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color w:val="000000"/>
                <w:lang w:val="en-US" w:eastAsia="en-US"/>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34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4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11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412"/>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7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39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11 TM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39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27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2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40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FCU 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27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Κλιματιστικές Μονάδες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4</w:t>
            </w:r>
            <w:r>
              <w:rPr>
                <w:rStyle w:val="ae"/>
                <w:rFonts w:asciiTheme="minorHAnsi" w:hAnsiTheme="minorHAnsi" w:cstheme="minorHAnsi"/>
              </w:rPr>
              <w:footnoteReference w:id="3"/>
            </w:r>
            <w:r>
              <w:rPr>
                <w:rFonts w:asciiTheme="minorHAnsi" w:hAnsiTheme="minorHAnsi" w:cstheme="minorHAnsi"/>
              </w:rPr>
              <w:t xml:space="preserve">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2.</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A91C61" w:rsidRDefault="00A91C61" w:rsidP="00166DBD">
            <w:pPr>
              <w:snapToGrid w:val="0"/>
              <w:jc w:val="center"/>
              <w:rPr>
                <w:rFonts w:asciiTheme="minorHAnsi" w:hAnsiTheme="minorHAnsi" w:cstheme="minorHAnsi"/>
                <w:lang w:val="el-GR"/>
              </w:rPr>
            </w:pPr>
            <w:r w:rsidRPr="00A91C61">
              <w:rPr>
                <w:rFonts w:asciiTheme="minorHAnsi" w:hAnsiTheme="minorHAnsi" w:cstheme="minorHAnsi"/>
                <w:lang w:val="el-GR"/>
              </w:rPr>
              <w:t xml:space="preserve">Προμήθεια και εγκατάσταση συστήματος φωτισμού με λαμπτήρες τεχνολογίας </w:t>
            </w:r>
            <w:r w:rsidRPr="00B82648">
              <w:rPr>
                <w:rFonts w:asciiTheme="minorHAnsi" w:hAnsiTheme="minorHAnsi" w:cstheme="minorHAnsi"/>
                <w:lang w:val="en-US"/>
              </w:rPr>
              <w:t>LED</w:t>
            </w:r>
            <w:r w:rsidRPr="00A91C61">
              <w:rPr>
                <w:rFonts w:asciiTheme="minorHAnsi" w:hAnsiTheme="minorHAnsi" w:cstheme="minorHAnsi"/>
                <w:lang w:val="el-GR"/>
              </w:rPr>
              <w:t xml:space="preserve"> για  αντικατάσταση των συμβατικών φωτιστικών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3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rPr>
              <w:t>95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0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13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1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03"/>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31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0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ΦΩΤΙΣΤΙΚΟ ΣΩΜΑ 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40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68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3.</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A91C61" w:rsidRDefault="00A91C61" w:rsidP="00166DBD">
            <w:pPr>
              <w:snapToGrid w:val="0"/>
              <w:jc w:val="center"/>
              <w:rPr>
                <w:rFonts w:asciiTheme="minorHAnsi" w:hAnsiTheme="minorHAnsi" w:cstheme="minorHAnsi"/>
                <w:lang w:val="el-GR"/>
              </w:rPr>
            </w:pPr>
            <w:r w:rsidRPr="00A91C61">
              <w:rPr>
                <w:rFonts w:asciiTheme="minorHAnsi" w:hAnsiTheme="minorHAnsi" w:cstheme="minorHAnsi"/>
                <w:lang w:val="el-GR"/>
              </w:rPr>
              <w:t xml:space="preserve">Προμήθεια και εγκατάσταση επιδεικτικού σταθμού φόρτισης ηλεκτροκίνητων οχημάτων με φωτοβολταϊκά ισχύος 10 </w:t>
            </w:r>
            <w:r w:rsidRPr="00B82648">
              <w:rPr>
                <w:rFonts w:asciiTheme="minorHAnsi" w:hAnsiTheme="minorHAnsi" w:cstheme="minorHAnsi"/>
              </w:rPr>
              <w:t>kWp</w:t>
            </w:r>
            <w:r w:rsidRPr="00A91C61">
              <w:rPr>
                <w:rFonts w:asciiTheme="minorHAnsi" w:hAnsiTheme="minorHAnsi" w:cstheme="minorHAnsi"/>
                <w:lang w:val="el-GR"/>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hAnsiTheme="minorHAnsi" w:cstheme="minorHAnsi"/>
              </w:rPr>
              <w:t>Τεμάχιο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36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φ/β Πλαίσια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26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12"/>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lang w:val="en-US"/>
              </w:rPr>
            </w:pPr>
            <w:r w:rsidRPr="00B82648">
              <w:rPr>
                <w:rFonts w:asciiTheme="minorHAnsi" w:hAnsiTheme="minorHAnsi" w:cstheme="minorHAnsi"/>
                <w:lang w:val="en-US"/>
              </w:rPr>
              <w:t>invertter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1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Φορτιστής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1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Συσσωρευτές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wBefore w:w="38" w:type="dxa"/>
          <w:trHeight w:val="4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sidRPr="00B82648">
              <w:rPr>
                <w:rFonts w:asciiTheme="minorHAnsi" w:hAnsiTheme="minorHAnsi" w:cstheme="minorHAnsi"/>
              </w:rPr>
              <w:t>Στηρικτικό Σύστημα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jc w:val="right"/>
              <w:rPr>
                <w:rFonts w:asciiTheme="minorHAnsi" w:hAnsiTheme="minorHAnsi" w:cstheme="minorHAnsi"/>
              </w:rPr>
            </w:pPr>
          </w:p>
        </w:tc>
      </w:tr>
      <w:tr w:rsidR="00A91C61" w:rsidRPr="00B82648" w:rsidTr="00166DBD">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ΣΥΝΟΛΟ</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r w:rsidRPr="00B82648">
              <w:rPr>
                <w:rFonts w:asciiTheme="minorHAnsi" w:eastAsia="ArialMT" w:hAnsiTheme="minorHAnsi" w:cstheme="minorHAnsi"/>
              </w:rPr>
              <w:t>Φ.Π.Α.  24%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rPr>
            </w:pPr>
          </w:p>
        </w:tc>
      </w:tr>
      <w:tr w:rsidR="00A91C61" w:rsidRPr="00B82648" w:rsidTr="00166DBD">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center"/>
              <w:rPr>
                <w:rFonts w:asciiTheme="minorHAnsi" w:eastAsia="ArialMT" w:hAnsiTheme="minorHAnsi" w:cstheme="minorHAnsi"/>
                <w:b/>
              </w:rPr>
            </w:pPr>
            <w:r w:rsidRPr="00B82648">
              <w:rPr>
                <w:rFonts w:asciiTheme="minorHAnsi" w:eastAsia="ArialMT" w:hAnsiTheme="minorHAnsi" w:cstheme="minorHAnsi"/>
                <w:b/>
              </w:rPr>
              <w:t>ΓΕΝΙΚΟ ΣΥΝΟΛΟ</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C61" w:rsidRPr="00B82648" w:rsidRDefault="00A91C61" w:rsidP="00166DBD">
            <w:pPr>
              <w:snapToGrid w:val="0"/>
              <w:jc w:val="right"/>
              <w:rPr>
                <w:rFonts w:asciiTheme="minorHAnsi" w:eastAsia="ArialMT" w:hAnsiTheme="minorHAnsi" w:cstheme="minorHAnsi"/>
                <w:b/>
              </w:rPr>
            </w:pPr>
          </w:p>
        </w:tc>
      </w:tr>
      <w:tr w:rsidR="00A91C61" w:rsidRPr="00B82648" w:rsidTr="00166DBD">
        <w:trPr>
          <w:gridBefore w:val="1"/>
          <w:gridAfter w:val="1"/>
          <w:wBefore w:w="38" w:type="dxa"/>
          <w:wAfter w:w="10" w:type="dxa"/>
          <w:jc w:val="center"/>
        </w:trPr>
        <w:tc>
          <w:tcPr>
            <w:tcW w:w="567" w:type="dxa"/>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gridSpan w:val="3"/>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tcBorders>
              <w:top w:val="single" w:sz="4" w:space="0" w:color="auto"/>
            </w:tcBorders>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gridSpan w:val="2"/>
            <w:tcBorders>
              <w:top w:val="single" w:sz="4" w:space="0" w:color="auto"/>
            </w:tcBorders>
            <w:shd w:val="clear" w:color="auto" w:fill="auto"/>
            <w:vAlign w:val="center"/>
          </w:tcPr>
          <w:p w:rsidR="00A91C61" w:rsidRPr="00B82648" w:rsidRDefault="00A91C61" w:rsidP="00166DBD">
            <w:pPr>
              <w:snapToGrid w:val="0"/>
              <w:jc w:val="center"/>
              <w:rPr>
                <w:rFonts w:asciiTheme="minorHAnsi" w:hAnsiTheme="minorHAnsi" w:cstheme="minorHAnsi"/>
              </w:rPr>
            </w:pPr>
          </w:p>
        </w:tc>
      </w:tr>
      <w:tr w:rsidR="00A91C61" w:rsidRPr="00B82648" w:rsidTr="00166DBD">
        <w:trPr>
          <w:gridBefore w:val="1"/>
          <w:gridAfter w:val="1"/>
          <w:wBefore w:w="38" w:type="dxa"/>
          <w:wAfter w:w="10" w:type="dxa"/>
          <w:jc w:val="center"/>
        </w:trPr>
        <w:tc>
          <w:tcPr>
            <w:tcW w:w="567"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gridSpan w:val="3"/>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gridSpan w:val="2"/>
            <w:shd w:val="clear" w:color="auto" w:fill="auto"/>
            <w:vAlign w:val="center"/>
          </w:tcPr>
          <w:p w:rsidR="00A91C61" w:rsidRPr="00B82648" w:rsidRDefault="00A91C61" w:rsidP="00166DBD">
            <w:pPr>
              <w:snapToGrid w:val="0"/>
              <w:jc w:val="center"/>
              <w:rPr>
                <w:rFonts w:asciiTheme="minorHAnsi" w:hAnsiTheme="minorHAnsi" w:cstheme="minorHAnsi"/>
              </w:rPr>
            </w:pPr>
          </w:p>
        </w:tc>
      </w:tr>
      <w:tr w:rsidR="00A91C61" w:rsidRPr="00B82648" w:rsidTr="00166DBD">
        <w:trPr>
          <w:gridBefore w:val="1"/>
          <w:gridAfter w:val="1"/>
          <w:wBefore w:w="38" w:type="dxa"/>
          <w:wAfter w:w="10" w:type="dxa"/>
          <w:jc w:val="center"/>
        </w:trPr>
        <w:tc>
          <w:tcPr>
            <w:tcW w:w="567" w:type="dxa"/>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5104" w:type="dxa"/>
            <w:gridSpan w:val="3"/>
            <w:shd w:val="clear" w:color="auto" w:fill="auto"/>
            <w:vAlign w:val="center"/>
          </w:tcPr>
          <w:p w:rsidR="00A91C61" w:rsidRPr="00B82648" w:rsidRDefault="00A91C61" w:rsidP="00166DBD">
            <w:pPr>
              <w:snapToGrid w:val="0"/>
              <w:jc w:val="center"/>
              <w:rPr>
                <w:rFonts w:asciiTheme="minorHAnsi" w:hAnsiTheme="minorHAnsi" w:cstheme="minorHAnsi"/>
              </w:rPr>
            </w:pPr>
          </w:p>
        </w:tc>
        <w:tc>
          <w:tcPr>
            <w:tcW w:w="3260" w:type="dxa"/>
            <w:gridSpan w:val="2"/>
            <w:shd w:val="clear" w:color="auto" w:fill="auto"/>
            <w:vAlign w:val="center"/>
          </w:tcPr>
          <w:p w:rsidR="00A91C61" w:rsidRPr="00B82648" w:rsidRDefault="00A91C61" w:rsidP="00166DBD">
            <w:pPr>
              <w:pStyle w:val="af5"/>
              <w:snapToGrid w:val="0"/>
              <w:jc w:val="center"/>
              <w:rPr>
                <w:rFonts w:asciiTheme="minorHAnsi" w:hAnsiTheme="minorHAnsi" w:cstheme="minorHAnsi"/>
                <w:sz w:val="20"/>
                <w:szCs w:val="20"/>
              </w:rPr>
            </w:pPr>
          </w:p>
        </w:tc>
        <w:tc>
          <w:tcPr>
            <w:tcW w:w="1418" w:type="dxa"/>
            <w:gridSpan w:val="2"/>
            <w:shd w:val="clear" w:color="auto" w:fill="auto"/>
            <w:vAlign w:val="center"/>
          </w:tcPr>
          <w:p w:rsidR="00A91C61" w:rsidRPr="00B82648" w:rsidRDefault="00A91C61" w:rsidP="00166DBD">
            <w:pPr>
              <w:snapToGrid w:val="0"/>
              <w:jc w:val="center"/>
              <w:rPr>
                <w:rFonts w:asciiTheme="minorHAnsi" w:hAnsiTheme="minorHAnsi" w:cstheme="minorHAnsi"/>
              </w:rPr>
            </w:pPr>
          </w:p>
        </w:tc>
      </w:tr>
      <w:bookmarkStart w:id="191" w:name="_Toc119319756"/>
      <w:tr w:rsidR="00A91C61" w:rsidRPr="0002417E" w:rsidTr="00166DBD">
        <w:tblPrEx>
          <w:jc w:val="left"/>
          <w:tblCellMar>
            <w:left w:w="108" w:type="dxa"/>
            <w:right w:w="108" w:type="dxa"/>
          </w:tblCellMar>
          <w:tblLook w:val="04A0"/>
        </w:tblPrEx>
        <w:trPr>
          <w:gridAfter w:val="2"/>
          <w:wAfter w:w="1075" w:type="dxa"/>
          <w:trHeight w:val="2185"/>
        </w:trPr>
        <w:tc>
          <w:tcPr>
            <w:tcW w:w="3369" w:type="dxa"/>
            <w:gridSpan w:val="3"/>
          </w:tcPr>
          <w:p w:rsidR="00A91C61" w:rsidRPr="00D024E6" w:rsidRDefault="00A91C61" w:rsidP="00166DBD">
            <w:pPr>
              <w:pStyle w:val="aff4"/>
              <w:ind w:right="-113"/>
              <w:jc w:val="center"/>
              <w:rPr>
                <w:rFonts w:asciiTheme="minorHAnsi" w:hAnsiTheme="minorHAnsi" w:cstheme="minorHAnsi"/>
                <w:sz w:val="22"/>
                <w:szCs w:val="22"/>
              </w:rPr>
            </w:pPr>
            <w:r w:rsidRPr="00D024E6">
              <w:rPr>
                <w:rFonts w:asciiTheme="minorHAnsi" w:hAnsiTheme="minorHAnsi" w:cstheme="minorHAnsi"/>
                <w:sz w:val="22"/>
                <w:szCs w:val="22"/>
              </w:rPr>
              <w:object w:dxaOrig="885" w:dyaOrig="1020">
                <v:shape id="_x0000_i1032" type="#_x0000_t75" style="width:36.3pt;height:40.7pt" o:ole="" fillcolor="window">
                  <v:imagedata r:id="rId8" o:title=""/>
                </v:shape>
                <o:OLEObject Type="Embed" ProgID="MSPhotoEd.3" ShapeID="_x0000_i1032" DrawAspect="Content" ObjectID="_1744184824" r:id="rId37"/>
              </w:object>
            </w:r>
          </w:p>
          <w:p w:rsidR="00A91C61" w:rsidRPr="00A91C61" w:rsidRDefault="00A91C61" w:rsidP="00166DBD">
            <w:pPr>
              <w:pStyle w:val="aff4"/>
              <w:ind w:right="-113"/>
              <w:jc w:val="center"/>
              <w:rPr>
                <w:rFonts w:asciiTheme="minorHAnsi" w:hAnsiTheme="minorHAnsi" w:cstheme="minorHAnsi"/>
                <w:sz w:val="22"/>
                <w:szCs w:val="22"/>
                <w:lang w:val="el-GR"/>
              </w:rPr>
            </w:pPr>
            <w:r w:rsidRPr="00A91C61">
              <w:rPr>
                <w:rFonts w:asciiTheme="minorHAnsi" w:hAnsiTheme="minorHAnsi" w:cstheme="minorHAnsi"/>
                <w:sz w:val="22"/>
                <w:szCs w:val="22"/>
                <w:lang w:val="el-GR"/>
              </w:rPr>
              <w:t>ΕΛΛΗΝΙΚΗ ΔΗΜΟΚΡΑΤΙΑ</w:t>
            </w:r>
          </w:p>
          <w:p w:rsidR="00A91C61" w:rsidRPr="00A91C61" w:rsidRDefault="00A91C61" w:rsidP="00166DBD">
            <w:pPr>
              <w:ind w:right="-113"/>
              <w:jc w:val="center"/>
              <w:rPr>
                <w:rFonts w:asciiTheme="minorHAnsi" w:hAnsiTheme="minorHAnsi" w:cstheme="minorHAnsi"/>
                <w:b/>
                <w:szCs w:val="22"/>
                <w:lang w:val="el-GR"/>
              </w:rPr>
            </w:pPr>
            <w:r w:rsidRPr="00A91C61">
              <w:rPr>
                <w:rFonts w:asciiTheme="minorHAnsi" w:hAnsiTheme="minorHAnsi" w:cstheme="minorHAnsi"/>
                <w:b/>
                <w:szCs w:val="22"/>
                <w:lang w:val="el-GR"/>
              </w:rPr>
              <w:t>ΝΟΜΟΣ ΑΤΤΙΚΗΣ</w:t>
            </w:r>
          </w:p>
          <w:p w:rsidR="00A91C61" w:rsidRPr="00A91C61" w:rsidRDefault="00A91C61" w:rsidP="00166DBD">
            <w:pPr>
              <w:ind w:right="-113"/>
              <w:jc w:val="center"/>
              <w:rPr>
                <w:rFonts w:asciiTheme="minorHAnsi" w:hAnsiTheme="minorHAnsi" w:cstheme="minorHAnsi"/>
                <w:b/>
                <w:szCs w:val="22"/>
                <w:lang w:val="el-GR"/>
              </w:rPr>
            </w:pPr>
            <w:r w:rsidRPr="00A91C61">
              <w:rPr>
                <w:rFonts w:asciiTheme="minorHAnsi" w:hAnsiTheme="minorHAnsi" w:cstheme="minorHAnsi"/>
                <w:b/>
                <w:szCs w:val="22"/>
                <w:lang w:val="el-GR"/>
              </w:rPr>
              <w:t>ΔΗΜΟΣ  ΜΟΣΧΑΤΟΥ-ΤΑΥΡΟΥ Δ/ΝΣΗ ΤΕΧΝΙΚΩΝ ΥΠΗΡΕΣΙΩΝ</w:t>
            </w:r>
          </w:p>
          <w:p w:rsidR="00A91C61" w:rsidRPr="00D024E6" w:rsidRDefault="00A91C61" w:rsidP="00166DBD">
            <w:pPr>
              <w:ind w:right="-113"/>
              <w:jc w:val="center"/>
              <w:rPr>
                <w:rFonts w:asciiTheme="minorHAnsi" w:hAnsiTheme="minorHAnsi" w:cstheme="minorHAnsi"/>
                <w:b/>
                <w:szCs w:val="22"/>
              </w:rPr>
            </w:pPr>
            <w:r w:rsidRPr="00D024E6">
              <w:rPr>
                <w:rFonts w:asciiTheme="minorHAnsi" w:hAnsiTheme="minorHAnsi" w:cstheme="minorHAnsi"/>
                <w:b/>
                <w:szCs w:val="22"/>
              </w:rPr>
              <w:t>&amp;  ΔΟΜΗΣΗΣ</w:t>
            </w:r>
          </w:p>
          <w:p w:rsidR="00A91C61" w:rsidRPr="00D024E6" w:rsidRDefault="00A91C61" w:rsidP="00166DBD">
            <w:pPr>
              <w:jc w:val="center"/>
              <w:rPr>
                <w:rFonts w:asciiTheme="minorHAnsi" w:hAnsiTheme="minorHAnsi" w:cstheme="minorHAnsi"/>
                <w:szCs w:val="22"/>
              </w:rPr>
            </w:pPr>
          </w:p>
        </w:tc>
        <w:tc>
          <w:tcPr>
            <w:tcW w:w="2268" w:type="dxa"/>
            <w:vAlign w:val="center"/>
          </w:tcPr>
          <w:p w:rsidR="00A91C61" w:rsidRPr="00D024E6" w:rsidRDefault="00A91C61" w:rsidP="00166DBD">
            <w:pPr>
              <w:pStyle w:val="af9"/>
              <w:ind w:left="175" w:right="33" w:firstLine="0"/>
              <w:rPr>
                <w:rFonts w:asciiTheme="minorHAnsi" w:hAnsiTheme="minorHAnsi" w:cstheme="minorHAnsi"/>
                <w:b/>
                <w:szCs w:val="22"/>
                <w:lang w:val="en-US"/>
              </w:rPr>
            </w:pPr>
            <w:r w:rsidRPr="00D024E6">
              <w:rPr>
                <w:rFonts w:asciiTheme="minorHAnsi" w:hAnsiTheme="minorHAnsi" w:cstheme="minorHAnsi"/>
                <w:b/>
                <w:szCs w:val="22"/>
              </w:rPr>
              <w:t>ΠΡΟΜΗΘΕΙΑ</w:t>
            </w:r>
            <w:r w:rsidRPr="00D024E6">
              <w:rPr>
                <w:rFonts w:asciiTheme="minorHAnsi" w:hAnsiTheme="minorHAnsi" w:cstheme="minorHAnsi"/>
                <w:b/>
                <w:szCs w:val="22"/>
                <w:lang w:val="en-US"/>
              </w:rPr>
              <w:t>:</w:t>
            </w:r>
          </w:p>
        </w:tc>
        <w:tc>
          <w:tcPr>
            <w:tcW w:w="3685" w:type="dxa"/>
            <w:gridSpan w:val="4"/>
            <w:vAlign w:val="center"/>
          </w:tcPr>
          <w:p w:rsidR="00A91C61" w:rsidRPr="00D024E6" w:rsidRDefault="00A91C61" w:rsidP="00166DBD">
            <w:pPr>
              <w:snapToGrid w:val="0"/>
              <w:rPr>
                <w:rFonts w:asciiTheme="minorHAnsi" w:hAnsiTheme="minorHAnsi" w:cstheme="minorHAnsi"/>
                <w:szCs w:val="22"/>
              </w:rPr>
            </w:pPr>
            <w:r w:rsidRPr="00A91C61">
              <w:rPr>
                <w:rFonts w:asciiTheme="minorHAnsi" w:hAnsiTheme="minorHAnsi" w:cstheme="minorHAnsi"/>
                <w:szCs w:val="22"/>
                <w:lang w:val="el-GR"/>
              </w:rPr>
              <w:t xml:space="preserve">Προμήθεια και Εγκατάσταση Καινοτόμων Πράσινων Τεχνολογιών για την Μετατροπή του Κλειστού Γυμναστηρίου της Δ.Κ.  </w:t>
            </w:r>
            <w:r w:rsidRPr="00D024E6">
              <w:rPr>
                <w:rFonts w:asciiTheme="minorHAnsi" w:hAnsiTheme="minorHAnsi" w:cstheme="minorHAnsi"/>
                <w:szCs w:val="22"/>
              </w:rPr>
              <w:t>Μοσχάτου σε Κτήριο Σχεδόν Μηδενικής Ενεργειακής Κατανάλωσης.</w:t>
            </w:r>
          </w:p>
        </w:tc>
      </w:tr>
      <w:tr w:rsidR="00A91C61" w:rsidRPr="0002417E" w:rsidTr="00166DBD">
        <w:tblPrEx>
          <w:jc w:val="left"/>
          <w:tblCellMar>
            <w:left w:w="108" w:type="dxa"/>
            <w:right w:w="108" w:type="dxa"/>
          </w:tblCellMar>
          <w:tblLook w:val="04A0"/>
        </w:tblPrEx>
        <w:trPr>
          <w:gridAfter w:val="2"/>
          <w:wAfter w:w="1075" w:type="dxa"/>
        </w:trPr>
        <w:tc>
          <w:tcPr>
            <w:tcW w:w="3369" w:type="dxa"/>
            <w:gridSpan w:val="3"/>
          </w:tcPr>
          <w:p w:rsidR="00A91C61" w:rsidRPr="00D024E6" w:rsidRDefault="00A91C61" w:rsidP="00166DBD">
            <w:pPr>
              <w:ind w:right="-113"/>
              <w:jc w:val="center"/>
              <w:rPr>
                <w:rFonts w:asciiTheme="minorHAnsi" w:hAnsiTheme="minorHAnsi" w:cstheme="minorHAnsi"/>
                <w:szCs w:val="22"/>
              </w:rPr>
            </w:pPr>
          </w:p>
        </w:tc>
        <w:tc>
          <w:tcPr>
            <w:tcW w:w="2268" w:type="dxa"/>
          </w:tcPr>
          <w:p w:rsidR="00A91C61" w:rsidRPr="00D024E6" w:rsidRDefault="00A91C61" w:rsidP="00166DBD">
            <w:pPr>
              <w:ind w:left="175"/>
              <w:rPr>
                <w:rFonts w:asciiTheme="minorHAnsi" w:hAnsiTheme="minorHAnsi" w:cstheme="minorHAnsi"/>
                <w:b/>
                <w:bCs/>
                <w:szCs w:val="22"/>
                <w:lang w:val="en-US"/>
              </w:rPr>
            </w:pPr>
            <w:r w:rsidRPr="00D024E6">
              <w:rPr>
                <w:rFonts w:asciiTheme="minorHAnsi" w:hAnsiTheme="minorHAnsi" w:cstheme="minorHAnsi"/>
                <w:b/>
                <w:bCs/>
                <w:szCs w:val="22"/>
              </w:rPr>
              <w:t>ΠΡΟΥΠΟΛΟΓΙΣΜΟΣ</w:t>
            </w:r>
            <w:r w:rsidRPr="00D024E6">
              <w:rPr>
                <w:rFonts w:asciiTheme="minorHAnsi" w:hAnsiTheme="minorHAnsi" w:cstheme="minorHAnsi"/>
                <w:b/>
                <w:bCs/>
                <w:szCs w:val="22"/>
                <w:lang w:val="en-US"/>
              </w:rPr>
              <w:t>:</w:t>
            </w:r>
          </w:p>
          <w:p w:rsidR="00A91C61" w:rsidRPr="00D024E6" w:rsidRDefault="00A91C61" w:rsidP="00166DBD">
            <w:pPr>
              <w:ind w:left="175"/>
              <w:rPr>
                <w:rFonts w:asciiTheme="minorHAnsi" w:hAnsiTheme="minorHAnsi" w:cstheme="minorHAnsi"/>
                <w:b/>
                <w:bCs/>
                <w:szCs w:val="22"/>
                <w:lang w:val="en-US"/>
              </w:rPr>
            </w:pPr>
            <w:r w:rsidRPr="00D024E6">
              <w:rPr>
                <w:rFonts w:asciiTheme="minorHAnsi" w:hAnsiTheme="minorHAnsi" w:cstheme="minorHAnsi"/>
                <w:b/>
                <w:bCs/>
                <w:szCs w:val="22"/>
              </w:rPr>
              <w:t>ΑΡ. ΜΕΛΕΤΗΣ</w:t>
            </w:r>
            <w:r w:rsidRPr="00D024E6">
              <w:rPr>
                <w:rFonts w:asciiTheme="minorHAnsi" w:hAnsiTheme="minorHAnsi" w:cstheme="minorHAnsi"/>
                <w:b/>
                <w:bCs/>
                <w:szCs w:val="22"/>
                <w:lang w:val="en-US"/>
              </w:rPr>
              <w:t>:</w:t>
            </w:r>
          </w:p>
          <w:p w:rsidR="00A91C61" w:rsidRPr="00D024E6" w:rsidRDefault="00A91C61" w:rsidP="00166DBD">
            <w:pPr>
              <w:ind w:left="175"/>
              <w:rPr>
                <w:rFonts w:asciiTheme="minorHAnsi" w:hAnsiTheme="minorHAnsi" w:cstheme="minorHAnsi"/>
                <w:b/>
                <w:bCs/>
                <w:szCs w:val="22"/>
                <w:lang w:val="en-US"/>
              </w:rPr>
            </w:pPr>
            <w:r w:rsidRPr="00D024E6">
              <w:rPr>
                <w:rFonts w:asciiTheme="minorHAnsi" w:hAnsiTheme="minorHAnsi" w:cstheme="minorHAnsi"/>
                <w:b/>
                <w:bCs/>
                <w:szCs w:val="22"/>
                <w:lang w:val="en-US"/>
              </w:rPr>
              <w:t>CPV:</w:t>
            </w:r>
          </w:p>
        </w:tc>
        <w:tc>
          <w:tcPr>
            <w:tcW w:w="3685" w:type="dxa"/>
            <w:gridSpan w:val="4"/>
          </w:tcPr>
          <w:p w:rsidR="00A91C61" w:rsidRPr="00A91C61" w:rsidRDefault="00A91C61" w:rsidP="00166DBD">
            <w:pPr>
              <w:rPr>
                <w:rFonts w:asciiTheme="minorHAnsi" w:eastAsia="ArialMT" w:hAnsiTheme="minorHAnsi" w:cstheme="minorHAnsi"/>
                <w:b/>
                <w:szCs w:val="22"/>
                <w:lang w:val="el-GR"/>
              </w:rPr>
            </w:pPr>
            <w:r w:rsidRPr="00A91C61">
              <w:rPr>
                <w:rFonts w:asciiTheme="minorHAnsi" w:eastAsia="ArialMT" w:hAnsiTheme="minorHAnsi" w:cstheme="minorHAnsi"/>
                <w:b/>
                <w:szCs w:val="22"/>
                <w:lang w:val="el-GR"/>
              </w:rPr>
              <w:t>520.800,00 €</w:t>
            </w:r>
          </w:p>
          <w:p w:rsidR="00A91C61" w:rsidRPr="00A91C61" w:rsidRDefault="00A91C61" w:rsidP="00166DBD">
            <w:pPr>
              <w:rPr>
                <w:rFonts w:asciiTheme="minorHAnsi" w:hAnsiTheme="minorHAnsi" w:cstheme="minorHAnsi"/>
                <w:b/>
                <w:bCs/>
                <w:szCs w:val="22"/>
                <w:lang w:val="el-GR"/>
              </w:rPr>
            </w:pPr>
            <w:r w:rsidRPr="00A91C61">
              <w:rPr>
                <w:rFonts w:asciiTheme="minorHAnsi" w:hAnsiTheme="minorHAnsi" w:cstheme="minorHAnsi"/>
                <w:b/>
                <w:bCs/>
                <w:szCs w:val="22"/>
                <w:lang w:val="el-GR"/>
              </w:rPr>
              <w:t>13/2023</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31500000-1 Φωτιστικός εξοπλισμός και ηλεκτρικοί λαμπτήρες</w:t>
            </w:r>
          </w:p>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42512300-1 Συγκροτήματα θέρμανσης, αερισμού και κλιματισμού</w:t>
            </w:r>
          </w:p>
          <w:p w:rsidR="00A91C61" w:rsidRPr="00D024E6" w:rsidRDefault="00A91C61" w:rsidP="00166DBD">
            <w:pPr>
              <w:rPr>
                <w:rFonts w:asciiTheme="minorHAnsi" w:hAnsiTheme="minorHAnsi" w:cstheme="minorHAnsi"/>
                <w:szCs w:val="22"/>
              </w:rPr>
            </w:pPr>
            <w:r w:rsidRPr="00D024E6">
              <w:rPr>
                <w:rFonts w:asciiTheme="minorHAnsi" w:hAnsiTheme="minorHAnsi" w:cstheme="minorHAnsi"/>
                <w:szCs w:val="22"/>
              </w:rPr>
              <w:t>31712332-9 Φωτοβολταϊκά Στοιχεία</w:t>
            </w:r>
          </w:p>
        </w:tc>
      </w:tr>
    </w:tbl>
    <w:p w:rsidR="00A91C61" w:rsidRPr="0002417E" w:rsidRDefault="00A91C61" w:rsidP="00A91C61">
      <w:pPr>
        <w:pStyle w:val="af9"/>
        <w:spacing w:before="360" w:after="240"/>
        <w:ind w:left="284" w:right="-113" w:hanging="709"/>
        <w:jc w:val="center"/>
        <w:textAlignment w:val="baseline"/>
        <w:rPr>
          <w:rFonts w:asciiTheme="minorHAnsi" w:hAnsiTheme="minorHAnsi" w:cstheme="minorHAnsi"/>
          <w:b/>
          <w:bCs/>
          <w:color w:val="000000"/>
          <w:sz w:val="24"/>
          <w:lang w:eastAsia="el-GR"/>
        </w:rPr>
      </w:pPr>
      <w:r w:rsidRPr="0002417E">
        <w:rPr>
          <w:rFonts w:asciiTheme="minorHAnsi" w:hAnsiTheme="minorHAnsi" w:cstheme="minorHAnsi"/>
          <w:b/>
          <w:bCs/>
          <w:color w:val="000000"/>
          <w:sz w:val="24"/>
          <w:lang w:eastAsia="el-GR"/>
        </w:rPr>
        <w:t>ΦΥΛΛΟ ΣΥΜΜΟΡΦΩΣΗΣ</w:t>
      </w:r>
      <w:bookmarkEnd w:id="191"/>
    </w:p>
    <w:p w:rsidR="00A91C61" w:rsidRPr="00A91C61" w:rsidRDefault="00A91C61" w:rsidP="00A91C61">
      <w:pPr>
        <w:spacing w:line="288" w:lineRule="auto"/>
        <w:rPr>
          <w:rFonts w:asciiTheme="minorHAnsi" w:hAnsiTheme="minorHAnsi" w:cstheme="minorHAnsi"/>
          <w:sz w:val="24"/>
          <w:lang w:val="el-GR"/>
        </w:rPr>
      </w:pPr>
      <w:r w:rsidRPr="00A91C61">
        <w:rPr>
          <w:rFonts w:asciiTheme="minorHAnsi" w:hAnsiTheme="minorHAnsi" w:cstheme="minorHAnsi"/>
          <w:sz w:val="24"/>
          <w:lang w:val="el-GR"/>
        </w:rPr>
        <w:t>Το κάτωθι Φύλλο Συμμόρφωσης με τα τεχνικά χαρακτηριστικά που αφορούν σε όλα τα είδη του εξοπλισμού θα συμπληρωθεί από τους υποψηφίους Αναδόχους σε όλα του τα σημεία και υποχρεωτικά θα συμπεριληφθεί στην Τεχνική τους Προσφορά, επί ποινή αποκλεισμού.</w:t>
      </w:r>
    </w:p>
    <w:p w:rsidR="00A91C61" w:rsidRPr="00A91C61" w:rsidRDefault="00A91C61" w:rsidP="00A91C61">
      <w:pPr>
        <w:spacing w:line="288" w:lineRule="auto"/>
        <w:rPr>
          <w:rFonts w:asciiTheme="minorHAnsi" w:hAnsiTheme="minorHAnsi" w:cstheme="minorHAnsi"/>
          <w:sz w:val="24"/>
          <w:lang w:val="el-GR"/>
        </w:rPr>
      </w:pPr>
      <w:r w:rsidRPr="00A91C61">
        <w:rPr>
          <w:rFonts w:asciiTheme="minorHAnsi" w:hAnsiTheme="minorHAnsi" w:cstheme="minorHAnsi"/>
          <w:sz w:val="24"/>
          <w:lang w:val="el-GR"/>
        </w:rPr>
        <w:t>Ο Διαγωνιζόμενος φέρει την απόλυτη ευθύνη της ακρίβειας των δεδομένων που δηλώνει.</w:t>
      </w:r>
    </w:p>
    <w:p w:rsidR="00A91C61" w:rsidRPr="0002417E" w:rsidRDefault="00A91C61" w:rsidP="00A91C61">
      <w:pPr>
        <w:pStyle w:val="aff2"/>
        <w:numPr>
          <w:ilvl w:val="0"/>
          <w:numId w:val="36"/>
        </w:numPr>
        <w:spacing w:line="288" w:lineRule="auto"/>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Στη στήλη «ΠΡΟΔΙΑΓΡΑΦΗ», περιγράφονται αναλυτικά τα ζητούμενα είδη και το τεκμηριωτικό υλικό για τα οποία θα πρέπει να δοθούν αντίστοιχες απαντήσεις βάσει των ζητουμένων στην τεχνική περιγραφή.</w:t>
      </w:r>
    </w:p>
    <w:p w:rsidR="00A91C61" w:rsidRPr="0002417E" w:rsidRDefault="00A91C61" w:rsidP="00A91C61">
      <w:pPr>
        <w:pStyle w:val="aff2"/>
        <w:numPr>
          <w:ilvl w:val="0"/>
          <w:numId w:val="36"/>
        </w:numPr>
        <w:spacing w:line="288" w:lineRule="auto"/>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lastRenderedPageBreak/>
        <w:t>Στη στήλη «ΑΠΑΝΤΗΣΗ» σημειώνεται η απάντηση του Αναδόχου που έχει τη μορφή ΝΑΙ/ΟΧΙ εάν το αντίστοιχο είδος/τεκμηριωτικό υλικό περιλαμβάνεται ή όχι στην προσφορά.</w:t>
      </w:r>
    </w:p>
    <w:p w:rsidR="00A91C61" w:rsidRPr="0002417E" w:rsidRDefault="00A91C61" w:rsidP="00A91C61">
      <w:pPr>
        <w:pStyle w:val="aff2"/>
        <w:numPr>
          <w:ilvl w:val="0"/>
          <w:numId w:val="36"/>
        </w:numPr>
        <w:spacing w:line="288" w:lineRule="auto"/>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Στη στήλη «ΠΑΡΑΠΟΜΠΗ» θα αναφέρονται κατ’ ελάχιστο ο τόπος προέλευσης, ο προμηθευτικός οίκος και ο τύπος (όταν πρόκειται για βιομηχανικό προϊόν). Επίσης θα πρέπει να αναφέρεται το τεκμηριωτικό υλικό (τεχνικά φυλλάδια, πιστοποιήσεις, νόμιμα παραστατικά, εκθέσεις, καταλόγους, βεβαιώσεις κλπ) που απαιτείται για την πληρέστερη τεκμηρίωση του ζητούμενου υλικού βάσει των απαιτήσεων της τεχνικής περιγραφής. Το ως άνω τεκμηριωτικό υλικό επισυνάπτεται και αποτελεί αναπόσπαστο μέρος της Τεχνικής Προσφοράς – Φύλλου Συμμόρφωσης.</w:t>
      </w:r>
    </w:p>
    <w:p w:rsidR="00A91C61" w:rsidRPr="0002417E" w:rsidRDefault="00A91C61" w:rsidP="00A91C61">
      <w:pPr>
        <w:pStyle w:val="aff2"/>
        <w:framePr w:w="9192" w:wrap="auto" w:hAnchor="text"/>
        <w:numPr>
          <w:ilvl w:val="0"/>
          <w:numId w:val="36"/>
        </w:numPr>
        <w:jc w:val="both"/>
        <w:rPr>
          <w:rFonts w:asciiTheme="minorHAnsi" w:hAnsiTheme="minorHAnsi" w:cstheme="minorHAnsi"/>
          <w:sz w:val="24"/>
          <w:szCs w:val="24"/>
          <w:lang w:val="el-GR"/>
        </w:rPr>
        <w:sectPr w:rsidR="00A91C61" w:rsidRPr="0002417E">
          <w:headerReference w:type="default" r:id="rId38"/>
          <w:footerReference w:type="default" r:id="rId39"/>
          <w:footerReference w:type="first" r:id="rId40"/>
          <w:pgSz w:w="11906" w:h="16838"/>
          <w:pgMar w:top="1440" w:right="1440" w:bottom="1440" w:left="1440" w:header="708" w:footer="708" w:gutter="0"/>
          <w:cols w:space="708"/>
          <w:docGrid w:linePitch="360"/>
        </w:sectPr>
      </w:pPr>
    </w:p>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lastRenderedPageBreak/>
        <w:t xml:space="preserve">Αντλία Θερμότητας </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bookmarkStart w:id="192" w:name="RANGE!A1:E10"/>
            <w:r w:rsidRPr="0054689A">
              <w:rPr>
                <w:rFonts w:asciiTheme="minorHAnsi" w:hAnsiTheme="minorHAnsi" w:cstheme="minorHAnsi"/>
                <w:b/>
                <w:bCs/>
                <w:szCs w:val="22"/>
              </w:rPr>
              <w:t>Α/Α</w:t>
            </w:r>
            <w:bookmarkEnd w:id="192"/>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671"/>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xml:space="preserve"> , εξωτερικός αέρας </w:t>
            </w:r>
            <w:r w:rsidRPr="0054689A">
              <w:rPr>
                <w:rFonts w:asciiTheme="minorHAnsi" w:hAnsiTheme="minorHAnsi" w:cstheme="minorHAnsi"/>
                <w:szCs w:val="22"/>
                <w:lang w:val="en-US"/>
              </w:rPr>
              <w:t>Tdb</w:t>
            </w:r>
            <w:r w:rsidRPr="00A91C61">
              <w:rPr>
                <w:rFonts w:asciiTheme="minorHAnsi" w:hAnsiTheme="minorHAnsi" w:cstheme="minorHAnsi"/>
                <w:szCs w:val="22"/>
                <w:lang w:val="el-GR"/>
              </w:rPr>
              <w:t>=7</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xml:space="preserve">) 140 </w:t>
            </w:r>
            <w:r w:rsidRPr="0054689A">
              <w:rPr>
                <w:rFonts w:asciiTheme="minorHAnsi" w:hAnsiTheme="minorHAnsi" w:cstheme="minorHAnsi"/>
                <w:szCs w:val="22"/>
                <w:lang w:val="en-US"/>
              </w:rPr>
              <w:t>kW</w:t>
            </w:r>
          </w:p>
          <w:p w:rsidR="00A91C61" w:rsidRPr="00A91C61" w:rsidRDefault="00A91C61" w:rsidP="00166DBD">
            <w:pPr>
              <w:spacing w:line="276" w:lineRule="auto"/>
              <w:rPr>
                <w:rFonts w:asciiTheme="minorHAnsi" w:hAnsiTheme="minorHAnsi" w:cstheme="minorHAnsi"/>
                <w:szCs w:val="22"/>
                <w:lang w:val="el-GR"/>
              </w:rPr>
            </w:pP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69"/>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(10</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xml:space="preserve"> , εξωτερικός αέρας </w:t>
            </w:r>
            <w:r w:rsidRPr="0054689A">
              <w:rPr>
                <w:rFonts w:asciiTheme="minorHAnsi" w:hAnsiTheme="minorHAnsi" w:cstheme="minorHAnsi"/>
                <w:szCs w:val="22"/>
                <w:lang w:val="en-US"/>
              </w:rPr>
              <w:t>Tdb</w:t>
            </w:r>
            <w:r w:rsidRPr="00A91C61">
              <w:rPr>
                <w:rFonts w:asciiTheme="minorHAnsi" w:hAnsiTheme="minorHAnsi" w:cstheme="minorHAnsi"/>
                <w:szCs w:val="22"/>
                <w:lang w:val="el-GR"/>
              </w:rPr>
              <w:t>=35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xml:space="preserve">) 130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1.3</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Εποχικός Βαθμός Απόδοσης κατά την ψύξη (</w:t>
            </w:r>
            <w:r w:rsidRPr="0054689A">
              <w:rPr>
                <w:rFonts w:asciiTheme="minorHAnsi" w:hAnsiTheme="minorHAnsi" w:cstheme="minorHAnsi"/>
                <w:szCs w:val="22"/>
              </w:rPr>
              <w:t>SEER</w:t>
            </w:r>
            <w:r w:rsidRPr="00A91C61">
              <w:rPr>
                <w:rFonts w:asciiTheme="minorHAnsi" w:hAnsiTheme="minorHAnsi" w:cstheme="minorHAnsi"/>
                <w:szCs w:val="22"/>
                <w:lang w:val="el-GR"/>
              </w:rPr>
              <w:t>) 4.4</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tcPr>
          <w:p w:rsidR="00A91C61" w:rsidRPr="00A91C61" w:rsidRDefault="00A91C61" w:rsidP="00166DBD">
            <w:pPr>
              <w:spacing w:after="160" w:line="259" w:lineRule="auto"/>
              <w:rPr>
                <w:rFonts w:asciiTheme="minorHAnsi" w:hAnsiTheme="minorHAnsi" w:cstheme="minorHAnsi"/>
                <w:szCs w:val="22"/>
                <w:lang w:val="el-GR"/>
              </w:rPr>
            </w:pPr>
          </w:p>
        </w:tc>
      </w:tr>
      <w:tr w:rsidR="00A91C61" w:rsidRPr="008347F7" w:rsidTr="00166DBD">
        <w:trPr>
          <w:trHeight w:val="524"/>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Εποχικός Βαθμός Απόδοσης κατά την θέρμανση (</w:t>
            </w:r>
            <w:r w:rsidRPr="0054689A">
              <w:rPr>
                <w:rFonts w:asciiTheme="minorHAnsi" w:hAnsiTheme="minorHAnsi" w:cstheme="minorHAnsi"/>
                <w:szCs w:val="22"/>
                <w:lang w:val="en-US"/>
              </w:rPr>
              <w:t>SCOP</w:t>
            </w:r>
            <w:r w:rsidRPr="00A91C61">
              <w:rPr>
                <w:rFonts w:asciiTheme="minorHAnsi" w:hAnsiTheme="minorHAnsi" w:cstheme="minorHAnsi"/>
                <w:szCs w:val="22"/>
                <w:lang w:val="el-GR"/>
              </w:rPr>
              <w:t>) 3.4</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r w:rsidR="00A91C61" w:rsidRPr="0054689A" w:rsidTr="00166DBD">
        <w:trPr>
          <w:trHeight w:val="434"/>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lang w:val="en-US"/>
              </w:rPr>
            </w:pPr>
            <w:r w:rsidRPr="0054689A">
              <w:rPr>
                <w:rFonts w:asciiTheme="minorHAnsi" w:hAnsiTheme="minorHAnsi" w:cstheme="minorHAnsi"/>
                <w:b/>
                <w:bCs/>
                <w:szCs w:val="22"/>
                <w:u w:val="single"/>
                <w:lang w:val="en-US"/>
              </w:rPr>
              <w:t>1.6</w:t>
            </w:r>
          </w:p>
        </w:tc>
        <w:tc>
          <w:tcPr>
            <w:tcW w:w="5925" w:type="dxa"/>
            <w:shd w:val="clear" w:color="000000" w:fill="FFFFFF"/>
            <w:vAlign w:val="center"/>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xml:space="preserve">Ψυκτικό υγρό </w:t>
            </w:r>
            <w:r w:rsidRPr="0054689A">
              <w:rPr>
                <w:rFonts w:asciiTheme="minorHAnsi" w:hAnsiTheme="minorHAnsi" w:cstheme="minorHAnsi"/>
                <w:szCs w:val="22"/>
                <w:lang w:val="en-US"/>
              </w:rPr>
              <w:t>R410a</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szCs w:val="22"/>
              </w:rPr>
            </w:pPr>
          </w:p>
        </w:tc>
      </w:tr>
      <w:tr w:rsidR="00A91C61" w:rsidRPr="0054689A" w:rsidTr="00166DBD">
        <w:trPr>
          <w:trHeight w:val="434"/>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lang w:val="en-US"/>
              </w:rPr>
            </w:pPr>
            <w:r w:rsidRPr="0054689A">
              <w:rPr>
                <w:rFonts w:asciiTheme="minorHAnsi" w:hAnsiTheme="minorHAnsi" w:cstheme="minorHAnsi"/>
                <w:b/>
                <w:bCs/>
                <w:szCs w:val="22"/>
                <w:u w:val="single"/>
                <w:lang w:val="en-US"/>
              </w:rPr>
              <w:t>1.7</w:t>
            </w:r>
          </w:p>
        </w:tc>
        <w:tc>
          <w:tcPr>
            <w:tcW w:w="5925" w:type="dxa"/>
            <w:shd w:val="clear" w:color="000000" w:fill="FFFFFF"/>
            <w:vAlign w:val="center"/>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xml:space="preserve">Τύπος Συμπιεστή </w:t>
            </w:r>
            <w:r w:rsidRPr="0054689A">
              <w:rPr>
                <w:rFonts w:asciiTheme="minorHAnsi" w:hAnsiTheme="minorHAnsi" w:cstheme="minorHAnsi"/>
                <w:szCs w:val="22"/>
                <w:lang w:val="en-US"/>
              </w:rPr>
              <w:t>Scroll</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szCs w:val="22"/>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FCU 1 (11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2</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0.99 </w:t>
            </w:r>
            <w:r w:rsidRPr="0054689A">
              <w:rPr>
                <w:rFonts w:asciiTheme="minorHAnsi" w:hAnsiTheme="minorHAnsi" w:cstheme="minorHAnsi"/>
                <w:szCs w:val="22"/>
                <w:lang w:val="en-US"/>
              </w:rPr>
              <w:t>kW</w:t>
            </w:r>
          </w:p>
          <w:p w:rsidR="00A91C61" w:rsidRPr="00A91C61" w:rsidRDefault="00A91C61" w:rsidP="00166DBD">
            <w:pPr>
              <w:spacing w:line="276" w:lineRule="auto"/>
              <w:rPr>
                <w:rFonts w:asciiTheme="minorHAnsi" w:hAnsiTheme="minorHAnsi" w:cstheme="minorHAnsi"/>
                <w:szCs w:val="22"/>
                <w:lang w:val="el-GR"/>
              </w:rPr>
            </w:pP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lastRenderedPageBreak/>
              <w:t>2</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0.84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2</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Εισερχόμενη ηλ. Ισχύς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15</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FCU 2 (7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lang w:val="en-US"/>
              </w:rPr>
            </w:pPr>
            <w:r w:rsidRPr="0054689A">
              <w:rPr>
                <w:rFonts w:asciiTheme="minorHAnsi" w:hAnsiTheme="minorHAnsi" w:cstheme="minorHAnsi"/>
                <w:b/>
                <w:bCs/>
                <w:szCs w:val="22"/>
                <w:u w:val="single"/>
                <w:lang w:val="en-US"/>
              </w:rPr>
              <w:t>3</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1.55 </w:t>
            </w:r>
            <w:r w:rsidRPr="0054689A">
              <w:rPr>
                <w:rFonts w:asciiTheme="minorHAnsi" w:hAnsiTheme="minorHAnsi" w:cstheme="minorHAnsi"/>
                <w:szCs w:val="22"/>
                <w:lang w:val="en-US"/>
              </w:rPr>
              <w:t>kW</w:t>
            </w:r>
          </w:p>
          <w:p w:rsidR="00A91C61" w:rsidRPr="00A91C61" w:rsidRDefault="00A91C61" w:rsidP="00166DBD">
            <w:pPr>
              <w:spacing w:line="276" w:lineRule="auto"/>
              <w:rPr>
                <w:rFonts w:asciiTheme="minorHAnsi" w:hAnsiTheme="minorHAnsi" w:cstheme="minorHAnsi"/>
                <w:szCs w:val="22"/>
                <w:lang w:val="el-GR"/>
              </w:rPr>
            </w:pP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3</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1.27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3</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Εισερχόμενη ηλ. Ισχύς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17</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FCU 3 (11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4</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2.81 </w:t>
            </w:r>
            <w:r w:rsidRPr="0054689A">
              <w:rPr>
                <w:rFonts w:asciiTheme="minorHAnsi" w:hAnsiTheme="minorHAnsi" w:cstheme="minorHAnsi"/>
                <w:szCs w:val="22"/>
                <w:lang w:val="en-US"/>
              </w:rPr>
              <w:t>kW</w:t>
            </w: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4</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2.58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76"/>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lastRenderedPageBreak/>
              <w:t>4</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Εισερχόμενη ηλ. Ισχύς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24</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FCU 4 (3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5</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3.25 </w:t>
            </w:r>
            <w:r w:rsidRPr="0054689A">
              <w:rPr>
                <w:rFonts w:asciiTheme="minorHAnsi" w:hAnsiTheme="minorHAnsi" w:cstheme="minorHAnsi"/>
                <w:szCs w:val="22"/>
                <w:lang w:val="en-US"/>
              </w:rPr>
              <w:t>kW</w:t>
            </w:r>
          </w:p>
          <w:p w:rsidR="00A91C61" w:rsidRPr="00A91C61" w:rsidRDefault="00A91C61" w:rsidP="00166DBD">
            <w:pPr>
              <w:spacing w:line="276" w:lineRule="auto"/>
              <w:rPr>
                <w:rFonts w:asciiTheme="minorHAnsi" w:hAnsiTheme="minorHAnsi" w:cstheme="minorHAnsi"/>
                <w:szCs w:val="22"/>
                <w:lang w:val="el-GR"/>
              </w:rPr>
            </w:pP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5</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3.1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5</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Εισερχόμενη ηλ. Ισχύς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27</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FCU 5 (2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6</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3.98 </w:t>
            </w:r>
            <w:r w:rsidRPr="0054689A">
              <w:rPr>
                <w:rFonts w:asciiTheme="minorHAnsi" w:hAnsiTheme="minorHAnsi" w:cstheme="minorHAnsi"/>
                <w:szCs w:val="22"/>
                <w:lang w:val="en-US"/>
              </w:rPr>
              <w:t>kW</w:t>
            </w: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6</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4.0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54689A"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6</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54689A" w:rsidRDefault="00A91C61" w:rsidP="00166DBD">
            <w:pPr>
              <w:rPr>
                <w:rFonts w:asciiTheme="minorHAnsi" w:hAnsiTheme="minorHAnsi" w:cstheme="minorHAnsi"/>
                <w:szCs w:val="22"/>
                <w:lang w:val="en-US"/>
              </w:rPr>
            </w:pPr>
            <w:r w:rsidRPr="0054689A">
              <w:rPr>
                <w:rFonts w:asciiTheme="minorHAnsi" w:hAnsiTheme="minorHAnsi" w:cstheme="minorHAnsi"/>
                <w:szCs w:val="22"/>
              </w:rPr>
              <w:t>Εισερχόμενη ηλ. Ισχύς</w:t>
            </w:r>
            <w:r w:rsidRPr="0054689A">
              <w:rPr>
                <w:rFonts w:asciiTheme="minorHAnsi" w:hAnsiTheme="minorHAnsi" w:cstheme="minorHAnsi"/>
                <w:szCs w:val="22"/>
                <w:lang w:val="en-US"/>
              </w:rPr>
              <w:t xml:space="preserve"> </w:t>
            </w:r>
            <w:r w:rsidRPr="0054689A">
              <w:rPr>
                <w:rFonts w:asciiTheme="minorHAnsi" w:hAnsiTheme="minorHAnsi" w:cstheme="minorHAnsi"/>
                <w:szCs w:val="22"/>
              </w:rPr>
              <w:t>51</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lang w:val="en-US"/>
              </w:rPr>
            </w:pPr>
            <w:r w:rsidRPr="0054689A">
              <w:rPr>
                <w:rFonts w:asciiTheme="minorHAnsi" w:hAnsiTheme="minorHAnsi" w:cstheme="minorHAnsi"/>
                <w:szCs w:val="22"/>
                <w:lang w:val="en-US"/>
              </w:rPr>
              <w:t xml:space="preserve"> </w:t>
            </w: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szCs w:val="22"/>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lastRenderedPageBreak/>
        <w:t>FCU 6 (3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7</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Θερμική Ισχύς (40~45</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5.65 </w:t>
            </w:r>
            <w:r w:rsidRPr="0054689A">
              <w:rPr>
                <w:rFonts w:asciiTheme="minorHAnsi" w:hAnsiTheme="minorHAnsi" w:cstheme="minorHAnsi"/>
                <w:szCs w:val="22"/>
                <w:lang w:val="en-US"/>
              </w:rPr>
              <w:t>kW</w:t>
            </w:r>
          </w:p>
          <w:p w:rsidR="00A91C61" w:rsidRPr="00A91C61" w:rsidRDefault="00A91C61" w:rsidP="00166DBD">
            <w:pPr>
              <w:spacing w:line="276" w:lineRule="auto"/>
              <w:rPr>
                <w:rFonts w:asciiTheme="minorHAnsi" w:hAnsiTheme="minorHAnsi" w:cstheme="minorHAnsi"/>
                <w:szCs w:val="22"/>
                <w:lang w:val="el-GR"/>
              </w:rPr>
            </w:pP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7</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Ψυκτική Ισχύς (7~12</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r w:rsidRPr="00A91C61">
              <w:rPr>
                <w:rFonts w:asciiTheme="minorHAnsi" w:hAnsiTheme="minorHAnsi" w:cstheme="minorHAnsi"/>
                <w:szCs w:val="22"/>
                <w:lang w:val="el-GR"/>
              </w:rPr>
              <w:t>)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5.5 </w:t>
            </w:r>
            <w:r w:rsidRPr="0054689A">
              <w:rPr>
                <w:rFonts w:asciiTheme="minorHAnsi" w:hAnsiTheme="minorHAnsi" w:cstheme="minorHAnsi"/>
                <w:szCs w:val="22"/>
                <w:lang w:val="en-US"/>
              </w:rPr>
              <w:t>kW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7</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Εισερχόμενη ηλ. Ισχύς (</w:t>
            </w:r>
            <w:r w:rsidRPr="0054689A">
              <w:rPr>
                <w:rFonts w:asciiTheme="minorHAnsi" w:hAnsiTheme="minorHAnsi" w:cstheme="minorHAnsi"/>
                <w:szCs w:val="22"/>
                <w:lang w:val="en-US"/>
              </w:rPr>
              <w:t>low</w:t>
            </w:r>
            <w:r w:rsidRPr="00A91C61">
              <w:rPr>
                <w:rFonts w:asciiTheme="minorHAnsi" w:hAnsiTheme="minorHAnsi" w:cstheme="minorHAnsi"/>
                <w:szCs w:val="22"/>
                <w:lang w:val="el-GR"/>
              </w:rPr>
              <w:t xml:space="preserve"> λειτουργία) 59</w:t>
            </w:r>
            <w:r w:rsidRPr="0054689A">
              <w:rPr>
                <w:rFonts w:asciiTheme="minorHAnsi" w:hAnsiTheme="minorHAnsi" w:cstheme="minorHAnsi"/>
                <w:szCs w:val="22"/>
                <w:lang w:val="en-US"/>
              </w:rPr>
              <w:t>W</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 xml:space="preserve">Κλιματιστικές μονάδες </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54689A"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8</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 xml:space="preserve">Ονομαστική Θερμική Ισχύς </w:t>
            </w:r>
            <w:r w:rsidRPr="0054689A">
              <w:rPr>
                <w:rFonts w:asciiTheme="minorHAnsi" w:hAnsiTheme="minorHAnsi" w:cstheme="minorHAnsi"/>
                <w:szCs w:val="22"/>
                <w:lang w:val="en-US"/>
              </w:rPr>
              <w:t xml:space="preserve"> </w:t>
            </w:r>
            <w:r w:rsidRPr="0054689A">
              <w:rPr>
                <w:rFonts w:asciiTheme="minorHAnsi" w:hAnsiTheme="minorHAnsi" w:cstheme="minorHAnsi"/>
                <w:szCs w:val="22"/>
              </w:rPr>
              <w:t>5</w:t>
            </w:r>
            <w:r w:rsidRPr="0054689A">
              <w:rPr>
                <w:rFonts w:asciiTheme="minorHAnsi" w:hAnsiTheme="minorHAnsi" w:cstheme="minorHAnsi"/>
                <w:szCs w:val="22"/>
                <w:lang w:val="en-US"/>
              </w:rPr>
              <w:t>5.0</w:t>
            </w:r>
            <w:r w:rsidRPr="0054689A">
              <w:rPr>
                <w:rFonts w:asciiTheme="minorHAnsi" w:hAnsiTheme="minorHAnsi" w:cstheme="minorHAnsi"/>
                <w:szCs w:val="22"/>
              </w:rPr>
              <w:t>00</w:t>
            </w:r>
            <w:r w:rsidRPr="0054689A">
              <w:rPr>
                <w:rFonts w:asciiTheme="minorHAnsi" w:hAnsiTheme="minorHAnsi" w:cstheme="minorHAnsi"/>
                <w:szCs w:val="22"/>
                <w:lang w:val="en-US"/>
              </w:rPr>
              <w:t xml:space="preserve"> btu</w:t>
            </w:r>
          </w:p>
        </w:tc>
        <w:tc>
          <w:tcPr>
            <w:tcW w:w="1530" w:type="dxa"/>
            <w:shd w:val="clear" w:color="000000" w:fill="FFFFFF"/>
            <w:noWrap/>
            <w:vAlign w:val="center"/>
            <w:hideMark/>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hideMark/>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w:t>
            </w:r>
          </w:p>
        </w:tc>
        <w:tc>
          <w:tcPr>
            <w:tcW w:w="4765" w:type="dxa"/>
            <w:shd w:val="clear" w:color="000000" w:fill="FFFFFF"/>
            <w:noWrap/>
            <w:hideMark/>
          </w:tcPr>
          <w:p w:rsidR="00A91C61" w:rsidRPr="0054689A" w:rsidRDefault="00A91C61" w:rsidP="00166DBD">
            <w:pPr>
              <w:rPr>
                <w:rFonts w:asciiTheme="minorHAnsi" w:hAnsiTheme="minorHAnsi" w:cstheme="minorHAnsi"/>
                <w:color w:val="A6A6A6"/>
                <w:szCs w:val="22"/>
              </w:rPr>
            </w:pPr>
          </w:p>
        </w:tc>
      </w:tr>
      <w:tr w:rsidR="00A91C61" w:rsidRPr="0054689A" w:rsidTr="00166DBD">
        <w:trPr>
          <w:trHeight w:val="433"/>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8</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 xml:space="preserve">Ονομαστική Ψυκτική Ισχύς </w:t>
            </w:r>
            <w:r w:rsidRPr="0054689A">
              <w:rPr>
                <w:rFonts w:asciiTheme="minorHAnsi" w:hAnsiTheme="minorHAnsi" w:cstheme="minorHAnsi"/>
                <w:szCs w:val="22"/>
                <w:lang w:val="en-US"/>
              </w:rPr>
              <w:t xml:space="preserve"> 48.000 btu</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r w:rsidR="00A91C61" w:rsidRPr="008347F7" w:rsidTr="00166DBD">
        <w:trPr>
          <w:trHeight w:val="8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8</w:t>
            </w:r>
            <w:r w:rsidRPr="0054689A">
              <w:rPr>
                <w:rFonts w:asciiTheme="minorHAnsi" w:hAnsiTheme="minorHAnsi" w:cstheme="minorHAnsi"/>
                <w:b/>
                <w:bCs/>
                <w:szCs w:val="22"/>
                <w:u w:val="single"/>
              </w:rPr>
              <w:t>.3</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Εποχικός Βαθμός Απόδοσης κατά την ψύξη (</w:t>
            </w:r>
            <w:r w:rsidRPr="0054689A">
              <w:rPr>
                <w:rFonts w:asciiTheme="minorHAnsi" w:hAnsiTheme="minorHAnsi" w:cstheme="minorHAnsi"/>
                <w:szCs w:val="22"/>
              </w:rPr>
              <w:t>SEER</w:t>
            </w:r>
            <w:r w:rsidRPr="00A91C61">
              <w:rPr>
                <w:rFonts w:asciiTheme="minorHAnsi" w:hAnsiTheme="minorHAnsi" w:cstheme="minorHAnsi"/>
                <w:szCs w:val="22"/>
                <w:lang w:val="el-GR"/>
              </w:rPr>
              <w:t>) 6.1</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tcPr>
          <w:p w:rsidR="00A91C61" w:rsidRPr="00A91C61" w:rsidRDefault="00A91C61" w:rsidP="00166DBD">
            <w:pPr>
              <w:spacing w:after="160" w:line="259" w:lineRule="auto"/>
              <w:rPr>
                <w:rFonts w:asciiTheme="minorHAnsi" w:hAnsiTheme="minorHAnsi" w:cstheme="minorHAnsi"/>
                <w:szCs w:val="22"/>
                <w:lang w:val="el-GR"/>
              </w:rPr>
            </w:pPr>
          </w:p>
        </w:tc>
      </w:tr>
      <w:tr w:rsidR="00A91C61" w:rsidRPr="008347F7" w:rsidTr="00166DBD">
        <w:trPr>
          <w:trHeight w:val="505"/>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8</w:t>
            </w:r>
            <w:r w:rsidRPr="0054689A">
              <w:rPr>
                <w:rFonts w:asciiTheme="minorHAnsi" w:hAnsiTheme="minorHAnsi" w:cstheme="minorHAnsi"/>
                <w:b/>
                <w:bCs/>
                <w:szCs w:val="22"/>
                <w:u w:val="single"/>
              </w:rPr>
              <w:t>.4</w:t>
            </w:r>
          </w:p>
        </w:tc>
        <w:tc>
          <w:tcPr>
            <w:tcW w:w="5925" w:type="dxa"/>
            <w:shd w:val="clear" w:color="000000" w:fill="FFFFFF"/>
            <w:vAlign w:val="center"/>
          </w:tcPr>
          <w:p w:rsidR="00A91C61" w:rsidRPr="00A91C61" w:rsidRDefault="00A91C61" w:rsidP="00166DBD">
            <w:pPr>
              <w:rPr>
                <w:rFonts w:asciiTheme="minorHAnsi" w:hAnsiTheme="minorHAnsi" w:cstheme="minorHAnsi"/>
                <w:szCs w:val="22"/>
                <w:lang w:val="el-GR"/>
              </w:rPr>
            </w:pPr>
            <w:r w:rsidRPr="00A91C61">
              <w:rPr>
                <w:rFonts w:asciiTheme="minorHAnsi" w:hAnsiTheme="minorHAnsi" w:cstheme="minorHAnsi"/>
                <w:szCs w:val="22"/>
                <w:lang w:val="el-GR"/>
              </w:rPr>
              <w:t>Εποχικός Βαθμός Απόδοσης κατά την θέρμανση (</w:t>
            </w:r>
            <w:r w:rsidRPr="0054689A">
              <w:rPr>
                <w:rFonts w:asciiTheme="minorHAnsi" w:hAnsiTheme="minorHAnsi" w:cstheme="minorHAnsi"/>
                <w:szCs w:val="22"/>
                <w:lang w:val="en-US"/>
              </w:rPr>
              <w:t>SCOP</w:t>
            </w:r>
            <w:r w:rsidRPr="00A91C61">
              <w:rPr>
                <w:rFonts w:asciiTheme="minorHAnsi" w:hAnsiTheme="minorHAnsi" w:cstheme="minorHAnsi"/>
                <w:szCs w:val="22"/>
                <w:lang w:val="el-GR"/>
              </w:rPr>
              <w:t>) 4.0</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szCs w:val="22"/>
                <w:lang w:val="el-GR"/>
              </w:rPr>
            </w:pPr>
          </w:p>
        </w:tc>
      </w:tr>
      <w:tr w:rsidR="00A91C61" w:rsidRPr="0054689A" w:rsidTr="00166DBD">
        <w:trPr>
          <w:trHeight w:val="458"/>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lang w:val="en-US"/>
              </w:rPr>
              <w:t>8</w:t>
            </w:r>
            <w:r w:rsidRPr="0054689A">
              <w:rPr>
                <w:rFonts w:asciiTheme="minorHAnsi" w:hAnsiTheme="minorHAnsi" w:cstheme="minorHAnsi"/>
                <w:b/>
                <w:bCs/>
                <w:szCs w:val="22"/>
                <w:u w:val="single"/>
              </w:rPr>
              <w:t>.</w:t>
            </w:r>
            <w:r w:rsidRPr="0054689A">
              <w:rPr>
                <w:rFonts w:asciiTheme="minorHAnsi" w:hAnsiTheme="minorHAnsi" w:cstheme="minorHAnsi"/>
                <w:b/>
                <w:bCs/>
                <w:szCs w:val="22"/>
                <w:u w:val="single"/>
                <w:lang w:val="en-US"/>
              </w:rPr>
              <w:t>6</w:t>
            </w:r>
          </w:p>
        </w:tc>
        <w:tc>
          <w:tcPr>
            <w:tcW w:w="5925" w:type="dxa"/>
            <w:shd w:val="clear" w:color="000000" w:fill="FFFFFF"/>
            <w:vAlign w:val="center"/>
          </w:tcPr>
          <w:p w:rsidR="00A91C61" w:rsidRPr="0054689A" w:rsidRDefault="00A91C61" w:rsidP="00166DBD">
            <w:pPr>
              <w:rPr>
                <w:rFonts w:asciiTheme="minorHAnsi" w:hAnsiTheme="minorHAnsi" w:cstheme="minorHAnsi"/>
                <w:szCs w:val="22"/>
                <w:lang w:val="en-US"/>
              </w:rPr>
            </w:pPr>
            <w:r w:rsidRPr="0054689A">
              <w:rPr>
                <w:rFonts w:asciiTheme="minorHAnsi" w:hAnsiTheme="minorHAnsi" w:cstheme="minorHAnsi"/>
                <w:szCs w:val="22"/>
              </w:rPr>
              <w:t xml:space="preserve">Ψυκτικό υγρό </w:t>
            </w:r>
            <w:r w:rsidRPr="0054689A">
              <w:rPr>
                <w:rFonts w:asciiTheme="minorHAnsi" w:hAnsiTheme="minorHAnsi" w:cstheme="minorHAnsi"/>
                <w:szCs w:val="22"/>
                <w:lang w:val="en-US"/>
              </w:rPr>
              <w:t xml:space="preserve"> R32</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szCs w:val="22"/>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lastRenderedPageBreak/>
        <w:t>Φωτοβολταϊκά Πλαίσια</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5925"/>
        <w:gridCol w:w="1530"/>
        <w:gridCol w:w="2700"/>
        <w:gridCol w:w="4765"/>
      </w:tblGrid>
      <w:tr w:rsidR="00A91C61" w:rsidRPr="0054689A" w:rsidTr="00166DBD">
        <w:trPr>
          <w:trHeight w:val="600"/>
        </w:trPr>
        <w:tc>
          <w:tcPr>
            <w:tcW w:w="64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54689A" w:rsidTr="00166DBD">
        <w:trPr>
          <w:trHeight w:val="487"/>
        </w:trPr>
        <w:tc>
          <w:tcPr>
            <w:tcW w:w="64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9.1</w:t>
            </w:r>
          </w:p>
        </w:tc>
        <w:tc>
          <w:tcPr>
            <w:tcW w:w="5925" w:type="dxa"/>
            <w:shd w:val="clear" w:color="000000" w:fill="FFFFFF"/>
            <w:vAlign w:val="center"/>
            <w:hideMark/>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Ονομαστική Ισχύς 375</w:t>
            </w:r>
            <w:r w:rsidRPr="0054689A">
              <w:rPr>
                <w:rFonts w:asciiTheme="minorHAnsi" w:hAnsiTheme="minorHAnsi" w:cstheme="minorHAnsi"/>
                <w:szCs w:val="22"/>
                <w:lang w:val="en-US"/>
              </w:rPr>
              <w:t xml:space="preserve">Wp </w:t>
            </w:r>
          </w:p>
        </w:tc>
        <w:tc>
          <w:tcPr>
            <w:tcW w:w="1530" w:type="dxa"/>
            <w:shd w:val="clear" w:color="000000" w:fill="FFFFFF"/>
            <w:noWrap/>
            <w:vAlign w:val="center"/>
            <w:hideMark/>
          </w:tcPr>
          <w:p w:rsidR="00A91C61" w:rsidRPr="0054689A" w:rsidRDefault="00A91C61" w:rsidP="00166DBD">
            <w:pPr>
              <w:rPr>
                <w:rFonts w:asciiTheme="minorHAnsi" w:hAnsiTheme="minorHAnsi" w:cstheme="minorHAnsi"/>
                <w:szCs w:val="22"/>
                <w:lang w:val="en-US"/>
              </w:rPr>
            </w:pPr>
          </w:p>
        </w:tc>
        <w:tc>
          <w:tcPr>
            <w:tcW w:w="2700" w:type="dxa"/>
            <w:shd w:val="clear" w:color="000000" w:fill="FFFFFF"/>
            <w:noWrap/>
            <w:vAlign w:val="center"/>
            <w:hideMark/>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w:t>
            </w:r>
          </w:p>
        </w:tc>
        <w:tc>
          <w:tcPr>
            <w:tcW w:w="4765" w:type="dxa"/>
            <w:shd w:val="clear" w:color="000000" w:fill="FFFFFF"/>
            <w:noWrap/>
            <w:hideMark/>
          </w:tcPr>
          <w:p w:rsidR="00A91C61" w:rsidRPr="0054689A" w:rsidRDefault="00A91C61" w:rsidP="00166DBD">
            <w:pPr>
              <w:rPr>
                <w:rFonts w:asciiTheme="minorHAnsi" w:hAnsiTheme="minorHAnsi" w:cstheme="minorHAnsi"/>
                <w:color w:val="A6A6A6"/>
                <w:szCs w:val="22"/>
              </w:rPr>
            </w:pPr>
          </w:p>
        </w:tc>
      </w:tr>
      <w:tr w:rsidR="00A91C61" w:rsidRPr="0054689A" w:rsidTr="00166DBD">
        <w:trPr>
          <w:trHeight w:val="538"/>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lang w:val="en-US"/>
              </w:rPr>
            </w:pPr>
            <w:r w:rsidRPr="0054689A">
              <w:rPr>
                <w:rFonts w:asciiTheme="minorHAnsi" w:hAnsiTheme="minorHAnsi" w:cstheme="minorHAnsi"/>
                <w:b/>
                <w:bCs/>
                <w:szCs w:val="22"/>
                <w:u w:val="single"/>
              </w:rPr>
              <w:t>9.</w:t>
            </w:r>
            <w:r w:rsidRPr="0054689A">
              <w:rPr>
                <w:rFonts w:asciiTheme="minorHAnsi" w:hAnsiTheme="minorHAnsi" w:cstheme="minorHAnsi"/>
                <w:b/>
                <w:bCs/>
                <w:szCs w:val="22"/>
                <w:u w:val="single"/>
                <w:lang w:val="en-US"/>
              </w:rPr>
              <w:t>2</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rPr>
            </w:pPr>
            <w:r w:rsidRPr="0054689A">
              <w:rPr>
                <w:rFonts w:asciiTheme="minorHAnsi" w:hAnsiTheme="minorHAnsi" w:cstheme="minorHAnsi"/>
                <w:szCs w:val="22"/>
              </w:rPr>
              <w:t>Βαθμός Απόδοσης 19%</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r w:rsidR="00A91C61" w:rsidRPr="0054689A" w:rsidTr="00166DBD">
        <w:trPr>
          <w:trHeight w:val="536"/>
        </w:trPr>
        <w:tc>
          <w:tcPr>
            <w:tcW w:w="64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9.3</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 xml:space="preserve">Θερμοκρασιακός Συντελεστής </w:t>
            </w:r>
            <w:r w:rsidRPr="0054689A">
              <w:rPr>
                <w:rFonts w:asciiTheme="minorHAnsi" w:hAnsiTheme="minorHAnsi" w:cstheme="minorHAnsi"/>
                <w:szCs w:val="22"/>
                <w:lang w:val="en-US"/>
              </w:rPr>
              <w:t>Pmax ≤ 0,4%/</w:t>
            </w:r>
            <w:r w:rsidRPr="0054689A">
              <w:rPr>
                <w:rFonts w:asciiTheme="minorHAnsi" w:hAnsiTheme="minorHAnsi" w:cstheme="minorHAnsi"/>
                <w:szCs w:val="22"/>
                <w:vertAlign w:val="superscript"/>
                <w:lang w:val="en-US"/>
              </w:rPr>
              <w:t>o</w:t>
            </w:r>
            <w:r w:rsidRPr="0054689A">
              <w:rPr>
                <w:rFonts w:asciiTheme="minorHAnsi" w:hAnsiTheme="minorHAnsi" w:cstheme="minorHAnsi"/>
                <w:szCs w:val="22"/>
                <w:lang w:val="en-US"/>
              </w:rPr>
              <w:t>C</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Ρυθμιστής Φόρτισης</w:t>
      </w:r>
    </w:p>
    <w:tbl>
      <w:tblPr>
        <w:tblpPr w:leftFromText="180" w:rightFromText="180" w:vertAnchor="text" w:horzAnchor="margin" w:tblpXSpec="center" w:tblpY="18"/>
        <w:tblW w:w="15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5"/>
        <w:gridCol w:w="5925"/>
        <w:gridCol w:w="1530"/>
        <w:gridCol w:w="2700"/>
        <w:gridCol w:w="4765"/>
      </w:tblGrid>
      <w:tr w:rsidR="00A91C61" w:rsidRPr="0054689A" w:rsidTr="00166DBD">
        <w:trPr>
          <w:trHeight w:val="600"/>
        </w:trPr>
        <w:tc>
          <w:tcPr>
            <w:tcW w:w="64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45"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45"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10.1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Τάση Εξόδου 48</w:t>
            </w:r>
            <w:r w:rsidRPr="0054689A">
              <w:rPr>
                <w:rFonts w:asciiTheme="minorHAnsi" w:hAnsiTheme="minorHAnsi" w:cstheme="minorHAnsi"/>
                <w:szCs w:val="22"/>
                <w:lang w:val="en-US"/>
              </w:rPr>
              <w:t>V</w:t>
            </w:r>
            <w:r w:rsidRPr="00A91C61">
              <w:rPr>
                <w:rFonts w:asciiTheme="minorHAnsi" w:hAnsiTheme="minorHAnsi" w:cstheme="minorHAnsi"/>
                <w:szCs w:val="22"/>
                <w:lang w:val="el-GR"/>
              </w:rPr>
              <w:t xml:space="preserve"> </w:t>
            </w:r>
            <w:r w:rsidRPr="0054689A">
              <w:rPr>
                <w:rFonts w:asciiTheme="minorHAnsi" w:hAnsiTheme="minorHAnsi" w:cstheme="minorHAnsi"/>
                <w:szCs w:val="22"/>
                <w:lang w:val="en-US"/>
              </w:rPr>
              <w:t>DC</w:t>
            </w: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54689A" w:rsidTr="00166DBD">
        <w:trPr>
          <w:trHeight w:val="530"/>
        </w:trPr>
        <w:tc>
          <w:tcPr>
            <w:tcW w:w="645" w:type="dxa"/>
            <w:shd w:val="clear" w:color="000000" w:fill="FFFFFF"/>
            <w:noWrap/>
            <w:vAlign w:val="center"/>
          </w:tcPr>
          <w:p w:rsidR="00A91C61" w:rsidRPr="0054689A" w:rsidRDefault="00A91C61" w:rsidP="00166DBD">
            <w:pPr>
              <w:rPr>
                <w:rFonts w:asciiTheme="minorHAnsi" w:hAnsiTheme="minorHAnsi" w:cstheme="minorHAnsi"/>
                <w:b/>
                <w:bCs/>
                <w:szCs w:val="22"/>
                <w:u w:val="single"/>
                <w:lang w:val="en-US"/>
              </w:rPr>
            </w:pPr>
            <w:r w:rsidRPr="0054689A">
              <w:rPr>
                <w:rFonts w:asciiTheme="minorHAnsi" w:hAnsiTheme="minorHAnsi" w:cstheme="minorHAnsi"/>
                <w:b/>
                <w:bCs/>
                <w:szCs w:val="22"/>
                <w:u w:val="single"/>
              </w:rPr>
              <w:t>10.</w:t>
            </w:r>
            <w:r w:rsidRPr="0054689A">
              <w:rPr>
                <w:rFonts w:asciiTheme="minorHAnsi" w:hAnsiTheme="minorHAnsi" w:cstheme="minorHAnsi"/>
                <w:b/>
                <w:bCs/>
                <w:szCs w:val="22"/>
                <w:u w:val="single"/>
                <w:lang w:val="en-US"/>
              </w:rPr>
              <w:t>2</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rPr>
            </w:pPr>
            <w:r w:rsidRPr="0054689A">
              <w:rPr>
                <w:rFonts w:asciiTheme="minorHAnsi" w:hAnsiTheme="minorHAnsi" w:cstheme="minorHAnsi"/>
                <w:szCs w:val="22"/>
              </w:rPr>
              <w:t>Βαθμός Απόδοσης 95%</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bl>
    <w:p w:rsidR="00A91C61" w:rsidRPr="0054689A" w:rsidRDefault="00A91C61" w:rsidP="00A91C61">
      <w:pPr>
        <w:rPr>
          <w:rFonts w:asciiTheme="minorHAnsi" w:hAnsiTheme="minorHAnsi" w:cstheme="minorHAnsi"/>
          <w:szCs w:val="22"/>
        </w:rPr>
      </w:pPr>
    </w:p>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Αντιστροφέας - Φορτιστής μπαταριών</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5925"/>
        <w:gridCol w:w="1530"/>
        <w:gridCol w:w="2700"/>
        <w:gridCol w:w="4765"/>
      </w:tblGrid>
      <w:tr w:rsidR="00A91C61" w:rsidRPr="0054689A" w:rsidTr="00166DBD">
        <w:trPr>
          <w:trHeight w:val="600"/>
        </w:trPr>
        <w:tc>
          <w:tcPr>
            <w:tcW w:w="65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 xml:space="preserve">ΑΠΑΝΤΗΣΗ </w:t>
            </w:r>
            <w:r w:rsidRPr="0054689A">
              <w:rPr>
                <w:rFonts w:asciiTheme="minorHAnsi" w:hAnsiTheme="minorHAnsi" w:cstheme="minorHAnsi"/>
                <w:b/>
                <w:bCs/>
                <w:szCs w:val="22"/>
              </w:rPr>
              <w:lastRenderedPageBreak/>
              <w:t>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lastRenderedPageBreak/>
              <w:t xml:space="preserve">ΠΑΡΑΠΟΜΠΗ </w:t>
            </w:r>
            <w:r w:rsidRPr="0054689A">
              <w:rPr>
                <w:rFonts w:asciiTheme="minorHAnsi" w:hAnsiTheme="minorHAnsi" w:cstheme="minorHAnsi"/>
                <w:b/>
                <w:bCs/>
                <w:szCs w:val="22"/>
              </w:rPr>
              <w:lastRenderedPageBreak/>
              <w:t>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lastRenderedPageBreak/>
              <w:t>ΠΑΡΑΤΗΡΗΣΕΙΣ</w:t>
            </w:r>
          </w:p>
        </w:tc>
      </w:tr>
      <w:tr w:rsidR="00A91C61" w:rsidRPr="0054689A" w:rsidTr="00166DBD">
        <w:trPr>
          <w:trHeight w:val="476"/>
        </w:trPr>
        <w:tc>
          <w:tcPr>
            <w:tcW w:w="65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54689A" w:rsidTr="00166DBD">
        <w:trPr>
          <w:trHeight w:val="487"/>
        </w:trPr>
        <w:tc>
          <w:tcPr>
            <w:tcW w:w="65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lastRenderedPageBreak/>
              <w:t>11.1</w:t>
            </w:r>
          </w:p>
        </w:tc>
        <w:tc>
          <w:tcPr>
            <w:tcW w:w="5925" w:type="dxa"/>
            <w:shd w:val="clear" w:color="000000" w:fill="FFFFFF"/>
            <w:vAlign w:val="center"/>
            <w:hideMark/>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Ονομαστική Ισχύς 10.000</w:t>
            </w:r>
            <w:r w:rsidRPr="0054689A">
              <w:rPr>
                <w:rFonts w:asciiTheme="minorHAnsi" w:hAnsiTheme="minorHAnsi" w:cstheme="minorHAnsi"/>
                <w:szCs w:val="22"/>
                <w:lang w:val="en-US"/>
              </w:rPr>
              <w:t xml:space="preserve"> VA</w:t>
            </w:r>
          </w:p>
        </w:tc>
        <w:tc>
          <w:tcPr>
            <w:tcW w:w="1530" w:type="dxa"/>
            <w:shd w:val="clear" w:color="000000" w:fill="FFFFFF"/>
            <w:noWrap/>
            <w:vAlign w:val="center"/>
            <w:hideMark/>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hideMark/>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w:t>
            </w:r>
          </w:p>
        </w:tc>
        <w:tc>
          <w:tcPr>
            <w:tcW w:w="4765" w:type="dxa"/>
            <w:shd w:val="clear" w:color="000000" w:fill="FFFFFF"/>
            <w:noWrap/>
            <w:hideMark/>
          </w:tcPr>
          <w:p w:rsidR="00A91C61" w:rsidRPr="0054689A" w:rsidRDefault="00A91C61" w:rsidP="00166DBD">
            <w:pPr>
              <w:rPr>
                <w:rFonts w:asciiTheme="minorHAnsi" w:hAnsiTheme="minorHAnsi" w:cstheme="minorHAnsi"/>
                <w:color w:val="A6A6A6"/>
                <w:szCs w:val="22"/>
              </w:rPr>
            </w:pPr>
          </w:p>
        </w:tc>
      </w:tr>
      <w:tr w:rsidR="00A91C61" w:rsidRPr="008347F7" w:rsidTr="00166DBD">
        <w:trPr>
          <w:trHeight w:val="487"/>
        </w:trPr>
        <w:tc>
          <w:tcPr>
            <w:tcW w:w="65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11.2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Τάση Εισόδου 48</w:t>
            </w:r>
            <w:r w:rsidRPr="0054689A">
              <w:rPr>
                <w:rFonts w:asciiTheme="minorHAnsi" w:hAnsiTheme="minorHAnsi" w:cstheme="minorHAnsi"/>
                <w:szCs w:val="22"/>
                <w:lang w:val="en-US"/>
              </w:rPr>
              <w:t>V</w:t>
            </w:r>
            <w:r w:rsidRPr="00A91C61">
              <w:rPr>
                <w:rFonts w:asciiTheme="minorHAnsi" w:hAnsiTheme="minorHAnsi" w:cstheme="minorHAnsi"/>
                <w:szCs w:val="22"/>
                <w:lang w:val="el-GR"/>
              </w:rPr>
              <w:t xml:space="preserve"> </w:t>
            </w:r>
            <w:r w:rsidRPr="0054689A">
              <w:rPr>
                <w:rFonts w:asciiTheme="minorHAnsi" w:hAnsiTheme="minorHAnsi" w:cstheme="minorHAnsi"/>
                <w:szCs w:val="22"/>
                <w:lang w:val="en-US"/>
              </w:rPr>
              <w:t>DC</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87"/>
        </w:trPr>
        <w:tc>
          <w:tcPr>
            <w:tcW w:w="65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11.3</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Τάση Εξόδου 230</w:t>
            </w:r>
            <w:r w:rsidRPr="0054689A">
              <w:rPr>
                <w:rFonts w:asciiTheme="minorHAnsi" w:hAnsiTheme="minorHAnsi" w:cstheme="minorHAnsi"/>
                <w:szCs w:val="22"/>
                <w:lang w:val="en-US"/>
              </w:rPr>
              <w:t>V</w:t>
            </w:r>
            <w:r w:rsidRPr="00A91C61">
              <w:rPr>
                <w:rFonts w:asciiTheme="minorHAnsi" w:hAnsiTheme="minorHAnsi" w:cstheme="minorHAnsi"/>
                <w:szCs w:val="22"/>
                <w:lang w:val="el-GR"/>
              </w:rPr>
              <w:t xml:space="preserve"> </w:t>
            </w:r>
            <w:r w:rsidRPr="0054689A">
              <w:rPr>
                <w:rFonts w:asciiTheme="minorHAnsi" w:hAnsiTheme="minorHAnsi" w:cstheme="minorHAnsi"/>
                <w:szCs w:val="22"/>
                <w:lang w:val="en-US"/>
              </w:rPr>
              <w:t>DC</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r w:rsidR="00A91C61" w:rsidRPr="0054689A" w:rsidTr="00166DBD">
        <w:trPr>
          <w:trHeight w:val="446"/>
        </w:trPr>
        <w:tc>
          <w:tcPr>
            <w:tcW w:w="65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11.4</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rPr>
            </w:pPr>
            <w:r w:rsidRPr="0054689A">
              <w:rPr>
                <w:rFonts w:asciiTheme="minorHAnsi" w:hAnsiTheme="minorHAnsi" w:cstheme="minorHAnsi"/>
                <w:szCs w:val="22"/>
              </w:rPr>
              <w:t>Βαθμός Απόδοσης 95%</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 xml:space="preserve"> Συσσωρευτές/ Μπαταρίες </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5925"/>
        <w:gridCol w:w="1530"/>
        <w:gridCol w:w="2700"/>
        <w:gridCol w:w="4765"/>
      </w:tblGrid>
      <w:tr w:rsidR="00A91C61" w:rsidRPr="0054689A" w:rsidTr="00166DBD">
        <w:trPr>
          <w:trHeight w:val="600"/>
        </w:trPr>
        <w:tc>
          <w:tcPr>
            <w:tcW w:w="65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5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8347F7" w:rsidTr="00166DBD">
        <w:trPr>
          <w:trHeight w:val="487"/>
        </w:trPr>
        <w:tc>
          <w:tcPr>
            <w:tcW w:w="65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w:t>
            </w:r>
            <w:r w:rsidRPr="0054689A">
              <w:rPr>
                <w:rFonts w:asciiTheme="minorHAnsi" w:hAnsiTheme="minorHAnsi" w:cstheme="minorHAnsi"/>
                <w:b/>
                <w:bCs/>
                <w:szCs w:val="22"/>
                <w:u w:val="single"/>
                <w:lang w:val="en-US"/>
              </w:rPr>
              <w:t>2</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 xml:space="preserve">Συνολική Χωρητικότητα τουλάχιστον 25 </w:t>
            </w:r>
            <w:r w:rsidRPr="0054689A">
              <w:rPr>
                <w:rFonts w:asciiTheme="minorHAnsi" w:hAnsiTheme="minorHAnsi" w:cstheme="minorHAnsi"/>
                <w:szCs w:val="22"/>
                <w:lang w:val="en-US"/>
              </w:rPr>
              <w:t>kWh</w:t>
            </w:r>
            <w:r w:rsidRPr="00A91C61">
              <w:rPr>
                <w:rFonts w:asciiTheme="minorHAnsi" w:hAnsiTheme="minorHAnsi" w:cstheme="minorHAnsi"/>
                <w:szCs w:val="22"/>
                <w:lang w:val="el-GR"/>
              </w:rPr>
              <w:t xml:space="preserve"> / 520 </w:t>
            </w:r>
            <w:r w:rsidRPr="0054689A">
              <w:rPr>
                <w:rFonts w:asciiTheme="minorHAnsi" w:hAnsiTheme="minorHAnsi" w:cstheme="minorHAnsi"/>
                <w:szCs w:val="22"/>
                <w:lang w:val="en-US"/>
              </w:rPr>
              <w:t>Ah</w:t>
            </w:r>
          </w:p>
        </w:tc>
        <w:tc>
          <w:tcPr>
            <w:tcW w:w="153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hideMark/>
          </w:tcPr>
          <w:p w:rsidR="00A91C61" w:rsidRPr="00A91C61" w:rsidRDefault="00A91C61" w:rsidP="00166DBD">
            <w:pPr>
              <w:rPr>
                <w:rFonts w:asciiTheme="minorHAnsi" w:hAnsiTheme="minorHAnsi" w:cstheme="minorHAnsi"/>
                <w:szCs w:val="22"/>
                <w:lang w:val="el-GR"/>
              </w:rPr>
            </w:pPr>
            <w:r w:rsidRPr="0054689A">
              <w:rPr>
                <w:rFonts w:asciiTheme="minorHAnsi" w:hAnsiTheme="minorHAnsi" w:cstheme="minorHAnsi"/>
                <w:szCs w:val="22"/>
              </w:rPr>
              <w:t> </w:t>
            </w:r>
          </w:p>
        </w:tc>
        <w:tc>
          <w:tcPr>
            <w:tcW w:w="4765" w:type="dxa"/>
            <w:shd w:val="clear" w:color="000000" w:fill="FFFFFF"/>
            <w:noWrap/>
            <w:hideMark/>
          </w:tcPr>
          <w:p w:rsidR="00A91C61" w:rsidRPr="00A91C61" w:rsidRDefault="00A91C61" w:rsidP="00166DBD">
            <w:pPr>
              <w:rPr>
                <w:rFonts w:asciiTheme="minorHAnsi" w:hAnsiTheme="minorHAnsi" w:cstheme="minorHAnsi"/>
                <w:color w:val="A6A6A6"/>
                <w:szCs w:val="22"/>
                <w:lang w:val="el-GR"/>
              </w:rPr>
            </w:pPr>
          </w:p>
        </w:tc>
      </w:tr>
      <w:tr w:rsidR="00A91C61" w:rsidRPr="008347F7" w:rsidTr="00166DBD">
        <w:trPr>
          <w:trHeight w:val="487"/>
        </w:trPr>
        <w:tc>
          <w:tcPr>
            <w:tcW w:w="65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w:t>
            </w:r>
            <w:r w:rsidRPr="0054689A">
              <w:rPr>
                <w:rFonts w:asciiTheme="minorHAnsi" w:hAnsiTheme="minorHAnsi" w:cstheme="minorHAnsi"/>
                <w:b/>
                <w:bCs/>
                <w:szCs w:val="22"/>
                <w:u w:val="single"/>
                <w:lang w:val="en-US"/>
              </w:rPr>
              <w:t>2</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A91C61" w:rsidRDefault="00A91C61" w:rsidP="00166DBD">
            <w:pPr>
              <w:spacing w:line="276" w:lineRule="auto"/>
              <w:rPr>
                <w:rFonts w:asciiTheme="minorHAnsi" w:hAnsiTheme="minorHAnsi" w:cstheme="minorHAnsi"/>
                <w:szCs w:val="22"/>
                <w:lang w:val="el-GR"/>
              </w:rPr>
            </w:pPr>
            <w:r w:rsidRPr="00A91C61">
              <w:rPr>
                <w:rFonts w:asciiTheme="minorHAnsi" w:hAnsiTheme="minorHAnsi" w:cstheme="minorHAnsi"/>
                <w:szCs w:val="22"/>
                <w:lang w:val="el-GR"/>
              </w:rPr>
              <w:t>Ονομαστική Τάση Λειτουργίας 48</w:t>
            </w:r>
            <w:r w:rsidRPr="0054689A">
              <w:rPr>
                <w:rFonts w:asciiTheme="minorHAnsi" w:hAnsiTheme="minorHAnsi" w:cstheme="minorHAnsi"/>
                <w:szCs w:val="22"/>
                <w:lang w:val="en-US"/>
              </w:rPr>
              <w:t>V</w:t>
            </w:r>
            <w:r w:rsidRPr="00A91C61">
              <w:rPr>
                <w:rFonts w:asciiTheme="minorHAnsi" w:hAnsiTheme="minorHAnsi" w:cstheme="minorHAnsi"/>
                <w:szCs w:val="22"/>
                <w:lang w:val="el-GR"/>
              </w:rPr>
              <w:t xml:space="preserve"> </w:t>
            </w:r>
            <w:r w:rsidRPr="0054689A">
              <w:rPr>
                <w:rFonts w:asciiTheme="minorHAnsi" w:hAnsiTheme="minorHAnsi" w:cstheme="minorHAnsi"/>
                <w:szCs w:val="22"/>
                <w:lang w:val="en-US"/>
              </w:rPr>
              <w:t>DC</w:t>
            </w:r>
          </w:p>
        </w:tc>
        <w:tc>
          <w:tcPr>
            <w:tcW w:w="153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2700" w:type="dxa"/>
            <w:shd w:val="clear" w:color="000000" w:fill="FFFFFF"/>
            <w:noWrap/>
            <w:vAlign w:val="center"/>
          </w:tcPr>
          <w:p w:rsidR="00A91C61" w:rsidRPr="00A91C61" w:rsidRDefault="00A91C61" w:rsidP="00166DBD">
            <w:pPr>
              <w:rPr>
                <w:rFonts w:asciiTheme="minorHAnsi" w:hAnsiTheme="minorHAnsi" w:cstheme="minorHAnsi"/>
                <w:szCs w:val="22"/>
                <w:lang w:val="el-GR"/>
              </w:rPr>
            </w:pPr>
          </w:p>
        </w:tc>
        <w:tc>
          <w:tcPr>
            <w:tcW w:w="4765" w:type="dxa"/>
            <w:shd w:val="clear" w:color="000000" w:fill="FFFFFF"/>
            <w:noWrap/>
          </w:tcPr>
          <w:p w:rsidR="00A91C61" w:rsidRPr="00A91C61" w:rsidRDefault="00A91C61" w:rsidP="00166DBD">
            <w:pPr>
              <w:rPr>
                <w:rFonts w:asciiTheme="minorHAnsi" w:hAnsiTheme="minorHAnsi" w:cstheme="minorHAnsi"/>
                <w:color w:val="A6A6A6"/>
                <w:szCs w:val="22"/>
                <w:lang w:val="el-GR"/>
              </w:rPr>
            </w:pPr>
          </w:p>
        </w:tc>
      </w:tr>
    </w:tbl>
    <w:p w:rsidR="00A91C61" w:rsidRPr="0054689A" w:rsidRDefault="00A91C61" w:rsidP="00A91C61">
      <w:pPr>
        <w:pStyle w:val="aff2"/>
        <w:numPr>
          <w:ilvl w:val="0"/>
          <w:numId w:val="35"/>
        </w:numPr>
        <w:spacing w:before="240" w:after="120" w:line="360" w:lineRule="auto"/>
        <w:ind w:left="714" w:hanging="357"/>
        <w:jc w:val="both"/>
        <w:rPr>
          <w:rFonts w:asciiTheme="minorHAnsi" w:hAnsiTheme="minorHAnsi" w:cstheme="minorHAnsi"/>
          <w:b/>
          <w:bCs/>
          <w:sz w:val="22"/>
          <w:szCs w:val="22"/>
        </w:rPr>
      </w:pPr>
      <w:r w:rsidRPr="0054689A">
        <w:rPr>
          <w:rFonts w:asciiTheme="minorHAnsi" w:hAnsiTheme="minorHAnsi" w:cstheme="minorHAnsi"/>
          <w:b/>
          <w:bCs/>
          <w:sz w:val="22"/>
          <w:szCs w:val="22"/>
        </w:rPr>
        <w:t xml:space="preserve">Φορτιστής ηλεκτροκίνητων οχημάτων </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5925"/>
        <w:gridCol w:w="1530"/>
        <w:gridCol w:w="2700"/>
        <w:gridCol w:w="4765"/>
      </w:tblGrid>
      <w:tr w:rsidR="00A91C61" w:rsidRPr="0054689A" w:rsidTr="00166DBD">
        <w:trPr>
          <w:trHeight w:val="600"/>
        </w:trPr>
        <w:tc>
          <w:tcPr>
            <w:tcW w:w="65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Α/Α</w:t>
            </w:r>
          </w:p>
        </w:tc>
        <w:tc>
          <w:tcPr>
            <w:tcW w:w="592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ΤΕΧΝΙΚΗ ΠΡΟΔΙΑΓΡΑΦΗ</w:t>
            </w:r>
          </w:p>
        </w:tc>
        <w:tc>
          <w:tcPr>
            <w:tcW w:w="153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ΑΠΑΝΤΗΣΗ ΝΑΙ/ΟΧΙ</w:t>
            </w:r>
          </w:p>
        </w:tc>
        <w:tc>
          <w:tcPr>
            <w:tcW w:w="2700"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ΠΑΡΑΠΟΜΠΗ ΤΕΚΜΗΡΙΩΣΗΣ</w:t>
            </w:r>
          </w:p>
        </w:tc>
        <w:tc>
          <w:tcPr>
            <w:tcW w:w="4765" w:type="dxa"/>
            <w:vMerge w:val="restart"/>
            <w:shd w:val="clear" w:color="000000" w:fill="FFFFFF"/>
            <w:vAlign w:val="center"/>
            <w:hideMark/>
          </w:tcPr>
          <w:p w:rsidR="00A91C61" w:rsidRPr="0054689A" w:rsidRDefault="00A91C61" w:rsidP="00166DBD">
            <w:pPr>
              <w:rPr>
                <w:rFonts w:asciiTheme="minorHAnsi" w:hAnsiTheme="minorHAnsi" w:cstheme="minorHAnsi"/>
                <w:b/>
                <w:bCs/>
                <w:szCs w:val="22"/>
              </w:rPr>
            </w:pPr>
            <w:r w:rsidRPr="0054689A">
              <w:rPr>
                <w:rFonts w:asciiTheme="minorHAnsi" w:hAnsiTheme="minorHAnsi" w:cstheme="minorHAnsi"/>
                <w:b/>
                <w:bCs/>
                <w:szCs w:val="22"/>
              </w:rPr>
              <w:t>ΠΑΡΑΤΗΡΗΣΕΙΣ</w:t>
            </w:r>
          </w:p>
        </w:tc>
      </w:tr>
      <w:tr w:rsidR="00A91C61" w:rsidRPr="0054689A" w:rsidTr="00166DBD">
        <w:trPr>
          <w:trHeight w:val="476"/>
        </w:trPr>
        <w:tc>
          <w:tcPr>
            <w:tcW w:w="650" w:type="dxa"/>
            <w:vMerge/>
            <w:vAlign w:val="center"/>
            <w:hideMark/>
          </w:tcPr>
          <w:p w:rsidR="00A91C61" w:rsidRPr="0054689A" w:rsidRDefault="00A91C61" w:rsidP="00166DBD">
            <w:pPr>
              <w:rPr>
                <w:rFonts w:asciiTheme="minorHAnsi" w:hAnsiTheme="minorHAnsi" w:cstheme="minorHAnsi"/>
                <w:b/>
                <w:bCs/>
                <w:szCs w:val="22"/>
              </w:rPr>
            </w:pPr>
          </w:p>
        </w:tc>
        <w:tc>
          <w:tcPr>
            <w:tcW w:w="5925" w:type="dxa"/>
            <w:vMerge/>
            <w:vAlign w:val="center"/>
            <w:hideMark/>
          </w:tcPr>
          <w:p w:rsidR="00A91C61" w:rsidRPr="0054689A" w:rsidRDefault="00A91C61" w:rsidP="00166DBD">
            <w:pPr>
              <w:rPr>
                <w:rFonts w:asciiTheme="minorHAnsi" w:hAnsiTheme="minorHAnsi" w:cstheme="minorHAnsi"/>
                <w:b/>
                <w:bCs/>
                <w:szCs w:val="22"/>
              </w:rPr>
            </w:pPr>
          </w:p>
        </w:tc>
        <w:tc>
          <w:tcPr>
            <w:tcW w:w="1530" w:type="dxa"/>
            <w:vMerge/>
            <w:vAlign w:val="center"/>
            <w:hideMark/>
          </w:tcPr>
          <w:p w:rsidR="00A91C61" w:rsidRPr="0054689A" w:rsidRDefault="00A91C61" w:rsidP="00166DBD">
            <w:pPr>
              <w:rPr>
                <w:rFonts w:asciiTheme="minorHAnsi" w:hAnsiTheme="minorHAnsi" w:cstheme="minorHAnsi"/>
                <w:b/>
                <w:bCs/>
                <w:szCs w:val="22"/>
              </w:rPr>
            </w:pPr>
          </w:p>
        </w:tc>
        <w:tc>
          <w:tcPr>
            <w:tcW w:w="2700" w:type="dxa"/>
            <w:vMerge/>
            <w:vAlign w:val="center"/>
            <w:hideMark/>
          </w:tcPr>
          <w:p w:rsidR="00A91C61" w:rsidRPr="0054689A" w:rsidRDefault="00A91C61" w:rsidP="00166DBD">
            <w:pPr>
              <w:rPr>
                <w:rFonts w:asciiTheme="minorHAnsi" w:hAnsiTheme="minorHAnsi" w:cstheme="minorHAnsi"/>
                <w:b/>
                <w:bCs/>
                <w:szCs w:val="22"/>
              </w:rPr>
            </w:pPr>
          </w:p>
        </w:tc>
        <w:tc>
          <w:tcPr>
            <w:tcW w:w="4765" w:type="dxa"/>
            <w:vMerge/>
            <w:vAlign w:val="center"/>
            <w:hideMark/>
          </w:tcPr>
          <w:p w:rsidR="00A91C61" w:rsidRPr="0054689A" w:rsidRDefault="00A91C61" w:rsidP="00166DBD">
            <w:pPr>
              <w:rPr>
                <w:rFonts w:asciiTheme="minorHAnsi" w:hAnsiTheme="minorHAnsi" w:cstheme="minorHAnsi"/>
                <w:b/>
                <w:bCs/>
                <w:szCs w:val="22"/>
              </w:rPr>
            </w:pPr>
          </w:p>
        </w:tc>
      </w:tr>
      <w:tr w:rsidR="00A91C61" w:rsidRPr="0054689A" w:rsidTr="00166DBD">
        <w:trPr>
          <w:trHeight w:val="487"/>
        </w:trPr>
        <w:tc>
          <w:tcPr>
            <w:tcW w:w="650" w:type="dxa"/>
            <w:shd w:val="clear" w:color="000000" w:fill="FFFFFF"/>
            <w:noWrap/>
            <w:vAlign w:val="center"/>
            <w:hideMark/>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t>1</w:t>
            </w:r>
            <w:r w:rsidRPr="0054689A">
              <w:rPr>
                <w:rFonts w:asciiTheme="minorHAnsi" w:hAnsiTheme="minorHAnsi" w:cstheme="minorHAnsi"/>
                <w:b/>
                <w:bCs/>
                <w:szCs w:val="22"/>
                <w:u w:val="single"/>
                <w:lang w:val="en-US"/>
              </w:rPr>
              <w:t>3</w:t>
            </w:r>
            <w:r w:rsidRPr="0054689A">
              <w:rPr>
                <w:rFonts w:asciiTheme="minorHAnsi" w:hAnsiTheme="minorHAnsi" w:cstheme="minorHAnsi"/>
                <w:b/>
                <w:bCs/>
                <w:szCs w:val="22"/>
                <w:u w:val="single"/>
              </w:rPr>
              <w:t>.1</w:t>
            </w:r>
          </w:p>
        </w:tc>
        <w:tc>
          <w:tcPr>
            <w:tcW w:w="5925" w:type="dxa"/>
            <w:shd w:val="clear" w:color="000000" w:fill="FFFFFF"/>
            <w:vAlign w:val="center"/>
            <w:hideMark/>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Ονομαστική Ισχύς Εξόδου 22</w:t>
            </w:r>
            <w:r w:rsidRPr="0054689A">
              <w:rPr>
                <w:rFonts w:asciiTheme="minorHAnsi" w:hAnsiTheme="minorHAnsi" w:cstheme="minorHAnsi"/>
                <w:szCs w:val="22"/>
                <w:lang w:val="en-US"/>
              </w:rPr>
              <w:t xml:space="preserve"> kW</w:t>
            </w:r>
          </w:p>
        </w:tc>
        <w:tc>
          <w:tcPr>
            <w:tcW w:w="1530" w:type="dxa"/>
            <w:shd w:val="clear" w:color="000000" w:fill="FFFFFF"/>
            <w:noWrap/>
            <w:vAlign w:val="center"/>
            <w:hideMark/>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hideMark/>
          </w:tcPr>
          <w:p w:rsidR="00A91C61" w:rsidRPr="0054689A" w:rsidRDefault="00A91C61" w:rsidP="00166DBD">
            <w:pPr>
              <w:rPr>
                <w:rFonts w:asciiTheme="minorHAnsi" w:hAnsiTheme="minorHAnsi" w:cstheme="minorHAnsi"/>
                <w:szCs w:val="22"/>
              </w:rPr>
            </w:pPr>
            <w:r w:rsidRPr="0054689A">
              <w:rPr>
                <w:rFonts w:asciiTheme="minorHAnsi" w:hAnsiTheme="minorHAnsi" w:cstheme="minorHAnsi"/>
                <w:szCs w:val="22"/>
              </w:rPr>
              <w:t> </w:t>
            </w:r>
          </w:p>
        </w:tc>
        <w:tc>
          <w:tcPr>
            <w:tcW w:w="4765" w:type="dxa"/>
            <w:shd w:val="clear" w:color="000000" w:fill="FFFFFF"/>
            <w:noWrap/>
            <w:hideMark/>
          </w:tcPr>
          <w:p w:rsidR="00A91C61" w:rsidRPr="0054689A" w:rsidRDefault="00A91C61" w:rsidP="00166DBD">
            <w:pPr>
              <w:rPr>
                <w:rFonts w:asciiTheme="minorHAnsi" w:hAnsiTheme="minorHAnsi" w:cstheme="minorHAnsi"/>
                <w:color w:val="A6A6A6"/>
                <w:szCs w:val="22"/>
              </w:rPr>
            </w:pPr>
          </w:p>
        </w:tc>
      </w:tr>
      <w:tr w:rsidR="00A91C61" w:rsidRPr="0054689A" w:rsidTr="00166DBD">
        <w:trPr>
          <w:trHeight w:val="487"/>
        </w:trPr>
        <w:tc>
          <w:tcPr>
            <w:tcW w:w="650" w:type="dxa"/>
            <w:shd w:val="clear" w:color="000000" w:fill="FFFFFF"/>
            <w:noWrap/>
            <w:vAlign w:val="center"/>
          </w:tcPr>
          <w:p w:rsidR="00A91C61" w:rsidRPr="0054689A" w:rsidRDefault="00A91C61" w:rsidP="00166DBD">
            <w:pPr>
              <w:rPr>
                <w:rFonts w:asciiTheme="minorHAnsi" w:hAnsiTheme="minorHAnsi" w:cstheme="minorHAnsi"/>
                <w:b/>
                <w:bCs/>
                <w:szCs w:val="22"/>
                <w:u w:val="single"/>
              </w:rPr>
            </w:pPr>
            <w:r w:rsidRPr="0054689A">
              <w:rPr>
                <w:rFonts w:asciiTheme="minorHAnsi" w:hAnsiTheme="minorHAnsi" w:cstheme="minorHAnsi"/>
                <w:b/>
                <w:bCs/>
                <w:szCs w:val="22"/>
                <w:u w:val="single"/>
              </w:rPr>
              <w:lastRenderedPageBreak/>
              <w:t>1</w:t>
            </w:r>
            <w:r w:rsidRPr="0054689A">
              <w:rPr>
                <w:rFonts w:asciiTheme="minorHAnsi" w:hAnsiTheme="minorHAnsi" w:cstheme="minorHAnsi"/>
                <w:b/>
                <w:bCs/>
                <w:szCs w:val="22"/>
                <w:u w:val="single"/>
                <w:lang w:val="en-US"/>
              </w:rPr>
              <w:t>3</w:t>
            </w:r>
            <w:r w:rsidRPr="0054689A">
              <w:rPr>
                <w:rFonts w:asciiTheme="minorHAnsi" w:hAnsiTheme="minorHAnsi" w:cstheme="minorHAnsi"/>
                <w:b/>
                <w:bCs/>
                <w:szCs w:val="22"/>
                <w:u w:val="single"/>
              </w:rPr>
              <w:t>.2</w:t>
            </w:r>
          </w:p>
        </w:tc>
        <w:tc>
          <w:tcPr>
            <w:tcW w:w="5925" w:type="dxa"/>
            <w:shd w:val="clear" w:color="000000" w:fill="FFFFFF"/>
            <w:vAlign w:val="center"/>
          </w:tcPr>
          <w:p w:rsidR="00A91C61" w:rsidRPr="0054689A" w:rsidRDefault="00A91C61" w:rsidP="00166DBD">
            <w:pPr>
              <w:spacing w:line="276" w:lineRule="auto"/>
              <w:rPr>
                <w:rFonts w:asciiTheme="minorHAnsi" w:hAnsiTheme="minorHAnsi" w:cstheme="minorHAnsi"/>
                <w:szCs w:val="22"/>
                <w:lang w:val="en-US"/>
              </w:rPr>
            </w:pPr>
            <w:r w:rsidRPr="0054689A">
              <w:rPr>
                <w:rFonts w:asciiTheme="minorHAnsi" w:hAnsiTheme="minorHAnsi" w:cstheme="minorHAnsi"/>
                <w:szCs w:val="22"/>
              </w:rPr>
              <w:t xml:space="preserve">Τύπος Φόρτισης </w:t>
            </w:r>
            <w:r w:rsidRPr="0054689A">
              <w:rPr>
                <w:rFonts w:asciiTheme="minorHAnsi" w:hAnsiTheme="minorHAnsi" w:cstheme="minorHAnsi"/>
                <w:szCs w:val="22"/>
                <w:lang w:val="en-US"/>
              </w:rPr>
              <w:t xml:space="preserve">AC Type 2 </w:t>
            </w:r>
          </w:p>
        </w:tc>
        <w:tc>
          <w:tcPr>
            <w:tcW w:w="153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2700" w:type="dxa"/>
            <w:shd w:val="clear" w:color="000000" w:fill="FFFFFF"/>
            <w:noWrap/>
            <w:vAlign w:val="center"/>
          </w:tcPr>
          <w:p w:rsidR="00A91C61" w:rsidRPr="0054689A" w:rsidRDefault="00A91C61" w:rsidP="00166DBD">
            <w:pPr>
              <w:rPr>
                <w:rFonts w:asciiTheme="minorHAnsi" w:hAnsiTheme="minorHAnsi" w:cstheme="minorHAnsi"/>
                <w:szCs w:val="22"/>
              </w:rPr>
            </w:pPr>
          </w:p>
        </w:tc>
        <w:tc>
          <w:tcPr>
            <w:tcW w:w="4765" w:type="dxa"/>
            <w:shd w:val="clear" w:color="000000" w:fill="FFFFFF"/>
            <w:noWrap/>
          </w:tcPr>
          <w:p w:rsidR="00A91C61" w:rsidRPr="0054689A" w:rsidRDefault="00A91C61" w:rsidP="00166DBD">
            <w:pPr>
              <w:rPr>
                <w:rFonts w:asciiTheme="minorHAnsi" w:hAnsiTheme="minorHAnsi" w:cstheme="minorHAnsi"/>
                <w:color w:val="A6A6A6"/>
                <w:szCs w:val="22"/>
              </w:rPr>
            </w:pPr>
          </w:p>
        </w:tc>
      </w:tr>
    </w:tbl>
    <w:p w:rsidR="00A91C61" w:rsidRPr="00D00E99" w:rsidRDefault="00A91C61" w:rsidP="00A91C61">
      <w:pPr>
        <w:spacing w:line="360" w:lineRule="auto"/>
        <w:rPr>
          <w:rFonts w:asciiTheme="minorHAnsi" w:hAnsiTheme="minorHAnsi" w:cstheme="minorHAnsi"/>
          <w:sz w:val="24"/>
          <w:lang w:val="en-US"/>
        </w:rPr>
      </w:pPr>
    </w:p>
    <w:p w:rsidR="00A33CB8" w:rsidRDefault="00A33CB8" w:rsidP="006901B9">
      <w:pPr>
        <w:ind w:firstLine="720"/>
        <w:rPr>
          <w:b/>
          <w:u w:val="single"/>
          <w:lang w:val="el-GR"/>
        </w:rPr>
      </w:pPr>
    </w:p>
    <w:p w:rsidR="00A33CB8" w:rsidRDefault="00A33CB8" w:rsidP="006901B9">
      <w:pPr>
        <w:ind w:firstLine="720"/>
        <w:rPr>
          <w:b/>
          <w:u w:val="single"/>
          <w:lang w:val="el-GR"/>
        </w:rPr>
      </w:pPr>
    </w:p>
    <w:p w:rsidR="00A33CB8" w:rsidRDefault="00A33CB8" w:rsidP="006901B9">
      <w:pPr>
        <w:ind w:firstLine="720"/>
        <w:rPr>
          <w:b/>
          <w:u w:val="single"/>
          <w:lang w:val="el-GR"/>
        </w:rPr>
      </w:pPr>
    </w:p>
    <w:p w:rsidR="00A33CB8" w:rsidRDefault="00A33CB8" w:rsidP="006901B9">
      <w:pPr>
        <w:ind w:firstLine="720"/>
        <w:rPr>
          <w:b/>
          <w:u w:val="single"/>
          <w:lang w:val="el-GR"/>
        </w:rPr>
      </w:pPr>
    </w:p>
    <w:p w:rsidR="00A33CB8" w:rsidRDefault="00A33CB8" w:rsidP="006901B9">
      <w:pPr>
        <w:ind w:firstLine="720"/>
        <w:rPr>
          <w:b/>
          <w:u w:val="single"/>
          <w:lang w:val="el-GR"/>
        </w:rPr>
      </w:pPr>
      <w:r>
        <w:rPr>
          <w:b/>
          <w:u w:val="single"/>
          <w:lang w:val="el-GR"/>
        </w:rPr>
        <w:t>ΠΑΡΑΡΤΗΜΑ ΙΙ-ΕΕΕΣ</w:t>
      </w:r>
    </w:p>
    <w:p w:rsidR="0094073D" w:rsidRDefault="0094073D" w:rsidP="006901B9">
      <w:pPr>
        <w:ind w:firstLine="720"/>
        <w:rPr>
          <w:b/>
          <w:u w:val="single"/>
          <w:lang w:val="el-GR"/>
        </w:rPr>
      </w:pPr>
    </w:p>
    <w:p w:rsidR="0094073D" w:rsidRPr="0094073D" w:rsidRDefault="0094073D" w:rsidP="0094073D">
      <w:pPr>
        <w:spacing w:before="16" w:line="297" w:lineRule="auto"/>
        <w:rPr>
          <w:b/>
          <w:sz w:val="31"/>
          <w:lang w:val="el-GR"/>
        </w:rPr>
      </w:pPr>
      <w:r w:rsidRPr="0094073D">
        <w:rPr>
          <w:b/>
          <w:w w:val="95"/>
          <w:sz w:val="31"/>
          <w:lang w:val="el-GR"/>
        </w:rPr>
        <w:t>Ευρωπαϊκό</w:t>
      </w:r>
      <w:r w:rsidRPr="0094073D">
        <w:rPr>
          <w:b/>
          <w:spacing w:val="11"/>
          <w:w w:val="95"/>
          <w:sz w:val="31"/>
          <w:lang w:val="el-GR"/>
        </w:rPr>
        <w:t xml:space="preserve"> </w:t>
      </w:r>
      <w:r w:rsidRPr="0094073D">
        <w:rPr>
          <w:b/>
          <w:w w:val="95"/>
          <w:sz w:val="31"/>
          <w:lang w:val="el-GR"/>
        </w:rPr>
        <w:t>Ενιαίο</w:t>
      </w:r>
      <w:r w:rsidRPr="0094073D">
        <w:rPr>
          <w:b/>
          <w:spacing w:val="12"/>
          <w:w w:val="95"/>
          <w:sz w:val="31"/>
          <w:lang w:val="el-GR"/>
        </w:rPr>
        <w:t xml:space="preserve"> </w:t>
      </w:r>
      <w:r w:rsidRPr="0094073D">
        <w:rPr>
          <w:b/>
          <w:w w:val="95"/>
          <w:sz w:val="31"/>
          <w:lang w:val="el-GR"/>
        </w:rPr>
        <w:t>Έγγραφο</w:t>
      </w:r>
      <w:r w:rsidRPr="0094073D">
        <w:rPr>
          <w:b/>
          <w:spacing w:val="11"/>
          <w:w w:val="95"/>
          <w:sz w:val="31"/>
          <w:lang w:val="el-GR"/>
        </w:rPr>
        <w:t xml:space="preserve"> </w:t>
      </w:r>
      <w:r w:rsidRPr="0094073D">
        <w:rPr>
          <w:b/>
          <w:w w:val="95"/>
          <w:sz w:val="31"/>
          <w:lang w:val="el-GR"/>
        </w:rPr>
        <w:t>Σύμβασης</w:t>
      </w:r>
      <w:r w:rsidRPr="0094073D">
        <w:rPr>
          <w:b/>
          <w:spacing w:val="12"/>
          <w:w w:val="95"/>
          <w:sz w:val="31"/>
          <w:lang w:val="el-GR"/>
        </w:rPr>
        <w:t xml:space="preserve"> </w:t>
      </w:r>
      <w:r w:rsidRPr="0094073D">
        <w:rPr>
          <w:b/>
          <w:w w:val="95"/>
          <w:sz w:val="31"/>
          <w:lang w:val="el-GR"/>
        </w:rPr>
        <w:t>(ΕΕΕΣ)</w:t>
      </w:r>
      <w:r w:rsidRPr="0094073D">
        <w:rPr>
          <w:b/>
          <w:spacing w:val="11"/>
          <w:w w:val="95"/>
          <w:sz w:val="31"/>
          <w:lang w:val="el-GR"/>
        </w:rPr>
        <w:t xml:space="preserve"> </w:t>
      </w:r>
      <w:r w:rsidRPr="0094073D">
        <w:rPr>
          <w:b/>
          <w:w w:val="95"/>
          <w:sz w:val="31"/>
          <w:lang w:val="el-GR"/>
        </w:rPr>
        <w:t>/</w:t>
      </w:r>
      <w:r w:rsidRPr="0094073D">
        <w:rPr>
          <w:b/>
          <w:spacing w:val="12"/>
          <w:w w:val="95"/>
          <w:sz w:val="31"/>
          <w:lang w:val="el-GR"/>
        </w:rPr>
        <w:t xml:space="preserve"> </w:t>
      </w:r>
      <w:r w:rsidRPr="0094073D">
        <w:rPr>
          <w:b/>
          <w:w w:val="95"/>
          <w:sz w:val="31"/>
          <w:lang w:val="el-GR"/>
        </w:rPr>
        <w:t>Τυποποιημένο</w:t>
      </w:r>
      <w:r w:rsidRPr="0094073D">
        <w:rPr>
          <w:b/>
          <w:spacing w:val="-79"/>
          <w:w w:val="95"/>
          <w:sz w:val="31"/>
          <w:lang w:val="el-GR"/>
        </w:rPr>
        <w:t xml:space="preserve"> </w:t>
      </w:r>
      <w:r w:rsidRPr="0094073D">
        <w:rPr>
          <w:b/>
          <w:sz w:val="31"/>
          <w:lang w:val="el-GR"/>
        </w:rPr>
        <w:t>Έντυπο</w:t>
      </w:r>
      <w:r w:rsidRPr="0094073D">
        <w:rPr>
          <w:b/>
          <w:spacing w:val="-3"/>
          <w:sz w:val="31"/>
          <w:lang w:val="el-GR"/>
        </w:rPr>
        <w:t xml:space="preserve"> </w:t>
      </w:r>
      <w:r w:rsidRPr="0094073D">
        <w:rPr>
          <w:b/>
          <w:sz w:val="31"/>
          <w:lang w:val="el-GR"/>
        </w:rPr>
        <w:t>Υπεύθυνης</w:t>
      </w:r>
      <w:r w:rsidRPr="0094073D">
        <w:rPr>
          <w:b/>
          <w:spacing w:val="-3"/>
          <w:sz w:val="31"/>
          <w:lang w:val="el-GR"/>
        </w:rPr>
        <w:t xml:space="preserve"> </w:t>
      </w:r>
      <w:r w:rsidRPr="0094073D">
        <w:rPr>
          <w:b/>
          <w:sz w:val="31"/>
          <w:lang w:val="el-GR"/>
        </w:rPr>
        <w:t>Δήλωσης</w:t>
      </w:r>
      <w:r w:rsidRPr="0094073D">
        <w:rPr>
          <w:b/>
          <w:spacing w:val="-3"/>
          <w:sz w:val="31"/>
          <w:lang w:val="el-GR"/>
        </w:rPr>
        <w:t xml:space="preserve"> </w:t>
      </w:r>
      <w:r w:rsidRPr="0094073D">
        <w:rPr>
          <w:b/>
          <w:sz w:val="31"/>
          <w:lang w:val="el-GR"/>
        </w:rPr>
        <w:t>(ΤΕΥΔ)</w:t>
      </w:r>
    </w:p>
    <w:p w:rsidR="0094073D" w:rsidRPr="0094073D" w:rsidRDefault="0094073D" w:rsidP="0094073D">
      <w:pPr>
        <w:spacing w:line="256" w:lineRule="auto"/>
        <w:ind w:right="876"/>
        <w:rPr>
          <w:b/>
          <w:sz w:val="24"/>
          <w:lang w:val="el-GR"/>
        </w:rPr>
      </w:pPr>
      <w:r w:rsidRPr="0094073D">
        <w:rPr>
          <w:b/>
          <w:sz w:val="24"/>
          <w:lang w:val="el-GR"/>
        </w:rPr>
        <w:t>Μέρος</w:t>
      </w:r>
      <w:r w:rsidRPr="0094073D">
        <w:rPr>
          <w:b/>
          <w:spacing w:val="-14"/>
          <w:sz w:val="24"/>
          <w:lang w:val="el-GR"/>
        </w:rPr>
        <w:t xml:space="preserve"> </w:t>
      </w:r>
      <w:r w:rsidRPr="0094073D">
        <w:rPr>
          <w:b/>
          <w:sz w:val="24"/>
          <w:lang w:val="el-GR"/>
        </w:rPr>
        <w:t>Ι:</w:t>
      </w:r>
      <w:r w:rsidRPr="0094073D">
        <w:rPr>
          <w:b/>
          <w:spacing w:val="-13"/>
          <w:sz w:val="24"/>
          <w:lang w:val="el-GR"/>
        </w:rPr>
        <w:t xml:space="preserve"> </w:t>
      </w:r>
      <w:r w:rsidRPr="0094073D">
        <w:rPr>
          <w:b/>
          <w:sz w:val="24"/>
          <w:lang w:val="el-GR"/>
        </w:rPr>
        <w:t>Πληροφορίες</w:t>
      </w:r>
      <w:r w:rsidRPr="0094073D">
        <w:rPr>
          <w:b/>
          <w:spacing w:val="-13"/>
          <w:sz w:val="24"/>
          <w:lang w:val="el-GR"/>
        </w:rPr>
        <w:t xml:space="preserve"> </w:t>
      </w:r>
      <w:r w:rsidRPr="0094073D">
        <w:rPr>
          <w:b/>
          <w:sz w:val="24"/>
          <w:lang w:val="el-GR"/>
        </w:rPr>
        <w:t>σχετικά</w:t>
      </w:r>
      <w:r w:rsidRPr="0094073D">
        <w:rPr>
          <w:b/>
          <w:spacing w:val="-13"/>
          <w:sz w:val="24"/>
          <w:lang w:val="el-GR"/>
        </w:rPr>
        <w:t xml:space="preserve"> </w:t>
      </w:r>
      <w:r w:rsidRPr="0094073D">
        <w:rPr>
          <w:b/>
          <w:sz w:val="24"/>
          <w:lang w:val="el-GR"/>
        </w:rPr>
        <w:t>με</w:t>
      </w:r>
      <w:r w:rsidRPr="0094073D">
        <w:rPr>
          <w:b/>
          <w:spacing w:val="-13"/>
          <w:sz w:val="24"/>
          <w:lang w:val="el-GR"/>
        </w:rPr>
        <w:t xml:space="preserve"> </w:t>
      </w:r>
      <w:r w:rsidRPr="0094073D">
        <w:rPr>
          <w:b/>
          <w:sz w:val="24"/>
          <w:lang w:val="el-GR"/>
        </w:rPr>
        <w:t>τη</w:t>
      </w:r>
      <w:r w:rsidRPr="0094073D">
        <w:rPr>
          <w:b/>
          <w:spacing w:val="-13"/>
          <w:sz w:val="24"/>
          <w:lang w:val="el-GR"/>
        </w:rPr>
        <w:t xml:space="preserve"> </w:t>
      </w:r>
      <w:r w:rsidRPr="0094073D">
        <w:rPr>
          <w:b/>
          <w:sz w:val="24"/>
          <w:lang w:val="el-GR"/>
        </w:rPr>
        <w:t>διαδικασία</w:t>
      </w:r>
      <w:r w:rsidRPr="0094073D">
        <w:rPr>
          <w:b/>
          <w:spacing w:val="-13"/>
          <w:sz w:val="24"/>
          <w:lang w:val="el-GR"/>
        </w:rPr>
        <w:t xml:space="preserve"> </w:t>
      </w:r>
      <w:r w:rsidRPr="0094073D">
        <w:rPr>
          <w:b/>
          <w:sz w:val="24"/>
          <w:lang w:val="el-GR"/>
        </w:rPr>
        <w:t>σύναψης</w:t>
      </w:r>
      <w:r w:rsidRPr="0094073D">
        <w:rPr>
          <w:b/>
          <w:spacing w:val="-13"/>
          <w:sz w:val="24"/>
          <w:lang w:val="el-GR"/>
        </w:rPr>
        <w:t xml:space="preserve"> </w:t>
      </w:r>
      <w:r w:rsidRPr="0094073D">
        <w:rPr>
          <w:b/>
          <w:sz w:val="24"/>
          <w:lang w:val="el-GR"/>
        </w:rPr>
        <w:t>σύμβασης</w:t>
      </w:r>
      <w:r w:rsidRPr="0094073D">
        <w:rPr>
          <w:b/>
          <w:spacing w:val="-13"/>
          <w:sz w:val="24"/>
          <w:lang w:val="el-GR"/>
        </w:rPr>
        <w:t xml:space="preserve"> </w:t>
      </w:r>
      <w:r w:rsidRPr="0094073D">
        <w:rPr>
          <w:b/>
          <w:sz w:val="24"/>
          <w:lang w:val="el-GR"/>
        </w:rPr>
        <w:t>και</w:t>
      </w:r>
      <w:r w:rsidRPr="0094073D">
        <w:rPr>
          <w:b/>
          <w:spacing w:val="-13"/>
          <w:sz w:val="24"/>
          <w:lang w:val="el-GR"/>
        </w:rPr>
        <w:t xml:space="preserve"> </w:t>
      </w:r>
      <w:r w:rsidRPr="0094073D">
        <w:rPr>
          <w:b/>
          <w:sz w:val="24"/>
          <w:lang w:val="el-GR"/>
        </w:rPr>
        <w:t>την</w:t>
      </w:r>
      <w:r w:rsidRPr="0094073D">
        <w:rPr>
          <w:b/>
          <w:spacing w:val="-64"/>
          <w:sz w:val="24"/>
          <w:lang w:val="el-GR"/>
        </w:rPr>
        <w:t xml:space="preserve"> </w:t>
      </w:r>
      <w:r w:rsidRPr="0094073D">
        <w:rPr>
          <w:b/>
          <w:sz w:val="24"/>
          <w:lang w:val="el-GR"/>
        </w:rPr>
        <w:t>αναθέτουσα αρχή</w:t>
      </w:r>
      <w:r w:rsidRPr="0094073D">
        <w:rPr>
          <w:b/>
          <w:spacing w:val="1"/>
          <w:sz w:val="24"/>
          <w:lang w:val="el-GR"/>
        </w:rPr>
        <w:t xml:space="preserve"> </w:t>
      </w:r>
      <w:r w:rsidRPr="0094073D">
        <w:rPr>
          <w:b/>
          <w:sz w:val="24"/>
          <w:lang w:val="el-GR"/>
        </w:rPr>
        <w:t>ή τον</w:t>
      </w:r>
      <w:r w:rsidRPr="0094073D">
        <w:rPr>
          <w:b/>
          <w:spacing w:val="1"/>
          <w:sz w:val="24"/>
          <w:lang w:val="el-GR"/>
        </w:rPr>
        <w:t xml:space="preserve"> </w:t>
      </w:r>
      <w:r w:rsidRPr="0094073D">
        <w:rPr>
          <w:b/>
          <w:sz w:val="24"/>
          <w:lang w:val="el-GR"/>
        </w:rPr>
        <w:t>αναθέτοντα φορέα</w:t>
      </w:r>
    </w:p>
    <w:p w:rsidR="0094073D" w:rsidRPr="0094073D" w:rsidRDefault="0094073D" w:rsidP="0094073D">
      <w:pPr>
        <w:pStyle w:val="af1"/>
        <w:spacing w:before="158"/>
        <w:ind w:left="114"/>
        <w:rPr>
          <w:lang w:val="el-GR"/>
        </w:rPr>
      </w:pPr>
      <w:r w:rsidRPr="0094073D">
        <w:rPr>
          <w:w w:val="95"/>
          <w:lang w:val="el-GR"/>
        </w:rPr>
        <w:t>Στοιχεία</w:t>
      </w:r>
      <w:r w:rsidRPr="0094073D">
        <w:rPr>
          <w:spacing w:val="20"/>
          <w:w w:val="95"/>
          <w:lang w:val="el-GR"/>
        </w:rPr>
        <w:t xml:space="preserve"> </w:t>
      </w:r>
      <w:r w:rsidRPr="0094073D">
        <w:rPr>
          <w:w w:val="95"/>
          <w:lang w:val="el-GR"/>
        </w:rPr>
        <w:t>της</w:t>
      </w:r>
      <w:r w:rsidRPr="0094073D">
        <w:rPr>
          <w:spacing w:val="21"/>
          <w:w w:val="95"/>
          <w:lang w:val="el-GR"/>
        </w:rPr>
        <w:t xml:space="preserve"> </w:t>
      </w:r>
      <w:r w:rsidRPr="0094073D">
        <w:rPr>
          <w:w w:val="95"/>
          <w:lang w:val="el-GR"/>
        </w:rPr>
        <w:t>δημοσίευσης</w:t>
      </w:r>
    </w:p>
    <w:p w:rsidR="0094073D" w:rsidRPr="0094073D" w:rsidRDefault="0094073D" w:rsidP="0094073D">
      <w:pPr>
        <w:spacing w:before="131" w:line="297" w:lineRule="auto"/>
        <w:ind w:left="924" w:right="301"/>
        <w:rPr>
          <w:rFonts w:ascii="Microsoft Sans Serif" w:hAnsi="Microsoft Sans Serif"/>
          <w:sz w:val="21"/>
          <w:lang w:val="el-GR"/>
        </w:rPr>
      </w:pPr>
      <w:r w:rsidRPr="0094073D">
        <w:rPr>
          <w:rFonts w:ascii="Microsoft Sans Serif" w:hAnsi="Microsoft Sans Serif"/>
          <w:w w:val="105"/>
          <w:sz w:val="21"/>
          <w:lang w:val="el-GR"/>
        </w:rPr>
        <w:t>Για διαδικασίες σύναψης σύμβασης για τις οποίες έχει δημοσιευτεί προκήρυξη</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διαγωνισμού</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Επίσημη</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Εφημερίδα</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Ευρωπαϊκής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Ένωσης,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οι</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πληροφορίες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52"/>
          <w:sz w:val="21"/>
          <w:lang w:val="el-GR"/>
        </w:rPr>
        <w:t xml:space="preserve"> </w:t>
      </w:r>
      <w:r w:rsidRPr="0094073D">
        <w:rPr>
          <w:rFonts w:ascii="Microsoft Sans Serif" w:hAnsi="Microsoft Sans Serif"/>
          <w:w w:val="105"/>
          <w:sz w:val="21"/>
          <w:lang w:val="el-GR"/>
        </w:rPr>
        <w:t>απαιτούνται στο Μέρος Ι ανακτώνται αυτόματα, υπό την προϋπόθεση ότι έχει</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χρησιμοποιηθεί</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ηλεκτρονική</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υπηρεσία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ΕΕΕΣ/ΤΕΥΔ</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συμπλήρωση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ΕΕΕΣ</w:t>
      </w:r>
    </w:p>
    <w:p w:rsidR="0094073D" w:rsidRPr="0094073D" w:rsidRDefault="0094073D" w:rsidP="0094073D">
      <w:pPr>
        <w:spacing w:line="297" w:lineRule="auto"/>
        <w:ind w:left="924" w:right="277"/>
        <w:rPr>
          <w:rFonts w:ascii="Microsoft Sans Serif" w:hAnsi="Microsoft Sans Serif"/>
          <w:sz w:val="21"/>
          <w:lang w:val="el-GR"/>
        </w:rPr>
      </w:pPr>
      <w:r w:rsidRPr="0094073D">
        <w:rPr>
          <w:rFonts w:ascii="Microsoft Sans Serif" w:hAnsi="Microsoft Sans Serif"/>
          <w:sz w:val="21"/>
          <w:lang w:val="el-GR"/>
        </w:rPr>
        <w:t>/ΤΕΥΔ.</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Παρατίθεται</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σχετική</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ανακοίνωση</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δημοσιεύεται</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Επίσημη</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Εφημερίδα</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Ευρωπαϊκής</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Ένωσης:</w:t>
      </w:r>
    </w:p>
    <w:p w:rsidR="0094073D" w:rsidRPr="0094073D" w:rsidRDefault="0094073D" w:rsidP="0094073D">
      <w:pPr>
        <w:pStyle w:val="af1"/>
        <w:spacing w:before="10"/>
        <w:rPr>
          <w:rFonts w:ascii="Microsoft Sans Serif"/>
          <w:b/>
          <w:sz w:val="31"/>
          <w:lang w:val="el-GR"/>
        </w:rPr>
      </w:pPr>
    </w:p>
    <w:p w:rsidR="0094073D" w:rsidRPr="0094073D" w:rsidRDefault="0094073D" w:rsidP="0094073D">
      <w:pPr>
        <w:pStyle w:val="af1"/>
        <w:spacing w:line="292" w:lineRule="auto"/>
        <w:ind w:left="924" w:right="5809"/>
        <w:rPr>
          <w:lang w:val="el-GR"/>
        </w:rPr>
      </w:pPr>
      <w:r w:rsidRPr="0094073D">
        <w:rPr>
          <w:lang w:val="el-GR"/>
        </w:rPr>
        <w:t>Προσωρινός αριθμός</w:t>
      </w:r>
      <w:r w:rsidRPr="0094073D">
        <w:rPr>
          <w:spacing w:val="1"/>
          <w:lang w:val="el-GR"/>
        </w:rPr>
        <w:t xml:space="preserve"> </w:t>
      </w:r>
      <w:r w:rsidRPr="0094073D">
        <w:rPr>
          <w:w w:val="95"/>
          <w:lang w:val="el-GR"/>
        </w:rPr>
        <w:t>προκήρυξης</w:t>
      </w:r>
      <w:r w:rsidRPr="0094073D">
        <w:rPr>
          <w:spacing w:val="-8"/>
          <w:w w:val="95"/>
          <w:lang w:val="el-GR"/>
        </w:rPr>
        <w:t xml:space="preserve"> </w:t>
      </w:r>
      <w:r w:rsidRPr="0094073D">
        <w:rPr>
          <w:w w:val="95"/>
          <w:lang w:val="el-GR"/>
        </w:rPr>
        <w:t>στην</w:t>
      </w:r>
      <w:r w:rsidRPr="0094073D">
        <w:rPr>
          <w:spacing w:val="-8"/>
          <w:w w:val="95"/>
          <w:lang w:val="el-GR"/>
        </w:rPr>
        <w:t xml:space="preserve"> </w:t>
      </w:r>
      <w:r w:rsidRPr="0094073D">
        <w:rPr>
          <w:w w:val="95"/>
          <w:lang w:val="el-GR"/>
        </w:rPr>
        <w:t>ΕΕ:</w:t>
      </w:r>
      <w:r w:rsidRPr="0094073D">
        <w:rPr>
          <w:spacing w:val="-7"/>
          <w:w w:val="95"/>
          <w:lang w:val="el-GR"/>
        </w:rPr>
        <w:t xml:space="preserve"> </w:t>
      </w:r>
      <w:r w:rsidRPr="0094073D">
        <w:rPr>
          <w:w w:val="95"/>
          <w:lang w:val="el-GR"/>
        </w:rPr>
        <w:t>αριθμός</w:t>
      </w:r>
      <w:r w:rsidRPr="0094073D">
        <w:rPr>
          <w:spacing w:val="-53"/>
          <w:w w:val="95"/>
          <w:lang w:val="el-GR"/>
        </w:rPr>
        <w:t xml:space="preserve"> </w:t>
      </w:r>
      <w:r w:rsidRPr="0094073D">
        <w:rPr>
          <w:lang w:val="el-GR"/>
        </w:rPr>
        <w:t>[], ημερομηνία [], σελίδα []</w:t>
      </w:r>
      <w:r w:rsidRPr="0094073D">
        <w:rPr>
          <w:spacing w:val="1"/>
          <w:lang w:val="el-GR"/>
        </w:rPr>
        <w:t xml:space="preserve"> </w:t>
      </w:r>
      <w:r w:rsidRPr="0094073D">
        <w:rPr>
          <w:spacing w:val="-1"/>
          <w:w w:val="95"/>
          <w:lang w:val="el-GR"/>
        </w:rPr>
        <w:t>Αριθμός</w:t>
      </w:r>
      <w:r w:rsidRPr="0094073D">
        <w:rPr>
          <w:spacing w:val="-10"/>
          <w:w w:val="95"/>
          <w:lang w:val="el-GR"/>
        </w:rPr>
        <w:t xml:space="preserve"> </w:t>
      </w:r>
      <w:r w:rsidRPr="0094073D">
        <w:rPr>
          <w:spacing w:val="-1"/>
          <w:w w:val="95"/>
          <w:lang w:val="el-GR"/>
        </w:rPr>
        <w:t>προκήρυξης</w:t>
      </w:r>
      <w:r w:rsidRPr="0094073D">
        <w:rPr>
          <w:spacing w:val="-10"/>
          <w:w w:val="95"/>
          <w:lang w:val="el-GR"/>
        </w:rPr>
        <w:t xml:space="preserve"> </w:t>
      </w:r>
      <w:r w:rsidRPr="0094073D">
        <w:rPr>
          <w:w w:val="95"/>
          <w:lang w:val="el-GR"/>
        </w:rPr>
        <w:t>στην</w:t>
      </w:r>
      <w:r w:rsidRPr="0094073D">
        <w:rPr>
          <w:spacing w:val="-9"/>
          <w:w w:val="95"/>
          <w:lang w:val="el-GR"/>
        </w:rPr>
        <w:t xml:space="preserve"> </w:t>
      </w:r>
      <w:r w:rsidRPr="0094073D">
        <w:rPr>
          <w:w w:val="95"/>
          <w:lang w:val="el-GR"/>
        </w:rPr>
        <w:t>ΕΕ:</w:t>
      </w:r>
    </w:p>
    <w:p w:rsidR="0094073D" w:rsidRPr="0094073D" w:rsidRDefault="0094073D" w:rsidP="0094073D">
      <w:pPr>
        <w:tabs>
          <w:tab w:val="left" w:pos="4229"/>
        </w:tabs>
        <w:spacing w:line="239" w:lineRule="exact"/>
        <w:ind w:left="924"/>
        <w:rPr>
          <w:rFonts w:ascii="Microsoft Sans Serif"/>
          <w:sz w:val="21"/>
          <w:lang w:val="el-GR"/>
        </w:rPr>
      </w:pPr>
      <w:r w:rsidRPr="0094073D">
        <w:rPr>
          <w:b/>
          <w:w w:val="85"/>
          <w:sz w:val="21"/>
          <w:lang w:val="el-GR"/>
        </w:rPr>
        <w:t>[][][][]/</w:t>
      </w:r>
      <w:r>
        <w:rPr>
          <w:b/>
          <w:w w:val="85"/>
          <w:sz w:val="21"/>
        </w:rPr>
        <w:t>S</w:t>
      </w:r>
      <w:r w:rsidRPr="0094073D">
        <w:rPr>
          <w:b/>
          <w:spacing w:val="10"/>
          <w:w w:val="85"/>
          <w:sz w:val="21"/>
          <w:lang w:val="el-GR"/>
        </w:rPr>
        <w:t xml:space="preserve"> </w:t>
      </w:r>
      <w:r w:rsidRPr="0094073D">
        <w:rPr>
          <w:b/>
          <w:w w:val="85"/>
          <w:sz w:val="21"/>
          <w:lang w:val="el-GR"/>
        </w:rPr>
        <w:t>[][][][][][]</w:t>
      </w:r>
      <w:r w:rsidRPr="0094073D">
        <w:rPr>
          <w:b/>
          <w:w w:val="85"/>
          <w:sz w:val="21"/>
          <w:lang w:val="el-GR"/>
        </w:rPr>
        <w:tab/>
      </w:r>
      <w:r w:rsidRPr="0094073D">
        <w:rPr>
          <w:rFonts w:ascii="Microsoft Sans Serif"/>
          <w:sz w:val="21"/>
          <w:lang w:val="el-GR"/>
        </w:rPr>
        <w:t>0000/</w:t>
      </w:r>
      <w:r>
        <w:rPr>
          <w:rFonts w:ascii="Microsoft Sans Serif"/>
          <w:sz w:val="21"/>
        </w:rPr>
        <w:t>S</w:t>
      </w:r>
      <w:r w:rsidRPr="0094073D">
        <w:rPr>
          <w:rFonts w:ascii="Microsoft Sans Serif"/>
          <w:spacing w:val="2"/>
          <w:sz w:val="21"/>
          <w:lang w:val="el-GR"/>
        </w:rPr>
        <w:t xml:space="preserve"> </w:t>
      </w:r>
      <w:r w:rsidRPr="0094073D">
        <w:rPr>
          <w:rFonts w:ascii="Microsoft Sans Serif"/>
          <w:sz w:val="21"/>
          <w:lang w:val="el-GR"/>
        </w:rPr>
        <w:t>000-0000000</w:t>
      </w:r>
    </w:p>
    <w:p w:rsidR="0094073D" w:rsidRPr="0094073D" w:rsidRDefault="0094073D" w:rsidP="0094073D">
      <w:pPr>
        <w:pStyle w:val="af1"/>
        <w:spacing w:before="11"/>
        <w:rPr>
          <w:rFonts w:ascii="Microsoft Sans Serif"/>
          <w:b/>
          <w:sz w:val="30"/>
          <w:lang w:val="el-GR"/>
        </w:rPr>
      </w:pPr>
    </w:p>
    <w:p w:rsidR="0094073D" w:rsidRPr="0094073D" w:rsidRDefault="0094073D" w:rsidP="0094073D">
      <w:pPr>
        <w:spacing w:line="297" w:lineRule="auto"/>
        <w:ind w:left="924" w:right="277"/>
        <w:rPr>
          <w:rFonts w:ascii="Microsoft Sans Serif" w:hAnsi="Microsoft Sans Serif"/>
          <w:sz w:val="21"/>
          <w:lang w:val="el-GR"/>
        </w:rPr>
      </w:pPr>
      <w:r w:rsidRPr="0094073D">
        <w:rPr>
          <w:rFonts w:ascii="Microsoft Sans Serif" w:hAnsi="Microsoft Sans Serif"/>
          <w:sz w:val="21"/>
          <w:lang w:val="el-GR"/>
        </w:rPr>
        <w:t>Εάν</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δεν</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δημοσιευθεί</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προκήρυξη</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διαγωνισμού</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Επίσημη</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Εφημερίδα</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Ευρωπαϊκής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Ένωσης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δεν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υπάρχει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υποχρέωση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δημοσίευσης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εκεί,</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αναθέτων</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θα</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πρέπει</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συμπληρώσει</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πληροφορίες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οποίες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θα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δυνατή</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αδιαμφισβήτητη</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ταυτοποίηση</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διαδικασίας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(π.χ.</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παραπομπή</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δημοσίευση</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εθνικό</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επίπεδο)</w:t>
      </w:r>
    </w:p>
    <w:p w:rsidR="0094073D" w:rsidRPr="0094073D" w:rsidRDefault="0094073D" w:rsidP="0094073D">
      <w:pPr>
        <w:pStyle w:val="af1"/>
        <w:spacing w:before="11"/>
        <w:rPr>
          <w:rFonts w:ascii="Microsoft Sans Serif"/>
          <w:b/>
          <w:sz w:val="31"/>
          <w:lang w:val="el-GR"/>
        </w:rPr>
      </w:pPr>
    </w:p>
    <w:p w:rsidR="0094073D" w:rsidRPr="0094073D" w:rsidRDefault="0094073D" w:rsidP="0094073D">
      <w:pPr>
        <w:pStyle w:val="af1"/>
        <w:spacing w:line="292" w:lineRule="auto"/>
        <w:ind w:left="924" w:right="5686"/>
        <w:rPr>
          <w:lang w:val="el-GR"/>
        </w:rPr>
      </w:pPr>
      <w:r w:rsidRPr="0094073D">
        <w:rPr>
          <w:lang w:val="el-GR"/>
        </w:rPr>
        <w:t>Δημοσίευση σε εθνικό</w:t>
      </w:r>
      <w:r w:rsidRPr="0094073D">
        <w:rPr>
          <w:spacing w:val="1"/>
          <w:lang w:val="el-GR"/>
        </w:rPr>
        <w:t xml:space="preserve"> </w:t>
      </w:r>
      <w:r w:rsidRPr="0094073D">
        <w:rPr>
          <w:w w:val="90"/>
          <w:lang w:val="el-GR"/>
        </w:rPr>
        <w:t>επίπεδο:</w:t>
      </w:r>
      <w:r w:rsidRPr="0094073D">
        <w:rPr>
          <w:spacing w:val="26"/>
          <w:w w:val="90"/>
          <w:lang w:val="el-GR"/>
        </w:rPr>
        <w:t xml:space="preserve"> </w:t>
      </w:r>
      <w:r w:rsidRPr="0094073D">
        <w:rPr>
          <w:w w:val="90"/>
          <w:lang w:val="el-GR"/>
        </w:rPr>
        <w:t>(π.χ.</w:t>
      </w:r>
      <w:r w:rsidRPr="0094073D">
        <w:rPr>
          <w:spacing w:val="26"/>
          <w:w w:val="90"/>
          <w:lang w:val="el-GR"/>
        </w:rPr>
        <w:t xml:space="preserve"> </w:t>
      </w:r>
      <w:r>
        <w:rPr>
          <w:w w:val="90"/>
        </w:rPr>
        <w:t>www</w:t>
      </w:r>
      <w:r w:rsidRPr="0094073D">
        <w:rPr>
          <w:w w:val="90"/>
          <w:lang w:val="el-GR"/>
        </w:rPr>
        <w:t>.</w:t>
      </w:r>
      <w:r>
        <w:rPr>
          <w:w w:val="90"/>
        </w:rPr>
        <w:t>promitheus</w:t>
      </w:r>
      <w:r w:rsidRPr="0094073D">
        <w:rPr>
          <w:w w:val="90"/>
          <w:lang w:val="el-GR"/>
        </w:rPr>
        <w:t>.</w:t>
      </w:r>
      <w:r w:rsidRPr="0094073D">
        <w:rPr>
          <w:spacing w:val="-49"/>
          <w:w w:val="90"/>
          <w:lang w:val="el-GR"/>
        </w:rPr>
        <w:t xml:space="preserve"> </w:t>
      </w:r>
      <w:r>
        <w:rPr>
          <w:w w:val="95"/>
        </w:rPr>
        <w:t>gov</w:t>
      </w:r>
      <w:r w:rsidRPr="0094073D">
        <w:rPr>
          <w:w w:val="95"/>
          <w:lang w:val="el-GR"/>
        </w:rPr>
        <w:t>.</w:t>
      </w:r>
      <w:r>
        <w:rPr>
          <w:w w:val="95"/>
        </w:rPr>
        <w:t>gr</w:t>
      </w:r>
      <w:proofErr w:type="gramStart"/>
      <w:r w:rsidRPr="0094073D">
        <w:rPr>
          <w:w w:val="95"/>
          <w:lang w:val="el-GR"/>
        </w:rPr>
        <w:t>/[</w:t>
      </w:r>
      <w:proofErr w:type="gramEnd"/>
      <w:r w:rsidRPr="0094073D">
        <w:rPr>
          <w:w w:val="95"/>
          <w:lang w:val="el-GR"/>
        </w:rPr>
        <w:t>ΑΔΑΜ Προκήρυξης</w:t>
      </w:r>
    </w:p>
    <w:p w:rsidR="0094073D" w:rsidRPr="0094073D" w:rsidRDefault="0094073D" w:rsidP="0094073D">
      <w:pPr>
        <w:tabs>
          <w:tab w:val="left" w:pos="4229"/>
        </w:tabs>
        <w:spacing w:line="246" w:lineRule="exact"/>
        <w:ind w:left="924"/>
        <w:rPr>
          <w:rFonts w:ascii="Microsoft Sans Serif" w:hAnsi="Microsoft Sans Serif"/>
          <w:lang w:val="el-GR"/>
        </w:rPr>
      </w:pPr>
      <w:r w:rsidRPr="0094073D">
        <w:rPr>
          <w:b/>
          <w:sz w:val="21"/>
          <w:lang w:val="el-GR"/>
        </w:rPr>
        <w:t>στο</w:t>
      </w:r>
      <w:r w:rsidRPr="0094073D">
        <w:rPr>
          <w:b/>
          <w:spacing w:val="-7"/>
          <w:sz w:val="21"/>
          <w:lang w:val="el-GR"/>
        </w:rPr>
        <w:t xml:space="preserve"> </w:t>
      </w:r>
      <w:r w:rsidRPr="0094073D">
        <w:rPr>
          <w:b/>
          <w:sz w:val="21"/>
          <w:lang w:val="el-GR"/>
        </w:rPr>
        <w:t>ΚΗΜΔΗΣ])</w:t>
      </w:r>
      <w:r w:rsidRPr="0094073D">
        <w:rPr>
          <w:b/>
          <w:sz w:val="21"/>
          <w:lang w:val="el-GR"/>
        </w:rPr>
        <w:tab/>
      </w:r>
      <w:hyperlink r:id="rId41">
        <w:r>
          <w:rPr>
            <w:rFonts w:ascii="Microsoft Sans Serif" w:hAnsi="Microsoft Sans Serif"/>
            <w:u w:val="single"/>
          </w:rPr>
          <w:t>www</w:t>
        </w:r>
        <w:r w:rsidRPr="0094073D">
          <w:rPr>
            <w:rFonts w:ascii="Microsoft Sans Serif" w:hAnsi="Microsoft Sans Serif"/>
            <w:u w:val="single"/>
            <w:lang w:val="el-GR"/>
          </w:rPr>
          <w:t>.</w:t>
        </w:r>
        <w:r>
          <w:rPr>
            <w:rFonts w:ascii="Microsoft Sans Serif" w:hAnsi="Microsoft Sans Serif"/>
            <w:u w:val="single"/>
          </w:rPr>
          <w:t>promitheus</w:t>
        </w:r>
        <w:r w:rsidRPr="0094073D">
          <w:rPr>
            <w:rFonts w:ascii="Microsoft Sans Serif" w:hAnsi="Microsoft Sans Serif"/>
            <w:u w:val="single"/>
            <w:lang w:val="el-GR"/>
          </w:rPr>
          <w:t>.</w:t>
        </w:r>
        <w:r>
          <w:rPr>
            <w:rFonts w:ascii="Microsoft Sans Serif" w:hAnsi="Microsoft Sans Serif"/>
            <w:u w:val="single"/>
          </w:rPr>
          <w:t>gov</w:t>
        </w:r>
        <w:r w:rsidRPr="0094073D">
          <w:rPr>
            <w:rFonts w:ascii="Microsoft Sans Serif" w:hAnsi="Microsoft Sans Serif"/>
            <w:u w:val="single"/>
            <w:lang w:val="el-GR"/>
          </w:rPr>
          <w:t>.</w:t>
        </w:r>
        <w:r>
          <w:rPr>
            <w:rFonts w:ascii="Microsoft Sans Serif" w:hAnsi="Microsoft Sans Serif"/>
            <w:u w:val="single"/>
          </w:rPr>
          <w:t>gr</w:t>
        </w:r>
      </w:hyperlink>
    </w:p>
    <w:p w:rsidR="0094073D" w:rsidRPr="0094073D" w:rsidRDefault="0094073D" w:rsidP="0094073D">
      <w:pPr>
        <w:pStyle w:val="af1"/>
        <w:spacing w:before="4"/>
        <w:rPr>
          <w:rFonts w:ascii="Microsoft Sans Serif"/>
          <w:b/>
          <w:sz w:val="30"/>
          <w:lang w:val="el-GR"/>
        </w:rPr>
      </w:pPr>
    </w:p>
    <w:p w:rsidR="0094073D" w:rsidRPr="0094073D" w:rsidRDefault="0094073D" w:rsidP="0094073D">
      <w:pPr>
        <w:spacing w:line="297" w:lineRule="auto"/>
        <w:ind w:left="924" w:right="277"/>
        <w:rPr>
          <w:rFonts w:ascii="Microsoft Sans Serif" w:hAnsi="Microsoft Sans Serif"/>
          <w:sz w:val="21"/>
          <w:lang w:val="el-GR"/>
        </w:rPr>
      </w:pPr>
      <w:r w:rsidRPr="0094073D">
        <w:rPr>
          <w:rFonts w:ascii="Microsoft Sans Serif" w:hAnsi="Microsoft Sans Serif"/>
          <w:w w:val="105"/>
          <w:sz w:val="21"/>
          <w:lang w:val="el-GR"/>
        </w:rPr>
        <w:t>Στην περίπτωση που δεν απαιτείται δημοσίευση γνωστοποίησης στην Επίσημη</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Εφημερίδα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της</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Ευρωπαϊκής</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Ένωσης</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παρακαλείστε</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παράσχετε</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άλλες</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πληροφορίες</w:t>
      </w:r>
      <w:r w:rsidRPr="0094073D">
        <w:rPr>
          <w:rFonts w:ascii="Microsoft Sans Serif" w:hAnsi="Microsoft Sans Serif"/>
          <w:spacing w:val="-56"/>
          <w:w w:val="105"/>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οποίες</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θα</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δυνατή</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αδιαμφισβήτητη</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ταυτοποίηση</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διαδικασίας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53"/>
          <w:sz w:val="21"/>
          <w:lang w:val="el-GR"/>
        </w:rPr>
        <w:t xml:space="preserve"> </w:t>
      </w:r>
      <w:r w:rsidRPr="0094073D">
        <w:rPr>
          <w:rFonts w:ascii="Microsoft Sans Serif" w:hAnsi="Microsoft Sans Serif"/>
          <w:w w:val="105"/>
          <w:sz w:val="21"/>
          <w:lang w:val="el-GR"/>
        </w:rPr>
        <w:t>δημόσιας</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σύμβασης.</w:t>
      </w:r>
    </w:p>
    <w:p w:rsidR="0094073D" w:rsidRPr="0094073D" w:rsidRDefault="0094073D" w:rsidP="0094073D">
      <w:pPr>
        <w:spacing w:line="297" w:lineRule="auto"/>
        <w:rPr>
          <w:rFonts w:ascii="Microsoft Sans Serif" w:hAnsi="Microsoft Sans Serif"/>
          <w:sz w:val="21"/>
          <w:lang w:val="el-GR"/>
        </w:rPr>
        <w:sectPr w:rsidR="0094073D" w:rsidRPr="0094073D" w:rsidSect="00D469A8">
          <w:footerReference w:type="default" r:id="rId42"/>
          <w:pgSz w:w="16840" w:h="11910" w:orient="landscape"/>
          <w:pgMar w:top="1140" w:right="660" w:bottom="1140" w:left="700" w:header="720" w:footer="505" w:gutter="0"/>
          <w:pgNumType w:start="1"/>
          <w:cols w:space="720"/>
          <w:docGrid w:linePitch="299"/>
        </w:sectPr>
      </w:pPr>
    </w:p>
    <w:p w:rsidR="0094073D" w:rsidRPr="0094073D" w:rsidRDefault="0094073D" w:rsidP="0094073D">
      <w:pPr>
        <w:pStyle w:val="af1"/>
        <w:spacing w:before="93"/>
        <w:ind w:left="114"/>
        <w:rPr>
          <w:lang w:val="el-GR"/>
        </w:rPr>
      </w:pPr>
      <w:r w:rsidRPr="0094073D">
        <w:rPr>
          <w:w w:val="95"/>
          <w:lang w:val="el-GR"/>
        </w:rPr>
        <w:lastRenderedPageBreak/>
        <w:t>Ταυτότητα</w:t>
      </w:r>
      <w:r w:rsidRPr="0094073D">
        <w:rPr>
          <w:spacing w:val="14"/>
          <w:w w:val="95"/>
          <w:lang w:val="el-GR"/>
        </w:rPr>
        <w:t xml:space="preserve"> </w:t>
      </w:r>
      <w:r w:rsidRPr="0094073D">
        <w:rPr>
          <w:w w:val="95"/>
          <w:lang w:val="el-GR"/>
        </w:rPr>
        <w:t>του</w:t>
      </w:r>
      <w:r w:rsidRPr="0094073D">
        <w:rPr>
          <w:spacing w:val="14"/>
          <w:w w:val="95"/>
          <w:lang w:val="el-GR"/>
        </w:rPr>
        <w:t xml:space="preserve"> </w:t>
      </w:r>
      <w:r w:rsidRPr="0094073D">
        <w:rPr>
          <w:w w:val="95"/>
          <w:lang w:val="el-GR"/>
        </w:rPr>
        <w:t>αγοραστή</w:t>
      </w:r>
    </w:p>
    <w:p w:rsidR="0094073D" w:rsidRPr="0094073D" w:rsidRDefault="0094073D" w:rsidP="0094073D">
      <w:pPr>
        <w:tabs>
          <w:tab w:val="left" w:pos="4229"/>
        </w:tabs>
        <w:spacing w:before="140"/>
        <w:ind w:left="924"/>
        <w:rPr>
          <w:rFonts w:ascii="Microsoft Sans Serif" w:hAnsi="Microsoft Sans Serif"/>
          <w:sz w:val="21"/>
          <w:lang w:val="el-GR"/>
        </w:rPr>
      </w:pPr>
      <w:r w:rsidRPr="0094073D">
        <w:rPr>
          <w:b/>
          <w:w w:val="90"/>
          <w:sz w:val="21"/>
          <w:lang w:val="el-GR"/>
        </w:rPr>
        <w:t>Επίσημη</w:t>
      </w:r>
      <w:r w:rsidRPr="0094073D">
        <w:rPr>
          <w:b/>
          <w:spacing w:val="15"/>
          <w:w w:val="90"/>
          <w:sz w:val="21"/>
          <w:lang w:val="el-GR"/>
        </w:rPr>
        <w:t xml:space="preserve"> </w:t>
      </w:r>
      <w:r w:rsidRPr="0094073D">
        <w:rPr>
          <w:b/>
          <w:w w:val="90"/>
          <w:sz w:val="21"/>
          <w:lang w:val="el-GR"/>
        </w:rPr>
        <w:t>ονομασία:</w:t>
      </w:r>
      <w:r w:rsidRPr="0094073D">
        <w:rPr>
          <w:b/>
          <w:w w:val="90"/>
          <w:sz w:val="21"/>
          <w:lang w:val="el-GR"/>
        </w:rPr>
        <w:tab/>
      </w:r>
      <w:r w:rsidRPr="0094073D">
        <w:rPr>
          <w:rFonts w:ascii="Microsoft Sans Serif" w:hAnsi="Microsoft Sans Serif"/>
          <w:sz w:val="21"/>
          <w:lang w:val="el-GR"/>
        </w:rPr>
        <w:t>ΔΗΜΟΣ</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ΜΟΣΧΑΤΟΥ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ΤΑΥΡΟΥ</w:t>
      </w:r>
    </w:p>
    <w:p w:rsidR="0094073D" w:rsidRPr="0094073D" w:rsidRDefault="0094073D" w:rsidP="0094073D">
      <w:pPr>
        <w:tabs>
          <w:tab w:val="right" w:pos="5280"/>
        </w:tabs>
        <w:spacing w:before="65"/>
        <w:ind w:left="924"/>
        <w:rPr>
          <w:rFonts w:ascii="Microsoft Sans Serif" w:hAnsi="Microsoft Sans Serif"/>
          <w:sz w:val="21"/>
          <w:lang w:val="el-GR"/>
        </w:rPr>
      </w:pPr>
      <w:r w:rsidRPr="0094073D">
        <w:rPr>
          <w:b/>
          <w:sz w:val="21"/>
          <w:lang w:val="el-GR"/>
        </w:rPr>
        <w:t>Α.Φ.Μ.,</w:t>
      </w:r>
      <w:r w:rsidRPr="0094073D">
        <w:rPr>
          <w:b/>
          <w:spacing w:val="-8"/>
          <w:sz w:val="21"/>
          <w:lang w:val="el-GR"/>
        </w:rPr>
        <w:t xml:space="preserve"> </w:t>
      </w:r>
      <w:r w:rsidRPr="0094073D">
        <w:rPr>
          <w:b/>
          <w:sz w:val="21"/>
          <w:lang w:val="el-GR"/>
        </w:rPr>
        <w:t>εφόσον</w:t>
      </w:r>
      <w:r w:rsidRPr="0094073D">
        <w:rPr>
          <w:b/>
          <w:spacing w:val="-7"/>
          <w:sz w:val="21"/>
          <w:lang w:val="el-GR"/>
        </w:rPr>
        <w:t xml:space="preserve"> </w:t>
      </w:r>
      <w:r w:rsidRPr="0094073D">
        <w:rPr>
          <w:b/>
          <w:sz w:val="21"/>
          <w:lang w:val="el-GR"/>
        </w:rPr>
        <w:t>υπάρχει:</w:t>
      </w:r>
      <w:r w:rsidRPr="0094073D">
        <w:rPr>
          <w:rFonts w:ascii="Times New Roman" w:hAnsi="Times New Roman"/>
          <w:b/>
          <w:sz w:val="21"/>
          <w:lang w:val="el-GR"/>
        </w:rPr>
        <w:tab/>
      </w:r>
      <w:r w:rsidRPr="0094073D">
        <w:rPr>
          <w:rFonts w:ascii="Microsoft Sans Serif" w:hAnsi="Microsoft Sans Serif"/>
          <w:sz w:val="21"/>
          <w:lang w:val="el-GR"/>
        </w:rPr>
        <w:t>997564129</w:t>
      </w:r>
    </w:p>
    <w:p w:rsidR="0094073D" w:rsidRPr="0094073D" w:rsidRDefault="0094073D" w:rsidP="0094073D">
      <w:pPr>
        <w:pStyle w:val="af1"/>
        <w:spacing w:before="53"/>
        <w:ind w:left="924"/>
        <w:rPr>
          <w:lang w:val="el-GR"/>
        </w:rPr>
      </w:pPr>
      <w:r w:rsidRPr="0094073D">
        <w:rPr>
          <w:w w:val="95"/>
          <w:lang w:val="el-GR"/>
        </w:rPr>
        <w:t>Δικτυακός</w:t>
      </w:r>
      <w:r w:rsidRPr="0094073D">
        <w:rPr>
          <w:spacing w:val="10"/>
          <w:w w:val="95"/>
          <w:lang w:val="el-GR"/>
        </w:rPr>
        <w:t xml:space="preserve"> </w:t>
      </w:r>
      <w:r w:rsidRPr="0094073D">
        <w:rPr>
          <w:w w:val="95"/>
          <w:lang w:val="el-GR"/>
        </w:rPr>
        <w:t>τόπος</w:t>
      </w:r>
      <w:r w:rsidRPr="0094073D">
        <w:rPr>
          <w:spacing w:val="11"/>
          <w:w w:val="95"/>
          <w:lang w:val="el-GR"/>
        </w:rPr>
        <w:t xml:space="preserve"> </w:t>
      </w:r>
      <w:r w:rsidRPr="0094073D">
        <w:rPr>
          <w:w w:val="95"/>
          <w:lang w:val="el-GR"/>
        </w:rPr>
        <w:t>(εφόσον</w:t>
      </w:r>
    </w:p>
    <w:p w:rsidR="0094073D" w:rsidRPr="0094073D" w:rsidRDefault="0094073D" w:rsidP="0094073D">
      <w:pPr>
        <w:tabs>
          <w:tab w:val="left" w:pos="4229"/>
        </w:tabs>
        <w:spacing w:before="51"/>
        <w:ind w:left="924"/>
        <w:rPr>
          <w:rFonts w:ascii="Microsoft Sans Serif" w:hAnsi="Microsoft Sans Serif"/>
          <w:lang w:val="el-GR"/>
        </w:rPr>
      </w:pPr>
      <w:r w:rsidRPr="0094073D">
        <w:rPr>
          <w:b/>
          <w:sz w:val="21"/>
          <w:lang w:val="el-GR"/>
        </w:rPr>
        <w:t>υπάρχει):</w:t>
      </w:r>
      <w:r w:rsidRPr="0094073D">
        <w:rPr>
          <w:b/>
          <w:sz w:val="21"/>
          <w:lang w:val="el-GR"/>
        </w:rPr>
        <w:tab/>
      </w:r>
      <w:hyperlink r:id="rId43">
        <w:r>
          <w:rPr>
            <w:rFonts w:ascii="Microsoft Sans Serif" w:hAnsi="Microsoft Sans Serif"/>
            <w:u w:val="single"/>
          </w:rPr>
          <w:t>www</w:t>
        </w:r>
        <w:r w:rsidRPr="0094073D">
          <w:rPr>
            <w:rFonts w:ascii="Microsoft Sans Serif" w:hAnsi="Microsoft Sans Serif"/>
            <w:u w:val="single"/>
            <w:lang w:val="el-GR"/>
          </w:rPr>
          <w:t>.</w:t>
        </w:r>
        <w:r>
          <w:rPr>
            <w:rFonts w:ascii="Microsoft Sans Serif" w:hAnsi="Microsoft Sans Serif"/>
            <w:u w:val="single"/>
          </w:rPr>
          <w:t>dimosmoschatou</w:t>
        </w:r>
        <w:r w:rsidRPr="0094073D">
          <w:rPr>
            <w:rFonts w:ascii="Microsoft Sans Serif" w:hAnsi="Microsoft Sans Serif"/>
            <w:u w:val="single"/>
            <w:lang w:val="el-GR"/>
          </w:rPr>
          <w:t>-</w:t>
        </w:r>
        <w:r>
          <w:rPr>
            <w:rFonts w:ascii="Microsoft Sans Serif" w:hAnsi="Microsoft Sans Serif"/>
            <w:u w:val="single"/>
          </w:rPr>
          <w:t>tavrou</w:t>
        </w:r>
        <w:r w:rsidRPr="0094073D">
          <w:rPr>
            <w:rFonts w:ascii="Microsoft Sans Serif" w:hAnsi="Microsoft Sans Serif"/>
            <w:u w:val="single"/>
            <w:lang w:val="el-GR"/>
          </w:rPr>
          <w:t>.</w:t>
        </w:r>
        <w:r>
          <w:rPr>
            <w:rFonts w:ascii="Microsoft Sans Serif" w:hAnsi="Microsoft Sans Serif"/>
            <w:u w:val="single"/>
          </w:rPr>
          <w:t>gr</w:t>
        </w:r>
      </w:hyperlink>
    </w:p>
    <w:p w:rsidR="0094073D" w:rsidRPr="0094073D" w:rsidRDefault="0094073D" w:rsidP="0094073D">
      <w:pPr>
        <w:tabs>
          <w:tab w:val="left" w:pos="4229"/>
        </w:tabs>
        <w:spacing w:before="59"/>
        <w:ind w:left="924"/>
        <w:rPr>
          <w:rFonts w:ascii="Microsoft Sans Serif" w:hAnsi="Microsoft Sans Serif"/>
          <w:sz w:val="21"/>
          <w:lang w:val="el-GR"/>
        </w:rPr>
      </w:pPr>
      <w:r w:rsidRPr="0094073D">
        <w:rPr>
          <w:b/>
          <w:sz w:val="21"/>
          <w:lang w:val="el-GR"/>
        </w:rPr>
        <w:t>Πόλη:</w:t>
      </w:r>
      <w:r w:rsidRPr="0094073D">
        <w:rPr>
          <w:b/>
          <w:sz w:val="21"/>
          <w:lang w:val="el-GR"/>
        </w:rPr>
        <w:tab/>
      </w:r>
      <w:r w:rsidRPr="0094073D">
        <w:rPr>
          <w:rFonts w:ascii="Microsoft Sans Serif" w:hAnsi="Microsoft Sans Serif"/>
          <w:sz w:val="21"/>
          <w:lang w:val="el-GR"/>
        </w:rPr>
        <w:t>ΜΟΣΧΑΤΟ</w:t>
      </w:r>
    </w:p>
    <w:p w:rsidR="0094073D" w:rsidRPr="0094073D" w:rsidRDefault="0094073D" w:rsidP="0094073D">
      <w:pPr>
        <w:tabs>
          <w:tab w:val="left" w:pos="4229"/>
        </w:tabs>
        <w:spacing w:before="65"/>
        <w:ind w:left="924"/>
        <w:rPr>
          <w:rFonts w:ascii="Microsoft Sans Serif" w:hAnsi="Microsoft Sans Serif"/>
          <w:sz w:val="21"/>
          <w:lang w:val="el-GR"/>
        </w:rPr>
      </w:pPr>
      <w:r w:rsidRPr="0094073D">
        <w:rPr>
          <w:b/>
          <w:w w:val="95"/>
          <w:sz w:val="21"/>
          <w:lang w:val="el-GR"/>
        </w:rPr>
        <w:t>Οδός</w:t>
      </w:r>
      <w:r w:rsidRPr="0094073D">
        <w:rPr>
          <w:b/>
          <w:spacing w:val="4"/>
          <w:w w:val="95"/>
          <w:sz w:val="21"/>
          <w:lang w:val="el-GR"/>
        </w:rPr>
        <w:t xml:space="preserve"> </w:t>
      </w:r>
      <w:r w:rsidRPr="0094073D">
        <w:rPr>
          <w:b/>
          <w:w w:val="95"/>
          <w:sz w:val="21"/>
          <w:lang w:val="el-GR"/>
        </w:rPr>
        <w:t>και</w:t>
      </w:r>
      <w:r w:rsidRPr="0094073D">
        <w:rPr>
          <w:b/>
          <w:spacing w:val="4"/>
          <w:w w:val="95"/>
          <w:sz w:val="21"/>
          <w:lang w:val="el-GR"/>
        </w:rPr>
        <w:t xml:space="preserve"> </w:t>
      </w:r>
      <w:r w:rsidRPr="0094073D">
        <w:rPr>
          <w:b/>
          <w:w w:val="95"/>
          <w:sz w:val="21"/>
          <w:lang w:val="el-GR"/>
        </w:rPr>
        <w:t>αριθμός:</w:t>
      </w:r>
      <w:r w:rsidRPr="0094073D">
        <w:rPr>
          <w:b/>
          <w:w w:val="95"/>
          <w:sz w:val="21"/>
          <w:lang w:val="el-GR"/>
        </w:rPr>
        <w:tab/>
      </w:r>
      <w:r w:rsidRPr="0094073D">
        <w:rPr>
          <w:rFonts w:ascii="Microsoft Sans Serif" w:hAnsi="Microsoft Sans Serif"/>
          <w:sz w:val="21"/>
          <w:lang w:val="el-GR"/>
        </w:rPr>
        <w:t>ΚΟΡΑΗ</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36</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ΑΓΙΟΥ</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ΓΕΡΑΣΙΜΟΥ</w:t>
      </w:r>
    </w:p>
    <w:p w:rsidR="0094073D" w:rsidRPr="0094073D" w:rsidRDefault="0094073D" w:rsidP="0094073D">
      <w:pPr>
        <w:tabs>
          <w:tab w:val="left" w:pos="4229"/>
        </w:tabs>
        <w:spacing w:before="66"/>
        <w:ind w:left="924"/>
        <w:rPr>
          <w:rFonts w:ascii="Microsoft Sans Serif" w:hAnsi="Microsoft Sans Serif"/>
          <w:sz w:val="21"/>
          <w:lang w:val="el-GR"/>
        </w:rPr>
      </w:pPr>
      <w:r w:rsidRPr="0094073D">
        <w:rPr>
          <w:b/>
          <w:w w:val="95"/>
          <w:sz w:val="21"/>
          <w:lang w:val="el-GR"/>
        </w:rPr>
        <w:t>Ταχ. κωδ.:</w:t>
      </w:r>
      <w:r w:rsidRPr="0094073D">
        <w:rPr>
          <w:rFonts w:ascii="Times New Roman" w:hAnsi="Times New Roman"/>
          <w:b/>
          <w:w w:val="95"/>
          <w:sz w:val="21"/>
          <w:lang w:val="el-GR"/>
        </w:rPr>
        <w:tab/>
      </w:r>
      <w:r w:rsidRPr="0094073D">
        <w:rPr>
          <w:rFonts w:ascii="Microsoft Sans Serif" w:hAnsi="Microsoft Sans Serif"/>
          <w:sz w:val="21"/>
          <w:lang w:val="el-GR"/>
        </w:rPr>
        <w:t>18345</w:t>
      </w:r>
    </w:p>
    <w:p w:rsidR="0094073D" w:rsidRPr="0094073D" w:rsidRDefault="0094073D" w:rsidP="0094073D">
      <w:pPr>
        <w:tabs>
          <w:tab w:val="left" w:pos="4229"/>
        </w:tabs>
        <w:spacing w:before="65" w:line="304" w:lineRule="auto"/>
        <w:ind w:left="924" w:right="2990"/>
        <w:rPr>
          <w:rFonts w:ascii="Microsoft Sans Serif" w:hAnsi="Microsoft Sans Serif"/>
          <w:sz w:val="21"/>
          <w:lang w:val="el-GR"/>
        </w:rPr>
      </w:pPr>
      <w:r w:rsidRPr="0094073D">
        <w:rPr>
          <w:b/>
          <w:w w:val="95"/>
          <w:sz w:val="21"/>
          <w:lang w:val="el-GR"/>
        </w:rPr>
        <w:t>Αρμόδιος</w:t>
      </w:r>
      <w:r w:rsidRPr="0094073D">
        <w:rPr>
          <w:b/>
          <w:spacing w:val="-10"/>
          <w:w w:val="95"/>
          <w:sz w:val="21"/>
          <w:lang w:val="el-GR"/>
        </w:rPr>
        <w:t xml:space="preserve"> </w:t>
      </w:r>
      <w:r w:rsidRPr="0094073D">
        <w:rPr>
          <w:b/>
          <w:w w:val="95"/>
          <w:sz w:val="21"/>
          <w:lang w:val="el-GR"/>
        </w:rPr>
        <w:t>επικοινωνίας:</w:t>
      </w:r>
      <w:r w:rsidRPr="0094073D">
        <w:rPr>
          <w:b/>
          <w:w w:val="95"/>
          <w:sz w:val="21"/>
          <w:lang w:val="el-GR"/>
        </w:rPr>
        <w:tab/>
      </w:r>
      <w:r w:rsidRPr="0094073D">
        <w:rPr>
          <w:rFonts w:ascii="Microsoft Sans Serif" w:hAnsi="Microsoft Sans Serif"/>
          <w:sz w:val="21"/>
          <w:lang w:val="el-GR"/>
        </w:rPr>
        <w:t>ΚΑΡΑΜΑΝΟΥ ΑΓΓΕΛΙΚΗ</w:t>
      </w:r>
      <w:r w:rsidRPr="0094073D">
        <w:rPr>
          <w:rFonts w:ascii="Microsoft Sans Serif" w:hAnsi="Microsoft Sans Serif"/>
          <w:spacing w:val="-53"/>
          <w:sz w:val="21"/>
          <w:lang w:val="el-GR"/>
        </w:rPr>
        <w:t xml:space="preserve"> </w:t>
      </w:r>
      <w:r w:rsidRPr="0094073D">
        <w:rPr>
          <w:b/>
          <w:sz w:val="21"/>
          <w:lang w:val="el-GR"/>
        </w:rPr>
        <w:t>Τηλέφωνο:</w:t>
      </w:r>
      <w:r w:rsidRPr="0094073D">
        <w:rPr>
          <w:rFonts w:ascii="Times New Roman" w:hAnsi="Times New Roman"/>
          <w:b/>
          <w:sz w:val="21"/>
          <w:lang w:val="el-GR"/>
        </w:rPr>
        <w:tab/>
      </w:r>
      <w:r w:rsidRPr="0094073D">
        <w:rPr>
          <w:rFonts w:ascii="Microsoft Sans Serif" w:hAnsi="Microsoft Sans Serif"/>
          <w:sz w:val="21"/>
          <w:lang w:val="el-GR"/>
        </w:rPr>
        <w:t>2132019652</w:t>
      </w:r>
    </w:p>
    <w:p w:rsidR="0094073D" w:rsidRPr="0094073D" w:rsidRDefault="0094073D" w:rsidP="0094073D">
      <w:pPr>
        <w:tabs>
          <w:tab w:val="left" w:pos="4229"/>
        </w:tabs>
        <w:ind w:left="924"/>
        <w:rPr>
          <w:rFonts w:ascii="Microsoft Sans Serif" w:hAnsi="Microsoft Sans Serif"/>
          <w:sz w:val="21"/>
          <w:lang w:val="el-GR"/>
        </w:rPr>
      </w:pPr>
      <w:r w:rsidRPr="0094073D">
        <w:rPr>
          <w:b/>
          <w:sz w:val="21"/>
          <w:lang w:val="el-GR"/>
        </w:rPr>
        <w:t>φαξ:</w:t>
      </w:r>
      <w:r w:rsidRPr="0094073D">
        <w:rPr>
          <w:rFonts w:ascii="Times New Roman" w:hAnsi="Times New Roman"/>
          <w:b/>
          <w:sz w:val="21"/>
          <w:lang w:val="el-GR"/>
        </w:rPr>
        <w:tab/>
      </w:r>
      <w:r w:rsidRPr="0094073D">
        <w:rPr>
          <w:rFonts w:ascii="Microsoft Sans Serif" w:hAnsi="Microsoft Sans Serif"/>
          <w:sz w:val="21"/>
          <w:lang w:val="el-GR"/>
        </w:rPr>
        <w:t>2109416154</w:t>
      </w:r>
    </w:p>
    <w:p w:rsidR="0094073D" w:rsidRPr="0094073D" w:rsidRDefault="0094073D" w:rsidP="0094073D">
      <w:pPr>
        <w:tabs>
          <w:tab w:val="left" w:pos="4229"/>
        </w:tabs>
        <w:spacing w:before="64"/>
        <w:ind w:left="924"/>
        <w:rPr>
          <w:rFonts w:ascii="Microsoft Sans Serif" w:hAnsi="Microsoft Sans Serif"/>
          <w:lang w:val="el-GR"/>
        </w:rPr>
      </w:pPr>
      <w:r w:rsidRPr="0094073D">
        <w:rPr>
          <w:b/>
          <w:sz w:val="21"/>
          <w:lang w:val="el-GR"/>
        </w:rPr>
        <w:t>Ηλ.</w:t>
      </w:r>
      <w:r w:rsidRPr="0094073D">
        <w:rPr>
          <w:b/>
          <w:spacing w:val="-7"/>
          <w:sz w:val="21"/>
          <w:lang w:val="el-GR"/>
        </w:rPr>
        <w:t xml:space="preserve"> </w:t>
      </w:r>
      <w:r w:rsidRPr="0094073D">
        <w:rPr>
          <w:b/>
          <w:sz w:val="21"/>
          <w:lang w:val="el-GR"/>
        </w:rPr>
        <w:t>ταχ/μείο:</w:t>
      </w:r>
      <w:r w:rsidRPr="0094073D">
        <w:rPr>
          <w:b/>
          <w:sz w:val="21"/>
          <w:lang w:val="el-GR"/>
        </w:rPr>
        <w:tab/>
      </w:r>
      <w:hyperlink r:id="rId44">
        <w:r>
          <w:rPr>
            <w:rFonts w:ascii="Microsoft Sans Serif" w:hAnsi="Microsoft Sans Serif"/>
            <w:u w:val="single"/>
          </w:rPr>
          <w:t>karamanou</w:t>
        </w:r>
        <w:r w:rsidRPr="0094073D">
          <w:rPr>
            <w:rFonts w:ascii="Microsoft Sans Serif" w:hAnsi="Microsoft Sans Serif"/>
            <w:u w:val="single"/>
            <w:lang w:val="el-GR"/>
          </w:rPr>
          <w:t>@0144.</w:t>
        </w:r>
        <w:r>
          <w:rPr>
            <w:rFonts w:ascii="Microsoft Sans Serif" w:hAnsi="Microsoft Sans Serif"/>
            <w:u w:val="single"/>
          </w:rPr>
          <w:t>syzefxis</w:t>
        </w:r>
        <w:r w:rsidRPr="0094073D">
          <w:rPr>
            <w:rFonts w:ascii="Microsoft Sans Serif" w:hAnsi="Microsoft Sans Serif"/>
            <w:u w:val="single"/>
            <w:lang w:val="el-GR"/>
          </w:rPr>
          <w:t>.</w:t>
        </w:r>
        <w:r>
          <w:rPr>
            <w:rFonts w:ascii="Microsoft Sans Serif" w:hAnsi="Microsoft Sans Serif"/>
            <w:u w:val="single"/>
          </w:rPr>
          <w:t>gov</w:t>
        </w:r>
        <w:r w:rsidRPr="0094073D">
          <w:rPr>
            <w:rFonts w:ascii="Microsoft Sans Serif" w:hAnsi="Microsoft Sans Serif"/>
            <w:u w:val="single"/>
            <w:lang w:val="el-GR"/>
          </w:rPr>
          <w:t>.</w:t>
        </w:r>
        <w:r>
          <w:rPr>
            <w:rFonts w:ascii="Microsoft Sans Serif" w:hAnsi="Microsoft Sans Serif"/>
            <w:u w:val="single"/>
          </w:rPr>
          <w:t>gr</w:t>
        </w:r>
      </w:hyperlink>
    </w:p>
    <w:p w:rsidR="0094073D" w:rsidRPr="0094073D" w:rsidRDefault="0094073D" w:rsidP="0094073D">
      <w:pPr>
        <w:tabs>
          <w:tab w:val="left" w:pos="4229"/>
        </w:tabs>
        <w:spacing w:before="59"/>
        <w:ind w:left="924"/>
        <w:rPr>
          <w:rFonts w:ascii="Microsoft Sans Serif" w:hAnsi="Microsoft Sans Serif"/>
          <w:sz w:val="21"/>
          <w:lang w:val="el-GR"/>
        </w:rPr>
      </w:pPr>
      <w:r w:rsidRPr="0094073D">
        <w:rPr>
          <w:b/>
          <w:sz w:val="21"/>
          <w:lang w:val="el-GR"/>
        </w:rPr>
        <w:t>Χώρα:</w:t>
      </w:r>
      <w:r w:rsidRPr="0094073D">
        <w:rPr>
          <w:b/>
          <w:sz w:val="21"/>
          <w:lang w:val="el-GR"/>
        </w:rPr>
        <w:tab/>
      </w:r>
      <w:r>
        <w:rPr>
          <w:rFonts w:ascii="Microsoft Sans Serif" w:hAnsi="Microsoft Sans Serif"/>
          <w:sz w:val="21"/>
        </w:rPr>
        <w:t>GR</w:t>
      </w:r>
    </w:p>
    <w:p w:rsidR="0094073D" w:rsidRPr="0094073D" w:rsidRDefault="0094073D" w:rsidP="0094073D">
      <w:pPr>
        <w:pStyle w:val="af1"/>
        <w:spacing w:before="77" w:line="380" w:lineRule="atLeast"/>
        <w:ind w:left="924" w:right="3419" w:hanging="810"/>
        <w:rPr>
          <w:lang w:val="el-GR"/>
        </w:rPr>
      </w:pPr>
      <w:r w:rsidRPr="0094073D">
        <w:rPr>
          <w:w w:val="95"/>
          <w:lang w:val="el-GR"/>
        </w:rPr>
        <w:t>Πληροφορίες</w:t>
      </w:r>
      <w:r w:rsidRPr="0094073D">
        <w:rPr>
          <w:spacing w:val="5"/>
          <w:w w:val="95"/>
          <w:lang w:val="el-GR"/>
        </w:rPr>
        <w:t xml:space="preserve"> </w:t>
      </w:r>
      <w:r w:rsidRPr="0094073D">
        <w:rPr>
          <w:w w:val="95"/>
          <w:lang w:val="el-GR"/>
        </w:rPr>
        <w:t>σχετικά</w:t>
      </w:r>
      <w:r w:rsidRPr="0094073D">
        <w:rPr>
          <w:spacing w:val="6"/>
          <w:w w:val="95"/>
          <w:lang w:val="el-GR"/>
        </w:rPr>
        <w:t xml:space="preserve"> </w:t>
      </w:r>
      <w:r w:rsidRPr="0094073D">
        <w:rPr>
          <w:w w:val="95"/>
          <w:lang w:val="el-GR"/>
        </w:rPr>
        <w:t>με</w:t>
      </w:r>
      <w:r w:rsidRPr="0094073D">
        <w:rPr>
          <w:spacing w:val="5"/>
          <w:w w:val="95"/>
          <w:lang w:val="el-GR"/>
        </w:rPr>
        <w:t xml:space="preserve"> </w:t>
      </w:r>
      <w:r w:rsidRPr="0094073D">
        <w:rPr>
          <w:w w:val="95"/>
          <w:lang w:val="el-GR"/>
        </w:rPr>
        <w:t>τη</w:t>
      </w:r>
      <w:r w:rsidRPr="0094073D">
        <w:rPr>
          <w:spacing w:val="6"/>
          <w:w w:val="95"/>
          <w:lang w:val="el-GR"/>
        </w:rPr>
        <w:t xml:space="preserve"> </w:t>
      </w:r>
      <w:r w:rsidRPr="0094073D">
        <w:rPr>
          <w:w w:val="95"/>
          <w:lang w:val="el-GR"/>
        </w:rPr>
        <w:t>διαδικασία</w:t>
      </w:r>
      <w:r w:rsidRPr="0094073D">
        <w:rPr>
          <w:spacing w:val="6"/>
          <w:w w:val="95"/>
          <w:lang w:val="el-GR"/>
        </w:rPr>
        <w:t xml:space="preserve"> </w:t>
      </w:r>
      <w:r w:rsidRPr="0094073D">
        <w:rPr>
          <w:w w:val="95"/>
          <w:lang w:val="el-GR"/>
        </w:rPr>
        <w:t>σύναψης</w:t>
      </w:r>
      <w:r w:rsidRPr="0094073D">
        <w:rPr>
          <w:spacing w:val="5"/>
          <w:w w:val="95"/>
          <w:lang w:val="el-GR"/>
        </w:rPr>
        <w:t xml:space="preserve"> </w:t>
      </w:r>
      <w:r w:rsidRPr="0094073D">
        <w:rPr>
          <w:w w:val="95"/>
          <w:lang w:val="el-GR"/>
        </w:rPr>
        <w:t>σύμβασης</w:t>
      </w:r>
      <w:r w:rsidRPr="0094073D">
        <w:rPr>
          <w:spacing w:val="-52"/>
          <w:w w:val="95"/>
          <w:lang w:val="el-GR"/>
        </w:rPr>
        <w:t xml:space="preserve"> </w:t>
      </w:r>
      <w:r w:rsidRPr="0094073D">
        <w:rPr>
          <w:lang w:val="el-GR"/>
        </w:rPr>
        <w:t>Τίτλος:</w:t>
      </w:r>
    </w:p>
    <w:p w:rsidR="0094073D" w:rsidRPr="0094073D" w:rsidRDefault="0094073D" w:rsidP="0094073D">
      <w:pPr>
        <w:spacing w:before="57" w:line="297" w:lineRule="auto"/>
        <w:ind w:left="924" w:right="3419"/>
        <w:rPr>
          <w:rFonts w:ascii="Microsoft Sans Serif" w:hAnsi="Microsoft Sans Serif"/>
          <w:sz w:val="21"/>
          <w:lang w:val="el-GR"/>
        </w:rPr>
      </w:pPr>
      <w:r w:rsidRPr="0094073D">
        <w:rPr>
          <w:rFonts w:ascii="Microsoft Sans Serif" w:hAnsi="Microsoft Sans Serif"/>
          <w:sz w:val="21"/>
          <w:lang w:val="el-GR"/>
        </w:rPr>
        <w:t>Προμήθεια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Εγκατάσταση</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Καινοτόμων</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Πράσινων</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Τεχνολογιών</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Μετατροπή</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Κλειστού</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Γυμναστηρίου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Δήμου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Μοσχάτου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Κτίριο</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Σχεδόν</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Μηδενικής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Ενεργειακής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Κατανάλωσης</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w:t>
      </w:r>
    </w:p>
    <w:p w:rsidR="0094073D" w:rsidRPr="0094073D" w:rsidRDefault="0094073D" w:rsidP="0094073D">
      <w:pPr>
        <w:pStyle w:val="af1"/>
        <w:spacing w:line="235" w:lineRule="exact"/>
        <w:ind w:left="924"/>
        <w:rPr>
          <w:lang w:val="el-GR"/>
        </w:rPr>
      </w:pPr>
      <w:r w:rsidRPr="0094073D">
        <w:rPr>
          <w:w w:val="95"/>
          <w:lang w:val="el-GR"/>
        </w:rPr>
        <w:t>Σύντομη</w:t>
      </w:r>
      <w:r w:rsidRPr="0094073D">
        <w:rPr>
          <w:spacing w:val="-5"/>
          <w:w w:val="95"/>
          <w:lang w:val="el-GR"/>
        </w:rPr>
        <w:t xml:space="preserve"> </w:t>
      </w:r>
      <w:r w:rsidRPr="0094073D">
        <w:rPr>
          <w:w w:val="95"/>
          <w:lang w:val="el-GR"/>
        </w:rPr>
        <w:t>περιγραφή:</w:t>
      </w:r>
    </w:p>
    <w:p w:rsidR="0094073D" w:rsidRPr="0094073D" w:rsidRDefault="0094073D" w:rsidP="0094073D">
      <w:pPr>
        <w:spacing w:before="56" w:line="297" w:lineRule="auto"/>
        <w:ind w:left="924"/>
        <w:rPr>
          <w:rFonts w:ascii="Microsoft Sans Serif" w:hAnsi="Microsoft Sans Serif"/>
          <w:sz w:val="21"/>
          <w:lang w:val="el-GR"/>
        </w:rPr>
      </w:pPr>
      <w:r w:rsidRPr="0094073D">
        <w:rPr>
          <w:rFonts w:ascii="Microsoft Sans Serif" w:hAnsi="Microsoft Sans Serif"/>
          <w:sz w:val="21"/>
          <w:lang w:val="el-GR"/>
        </w:rPr>
        <w:t>Αντικείμενο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1)</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Εγκατάσταση</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αντλίας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θερμότητας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αέρα</w:t>
      </w:r>
      <w:r w:rsidRPr="0094073D">
        <w:rPr>
          <w:rFonts w:ascii="Microsoft Sans Serif" w:hAnsi="Microsoft Sans Serif"/>
          <w:spacing w:val="15"/>
          <w:sz w:val="21"/>
          <w:lang w:val="el-GR"/>
        </w:rPr>
        <w:t xml:space="preserve"> </w:t>
      </w:r>
      <w:r w:rsidRPr="0094073D">
        <w:rPr>
          <w:rFonts w:ascii="Microsoft Sans Serif" w:hAnsi="Microsoft Sans Serif"/>
          <w:w w:val="160"/>
          <w:sz w:val="21"/>
          <w:lang w:val="el-GR"/>
        </w:rPr>
        <w:t>–</w:t>
      </w:r>
      <w:r w:rsidRPr="0094073D">
        <w:rPr>
          <w:rFonts w:ascii="Microsoft Sans Serif" w:hAnsi="Microsoft Sans Serif"/>
          <w:spacing w:val="-20"/>
          <w:w w:val="160"/>
          <w:sz w:val="21"/>
          <w:lang w:val="el-GR"/>
        </w:rPr>
        <w:t xml:space="preserve"> </w:t>
      </w:r>
      <w:r w:rsidRPr="0094073D">
        <w:rPr>
          <w:rFonts w:ascii="Microsoft Sans Serif" w:hAnsi="Microsoft Sans Serif"/>
          <w:sz w:val="21"/>
          <w:lang w:val="el-GR"/>
        </w:rPr>
        <w:t>νερού,</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52"/>
          <w:sz w:val="21"/>
          <w:lang w:val="el-GR"/>
        </w:rPr>
        <w:t xml:space="preserve"> </w:t>
      </w:r>
      <w:r w:rsidRPr="0094073D">
        <w:rPr>
          <w:rFonts w:ascii="Microsoft Sans Serif" w:hAnsi="Microsoft Sans Serif"/>
          <w:sz w:val="21"/>
          <w:lang w:val="el-GR"/>
        </w:rPr>
        <w:t>κεντρικό</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κλιματισμό,</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θέρμανση</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ΖΝΧ.</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2)</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Αντικατάσταση</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συμβατικών</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φωτιστικών</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λαμπτήρες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τεχνολογίας</w:t>
      </w:r>
      <w:r w:rsidRPr="0094073D">
        <w:rPr>
          <w:rFonts w:ascii="Microsoft Sans Serif" w:hAnsi="Microsoft Sans Serif"/>
          <w:spacing w:val="8"/>
          <w:sz w:val="21"/>
          <w:lang w:val="el-GR"/>
        </w:rPr>
        <w:t xml:space="preserve"> </w:t>
      </w:r>
      <w:r>
        <w:rPr>
          <w:rFonts w:ascii="Microsoft Sans Serif" w:hAnsi="Microsoft Sans Serif"/>
          <w:sz w:val="21"/>
        </w:rPr>
        <w:t>LED</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3)</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Εγκατάσταση</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επιδεικτικού</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σταθμού</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φόρτισης</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ηλεκτροκίνητων</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οχημάτων</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φωτοβολταϊκά</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ισχύος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10</w:t>
      </w:r>
      <w:r w:rsidRPr="0094073D">
        <w:rPr>
          <w:rFonts w:ascii="Microsoft Sans Serif" w:hAnsi="Microsoft Sans Serif"/>
          <w:spacing w:val="4"/>
          <w:sz w:val="21"/>
          <w:lang w:val="el-GR"/>
        </w:rPr>
        <w:t xml:space="preserve"> </w:t>
      </w:r>
      <w:r>
        <w:rPr>
          <w:rFonts w:ascii="Microsoft Sans Serif" w:hAnsi="Microsoft Sans Serif"/>
          <w:sz w:val="21"/>
        </w:rPr>
        <w:t>kWp</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w:t>
      </w:r>
    </w:p>
    <w:p w:rsidR="0094073D" w:rsidRPr="0094073D" w:rsidRDefault="0094073D" w:rsidP="0094073D">
      <w:pPr>
        <w:pStyle w:val="af1"/>
        <w:spacing w:before="69" w:line="292" w:lineRule="auto"/>
        <w:ind w:left="924" w:right="5910"/>
        <w:rPr>
          <w:lang w:val="el-GR"/>
        </w:rPr>
      </w:pPr>
      <w:r w:rsidRPr="0094073D">
        <w:rPr>
          <w:w w:val="95"/>
          <w:lang w:val="el-GR"/>
        </w:rPr>
        <w:t>Αριθμός</w:t>
      </w:r>
      <w:r w:rsidRPr="0094073D">
        <w:rPr>
          <w:spacing w:val="8"/>
          <w:w w:val="95"/>
          <w:lang w:val="el-GR"/>
        </w:rPr>
        <w:t xml:space="preserve"> </w:t>
      </w:r>
      <w:r w:rsidRPr="0094073D">
        <w:rPr>
          <w:w w:val="95"/>
          <w:lang w:val="el-GR"/>
        </w:rPr>
        <w:t>αναφοράς</w:t>
      </w:r>
      <w:r w:rsidRPr="0094073D">
        <w:rPr>
          <w:spacing w:val="8"/>
          <w:w w:val="95"/>
          <w:lang w:val="el-GR"/>
        </w:rPr>
        <w:t xml:space="preserve"> </w:t>
      </w:r>
      <w:r w:rsidRPr="0094073D">
        <w:rPr>
          <w:w w:val="95"/>
          <w:lang w:val="el-GR"/>
        </w:rPr>
        <w:t>αρχείου</w:t>
      </w:r>
      <w:r w:rsidRPr="0094073D">
        <w:rPr>
          <w:spacing w:val="1"/>
          <w:w w:val="95"/>
          <w:lang w:val="el-GR"/>
        </w:rPr>
        <w:t xml:space="preserve"> </w:t>
      </w:r>
      <w:r w:rsidRPr="0094073D">
        <w:rPr>
          <w:w w:val="95"/>
          <w:lang w:val="el-GR"/>
        </w:rPr>
        <w:t>που αποδίδεται στον φάκελο</w:t>
      </w:r>
      <w:r w:rsidRPr="0094073D">
        <w:rPr>
          <w:spacing w:val="-53"/>
          <w:w w:val="95"/>
          <w:lang w:val="el-GR"/>
        </w:rPr>
        <w:t xml:space="preserve"> </w:t>
      </w:r>
      <w:r w:rsidRPr="0094073D">
        <w:rPr>
          <w:w w:val="95"/>
          <w:lang w:val="el-GR"/>
        </w:rPr>
        <w:t>από την</w:t>
      </w:r>
      <w:r w:rsidRPr="0094073D">
        <w:rPr>
          <w:spacing w:val="1"/>
          <w:w w:val="95"/>
          <w:lang w:val="el-GR"/>
        </w:rPr>
        <w:t xml:space="preserve"> </w:t>
      </w:r>
      <w:r w:rsidRPr="0094073D">
        <w:rPr>
          <w:w w:val="95"/>
          <w:lang w:val="el-GR"/>
        </w:rPr>
        <w:t>αναθέτουσα αρχή</w:t>
      </w:r>
      <w:r w:rsidRPr="0094073D">
        <w:rPr>
          <w:spacing w:val="1"/>
          <w:w w:val="95"/>
          <w:lang w:val="el-GR"/>
        </w:rPr>
        <w:t xml:space="preserve"> </w:t>
      </w:r>
      <w:r w:rsidRPr="0094073D">
        <w:rPr>
          <w:w w:val="95"/>
          <w:lang w:val="el-GR"/>
        </w:rPr>
        <w:t>ή</w:t>
      </w:r>
      <w:r w:rsidRPr="0094073D">
        <w:rPr>
          <w:spacing w:val="1"/>
          <w:w w:val="95"/>
          <w:lang w:val="el-GR"/>
        </w:rPr>
        <w:t xml:space="preserve"> </w:t>
      </w:r>
      <w:r w:rsidRPr="0094073D">
        <w:rPr>
          <w:lang w:val="el-GR"/>
        </w:rPr>
        <w:t>τον αναθέτοντα φορέα (εάν</w:t>
      </w:r>
      <w:r w:rsidRPr="0094073D">
        <w:rPr>
          <w:spacing w:val="1"/>
          <w:lang w:val="el-GR"/>
        </w:rPr>
        <w:t xml:space="preserve"> </w:t>
      </w:r>
      <w:r w:rsidRPr="0094073D">
        <w:rPr>
          <w:lang w:val="el-GR"/>
        </w:rPr>
        <w:t>υπάρχει):</w:t>
      </w:r>
    </w:p>
    <w:p w:rsidR="0094073D" w:rsidRPr="0094073D" w:rsidRDefault="0094073D" w:rsidP="0094073D">
      <w:pPr>
        <w:pStyle w:val="af1"/>
        <w:spacing w:before="3"/>
        <w:rPr>
          <w:sz w:val="24"/>
          <w:lang w:val="el-GR"/>
        </w:rPr>
      </w:pPr>
    </w:p>
    <w:p w:rsidR="0094073D" w:rsidRDefault="0094073D" w:rsidP="0094073D">
      <w:pPr>
        <w:pStyle w:val="110"/>
        <w:tabs>
          <w:tab w:val="left" w:pos="9511"/>
        </w:tabs>
      </w:pPr>
      <w:r>
        <w:rPr>
          <w:shd w:val="clear" w:color="auto" w:fill="DEDEDE"/>
        </w:rPr>
        <w:t>Μέρος</w:t>
      </w:r>
      <w:r>
        <w:rPr>
          <w:spacing w:val="-8"/>
          <w:shd w:val="clear" w:color="auto" w:fill="DEDEDE"/>
        </w:rPr>
        <w:t xml:space="preserve"> </w:t>
      </w:r>
      <w:r>
        <w:rPr>
          <w:shd w:val="clear" w:color="auto" w:fill="DEDEDE"/>
        </w:rPr>
        <w:t>ΙΙ:</w:t>
      </w:r>
      <w:r>
        <w:rPr>
          <w:spacing w:val="-8"/>
          <w:shd w:val="clear" w:color="auto" w:fill="DEDEDE"/>
        </w:rPr>
        <w:t xml:space="preserve"> </w:t>
      </w:r>
      <w:r>
        <w:rPr>
          <w:shd w:val="clear" w:color="auto" w:fill="DEDEDE"/>
        </w:rPr>
        <w:t>Πληροφορίες</w:t>
      </w:r>
      <w:r>
        <w:rPr>
          <w:spacing w:val="-7"/>
          <w:shd w:val="clear" w:color="auto" w:fill="DEDEDE"/>
        </w:rPr>
        <w:t xml:space="preserve"> </w:t>
      </w:r>
      <w:r>
        <w:rPr>
          <w:shd w:val="clear" w:color="auto" w:fill="DEDEDE"/>
        </w:rPr>
        <w:t>σχετικά</w:t>
      </w:r>
      <w:r>
        <w:rPr>
          <w:spacing w:val="-8"/>
          <w:shd w:val="clear" w:color="auto" w:fill="DEDEDE"/>
        </w:rPr>
        <w:t xml:space="preserve"> </w:t>
      </w:r>
      <w:r>
        <w:rPr>
          <w:shd w:val="clear" w:color="auto" w:fill="DEDEDE"/>
        </w:rPr>
        <w:t>με</w:t>
      </w:r>
      <w:r>
        <w:rPr>
          <w:spacing w:val="-8"/>
          <w:shd w:val="clear" w:color="auto" w:fill="DEDEDE"/>
        </w:rPr>
        <w:t xml:space="preserve"> </w:t>
      </w:r>
      <w:r>
        <w:rPr>
          <w:shd w:val="clear" w:color="auto" w:fill="DEDEDE"/>
        </w:rPr>
        <w:t>τον</w:t>
      </w:r>
      <w:r>
        <w:rPr>
          <w:spacing w:val="-7"/>
          <w:shd w:val="clear" w:color="auto" w:fill="DEDEDE"/>
        </w:rPr>
        <w:t xml:space="preserve"> </w:t>
      </w:r>
      <w:r>
        <w:rPr>
          <w:shd w:val="clear" w:color="auto" w:fill="DEDEDE"/>
        </w:rPr>
        <w:t>οικονομικό</w:t>
      </w:r>
      <w:r>
        <w:rPr>
          <w:spacing w:val="-8"/>
          <w:shd w:val="clear" w:color="auto" w:fill="DEDEDE"/>
        </w:rPr>
        <w:t xml:space="preserve"> </w:t>
      </w:r>
      <w:r>
        <w:rPr>
          <w:shd w:val="clear" w:color="auto" w:fill="DEDEDE"/>
        </w:rPr>
        <w:t>φορέα</w:t>
      </w:r>
      <w:r>
        <w:rPr>
          <w:shd w:val="clear" w:color="auto" w:fill="DEDEDE"/>
        </w:rPr>
        <w:tab/>
      </w:r>
    </w:p>
    <w:p w:rsidR="0094073D" w:rsidRPr="0094073D" w:rsidRDefault="0094073D" w:rsidP="0094073D">
      <w:pPr>
        <w:pStyle w:val="af1"/>
        <w:spacing w:before="70" w:line="370" w:lineRule="atLeast"/>
        <w:ind w:left="924" w:right="4078" w:hanging="810"/>
        <w:rPr>
          <w:lang w:val="el-GR"/>
        </w:rPr>
      </w:pPr>
      <w:r w:rsidRPr="0094073D">
        <w:rPr>
          <w:w w:val="95"/>
          <w:lang w:val="el-GR"/>
        </w:rPr>
        <w:t>Α:</w:t>
      </w:r>
      <w:r w:rsidRPr="0094073D">
        <w:rPr>
          <w:spacing w:val="5"/>
          <w:w w:val="95"/>
          <w:lang w:val="el-GR"/>
        </w:rPr>
        <w:t xml:space="preserve"> </w:t>
      </w:r>
      <w:r w:rsidRPr="0094073D">
        <w:rPr>
          <w:w w:val="95"/>
          <w:lang w:val="el-GR"/>
        </w:rPr>
        <w:t>Πληροφορίες</w:t>
      </w:r>
      <w:r w:rsidRPr="0094073D">
        <w:rPr>
          <w:spacing w:val="6"/>
          <w:w w:val="95"/>
          <w:lang w:val="el-GR"/>
        </w:rPr>
        <w:t xml:space="preserve"> </w:t>
      </w:r>
      <w:r w:rsidRPr="0094073D">
        <w:rPr>
          <w:w w:val="95"/>
          <w:lang w:val="el-GR"/>
        </w:rPr>
        <w:t>σχετικά</w:t>
      </w:r>
      <w:r w:rsidRPr="0094073D">
        <w:rPr>
          <w:spacing w:val="5"/>
          <w:w w:val="95"/>
          <w:lang w:val="el-GR"/>
        </w:rPr>
        <w:t xml:space="preserve"> </w:t>
      </w:r>
      <w:r w:rsidRPr="0094073D">
        <w:rPr>
          <w:w w:val="95"/>
          <w:lang w:val="el-GR"/>
        </w:rPr>
        <w:t>με</w:t>
      </w:r>
      <w:r w:rsidRPr="0094073D">
        <w:rPr>
          <w:spacing w:val="5"/>
          <w:w w:val="95"/>
          <w:lang w:val="el-GR"/>
        </w:rPr>
        <w:t xml:space="preserve"> </w:t>
      </w:r>
      <w:r w:rsidRPr="0094073D">
        <w:rPr>
          <w:w w:val="95"/>
          <w:lang w:val="el-GR"/>
        </w:rPr>
        <w:t>τον</w:t>
      </w:r>
      <w:r w:rsidRPr="0094073D">
        <w:rPr>
          <w:spacing w:val="6"/>
          <w:w w:val="95"/>
          <w:lang w:val="el-GR"/>
        </w:rPr>
        <w:t xml:space="preserve"> </w:t>
      </w:r>
      <w:r w:rsidRPr="0094073D">
        <w:rPr>
          <w:w w:val="95"/>
          <w:lang w:val="el-GR"/>
        </w:rPr>
        <w:t>οικονομικό</w:t>
      </w:r>
      <w:r w:rsidRPr="0094073D">
        <w:rPr>
          <w:spacing w:val="5"/>
          <w:w w:val="95"/>
          <w:lang w:val="el-GR"/>
        </w:rPr>
        <w:t xml:space="preserve"> </w:t>
      </w:r>
      <w:r w:rsidRPr="0094073D">
        <w:rPr>
          <w:w w:val="95"/>
          <w:lang w:val="el-GR"/>
        </w:rPr>
        <w:t>φορέα</w:t>
      </w:r>
      <w:r w:rsidRPr="0094073D">
        <w:rPr>
          <w:spacing w:val="-52"/>
          <w:w w:val="95"/>
          <w:lang w:val="el-GR"/>
        </w:rPr>
        <w:t xml:space="preserve"> </w:t>
      </w:r>
      <w:r w:rsidRPr="0094073D">
        <w:rPr>
          <w:lang w:val="el-GR"/>
        </w:rPr>
        <w:t>Επωνυμία:</w:t>
      </w:r>
    </w:p>
    <w:p w:rsidR="0094073D" w:rsidRPr="0094073D" w:rsidRDefault="0094073D" w:rsidP="0094073D">
      <w:pPr>
        <w:pStyle w:val="af1"/>
        <w:spacing w:before="52"/>
        <w:ind w:left="924"/>
        <w:rPr>
          <w:lang w:val="el-GR"/>
        </w:rPr>
      </w:pPr>
      <w:r w:rsidRPr="0094073D">
        <w:rPr>
          <w:w w:val="95"/>
          <w:lang w:val="el-GR"/>
        </w:rPr>
        <w:t>Οδός</w:t>
      </w:r>
      <w:r w:rsidRPr="0094073D">
        <w:rPr>
          <w:spacing w:val="4"/>
          <w:w w:val="95"/>
          <w:lang w:val="el-GR"/>
        </w:rPr>
        <w:t xml:space="preserve"> </w:t>
      </w:r>
      <w:r w:rsidRPr="0094073D">
        <w:rPr>
          <w:w w:val="95"/>
          <w:lang w:val="el-GR"/>
        </w:rPr>
        <w:t>και</w:t>
      </w:r>
      <w:r w:rsidRPr="0094073D">
        <w:rPr>
          <w:spacing w:val="5"/>
          <w:w w:val="95"/>
          <w:lang w:val="el-GR"/>
        </w:rPr>
        <w:t xml:space="preserve"> </w:t>
      </w:r>
      <w:r w:rsidRPr="0094073D">
        <w:rPr>
          <w:w w:val="95"/>
          <w:lang w:val="el-GR"/>
        </w:rPr>
        <w:t>αριθμός:</w:t>
      </w:r>
    </w:p>
    <w:p w:rsidR="0094073D" w:rsidRPr="0094073D" w:rsidRDefault="0094073D" w:rsidP="0094073D">
      <w:pPr>
        <w:pStyle w:val="af1"/>
        <w:spacing w:before="52"/>
        <w:ind w:left="924"/>
        <w:rPr>
          <w:lang w:val="el-GR"/>
        </w:rPr>
      </w:pPr>
      <w:r w:rsidRPr="0094073D">
        <w:rPr>
          <w:w w:val="95"/>
          <w:lang w:val="el-GR"/>
        </w:rPr>
        <w:t>Ταχ.</w:t>
      </w:r>
      <w:r w:rsidRPr="0094073D">
        <w:rPr>
          <w:spacing w:val="-1"/>
          <w:w w:val="95"/>
          <w:lang w:val="el-GR"/>
        </w:rPr>
        <w:t xml:space="preserve"> </w:t>
      </w:r>
      <w:r w:rsidRPr="0094073D">
        <w:rPr>
          <w:w w:val="95"/>
          <w:lang w:val="el-GR"/>
        </w:rPr>
        <w:t>κωδ.:</w:t>
      </w:r>
    </w:p>
    <w:p w:rsidR="0094073D" w:rsidRPr="0094073D" w:rsidRDefault="0094073D" w:rsidP="0094073D">
      <w:pPr>
        <w:pStyle w:val="af1"/>
        <w:spacing w:before="53"/>
        <w:ind w:left="924"/>
        <w:rPr>
          <w:lang w:val="el-GR"/>
        </w:rPr>
      </w:pPr>
      <w:r w:rsidRPr="0094073D">
        <w:rPr>
          <w:lang w:val="el-GR"/>
        </w:rPr>
        <w:t>Πόλη:</w:t>
      </w:r>
    </w:p>
    <w:p w:rsidR="0094073D" w:rsidRPr="0094073D" w:rsidRDefault="0094073D" w:rsidP="0094073D">
      <w:pPr>
        <w:pStyle w:val="af1"/>
        <w:spacing w:before="52"/>
        <w:ind w:left="924"/>
        <w:rPr>
          <w:lang w:val="el-GR"/>
        </w:rPr>
      </w:pPr>
      <w:r w:rsidRPr="0094073D">
        <w:rPr>
          <w:lang w:val="el-GR"/>
        </w:rPr>
        <w:t>Χώρα:</w:t>
      </w:r>
    </w:p>
    <w:p w:rsidR="0094073D" w:rsidRPr="0094073D" w:rsidRDefault="0094073D" w:rsidP="0094073D">
      <w:pPr>
        <w:pStyle w:val="af1"/>
        <w:spacing w:before="53"/>
        <w:ind w:left="924"/>
        <w:rPr>
          <w:lang w:val="el-GR"/>
        </w:rPr>
      </w:pPr>
      <w:r w:rsidRPr="0094073D">
        <w:rPr>
          <w:w w:val="90"/>
          <w:lang w:val="el-GR"/>
        </w:rPr>
        <w:lastRenderedPageBreak/>
        <w:t>Αρμόδιος</w:t>
      </w:r>
      <w:r w:rsidRPr="0094073D">
        <w:rPr>
          <w:spacing w:val="30"/>
          <w:w w:val="90"/>
          <w:lang w:val="el-GR"/>
        </w:rPr>
        <w:t xml:space="preserve"> </w:t>
      </w:r>
      <w:r w:rsidRPr="0094073D">
        <w:rPr>
          <w:w w:val="90"/>
          <w:lang w:val="el-GR"/>
        </w:rPr>
        <w:t>ή</w:t>
      </w:r>
      <w:r w:rsidRPr="0094073D">
        <w:rPr>
          <w:spacing w:val="31"/>
          <w:w w:val="90"/>
          <w:lang w:val="el-GR"/>
        </w:rPr>
        <w:t xml:space="preserve"> </w:t>
      </w:r>
      <w:r w:rsidRPr="0094073D">
        <w:rPr>
          <w:w w:val="90"/>
          <w:lang w:val="el-GR"/>
        </w:rPr>
        <w:t>αρμόδιοι</w:t>
      </w:r>
      <w:r w:rsidRPr="0094073D">
        <w:rPr>
          <w:spacing w:val="30"/>
          <w:w w:val="90"/>
          <w:lang w:val="el-GR"/>
        </w:rPr>
        <w:t xml:space="preserve"> </w:t>
      </w:r>
      <w:r w:rsidRPr="0094073D">
        <w:rPr>
          <w:w w:val="90"/>
          <w:lang w:val="el-GR"/>
        </w:rPr>
        <w:t>επικοινωνίας:</w:t>
      </w:r>
    </w:p>
    <w:p w:rsidR="0094073D" w:rsidRPr="0094073D" w:rsidRDefault="0094073D" w:rsidP="0094073D">
      <w:pPr>
        <w:pStyle w:val="af1"/>
        <w:spacing w:before="52"/>
        <w:ind w:left="924"/>
        <w:rPr>
          <w:lang w:val="el-GR"/>
        </w:rPr>
      </w:pPr>
      <w:r w:rsidRPr="0094073D">
        <w:rPr>
          <w:lang w:val="el-GR"/>
        </w:rPr>
        <w:t>Ηλ.</w:t>
      </w:r>
      <w:r w:rsidRPr="0094073D">
        <w:rPr>
          <w:spacing w:val="-11"/>
          <w:lang w:val="el-GR"/>
        </w:rPr>
        <w:t xml:space="preserve"> </w:t>
      </w:r>
      <w:r w:rsidRPr="0094073D">
        <w:rPr>
          <w:lang w:val="el-GR"/>
        </w:rPr>
        <w:t>ταχ/μείο:</w:t>
      </w:r>
    </w:p>
    <w:p w:rsidR="0094073D" w:rsidRPr="0094073D" w:rsidRDefault="0094073D" w:rsidP="0094073D">
      <w:pPr>
        <w:pStyle w:val="af1"/>
        <w:spacing w:before="53"/>
        <w:ind w:left="924"/>
        <w:rPr>
          <w:lang w:val="el-GR"/>
        </w:rPr>
      </w:pPr>
      <w:r w:rsidRPr="0094073D">
        <w:rPr>
          <w:lang w:val="el-GR"/>
        </w:rPr>
        <w:t>Τηλέφωνο:</w:t>
      </w:r>
    </w:p>
    <w:p w:rsidR="0094073D" w:rsidRPr="0094073D" w:rsidRDefault="0094073D" w:rsidP="0094073D">
      <w:pPr>
        <w:pStyle w:val="af1"/>
        <w:spacing w:before="52"/>
        <w:ind w:left="924"/>
        <w:rPr>
          <w:lang w:val="el-GR"/>
        </w:rPr>
      </w:pPr>
      <w:r w:rsidRPr="0094073D">
        <w:rPr>
          <w:lang w:val="el-GR"/>
        </w:rPr>
        <w:t>φαξ:</w:t>
      </w:r>
    </w:p>
    <w:p w:rsidR="0094073D" w:rsidRPr="0094073D" w:rsidRDefault="0094073D" w:rsidP="0094073D">
      <w:pPr>
        <w:pStyle w:val="af1"/>
        <w:spacing w:before="53"/>
        <w:ind w:left="924"/>
        <w:rPr>
          <w:lang w:val="el-GR"/>
        </w:rPr>
      </w:pPr>
      <w:r w:rsidRPr="0094073D">
        <w:rPr>
          <w:w w:val="95"/>
          <w:lang w:val="el-GR"/>
        </w:rPr>
        <w:t>Α.Φ.Μ.,</w:t>
      </w:r>
      <w:r w:rsidRPr="0094073D">
        <w:rPr>
          <w:spacing w:val="2"/>
          <w:w w:val="95"/>
          <w:lang w:val="el-GR"/>
        </w:rPr>
        <w:t xml:space="preserve"> </w:t>
      </w:r>
      <w:r w:rsidRPr="0094073D">
        <w:rPr>
          <w:w w:val="95"/>
          <w:lang w:val="el-GR"/>
        </w:rPr>
        <w:t>εφόσον</w:t>
      </w:r>
      <w:r w:rsidRPr="0094073D">
        <w:rPr>
          <w:spacing w:val="2"/>
          <w:w w:val="95"/>
          <w:lang w:val="el-GR"/>
        </w:rPr>
        <w:t xml:space="preserve"> </w:t>
      </w:r>
      <w:r w:rsidRPr="0094073D">
        <w:rPr>
          <w:w w:val="95"/>
          <w:lang w:val="el-GR"/>
        </w:rPr>
        <w:t>υπάρχει</w:t>
      </w:r>
    </w:p>
    <w:p w:rsidR="0094073D" w:rsidRPr="0094073D" w:rsidRDefault="0094073D" w:rsidP="0094073D">
      <w:pPr>
        <w:pStyle w:val="af1"/>
        <w:spacing w:before="52"/>
        <w:ind w:left="924"/>
        <w:rPr>
          <w:lang w:val="el-GR"/>
        </w:rPr>
      </w:pPr>
      <w:r w:rsidRPr="0094073D">
        <w:rPr>
          <w:w w:val="95"/>
          <w:lang w:val="el-GR"/>
        </w:rPr>
        <w:t>Δικτυακός</w:t>
      </w:r>
      <w:r w:rsidRPr="0094073D">
        <w:rPr>
          <w:spacing w:val="6"/>
          <w:w w:val="95"/>
          <w:lang w:val="el-GR"/>
        </w:rPr>
        <w:t xml:space="preserve"> </w:t>
      </w:r>
      <w:r w:rsidRPr="0094073D">
        <w:rPr>
          <w:w w:val="95"/>
          <w:lang w:val="el-GR"/>
        </w:rPr>
        <w:t>τόπος</w:t>
      </w:r>
      <w:r w:rsidRPr="0094073D">
        <w:rPr>
          <w:spacing w:val="7"/>
          <w:w w:val="95"/>
          <w:lang w:val="el-GR"/>
        </w:rPr>
        <w:t xml:space="preserve"> </w:t>
      </w:r>
      <w:r w:rsidRPr="0094073D">
        <w:rPr>
          <w:w w:val="95"/>
          <w:lang w:val="el-GR"/>
        </w:rPr>
        <w:t>(εφόσον</w:t>
      </w:r>
      <w:r w:rsidRPr="0094073D">
        <w:rPr>
          <w:spacing w:val="6"/>
          <w:w w:val="95"/>
          <w:lang w:val="el-GR"/>
        </w:rPr>
        <w:t xml:space="preserve"> </w:t>
      </w:r>
      <w:r w:rsidRPr="0094073D">
        <w:rPr>
          <w:w w:val="95"/>
          <w:lang w:val="el-GR"/>
        </w:rPr>
        <w:t>υπάρχει):</w:t>
      </w:r>
    </w:p>
    <w:p w:rsidR="0094073D" w:rsidRPr="0094073D" w:rsidRDefault="0094073D" w:rsidP="0094073D">
      <w:pPr>
        <w:pStyle w:val="af1"/>
        <w:spacing w:before="2"/>
        <w:rPr>
          <w:sz w:val="30"/>
          <w:lang w:val="el-GR"/>
        </w:rPr>
      </w:pPr>
    </w:p>
    <w:p w:rsidR="0094073D" w:rsidRPr="0094073D" w:rsidRDefault="0094073D" w:rsidP="0094073D">
      <w:pPr>
        <w:pStyle w:val="af1"/>
        <w:spacing w:line="295" w:lineRule="auto"/>
        <w:ind w:left="924" w:right="2192"/>
        <w:rPr>
          <w:rFonts w:ascii="Microsoft Sans Serif" w:hAnsi="Microsoft Sans Serif"/>
          <w:b/>
          <w:lang w:val="el-GR"/>
        </w:rPr>
      </w:pPr>
      <w:r w:rsidRPr="0094073D">
        <w:rPr>
          <w:w w:val="95"/>
          <w:lang w:val="el-GR"/>
        </w:rPr>
        <w:t>Ο οικονομικός φορέας είναι πολύ μικρή, μικρή ή μεσαία επιχείρηση;</w:t>
      </w:r>
      <w:r w:rsidRPr="0094073D">
        <w:rPr>
          <w:spacing w:val="-54"/>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74"/>
        <w:ind w:left="924"/>
        <w:rPr>
          <w:lang w:val="el-GR"/>
        </w:rPr>
      </w:pPr>
      <w:r w:rsidRPr="0094073D">
        <w:rPr>
          <w:w w:val="95"/>
          <w:lang w:val="el-GR"/>
        </w:rPr>
        <w:t>Ο</w:t>
      </w:r>
      <w:r w:rsidRPr="0094073D">
        <w:rPr>
          <w:spacing w:val="6"/>
          <w:w w:val="95"/>
          <w:lang w:val="el-GR"/>
        </w:rPr>
        <w:t xml:space="preserve"> </w:t>
      </w:r>
      <w:r w:rsidRPr="0094073D">
        <w:rPr>
          <w:w w:val="95"/>
          <w:lang w:val="el-GR"/>
        </w:rPr>
        <w:t>ΟΦ</w:t>
      </w:r>
      <w:r w:rsidRPr="0094073D">
        <w:rPr>
          <w:spacing w:val="7"/>
          <w:w w:val="95"/>
          <w:lang w:val="el-GR"/>
        </w:rPr>
        <w:t xml:space="preserve"> </w:t>
      </w:r>
      <w:r w:rsidRPr="0094073D">
        <w:rPr>
          <w:w w:val="95"/>
          <w:lang w:val="el-GR"/>
        </w:rPr>
        <w:t>αποτελεί</w:t>
      </w:r>
      <w:r w:rsidRPr="0094073D">
        <w:rPr>
          <w:spacing w:val="7"/>
          <w:w w:val="95"/>
          <w:lang w:val="el-GR"/>
        </w:rPr>
        <w:t xml:space="preserve"> </w:t>
      </w:r>
      <w:r w:rsidRPr="0094073D">
        <w:rPr>
          <w:w w:val="95"/>
          <w:lang w:val="el-GR"/>
        </w:rPr>
        <w:t>προστατευόμενο</w:t>
      </w:r>
      <w:r w:rsidRPr="0094073D">
        <w:rPr>
          <w:spacing w:val="7"/>
          <w:w w:val="95"/>
          <w:lang w:val="el-GR"/>
        </w:rPr>
        <w:t xml:space="preserve"> </w:t>
      </w:r>
      <w:r w:rsidRPr="0094073D">
        <w:rPr>
          <w:w w:val="95"/>
          <w:lang w:val="el-GR"/>
        </w:rPr>
        <w:t>εργαστήριο</w:t>
      </w:r>
    </w:p>
    <w:p w:rsidR="0094073D" w:rsidRPr="0094073D" w:rsidRDefault="0094073D" w:rsidP="0094073D">
      <w:pPr>
        <w:rPr>
          <w:lang w:val="el-GR"/>
        </w:rPr>
        <w:sectPr w:rsidR="0094073D" w:rsidRPr="0094073D">
          <w:pgSz w:w="11910" w:h="16840"/>
          <w:pgMar w:top="480" w:right="1140" w:bottom="700" w:left="1140" w:header="0" w:footer="505" w:gutter="0"/>
          <w:cols w:space="720"/>
        </w:sectPr>
      </w:pPr>
    </w:p>
    <w:p w:rsidR="0094073D" w:rsidRPr="0094073D" w:rsidRDefault="0094073D" w:rsidP="0094073D">
      <w:pPr>
        <w:spacing w:before="103" w:line="297" w:lineRule="auto"/>
        <w:ind w:left="924"/>
        <w:rPr>
          <w:rFonts w:ascii="Microsoft Sans Serif" w:hAnsi="Microsoft Sans Serif"/>
          <w:sz w:val="21"/>
          <w:lang w:val="el-GR"/>
        </w:rPr>
      </w:pPr>
      <w:r w:rsidRPr="0094073D">
        <w:rPr>
          <w:rFonts w:ascii="Microsoft Sans Serif" w:hAnsi="Microsoft Sans Serif"/>
          <w:sz w:val="21"/>
          <w:lang w:val="el-GR"/>
        </w:rPr>
        <w:lastRenderedPageBreak/>
        <w:t>Μόνο</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περίπτωση</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προμήθειας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κατ᾽</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αποκλειστικότητα:</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προστατευόμενο</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εργαστήριο,</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«κοινωνική</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επιχείρηση»</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προβλέπει</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εκτέλεση</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συμβάσεων</w:t>
      </w:r>
      <w:r w:rsidRPr="0094073D">
        <w:rPr>
          <w:rFonts w:ascii="Microsoft Sans Serif" w:hAnsi="Microsoft Sans Serif"/>
          <w:spacing w:val="-8"/>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8"/>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7"/>
          <w:w w:val="105"/>
          <w:sz w:val="21"/>
          <w:lang w:val="el-GR"/>
        </w:rPr>
        <w:t xml:space="preserve"> </w:t>
      </w:r>
      <w:r w:rsidRPr="0094073D">
        <w:rPr>
          <w:rFonts w:ascii="Microsoft Sans Serif" w:hAnsi="Microsoft Sans Serif"/>
          <w:w w:val="105"/>
          <w:sz w:val="21"/>
          <w:lang w:val="el-GR"/>
        </w:rPr>
        <w:t>προγραμμάτων</w:t>
      </w:r>
      <w:r w:rsidRPr="0094073D">
        <w:rPr>
          <w:rFonts w:ascii="Microsoft Sans Serif" w:hAnsi="Microsoft Sans Serif"/>
          <w:spacing w:val="-8"/>
          <w:w w:val="105"/>
          <w:sz w:val="21"/>
          <w:lang w:val="el-GR"/>
        </w:rPr>
        <w:t xml:space="preserve"> </w:t>
      </w:r>
      <w:r w:rsidRPr="0094073D">
        <w:rPr>
          <w:rFonts w:ascii="Microsoft Sans Serif" w:hAnsi="Microsoft Sans Serif"/>
          <w:w w:val="105"/>
          <w:sz w:val="21"/>
          <w:lang w:val="el-GR"/>
        </w:rPr>
        <w:t>προστατευόμενης</w:t>
      </w:r>
      <w:r w:rsidRPr="0094073D">
        <w:rPr>
          <w:rFonts w:ascii="Microsoft Sans Serif" w:hAnsi="Microsoft Sans Serif"/>
          <w:spacing w:val="-8"/>
          <w:w w:val="105"/>
          <w:sz w:val="21"/>
          <w:lang w:val="el-GR"/>
        </w:rPr>
        <w:t xml:space="preserve"> </w:t>
      </w:r>
      <w:r w:rsidRPr="0094073D">
        <w:rPr>
          <w:rFonts w:ascii="Microsoft Sans Serif" w:hAnsi="Microsoft Sans Serif"/>
          <w:w w:val="105"/>
          <w:sz w:val="21"/>
          <w:lang w:val="el-GR"/>
        </w:rPr>
        <w:t>απασχόλησης;</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line="292" w:lineRule="auto"/>
        <w:ind w:right="669"/>
        <w:rPr>
          <w:lang w:val="el-GR"/>
        </w:rPr>
      </w:pPr>
      <w:r w:rsidRPr="0094073D">
        <w:rPr>
          <w:w w:val="95"/>
          <w:lang w:val="el-GR"/>
        </w:rPr>
        <w:t>Ποιο είναι το αντίστοιχο ποσοστό των εργαζομένων με αναπηρία ή</w:t>
      </w:r>
      <w:r w:rsidRPr="0094073D">
        <w:rPr>
          <w:spacing w:val="-53"/>
          <w:w w:val="95"/>
          <w:lang w:val="el-GR"/>
        </w:rPr>
        <w:t xml:space="preserve"> </w:t>
      </w:r>
      <w:r w:rsidRPr="0094073D">
        <w:rPr>
          <w:lang w:val="el-GR"/>
        </w:rPr>
        <w:t>μειονεκτούντων</w:t>
      </w:r>
      <w:r w:rsidRPr="0094073D">
        <w:rPr>
          <w:spacing w:val="-3"/>
          <w:lang w:val="el-GR"/>
        </w:rPr>
        <w:t xml:space="preserve"> </w:t>
      </w:r>
      <w:r w:rsidRPr="0094073D">
        <w:rPr>
          <w:lang w:val="el-GR"/>
        </w:rPr>
        <w:t>εργαζομένων;</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5"/>
          <w:w w:val="95"/>
          <w:lang w:val="el-GR"/>
        </w:rPr>
        <w:t xml:space="preserve"> </w:t>
      </w:r>
      <w:r w:rsidRPr="0094073D">
        <w:rPr>
          <w:w w:val="95"/>
          <w:lang w:val="el-GR"/>
        </w:rPr>
        <w:t>απαιτείται,</w:t>
      </w:r>
      <w:r w:rsidRPr="0094073D">
        <w:rPr>
          <w:spacing w:val="16"/>
          <w:w w:val="95"/>
          <w:lang w:val="el-GR"/>
        </w:rPr>
        <w:t xml:space="preserve"> </w:t>
      </w:r>
      <w:r w:rsidRPr="0094073D">
        <w:rPr>
          <w:w w:val="95"/>
          <w:lang w:val="el-GR"/>
        </w:rPr>
        <w:t>ορίστε</w:t>
      </w:r>
      <w:r w:rsidRPr="0094073D">
        <w:rPr>
          <w:spacing w:val="16"/>
          <w:w w:val="95"/>
          <w:lang w:val="el-GR"/>
        </w:rPr>
        <w:t xml:space="preserve"> </w:t>
      </w:r>
      <w:r w:rsidRPr="0094073D">
        <w:rPr>
          <w:w w:val="95"/>
          <w:lang w:val="el-GR"/>
        </w:rPr>
        <w:t>την</w:t>
      </w:r>
      <w:r w:rsidRPr="0094073D">
        <w:rPr>
          <w:spacing w:val="16"/>
          <w:w w:val="95"/>
          <w:lang w:val="el-GR"/>
        </w:rPr>
        <w:t xml:space="preserve"> </w:t>
      </w:r>
      <w:r w:rsidRPr="0094073D">
        <w:rPr>
          <w:w w:val="95"/>
          <w:lang w:val="el-GR"/>
        </w:rPr>
        <w:t>κατηγορία</w:t>
      </w:r>
      <w:r w:rsidRPr="0094073D">
        <w:rPr>
          <w:spacing w:val="16"/>
          <w:w w:val="95"/>
          <w:lang w:val="el-GR"/>
        </w:rPr>
        <w:t xml:space="preserve"> </w:t>
      </w:r>
      <w:r w:rsidRPr="0094073D">
        <w:rPr>
          <w:w w:val="95"/>
          <w:lang w:val="el-GR"/>
        </w:rPr>
        <w:t>ή</w:t>
      </w:r>
      <w:r w:rsidRPr="0094073D">
        <w:rPr>
          <w:spacing w:val="16"/>
          <w:w w:val="95"/>
          <w:lang w:val="el-GR"/>
        </w:rPr>
        <w:t xml:space="preserve"> </w:t>
      </w:r>
      <w:r w:rsidRPr="0094073D">
        <w:rPr>
          <w:w w:val="95"/>
          <w:lang w:val="el-GR"/>
        </w:rPr>
        <w:t>τις</w:t>
      </w:r>
      <w:r w:rsidRPr="0094073D">
        <w:rPr>
          <w:spacing w:val="16"/>
          <w:w w:val="95"/>
          <w:lang w:val="el-GR"/>
        </w:rPr>
        <w:t xml:space="preserve"> </w:t>
      </w:r>
      <w:r w:rsidRPr="0094073D">
        <w:rPr>
          <w:w w:val="95"/>
          <w:lang w:val="el-GR"/>
        </w:rPr>
        <w:t>κατηγορίες</w:t>
      </w:r>
      <w:r w:rsidRPr="0094073D">
        <w:rPr>
          <w:spacing w:val="16"/>
          <w:w w:val="95"/>
          <w:lang w:val="el-GR"/>
        </w:rPr>
        <w:t xml:space="preserve"> </w:t>
      </w:r>
      <w:r w:rsidRPr="0094073D">
        <w:rPr>
          <w:w w:val="95"/>
          <w:lang w:val="el-GR"/>
        </w:rPr>
        <w:t>στις</w:t>
      </w:r>
      <w:r w:rsidRPr="0094073D">
        <w:rPr>
          <w:spacing w:val="16"/>
          <w:w w:val="95"/>
          <w:lang w:val="el-GR"/>
        </w:rPr>
        <w:t xml:space="preserve"> </w:t>
      </w:r>
      <w:r w:rsidRPr="0094073D">
        <w:rPr>
          <w:w w:val="95"/>
          <w:lang w:val="el-GR"/>
        </w:rPr>
        <w:t>οποίες</w:t>
      </w:r>
      <w:r w:rsidRPr="0094073D">
        <w:rPr>
          <w:spacing w:val="-53"/>
          <w:w w:val="95"/>
          <w:lang w:val="el-GR"/>
        </w:rPr>
        <w:t xml:space="preserve"> </w:t>
      </w:r>
      <w:r w:rsidRPr="0094073D">
        <w:rPr>
          <w:w w:val="95"/>
          <w:lang w:val="el-GR"/>
        </w:rPr>
        <w:t>ανήκουν</w:t>
      </w:r>
      <w:r w:rsidRPr="0094073D">
        <w:rPr>
          <w:spacing w:val="2"/>
          <w:w w:val="95"/>
          <w:lang w:val="el-GR"/>
        </w:rPr>
        <w:t xml:space="preserve"> </w:t>
      </w:r>
      <w:r w:rsidRPr="0094073D">
        <w:rPr>
          <w:w w:val="95"/>
          <w:lang w:val="el-GR"/>
        </w:rPr>
        <w:t>οι</w:t>
      </w:r>
      <w:r w:rsidRPr="0094073D">
        <w:rPr>
          <w:spacing w:val="3"/>
          <w:w w:val="95"/>
          <w:lang w:val="el-GR"/>
        </w:rPr>
        <w:t xml:space="preserve"> </w:t>
      </w:r>
      <w:r w:rsidRPr="0094073D">
        <w:rPr>
          <w:w w:val="95"/>
          <w:lang w:val="el-GR"/>
        </w:rPr>
        <w:t>ενδιαφερόμενοι</w:t>
      </w:r>
      <w:r w:rsidRPr="0094073D">
        <w:rPr>
          <w:spacing w:val="3"/>
          <w:w w:val="95"/>
          <w:lang w:val="el-GR"/>
        </w:rPr>
        <w:t xml:space="preserve"> </w:t>
      </w:r>
      <w:r w:rsidRPr="0094073D">
        <w:rPr>
          <w:w w:val="95"/>
          <w:lang w:val="el-GR"/>
        </w:rPr>
        <w:t>εργαζόμενοι</w:t>
      </w:r>
      <w:r w:rsidRPr="0094073D">
        <w:rPr>
          <w:spacing w:val="3"/>
          <w:w w:val="95"/>
          <w:lang w:val="el-GR"/>
        </w:rPr>
        <w:t xml:space="preserve"> </w:t>
      </w:r>
      <w:r w:rsidRPr="0094073D">
        <w:rPr>
          <w:w w:val="95"/>
          <w:lang w:val="el-GR"/>
        </w:rPr>
        <w:t>με</w:t>
      </w:r>
      <w:r w:rsidRPr="0094073D">
        <w:rPr>
          <w:spacing w:val="2"/>
          <w:w w:val="95"/>
          <w:lang w:val="el-GR"/>
        </w:rPr>
        <w:t xml:space="preserve"> </w:t>
      </w:r>
      <w:r w:rsidRPr="0094073D">
        <w:rPr>
          <w:w w:val="95"/>
          <w:lang w:val="el-GR"/>
        </w:rPr>
        <w:t>αναπηρία</w:t>
      </w:r>
      <w:r w:rsidRPr="0094073D">
        <w:rPr>
          <w:spacing w:val="3"/>
          <w:w w:val="95"/>
          <w:lang w:val="el-GR"/>
        </w:rPr>
        <w:t xml:space="preserve"> </w:t>
      </w:r>
      <w:r w:rsidRPr="0094073D">
        <w:rPr>
          <w:w w:val="95"/>
          <w:lang w:val="el-GR"/>
        </w:rPr>
        <w:t>ή</w:t>
      </w:r>
      <w:r w:rsidRPr="0094073D">
        <w:rPr>
          <w:spacing w:val="3"/>
          <w:w w:val="95"/>
          <w:lang w:val="el-GR"/>
        </w:rPr>
        <w:t xml:space="preserve"> </w:t>
      </w:r>
      <w:r w:rsidRPr="0094073D">
        <w:rPr>
          <w:w w:val="95"/>
          <w:lang w:val="el-GR"/>
        </w:rPr>
        <w:t>μειονεξία</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w w:val="95"/>
          <w:lang w:val="el-GR"/>
        </w:rPr>
        <w:t>Ο</w:t>
      </w:r>
      <w:r w:rsidRPr="0094073D">
        <w:rPr>
          <w:spacing w:val="9"/>
          <w:w w:val="95"/>
          <w:lang w:val="el-GR"/>
        </w:rPr>
        <w:t xml:space="preserve"> </w:t>
      </w:r>
      <w:r w:rsidRPr="0094073D">
        <w:rPr>
          <w:w w:val="95"/>
          <w:lang w:val="el-GR"/>
        </w:rPr>
        <w:t>ΟΦ</w:t>
      </w:r>
      <w:r w:rsidRPr="0094073D">
        <w:rPr>
          <w:spacing w:val="10"/>
          <w:w w:val="95"/>
          <w:lang w:val="el-GR"/>
        </w:rPr>
        <w:t xml:space="preserve"> </w:t>
      </w:r>
      <w:r w:rsidRPr="0094073D">
        <w:rPr>
          <w:w w:val="95"/>
          <w:lang w:val="el-GR"/>
        </w:rPr>
        <w:t>είναι</w:t>
      </w:r>
      <w:r w:rsidRPr="0094073D">
        <w:rPr>
          <w:spacing w:val="10"/>
          <w:w w:val="95"/>
          <w:lang w:val="el-GR"/>
        </w:rPr>
        <w:t xml:space="preserve"> </w:t>
      </w:r>
      <w:r w:rsidRPr="0094073D">
        <w:rPr>
          <w:w w:val="95"/>
          <w:lang w:val="el-GR"/>
        </w:rPr>
        <w:t>εγγεγραμμένος</w:t>
      </w:r>
      <w:r w:rsidRPr="0094073D">
        <w:rPr>
          <w:spacing w:val="9"/>
          <w:w w:val="95"/>
          <w:lang w:val="el-GR"/>
        </w:rPr>
        <w:t xml:space="preserve"> </w:t>
      </w:r>
      <w:r w:rsidRPr="0094073D">
        <w:rPr>
          <w:w w:val="95"/>
          <w:lang w:val="el-GR"/>
        </w:rPr>
        <w:t>σε</w:t>
      </w:r>
      <w:r w:rsidRPr="0094073D">
        <w:rPr>
          <w:spacing w:val="10"/>
          <w:w w:val="95"/>
          <w:lang w:val="el-GR"/>
        </w:rPr>
        <w:t xml:space="preserve"> </w:t>
      </w:r>
      <w:r w:rsidRPr="0094073D">
        <w:rPr>
          <w:w w:val="95"/>
          <w:lang w:val="el-GR"/>
        </w:rPr>
        <w:t>Εθνικό</w:t>
      </w:r>
      <w:r w:rsidRPr="0094073D">
        <w:rPr>
          <w:spacing w:val="10"/>
          <w:w w:val="95"/>
          <w:lang w:val="el-GR"/>
        </w:rPr>
        <w:t xml:space="preserve"> </w:t>
      </w:r>
      <w:r w:rsidRPr="0094073D">
        <w:rPr>
          <w:w w:val="95"/>
          <w:lang w:val="el-GR"/>
        </w:rPr>
        <w:t>Σύστημα</w:t>
      </w:r>
      <w:r w:rsidRPr="0094073D">
        <w:rPr>
          <w:spacing w:val="10"/>
          <w:w w:val="95"/>
          <w:lang w:val="el-GR"/>
        </w:rPr>
        <w:t xml:space="preserve"> </w:t>
      </w:r>
      <w:r w:rsidRPr="0094073D">
        <w:rPr>
          <w:w w:val="95"/>
          <w:lang w:val="el-GR"/>
        </w:rPr>
        <w:t>(Προ)Επιλογής</w:t>
      </w:r>
    </w:p>
    <w:p w:rsidR="0094073D" w:rsidRPr="0094073D" w:rsidRDefault="0094073D" w:rsidP="0094073D">
      <w:pPr>
        <w:spacing w:before="131" w:line="297" w:lineRule="auto"/>
        <w:ind w:left="924" w:right="277"/>
        <w:rPr>
          <w:rFonts w:ascii="Microsoft Sans Serif" w:hAnsi="Microsoft Sans Serif"/>
          <w:sz w:val="21"/>
          <w:lang w:val="el-GR"/>
        </w:rPr>
      </w:pPr>
      <w:r w:rsidRPr="0094073D">
        <w:rPr>
          <w:rFonts w:ascii="Microsoft Sans Serif" w:hAnsi="Microsoft Sans Serif"/>
          <w:sz w:val="21"/>
          <w:lang w:val="el-GR"/>
        </w:rPr>
        <w:t>Κατά</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περίπτωση,</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εγγεγραμμένος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επίσημο</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κατάλογο</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εγκεκριμένων</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οικονομικών</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φορέων</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διαθέτει</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ισοδύναμο</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πιστοποιητικό</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[π.χ.</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βάσει</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εθνικού</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συστήματος</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(προ)επιλογής];</w:t>
      </w:r>
    </w:p>
    <w:p w:rsidR="0094073D" w:rsidRPr="0094073D" w:rsidRDefault="0094073D" w:rsidP="0094073D">
      <w:pPr>
        <w:pStyle w:val="af1"/>
        <w:spacing w:before="69"/>
        <w:ind w:left="1733"/>
        <w:rPr>
          <w:lang w:val="el-GR"/>
        </w:rPr>
      </w:pPr>
      <w:r w:rsidRPr="0094073D">
        <w:rPr>
          <w:lang w:val="el-GR"/>
        </w:rPr>
        <w:t>Απάντηση:</w:t>
      </w:r>
    </w:p>
    <w:p w:rsidR="0094073D" w:rsidRPr="0094073D" w:rsidRDefault="0094073D" w:rsidP="0094073D">
      <w:pPr>
        <w:spacing w:before="56"/>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line="292" w:lineRule="auto"/>
        <w:ind w:right="301"/>
        <w:rPr>
          <w:lang w:val="el-GR"/>
        </w:rPr>
      </w:pPr>
      <w:r w:rsidRPr="0094073D">
        <w:rPr>
          <w:w w:val="95"/>
          <w:lang w:val="el-GR"/>
        </w:rPr>
        <w:t>Αναφέρετε</w:t>
      </w:r>
      <w:r w:rsidRPr="0094073D">
        <w:rPr>
          <w:spacing w:val="1"/>
          <w:w w:val="95"/>
          <w:lang w:val="el-GR"/>
        </w:rPr>
        <w:t xml:space="preserve"> </w:t>
      </w:r>
      <w:r w:rsidRPr="0094073D">
        <w:rPr>
          <w:w w:val="95"/>
          <w:lang w:val="el-GR"/>
        </w:rPr>
        <w:t>την</w:t>
      </w:r>
      <w:r w:rsidRPr="0094073D">
        <w:rPr>
          <w:spacing w:val="2"/>
          <w:w w:val="95"/>
          <w:lang w:val="el-GR"/>
        </w:rPr>
        <w:t xml:space="preserve"> </w:t>
      </w:r>
      <w:r w:rsidRPr="0094073D">
        <w:rPr>
          <w:w w:val="95"/>
          <w:lang w:val="el-GR"/>
        </w:rPr>
        <w:t>ονομασία</w:t>
      </w:r>
      <w:r w:rsidRPr="0094073D">
        <w:rPr>
          <w:spacing w:val="2"/>
          <w:w w:val="95"/>
          <w:lang w:val="el-GR"/>
        </w:rPr>
        <w:t xml:space="preserve"> </w:t>
      </w:r>
      <w:r w:rsidRPr="0094073D">
        <w:rPr>
          <w:w w:val="95"/>
          <w:lang w:val="el-GR"/>
        </w:rPr>
        <w:t>του</w:t>
      </w:r>
      <w:r w:rsidRPr="0094073D">
        <w:rPr>
          <w:spacing w:val="2"/>
          <w:w w:val="95"/>
          <w:lang w:val="el-GR"/>
        </w:rPr>
        <w:t xml:space="preserve"> </w:t>
      </w:r>
      <w:r w:rsidRPr="0094073D">
        <w:rPr>
          <w:w w:val="95"/>
          <w:lang w:val="el-GR"/>
        </w:rPr>
        <w:t>καταλόγου</w:t>
      </w:r>
      <w:r w:rsidRPr="0094073D">
        <w:rPr>
          <w:spacing w:val="2"/>
          <w:w w:val="95"/>
          <w:lang w:val="el-GR"/>
        </w:rPr>
        <w:t xml:space="preserve"> </w:t>
      </w:r>
      <w:r w:rsidRPr="0094073D">
        <w:rPr>
          <w:w w:val="95"/>
          <w:lang w:val="el-GR"/>
        </w:rPr>
        <w:t>ή</w:t>
      </w:r>
      <w:r w:rsidRPr="0094073D">
        <w:rPr>
          <w:spacing w:val="2"/>
          <w:w w:val="95"/>
          <w:lang w:val="el-GR"/>
        </w:rPr>
        <w:t xml:space="preserve"> </w:t>
      </w:r>
      <w:r w:rsidRPr="0094073D">
        <w:rPr>
          <w:w w:val="95"/>
          <w:lang w:val="el-GR"/>
        </w:rPr>
        <w:t>του</w:t>
      </w:r>
      <w:r w:rsidRPr="0094073D">
        <w:rPr>
          <w:spacing w:val="1"/>
          <w:w w:val="95"/>
          <w:lang w:val="el-GR"/>
        </w:rPr>
        <w:t xml:space="preserve"> </w:t>
      </w:r>
      <w:r w:rsidRPr="0094073D">
        <w:rPr>
          <w:w w:val="95"/>
          <w:lang w:val="el-GR"/>
        </w:rPr>
        <w:t>πιστοποιητικού</w:t>
      </w:r>
      <w:r w:rsidRPr="0094073D">
        <w:rPr>
          <w:spacing w:val="2"/>
          <w:w w:val="95"/>
          <w:lang w:val="el-GR"/>
        </w:rPr>
        <w:t xml:space="preserve"> </w:t>
      </w:r>
      <w:r w:rsidRPr="0094073D">
        <w:rPr>
          <w:w w:val="95"/>
          <w:lang w:val="el-GR"/>
        </w:rPr>
        <w:t>και</w:t>
      </w:r>
      <w:r w:rsidRPr="0094073D">
        <w:rPr>
          <w:spacing w:val="2"/>
          <w:w w:val="95"/>
          <w:lang w:val="el-GR"/>
        </w:rPr>
        <w:t xml:space="preserve"> </w:t>
      </w:r>
      <w:r w:rsidRPr="0094073D">
        <w:rPr>
          <w:w w:val="95"/>
          <w:lang w:val="el-GR"/>
        </w:rPr>
        <w:t>τον</w:t>
      </w:r>
      <w:r w:rsidRPr="0094073D">
        <w:rPr>
          <w:spacing w:val="-52"/>
          <w:w w:val="95"/>
          <w:lang w:val="el-GR"/>
        </w:rPr>
        <w:t xml:space="preserve"> </w:t>
      </w:r>
      <w:r w:rsidRPr="0094073D">
        <w:rPr>
          <w:w w:val="95"/>
          <w:lang w:val="el-GR"/>
        </w:rPr>
        <w:t>σχετικό αριθμό</w:t>
      </w:r>
      <w:r w:rsidRPr="0094073D">
        <w:rPr>
          <w:spacing w:val="1"/>
          <w:w w:val="95"/>
          <w:lang w:val="el-GR"/>
        </w:rPr>
        <w:t xml:space="preserve"> </w:t>
      </w:r>
      <w:r w:rsidRPr="0094073D">
        <w:rPr>
          <w:w w:val="95"/>
          <w:lang w:val="el-GR"/>
        </w:rPr>
        <w:t>εγγραφής</w:t>
      </w:r>
      <w:r w:rsidRPr="0094073D">
        <w:rPr>
          <w:spacing w:val="1"/>
          <w:w w:val="95"/>
          <w:lang w:val="el-GR"/>
        </w:rPr>
        <w:t xml:space="preserve"> </w:t>
      </w:r>
      <w:r w:rsidRPr="0094073D">
        <w:rPr>
          <w:w w:val="95"/>
          <w:lang w:val="el-GR"/>
        </w:rPr>
        <w:t>ή</w:t>
      </w:r>
      <w:r w:rsidRPr="0094073D">
        <w:rPr>
          <w:spacing w:val="1"/>
          <w:w w:val="95"/>
          <w:lang w:val="el-GR"/>
        </w:rPr>
        <w:t xml:space="preserve"> </w:t>
      </w:r>
      <w:r w:rsidRPr="0094073D">
        <w:rPr>
          <w:w w:val="95"/>
          <w:lang w:val="el-GR"/>
        </w:rPr>
        <w:t>πιστοποίησης,</w:t>
      </w:r>
      <w:r w:rsidRPr="0094073D">
        <w:rPr>
          <w:spacing w:val="1"/>
          <w:w w:val="95"/>
          <w:lang w:val="el-GR"/>
        </w:rPr>
        <w:t xml:space="preserve"> </w:t>
      </w:r>
      <w:r w:rsidRPr="0094073D">
        <w:rPr>
          <w:w w:val="95"/>
          <w:lang w:val="el-GR"/>
        </w:rPr>
        <w:t>κατά</w:t>
      </w:r>
      <w:r w:rsidRPr="0094073D">
        <w:rPr>
          <w:spacing w:val="1"/>
          <w:w w:val="95"/>
          <w:lang w:val="el-GR"/>
        </w:rPr>
        <w:t xml:space="preserve"> </w:t>
      </w:r>
      <w:r w:rsidRPr="0094073D">
        <w:rPr>
          <w:w w:val="95"/>
          <w:lang w:val="el-GR"/>
        </w:rPr>
        <w:t>περίπτωση:</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1362"/>
        <w:rPr>
          <w:lang w:val="el-GR"/>
        </w:rPr>
      </w:pPr>
      <w:r w:rsidRPr="0094073D">
        <w:rPr>
          <w:w w:val="95"/>
          <w:lang w:val="el-GR"/>
        </w:rPr>
        <w:t>Εάν το πιστοποιητικό εγγραφής ή η πιστοποίηση διατίθεται</w:t>
      </w:r>
      <w:r w:rsidRPr="0094073D">
        <w:rPr>
          <w:spacing w:val="-53"/>
          <w:w w:val="95"/>
          <w:lang w:val="el-GR"/>
        </w:rPr>
        <w:t xml:space="preserve"> </w:t>
      </w:r>
      <w:r w:rsidRPr="0094073D">
        <w:rPr>
          <w:lang w:val="el-GR"/>
        </w:rPr>
        <w:t>ηλεκτρονικά,</w:t>
      </w:r>
      <w:r w:rsidRPr="0094073D">
        <w:rPr>
          <w:spacing w:val="-1"/>
          <w:lang w:val="el-GR"/>
        </w:rPr>
        <w:t xml:space="preserve"> </w:t>
      </w:r>
      <w:r w:rsidRPr="0094073D">
        <w:rPr>
          <w:lang w:val="el-GR"/>
        </w:rPr>
        <w:t>αναφέρετε:</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lang w:val="el-GR"/>
        </w:rPr>
        <w:t>Αναφέρετε τα δικαιολογητικά στα οποία βασίζεται η εγγραφή ή η</w:t>
      </w:r>
      <w:r w:rsidRPr="0094073D">
        <w:rPr>
          <w:spacing w:val="1"/>
          <w:lang w:val="el-GR"/>
        </w:rPr>
        <w:t xml:space="preserve"> </w:t>
      </w:r>
      <w:r w:rsidRPr="0094073D">
        <w:rPr>
          <w:w w:val="95"/>
          <w:lang w:val="el-GR"/>
        </w:rPr>
        <w:t>πιστοποίηση</w:t>
      </w:r>
      <w:r w:rsidRPr="0094073D">
        <w:rPr>
          <w:spacing w:val="-8"/>
          <w:w w:val="95"/>
          <w:lang w:val="el-GR"/>
        </w:rPr>
        <w:t xml:space="preserve"> </w:t>
      </w:r>
      <w:r w:rsidRPr="0094073D">
        <w:rPr>
          <w:w w:val="95"/>
          <w:lang w:val="el-GR"/>
        </w:rPr>
        <w:t>και</w:t>
      </w:r>
      <w:r w:rsidRPr="0094073D">
        <w:rPr>
          <w:spacing w:val="-7"/>
          <w:w w:val="95"/>
          <w:lang w:val="el-GR"/>
        </w:rPr>
        <w:t xml:space="preserve"> </w:t>
      </w:r>
      <w:r w:rsidRPr="0094073D">
        <w:rPr>
          <w:w w:val="95"/>
          <w:lang w:val="el-GR"/>
        </w:rPr>
        <w:t>κατά</w:t>
      </w:r>
      <w:r w:rsidRPr="0094073D">
        <w:rPr>
          <w:spacing w:val="-7"/>
          <w:w w:val="95"/>
          <w:lang w:val="el-GR"/>
        </w:rPr>
        <w:t xml:space="preserve"> </w:t>
      </w:r>
      <w:r w:rsidRPr="0094073D">
        <w:rPr>
          <w:w w:val="95"/>
          <w:lang w:val="el-GR"/>
        </w:rPr>
        <w:t>περίπτωση,</w:t>
      </w:r>
      <w:r w:rsidRPr="0094073D">
        <w:rPr>
          <w:spacing w:val="-7"/>
          <w:w w:val="95"/>
          <w:lang w:val="el-GR"/>
        </w:rPr>
        <w:t xml:space="preserve"> </w:t>
      </w:r>
      <w:r w:rsidRPr="0094073D">
        <w:rPr>
          <w:w w:val="95"/>
          <w:lang w:val="el-GR"/>
        </w:rPr>
        <w:t>την</w:t>
      </w:r>
      <w:r w:rsidRPr="0094073D">
        <w:rPr>
          <w:spacing w:val="-7"/>
          <w:w w:val="95"/>
          <w:lang w:val="el-GR"/>
        </w:rPr>
        <w:t xml:space="preserve"> </w:t>
      </w:r>
      <w:r w:rsidRPr="0094073D">
        <w:rPr>
          <w:w w:val="95"/>
          <w:lang w:val="el-GR"/>
        </w:rPr>
        <w:t>κατάταξη</w:t>
      </w:r>
      <w:r w:rsidRPr="0094073D">
        <w:rPr>
          <w:spacing w:val="-7"/>
          <w:w w:val="95"/>
          <w:lang w:val="el-GR"/>
        </w:rPr>
        <w:t xml:space="preserve"> </w:t>
      </w:r>
      <w:r w:rsidRPr="0094073D">
        <w:rPr>
          <w:w w:val="95"/>
          <w:lang w:val="el-GR"/>
        </w:rPr>
        <w:t>στον</w:t>
      </w:r>
      <w:r w:rsidRPr="0094073D">
        <w:rPr>
          <w:spacing w:val="-7"/>
          <w:w w:val="95"/>
          <w:lang w:val="el-GR"/>
        </w:rPr>
        <w:t xml:space="preserve"> </w:t>
      </w:r>
      <w:r w:rsidRPr="0094073D">
        <w:rPr>
          <w:w w:val="95"/>
          <w:lang w:val="el-GR"/>
        </w:rPr>
        <w:t>επίσημο</w:t>
      </w:r>
      <w:r w:rsidRPr="0094073D">
        <w:rPr>
          <w:spacing w:val="-8"/>
          <w:w w:val="95"/>
          <w:lang w:val="el-GR"/>
        </w:rPr>
        <w:t xml:space="preserve"> </w:t>
      </w:r>
      <w:r w:rsidRPr="0094073D">
        <w:rPr>
          <w:w w:val="95"/>
          <w:lang w:val="el-GR"/>
        </w:rPr>
        <w:t>κατάλογο</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694"/>
        <w:rPr>
          <w:lang w:val="el-GR"/>
        </w:rPr>
      </w:pPr>
      <w:r w:rsidRPr="0094073D">
        <w:rPr>
          <w:w w:val="95"/>
          <w:lang w:val="el-GR"/>
        </w:rPr>
        <w:lastRenderedPageBreak/>
        <w:t>Η εγγραφή ή η πιστοποίηση καλύπτει όλα τα απαιτούμενα κριτήρια</w:t>
      </w:r>
      <w:r w:rsidRPr="0094073D">
        <w:rPr>
          <w:spacing w:val="-53"/>
          <w:w w:val="95"/>
          <w:lang w:val="el-GR"/>
        </w:rPr>
        <w:t xml:space="preserve"> </w:t>
      </w:r>
      <w:r w:rsidRPr="0094073D">
        <w:rPr>
          <w:lang w:val="el-GR"/>
        </w:rPr>
        <w:t>επιλογής;</w:t>
      </w:r>
    </w:p>
    <w:p w:rsidR="0094073D" w:rsidRPr="0094073D" w:rsidRDefault="0094073D" w:rsidP="0094073D">
      <w:pPr>
        <w:spacing w:before="2"/>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2" w:lineRule="auto"/>
        <w:ind w:right="277"/>
        <w:rPr>
          <w:lang w:val="el-GR"/>
        </w:rPr>
      </w:pPr>
      <w:r w:rsidRPr="0094073D">
        <w:rPr>
          <w:w w:val="95"/>
          <w:lang w:val="el-GR"/>
        </w:rPr>
        <w:lastRenderedPageBreak/>
        <w:t>Ο</w:t>
      </w:r>
      <w:r w:rsidRPr="0094073D">
        <w:rPr>
          <w:spacing w:val="2"/>
          <w:w w:val="95"/>
          <w:lang w:val="el-GR"/>
        </w:rPr>
        <w:t xml:space="preserve"> </w:t>
      </w:r>
      <w:r w:rsidRPr="0094073D">
        <w:rPr>
          <w:w w:val="95"/>
          <w:lang w:val="el-GR"/>
        </w:rPr>
        <w:t>οικονομικός</w:t>
      </w:r>
      <w:r w:rsidRPr="0094073D">
        <w:rPr>
          <w:spacing w:val="3"/>
          <w:w w:val="95"/>
          <w:lang w:val="el-GR"/>
        </w:rPr>
        <w:t xml:space="preserve"> </w:t>
      </w:r>
      <w:r w:rsidRPr="0094073D">
        <w:rPr>
          <w:w w:val="95"/>
          <w:lang w:val="el-GR"/>
        </w:rPr>
        <w:t>φορέας</w:t>
      </w:r>
      <w:r w:rsidRPr="0094073D">
        <w:rPr>
          <w:spacing w:val="3"/>
          <w:w w:val="95"/>
          <w:lang w:val="el-GR"/>
        </w:rPr>
        <w:t xml:space="preserve"> </w:t>
      </w:r>
      <w:r w:rsidRPr="0094073D">
        <w:rPr>
          <w:w w:val="95"/>
          <w:lang w:val="el-GR"/>
        </w:rPr>
        <w:t>θα</w:t>
      </w:r>
      <w:r w:rsidRPr="0094073D">
        <w:rPr>
          <w:spacing w:val="2"/>
          <w:w w:val="95"/>
          <w:lang w:val="el-GR"/>
        </w:rPr>
        <w:t xml:space="preserve"> </w:t>
      </w:r>
      <w:r w:rsidRPr="0094073D">
        <w:rPr>
          <w:w w:val="95"/>
          <w:lang w:val="el-GR"/>
        </w:rPr>
        <w:t>είναι</w:t>
      </w:r>
      <w:r w:rsidRPr="0094073D">
        <w:rPr>
          <w:spacing w:val="3"/>
          <w:w w:val="95"/>
          <w:lang w:val="el-GR"/>
        </w:rPr>
        <w:t xml:space="preserve"> </w:t>
      </w:r>
      <w:r w:rsidRPr="0094073D">
        <w:rPr>
          <w:w w:val="95"/>
          <w:lang w:val="el-GR"/>
        </w:rPr>
        <w:t>σε</w:t>
      </w:r>
      <w:r w:rsidRPr="0094073D">
        <w:rPr>
          <w:spacing w:val="3"/>
          <w:w w:val="95"/>
          <w:lang w:val="el-GR"/>
        </w:rPr>
        <w:t xml:space="preserve"> </w:t>
      </w:r>
      <w:r w:rsidRPr="0094073D">
        <w:rPr>
          <w:w w:val="95"/>
          <w:lang w:val="el-GR"/>
        </w:rPr>
        <w:t>θέση</w:t>
      </w:r>
      <w:r w:rsidRPr="0094073D">
        <w:rPr>
          <w:spacing w:val="3"/>
          <w:w w:val="95"/>
          <w:lang w:val="el-GR"/>
        </w:rPr>
        <w:t xml:space="preserve"> </w:t>
      </w:r>
      <w:r w:rsidRPr="0094073D">
        <w:rPr>
          <w:w w:val="95"/>
          <w:lang w:val="el-GR"/>
        </w:rPr>
        <w:t>να</w:t>
      </w:r>
      <w:r w:rsidRPr="0094073D">
        <w:rPr>
          <w:spacing w:val="2"/>
          <w:w w:val="95"/>
          <w:lang w:val="el-GR"/>
        </w:rPr>
        <w:t xml:space="preserve"> </w:t>
      </w:r>
      <w:r w:rsidRPr="0094073D">
        <w:rPr>
          <w:w w:val="95"/>
          <w:lang w:val="el-GR"/>
        </w:rPr>
        <w:t>προσκομίσει</w:t>
      </w:r>
      <w:r w:rsidRPr="0094073D">
        <w:rPr>
          <w:spacing w:val="3"/>
          <w:w w:val="95"/>
          <w:lang w:val="el-GR"/>
        </w:rPr>
        <w:t xml:space="preserve"> </w:t>
      </w:r>
      <w:r w:rsidRPr="0094073D">
        <w:rPr>
          <w:w w:val="95"/>
          <w:lang w:val="el-GR"/>
        </w:rPr>
        <w:t>βεβαίωση</w:t>
      </w:r>
      <w:r w:rsidRPr="0094073D">
        <w:rPr>
          <w:spacing w:val="1"/>
          <w:w w:val="95"/>
          <w:lang w:val="el-GR"/>
        </w:rPr>
        <w:t xml:space="preserve"> </w:t>
      </w:r>
      <w:r w:rsidRPr="0094073D">
        <w:rPr>
          <w:w w:val="95"/>
          <w:lang w:val="el-GR"/>
        </w:rPr>
        <w:t>πληρωμής</w:t>
      </w:r>
      <w:r w:rsidRPr="0094073D">
        <w:rPr>
          <w:spacing w:val="-8"/>
          <w:w w:val="95"/>
          <w:lang w:val="el-GR"/>
        </w:rPr>
        <w:t xml:space="preserve"> </w:t>
      </w:r>
      <w:r w:rsidRPr="0094073D">
        <w:rPr>
          <w:w w:val="95"/>
          <w:lang w:val="el-GR"/>
        </w:rPr>
        <w:t>εισφορών</w:t>
      </w:r>
      <w:r w:rsidRPr="0094073D">
        <w:rPr>
          <w:spacing w:val="-7"/>
          <w:w w:val="95"/>
          <w:lang w:val="el-GR"/>
        </w:rPr>
        <w:t xml:space="preserve"> </w:t>
      </w:r>
      <w:r w:rsidRPr="0094073D">
        <w:rPr>
          <w:w w:val="95"/>
          <w:lang w:val="el-GR"/>
        </w:rPr>
        <w:t>κοινωνικής</w:t>
      </w:r>
      <w:r w:rsidRPr="0094073D">
        <w:rPr>
          <w:spacing w:val="-7"/>
          <w:w w:val="95"/>
          <w:lang w:val="el-GR"/>
        </w:rPr>
        <w:t xml:space="preserve"> </w:t>
      </w:r>
      <w:r w:rsidRPr="0094073D">
        <w:rPr>
          <w:w w:val="95"/>
          <w:lang w:val="el-GR"/>
        </w:rPr>
        <w:t>ασφάλισης</w:t>
      </w:r>
      <w:r w:rsidRPr="0094073D">
        <w:rPr>
          <w:spacing w:val="-8"/>
          <w:w w:val="95"/>
          <w:lang w:val="el-GR"/>
        </w:rPr>
        <w:t xml:space="preserve"> </w:t>
      </w:r>
      <w:r w:rsidRPr="0094073D">
        <w:rPr>
          <w:w w:val="95"/>
          <w:lang w:val="el-GR"/>
        </w:rPr>
        <w:t>και</w:t>
      </w:r>
      <w:r w:rsidRPr="0094073D">
        <w:rPr>
          <w:spacing w:val="-7"/>
          <w:w w:val="95"/>
          <w:lang w:val="el-GR"/>
        </w:rPr>
        <w:t xml:space="preserve"> </w:t>
      </w:r>
      <w:r w:rsidRPr="0094073D">
        <w:rPr>
          <w:w w:val="95"/>
          <w:lang w:val="el-GR"/>
        </w:rPr>
        <w:t>φόρων</w:t>
      </w:r>
      <w:r w:rsidRPr="0094073D">
        <w:rPr>
          <w:spacing w:val="-7"/>
          <w:w w:val="95"/>
          <w:lang w:val="el-GR"/>
        </w:rPr>
        <w:t xml:space="preserve"> </w:t>
      </w:r>
      <w:r w:rsidRPr="0094073D">
        <w:rPr>
          <w:w w:val="95"/>
          <w:lang w:val="el-GR"/>
        </w:rPr>
        <w:t>ή</w:t>
      </w:r>
      <w:r w:rsidRPr="0094073D">
        <w:rPr>
          <w:spacing w:val="-8"/>
          <w:w w:val="95"/>
          <w:lang w:val="el-GR"/>
        </w:rPr>
        <w:t xml:space="preserve"> </w:t>
      </w:r>
      <w:r w:rsidRPr="0094073D">
        <w:rPr>
          <w:w w:val="95"/>
          <w:lang w:val="el-GR"/>
        </w:rPr>
        <w:t>να</w:t>
      </w:r>
      <w:r w:rsidRPr="0094073D">
        <w:rPr>
          <w:spacing w:val="-7"/>
          <w:w w:val="95"/>
          <w:lang w:val="el-GR"/>
        </w:rPr>
        <w:t xml:space="preserve"> </w:t>
      </w:r>
      <w:r w:rsidRPr="0094073D">
        <w:rPr>
          <w:w w:val="95"/>
          <w:lang w:val="el-GR"/>
        </w:rPr>
        <w:t>παράσχει</w:t>
      </w:r>
      <w:r w:rsidRPr="0094073D">
        <w:rPr>
          <w:spacing w:val="-52"/>
          <w:w w:val="95"/>
          <w:lang w:val="el-GR"/>
        </w:rPr>
        <w:t xml:space="preserve"> </w:t>
      </w:r>
      <w:r w:rsidRPr="0094073D">
        <w:rPr>
          <w:w w:val="95"/>
          <w:lang w:val="el-GR"/>
        </w:rPr>
        <w:t>πληροφορίες</w:t>
      </w:r>
      <w:r w:rsidRPr="0094073D">
        <w:rPr>
          <w:spacing w:val="2"/>
          <w:w w:val="95"/>
          <w:lang w:val="el-GR"/>
        </w:rPr>
        <w:t xml:space="preserve"> </w:t>
      </w:r>
      <w:r w:rsidRPr="0094073D">
        <w:rPr>
          <w:w w:val="95"/>
          <w:lang w:val="el-GR"/>
        </w:rPr>
        <w:t>που</w:t>
      </w:r>
      <w:r w:rsidRPr="0094073D">
        <w:rPr>
          <w:spacing w:val="2"/>
          <w:w w:val="95"/>
          <w:lang w:val="el-GR"/>
        </w:rPr>
        <w:t xml:space="preserve"> </w:t>
      </w:r>
      <w:r w:rsidRPr="0094073D">
        <w:rPr>
          <w:w w:val="95"/>
          <w:lang w:val="el-GR"/>
        </w:rPr>
        <w:t>θα</w:t>
      </w:r>
      <w:r w:rsidRPr="0094073D">
        <w:rPr>
          <w:spacing w:val="2"/>
          <w:w w:val="95"/>
          <w:lang w:val="el-GR"/>
        </w:rPr>
        <w:t xml:space="preserve"> </w:t>
      </w:r>
      <w:r w:rsidRPr="0094073D">
        <w:rPr>
          <w:w w:val="95"/>
          <w:lang w:val="el-GR"/>
        </w:rPr>
        <w:t>δίνουν</w:t>
      </w:r>
      <w:r w:rsidRPr="0094073D">
        <w:rPr>
          <w:spacing w:val="3"/>
          <w:w w:val="95"/>
          <w:lang w:val="el-GR"/>
        </w:rPr>
        <w:t xml:space="preserve"> </w:t>
      </w:r>
      <w:r w:rsidRPr="0094073D">
        <w:rPr>
          <w:w w:val="95"/>
          <w:lang w:val="el-GR"/>
        </w:rPr>
        <w:t>τη</w:t>
      </w:r>
      <w:r w:rsidRPr="0094073D">
        <w:rPr>
          <w:spacing w:val="2"/>
          <w:w w:val="95"/>
          <w:lang w:val="el-GR"/>
        </w:rPr>
        <w:t xml:space="preserve"> </w:t>
      </w:r>
      <w:r w:rsidRPr="0094073D">
        <w:rPr>
          <w:w w:val="95"/>
          <w:lang w:val="el-GR"/>
        </w:rPr>
        <w:t>δυνατότητα</w:t>
      </w:r>
      <w:r w:rsidRPr="0094073D">
        <w:rPr>
          <w:spacing w:val="2"/>
          <w:w w:val="95"/>
          <w:lang w:val="el-GR"/>
        </w:rPr>
        <w:t xml:space="preserve"> </w:t>
      </w:r>
      <w:r w:rsidRPr="0094073D">
        <w:rPr>
          <w:w w:val="95"/>
          <w:lang w:val="el-GR"/>
        </w:rPr>
        <w:t>στην</w:t>
      </w:r>
      <w:r w:rsidRPr="0094073D">
        <w:rPr>
          <w:spacing w:val="3"/>
          <w:w w:val="95"/>
          <w:lang w:val="el-GR"/>
        </w:rPr>
        <w:t xml:space="preserve"> </w:t>
      </w:r>
      <w:r w:rsidRPr="0094073D">
        <w:rPr>
          <w:w w:val="95"/>
          <w:lang w:val="el-GR"/>
        </w:rPr>
        <w:t>αναθέτουσα</w:t>
      </w:r>
      <w:r w:rsidRPr="0094073D">
        <w:rPr>
          <w:spacing w:val="2"/>
          <w:w w:val="95"/>
          <w:lang w:val="el-GR"/>
        </w:rPr>
        <w:t xml:space="preserve"> </w:t>
      </w:r>
      <w:r w:rsidRPr="0094073D">
        <w:rPr>
          <w:w w:val="95"/>
          <w:lang w:val="el-GR"/>
        </w:rPr>
        <w:t>αρχή</w:t>
      </w:r>
      <w:r w:rsidRPr="0094073D">
        <w:rPr>
          <w:spacing w:val="2"/>
          <w:w w:val="95"/>
          <w:lang w:val="el-GR"/>
        </w:rPr>
        <w:t xml:space="preserve"> </w:t>
      </w:r>
      <w:r w:rsidRPr="0094073D">
        <w:rPr>
          <w:w w:val="95"/>
          <w:lang w:val="el-GR"/>
        </w:rPr>
        <w:t>ή</w:t>
      </w:r>
      <w:r w:rsidRPr="0094073D">
        <w:rPr>
          <w:spacing w:val="1"/>
          <w:w w:val="95"/>
          <w:lang w:val="el-GR"/>
        </w:rPr>
        <w:t xml:space="preserve"> </w:t>
      </w:r>
      <w:r w:rsidRPr="0094073D">
        <w:rPr>
          <w:w w:val="95"/>
          <w:lang w:val="el-GR"/>
        </w:rPr>
        <w:t>στον</w:t>
      </w:r>
      <w:r w:rsidRPr="0094073D">
        <w:rPr>
          <w:spacing w:val="7"/>
          <w:w w:val="95"/>
          <w:lang w:val="el-GR"/>
        </w:rPr>
        <w:t xml:space="preserve"> </w:t>
      </w:r>
      <w:r w:rsidRPr="0094073D">
        <w:rPr>
          <w:w w:val="95"/>
          <w:lang w:val="el-GR"/>
        </w:rPr>
        <w:t>αναθέτοντα</w:t>
      </w:r>
      <w:r w:rsidRPr="0094073D">
        <w:rPr>
          <w:spacing w:val="8"/>
          <w:w w:val="95"/>
          <w:lang w:val="el-GR"/>
        </w:rPr>
        <w:t xml:space="preserve"> </w:t>
      </w:r>
      <w:r w:rsidRPr="0094073D">
        <w:rPr>
          <w:w w:val="95"/>
          <w:lang w:val="el-GR"/>
        </w:rPr>
        <w:t>φορέα</w:t>
      </w:r>
      <w:r w:rsidRPr="0094073D">
        <w:rPr>
          <w:spacing w:val="7"/>
          <w:w w:val="95"/>
          <w:lang w:val="el-GR"/>
        </w:rPr>
        <w:t xml:space="preserve"> </w:t>
      </w:r>
      <w:r w:rsidRPr="0094073D">
        <w:rPr>
          <w:w w:val="95"/>
          <w:lang w:val="el-GR"/>
        </w:rPr>
        <w:t>να</w:t>
      </w:r>
      <w:r w:rsidRPr="0094073D">
        <w:rPr>
          <w:spacing w:val="8"/>
          <w:w w:val="95"/>
          <w:lang w:val="el-GR"/>
        </w:rPr>
        <w:t xml:space="preserve"> </w:t>
      </w:r>
      <w:r w:rsidRPr="0094073D">
        <w:rPr>
          <w:w w:val="95"/>
          <w:lang w:val="el-GR"/>
        </w:rPr>
        <w:t>τη</w:t>
      </w:r>
      <w:r w:rsidRPr="0094073D">
        <w:rPr>
          <w:spacing w:val="8"/>
          <w:w w:val="95"/>
          <w:lang w:val="el-GR"/>
        </w:rPr>
        <w:t xml:space="preserve"> </w:t>
      </w:r>
      <w:r w:rsidRPr="0094073D">
        <w:rPr>
          <w:w w:val="95"/>
          <w:lang w:val="el-GR"/>
        </w:rPr>
        <w:t>λάβει</w:t>
      </w:r>
      <w:r w:rsidRPr="0094073D">
        <w:rPr>
          <w:spacing w:val="7"/>
          <w:w w:val="95"/>
          <w:lang w:val="el-GR"/>
        </w:rPr>
        <w:t xml:space="preserve"> </w:t>
      </w:r>
      <w:r w:rsidRPr="0094073D">
        <w:rPr>
          <w:w w:val="95"/>
          <w:lang w:val="el-GR"/>
        </w:rPr>
        <w:t>απευθείας</w:t>
      </w:r>
      <w:r w:rsidRPr="0094073D">
        <w:rPr>
          <w:spacing w:val="8"/>
          <w:w w:val="95"/>
          <w:lang w:val="el-GR"/>
        </w:rPr>
        <w:t xml:space="preserve"> </w:t>
      </w:r>
      <w:r w:rsidRPr="0094073D">
        <w:rPr>
          <w:w w:val="95"/>
          <w:lang w:val="el-GR"/>
        </w:rPr>
        <w:t>μέσω</w:t>
      </w:r>
      <w:r w:rsidRPr="0094073D">
        <w:rPr>
          <w:spacing w:val="8"/>
          <w:w w:val="95"/>
          <w:lang w:val="el-GR"/>
        </w:rPr>
        <w:t xml:space="preserve"> </w:t>
      </w:r>
      <w:r w:rsidRPr="0094073D">
        <w:rPr>
          <w:w w:val="95"/>
          <w:lang w:val="el-GR"/>
        </w:rPr>
        <w:t>πρόσβασης</w:t>
      </w:r>
      <w:r w:rsidRPr="0094073D">
        <w:rPr>
          <w:spacing w:val="7"/>
          <w:w w:val="95"/>
          <w:lang w:val="el-GR"/>
        </w:rPr>
        <w:t xml:space="preserve"> </w:t>
      </w:r>
      <w:r w:rsidRPr="0094073D">
        <w:rPr>
          <w:w w:val="95"/>
          <w:lang w:val="el-GR"/>
        </w:rPr>
        <w:t>σε</w:t>
      </w:r>
      <w:r w:rsidRPr="0094073D">
        <w:rPr>
          <w:spacing w:val="1"/>
          <w:w w:val="95"/>
          <w:lang w:val="el-GR"/>
        </w:rPr>
        <w:t xml:space="preserve"> </w:t>
      </w:r>
      <w:r w:rsidRPr="0094073D">
        <w:rPr>
          <w:w w:val="95"/>
          <w:lang w:val="el-GR"/>
        </w:rPr>
        <w:t>εθνική</w:t>
      </w:r>
      <w:r w:rsidRPr="0094073D">
        <w:rPr>
          <w:spacing w:val="4"/>
          <w:w w:val="95"/>
          <w:lang w:val="el-GR"/>
        </w:rPr>
        <w:t xml:space="preserve"> </w:t>
      </w:r>
      <w:r w:rsidRPr="0094073D">
        <w:rPr>
          <w:w w:val="95"/>
          <w:lang w:val="el-GR"/>
        </w:rPr>
        <w:t>βάση</w:t>
      </w:r>
      <w:r w:rsidRPr="0094073D">
        <w:rPr>
          <w:spacing w:val="5"/>
          <w:w w:val="95"/>
          <w:lang w:val="el-GR"/>
        </w:rPr>
        <w:t xml:space="preserve"> </w:t>
      </w:r>
      <w:r w:rsidRPr="0094073D">
        <w:rPr>
          <w:w w:val="95"/>
          <w:lang w:val="el-GR"/>
        </w:rPr>
        <w:t>δεδομένων</w:t>
      </w:r>
      <w:r w:rsidRPr="0094073D">
        <w:rPr>
          <w:spacing w:val="5"/>
          <w:w w:val="95"/>
          <w:lang w:val="el-GR"/>
        </w:rPr>
        <w:t xml:space="preserve"> </w:t>
      </w:r>
      <w:r w:rsidRPr="0094073D">
        <w:rPr>
          <w:w w:val="95"/>
          <w:lang w:val="el-GR"/>
        </w:rPr>
        <w:t>σε</w:t>
      </w:r>
      <w:r w:rsidRPr="0094073D">
        <w:rPr>
          <w:spacing w:val="5"/>
          <w:w w:val="95"/>
          <w:lang w:val="el-GR"/>
        </w:rPr>
        <w:t xml:space="preserve"> </w:t>
      </w:r>
      <w:r w:rsidRPr="0094073D">
        <w:rPr>
          <w:w w:val="95"/>
          <w:lang w:val="el-GR"/>
        </w:rPr>
        <w:t>οποιοδήποτε</w:t>
      </w:r>
      <w:r w:rsidRPr="0094073D">
        <w:rPr>
          <w:spacing w:val="4"/>
          <w:w w:val="95"/>
          <w:lang w:val="el-GR"/>
        </w:rPr>
        <w:t xml:space="preserve"> </w:t>
      </w:r>
      <w:r w:rsidRPr="0094073D">
        <w:rPr>
          <w:w w:val="95"/>
          <w:lang w:val="el-GR"/>
        </w:rPr>
        <w:t>κράτος</w:t>
      </w:r>
      <w:r w:rsidRPr="0094073D">
        <w:rPr>
          <w:spacing w:val="5"/>
          <w:w w:val="95"/>
          <w:lang w:val="el-GR"/>
        </w:rPr>
        <w:t xml:space="preserve"> </w:t>
      </w:r>
      <w:r w:rsidRPr="0094073D">
        <w:rPr>
          <w:w w:val="95"/>
          <w:lang w:val="el-GR"/>
        </w:rPr>
        <w:t>μέλος</w:t>
      </w:r>
      <w:r w:rsidRPr="0094073D">
        <w:rPr>
          <w:spacing w:val="5"/>
          <w:w w:val="95"/>
          <w:lang w:val="el-GR"/>
        </w:rPr>
        <w:t xml:space="preserve"> </w:t>
      </w:r>
      <w:r w:rsidRPr="0094073D">
        <w:rPr>
          <w:w w:val="95"/>
          <w:lang w:val="el-GR"/>
        </w:rPr>
        <w:t>αυτή</w:t>
      </w:r>
      <w:r w:rsidRPr="0094073D">
        <w:rPr>
          <w:spacing w:val="5"/>
          <w:w w:val="95"/>
          <w:lang w:val="el-GR"/>
        </w:rPr>
        <w:t xml:space="preserve"> </w:t>
      </w:r>
      <w:r w:rsidRPr="0094073D">
        <w:rPr>
          <w:w w:val="95"/>
          <w:lang w:val="el-GR"/>
        </w:rPr>
        <w:t>διατίθεται</w:t>
      </w:r>
      <w:r w:rsidRPr="0094073D">
        <w:rPr>
          <w:spacing w:val="-53"/>
          <w:w w:val="95"/>
          <w:lang w:val="el-GR"/>
        </w:rPr>
        <w:t xml:space="preserve"> </w:t>
      </w:r>
      <w:r w:rsidRPr="0094073D">
        <w:rPr>
          <w:lang w:val="el-GR"/>
        </w:rPr>
        <w:t>δωρεάν;</w:t>
      </w:r>
    </w:p>
    <w:p w:rsidR="0094073D" w:rsidRPr="0094073D" w:rsidRDefault="0094073D" w:rsidP="0094073D">
      <w:pPr>
        <w:spacing w:line="237" w:lineRule="exact"/>
        <w:ind w:left="254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Pr>
          <w:w w:val="95"/>
        </w:rPr>
        <w:t>O</w:t>
      </w:r>
      <w:r w:rsidRPr="0094073D">
        <w:rPr>
          <w:spacing w:val="7"/>
          <w:w w:val="95"/>
          <w:lang w:val="el-GR"/>
        </w:rPr>
        <w:t xml:space="preserve"> </w:t>
      </w:r>
      <w:r w:rsidRPr="0094073D">
        <w:rPr>
          <w:w w:val="95"/>
          <w:lang w:val="el-GR"/>
        </w:rPr>
        <w:t>ΟΦ</w:t>
      </w:r>
      <w:r w:rsidRPr="0094073D">
        <w:rPr>
          <w:spacing w:val="8"/>
          <w:w w:val="95"/>
          <w:lang w:val="el-GR"/>
        </w:rPr>
        <w:t xml:space="preserve"> </w:t>
      </w:r>
      <w:r w:rsidRPr="0094073D">
        <w:rPr>
          <w:w w:val="95"/>
          <w:lang w:val="el-GR"/>
        </w:rPr>
        <w:t>συμμετάσχει</w:t>
      </w:r>
      <w:r w:rsidRPr="0094073D">
        <w:rPr>
          <w:spacing w:val="7"/>
          <w:w w:val="95"/>
          <w:lang w:val="el-GR"/>
        </w:rPr>
        <w:t xml:space="preserve"> </w:t>
      </w:r>
      <w:r w:rsidRPr="0094073D">
        <w:rPr>
          <w:w w:val="95"/>
          <w:lang w:val="el-GR"/>
        </w:rPr>
        <w:t>στη</w:t>
      </w:r>
      <w:r w:rsidRPr="0094073D">
        <w:rPr>
          <w:spacing w:val="8"/>
          <w:w w:val="95"/>
          <w:lang w:val="el-GR"/>
        </w:rPr>
        <w:t xml:space="preserve"> </w:t>
      </w:r>
      <w:r w:rsidRPr="0094073D">
        <w:rPr>
          <w:w w:val="95"/>
          <w:lang w:val="el-GR"/>
        </w:rPr>
        <w:t>διαδικασία</w:t>
      </w:r>
      <w:r w:rsidRPr="0094073D">
        <w:rPr>
          <w:spacing w:val="7"/>
          <w:w w:val="95"/>
          <w:lang w:val="el-GR"/>
        </w:rPr>
        <w:t xml:space="preserve"> </w:t>
      </w:r>
      <w:r w:rsidRPr="0094073D">
        <w:rPr>
          <w:w w:val="95"/>
          <w:lang w:val="el-GR"/>
        </w:rPr>
        <w:t>μαζί</w:t>
      </w:r>
      <w:r w:rsidRPr="0094073D">
        <w:rPr>
          <w:spacing w:val="8"/>
          <w:w w:val="95"/>
          <w:lang w:val="el-GR"/>
        </w:rPr>
        <w:t xml:space="preserve"> </w:t>
      </w:r>
      <w:r w:rsidRPr="0094073D">
        <w:rPr>
          <w:w w:val="95"/>
          <w:lang w:val="el-GR"/>
        </w:rPr>
        <w:t>με</w:t>
      </w:r>
      <w:r w:rsidRPr="0094073D">
        <w:rPr>
          <w:spacing w:val="7"/>
          <w:w w:val="95"/>
          <w:lang w:val="el-GR"/>
        </w:rPr>
        <w:t xml:space="preserve"> </w:t>
      </w:r>
      <w:r w:rsidRPr="0094073D">
        <w:rPr>
          <w:w w:val="95"/>
          <w:lang w:val="el-GR"/>
        </w:rPr>
        <w:t>άλλους</w:t>
      </w:r>
      <w:r w:rsidRPr="0094073D">
        <w:rPr>
          <w:spacing w:val="8"/>
          <w:w w:val="95"/>
          <w:lang w:val="el-GR"/>
        </w:rPr>
        <w:t xml:space="preserve"> </w:t>
      </w:r>
      <w:r w:rsidRPr="0094073D">
        <w:rPr>
          <w:w w:val="95"/>
          <w:lang w:val="el-GR"/>
        </w:rPr>
        <w:t>Οικονομικούς</w:t>
      </w:r>
      <w:r w:rsidRPr="0094073D">
        <w:rPr>
          <w:spacing w:val="7"/>
          <w:w w:val="95"/>
          <w:lang w:val="el-GR"/>
        </w:rPr>
        <w:t xml:space="preserve"> </w:t>
      </w:r>
      <w:r w:rsidRPr="0094073D">
        <w:rPr>
          <w:w w:val="95"/>
          <w:lang w:val="el-GR"/>
        </w:rPr>
        <w:t>Φορείς</w:t>
      </w:r>
    </w:p>
    <w:p w:rsidR="0094073D" w:rsidRPr="0094073D" w:rsidRDefault="0094073D" w:rsidP="0094073D">
      <w:pPr>
        <w:spacing w:before="131" w:line="297" w:lineRule="auto"/>
        <w:ind w:left="924"/>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συμμετέχει</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στη</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διαδικασία</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κοινού</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άλλους;</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line="292" w:lineRule="auto"/>
        <w:rPr>
          <w:lang w:val="el-GR"/>
        </w:rPr>
      </w:pPr>
      <w:r w:rsidRPr="0094073D">
        <w:rPr>
          <w:w w:val="95"/>
          <w:lang w:val="el-GR"/>
        </w:rPr>
        <w:t>Αναφέρετε</w:t>
      </w:r>
      <w:r w:rsidRPr="0094073D">
        <w:rPr>
          <w:spacing w:val="4"/>
          <w:w w:val="95"/>
          <w:lang w:val="el-GR"/>
        </w:rPr>
        <w:t xml:space="preserve"> </w:t>
      </w:r>
      <w:r w:rsidRPr="0094073D">
        <w:rPr>
          <w:w w:val="95"/>
          <w:lang w:val="el-GR"/>
        </w:rPr>
        <w:t>τον</w:t>
      </w:r>
      <w:r w:rsidRPr="0094073D">
        <w:rPr>
          <w:spacing w:val="4"/>
          <w:w w:val="95"/>
          <w:lang w:val="el-GR"/>
        </w:rPr>
        <w:t xml:space="preserve"> </w:t>
      </w:r>
      <w:r w:rsidRPr="0094073D">
        <w:rPr>
          <w:w w:val="95"/>
          <w:lang w:val="el-GR"/>
        </w:rPr>
        <w:t>ρόλο</w:t>
      </w:r>
      <w:r w:rsidRPr="0094073D">
        <w:rPr>
          <w:spacing w:val="4"/>
          <w:w w:val="95"/>
          <w:lang w:val="el-GR"/>
        </w:rPr>
        <w:t xml:space="preserve"> </w:t>
      </w:r>
      <w:r w:rsidRPr="0094073D">
        <w:rPr>
          <w:w w:val="95"/>
          <w:lang w:val="el-GR"/>
        </w:rPr>
        <w:t>του</w:t>
      </w:r>
      <w:r w:rsidRPr="0094073D">
        <w:rPr>
          <w:spacing w:val="4"/>
          <w:w w:val="95"/>
          <w:lang w:val="el-GR"/>
        </w:rPr>
        <w:t xml:space="preserve"> </w:t>
      </w:r>
      <w:r w:rsidRPr="0094073D">
        <w:rPr>
          <w:w w:val="95"/>
          <w:lang w:val="el-GR"/>
        </w:rPr>
        <w:t>οικονομικού</w:t>
      </w:r>
      <w:r w:rsidRPr="0094073D">
        <w:rPr>
          <w:spacing w:val="4"/>
          <w:w w:val="95"/>
          <w:lang w:val="el-GR"/>
        </w:rPr>
        <w:t xml:space="preserve"> </w:t>
      </w:r>
      <w:r w:rsidRPr="0094073D">
        <w:rPr>
          <w:w w:val="95"/>
          <w:lang w:val="el-GR"/>
        </w:rPr>
        <w:t>φορέα</w:t>
      </w:r>
      <w:r w:rsidRPr="0094073D">
        <w:rPr>
          <w:spacing w:val="4"/>
          <w:w w:val="95"/>
          <w:lang w:val="el-GR"/>
        </w:rPr>
        <w:t xml:space="preserve"> </w:t>
      </w:r>
      <w:r w:rsidRPr="0094073D">
        <w:rPr>
          <w:w w:val="95"/>
          <w:lang w:val="el-GR"/>
        </w:rPr>
        <w:t>στην</w:t>
      </w:r>
      <w:r w:rsidRPr="0094073D">
        <w:rPr>
          <w:spacing w:val="4"/>
          <w:w w:val="95"/>
          <w:lang w:val="el-GR"/>
        </w:rPr>
        <w:t xml:space="preserve"> </w:t>
      </w:r>
      <w:r w:rsidRPr="0094073D">
        <w:rPr>
          <w:w w:val="95"/>
          <w:lang w:val="el-GR"/>
        </w:rPr>
        <w:t>ένωση</w:t>
      </w:r>
      <w:r w:rsidRPr="0094073D">
        <w:rPr>
          <w:spacing w:val="4"/>
          <w:w w:val="95"/>
          <w:lang w:val="el-GR"/>
        </w:rPr>
        <w:t xml:space="preserve"> </w:t>
      </w:r>
      <w:r w:rsidRPr="0094073D">
        <w:rPr>
          <w:w w:val="95"/>
          <w:lang w:val="el-GR"/>
        </w:rPr>
        <w:t>(συντονιστής,</w:t>
      </w:r>
      <w:r w:rsidRPr="0094073D">
        <w:rPr>
          <w:spacing w:val="-52"/>
          <w:w w:val="95"/>
          <w:lang w:val="el-GR"/>
        </w:rPr>
        <w:t xml:space="preserve"> </w:t>
      </w:r>
      <w:r w:rsidRPr="0094073D">
        <w:rPr>
          <w:lang w:val="el-GR"/>
        </w:rPr>
        <w:t>υπεύθυνος</w:t>
      </w:r>
      <w:r w:rsidRPr="0094073D">
        <w:rPr>
          <w:spacing w:val="-5"/>
          <w:lang w:val="el-GR"/>
        </w:rPr>
        <w:t xml:space="preserve"> </w:t>
      </w:r>
      <w:r w:rsidRPr="0094073D">
        <w:rPr>
          <w:lang w:val="el-GR"/>
        </w:rPr>
        <w:t>για</w:t>
      </w:r>
      <w:r w:rsidRPr="0094073D">
        <w:rPr>
          <w:spacing w:val="-4"/>
          <w:lang w:val="el-GR"/>
        </w:rPr>
        <w:t xml:space="preserve"> </w:t>
      </w:r>
      <w:r w:rsidRPr="0094073D">
        <w:rPr>
          <w:lang w:val="el-GR"/>
        </w:rPr>
        <w:t>συγκεκριμένα</w:t>
      </w:r>
      <w:r w:rsidRPr="0094073D">
        <w:rPr>
          <w:spacing w:val="-5"/>
          <w:lang w:val="el-GR"/>
        </w:rPr>
        <w:t xml:space="preserve"> </w:t>
      </w:r>
      <w:r w:rsidRPr="0094073D">
        <w:rPr>
          <w:lang w:val="el-GR"/>
        </w:rPr>
        <w:t>καθήκοντα...):</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301"/>
        <w:rPr>
          <w:lang w:val="el-GR"/>
        </w:rPr>
      </w:pPr>
      <w:r w:rsidRPr="0094073D">
        <w:rPr>
          <w:w w:val="95"/>
          <w:lang w:val="el-GR"/>
        </w:rPr>
        <w:t>Προσδιορίστε τους άλλους οικονομικούς φορείς που συμμετέχουν από</w:t>
      </w:r>
      <w:r w:rsidRPr="0094073D">
        <w:rPr>
          <w:spacing w:val="-53"/>
          <w:w w:val="95"/>
          <w:lang w:val="el-GR"/>
        </w:rPr>
        <w:t xml:space="preserve"> </w:t>
      </w:r>
      <w:r w:rsidRPr="0094073D">
        <w:rPr>
          <w:lang w:val="el-GR"/>
        </w:rPr>
        <w:t>κοινού</w:t>
      </w:r>
      <w:r w:rsidRPr="0094073D">
        <w:rPr>
          <w:spacing w:val="-6"/>
          <w:lang w:val="el-GR"/>
        </w:rPr>
        <w:t xml:space="preserve"> </w:t>
      </w:r>
      <w:r w:rsidRPr="0094073D">
        <w:rPr>
          <w:lang w:val="el-GR"/>
        </w:rPr>
        <w:t>στη</w:t>
      </w:r>
      <w:r w:rsidRPr="0094073D">
        <w:rPr>
          <w:spacing w:val="-5"/>
          <w:lang w:val="el-GR"/>
        </w:rPr>
        <w:t xml:space="preserve"> </w:t>
      </w:r>
      <w:r w:rsidRPr="0094073D">
        <w:rPr>
          <w:lang w:val="el-GR"/>
        </w:rPr>
        <w:t>διαδικασία</w:t>
      </w:r>
      <w:r w:rsidRPr="0094073D">
        <w:rPr>
          <w:spacing w:val="-6"/>
          <w:lang w:val="el-GR"/>
        </w:rPr>
        <w:t xml:space="preserve"> </w:t>
      </w:r>
      <w:r w:rsidRPr="0094073D">
        <w:rPr>
          <w:lang w:val="el-GR"/>
        </w:rPr>
        <w:t>σύναψης</w:t>
      </w:r>
      <w:r w:rsidRPr="0094073D">
        <w:rPr>
          <w:spacing w:val="-5"/>
          <w:lang w:val="el-GR"/>
        </w:rPr>
        <w:t xml:space="preserve"> </w:t>
      </w:r>
      <w:r w:rsidRPr="0094073D">
        <w:rPr>
          <w:lang w:val="el-GR"/>
        </w:rPr>
        <w:t>σύμβασης:</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Κατά περίπτωση, επωνυμία της συμμετέχουσας</w:t>
      </w:r>
      <w:r w:rsidRPr="0094073D">
        <w:rPr>
          <w:spacing w:val="1"/>
          <w:w w:val="95"/>
          <w:lang w:val="el-GR"/>
        </w:rPr>
        <w:t xml:space="preserve"> </w:t>
      </w:r>
      <w:r w:rsidRPr="0094073D">
        <w:rPr>
          <w:w w:val="95"/>
          <w:lang w:val="el-GR"/>
        </w:rPr>
        <w:t>ένωσης: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lastRenderedPageBreak/>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Τμήματα</w:t>
      </w:r>
      <w:r w:rsidRPr="0094073D">
        <w:rPr>
          <w:spacing w:val="-2"/>
          <w:w w:val="95"/>
          <w:lang w:val="el-GR"/>
        </w:rPr>
        <w:t xml:space="preserve"> </w:t>
      </w:r>
      <w:r w:rsidRPr="0094073D">
        <w:rPr>
          <w:w w:val="95"/>
          <w:lang w:val="el-GR"/>
        </w:rPr>
        <w:t>που</w:t>
      </w:r>
      <w:r w:rsidRPr="0094073D">
        <w:rPr>
          <w:spacing w:val="-2"/>
          <w:w w:val="95"/>
          <w:lang w:val="el-GR"/>
        </w:rPr>
        <w:t xml:space="preserve"> </w:t>
      </w:r>
      <w:r w:rsidRPr="0094073D">
        <w:rPr>
          <w:w w:val="95"/>
          <w:lang w:val="el-GR"/>
        </w:rPr>
        <w:t>συμμετάσχει</w:t>
      </w:r>
      <w:r w:rsidRPr="0094073D">
        <w:rPr>
          <w:spacing w:val="-2"/>
          <w:w w:val="95"/>
          <w:lang w:val="el-GR"/>
        </w:rPr>
        <w:t xml:space="preserve"> </w:t>
      </w:r>
      <w:r w:rsidRPr="0094073D">
        <w:rPr>
          <w:w w:val="95"/>
          <w:lang w:val="el-GR"/>
        </w:rPr>
        <w:t>ο</w:t>
      </w:r>
      <w:r w:rsidRPr="0094073D">
        <w:rPr>
          <w:spacing w:val="-2"/>
          <w:w w:val="95"/>
          <w:lang w:val="el-GR"/>
        </w:rPr>
        <w:t xml:space="preserve"> </w:t>
      </w:r>
      <w:r w:rsidRPr="0094073D">
        <w:rPr>
          <w:w w:val="95"/>
          <w:lang w:val="el-GR"/>
        </w:rPr>
        <w:t>ΟΦ</w:t>
      </w:r>
    </w:p>
    <w:p w:rsidR="0094073D" w:rsidRPr="0094073D" w:rsidRDefault="0094073D" w:rsidP="0094073D">
      <w:pPr>
        <w:spacing w:before="131" w:line="297" w:lineRule="auto"/>
        <w:ind w:left="924"/>
        <w:rPr>
          <w:rFonts w:ascii="Microsoft Sans Serif" w:hAnsi="Microsoft Sans Serif"/>
          <w:sz w:val="21"/>
          <w:lang w:val="el-GR"/>
        </w:rPr>
      </w:pPr>
      <w:r w:rsidRPr="0094073D">
        <w:rPr>
          <w:rFonts w:ascii="Microsoft Sans Serif" w:hAnsi="Microsoft Sans Serif"/>
          <w:sz w:val="21"/>
          <w:lang w:val="el-GR"/>
        </w:rPr>
        <w:t>Κατά</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περίπτωση,</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αναφορά</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τμήματος</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των</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τμημάτων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τα</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οποία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επιθυμεί</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υποβάλει</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προσφορά.</w:t>
      </w:r>
    </w:p>
    <w:p w:rsidR="0094073D" w:rsidRPr="0094073D" w:rsidRDefault="0094073D" w:rsidP="0094073D">
      <w:pPr>
        <w:spacing w:line="297" w:lineRule="auto"/>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ind w:left="1733"/>
        <w:rPr>
          <w:lang w:val="el-GR"/>
        </w:rPr>
      </w:pPr>
      <w:r w:rsidRPr="0094073D">
        <w:rPr>
          <w:lang w:val="el-GR"/>
        </w:rPr>
        <w:lastRenderedPageBreak/>
        <w:t>Απάντηση:</w:t>
      </w:r>
    </w:p>
    <w:p w:rsidR="0094073D" w:rsidRPr="0094073D" w:rsidRDefault="0094073D" w:rsidP="0094073D">
      <w:pPr>
        <w:spacing w:before="56"/>
        <w:ind w:left="173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10"/>
        <w:rPr>
          <w:rFonts w:ascii="Microsoft Sans Serif"/>
          <w:b/>
          <w:sz w:val="20"/>
          <w:lang w:val="el-GR"/>
        </w:rPr>
      </w:pPr>
    </w:p>
    <w:p w:rsidR="0094073D" w:rsidRPr="0094073D" w:rsidRDefault="0094073D" w:rsidP="0094073D">
      <w:pPr>
        <w:pStyle w:val="af1"/>
        <w:spacing w:line="370" w:lineRule="atLeast"/>
        <w:ind w:left="924" w:right="2192" w:hanging="810"/>
        <w:rPr>
          <w:lang w:val="el-GR"/>
        </w:rPr>
      </w:pPr>
      <w:r w:rsidRPr="0094073D">
        <w:rPr>
          <w:w w:val="95"/>
          <w:lang w:val="el-GR"/>
        </w:rPr>
        <w:t>Β: Πληροφορίες σχετικά</w:t>
      </w:r>
      <w:r w:rsidRPr="0094073D">
        <w:rPr>
          <w:spacing w:val="1"/>
          <w:w w:val="95"/>
          <w:lang w:val="el-GR"/>
        </w:rPr>
        <w:t xml:space="preserve"> </w:t>
      </w:r>
      <w:r w:rsidRPr="0094073D">
        <w:rPr>
          <w:w w:val="95"/>
          <w:lang w:val="el-GR"/>
        </w:rPr>
        <w:t>με τους</w:t>
      </w:r>
      <w:r w:rsidRPr="0094073D">
        <w:rPr>
          <w:spacing w:val="1"/>
          <w:w w:val="95"/>
          <w:lang w:val="el-GR"/>
        </w:rPr>
        <w:t xml:space="preserve"> </w:t>
      </w:r>
      <w:r w:rsidRPr="0094073D">
        <w:rPr>
          <w:w w:val="95"/>
          <w:lang w:val="el-GR"/>
        </w:rPr>
        <w:t>εκπροσώπους του</w:t>
      </w:r>
      <w:r w:rsidRPr="0094073D">
        <w:rPr>
          <w:spacing w:val="1"/>
          <w:w w:val="95"/>
          <w:lang w:val="el-GR"/>
        </w:rPr>
        <w:t xml:space="preserve"> </w:t>
      </w:r>
      <w:r w:rsidRPr="0094073D">
        <w:rPr>
          <w:w w:val="95"/>
          <w:lang w:val="el-GR"/>
        </w:rPr>
        <w:t>οικονομικού φορέα</w:t>
      </w:r>
      <w:r w:rsidRPr="0094073D">
        <w:rPr>
          <w:spacing w:val="1"/>
          <w:w w:val="95"/>
          <w:lang w:val="el-GR"/>
        </w:rPr>
        <w:t xml:space="preserve"> </w:t>
      </w:r>
      <w:r w:rsidRPr="0094073D">
        <w:rPr>
          <w:w w:val="95"/>
          <w:lang w:val="el-GR"/>
        </w:rPr>
        <w:t>#1</w:t>
      </w:r>
      <w:r w:rsidRPr="0094073D">
        <w:rPr>
          <w:spacing w:val="-53"/>
          <w:w w:val="95"/>
          <w:lang w:val="el-GR"/>
        </w:rPr>
        <w:t xml:space="preserve"> </w:t>
      </w:r>
      <w:r w:rsidRPr="0094073D">
        <w:rPr>
          <w:lang w:val="el-GR"/>
        </w:rPr>
        <w:t>Όνομα:</w:t>
      </w:r>
    </w:p>
    <w:p w:rsidR="0094073D" w:rsidRPr="0094073D" w:rsidRDefault="0094073D" w:rsidP="0094073D">
      <w:pPr>
        <w:pStyle w:val="af1"/>
        <w:spacing w:before="52"/>
        <w:ind w:left="924"/>
        <w:rPr>
          <w:lang w:val="el-GR"/>
        </w:rPr>
      </w:pPr>
      <w:r w:rsidRPr="0094073D">
        <w:rPr>
          <w:lang w:val="el-GR"/>
        </w:rPr>
        <w:t>Επώνυμο:</w:t>
      </w:r>
    </w:p>
    <w:p w:rsidR="0094073D" w:rsidRPr="0094073D" w:rsidRDefault="0094073D" w:rsidP="0094073D">
      <w:pPr>
        <w:pStyle w:val="af1"/>
        <w:spacing w:before="52"/>
        <w:ind w:left="924"/>
        <w:rPr>
          <w:lang w:val="el-GR"/>
        </w:rPr>
      </w:pPr>
      <w:r w:rsidRPr="0094073D">
        <w:rPr>
          <w:w w:val="95"/>
          <w:lang w:val="el-GR"/>
        </w:rPr>
        <w:t>Ημερομηνία</w:t>
      </w:r>
      <w:r w:rsidRPr="0094073D">
        <w:rPr>
          <w:spacing w:val="-5"/>
          <w:w w:val="95"/>
          <w:lang w:val="el-GR"/>
        </w:rPr>
        <w:t xml:space="preserve"> </w:t>
      </w:r>
      <w:r w:rsidRPr="0094073D">
        <w:rPr>
          <w:w w:val="95"/>
          <w:lang w:val="el-GR"/>
        </w:rPr>
        <w:t>γέννησης:</w:t>
      </w:r>
    </w:p>
    <w:p w:rsidR="0094073D" w:rsidRPr="0094073D" w:rsidRDefault="0094073D" w:rsidP="0094073D">
      <w:pPr>
        <w:pStyle w:val="af1"/>
        <w:spacing w:before="53"/>
        <w:ind w:left="924"/>
        <w:rPr>
          <w:lang w:val="el-GR"/>
        </w:rPr>
      </w:pPr>
      <w:r w:rsidRPr="0094073D">
        <w:rPr>
          <w:w w:val="95"/>
          <w:lang w:val="el-GR"/>
        </w:rPr>
        <w:t>Τόπος</w:t>
      </w:r>
      <w:r w:rsidRPr="0094073D">
        <w:rPr>
          <w:spacing w:val="-10"/>
          <w:w w:val="95"/>
          <w:lang w:val="el-GR"/>
        </w:rPr>
        <w:t xml:space="preserve"> </w:t>
      </w:r>
      <w:r w:rsidRPr="0094073D">
        <w:rPr>
          <w:w w:val="95"/>
          <w:lang w:val="el-GR"/>
        </w:rPr>
        <w:t>γέννησης:</w:t>
      </w:r>
    </w:p>
    <w:p w:rsidR="0094073D" w:rsidRPr="0094073D" w:rsidRDefault="0094073D" w:rsidP="0094073D">
      <w:pPr>
        <w:pStyle w:val="af1"/>
        <w:spacing w:before="52"/>
        <w:ind w:left="924"/>
        <w:rPr>
          <w:lang w:val="el-GR"/>
        </w:rPr>
      </w:pPr>
      <w:r w:rsidRPr="0094073D">
        <w:rPr>
          <w:w w:val="95"/>
          <w:lang w:val="el-GR"/>
        </w:rPr>
        <w:t>Οδός</w:t>
      </w:r>
      <w:r w:rsidRPr="0094073D">
        <w:rPr>
          <w:spacing w:val="4"/>
          <w:w w:val="95"/>
          <w:lang w:val="el-GR"/>
        </w:rPr>
        <w:t xml:space="preserve"> </w:t>
      </w:r>
      <w:r w:rsidRPr="0094073D">
        <w:rPr>
          <w:w w:val="95"/>
          <w:lang w:val="el-GR"/>
        </w:rPr>
        <w:t>και</w:t>
      </w:r>
      <w:r w:rsidRPr="0094073D">
        <w:rPr>
          <w:spacing w:val="5"/>
          <w:w w:val="95"/>
          <w:lang w:val="el-GR"/>
        </w:rPr>
        <w:t xml:space="preserve"> </w:t>
      </w:r>
      <w:r w:rsidRPr="0094073D">
        <w:rPr>
          <w:w w:val="95"/>
          <w:lang w:val="el-GR"/>
        </w:rPr>
        <w:t>αριθμός:</w:t>
      </w:r>
    </w:p>
    <w:p w:rsidR="0094073D" w:rsidRPr="0094073D" w:rsidRDefault="0094073D" w:rsidP="0094073D">
      <w:pPr>
        <w:pStyle w:val="af1"/>
        <w:spacing w:before="53"/>
        <w:ind w:left="924"/>
        <w:rPr>
          <w:lang w:val="el-GR"/>
        </w:rPr>
      </w:pPr>
      <w:r w:rsidRPr="0094073D">
        <w:rPr>
          <w:w w:val="95"/>
          <w:lang w:val="el-GR"/>
        </w:rPr>
        <w:t>Ταχ.</w:t>
      </w:r>
      <w:r w:rsidRPr="0094073D">
        <w:rPr>
          <w:spacing w:val="-1"/>
          <w:w w:val="95"/>
          <w:lang w:val="el-GR"/>
        </w:rPr>
        <w:t xml:space="preserve"> </w:t>
      </w:r>
      <w:r w:rsidRPr="0094073D">
        <w:rPr>
          <w:w w:val="95"/>
          <w:lang w:val="el-GR"/>
        </w:rPr>
        <w:t>κωδ.:</w:t>
      </w:r>
    </w:p>
    <w:p w:rsidR="0094073D" w:rsidRPr="0094073D" w:rsidRDefault="0094073D" w:rsidP="0094073D">
      <w:pPr>
        <w:pStyle w:val="af1"/>
        <w:spacing w:before="53"/>
        <w:ind w:left="924"/>
        <w:rPr>
          <w:lang w:val="el-GR"/>
        </w:rPr>
      </w:pPr>
      <w:r w:rsidRPr="0094073D">
        <w:rPr>
          <w:lang w:val="el-GR"/>
        </w:rPr>
        <w:t>Πόλη:</w:t>
      </w:r>
    </w:p>
    <w:p w:rsidR="0094073D" w:rsidRPr="0094073D" w:rsidRDefault="0094073D" w:rsidP="0094073D">
      <w:pPr>
        <w:pStyle w:val="af1"/>
        <w:spacing w:before="52"/>
        <w:ind w:left="924"/>
        <w:rPr>
          <w:lang w:val="el-GR"/>
        </w:rPr>
      </w:pPr>
      <w:r w:rsidRPr="0094073D">
        <w:rPr>
          <w:lang w:val="el-GR"/>
        </w:rPr>
        <w:t>Χώρα:</w:t>
      </w:r>
    </w:p>
    <w:p w:rsidR="0094073D" w:rsidRPr="0094073D" w:rsidRDefault="0094073D" w:rsidP="0094073D">
      <w:pPr>
        <w:pStyle w:val="af1"/>
        <w:spacing w:before="53"/>
        <w:ind w:left="924"/>
        <w:rPr>
          <w:lang w:val="el-GR"/>
        </w:rPr>
      </w:pPr>
      <w:r w:rsidRPr="0094073D">
        <w:rPr>
          <w:lang w:val="el-GR"/>
        </w:rPr>
        <w:t>Τηλέφωνο:</w:t>
      </w:r>
    </w:p>
    <w:p w:rsidR="0094073D" w:rsidRPr="0094073D" w:rsidRDefault="0094073D" w:rsidP="0094073D">
      <w:pPr>
        <w:pStyle w:val="af1"/>
        <w:spacing w:before="52"/>
        <w:ind w:left="924"/>
        <w:rPr>
          <w:lang w:val="el-GR"/>
        </w:rPr>
      </w:pPr>
      <w:r w:rsidRPr="0094073D">
        <w:rPr>
          <w:lang w:val="el-GR"/>
        </w:rPr>
        <w:t>Ηλ.</w:t>
      </w:r>
      <w:r w:rsidRPr="0094073D">
        <w:rPr>
          <w:spacing w:val="-11"/>
          <w:lang w:val="el-GR"/>
        </w:rPr>
        <w:t xml:space="preserve"> </w:t>
      </w:r>
      <w:r w:rsidRPr="0094073D">
        <w:rPr>
          <w:lang w:val="el-GR"/>
        </w:rPr>
        <w:t>ταχ/μείο:</w:t>
      </w:r>
    </w:p>
    <w:p w:rsidR="0094073D" w:rsidRPr="0094073D" w:rsidRDefault="0094073D" w:rsidP="0094073D">
      <w:pPr>
        <w:pStyle w:val="af1"/>
        <w:spacing w:before="53"/>
        <w:ind w:left="924"/>
        <w:rPr>
          <w:lang w:val="el-GR"/>
        </w:rPr>
      </w:pPr>
      <w:r w:rsidRPr="0094073D">
        <w:rPr>
          <w:w w:val="95"/>
          <w:lang w:val="el-GR"/>
        </w:rPr>
        <w:t>Θέση/Ενεργών</w:t>
      </w:r>
      <w:r w:rsidRPr="0094073D">
        <w:rPr>
          <w:spacing w:val="1"/>
          <w:w w:val="95"/>
          <w:lang w:val="el-GR"/>
        </w:rPr>
        <w:t xml:space="preserve"> </w:t>
      </w:r>
      <w:r w:rsidRPr="0094073D">
        <w:rPr>
          <w:w w:val="95"/>
          <w:lang w:val="el-GR"/>
        </w:rPr>
        <w:t>υπό</w:t>
      </w:r>
      <w:r w:rsidRPr="0094073D">
        <w:rPr>
          <w:spacing w:val="2"/>
          <w:w w:val="95"/>
          <w:lang w:val="el-GR"/>
        </w:rPr>
        <w:t xml:space="preserve"> </w:t>
      </w:r>
      <w:r w:rsidRPr="0094073D">
        <w:rPr>
          <w:w w:val="95"/>
          <w:lang w:val="el-GR"/>
        </w:rPr>
        <w:t>την</w:t>
      </w:r>
      <w:r w:rsidRPr="0094073D">
        <w:rPr>
          <w:spacing w:val="1"/>
          <w:w w:val="95"/>
          <w:lang w:val="el-GR"/>
        </w:rPr>
        <w:t xml:space="preserve"> </w:t>
      </w:r>
      <w:r w:rsidRPr="0094073D">
        <w:rPr>
          <w:w w:val="95"/>
          <w:lang w:val="el-GR"/>
        </w:rPr>
        <w:t>ιδιότητα:</w:t>
      </w:r>
    </w:p>
    <w:p w:rsidR="0094073D" w:rsidRPr="0094073D" w:rsidRDefault="0094073D" w:rsidP="0094073D">
      <w:pPr>
        <w:pStyle w:val="af1"/>
        <w:spacing w:before="215" w:line="367" w:lineRule="auto"/>
        <w:ind w:left="924" w:right="2192" w:hanging="810"/>
        <w:rPr>
          <w:lang w:val="el-GR"/>
        </w:rPr>
      </w:pPr>
      <w:r w:rsidRPr="0094073D">
        <w:rPr>
          <w:w w:val="95"/>
          <w:lang w:val="el-GR"/>
        </w:rPr>
        <w:t>Γ:</w:t>
      </w:r>
      <w:r w:rsidRPr="0094073D">
        <w:rPr>
          <w:spacing w:val="13"/>
          <w:w w:val="95"/>
          <w:lang w:val="el-GR"/>
        </w:rPr>
        <w:t xml:space="preserve"> </w:t>
      </w:r>
      <w:r w:rsidRPr="0094073D">
        <w:rPr>
          <w:w w:val="95"/>
          <w:lang w:val="el-GR"/>
        </w:rPr>
        <w:t>Πληροφορίες</w:t>
      </w:r>
      <w:r w:rsidRPr="0094073D">
        <w:rPr>
          <w:spacing w:val="14"/>
          <w:w w:val="95"/>
          <w:lang w:val="el-GR"/>
        </w:rPr>
        <w:t xml:space="preserve"> </w:t>
      </w:r>
      <w:r w:rsidRPr="0094073D">
        <w:rPr>
          <w:w w:val="95"/>
          <w:lang w:val="el-GR"/>
        </w:rPr>
        <w:t>σχετικά</w:t>
      </w:r>
      <w:r w:rsidRPr="0094073D">
        <w:rPr>
          <w:spacing w:val="13"/>
          <w:w w:val="95"/>
          <w:lang w:val="el-GR"/>
        </w:rPr>
        <w:t xml:space="preserve"> </w:t>
      </w:r>
      <w:r w:rsidRPr="0094073D">
        <w:rPr>
          <w:w w:val="95"/>
          <w:lang w:val="el-GR"/>
        </w:rPr>
        <w:t>με</w:t>
      </w:r>
      <w:r w:rsidRPr="0094073D">
        <w:rPr>
          <w:spacing w:val="14"/>
          <w:w w:val="95"/>
          <w:lang w:val="el-GR"/>
        </w:rPr>
        <w:t xml:space="preserve"> </w:t>
      </w:r>
      <w:r w:rsidRPr="0094073D">
        <w:rPr>
          <w:w w:val="95"/>
          <w:lang w:val="el-GR"/>
        </w:rPr>
        <w:t>τη</w:t>
      </w:r>
      <w:r w:rsidRPr="0094073D">
        <w:rPr>
          <w:spacing w:val="14"/>
          <w:w w:val="95"/>
          <w:lang w:val="el-GR"/>
        </w:rPr>
        <w:t xml:space="preserve"> </w:t>
      </w:r>
      <w:r w:rsidRPr="0094073D">
        <w:rPr>
          <w:w w:val="95"/>
          <w:lang w:val="el-GR"/>
        </w:rPr>
        <w:t>στήριξη</w:t>
      </w:r>
      <w:r w:rsidRPr="0094073D">
        <w:rPr>
          <w:spacing w:val="13"/>
          <w:w w:val="95"/>
          <w:lang w:val="el-GR"/>
        </w:rPr>
        <w:t xml:space="preserve"> </w:t>
      </w:r>
      <w:r w:rsidRPr="0094073D">
        <w:rPr>
          <w:w w:val="95"/>
          <w:lang w:val="el-GR"/>
        </w:rPr>
        <w:t>στις</w:t>
      </w:r>
      <w:r w:rsidRPr="0094073D">
        <w:rPr>
          <w:spacing w:val="14"/>
          <w:w w:val="95"/>
          <w:lang w:val="el-GR"/>
        </w:rPr>
        <w:t xml:space="preserve"> </w:t>
      </w:r>
      <w:r w:rsidRPr="0094073D">
        <w:rPr>
          <w:w w:val="95"/>
          <w:lang w:val="el-GR"/>
        </w:rPr>
        <w:t>ικανότητες</w:t>
      </w:r>
      <w:r w:rsidRPr="0094073D">
        <w:rPr>
          <w:spacing w:val="14"/>
          <w:w w:val="95"/>
          <w:lang w:val="el-GR"/>
        </w:rPr>
        <w:t xml:space="preserve"> </w:t>
      </w:r>
      <w:r w:rsidRPr="0094073D">
        <w:rPr>
          <w:w w:val="95"/>
          <w:lang w:val="el-GR"/>
        </w:rPr>
        <w:t>άλλων</w:t>
      </w:r>
      <w:r w:rsidRPr="0094073D">
        <w:rPr>
          <w:spacing w:val="13"/>
          <w:w w:val="95"/>
          <w:lang w:val="el-GR"/>
        </w:rPr>
        <w:t xml:space="preserve"> </w:t>
      </w:r>
      <w:r w:rsidRPr="0094073D">
        <w:rPr>
          <w:w w:val="95"/>
          <w:lang w:val="el-GR"/>
        </w:rPr>
        <w:t>οντοτήτων</w:t>
      </w:r>
      <w:r w:rsidRPr="0094073D">
        <w:rPr>
          <w:spacing w:val="-52"/>
          <w:w w:val="95"/>
          <w:lang w:val="el-GR"/>
        </w:rPr>
        <w:t xml:space="preserve"> </w:t>
      </w:r>
      <w:r w:rsidRPr="0094073D">
        <w:rPr>
          <w:lang w:val="el-GR"/>
        </w:rPr>
        <w:t>Βασίζεται</w:t>
      </w:r>
      <w:r w:rsidRPr="0094073D">
        <w:rPr>
          <w:spacing w:val="-4"/>
          <w:lang w:val="el-GR"/>
        </w:rPr>
        <w:t xml:space="preserve"> </w:t>
      </w:r>
      <w:r w:rsidRPr="0094073D">
        <w:rPr>
          <w:lang w:val="el-GR"/>
        </w:rPr>
        <w:t>σε</w:t>
      </w:r>
      <w:r w:rsidRPr="0094073D">
        <w:rPr>
          <w:spacing w:val="-3"/>
          <w:lang w:val="el-GR"/>
        </w:rPr>
        <w:t xml:space="preserve"> </w:t>
      </w:r>
      <w:r w:rsidRPr="0094073D">
        <w:rPr>
          <w:lang w:val="el-GR"/>
        </w:rPr>
        <w:t>ικανότητες</w:t>
      </w:r>
      <w:r w:rsidRPr="0094073D">
        <w:rPr>
          <w:spacing w:val="-3"/>
          <w:lang w:val="el-GR"/>
        </w:rPr>
        <w:t xml:space="preserve"> </w:t>
      </w:r>
      <w:r w:rsidRPr="0094073D">
        <w:rPr>
          <w:lang w:val="el-GR"/>
        </w:rPr>
        <w:t>άλλων</w:t>
      </w:r>
      <w:r w:rsidRPr="0094073D">
        <w:rPr>
          <w:spacing w:val="-3"/>
          <w:lang w:val="el-GR"/>
        </w:rPr>
        <w:t xml:space="preserve"> </w:t>
      </w:r>
      <w:r w:rsidRPr="0094073D">
        <w:rPr>
          <w:lang w:val="el-GR"/>
        </w:rPr>
        <w:t>οντοτήτων</w:t>
      </w:r>
    </w:p>
    <w:p w:rsidR="0094073D" w:rsidRPr="0094073D" w:rsidRDefault="0094073D" w:rsidP="0094073D">
      <w:pPr>
        <w:spacing w:before="2" w:line="297" w:lineRule="auto"/>
        <w:ind w:left="924"/>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στηρίζεται</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στις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ικανότητες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άλλων</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οντοτήτων</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προκειμένου</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ανταποκριθεί</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στα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κριτήρια</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επιλογής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καθορίζονται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15"/>
          <w:sz w:val="21"/>
          <w:lang w:val="el-GR"/>
        </w:rPr>
        <w:t xml:space="preserve"> </w:t>
      </w:r>
      <w:r>
        <w:rPr>
          <w:rFonts w:ascii="Microsoft Sans Serif" w:hAnsi="Microsoft Sans Serif"/>
          <w:sz w:val="21"/>
        </w:rPr>
        <w:t>IV</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(τυχόν)</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κριτήρια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κανόνες</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καθορίζονται</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4"/>
          <w:sz w:val="21"/>
          <w:lang w:val="el-GR"/>
        </w:rPr>
        <w:t xml:space="preserve"> </w:t>
      </w:r>
      <w:r>
        <w:rPr>
          <w:rFonts w:ascii="Microsoft Sans Serif" w:hAnsi="Microsoft Sans Serif"/>
          <w:sz w:val="21"/>
        </w:rPr>
        <w:t>V</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κατωτέρω;</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Όνομα</w:t>
      </w:r>
      <w:r w:rsidRPr="0094073D">
        <w:rPr>
          <w:spacing w:val="15"/>
          <w:w w:val="95"/>
          <w:lang w:val="el-GR"/>
        </w:rPr>
        <w:t xml:space="preserve"> </w:t>
      </w:r>
      <w:r w:rsidRPr="0094073D">
        <w:rPr>
          <w:w w:val="95"/>
          <w:lang w:val="el-GR"/>
        </w:rPr>
        <w:t>της</w:t>
      </w:r>
      <w:r w:rsidRPr="0094073D">
        <w:rPr>
          <w:spacing w:val="15"/>
          <w:w w:val="95"/>
          <w:lang w:val="el-GR"/>
        </w:rPr>
        <w:t xml:space="preserve"> </w:t>
      </w:r>
      <w:r w:rsidRPr="0094073D">
        <w:rPr>
          <w:w w:val="95"/>
          <w:lang w:val="el-GR"/>
        </w:rPr>
        <w:t>οντότητας</w:t>
      </w:r>
    </w:p>
    <w:p w:rsidR="0094073D" w:rsidRPr="0094073D" w:rsidRDefault="0094073D" w:rsidP="0094073D">
      <w:pPr>
        <w:spacing w:before="55"/>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lang w:val="el-GR"/>
        </w:rPr>
        <w:t>Ταυτότητα</w:t>
      </w:r>
      <w:r w:rsidRPr="0094073D">
        <w:rPr>
          <w:spacing w:val="-11"/>
          <w:lang w:val="el-GR"/>
        </w:rPr>
        <w:t xml:space="preserve"> </w:t>
      </w:r>
      <w:r w:rsidRPr="0094073D">
        <w:rPr>
          <w:lang w:val="el-GR"/>
        </w:rPr>
        <w:t>της</w:t>
      </w:r>
      <w:r w:rsidRPr="0094073D">
        <w:rPr>
          <w:spacing w:val="-11"/>
          <w:lang w:val="el-GR"/>
        </w:rPr>
        <w:t xml:space="preserve"> </w:t>
      </w:r>
      <w:r w:rsidRPr="0094073D">
        <w:rPr>
          <w:lang w:val="el-GR"/>
        </w:rPr>
        <w:t>οντότητας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Τύπος</w:t>
      </w:r>
      <w:r w:rsidRPr="0094073D">
        <w:rPr>
          <w:spacing w:val="21"/>
          <w:w w:val="95"/>
          <w:lang w:val="el-GR"/>
        </w:rPr>
        <w:t xml:space="preserve"> </w:t>
      </w:r>
      <w:r w:rsidRPr="0094073D">
        <w:rPr>
          <w:w w:val="95"/>
          <w:lang w:val="el-GR"/>
        </w:rPr>
        <w:t>ταυτότητας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Κωδικοί</w:t>
      </w:r>
      <w:r w:rsidRPr="0094073D">
        <w:rPr>
          <w:spacing w:val="4"/>
          <w:w w:val="95"/>
          <w:lang w:val="el-GR"/>
        </w:rPr>
        <w:t xml:space="preserve"> </w:t>
      </w:r>
      <w:r>
        <w:rPr>
          <w:w w:val="95"/>
        </w:rPr>
        <w:t>CPV</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lastRenderedPageBreak/>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2" w:lineRule="auto"/>
        <w:ind w:left="114" w:right="1145"/>
        <w:rPr>
          <w:lang w:val="el-GR"/>
        </w:rPr>
      </w:pPr>
      <w:r w:rsidRPr="0094073D">
        <w:rPr>
          <w:w w:val="95"/>
          <w:lang w:val="el-GR"/>
        </w:rPr>
        <w:lastRenderedPageBreak/>
        <w:t>Δ:</w:t>
      </w:r>
      <w:r w:rsidRPr="0094073D">
        <w:rPr>
          <w:spacing w:val="6"/>
          <w:w w:val="95"/>
          <w:lang w:val="el-GR"/>
        </w:rPr>
        <w:t xml:space="preserve"> </w:t>
      </w:r>
      <w:r w:rsidRPr="0094073D">
        <w:rPr>
          <w:w w:val="95"/>
          <w:lang w:val="el-GR"/>
        </w:rPr>
        <w:t>Πληροφορίες</w:t>
      </w:r>
      <w:r w:rsidRPr="0094073D">
        <w:rPr>
          <w:spacing w:val="7"/>
          <w:w w:val="95"/>
          <w:lang w:val="el-GR"/>
        </w:rPr>
        <w:t xml:space="preserve"> </w:t>
      </w:r>
      <w:r w:rsidRPr="0094073D">
        <w:rPr>
          <w:w w:val="95"/>
          <w:lang w:val="el-GR"/>
        </w:rPr>
        <w:t>σχετικά</w:t>
      </w:r>
      <w:r w:rsidRPr="0094073D">
        <w:rPr>
          <w:spacing w:val="7"/>
          <w:w w:val="95"/>
          <w:lang w:val="el-GR"/>
        </w:rPr>
        <w:t xml:space="preserve"> </w:t>
      </w:r>
      <w:r w:rsidRPr="0094073D">
        <w:rPr>
          <w:w w:val="95"/>
          <w:lang w:val="el-GR"/>
        </w:rPr>
        <w:t>με</w:t>
      </w:r>
      <w:r w:rsidRPr="0094073D">
        <w:rPr>
          <w:spacing w:val="6"/>
          <w:w w:val="95"/>
          <w:lang w:val="el-GR"/>
        </w:rPr>
        <w:t xml:space="preserve"> </w:t>
      </w:r>
      <w:r w:rsidRPr="0094073D">
        <w:rPr>
          <w:w w:val="95"/>
          <w:lang w:val="el-GR"/>
        </w:rPr>
        <w:t>υπεργολάβους</w:t>
      </w:r>
      <w:r w:rsidRPr="0094073D">
        <w:rPr>
          <w:spacing w:val="7"/>
          <w:w w:val="95"/>
          <w:lang w:val="el-GR"/>
        </w:rPr>
        <w:t xml:space="preserve"> </w:t>
      </w:r>
      <w:r w:rsidRPr="0094073D">
        <w:rPr>
          <w:w w:val="95"/>
          <w:lang w:val="el-GR"/>
        </w:rPr>
        <w:t>στην</w:t>
      </w:r>
      <w:r w:rsidRPr="0094073D">
        <w:rPr>
          <w:spacing w:val="7"/>
          <w:w w:val="95"/>
          <w:lang w:val="el-GR"/>
        </w:rPr>
        <w:t xml:space="preserve"> </w:t>
      </w:r>
      <w:r w:rsidRPr="0094073D">
        <w:rPr>
          <w:w w:val="95"/>
          <w:lang w:val="el-GR"/>
        </w:rPr>
        <w:t>ικανότητα</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οποίων</w:t>
      </w:r>
      <w:r w:rsidRPr="0094073D">
        <w:rPr>
          <w:spacing w:val="7"/>
          <w:w w:val="95"/>
          <w:lang w:val="el-GR"/>
        </w:rPr>
        <w:t xml:space="preserve"> </w:t>
      </w:r>
      <w:r w:rsidRPr="0094073D">
        <w:rPr>
          <w:w w:val="95"/>
          <w:lang w:val="el-GR"/>
        </w:rPr>
        <w:t>δεν</w:t>
      </w:r>
      <w:r w:rsidRPr="0094073D">
        <w:rPr>
          <w:spacing w:val="7"/>
          <w:w w:val="95"/>
          <w:lang w:val="el-GR"/>
        </w:rPr>
        <w:t xml:space="preserve"> </w:t>
      </w:r>
      <w:r w:rsidRPr="0094073D">
        <w:rPr>
          <w:w w:val="95"/>
          <w:lang w:val="el-GR"/>
        </w:rPr>
        <w:t>στηρίζεται</w:t>
      </w:r>
      <w:r w:rsidRPr="0094073D">
        <w:rPr>
          <w:spacing w:val="-53"/>
          <w:w w:val="95"/>
          <w:lang w:val="el-GR"/>
        </w:rPr>
        <w:t xml:space="preserve"> </w:t>
      </w:r>
      <w:r w:rsidRPr="0094073D">
        <w:rPr>
          <w:lang w:val="el-GR"/>
        </w:rPr>
        <w:t>ο</w:t>
      </w:r>
      <w:r w:rsidRPr="0094073D">
        <w:rPr>
          <w:spacing w:val="-1"/>
          <w:lang w:val="el-GR"/>
        </w:rPr>
        <w:t xml:space="preserve"> </w:t>
      </w:r>
      <w:r w:rsidRPr="0094073D">
        <w:rPr>
          <w:lang w:val="el-GR"/>
        </w:rPr>
        <w:t>οικονομικός</w:t>
      </w:r>
      <w:r w:rsidRPr="0094073D">
        <w:rPr>
          <w:spacing w:val="-1"/>
          <w:lang w:val="el-GR"/>
        </w:rPr>
        <w:t xml:space="preserve"> </w:t>
      </w:r>
      <w:r w:rsidRPr="0094073D">
        <w:rPr>
          <w:lang w:val="el-GR"/>
        </w:rPr>
        <w:t>φορέας</w:t>
      </w:r>
    </w:p>
    <w:p w:rsidR="0094073D" w:rsidRPr="0094073D" w:rsidRDefault="0094073D" w:rsidP="0094073D">
      <w:pPr>
        <w:pStyle w:val="af1"/>
        <w:spacing w:before="74"/>
        <w:ind w:left="924"/>
        <w:rPr>
          <w:lang w:val="el-GR"/>
        </w:rPr>
      </w:pPr>
      <w:r w:rsidRPr="0094073D">
        <w:rPr>
          <w:w w:val="95"/>
          <w:lang w:val="el-GR"/>
        </w:rPr>
        <w:t>Δεν</w:t>
      </w:r>
      <w:r w:rsidRPr="0094073D">
        <w:rPr>
          <w:spacing w:val="18"/>
          <w:w w:val="95"/>
          <w:lang w:val="el-GR"/>
        </w:rPr>
        <w:t xml:space="preserve"> </w:t>
      </w:r>
      <w:r w:rsidRPr="0094073D">
        <w:rPr>
          <w:w w:val="95"/>
          <w:lang w:val="el-GR"/>
        </w:rPr>
        <w:t>βασίζεται</w:t>
      </w:r>
      <w:r w:rsidRPr="0094073D">
        <w:rPr>
          <w:spacing w:val="18"/>
          <w:w w:val="95"/>
          <w:lang w:val="el-GR"/>
        </w:rPr>
        <w:t xml:space="preserve"> </w:t>
      </w:r>
      <w:r w:rsidRPr="0094073D">
        <w:rPr>
          <w:w w:val="95"/>
          <w:lang w:val="el-GR"/>
        </w:rPr>
        <w:t>σε</w:t>
      </w:r>
      <w:r w:rsidRPr="0094073D">
        <w:rPr>
          <w:spacing w:val="18"/>
          <w:w w:val="95"/>
          <w:lang w:val="el-GR"/>
        </w:rPr>
        <w:t xml:space="preserve"> </w:t>
      </w:r>
      <w:r w:rsidRPr="0094073D">
        <w:rPr>
          <w:w w:val="95"/>
          <w:lang w:val="el-GR"/>
        </w:rPr>
        <w:t>ικανότητες</w:t>
      </w:r>
      <w:r w:rsidRPr="0094073D">
        <w:rPr>
          <w:spacing w:val="18"/>
          <w:w w:val="95"/>
          <w:lang w:val="el-GR"/>
        </w:rPr>
        <w:t xml:space="preserve"> </w:t>
      </w:r>
      <w:r w:rsidRPr="0094073D">
        <w:rPr>
          <w:w w:val="95"/>
          <w:lang w:val="el-GR"/>
        </w:rPr>
        <w:t>άλλων</w:t>
      </w:r>
      <w:r w:rsidRPr="0094073D">
        <w:rPr>
          <w:spacing w:val="18"/>
          <w:w w:val="95"/>
          <w:lang w:val="el-GR"/>
        </w:rPr>
        <w:t xml:space="preserve"> </w:t>
      </w:r>
      <w:r w:rsidRPr="0094073D">
        <w:rPr>
          <w:w w:val="95"/>
          <w:lang w:val="el-GR"/>
        </w:rPr>
        <w:t>οντοτήτων</w:t>
      </w:r>
    </w:p>
    <w:p w:rsidR="0094073D" w:rsidRPr="0094073D" w:rsidRDefault="0094073D" w:rsidP="0094073D">
      <w:pPr>
        <w:spacing w:before="131" w:line="297" w:lineRule="auto"/>
        <w:ind w:left="924"/>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προτίθεται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αναθέσει</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οποιοδήποτε</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τμήμα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τρίτους</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υπό</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μορφή</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υπεργολαβίας;</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Όνομα</w:t>
      </w:r>
      <w:r w:rsidRPr="0094073D">
        <w:rPr>
          <w:spacing w:val="15"/>
          <w:w w:val="95"/>
          <w:lang w:val="el-GR"/>
        </w:rPr>
        <w:t xml:space="preserve"> </w:t>
      </w:r>
      <w:r w:rsidRPr="0094073D">
        <w:rPr>
          <w:w w:val="95"/>
          <w:lang w:val="el-GR"/>
        </w:rPr>
        <w:t>της</w:t>
      </w:r>
      <w:r w:rsidRPr="0094073D">
        <w:rPr>
          <w:spacing w:val="15"/>
          <w:w w:val="95"/>
          <w:lang w:val="el-GR"/>
        </w:rPr>
        <w:t xml:space="preserve"> </w:t>
      </w:r>
      <w:r w:rsidRPr="0094073D">
        <w:rPr>
          <w:w w:val="95"/>
          <w:lang w:val="el-GR"/>
        </w:rPr>
        <w:t>οντότητας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202"/>
        <w:rPr>
          <w:lang w:val="el-GR"/>
        </w:rPr>
      </w:pPr>
      <w:r w:rsidRPr="0094073D">
        <w:rPr>
          <w:lang w:val="el-GR"/>
        </w:rPr>
        <w:t>Ταυτότητα</w:t>
      </w:r>
      <w:r w:rsidRPr="0094073D">
        <w:rPr>
          <w:spacing w:val="-11"/>
          <w:lang w:val="el-GR"/>
        </w:rPr>
        <w:t xml:space="preserve"> </w:t>
      </w:r>
      <w:r w:rsidRPr="0094073D">
        <w:rPr>
          <w:lang w:val="el-GR"/>
        </w:rPr>
        <w:t>της</w:t>
      </w:r>
      <w:r w:rsidRPr="0094073D">
        <w:rPr>
          <w:spacing w:val="-11"/>
          <w:lang w:val="el-GR"/>
        </w:rPr>
        <w:t xml:space="preserve"> </w:t>
      </w:r>
      <w:r w:rsidRPr="0094073D">
        <w:rPr>
          <w:lang w:val="el-GR"/>
        </w:rPr>
        <w:t>οντότητας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Τύπος</w:t>
      </w:r>
      <w:r w:rsidRPr="0094073D">
        <w:rPr>
          <w:spacing w:val="21"/>
          <w:w w:val="95"/>
          <w:lang w:val="el-GR"/>
        </w:rPr>
        <w:t xml:space="preserve"> </w:t>
      </w:r>
      <w:r w:rsidRPr="0094073D">
        <w:rPr>
          <w:w w:val="95"/>
          <w:lang w:val="el-GR"/>
        </w:rPr>
        <w:t>ταυτότητας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Κωδικοί</w:t>
      </w:r>
      <w:r w:rsidRPr="0094073D">
        <w:rPr>
          <w:spacing w:val="4"/>
          <w:w w:val="95"/>
          <w:lang w:val="el-GR"/>
        </w:rPr>
        <w:t xml:space="preserve"> </w:t>
      </w:r>
      <w:r>
        <w:rPr>
          <w:w w:val="95"/>
        </w:rPr>
        <w:t>CPV</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7"/>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1"/>
        <w:rPr>
          <w:rFonts w:ascii="Microsoft Sans Serif"/>
          <w:b/>
          <w:sz w:val="30"/>
          <w:lang w:val="el-GR"/>
        </w:rPr>
      </w:pPr>
    </w:p>
    <w:p w:rsidR="0094073D" w:rsidRDefault="0094073D" w:rsidP="0094073D">
      <w:pPr>
        <w:pStyle w:val="110"/>
        <w:tabs>
          <w:tab w:val="left" w:pos="9511"/>
        </w:tabs>
      </w:pPr>
      <w:r>
        <w:rPr>
          <w:w w:val="95"/>
          <w:shd w:val="clear" w:color="auto" w:fill="DEDEDE"/>
        </w:rPr>
        <w:t>Μέρος</w:t>
      </w:r>
      <w:r>
        <w:rPr>
          <w:spacing w:val="20"/>
          <w:w w:val="95"/>
          <w:shd w:val="clear" w:color="auto" w:fill="DEDEDE"/>
        </w:rPr>
        <w:t xml:space="preserve"> </w:t>
      </w:r>
      <w:r>
        <w:rPr>
          <w:w w:val="95"/>
          <w:shd w:val="clear" w:color="auto" w:fill="DEDEDE"/>
        </w:rPr>
        <w:t>ΙΙΙ:</w:t>
      </w:r>
      <w:r>
        <w:rPr>
          <w:spacing w:val="21"/>
          <w:w w:val="95"/>
          <w:shd w:val="clear" w:color="auto" w:fill="DEDEDE"/>
        </w:rPr>
        <w:t xml:space="preserve"> </w:t>
      </w:r>
      <w:r>
        <w:rPr>
          <w:w w:val="95"/>
          <w:shd w:val="clear" w:color="auto" w:fill="DEDEDE"/>
        </w:rPr>
        <w:t>Λόγοι</w:t>
      </w:r>
      <w:r>
        <w:rPr>
          <w:spacing w:val="20"/>
          <w:w w:val="95"/>
          <w:shd w:val="clear" w:color="auto" w:fill="DEDEDE"/>
        </w:rPr>
        <w:t xml:space="preserve"> </w:t>
      </w:r>
      <w:r>
        <w:rPr>
          <w:w w:val="95"/>
          <w:shd w:val="clear" w:color="auto" w:fill="DEDEDE"/>
        </w:rPr>
        <w:t>αποκλεισμού</w:t>
      </w:r>
      <w:r>
        <w:rPr>
          <w:shd w:val="clear" w:color="auto" w:fill="DEDEDE"/>
        </w:rPr>
        <w:tab/>
      </w:r>
    </w:p>
    <w:p w:rsidR="0094073D" w:rsidRPr="0094073D" w:rsidRDefault="0094073D" w:rsidP="0094073D">
      <w:pPr>
        <w:pStyle w:val="af1"/>
        <w:spacing w:before="199"/>
        <w:ind w:left="114"/>
        <w:rPr>
          <w:lang w:val="el-GR"/>
        </w:rPr>
      </w:pPr>
      <w:r w:rsidRPr="0094073D">
        <w:rPr>
          <w:w w:val="95"/>
          <w:lang w:val="el-GR"/>
        </w:rPr>
        <w:t>Α:</w:t>
      </w:r>
      <w:r w:rsidRPr="0094073D">
        <w:rPr>
          <w:spacing w:val="9"/>
          <w:w w:val="95"/>
          <w:lang w:val="el-GR"/>
        </w:rPr>
        <w:t xml:space="preserve"> </w:t>
      </w:r>
      <w:r w:rsidRPr="0094073D">
        <w:rPr>
          <w:w w:val="95"/>
          <w:lang w:val="el-GR"/>
        </w:rPr>
        <w:t>Λόγοι</w:t>
      </w:r>
      <w:r w:rsidRPr="0094073D">
        <w:rPr>
          <w:spacing w:val="9"/>
          <w:w w:val="95"/>
          <w:lang w:val="el-GR"/>
        </w:rPr>
        <w:t xml:space="preserve"> </w:t>
      </w:r>
      <w:r w:rsidRPr="0094073D">
        <w:rPr>
          <w:w w:val="95"/>
          <w:lang w:val="el-GR"/>
        </w:rPr>
        <w:t>που</w:t>
      </w:r>
      <w:r w:rsidRPr="0094073D">
        <w:rPr>
          <w:spacing w:val="10"/>
          <w:w w:val="95"/>
          <w:lang w:val="el-GR"/>
        </w:rPr>
        <w:t xml:space="preserve"> </w:t>
      </w:r>
      <w:r w:rsidRPr="0094073D">
        <w:rPr>
          <w:w w:val="95"/>
          <w:lang w:val="el-GR"/>
        </w:rPr>
        <w:t>σχετίζονται</w:t>
      </w:r>
      <w:r w:rsidRPr="0094073D">
        <w:rPr>
          <w:spacing w:val="9"/>
          <w:w w:val="95"/>
          <w:lang w:val="el-GR"/>
        </w:rPr>
        <w:t xml:space="preserve"> </w:t>
      </w:r>
      <w:r w:rsidRPr="0094073D">
        <w:rPr>
          <w:w w:val="95"/>
          <w:lang w:val="el-GR"/>
        </w:rPr>
        <w:t>με</w:t>
      </w:r>
      <w:r w:rsidRPr="0094073D">
        <w:rPr>
          <w:spacing w:val="9"/>
          <w:w w:val="95"/>
          <w:lang w:val="el-GR"/>
        </w:rPr>
        <w:t xml:space="preserve"> </w:t>
      </w:r>
      <w:r w:rsidRPr="0094073D">
        <w:rPr>
          <w:w w:val="95"/>
          <w:lang w:val="el-GR"/>
        </w:rPr>
        <w:t>ποινικές</w:t>
      </w:r>
      <w:r w:rsidRPr="0094073D">
        <w:rPr>
          <w:spacing w:val="10"/>
          <w:w w:val="95"/>
          <w:lang w:val="el-GR"/>
        </w:rPr>
        <w:t xml:space="preserve"> </w:t>
      </w:r>
      <w:r w:rsidRPr="0094073D">
        <w:rPr>
          <w:w w:val="95"/>
          <w:lang w:val="el-GR"/>
        </w:rPr>
        <w:t>καταδίκες</w:t>
      </w:r>
    </w:p>
    <w:p w:rsidR="0094073D" w:rsidRPr="0094073D" w:rsidRDefault="0094073D" w:rsidP="0094073D">
      <w:pPr>
        <w:pStyle w:val="af1"/>
        <w:spacing w:before="127" w:line="292" w:lineRule="auto"/>
        <w:ind w:left="924" w:right="277"/>
        <w:rPr>
          <w:lang w:val="el-GR"/>
        </w:rPr>
      </w:pPr>
      <w:r w:rsidRPr="0094073D">
        <w:rPr>
          <w:w w:val="95"/>
          <w:lang w:val="el-GR"/>
        </w:rPr>
        <w:t>Λόγοι</w:t>
      </w:r>
      <w:r w:rsidRPr="0094073D">
        <w:rPr>
          <w:spacing w:val="8"/>
          <w:w w:val="95"/>
          <w:lang w:val="el-GR"/>
        </w:rPr>
        <w:t xml:space="preserve"> </w:t>
      </w:r>
      <w:r w:rsidRPr="0094073D">
        <w:rPr>
          <w:w w:val="95"/>
          <w:lang w:val="el-GR"/>
        </w:rPr>
        <w:t>που</w:t>
      </w:r>
      <w:r w:rsidRPr="0094073D">
        <w:rPr>
          <w:spacing w:val="9"/>
          <w:w w:val="95"/>
          <w:lang w:val="el-GR"/>
        </w:rPr>
        <w:t xml:space="preserve"> </w:t>
      </w:r>
      <w:r w:rsidRPr="0094073D">
        <w:rPr>
          <w:w w:val="95"/>
          <w:lang w:val="el-GR"/>
        </w:rPr>
        <w:t>σχετίζονται</w:t>
      </w:r>
      <w:r w:rsidRPr="0094073D">
        <w:rPr>
          <w:spacing w:val="9"/>
          <w:w w:val="95"/>
          <w:lang w:val="el-GR"/>
        </w:rPr>
        <w:t xml:space="preserve"> </w:t>
      </w:r>
      <w:r w:rsidRPr="0094073D">
        <w:rPr>
          <w:w w:val="95"/>
          <w:lang w:val="el-GR"/>
        </w:rPr>
        <w:t>με</w:t>
      </w:r>
      <w:r w:rsidRPr="0094073D">
        <w:rPr>
          <w:spacing w:val="9"/>
          <w:w w:val="95"/>
          <w:lang w:val="el-GR"/>
        </w:rPr>
        <w:t xml:space="preserve"> </w:t>
      </w:r>
      <w:r w:rsidRPr="0094073D">
        <w:rPr>
          <w:w w:val="95"/>
          <w:lang w:val="el-GR"/>
        </w:rPr>
        <w:t>ποινικές</w:t>
      </w:r>
      <w:r w:rsidRPr="0094073D">
        <w:rPr>
          <w:spacing w:val="8"/>
          <w:w w:val="95"/>
          <w:lang w:val="el-GR"/>
        </w:rPr>
        <w:t xml:space="preserve"> </w:t>
      </w:r>
      <w:r w:rsidRPr="0094073D">
        <w:rPr>
          <w:w w:val="95"/>
          <w:lang w:val="el-GR"/>
        </w:rPr>
        <w:t>καταδίκες</w:t>
      </w:r>
      <w:r w:rsidRPr="0094073D">
        <w:rPr>
          <w:spacing w:val="9"/>
          <w:w w:val="95"/>
          <w:lang w:val="el-GR"/>
        </w:rPr>
        <w:t xml:space="preserve"> </w:t>
      </w:r>
      <w:r w:rsidRPr="0094073D">
        <w:rPr>
          <w:w w:val="95"/>
          <w:lang w:val="el-GR"/>
        </w:rPr>
        <w:t>βάσει</w:t>
      </w:r>
      <w:r w:rsidRPr="0094073D">
        <w:rPr>
          <w:spacing w:val="9"/>
          <w:w w:val="95"/>
          <w:lang w:val="el-GR"/>
        </w:rPr>
        <w:t xml:space="preserve"> </w:t>
      </w:r>
      <w:r w:rsidRPr="0094073D">
        <w:rPr>
          <w:w w:val="95"/>
          <w:lang w:val="el-GR"/>
        </w:rPr>
        <w:t>των</w:t>
      </w:r>
      <w:r w:rsidRPr="0094073D">
        <w:rPr>
          <w:spacing w:val="9"/>
          <w:w w:val="95"/>
          <w:lang w:val="el-GR"/>
        </w:rPr>
        <w:t xml:space="preserve"> </w:t>
      </w:r>
      <w:r w:rsidRPr="0094073D">
        <w:rPr>
          <w:w w:val="95"/>
          <w:lang w:val="el-GR"/>
        </w:rPr>
        <w:t>εθνικών</w:t>
      </w:r>
      <w:r w:rsidRPr="0094073D">
        <w:rPr>
          <w:spacing w:val="9"/>
          <w:w w:val="95"/>
          <w:lang w:val="el-GR"/>
        </w:rPr>
        <w:t xml:space="preserve"> </w:t>
      </w:r>
      <w:r w:rsidRPr="0094073D">
        <w:rPr>
          <w:w w:val="95"/>
          <w:lang w:val="el-GR"/>
        </w:rPr>
        <w:t>διατάξεων</w:t>
      </w:r>
      <w:r w:rsidRPr="0094073D">
        <w:rPr>
          <w:spacing w:val="8"/>
          <w:w w:val="95"/>
          <w:lang w:val="el-GR"/>
        </w:rPr>
        <w:t xml:space="preserve"> </w:t>
      </w:r>
      <w:r w:rsidRPr="0094073D">
        <w:rPr>
          <w:w w:val="95"/>
          <w:lang w:val="el-GR"/>
        </w:rPr>
        <w:t>για</w:t>
      </w:r>
      <w:r w:rsidRPr="0094073D">
        <w:rPr>
          <w:spacing w:val="9"/>
          <w:w w:val="95"/>
          <w:lang w:val="el-GR"/>
        </w:rPr>
        <w:t xml:space="preserve"> </w:t>
      </w:r>
      <w:r w:rsidRPr="0094073D">
        <w:rPr>
          <w:w w:val="95"/>
          <w:lang w:val="el-GR"/>
        </w:rPr>
        <w:t>την</w:t>
      </w:r>
      <w:r w:rsidRPr="0094073D">
        <w:rPr>
          <w:spacing w:val="-52"/>
          <w:w w:val="95"/>
          <w:lang w:val="el-GR"/>
        </w:rPr>
        <w:t xml:space="preserve"> </w:t>
      </w:r>
      <w:r w:rsidRPr="0094073D">
        <w:rPr>
          <w:w w:val="95"/>
          <w:lang w:val="el-GR"/>
        </w:rPr>
        <w:t>εφαρμογή</w:t>
      </w:r>
      <w:r w:rsidRPr="0094073D">
        <w:rPr>
          <w:spacing w:val="1"/>
          <w:w w:val="95"/>
          <w:lang w:val="el-GR"/>
        </w:rPr>
        <w:t xml:space="preserve"> </w:t>
      </w:r>
      <w:r w:rsidRPr="0094073D">
        <w:rPr>
          <w:w w:val="95"/>
          <w:lang w:val="el-GR"/>
        </w:rPr>
        <w:t>των</w:t>
      </w:r>
      <w:r w:rsidRPr="0094073D">
        <w:rPr>
          <w:spacing w:val="1"/>
          <w:w w:val="95"/>
          <w:lang w:val="el-GR"/>
        </w:rPr>
        <w:t xml:space="preserve"> </w:t>
      </w:r>
      <w:r w:rsidRPr="0094073D">
        <w:rPr>
          <w:w w:val="95"/>
          <w:lang w:val="el-GR"/>
        </w:rPr>
        <w:t>λόγων</w:t>
      </w:r>
      <w:r w:rsidRPr="0094073D">
        <w:rPr>
          <w:spacing w:val="2"/>
          <w:w w:val="95"/>
          <w:lang w:val="el-GR"/>
        </w:rPr>
        <w:t xml:space="preserve"> </w:t>
      </w:r>
      <w:r w:rsidRPr="0094073D">
        <w:rPr>
          <w:w w:val="95"/>
          <w:lang w:val="el-GR"/>
        </w:rPr>
        <w:t>που</w:t>
      </w:r>
      <w:r w:rsidRPr="0094073D">
        <w:rPr>
          <w:spacing w:val="1"/>
          <w:w w:val="95"/>
          <w:lang w:val="el-GR"/>
        </w:rPr>
        <w:t xml:space="preserve"> </w:t>
      </w:r>
      <w:r w:rsidRPr="0094073D">
        <w:rPr>
          <w:w w:val="95"/>
          <w:lang w:val="el-GR"/>
        </w:rPr>
        <w:t>ορίζονται</w:t>
      </w:r>
      <w:r w:rsidRPr="0094073D">
        <w:rPr>
          <w:spacing w:val="2"/>
          <w:w w:val="95"/>
          <w:lang w:val="el-GR"/>
        </w:rPr>
        <w:t xml:space="preserve"> </w:t>
      </w:r>
      <w:r w:rsidRPr="0094073D">
        <w:rPr>
          <w:w w:val="95"/>
          <w:lang w:val="el-GR"/>
        </w:rPr>
        <w:t>στο</w:t>
      </w:r>
      <w:r w:rsidRPr="0094073D">
        <w:rPr>
          <w:spacing w:val="1"/>
          <w:w w:val="95"/>
          <w:lang w:val="el-GR"/>
        </w:rPr>
        <w:t xml:space="preserve"> </w:t>
      </w:r>
      <w:r w:rsidRPr="0094073D">
        <w:rPr>
          <w:w w:val="95"/>
          <w:lang w:val="el-GR"/>
        </w:rPr>
        <w:t>άρθρο</w:t>
      </w:r>
      <w:r w:rsidRPr="0094073D">
        <w:rPr>
          <w:spacing w:val="2"/>
          <w:w w:val="95"/>
          <w:lang w:val="el-GR"/>
        </w:rPr>
        <w:t xml:space="preserve"> </w:t>
      </w:r>
      <w:r w:rsidRPr="0094073D">
        <w:rPr>
          <w:w w:val="95"/>
          <w:lang w:val="el-GR"/>
        </w:rPr>
        <w:t>57</w:t>
      </w:r>
      <w:r w:rsidRPr="0094073D">
        <w:rPr>
          <w:spacing w:val="1"/>
          <w:w w:val="95"/>
          <w:lang w:val="el-GR"/>
        </w:rPr>
        <w:t xml:space="preserve"> </w:t>
      </w:r>
      <w:r w:rsidRPr="0094073D">
        <w:rPr>
          <w:w w:val="95"/>
          <w:lang w:val="el-GR"/>
        </w:rPr>
        <w:t>παράγραφος</w:t>
      </w:r>
      <w:r w:rsidRPr="0094073D">
        <w:rPr>
          <w:spacing w:val="2"/>
          <w:w w:val="95"/>
          <w:lang w:val="el-GR"/>
        </w:rPr>
        <w:t xml:space="preserve"> </w:t>
      </w:r>
      <w:r w:rsidRPr="0094073D">
        <w:rPr>
          <w:w w:val="95"/>
          <w:lang w:val="el-GR"/>
        </w:rPr>
        <w:t>1</w:t>
      </w:r>
      <w:r w:rsidRPr="0094073D">
        <w:rPr>
          <w:spacing w:val="1"/>
          <w:w w:val="95"/>
          <w:lang w:val="el-GR"/>
        </w:rPr>
        <w:t xml:space="preserve"> </w:t>
      </w:r>
      <w:r w:rsidRPr="0094073D">
        <w:rPr>
          <w:w w:val="95"/>
          <w:lang w:val="el-GR"/>
        </w:rPr>
        <w:t>της</w:t>
      </w:r>
      <w:r w:rsidRPr="0094073D">
        <w:rPr>
          <w:spacing w:val="1"/>
          <w:w w:val="95"/>
          <w:lang w:val="el-GR"/>
        </w:rPr>
        <w:t xml:space="preserve"> </w:t>
      </w:r>
      <w:r w:rsidRPr="0094073D">
        <w:rPr>
          <w:w w:val="95"/>
          <w:lang w:val="el-GR"/>
        </w:rPr>
        <w:t>οδηγίας:</w:t>
      </w:r>
      <w:r w:rsidRPr="0094073D">
        <w:rPr>
          <w:spacing w:val="1"/>
          <w:w w:val="95"/>
          <w:lang w:val="el-GR"/>
        </w:rPr>
        <w:t xml:space="preserve"> </w:t>
      </w:r>
      <w:r w:rsidRPr="0094073D">
        <w:rPr>
          <w:lang w:val="el-GR"/>
        </w:rPr>
        <w:t>Συμμετοχή</w:t>
      </w:r>
      <w:r w:rsidRPr="0094073D">
        <w:rPr>
          <w:spacing w:val="-3"/>
          <w:lang w:val="el-GR"/>
        </w:rPr>
        <w:t xml:space="preserve"> </w:t>
      </w:r>
      <w:r w:rsidRPr="0094073D">
        <w:rPr>
          <w:lang w:val="el-GR"/>
        </w:rPr>
        <w:t>σε</w:t>
      </w:r>
      <w:r w:rsidRPr="0094073D">
        <w:rPr>
          <w:spacing w:val="-3"/>
          <w:lang w:val="el-GR"/>
        </w:rPr>
        <w:t xml:space="preserve"> </w:t>
      </w:r>
      <w:r w:rsidRPr="0094073D">
        <w:rPr>
          <w:lang w:val="el-GR"/>
        </w:rPr>
        <w:t>εγκληματική</w:t>
      </w:r>
      <w:r w:rsidRPr="0094073D">
        <w:rPr>
          <w:spacing w:val="-2"/>
          <w:lang w:val="el-GR"/>
        </w:rPr>
        <w:t xml:space="preserve"> </w:t>
      </w:r>
      <w:r w:rsidRPr="0094073D">
        <w:rPr>
          <w:lang w:val="el-GR"/>
        </w:rPr>
        <w:t>οργάνωση</w:t>
      </w:r>
    </w:p>
    <w:p w:rsidR="0094073D" w:rsidRPr="0094073D" w:rsidRDefault="0094073D" w:rsidP="0094073D">
      <w:pPr>
        <w:spacing w:before="77"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lastRenderedPageBreak/>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7"/>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right="6962"/>
        <w:jc w:val="right"/>
        <w:rPr>
          <w:rFonts w:ascii="Microsoft Sans Serif"/>
          <w:sz w:val="21"/>
          <w:lang w:val="el-GR"/>
        </w:rPr>
      </w:pPr>
      <w:r w:rsidRPr="0094073D">
        <w:rPr>
          <w:rFonts w:ascii="Microsoft Sans Serif"/>
          <w:sz w:val="21"/>
          <w:lang w:val="el-GR"/>
        </w:rPr>
        <w:t>..</w:t>
      </w:r>
    </w:p>
    <w:p w:rsidR="0094073D" w:rsidRPr="0094073D" w:rsidRDefault="0094073D" w:rsidP="0094073D">
      <w:pPr>
        <w:pStyle w:val="af1"/>
        <w:rPr>
          <w:lang w:val="el-GR"/>
        </w:rPr>
      </w:pPr>
      <w:r w:rsidRPr="0094073D">
        <w:rPr>
          <w:lang w:val="el-GR"/>
        </w:rPr>
        <w:t>Λόγος(-οι)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jc w:val="right"/>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rPr>
          <w:lang w:val="el-GR"/>
        </w:rPr>
      </w:pPr>
      <w:r w:rsidRPr="0094073D">
        <w:rPr>
          <w:w w:val="95"/>
          <w:lang w:val="el-GR"/>
        </w:rPr>
        <w:lastRenderedPageBreak/>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lang w:val="el-GR"/>
        </w:rPr>
        <w:t>Διαφθορά</w:t>
      </w:r>
    </w:p>
    <w:p w:rsidR="0094073D" w:rsidRPr="0094073D" w:rsidRDefault="0094073D" w:rsidP="0094073D">
      <w:pPr>
        <w:spacing w:before="131"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7"/>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right="6962"/>
        <w:jc w:val="right"/>
        <w:rPr>
          <w:rFonts w:ascii="Microsoft Sans Serif"/>
          <w:sz w:val="21"/>
          <w:lang w:val="el-GR"/>
        </w:rPr>
      </w:pPr>
      <w:r w:rsidRPr="0094073D">
        <w:rPr>
          <w:rFonts w:ascii="Microsoft Sans Serif"/>
          <w:sz w:val="21"/>
          <w:lang w:val="el-GR"/>
        </w:rPr>
        <w:t>..</w:t>
      </w:r>
    </w:p>
    <w:p w:rsidR="0094073D" w:rsidRPr="0094073D" w:rsidRDefault="0094073D" w:rsidP="0094073D">
      <w:pPr>
        <w:pStyle w:val="af1"/>
        <w:rPr>
          <w:lang w:val="el-GR"/>
        </w:rPr>
      </w:pPr>
      <w:r w:rsidRPr="0094073D">
        <w:rPr>
          <w:lang w:val="el-GR"/>
        </w:rPr>
        <w:t>Λόγος(-οι)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ind w:left="3009"/>
        <w:rPr>
          <w:lang w:val="el-GR"/>
        </w:rPr>
      </w:pPr>
      <w:r w:rsidRPr="0094073D">
        <w:rPr>
          <w:w w:val="95"/>
          <w:lang w:val="el-GR"/>
        </w:rPr>
        <w:lastRenderedPageBreak/>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lang w:val="el-GR"/>
        </w:rPr>
        <w:t>Απάτη</w:t>
      </w:r>
    </w:p>
    <w:p w:rsidR="0094073D" w:rsidRPr="0094073D" w:rsidRDefault="0094073D" w:rsidP="0094073D">
      <w:pPr>
        <w:spacing w:before="131"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7"/>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right="6962"/>
        <w:jc w:val="right"/>
        <w:rPr>
          <w:rFonts w:ascii="Microsoft Sans Serif"/>
          <w:sz w:val="21"/>
          <w:lang w:val="el-GR"/>
        </w:rPr>
      </w:pPr>
      <w:r w:rsidRPr="0094073D">
        <w:rPr>
          <w:rFonts w:ascii="Microsoft Sans Serif"/>
          <w:sz w:val="21"/>
          <w:lang w:val="el-GR"/>
        </w:rPr>
        <w:t>..</w:t>
      </w:r>
    </w:p>
    <w:p w:rsidR="0094073D" w:rsidRPr="0094073D" w:rsidRDefault="0094073D" w:rsidP="0094073D">
      <w:pPr>
        <w:pStyle w:val="af1"/>
        <w:spacing w:before="202"/>
        <w:rPr>
          <w:lang w:val="el-GR"/>
        </w:rPr>
      </w:pPr>
      <w:r w:rsidRPr="0094073D">
        <w:rPr>
          <w:lang w:val="el-GR"/>
        </w:rPr>
        <w:t>Λόγος(-οι)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2"/>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spacing w:line="295" w:lineRule="auto"/>
        <w:rPr>
          <w:rFonts w:ascii="Microsoft Sans Serif" w:hAnsi="Microsoft Sans Serif"/>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rPr>
          <w:lang w:val="el-GR"/>
        </w:rPr>
      </w:pPr>
      <w:r w:rsidRPr="0094073D">
        <w:rPr>
          <w:w w:val="95"/>
          <w:lang w:val="el-GR"/>
        </w:rPr>
        <w:lastRenderedPageBreak/>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Τρομοκρατικά</w:t>
      </w:r>
      <w:r w:rsidRPr="0094073D">
        <w:rPr>
          <w:spacing w:val="12"/>
          <w:w w:val="95"/>
          <w:lang w:val="el-GR"/>
        </w:rPr>
        <w:t xml:space="preserve"> </w:t>
      </w:r>
      <w:r w:rsidRPr="0094073D">
        <w:rPr>
          <w:w w:val="95"/>
          <w:lang w:val="el-GR"/>
        </w:rPr>
        <w:t>εγκλήματα</w:t>
      </w:r>
      <w:r w:rsidRPr="0094073D">
        <w:rPr>
          <w:spacing w:val="12"/>
          <w:w w:val="95"/>
          <w:lang w:val="el-GR"/>
        </w:rPr>
        <w:t xml:space="preserve"> </w:t>
      </w:r>
      <w:r w:rsidRPr="0094073D">
        <w:rPr>
          <w:w w:val="95"/>
          <w:lang w:val="el-GR"/>
        </w:rPr>
        <w:t>ή</w:t>
      </w:r>
      <w:r w:rsidRPr="0094073D">
        <w:rPr>
          <w:spacing w:val="13"/>
          <w:w w:val="95"/>
          <w:lang w:val="el-GR"/>
        </w:rPr>
        <w:t xml:space="preserve"> </w:t>
      </w:r>
      <w:r w:rsidRPr="0094073D">
        <w:rPr>
          <w:w w:val="95"/>
          <w:lang w:val="el-GR"/>
        </w:rPr>
        <w:t>εγκλήματα</w:t>
      </w:r>
      <w:r w:rsidRPr="0094073D">
        <w:rPr>
          <w:spacing w:val="12"/>
          <w:w w:val="95"/>
          <w:lang w:val="el-GR"/>
        </w:rPr>
        <w:t xml:space="preserve"> </w:t>
      </w:r>
      <w:r w:rsidRPr="0094073D">
        <w:rPr>
          <w:w w:val="95"/>
          <w:lang w:val="el-GR"/>
        </w:rPr>
        <w:t>συνδεόμενα</w:t>
      </w:r>
      <w:r w:rsidRPr="0094073D">
        <w:rPr>
          <w:spacing w:val="13"/>
          <w:w w:val="95"/>
          <w:lang w:val="el-GR"/>
        </w:rPr>
        <w:t xml:space="preserve"> </w:t>
      </w:r>
      <w:r w:rsidRPr="0094073D">
        <w:rPr>
          <w:w w:val="95"/>
          <w:lang w:val="el-GR"/>
        </w:rPr>
        <w:t>με</w:t>
      </w:r>
      <w:r w:rsidRPr="0094073D">
        <w:rPr>
          <w:spacing w:val="12"/>
          <w:w w:val="95"/>
          <w:lang w:val="el-GR"/>
        </w:rPr>
        <w:t xml:space="preserve"> </w:t>
      </w:r>
      <w:r w:rsidRPr="0094073D">
        <w:rPr>
          <w:w w:val="95"/>
          <w:lang w:val="el-GR"/>
        </w:rPr>
        <w:t>τρομοκρατικές</w:t>
      </w:r>
      <w:r w:rsidRPr="0094073D">
        <w:rPr>
          <w:spacing w:val="12"/>
          <w:w w:val="95"/>
          <w:lang w:val="el-GR"/>
        </w:rPr>
        <w:t xml:space="preserve"> </w:t>
      </w:r>
      <w:r w:rsidRPr="0094073D">
        <w:rPr>
          <w:w w:val="95"/>
          <w:lang w:val="el-GR"/>
        </w:rPr>
        <w:t>δραστηριότητες</w:t>
      </w:r>
    </w:p>
    <w:p w:rsidR="0094073D" w:rsidRPr="0094073D" w:rsidRDefault="0094073D" w:rsidP="0094073D">
      <w:pPr>
        <w:spacing w:before="131"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7"/>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right="6962"/>
        <w:jc w:val="right"/>
        <w:rPr>
          <w:rFonts w:ascii="Microsoft Sans Serif"/>
          <w:sz w:val="21"/>
          <w:lang w:val="el-GR"/>
        </w:rPr>
      </w:pPr>
      <w:r w:rsidRPr="0094073D">
        <w:rPr>
          <w:rFonts w:ascii="Microsoft Sans Serif"/>
          <w:sz w:val="21"/>
          <w:lang w:val="el-GR"/>
        </w:rPr>
        <w:t>..</w:t>
      </w:r>
    </w:p>
    <w:p w:rsidR="0094073D" w:rsidRPr="0094073D" w:rsidRDefault="0094073D" w:rsidP="0094073D">
      <w:pPr>
        <w:pStyle w:val="af1"/>
        <w:rPr>
          <w:lang w:val="el-GR"/>
        </w:rPr>
      </w:pPr>
      <w:r w:rsidRPr="0094073D">
        <w:rPr>
          <w:lang w:val="el-GR"/>
        </w:rPr>
        <w:t>Λόγος(-οι)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line="292" w:lineRule="auto"/>
        <w:ind w:left="924" w:right="1290"/>
        <w:rPr>
          <w:lang w:val="el-GR"/>
        </w:rPr>
      </w:pPr>
      <w:r w:rsidRPr="0094073D">
        <w:rPr>
          <w:spacing w:val="-1"/>
          <w:w w:val="95"/>
          <w:lang w:val="el-GR"/>
        </w:rPr>
        <w:t>Νομιμοποίηση</w:t>
      </w:r>
      <w:r w:rsidRPr="0094073D">
        <w:rPr>
          <w:spacing w:val="-11"/>
          <w:w w:val="95"/>
          <w:lang w:val="el-GR"/>
        </w:rPr>
        <w:t xml:space="preserve"> </w:t>
      </w:r>
      <w:r w:rsidRPr="0094073D">
        <w:rPr>
          <w:spacing w:val="-1"/>
          <w:w w:val="95"/>
          <w:lang w:val="el-GR"/>
        </w:rPr>
        <w:t>εσόδων</w:t>
      </w:r>
      <w:r w:rsidRPr="0094073D">
        <w:rPr>
          <w:spacing w:val="-11"/>
          <w:w w:val="95"/>
          <w:lang w:val="el-GR"/>
        </w:rPr>
        <w:t xml:space="preserve"> </w:t>
      </w:r>
      <w:r w:rsidRPr="0094073D">
        <w:rPr>
          <w:w w:val="95"/>
          <w:lang w:val="el-GR"/>
        </w:rPr>
        <w:t>από</w:t>
      </w:r>
      <w:r w:rsidRPr="0094073D">
        <w:rPr>
          <w:spacing w:val="-10"/>
          <w:w w:val="95"/>
          <w:lang w:val="el-GR"/>
        </w:rPr>
        <w:t xml:space="preserve"> </w:t>
      </w:r>
      <w:r w:rsidRPr="0094073D">
        <w:rPr>
          <w:w w:val="95"/>
          <w:lang w:val="el-GR"/>
        </w:rPr>
        <w:t>παράνομες</w:t>
      </w:r>
      <w:r w:rsidRPr="0094073D">
        <w:rPr>
          <w:spacing w:val="-11"/>
          <w:w w:val="95"/>
          <w:lang w:val="el-GR"/>
        </w:rPr>
        <w:t xml:space="preserve"> </w:t>
      </w:r>
      <w:r w:rsidRPr="0094073D">
        <w:rPr>
          <w:w w:val="95"/>
          <w:lang w:val="el-GR"/>
        </w:rPr>
        <w:t>δραστηριότητες</w:t>
      </w:r>
      <w:r w:rsidRPr="0094073D">
        <w:rPr>
          <w:spacing w:val="-11"/>
          <w:w w:val="95"/>
          <w:lang w:val="el-GR"/>
        </w:rPr>
        <w:t xml:space="preserve"> </w:t>
      </w:r>
      <w:r w:rsidRPr="0094073D">
        <w:rPr>
          <w:w w:val="95"/>
          <w:lang w:val="el-GR"/>
        </w:rPr>
        <w:t>ή</w:t>
      </w:r>
      <w:r w:rsidRPr="0094073D">
        <w:rPr>
          <w:spacing w:val="-10"/>
          <w:w w:val="95"/>
          <w:lang w:val="el-GR"/>
        </w:rPr>
        <w:t xml:space="preserve"> </w:t>
      </w:r>
      <w:r w:rsidRPr="0094073D">
        <w:rPr>
          <w:w w:val="95"/>
          <w:lang w:val="el-GR"/>
        </w:rPr>
        <w:t>χρηματοδότηση</w:t>
      </w:r>
      <w:r w:rsidRPr="0094073D">
        <w:rPr>
          <w:spacing w:val="-11"/>
          <w:w w:val="95"/>
          <w:lang w:val="el-GR"/>
        </w:rPr>
        <w:t xml:space="preserve"> </w:t>
      </w:r>
      <w:r w:rsidRPr="0094073D">
        <w:rPr>
          <w:w w:val="95"/>
          <w:lang w:val="el-GR"/>
        </w:rPr>
        <w:t>της</w:t>
      </w:r>
      <w:r w:rsidRPr="0094073D">
        <w:rPr>
          <w:spacing w:val="-53"/>
          <w:w w:val="95"/>
          <w:lang w:val="el-GR"/>
        </w:rPr>
        <w:t xml:space="preserve"> </w:t>
      </w:r>
      <w:r w:rsidRPr="0094073D">
        <w:rPr>
          <w:lang w:val="el-GR"/>
        </w:rPr>
        <w:t>τρομοκρατίας</w:t>
      </w:r>
    </w:p>
    <w:p w:rsidR="0094073D" w:rsidRPr="0094073D" w:rsidRDefault="0094073D" w:rsidP="0094073D">
      <w:pPr>
        <w:spacing w:line="292" w:lineRule="auto"/>
        <w:rPr>
          <w:lang w:val="el-GR"/>
        </w:rPr>
        <w:sectPr w:rsidR="0094073D" w:rsidRPr="0094073D">
          <w:pgSz w:w="11910" w:h="16840"/>
          <w:pgMar w:top="460" w:right="1140" w:bottom="700" w:left="1140" w:header="0" w:footer="505" w:gutter="0"/>
          <w:cols w:space="720"/>
        </w:sectPr>
      </w:pPr>
    </w:p>
    <w:p w:rsidR="0094073D" w:rsidRPr="0094073D" w:rsidRDefault="0094073D" w:rsidP="0094073D">
      <w:pPr>
        <w:spacing w:before="103"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lastRenderedPageBreak/>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8"/>
        <w:ind w:left="1733"/>
        <w:rPr>
          <w:lang w:val="el-GR"/>
        </w:rPr>
      </w:pPr>
      <w:r w:rsidRPr="0094073D">
        <w:rPr>
          <w:lang w:val="el-GR"/>
        </w:rPr>
        <w:t>Απάντηση:</w:t>
      </w:r>
    </w:p>
    <w:p w:rsidR="0094073D" w:rsidRPr="0094073D" w:rsidRDefault="0094073D" w:rsidP="0094073D">
      <w:pPr>
        <w:spacing w:before="55"/>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right="6962"/>
        <w:jc w:val="right"/>
        <w:rPr>
          <w:rFonts w:ascii="Microsoft Sans Serif"/>
          <w:sz w:val="21"/>
          <w:lang w:val="el-GR"/>
        </w:rPr>
      </w:pPr>
      <w:r w:rsidRPr="0094073D">
        <w:rPr>
          <w:rFonts w:ascii="Microsoft Sans Serif"/>
          <w:sz w:val="21"/>
          <w:lang w:val="el-GR"/>
        </w:rPr>
        <w:t>..</w:t>
      </w:r>
    </w:p>
    <w:p w:rsidR="0094073D" w:rsidRPr="0094073D" w:rsidRDefault="0094073D" w:rsidP="0094073D">
      <w:pPr>
        <w:pStyle w:val="af1"/>
        <w:rPr>
          <w:lang w:val="el-GR"/>
        </w:rPr>
      </w:pPr>
      <w:r w:rsidRPr="0094073D">
        <w:rPr>
          <w:lang w:val="el-GR"/>
        </w:rPr>
        <w:t>Λόγος(-οι)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2"/>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5"/>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Παιδική</w:t>
      </w:r>
      <w:r w:rsidRPr="0094073D">
        <w:rPr>
          <w:spacing w:val="5"/>
          <w:w w:val="95"/>
          <w:lang w:val="el-GR"/>
        </w:rPr>
        <w:t xml:space="preserve"> </w:t>
      </w:r>
      <w:r w:rsidRPr="0094073D">
        <w:rPr>
          <w:w w:val="95"/>
          <w:lang w:val="el-GR"/>
        </w:rPr>
        <w:t>εργασία</w:t>
      </w:r>
      <w:r w:rsidRPr="0094073D">
        <w:rPr>
          <w:spacing w:val="6"/>
          <w:w w:val="95"/>
          <w:lang w:val="el-GR"/>
        </w:rPr>
        <w:t xml:space="preserve"> </w:t>
      </w:r>
      <w:r w:rsidRPr="0094073D">
        <w:rPr>
          <w:w w:val="95"/>
          <w:lang w:val="el-GR"/>
        </w:rPr>
        <w:t>και</w:t>
      </w:r>
      <w:r w:rsidRPr="0094073D">
        <w:rPr>
          <w:spacing w:val="6"/>
          <w:w w:val="95"/>
          <w:lang w:val="el-GR"/>
        </w:rPr>
        <w:t xml:space="preserve"> </w:t>
      </w:r>
      <w:r w:rsidRPr="0094073D">
        <w:rPr>
          <w:w w:val="95"/>
          <w:lang w:val="el-GR"/>
        </w:rPr>
        <w:t>άλλες</w:t>
      </w:r>
      <w:r w:rsidRPr="0094073D">
        <w:rPr>
          <w:spacing w:val="5"/>
          <w:w w:val="95"/>
          <w:lang w:val="el-GR"/>
        </w:rPr>
        <w:t xml:space="preserve"> </w:t>
      </w:r>
      <w:r w:rsidRPr="0094073D">
        <w:rPr>
          <w:w w:val="95"/>
          <w:lang w:val="el-GR"/>
        </w:rPr>
        <w:t>μορφές</w:t>
      </w:r>
      <w:r w:rsidRPr="0094073D">
        <w:rPr>
          <w:spacing w:val="6"/>
          <w:w w:val="95"/>
          <w:lang w:val="el-GR"/>
        </w:rPr>
        <w:t xml:space="preserve"> </w:t>
      </w:r>
      <w:r w:rsidRPr="0094073D">
        <w:rPr>
          <w:w w:val="95"/>
          <w:lang w:val="el-GR"/>
        </w:rPr>
        <w:t>εμπορίας</w:t>
      </w:r>
      <w:r w:rsidRPr="0094073D">
        <w:rPr>
          <w:spacing w:val="6"/>
          <w:w w:val="95"/>
          <w:lang w:val="el-GR"/>
        </w:rPr>
        <w:t xml:space="preserve"> </w:t>
      </w:r>
      <w:r w:rsidRPr="0094073D">
        <w:rPr>
          <w:w w:val="95"/>
          <w:lang w:val="el-GR"/>
        </w:rPr>
        <w:t>ανθρώπων</w:t>
      </w:r>
    </w:p>
    <w:p w:rsidR="0094073D" w:rsidRPr="0094073D" w:rsidRDefault="0094073D" w:rsidP="0094073D">
      <w:pPr>
        <w:spacing w:before="131" w:line="297" w:lineRule="auto"/>
        <w:ind w:left="924" w:right="436"/>
        <w:rPr>
          <w:rFonts w:ascii="Microsoft Sans Serif" w:hAnsi="Microsoft Sans Serif"/>
          <w:sz w:val="21"/>
          <w:lang w:val="el-GR"/>
        </w:rPr>
      </w:pPr>
      <w:r w:rsidRPr="0094073D">
        <w:rPr>
          <w:rFonts w:ascii="Microsoft Sans Serif" w:hAnsi="Microsoft Sans Serif"/>
          <w:w w:val="105"/>
          <w:sz w:val="21"/>
          <w:lang w:val="el-GR"/>
        </w:rPr>
        <w:t>Έχει</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ίδιος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οικονομικός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φορέας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οποιοδήποτε</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πρόσωπο</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το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οποίο</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είναι</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μέλος</w:t>
      </w:r>
      <w:r w:rsidRPr="0094073D">
        <w:rPr>
          <w:rFonts w:ascii="Microsoft Sans Serif" w:hAnsi="Microsoft Sans Serif"/>
          <w:spacing w:val="-11"/>
          <w:w w:val="105"/>
          <w:sz w:val="21"/>
          <w:lang w:val="el-GR"/>
        </w:rPr>
        <w:t xml:space="preserve"> </w:t>
      </w:r>
      <w:r w:rsidRPr="0094073D">
        <w:rPr>
          <w:rFonts w:ascii="Microsoft Sans Serif" w:hAnsi="Microsoft Sans Serif"/>
          <w:w w:val="105"/>
          <w:sz w:val="21"/>
          <w:lang w:val="el-GR"/>
        </w:rPr>
        <w:t>του</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διοικητικού,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διευθυντικού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εποπτικού</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οργάνου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εξουσία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εκπροσώπησης,</w:t>
      </w:r>
      <w:r w:rsidRPr="0094073D">
        <w:rPr>
          <w:rFonts w:ascii="Microsoft Sans Serif" w:hAnsi="Microsoft Sans Serif"/>
          <w:spacing w:val="1"/>
          <w:sz w:val="21"/>
          <w:lang w:val="el-GR"/>
        </w:rPr>
        <w:t xml:space="preserve"> </w:t>
      </w:r>
      <w:r w:rsidRPr="0094073D">
        <w:rPr>
          <w:rFonts w:ascii="Microsoft Sans Serif" w:hAnsi="Microsoft Sans Serif"/>
          <w:w w:val="105"/>
          <w:sz w:val="21"/>
          <w:lang w:val="el-GR"/>
        </w:rPr>
        <w:lastRenderedPageBreak/>
        <w:t>λήψης</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αποφάσεων</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ελέγχου</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αυτό</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καταδικαστεί</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με</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τελεσίδικη</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απόφαση</w:t>
      </w:r>
      <w:r w:rsidRPr="0094073D">
        <w:rPr>
          <w:rFonts w:ascii="Microsoft Sans Serif" w:hAnsi="Microsoft Sans Serif"/>
          <w:spacing w:val="-9"/>
          <w:w w:val="105"/>
          <w:sz w:val="21"/>
          <w:lang w:val="el-GR"/>
        </w:rPr>
        <w:t xml:space="preserve"> </w:t>
      </w:r>
      <w:r w:rsidRPr="0094073D">
        <w:rPr>
          <w:rFonts w:ascii="Microsoft Sans Serif" w:hAnsi="Microsoft Sans Serif"/>
          <w:w w:val="105"/>
          <w:sz w:val="21"/>
          <w:lang w:val="el-GR"/>
        </w:rPr>
        <w:t>για</w:t>
      </w:r>
      <w:r w:rsidRPr="0094073D">
        <w:rPr>
          <w:rFonts w:ascii="Microsoft Sans Serif" w:hAnsi="Microsoft Sans Serif"/>
          <w:spacing w:val="-10"/>
          <w:w w:val="105"/>
          <w:sz w:val="21"/>
          <w:lang w:val="el-GR"/>
        </w:rPr>
        <w:t xml:space="preserve"> </w:t>
      </w:r>
      <w:r w:rsidRPr="0094073D">
        <w:rPr>
          <w:rFonts w:ascii="Microsoft Sans Serif" w:hAnsi="Microsoft Sans Serif"/>
          <w:w w:val="105"/>
          <w:sz w:val="21"/>
          <w:lang w:val="el-GR"/>
        </w:rPr>
        <w:t>έναν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λόγους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παρατίθενται</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στο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σχετικό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θεσμικό</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πλαίσιο,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η</w:t>
      </w:r>
      <w:r w:rsidRPr="0094073D">
        <w:rPr>
          <w:rFonts w:ascii="Microsoft Sans Serif" w:hAnsi="Microsoft Sans Serif"/>
          <w:spacing w:val="-12"/>
          <w:w w:val="105"/>
          <w:sz w:val="21"/>
          <w:lang w:val="el-GR"/>
        </w:rPr>
        <w:t xml:space="preserve"> </w:t>
      </w:r>
      <w:r w:rsidRPr="0094073D">
        <w:rPr>
          <w:rFonts w:ascii="Microsoft Sans Serif" w:hAnsi="Microsoft Sans Serif"/>
          <w:w w:val="105"/>
          <w:sz w:val="21"/>
          <w:lang w:val="el-GR"/>
        </w:rPr>
        <w:t>οποία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έχει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εκδοθεί</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πριν από πέντε έτη κατά το μέγιστο ή στην οποία έχει οριστεί απευθείας περίοδος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αποκλεισμού</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εξακολουθεί</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ισχύει;</w:t>
      </w:r>
    </w:p>
    <w:p w:rsidR="0094073D" w:rsidRPr="0094073D" w:rsidRDefault="0094073D" w:rsidP="0094073D">
      <w:pPr>
        <w:pStyle w:val="af1"/>
        <w:spacing w:before="67"/>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Ημερομηνία</w:t>
      </w:r>
      <w:r w:rsidRPr="0094073D">
        <w:rPr>
          <w:spacing w:val="12"/>
          <w:w w:val="95"/>
          <w:lang w:val="el-GR"/>
        </w:rPr>
        <w:t xml:space="preserve"> </w:t>
      </w:r>
      <w:r w:rsidRPr="0094073D">
        <w:rPr>
          <w:w w:val="95"/>
          <w:lang w:val="el-GR"/>
        </w:rPr>
        <w:t>της</w:t>
      </w:r>
      <w:r w:rsidRPr="0094073D">
        <w:rPr>
          <w:spacing w:val="13"/>
          <w:w w:val="95"/>
          <w:lang w:val="el-GR"/>
        </w:rPr>
        <w:t xml:space="preserve"> </w:t>
      </w:r>
      <w:r w:rsidRPr="0094073D">
        <w:rPr>
          <w:w w:val="95"/>
          <w:lang w:val="el-GR"/>
        </w:rPr>
        <w:t>καταδίκης</w:t>
      </w:r>
    </w:p>
    <w:p w:rsidR="0094073D" w:rsidRPr="0094073D" w:rsidRDefault="0094073D" w:rsidP="0094073D">
      <w:pPr>
        <w:spacing w:before="56"/>
        <w:ind w:left="2543"/>
        <w:rPr>
          <w:rFonts w:ascii="Microsoft Sans Serif"/>
          <w:sz w:val="21"/>
          <w:lang w:val="el-GR"/>
        </w:rPr>
      </w:pPr>
      <w:r w:rsidRPr="0094073D">
        <w:rPr>
          <w:rFonts w:ascii="Microsoft Sans Serif"/>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rPr>
          <w:lang w:val="el-GR"/>
        </w:rPr>
      </w:pPr>
      <w:r w:rsidRPr="0094073D">
        <w:rPr>
          <w:lang w:val="el-GR"/>
        </w:rPr>
        <w:lastRenderedPageBreak/>
        <w:t>Λόγος(-οι)</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5"/>
          <w:lang w:val="el-GR"/>
        </w:rPr>
        <w:t>Προσδιορίστε</w:t>
      </w:r>
      <w:r w:rsidRPr="0094073D">
        <w:rPr>
          <w:spacing w:val="21"/>
          <w:w w:val="95"/>
          <w:lang w:val="el-GR"/>
        </w:rPr>
        <w:t xml:space="preserve"> </w:t>
      </w:r>
      <w:r w:rsidRPr="0094073D">
        <w:rPr>
          <w:w w:val="95"/>
          <w:lang w:val="el-GR"/>
        </w:rPr>
        <w:t>ποιος</w:t>
      </w:r>
      <w:r w:rsidRPr="0094073D">
        <w:rPr>
          <w:spacing w:val="22"/>
          <w:w w:val="95"/>
          <w:lang w:val="el-GR"/>
        </w:rPr>
        <w:t xml:space="preserve"> </w:t>
      </w:r>
      <w:r w:rsidRPr="0094073D">
        <w:rPr>
          <w:w w:val="95"/>
          <w:lang w:val="el-GR"/>
        </w:rPr>
        <w:t>έχει</w:t>
      </w:r>
      <w:r w:rsidRPr="0094073D">
        <w:rPr>
          <w:spacing w:val="21"/>
          <w:w w:val="95"/>
          <w:lang w:val="el-GR"/>
        </w:rPr>
        <w:t xml:space="preserve"> </w:t>
      </w:r>
      <w:r w:rsidRPr="0094073D">
        <w:rPr>
          <w:w w:val="95"/>
          <w:lang w:val="el-GR"/>
        </w:rPr>
        <w:t>καταδικαστεί</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rPr>
          <w:lang w:val="el-GR"/>
        </w:rPr>
      </w:pPr>
      <w:r w:rsidRPr="0094073D">
        <w:rPr>
          <w:w w:val="95"/>
          <w:lang w:val="el-GR"/>
        </w:rPr>
        <w:t>Εφόσον</w:t>
      </w:r>
      <w:r w:rsidRPr="0094073D">
        <w:rPr>
          <w:spacing w:val="10"/>
          <w:w w:val="95"/>
          <w:lang w:val="el-GR"/>
        </w:rPr>
        <w:t xml:space="preserve"> </w:t>
      </w:r>
      <w:r w:rsidRPr="0094073D">
        <w:rPr>
          <w:w w:val="95"/>
          <w:lang w:val="el-GR"/>
        </w:rPr>
        <w:t>καθορίζεται</w:t>
      </w:r>
      <w:r w:rsidRPr="0094073D">
        <w:rPr>
          <w:spacing w:val="10"/>
          <w:w w:val="95"/>
          <w:lang w:val="el-GR"/>
        </w:rPr>
        <w:t xml:space="preserve"> </w:t>
      </w:r>
      <w:r w:rsidRPr="0094073D">
        <w:rPr>
          <w:w w:val="95"/>
          <w:lang w:val="el-GR"/>
        </w:rPr>
        <w:t>απευθείας</w:t>
      </w:r>
      <w:r w:rsidRPr="0094073D">
        <w:rPr>
          <w:spacing w:val="11"/>
          <w:w w:val="95"/>
          <w:lang w:val="el-GR"/>
        </w:rPr>
        <w:t xml:space="preserve"> </w:t>
      </w:r>
      <w:r w:rsidRPr="0094073D">
        <w:rPr>
          <w:w w:val="95"/>
          <w:lang w:val="el-GR"/>
        </w:rPr>
        <w:t>στην</w:t>
      </w:r>
      <w:r w:rsidRPr="0094073D">
        <w:rPr>
          <w:spacing w:val="10"/>
          <w:w w:val="95"/>
          <w:lang w:val="el-GR"/>
        </w:rPr>
        <w:t xml:space="preserve"> </w:t>
      </w:r>
      <w:r w:rsidRPr="0094073D">
        <w:rPr>
          <w:w w:val="95"/>
          <w:lang w:val="el-GR"/>
        </w:rPr>
        <w:t>καταδικαστική</w:t>
      </w:r>
      <w:r w:rsidRPr="0094073D">
        <w:rPr>
          <w:spacing w:val="10"/>
          <w:w w:val="95"/>
          <w:lang w:val="el-GR"/>
        </w:rPr>
        <w:t xml:space="preserve"> </w:t>
      </w:r>
      <w:r w:rsidRPr="0094073D">
        <w:rPr>
          <w:w w:val="95"/>
          <w:lang w:val="el-GR"/>
        </w:rPr>
        <w:t>απόφαση,</w:t>
      </w:r>
      <w:r w:rsidRPr="0094073D">
        <w:rPr>
          <w:spacing w:val="11"/>
          <w:w w:val="95"/>
          <w:lang w:val="el-GR"/>
        </w:rPr>
        <w:t xml:space="preserve"> </w:t>
      </w:r>
      <w:r w:rsidRPr="0094073D">
        <w:rPr>
          <w:w w:val="95"/>
          <w:lang w:val="el-GR"/>
        </w:rPr>
        <w:t>διάρκεια</w:t>
      </w:r>
      <w:r w:rsidRPr="0094073D">
        <w:rPr>
          <w:spacing w:val="-53"/>
          <w:w w:val="95"/>
          <w:lang w:val="el-GR"/>
        </w:rPr>
        <w:t xml:space="preserve"> </w:t>
      </w:r>
      <w:r w:rsidRPr="0094073D">
        <w:rPr>
          <w:lang w:val="el-GR"/>
        </w:rPr>
        <w:t>της</w:t>
      </w:r>
      <w:r w:rsidRPr="0094073D">
        <w:rPr>
          <w:spacing w:val="-8"/>
          <w:lang w:val="el-GR"/>
        </w:rPr>
        <w:t xml:space="preserve"> </w:t>
      </w:r>
      <w:r w:rsidRPr="0094073D">
        <w:rPr>
          <w:lang w:val="el-GR"/>
        </w:rPr>
        <w:t>περιόδου</w:t>
      </w:r>
      <w:r w:rsidRPr="0094073D">
        <w:rPr>
          <w:spacing w:val="-7"/>
          <w:lang w:val="el-GR"/>
        </w:rPr>
        <w:t xml:space="preserve"> </w:t>
      </w:r>
      <w:r w:rsidRPr="0094073D">
        <w:rPr>
          <w:lang w:val="el-GR"/>
        </w:rPr>
        <w:t>αποκλεισμού</w:t>
      </w:r>
      <w:r w:rsidRPr="0094073D">
        <w:rPr>
          <w:spacing w:val="-7"/>
          <w:lang w:val="el-GR"/>
        </w:rPr>
        <w:t xml:space="preserve"> </w:t>
      </w:r>
      <w:r w:rsidRPr="0094073D">
        <w:rPr>
          <w:lang w:val="el-GR"/>
        </w:rPr>
        <w:t>και</w:t>
      </w:r>
      <w:r w:rsidRPr="0094073D">
        <w:rPr>
          <w:spacing w:val="-7"/>
          <w:lang w:val="el-GR"/>
        </w:rPr>
        <w:t xml:space="preserve"> </w:t>
      </w:r>
      <w:r w:rsidRPr="0094073D">
        <w:rPr>
          <w:lang w:val="el-GR"/>
        </w:rPr>
        <w:t>σχετικό(-ά)</w:t>
      </w:r>
      <w:r w:rsidRPr="0094073D">
        <w:rPr>
          <w:spacing w:val="-8"/>
          <w:lang w:val="el-GR"/>
        </w:rPr>
        <w:t xml:space="preserve"> </w:t>
      </w:r>
      <w:r w:rsidRPr="0094073D">
        <w:rPr>
          <w:lang w:val="el-GR"/>
        </w:rPr>
        <w:t>σημείο(-α)</w:t>
      </w:r>
    </w:p>
    <w:p w:rsidR="0094073D" w:rsidRPr="0094073D" w:rsidRDefault="0094073D" w:rsidP="0094073D">
      <w:pPr>
        <w:spacing w:before="2"/>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11"/>
        <w:rPr>
          <w:rFonts w:ascii="Microsoft Sans Serif"/>
          <w:b/>
          <w:sz w:val="20"/>
          <w:lang w:val="el-GR"/>
        </w:rPr>
      </w:pPr>
    </w:p>
    <w:p w:rsidR="0094073D" w:rsidRPr="0094073D" w:rsidRDefault="0094073D" w:rsidP="0094073D">
      <w:pPr>
        <w:pStyle w:val="af1"/>
        <w:spacing w:line="370" w:lineRule="atLeast"/>
        <w:ind w:left="924" w:right="1331" w:hanging="810"/>
        <w:rPr>
          <w:lang w:val="el-GR"/>
        </w:rPr>
      </w:pPr>
      <w:r w:rsidRPr="0094073D">
        <w:rPr>
          <w:w w:val="95"/>
          <w:lang w:val="el-GR"/>
        </w:rPr>
        <w:t>Β: Λόγοι που σχετίζονται με την καταβολή φόρων ή εισφορών κοινωνικής ασφάλισης</w:t>
      </w:r>
      <w:r w:rsidRPr="0094073D">
        <w:rPr>
          <w:spacing w:val="-53"/>
          <w:w w:val="95"/>
          <w:lang w:val="el-GR"/>
        </w:rPr>
        <w:t xml:space="preserve"> </w:t>
      </w:r>
      <w:r w:rsidRPr="0094073D">
        <w:rPr>
          <w:lang w:val="el-GR"/>
        </w:rPr>
        <w:t>Καταβολή</w:t>
      </w:r>
      <w:r w:rsidRPr="0094073D">
        <w:rPr>
          <w:spacing w:val="-8"/>
          <w:lang w:val="el-GR"/>
        </w:rPr>
        <w:t xml:space="preserve"> </w:t>
      </w:r>
      <w:r w:rsidRPr="0094073D">
        <w:rPr>
          <w:lang w:val="el-GR"/>
        </w:rPr>
        <w:t>φόρων</w:t>
      </w:r>
      <w:r w:rsidRPr="0094073D">
        <w:rPr>
          <w:spacing w:val="-7"/>
          <w:lang w:val="el-GR"/>
        </w:rPr>
        <w:t xml:space="preserve"> </w:t>
      </w:r>
      <w:r w:rsidRPr="0094073D">
        <w:rPr>
          <w:lang w:val="el-GR"/>
        </w:rPr>
        <w:t>ή</w:t>
      </w:r>
      <w:r w:rsidRPr="0094073D">
        <w:rPr>
          <w:spacing w:val="-7"/>
          <w:lang w:val="el-GR"/>
        </w:rPr>
        <w:t xml:space="preserve"> </w:t>
      </w:r>
      <w:r w:rsidRPr="0094073D">
        <w:rPr>
          <w:lang w:val="el-GR"/>
        </w:rPr>
        <w:t>εισφορών</w:t>
      </w:r>
      <w:r w:rsidRPr="0094073D">
        <w:rPr>
          <w:spacing w:val="-7"/>
          <w:lang w:val="el-GR"/>
        </w:rPr>
        <w:t xml:space="preserve"> </w:t>
      </w:r>
      <w:r w:rsidRPr="0094073D">
        <w:rPr>
          <w:lang w:val="el-GR"/>
        </w:rPr>
        <w:t>κοινωνικής</w:t>
      </w:r>
      <w:r w:rsidRPr="0094073D">
        <w:rPr>
          <w:spacing w:val="-7"/>
          <w:lang w:val="el-GR"/>
        </w:rPr>
        <w:t xml:space="preserve"> </w:t>
      </w:r>
      <w:r w:rsidRPr="0094073D">
        <w:rPr>
          <w:lang w:val="el-GR"/>
        </w:rPr>
        <w:t>ασφάλισης:</w:t>
      </w:r>
    </w:p>
    <w:p w:rsidR="0094073D" w:rsidRPr="0094073D" w:rsidRDefault="0094073D" w:rsidP="0094073D">
      <w:pPr>
        <w:pStyle w:val="af1"/>
        <w:spacing w:before="51"/>
        <w:ind w:left="924"/>
        <w:rPr>
          <w:lang w:val="el-GR"/>
        </w:rPr>
      </w:pPr>
      <w:r w:rsidRPr="0094073D">
        <w:rPr>
          <w:w w:val="95"/>
          <w:lang w:val="el-GR"/>
        </w:rPr>
        <w:t>Καταβολή</w:t>
      </w:r>
      <w:r w:rsidRPr="0094073D">
        <w:rPr>
          <w:spacing w:val="-6"/>
          <w:w w:val="95"/>
          <w:lang w:val="el-GR"/>
        </w:rPr>
        <w:t xml:space="preserve"> </w:t>
      </w:r>
      <w:r w:rsidRPr="0094073D">
        <w:rPr>
          <w:w w:val="95"/>
          <w:lang w:val="el-GR"/>
        </w:rPr>
        <w:t>φόρων</w:t>
      </w:r>
    </w:p>
    <w:p w:rsidR="0094073D" w:rsidRPr="0094073D" w:rsidRDefault="0094073D" w:rsidP="0094073D">
      <w:pPr>
        <w:spacing w:before="131" w:line="297" w:lineRule="auto"/>
        <w:ind w:left="924" w:right="277"/>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ανεκπλήρωτες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υποχρεώσεις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όσον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αφορά</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καταβολή</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φόρων,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τόσο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χώρα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οποία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εγκατεστημένος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όσο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κράτος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μέλος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αναθέτουσας</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αρχής</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εάν</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άλλο</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χώρα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εγκατάστασης;</w:t>
      </w:r>
    </w:p>
    <w:p w:rsidR="0094073D" w:rsidRPr="0094073D" w:rsidRDefault="0094073D" w:rsidP="0094073D">
      <w:pPr>
        <w:pStyle w:val="af1"/>
        <w:spacing w:before="69"/>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Χώρα</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κράτος</w:t>
      </w:r>
      <w:r w:rsidRPr="0094073D">
        <w:rPr>
          <w:spacing w:val="3"/>
          <w:w w:val="95"/>
          <w:lang w:val="el-GR"/>
        </w:rPr>
        <w:t xml:space="preserve"> </w:t>
      </w:r>
      <w:r w:rsidRPr="0094073D">
        <w:rPr>
          <w:w w:val="95"/>
          <w:lang w:val="el-GR"/>
        </w:rPr>
        <w:t>μέλος</w:t>
      </w:r>
      <w:r w:rsidRPr="0094073D">
        <w:rPr>
          <w:spacing w:val="3"/>
          <w:w w:val="95"/>
          <w:lang w:val="el-GR"/>
        </w:rPr>
        <w:t xml:space="preserve"> </w:t>
      </w:r>
      <w:r w:rsidRPr="0094073D">
        <w:rPr>
          <w:w w:val="95"/>
          <w:lang w:val="el-GR"/>
        </w:rPr>
        <w:t>για</w:t>
      </w:r>
      <w:r w:rsidRPr="0094073D">
        <w:rPr>
          <w:spacing w:val="3"/>
          <w:w w:val="95"/>
          <w:lang w:val="el-GR"/>
        </w:rPr>
        <w:t xml:space="preserve"> </w:t>
      </w:r>
      <w:r w:rsidRPr="0094073D">
        <w:rPr>
          <w:w w:val="95"/>
          <w:lang w:val="el-GR"/>
        </w:rPr>
        <w:t>το</w:t>
      </w:r>
      <w:r w:rsidRPr="0094073D">
        <w:rPr>
          <w:spacing w:val="3"/>
          <w:w w:val="95"/>
          <w:lang w:val="el-GR"/>
        </w:rPr>
        <w:t xml:space="preserve"> </w:t>
      </w:r>
      <w:r w:rsidRPr="0094073D">
        <w:rPr>
          <w:w w:val="95"/>
          <w:lang w:val="el-GR"/>
        </w:rPr>
        <w:t>οποίο</w:t>
      </w:r>
      <w:r w:rsidRPr="0094073D">
        <w:rPr>
          <w:spacing w:val="3"/>
          <w:w w:val="95"/>
          <w:lang w:val="el-GR"/>
        </w:rPr>
        <w:t xml:space="preserve"> </w:t>
      </w:r>
      <w:r w:rsidRPr="0094073D">
        <w:rPr>
          <w:w w:val="95"/>
          <w:lang w:val="el-GR"/>
        </w:rPr>
        <w:t>πρόκειται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rPr>
          <w:lang w:val="el-GR"/>
        </w:rPr>
      </w:pPr>
      <w:r w:rsidRPr="0094073D">
        <w:rPr>
          <w:w w:val="90"/>
          <w:lang w:val="el-GR"/>
        </w:rPr>
        <w:t>Ενεχόμενο</w:t>
      </w:r>
      <w:r w:rsidRPr="0094073D">
        <w:rPr>
          <w:spacing w:val="24"/>
          <w:w w:val="90"/>
          <w:lang w:val="el-GR"/>
        </w:rPr>
        <w:t xml:space="preserve"> </w:t>
      </w:r>
      <w:r w:rsidRPr="0094073D">
        <w:rPr>
          <w:w w:val="90"/>
          <w:lang w:val="el-GR"/>
        </w:rPr>
        <w:t>ποσό</w:t>
      </w:r>
    </w:p>
    <w:p w:rsidR="0094073D" w:rsidRPr="0094073D" w:rsidRDefault="0094073D" w:rsidP="0094073D">
      <w:pPr>
        <w:pStyle w:val="af1"/>
        <w:rPr>
          <w:sz w:val="26"/>
          <w:lang w:val="el-GR"/>
        </w:rPr>
      </w:pPr>
    </w:p>
    <w:p w:rsidR="0094073D" w:rsidRPr="0094073D" w:rsidRDefault="0094073D" w:rsidP="0094073D">
      <w:pPr>
        <w:spacing w:before="197" w:line="295" w:lineRule="auto"/>
        <w:ind w:left="2483" w:right="4078"/>
        <w:rPr>
          <w:rFonts w:ascii="Microsoft Sans Serif" w:hAnsi="Microsoft Sans Serif"/>
          <w:sz w:val="21"/>
          <w:lang w:val="el-GR"/>
        </w:rPr>
      </w:pPr>
      <w:r w:rsidRPr="0094073D">
        <w:rPr>
          <w:b/>
          <w:spacing w:val="-1"/>
          <w:sz w:val="21"/>
          <w:lang w:val="el-GR"/>
        </w:rPr>
        <w:t>Με</w:t>
      </w:r>
      <w:r w:rsidRPr="0094073D">
        <w:rPr>
          <w:b/>
          <w:spacing w:val="-13"/>
          <w:sz w:val="21"/>
          <w:lang w:val="el-GR"/>
        </w:rPr>
        <w:t xml:space="preserve"> </w:t>
      </w:r>
      <w:r w:rsidRPr="0094073D">
        <w:rPr>
          <w:b/>
          <w:spacing w:val="-1"/>
          <w:sz w:val="21"/>
          <w:lang w:val="el-GR"/>
        </w:rPr>
        <w:t>άλλα</w:t>
      </w:r>
      <w:r w:rsidRPr="0094073D">
        <w:rPr>
          <w:b/>
          <w:spacing w:val="-12"/>
          <w:sz w:val="21"/>
          <w:lang w:val="el-GR"/>
        </w:rPr>
        <w:t xml:space="preserve"> </w:t>
      </w:r>
      <w:r w:rsidRPr="0094073D">
        <w:rPr>
          <w:b/>
          <w:spacing w:val="-1"/>
          <w:sz w:val="21"/>
          <w:lang w:val="el-GR"/>
        </w:rPr>
        <w:t>μέσα;</w:t>
      </w:r>
      <w:r w:rsidRPr="0094073D">
        <w:rPr>
          <w:b/>
          <w:spacing w:val="-12"/>
          <w:sz w:val="21"/>
          <w:lang w:val="el-GR"/>
        </w:rPr>
        <w:t xml:space="preserve"> </w:t>
      </w:r>
      <w:r w:rsidRPr="0094073D">
        <w:rPr>
          <w:b/>
          <w:spacing w:val="-1"/>
          <w:sz w:val="21"/>
          <w:lang w:val="el-GR"/>
        </w:rPr>
        <w:t>Διευκρινίστε:</w:t>
      </w:r>
      <w:r w:rsidRPr="0094073D">
        <w:rPr>
          <w:b/>
          <w:spacing w:val="-55"/>
          <w:sz w:val="21"/>
          <w:lang w:val="el-GR"/>
        </w:rPr>
        <w:t xml:space="preserve"> </w:t>
      </w:r>
      <w:r w:rsidRPr="0094073D">
        <w:rPr>
          <w:rFonts w:ascii="Microsoft Sans Serif" w:hAnsi="Microsoft Sans Serif"/>
          <w:sz w:val="21"/>
          <w:lang w:val="el-GR"/>
        </w:rPr>
        <w:t>Ναι</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Όχι</w:t>
      </w:r>
    </w:p>
    <w:p w:rsidR="0094073D" w:rsidRPr="0094073D" w:rsidRDefault="0094073D" w:rsidP="0094073D">
      <w:pPr>
        <w:pStyle w:val="af1"/>
        <w:spacing w:before="149"/>
        <w:ind w:left="3009"/>
        <w:rPr>
          <w:lang w:val="el-GR"/>
        </w:rPr>
      </w:pPr>
      <w:r w:rsidRPr="0094073D">
        <w:rPr>
          <w:lang w:val="el-GR"/>
        </w:rPr>
        <w:t>Διευκρινίστε:</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2" w:lineRule="auto"/>
        <w:ind w:left="3009" w:right="105"/>
        <w:rPr>
          <w:lang w:val="el-GR"/>
        </w:rPr>
      </w:pPr>
      <w:r w:rsidRPr="0094073D">
        <w:rPr>
          <w:w w:val="95"/>
          <w:lang w:val="el-GR"/>
        </w:rPr>
        <w:lastRenderedPageBreak/>
        <w:t>Ο</w:t>
      </w:r>
      <w:r w:rsidRPr="0094073D">
        <w:rPr>
          <w:spacing w:val="14"/>
          <w:w w:val="95"/>
          <w:lang w:val="el-GR"/>
        </w:rPr>
        <w:t xml:space="preserve"> </w:t>
      </w:r>
      <w:r w:rsidRPr="0094073D">
        <w:rPr>
          <w:w w:val="95"/>
          <w:lang w:val="el-GR"/>
        </w:rPr>
        <w:t>οικονομικός</w:t>
      </w:r>
      <w:r w:rsidRPr="0094073D">
        <w:rPr>
          <w:spacing w:val="14"/>
          <w:w w:val="95"/>
          <w:lang w:val="el-GR"/>
        </w:rPr>
        <w:t xml:space="preserve"> </w:t>
      </w:r>
      <w:r w:rsidRPr="0094073D">
        <w:rPr>
          <w:w w:val="95"/>
          <w:lang w:val="el-GR"/>
        </w:rPr>
        <w:t>φορέας</w:t>
      </w:r>
      <w:r w:rsidRPr="0094073D">
        <w:rPr>
          <w:spacing w:val="14"/>
          <w:w w:val="95"/>
          <w:lang w:val="el-GR"/>
        </w:rPr>
        <w:t xml:space="preserve"> </w:t>
      </w:r>
      <w:r w:rsidRPr="0094073D">
        <w:rPr>
          <w:w w:val="95"/>
          <w:lang w:val="el-GR"/>
        </w:rPr>
        <w:t>έχει</w:t>
      </w:r>
      <w:r w:rsidRPr="0094073D">
        <w:rPr>
          <w:spacing w:val="14"/>
          <w:w w:val="95"/>
          <w:lang w:val="el-GR"/>
        </w:rPr>
        <w:t xml:space="preserve"> </w:t>
      </w:r>
      <w:r w:rsidRPr="0094073D">
        <w:rPr>
          <w:w w:val="95"/>
          <w:lang w:val="el-GR"/>
        </w:rPr>
        <w:t>εκπληρώσει</w:t>
      </w:r>
      <w:r w:rsidRPr="0094073D">
        <w:rPr>
          <w:spacing w:val="14"/>
          <w:w w:val="95"/>
          <w:lang w:val="el-GR"/>
        </w:rPr>
        <w:t xml:space="preserve"> </w:t>
      </w:r>
      <w:r w:rsidRPr="0094073D">
        <w:rPr>
          <w:w w:val="95"/>
          <w:lang w:val="el-GR"/>
        </w:rPr>
        <w:t>τις</w:t>
      </w:r>
      <w:r w:rsidRPr="0094073D">
        <w:rPr>
          <w:spacing w:val="14"/>
          <w:w w:val="95"/>
          <w:lang w:val="el-GR"/>
        </w:rPr>
        <w:t xml:space="preserve"> </w:t>
      </w:r>
      <w:r w:rsidRPr="0094073D">
        <w:rPr>
          <w:w w:val="95"/>
          <w:lang w:val="el-GR"/>
        </w:rPr>
        <w:t>υποχρεώσεις</w:t>
      </w:r>
      <w:r w:rsidRPr="0094073D">
        <w:rPr>
          <w:spacing w:val="14"/>
          <w:w w:val="95"/>
          <w:lang w:val="el-GR"/>
        </w:rPr>
        <w:t xml:space="preserve"> </w:t>
      </w:r>
      <w:r w:rsidRPr="0094073D">
        <w:rPr>
          <w:w w:val="95"/>
          <w:lang w:val="el-GR"/>
        </w:rPr>
        <w:t>του,</w:t>
      </w:r>
      <w:r w:rsidRPr="0094073D">
        <w:rPr>
          <w:spacing w:val="14"/>
          <w:w w:val="95"/>
          <w:lang w:val="el-GR"/>
        </w:rPr>
        <w:t xml:space="preserve"> </w:t>
      </w:r>
      <w:r w:rsidRPr="0094073D">
        <w:rPr>
          <w:w w:val="95"/>
          <w:lang w:val="el-GR"/>
        </w:rPr>
        <w:t>είτε</w:t>
      </w:r>
      <w:r w:rsidRPr="0094073D">
        <w:rPr>
          <w:spacing w:val="-53"/>
          <w:w w:val="95"/>
          <w:lang w:val="el-GR"/>
        </w:rPr>
        <w:t xml:space="preserve"> </w:t>
      </w:r>
      <w:r w:rsidRPr="0094073D">
        <w:rPr>
          <w:lang w:val="el-GR"/>
        </w:rPr>
        <w:t>καταβάλλοντας τους φόρους ή τις εισφορές κοινωνικής</w:t>
      </w:r>
      <w:r w:rsidRPr="0094073D">
        <w:rPr>
          <w:spacing w:val="1"/>
          <w:lang w:val="el-GR"/>
        </w:rPr>
        <w:t xml:space="preserve"> </w:t>
      </w:r>
      <w:r w:rsidRPr="0094073D">
        <w:rPr>
          <w:w w:val="95"/>
          <w:lang w:val="el-GR"/>
        </w:rPr>
        <w:t>ασφάλισης που οφείλει, συμπεριλαμβανομένων, κατά περίπτωση,</w:t>
      </w:r>
      <w:r w:rsidRPr="0094073D">
        <w:rPr>
          <w:spacing w:val="-53"/>
          <w:w w:val="95"/>
          <w:lang w:val="el-GR"/>
        </w:rPr>
        <w:t xml:space="preserve"> </w:t>
      </w:r>
      <w:r w:rsidRPr="0094073D">
        <w:rPr>
          <w:w w:val="95"/>
          <w:lang w:val="el-GR"/>
        </w:rPr>
        <w:t>των δεδουλευμένων τόκων ή των προστίμων, είτε υπαγόμενος σε</w:t>
      </w:r>
      <w:r w:rsidRPr="0094073D">
        <w:rPr>
          <w:spacing w:val="1"/>
          <w:w w:val="95"/>
          <w:lang w:val="el-GR"/>
        </w:rPr>
        <w:t xml:space="preserve"> </w:t>
      </w:r>
      <w:r w:rsidRPr="0094073D">
        <w:rPr>
          <w:lang w:val="el-GR"/>
        </w:rPr>
        <w:t>δεσμευτικό</w:t>
      </w:r>
      <w:r w:rsidRPr="0094073D">
        <w:rPr>
          <w:spacing w:val="-8"/>
          <w:lang w:val="el-GR"/>
        </w:rPr>
        <w:t xml:space="preserve"> </w:t>
      </w:r>
      <w:r w:rsidRPr="0094073D">
        <w:rPr>
          <w:lang w:val="el-GR"/>
        </w:rPr>
        <w:t>διακανονισμό</w:t>
      </w:r>
      <w:r w:rsidRPr="0094073D">
        <w:rPr>
          <w:spacing w:val="-7"/>
          <w:lang w:val="el-GR"/>
        </w:rPr>
        <w:t xml:space="preserve"> </w:t>
      </w:r>
      <w:r w:rsidRPr="0094073D">
        <w:rPr>
          <w:lang w:val="el-GR"/>
        </w:rPr>
        <w:t>για</w:t>
      </w:r>
      <w:r w:rsidRPr="0094073D">
        <w:rPr>
          <w:spacing w:val="-7"/>
          <w:lang w:val="el-GR"/>
        </w:rPr>
        <w:t xml:space="preserve"> </w:t>
      </w:r>
      <w:r w:rsidRPr="0094073D">
        <w:rPr>
          <w:lang w:val="el-GR"/>
        </w:rPr>
        <w:t>την</w:t>
      </w:r>
      <w:r w:rsidRPr="0094073D">
        <w:rPr>
          <w:spacing w:val="-7"/>
          <w:lang w:val="el-GR"/>
        </w:rPr>
        <w:t xml:space="preserve"> </w:t>
      </w:r>
      <w:r w:rsidRPr="0094073D">
        <w:rPr>
          <w:lang w:val="el-GR"/>
        </w:rPr>
        <w:t>καταβολή</w:t>
      </w:r>
      <w:r w:rsidRPr="0094073D">
        <w:rPr>
          <w:spacing w:val="-7"/>
          <w:lang w:val="el-GR"/>
        </w:rPr>
        <w:t xml:space="preserve"> </w:t>
      </w:r>
      <w:r w:rsidRPr="0094073D">
        <w:rPr>
          <w:lang w:val="el-GR"/>
        </w:rPr>
        <w:t>τους;</w:t>
      </w:r>
    </w:p>
    <w:p w:rsidR="0094073D" w:rsidRPr="0094073D" w:rsidRDefault="0094073D" w:rsidP="0094073D">
      <w:pPr>
        <w:ind w:left="3009"/>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3009" w:right="1362"/>
        <w:rPr>
          <w:rFonts w:ascii="Microsoft Sans Serif" w:hAnsi="Microsoft Sans Serif"/>
          <w:b/>
          <w:lang w:val="el-GR"/>
        </w:rPr>
      </w:pPr>
      <w:r>
        <w:rPr>
          <w:w w:val="95"/>
        </w:rPr>
        <w:t>H</w:t>
      </w:r>
      <w:r w:rsidRPr="0094073D">
        <w:rPr>
          <w:spacing w:val="6"/>
          <w:w w:val="95"/>
          <w:lang w:val="el-GR"/>
        </w:rPr>
        <w:t xml:space="preserve"> </w:t>
      </w:r>
      <w:r w:rsidRPr="0094073D">
        <w:rPr>
          <w:w w:val="95"/>
          <w:lang w:val="el-GR"/>
        </w:rPr>
        <w:t>εν</w:t>
      </w:r>
      <w:r w:rsidRPr="0094073D">
        <w:rPr>
          <w:spacing w:val="7"/>
          <w:w w:val="95"/>
          <w:lang w:val="el-GR"/>
        </w:rPr>
        <w:t xml:space="preserve"> </w:t>
      </w:r>
      <w:r w:rsidRPr="0094073D">
        <w:rPr>
          <w:w w:val="95"/>
          <w:lang w:val="el-GR"/>
        </w:rPr>
        <w:t>λόγω</w:t>
      </w:r>
      <w:r w:rsidRPr="0094073D">
        <w:rPr>
          <w:spacing w:val="6"/>
          <w:w w:val="95"/>
          <w:lang w:val="el-GR"/>
        </w:rPr>
        <w:t xml:space="preserve"> </w:t>
      </w:r>
      <w:r w:rsidRPr="0094073D">
        <w:rPr>
          <w:w w:val="95"/>
          <w:lang w:val="el-GR"/>
        </w:rPr>
        <w:t>απόφαση</w:t>
      </w:r>
      <w:r w:rsidRPr="0094073D">
        <w:rPr>
          <w:spacing w:val="7"/>
          <w:w w:val="95"/>
          <w:lang w:val="el-GR"/>
        </w:rPr>
        <w:t xml:space="preserve"> </w:t>
      </w:r>
      <w:r w:rsidRPr="0094073D">
        <w:rPr>
          <w:w w:val="95"/>
          <w:lang w:val="el-GR"/>
        </w:rPr>
        <w:t>είναι</w:t>
      </w:r>
      <w:r w:rsidRPr="0094073D">
        <w:rPr>
          <w:spacing w:val="6"/>
          <w:w w:val="95"/>
          <w:lang w:val="el-GR"/>
        </w:rPr>
        <w:t xml:space="preserve"> </w:t>
      </w:r>
      <w:r w:rsidRPr="0094073D">
        <w:rPr>
          <w:w w:val="95"/>
          <w:lang w:val="el-GR"/>
        </w:rPr>
        <w:t>τελεσίδικη</w:t>
      </w:r>
      <w:r w:rsidRPr="0094073D">
        <w:rPr>
          <w:spacing w:val="7"/>
          <w:w w:val="95"/>
          <w:lang w:val="el-GR"/>
        </w:rPr>
        <w:t xml:space="preserve"> </w:t>
      </w:r>
      <w:r w:rsidRPr="0094073D">
        <w:rPr>
          <w:w w:val="95"/>
          <w:lang w:val="el-GR"/>
        </w:rPr>
        <w:t>και</w:t>
      </w:r>
      <w:r w:rsidRPr="0094073D">
        <w:rPr>
          <w:spacing w:val="6"/>
          <w:w w:val="95"/>
          <w:lang w:val="el-GR"/>
        </w:rPr>
        <w:t xml:space="preserve"> </w:t>
      </w:r>
      <w:r w:rsidRPr="0094073D">
        <w:rPr>
          <w:w w:val="95"/>
          <w:lang w:val="el-GR"/>
        </w:rPr>
        <w:t>δεσμευτική;</w:t>
      </w:r>
      <w:r w:rsidRPr="0094073D">
        <w:rPr>
          <w:spacing w:val="-52"/>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spacing w:before="152"/>
        <w:ind w:left="3009"/>
        <w:rPr>
          <w:rFonts w:ascii="Microsoft Sans Serif"/>
          <w:sz w:val="21"/>
          <w:lang w:val="el-GR"/>
        </w:rPr>
      </w:pPr>
      <w:r w:rsidRPr="0094073D">
        <w:rPr>
          <w:rFonts w:ascii="Microsoft Sans Serif"/>
          <w:sz w:val="21"/>
          <w:lang w:val="el-GR"/>
        </w:rPr>
        <w:t>..</w:t>
      </w:r>
    </w:p>
    <w:p w:rsidR="0094073D" w:rsidRPr="0094073D" w:rsidRDefault="0094073D" w:rsidP="0094073D">
      <w:pPr>
        <w:pStyle w:val="af1"/>
        <w:spacing w:line="292" w:lineRule="auto"/>
        <w:ind w:left="3009"/>
        <w:rPr>
          <w:lang w:val="el-GR"/>
        </w:rPr>
      </w:pPr>
      <w:r w:rsidRPr="0094073D">
        <w:rPr>
          <w:w w:val="95"/>
          <w:lang w:val="el-GR"/>
        </w:rPr>
        <w:t>Σε</w:t>
      </w:r>
      <w:r w:rsidRPr="0094073D">
        <w:rPr>
          <w:spacing w:val="9"/>
          <w:w w:val="95"/>
          <w:lang w:val="el-GR"/>
        </w:rPr>
        <w:t xml:space="preserve"> </w:t>
      </w:r>
      <w:r w:rsidRPr="0094073D">
        <w:rPr>
          <w:w w:val="95"/>
          <w:lang w:val="el-GR"/>
        </w:rPr>
        <w:t>περίπτωση</w:t>
      </w:r>
      <w:r w:rsidRPr="0094073D">
        <w:rPr>
          <w:spacing w:val="10"/>
          <w:w w:val="95"/>
          <w:lang w:val="el-GR"/>
        </w:rPr>
        <w:t xml:space="preserve"> </w:t>
      </w:r>
      <w:r w:rsidRPr="0094073D">
        <w:rPr>
          <w:w w:val="95"/>
          <w:lang w:val="el-GR"/>
        </w:rPr>
        <w:t>καταδικαστικής</w:t>
      </w:r>
      <w:r w:rsidRPr="0094073D">
        <w:rPr>
          <w:spacing w:val="10"/>
          <w:w w:val="95"/>
          <w:lang w:val="el-GR"/>
        </w:rPr>
        <w:t xml:space="preserve"> </w:t>
      </w:r>
      <w:r w:rsidRPr="0094073D">
        <w:rPr>
          <w:w w:val="95"/>
          <w:lang w:val="el-GR"/>
        </w:rPr>
        <w:t>απόφασης,</w:t>
      </w:r>
      <w:r w:rsidRPr="0094073D">
        <w:rPr>
          <w:spacing w:val="9"/>
          <w:w w:val="95"/>
          <w:lang w:val="el-GR"/>
        </w:rPr>
        <w:t xml:space="preserve"> </w:t>
      </w:r>
      <w:r w:rsidRPr="0094073D">
        <w:rPr>
          <w:w w:val="95"/>
          <w:lang w:val="el-GR"/>
        </w:rPr>
        <w:t>εφόσον</w:t>
      </w:r>
      <w:r w:rsidRPr="0094073D">
        <w:rPr>
          <w:spacing w:val="10"/>
          <w:w w:val="95"/>
          <w:lang w:val="el-GR"/>
        </w:rPr>
        <w:t xml:space="preserve"> </w:t>
      </w:r>
      <w:r w:rsidRPr="0094073D">
        <w:rPr>
          <w:w w:val="95"/>
          <w:lang w:val="el-GR"/>
        </w:rPr>
        <w:t>ορίζεται</w:t>
      </w:r>
      <w:r w:rsidRPr="0094073D">
        <w:rPr>
          <w:spacing w:val="-52"/>
          <w:w w:val="95"/>
          <w:lang w:val="el-GR"/>
        </w:rPr>
        <w:t xml:space="preserve"> </w:t>
      </w:r>
      <w:r w:rsidRPr="0094073D">
        <w:rPr>
          <w:w w:val="95"/>
          <w:lang w:val="el-GR"/>
        </w:rPr>
        <w:t>απευθείας</w:t>
      </w:r>
      <w:r w:rsidRPr="0094073D">
        <w:rPr>
          <w:spacing w:val="-1"/>
          <w:w w:val="95"/>
          <w:lang w:val="el-GR"/>
        </w:rPr>
        <w:t xml:space="preserve"> </w:t>
      </w:r>
      <w:r w:rsidRPr="0094073D">
        <w:rPr>
          <w:w w:val="95"/>
          <w:lang w:val="el-GR"/>
        </w:rPr>
        <w:t>σε αυτήν, η διάρκεια</w:t>
      </w:r>
      <w:r w:rsidRPr="0094073D">
        <w:rPr>
          <w:spacing w:val="-1"/>
          <w:w w:val="95"/>
          <w:lang w:val="el-GR"/>
        </w:rPr>
        <w:t xml:space="preserve"> </w:t>
      </w:r>
      <w:r w:rsidRPr="0094073D">
        <w:rPr>
          <w:w w:val="95"/>
          <w:lang w:val="el-GR"/>
        </w:rPr>
        <w:t>της περιόδου αποκλεισμού:</w:t>
      </w:r>
    </w:p>
    <w:p w:rsidR="0094073D" w:rsidRPr="0094073D" w:rsidRDefault="0094073D" w:rsidP="0094073D">
      <w:pPr>
        <w:spacing w:before="2"/>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7"/>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w w:val="95"/>
          <w:lang w:val="el-GR"/>
        </w:rPr>
        <w:t>Καταβολή</w:t>
      </w:r>
      <w:r w:rsidRPr="0094073D">
        <w:rPr>
          <w:spacing w:val="-1"/>
          <w:w w:val="95"/>
          <w:lang w:val="el-GR"/>
        </w:rPr>
        <w:t xml:space="preserve"> </w:t>
      </w:r>
      <w:r w:rsidRPr="0094073D">
        <w:rPr>
          <w:w w:val="95"/>
          <w:lang w:val="el-GR"/>
        </w:rPr>
        <w:t>εισφορών</w:t>
      </w:r>
      <w:r w:rsidRPr="0094073D">
        <w:rPr>
          <w:spacing w:val="-1"/>
          <w:w w:val="95"/>
          <w:lang w:val="el-GR"/>
        </w:rPr>
        <w:t xml:space="preserve"> </w:t>
      </w:r>
      <w:r w:rsidRPr="0094073D">
        <w:rPr>
          <w:w w:val="95"/>
          <w:lang w:val="el-GR"/>
        </w:rPr>
        <w:t>κοινωνικής</w:t>
      </w:r>
      <w:r w:rsidRPr="0094073D">
        <w:rPr>
          <w:spacing w:val="-1"/>
          <w:w w:val="95"/>
          <w:lang w:val="el-GR"/>
        </w:rPr>
        <w:t xml:space="preserve"> </w:t>
      </w:r>
      <w:r w:rsidRPr="0094073D">
        <w:rPr>
          <w:w w:val="95"/>
          <w:lang w:val="el-GR"/>
        </w:rPr>
        <w:t>ασφάλισης</w:t>
      </w:r>
    </w:p>
    <w:p w:rsidR="0094073D" w:rsidRPr="0094073D" w:rsidRDefault="0094073D" w:rsidP="0094073D">
      <w:pPr>
        <w:spacing w:before="131" w:line="297" w:lineRule="auto"/>
        <w:ind w:left="924" w:right="105"/>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ανεκπλήρωτες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υποχρεώσεις</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όσον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αφορά</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καταβολή</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εισφορών</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κοινωνικής</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ασφάλισης,</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τόσο</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στη</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χώρα</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οποία</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εγκατεστημένος</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όσο</w:t>
      </w:r>
      <w:r w:rsidRPr="0094073D">
        <w:rPr>
          <w:rFonts w:ascii="Microsoft Sans Serif" w:hAnsi="Microsoft Sans Serif"/>
          <w:spacing w:val="-52"/>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κράτος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μέλος</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αναθέτουσας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αρχής</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εάν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είναι</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άλλο</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χώρα</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εγκατάστασης;</w:t>
      </w:r>
    </w:p>
    <w:p w:rsidR="0094073D" w:rsidRPr="0094073D" w:rsidRDefault="0094073D" w:rsidP="0094073D">
      <w:pPr>
        <w:pStyle w:val="af1"/>
        <w:spacing w:before="69"/>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before="202"/>
        <w:rPr>
          <w:lang w:val="el-GR"/>
        </w:rPr>
      </w:pPr>
      <w:r w:rsidRPr="0094073D">
        <w:rPr>
          <w:w w:val="95"/>
          <w:lang w:val="el-GR"/>
        </w:rPr>
        <w:t>Χώρα</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κράτος</w:t>
      </w:r>
      <w:r w:rsidRPr="0094073D">
        <w:rPr>
          <w:spacing w:val="3"/>
          <w:w w:val="95"/>
          <w:lang w:val="el-GR"/>
        </w:rPr>
        <w:t xml:space="preserve"> </w:t>
      </w:r>
      <w:r w:rsidRPr="0094073D">
        <w:rPr>
          <w:w w:val="95"/>
          <w:lang w:val="el-GR"/>
        </w:rPr>
        <w:t>μέλος</w:t>
      </w:r>
      <w:r w:rsidRPr="0094073D">
        <w:rPr>
          <w:spacing w:val="3"/>
          <w:w w:val="95"/>
          <w:lang w:val="el-GR"/>
        </w:rPr>
        <w:t xml:space="preserve"> </w:t>
      </w:r>
      <w:r w:rsidRPr="0094073D">
        <w:rPr>
          <w:w w:val="95"/>
          <w:lang w:val="el-GR"/>
        </w:rPr>
        <w:t>για</w:t>
      </w:r>
      <w:r w:rsidRPr="0094073D">
        <w:rPr>
          <w:spacing w:val="3"/>
          <w:w w:val="95"/>
          <w:lang w:val="el-GR"/>
        </w:rPr>
        <w:t xml:space="preserve"> </w:t>
      </w:r>
      <w:r w:rsidRPr="0094073D">
        <w:rPr>
          <w:w w:val="95"/>
          <w:lang w:val="el-GR"/>
        </w:rPr>
        <w:t>το</w:t>
      </w:r>
      <w:r w:rsidRPr="0094073D">
        <w:rPr>
          <w:spacing w:val="3"/>
          <w:w w:val="95"/>
          <w:lang w:val="el-GR"/>
        </w:rPr>
        <w:t xml:space="preserve"> </w:t>
      </w:r>
      <w:r w:rsidRPr="0094073D">
        <w:rPr>
          <w:w w:val="95"/>
          <w:lang w:val="el-GR"/>
        </w:rPr>
        <w:t>οποίο</w:t>
      </w:r>
      <w:r w:rsidRPr="0094073D">
        <w:rPr>
          <w:spacing w:val="3"/>
          <w:w w:val="95"/>
          <w:lang w:val="el-GR"/>
        </w:rPr>
        <w:t xml:space="preserve"> </w:t>
      </w:r>
      <w:r w:rsidRPr="0094073D">
        <w:rPr>
          <w:w w:val="95"/>
          <w:lang w:val="el-GR"/>
        </w:rPr>
        <w:t>πρόκειται</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lang w:val="el-GR"/>
        </w:rPr>
      </w:pPr>
      <w:r w:rsidRPr="0094073D">
        <w:rPr>
          <w:w w:val="90"/>
          <w:lang w:val="el-GR"/>
        </w:rPr>
        <w:t>Ενεχόμενο</w:t>
      </w:r>
      <w:r w:rsidRPr="0094073D">
        <w:rPr>
          <w:spacing w:val="24"/>
          <w:w w:val="90"/>
          <w:lang w:val="el-GR"/>
        </w:rPr>
        <w:t xml:space="preserve"> </w:t>
      </w:r>
      <w:r w:rsidRPr="0094073D">
        <w:rPr>
          <w:w w:val="90"/>
          <w:lang w:val="el-GR"/>
        </w:rPr>
        <w:t>ποσό</w:t>
      </w:r>
    </w:p>
    <w:p w:rsidR="0094073D" w:rsidRPr="0094073D" w:rsidRDefault="0094073D" w:rsidP="0094073D">
      <w:pPr>
        <w:pStyle w:val="af1"/>
        <w:rPr>
          <w:sz w:val="26"/>
          <w:lang w:val="el-GR"/>
        </w:rPr>
      </w:pPr>
    </w:p>
    <w:p w:rsidR="0094073D" w:rsidRPr="0094073D" w:rsidRDefault="0094073D" w:rsidP="0094073D">
      <w:pPr>
        <w:spacing w:before="198" w:line="295" w:lineRule="auto"/>
        <w:ind w:left="2483" w:right="4078"/>
        <w:rPr>
          <w:rFonts w:ascii="Microsoft Sans Serif" w:hAnsi="Microsoft Sans Serif"/>
          <w:sz w:val="21"/>
          <w:lang w:val="el-GR"/>
        </w:rPr>
      </w:pPr>
      <w:r w:rsidRPr="0094073D">
        <w:rPr>
          <w:b/>
          <w:spacing w:val="-1"/>
          <w:sz w:val="21"/>
          <w:lang w:val="el-GR"/>
        </w:rPr>
        <w:lastRenderedPageBreak/>
        <w:t>Με</w:t>
      </w:r>
      <w:r w:rsidRPr="0094073D">
        <w:rPr>
          <w:b/>
          <w:spacing w:val="-13"/>
          <w:sz w:val="21"/>
          <w:lang w:val="el-GR"/>
        </w:rPr>
        <w:t xml:space="preserve"> </w:t>
      </w:r>
      <w:r w:rsidRPr="0094073D">
        <w:rPr>
          <w:b/>
          <w:spacing w:val="-1"/>
          <w:sz w:val="21"/>
          <w:lang w:val="el-GR"/>
        </w:rPr>
        <w:t>άλλα</w:t>
      </w:r>
      <w:r w:rsidRPr="0094073D">
        <w:rPr>
          <w:b/>
          <w:spacing w:val="-12"/>
          <w:sz w:val="21"/>
          <w:lang w:val="el-GR"/>
        </w:rPr>
        <w:t xml:space="preserve"> </w:t>
      </w:r>
      <w:r w:rsidRPr="0094073D">
        <w:rPr>
          <w:b/>
          <w:spacing w:val="-1"/>
          <w:sz w:val="21"/>
          <w:lang w:val="el-GR"/>
        </w:rPr>
        <w:t>μέσα;</w:t>
      </w:r>
      <w:r w:rsidRPr="0094073D">
        <w:rPr>
          <w:b/>
          <w:spacing w:val="-12"/>
          <w:sz w:val="21"/>
          <w:lang w:val="el-GR"/>
        </w:rPr>
        <w:t xml:space="preserve"> </w:t>
      </w:r>
      <w:r w:rsidRPr="0094073D">
        <w:rPr>
          <w:b/>
          <w:spacing w:val="-1"/>
          <w:sz w:val="21"/>
          <w:lang w:val="el-GR"/>
        </w:rPr>
        <w:t>Διευκρινίστε:</w:t>
      </w:r>
      <w:r w:rsidRPr="0094073D">
        <w:rPr>
          <w:b/>
          <w:spacing w:val="-55"/>
          <w:sz w:val="21"/>
          <w:lang w:val="el-GR"/>
        </w:rPr>
        <w:t xml:space="preserve"> </w:t>
      </w:r>
      <w:r w:rsidRPr="0094073D">
        <w:rPr>
          <w:rFonts w:ascii="Microsoft Sans Serif" w:hAnsi="Microsoft Sans Serif"/>
          <w:sz w:val="21"/>
          <w:lang w:val="el-GR"/>
        </w:rPr>
        <w:t>Ναι</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Όχι</w:t>
      </w:r>
    </w:p>
    <w:p w:rsidR="0094073D" w:rsidRPr="0094073D" w:rsidRDefault="0094073D" w:rsidP="0094073D">
      <w:pPr>
        <w:pStyle w:val="af1"/>
        <w:spacing w:before="148"/>
        <w:ind w:left="3009"/>
        <w:rPr>
          <w:lang w:val="el-GR"/>
        </w:rPr>
      </w:pPr>
      <w:r w:rsidRPr="0094073D">
        <w:rPr>
          <w:lang w:val="el-GR"/>
        </w:rPr>
        <w:t>Διευκρινίστε:</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2" w:lineRule="auto"/>
        <w:ind w:left="3009" w:right="105"/>
        <w:rPr>
          <w:lang w:val="el-GR"/>
        </w:rPr>
      </w:pPr>
      <w:r w:rsidRPr="0094073D">
        <w:rPr>
          <w:w w:val="95"/>
          <w:lang w:val="el-GR"/>
        </w:rPr>
        <w:lastRenderedPageBreak/>
        <w:t>Ο</w:t>
      </w:r>
      <w:r w:rsidRPr="0094073D">
        <w:rPr>
          <w:spacing w:val="14"/>
          <w:w w:val="95"/>
          <w:lang w:val="el-GR"/>
        </w:rPr>
        <w:t xml:space="preserve"> </w:t>
      </w:r>
      <w:r w:rsidRPr="0094073D">
        <w:rPr>
          <w:w w:val="95"/>
          <w:lang w:val="el-GR"/>
        </w:rPr>
        <w:t>οικονομικός</w:t>
      </w:r>
      <w:r w:rsidRPr="0094073D">
        <w:rPr>
          <w:spacing w:val="14"/>
          <w:w w:val="95"/>
          <w:lang w:val="el-GR"/>
        </w:rPr>
        <w:t xml:space="preserve"> </w:t>
      </w:r>
      <w:r w:rsidRPr="0094073D">
        <w:rPr>
          <w:w w:val="95"/>
          <w:lang w:val="el-GR"/>
        </w:rPr>
        <w:t>φορέας</w:t>
      </w:r>
      <w:r w:rsidRPr="0094073D">
        <w:rPr>
          <w:spacing w:val="14"/>
          <w:w w:val="95"/>
          <w:lang w:val="el-GR"/>
        </w:rPr>
        <w:t xml:space="preserve"> </w:t>
      </w:r>
      <w:r w:rsidRPr="0094073D">
        <w:rPr>
          <w:w w:val="95"/>
          <w:lang w:val="el-GR"/>
        </w:rPr>
        <w:t>έχει</w:t>
      </w:r>
      <w:r w:rsidRPr="0094073D">
        <w:rPr>
          <w:spacing w:val="14"/>
          <w:w w:val="95"/>
          <w:lang w:val="el-GR"/>
        </w:rPr>
        <w:t xml:space="preserve"> </w:t>
      </w:r>
      <w:r w:rsidRPr="0094073D">
        <w:rPr>
          <w:w w:val="95"/>
          <w:lang w:val="el-GR"/>
        </w:rPr>
        <w:t>εκπληρώσει</w:t>
      </w:r>
      <w:r w:rsidRPr="0094073D">
        <w:rPr>
          <w:spacing w:val="14"/>
          <w:w w:val="95"/>
          <w:lang w:val="el-GR"/>
        </w:rPr>
        <w:t xml:space="preserve"> </w:t>
      </w:r>
      <w:r w:rsidRPr="0094073D">
        <w:rPr>
          <w:w w:val="95"/>
          <w:lang w:val="el-GR"/>
        </w:rPr>
        <w:t>τις</w:t>
      </w:r>
      <w:r w:rsidRPr="0094073D">
        <w:rPr>
          <w:spacing w:val="14"/>
          <w:w w:val="95"/>
          <w:lang w:val="el-GR"/>
        </w:rPr>
        <w:t xml:space="preserve"> </w:t>
      </w:r>
      <w:r w:rsidRPr="0094073D">
        <w:rPr>
          <w:w w:val="95"/>
          <w:lang w:val="el-GR"/>
        </w:rPr>
        <w:t>υποχρεώσεις</w:t>
      </w:r>
      <w:r w:rsidRPr="0094073D">
        <w:rPr>
          <w:spacing w:val="14"/>
          <w:w w:val="95"/>
          <w:lang w:val="el-GR"/>
        </w:rPr>
        <w:t xml:space="preserve"> </w:t>
      </w:r>
      <w:r w:rsidRPr="0094073D">
        <w:rPr>
          <w:w w:val="95"/>
          <w:lang w:val="el-GR"/>
        </w:rPr>
        <w:t>του,</w:t>
      </w:r>
      <w:r w:rsidRPr="0094073D">
        <w:rPr>
          <w:spacing w:val="14"/>
          <w:w w:val="95"/>
          <w:lang w:val="el-GR"/>
        </w:rPr>
        <w:t xml:space="preserve"> </w:t>
      </w:r>
      <w:r w:rsidRPr="0094073D">
        <w:rPr>
          <w:w w:val="95"/>
          <w:lang w:val="el-GR"/>
        </w:rPr>
        <w:t>είτε</w:t>
      </w:r>
      <w:r w:rsidRPr="0094073D">
        <w:rPr>
          <w:spacing w:val="-53"/>
          <w:w w:val="95"/>
          <w:lang w:val="el-GR"/>
        </w:rPr>
        <w:t xml:space="preserve"> </w:t>
      </w:r>
      <w:r w:rsidRPr="0094073D">
        <w:rPr>
          <w:lang w:val="el-GR"/>
        </w:rPr>
        <w:t>καταβάλλοντας τους φόρους ή τις εισφορές κοινωνικής</w:t>
      </w:r>
      <w:r w:rsidRPr="0094073D">
        <w:rPr>
          <w:spacing w:val="1"/>
          <w:lang w:val="el-GR"/>
        </w:rPr>
        <w:t xml:space="preserve"> </w:t>
      </w:r>
      <w:r w:rsidRPr="0094073D">
        <w:rPr>
          <w:w w:val="95"/>
          <w:lang w:val="el-GR"/>
        </w:rPr>
        <w:t>ασφάλισης που οφείλει, συμπεριλαμβανομένων, κατά περίπτωση,</w:t>
      </w:r>
      <w:r w:rsidRPr="0094073D">
        <w:rPr>
          <w:spacing w:val="-53"/>
          <w:w w:val="95"/>
          <w:lang w:val="el-GR"/>
        </w:rPr>
        <w:t xml:space="preserve"> </w:t>
      </w:r>
      <w:r w:rsidRPr="0094073D">
        <w:rPr>
          <w:w w:val="95"/>
          <w:lang w:val="el-GR"/>
        </w:rPr>
        <w:t>των δεδουλευμένων τόκων ή των προστίμων, είτε υπαγόμενος σε</w:t>
      </w:r>
      <w:r w:rsidRPr="0094073D">
        <w:rPr>
          <w:spacing w:val="1"/>
          <w:w w:val="95"/>
          <w:lang w:val="el-GR"/>
        </w:rPr>
        <w:t xml:space="preserve"> </w:t>
      </w:r>
      <w:r w:rsidRPr="0094073D">
        <w:rPr>
          <w:lang w:val="el-GR"/>
        </w:rPr>
        <w:t>δεσμευτικό</w:t>
      </w:r>
      <w:r w:rsidRPr="0094073D">
        <w:rPr>
          <w:spacing w:val="-8"/>
          <w:lang w:val="el-GR"/>
        </w:rPr>
        <w:t xml:space="preserve"> </w:t>
      </w:r>
      <w:r w:rsidRPr="0094073D">
        <w:rPr>
          <w:lang w:val="el-GR"/>
        </w:rPr>
        <w:t>διακανονισμό</w:t>
      </w:r>
      <w:r w:rsidRPr="0094073D">
        <w:rPr>
          <w:spacing w:val="-7"/>
          <w:lang w:val="el-GR"/>
        </w:rPr>
        <w:t xml:space="preserve"> </w:t>
      </w:r>
      <w:r w:rsidRPr="0094073D">
        <w:rPr>
          <w:lang w:val="el-GR"/>
        </w:rPr>
        <w:t>για</w:t>
      </w:r>
      <w:r w:rsidRPr="0094073D">
        <w:rPr>
          <w:spacing w:val="-7"/>
          <w:lang w:val="el-GR"/>
        </w:rPr>
        <w:t xml:space="preserve"> </w:t>
      </w:r>
      <w:r w:rsidRPr="0094073D">
        <w:rPr>
          <w:lang w:val="el-GR"/>
        </w:rPr>
        <w:t>την</w:t>
      </w:r>
      <w:r w:rsidRPr="0094073D">
        <w:rPr>
          <w:spacing w:val="-7"/>
          <w:lang w:val="el-GR"/>
        </w:rPr>
        <w:t xml:space="preserve"> </w:t>
      </w:r>
      <w:r w:rsidRPr="0094073D">
        <w:rPr>
          <w:lang w:val="el-GR"/>
        </w:rPr>
        <w:t>καταβολή</w:t>
      </w:r>
      <w:r w:rsidRPr="0094073D">
        <w:rPr>
          <w:spacing w:val="-7"/>
          <w:lang w:val="el-GR"/>
        </w:rPr>
        <w:t xml:space="preserve"> </w:t>
      </w:r>
      <w:r w:rsidRPr="0094073D">
        <w:rPr>
          <w:lang w:val="el-GR"/>
        </w:rPr>
        <w:t>τους;</w:t>
      </w:r>
    </w:p>
    <w:p w:rsidR="0094073D" w:rsidRPr="0094073D" w:rsidRDefault="0094073D" w:rsidP="0094073D">
      <w:pPr>
        <w:ind w:left="3009"/>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3009" w:right="1362"/>
        <w:rPr>
          <w:rFonts w:ascii="Microsoft Sans Serif" w:hAnsi="Microsoft Sans Serif"/>
          <w:b/>
          <w:lang w:val="el-GR"/>
        </w:rPr>
      </w:pPr>
      <w:r>
        <w:rPr>
          <w:w w:val="95"/>
        </w:rPr>
        <w:t>H</w:t>
      </w:r>
      <w:r w:rsidRPr="0094073D">
        <w:rPr>
          <w:spacing w:val="6"/>
          <w:w w:val="95"/>
          <w:lang w:val="el-GR"/>
        </w:rPr>
        <w:t xml:space="preserve"> </w:t>
      </w:r>
      <w:r w:rsidRPr="0094073D">
        <w:rPr>
          <w:w w:val="95"/>
          <w:lang w:val="el-GR"/>
        </w:rPr>
        <w:t>εν</w:t>
      </w:r>
      <w:r w:rsidRPr="0094073D">
        <w:rPr>
          <w:spacing w:val="7"/>
          <w:w w:val="95"/>
          <w:lang w:val="el-GR"/>
        </w:rPr>
        <w:t xml:space="preserve"> </w:t>
      </w:r>
      <w:r w:rsidRPr="0094073D">
        <w:rPr>
          <w:w w:val="95"/>
          <w:lang w:val="el-GR"/>
        </w:rPr>
        <w:t>λόγω</w:t>
      </w:r>
      <w:r w:rsidRPr="0094073D">
        <w:rPr>
          <w:spacing w:val="6"/>
          <w:w w:val="95"/>
          <w:lang w:val="el-GR"/>
        </w:rPr>
        <w:t xml:space="preserve"> </w:t>
      </w:r>
      <w:r w:rsidRPr="0094073D">
        <w:rPr>
          <w:w w:val="95"/>
          <w:lang w:val="el-GR"/>
        </w:rPr>
        <w:t>απόφαση</w:t>
      </w:r>
      <w:r w:rsidRPr="0094073D">
        <w:rPr>
          <w:spacing w:val="7"/>
          <w:w w:val="95"/>
          <w:lang w:val="el-GR"/>
        </w:rPr>
        <w:t xml:space="preserve"> </w:t>
      </w:r>
      <w:r w:rsidRPr="0094073D">
        <w:rPr>
          <w:w w:val="95"/>
          <w:lang w:val="el-GR"/>
        </w:rPr>
        <w:t>είναι</w:t>
      </w:r>
      <w:r w:rsidRPr="0094073D">
        <w:rPr>
          <w:spacing w:val="6"/>
          <w:w w:val="95"/>
          <w:lang w:val="el-GR"/>
        </w:rPr>
        <w:t xml:space="preserve"> </w:t>
      </w:r>
      <w:r w:rsidRPr="0094073D">
        <w:rPr>
          <w:w w:val="95"/>
          <w:lang w:val="el-GR"/>
        </w:rPr>
        <w:t>τελεσίδικη</w:t>
      </w:r>
      <w:r w:rsidRPr="0094073D">
        <w:rPr>
          <w:spacing w:val="7"/>
          <w:w w:val="95"/>
          <w:lang w:val="el-GR"/>
        </w:rPr>
        <w:t xml:space="preserve"> </w:t>
      </w:r>
      <w:r w:rsidRPr="0094073D">
        <w:rPr>
          <w:w w:val="95"/>
          <w:lang w:val="el-GR"/>
        </w:rPr>
        <w:t>και</w:t>
      </w:r>
      <w:r w:rsidRPr="0094073D">
        <w:rPr>
          <w:spacing w:val="6"/>
          <w:w w:val="95"/>
          <w:lang w:val="el-GR"/>
        </w:rPr>
        <w:t xml:space="preserve"> </w:t>
      </w:r>
      <w:r w:rsidRPr="0094073D">
        <w:rPr>
          <w:w w:val="95"/>
          <w:lang w:val="el-GR"/>
        </w:rPr>
        <w:t>δεσμευτική;</w:t>
      </w:r>
      <w:r w:rsidRPr="0094073D">
        <w:rPr>
          <w:spacing w:val="-52"/>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spacing w:before="152"/>
        <w:ind w:left="3009"/>
        <w:rPr>
          <w:rFonts w:ascii="Microsoft Sans Serif"/>
          <w:sz w:val="21"/>
          <w:lang w:val="el-GR"/>
        </w:rPr>
      </w:pPr>
      <w:r w:rsidRPr="0094073D">
        <w:rPr>
          <w:rFonts w:ascii="Microsoft Sans Serif"/>
          <w:sz w:val="21"/>
          <w:lang w:val="el-GR"/>
        </w:rPr>
        <w:t>..</w:t>
      </w:r>
    </w:p>
    <w:p w:rsidR="0094073D" w:rsidRPr="0094073D" w:rsidRDefault="0094073D" w:rsidP="0094073D">
      <w:pPr>
        <w:pStyle w:val="af1"/>
        <w:spacing w:line="292" w:lineRule="auto"/>
        <w:ind w:left="3009"/>
        <w:rPr>
          <w:lang w:val="el-GR"/>
        </w:rPr>
      </w:pPr>
      <w:r w:rsidRPr="0094073D">
        <w:rPr>
          <w:w w:val="95"/>
          <w:lang w:val="el-GR"/>
        </w:rPr>
        <w:t>Σε</w:t>
      </w:r>
      <w:r w:rsidRPr="0094073D">
        <w:rPr>
          <w:spacing w:val="9"/>
          <w:w w:val="95"/>
          <w:lang w:val="el-GR"/>
        </w:rPr>
        <w:t xml:space="preserve"> </w:t>
      </w:r>
      <w:r w:rsidRPr="0094073D">
        <w:rPr>
          <w:w w:val="95"/>
          <w:lang w:val="el-GR"/>
        </w:rPr>
        <w:t>περίπτωση</w:t>
      </w:r>
      <w:r w:rsidRPr="0094073D">
        <w:rPr>
          <w:spacing w:val="10"/>
          <w:w w:val="95"/>
          <w:lang w:val="el-GR"/>
        </w:rPr>
        <w:t xml:space="preserve"> </w:t>
      </w:r>
      <w:r w:rsidRPr="0094073D">
        <w:rPr>
          <w:w w:val="95"/>
          <w:lang w:val="el-GR"/>
        </w:rPr>
        <w:t>καταδικαστικής</w:t>
      </w:r>
      <w:r w:rsidRPr="0094073D">
        <w:rPr>
          <w:spacing w:val="10"/>
          <w:w w:val="95"/>
          <w:lang w:val="el-GR"/>
        </w:rPr>
        <w:t xml:space="preserve"> </w:t>
      </w:r>
      <w:r w:rsidRPr="0094073D">
        <w:rPr>
          <w:w w:val="95"/>
          <w:lang w:val="el-GR"/>
        </w:rPr>
        <w:t>απόφασης,</w:t>
      </w:r>
      <w:r w:rsidRPr="0094073D">
        <w:rPr>
          <w:spacing w:val="9"/>
          <w:w w:val="95"/>
          <w:lang w:val="el-GR"/>
        </w:rPr>
        <w:t xml:space="preserve"> </w:t>
      </w:r>
      <w:r w:rsidRPr="0094073D">
        <w:rPr>
          <w:w w:val="95"/>
          <w:lang w:val="el-GR"/>
        </w:rPr>
        <w:t>εφόσον</w:t>
      </w:r>
      <w:r w:rsidRPr="0094073D">
        <w:rPr>
          <w:spacing w:val="10"/>
          <w:w w:val="95"/>
          <w:lang w:val="el-GR"/>
        </w:rPr>
        <w:t xml:space="preserve"> </w:t>
      </w:r>
      <w:r w:rsidRPr="0094073D">
        <w:rPr>
          <w:w w:val="95"/>
          <w:lang w:val="el-GR"/>
        </w:rPr>
        <w:t>ορίζεται</w:t>
      </w:r>
      <w:r w:rsidRPr="0094073D">
        <w:rPr>
          <w:spacing w:val="-52"/>
          <w:w w:val="95"/>
          <w:lang w:val="el-GR"/>
        </w:rPr>
        <w:t xml:space="preserve"> </w:t>
      </w:r>
      <w:r w:rsidRPr="0094073D">
        <w:rPr>
          <w:w w:val="95"/>
          <w:lang w:val="el-GR"/>
        </w:rPr>
        <w:t>απευθείας</w:t>
      </w:r>
      <w:r w:rsidRPr="0094073D">
        <w:rPr>
          <w:spacing w:val="-1"/>
          <w:w w:val="95"/>
          <w:lang w:val="el-GR"/>
        </w:rPr>
        <w:t xml:space="preserve"> </w:t>
      </w:r>
      <w:r w:rsidRPr="0094073D">
        <w:rPr>
          <w:w w:val="95"/>
          <w:lang w:val="el-GR"/>
        </w:rPr>
        <w:t>σε αυτήν, η διάρκεια</w:t>
      </w:r>
      <w:r w:rsidRPr="0094073D">
        <w:rPr>
          <w:spacing w:val="-1"/>
          <w:w w:val="95"/>
          <w:lang w:val="el-GR"/>
        </w:rPr>
        <w:t xml:space="preserve"> </w:t>
      </w:r>
      <w:r w:rsidRPr="0094073D">
        <w:rPr>
          <w:w w:val="95"/>
          <w:lang w:val="el-GR"/>
        </w:rPr>
        <w:t>της περιόδου αποκλεισμού:</w:t>
      </w:r>
    </w:p>
    <w:p w:rsidR="0094073D" w:rsidRPr="0094073D" w:rsidRDefault="0094073D" w:rsidP="0094073D">
      <w:pPr>
        <w:spacing w:before="2"/>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7"/>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
        <w:rPr>
          <w:rFonts w:ascii="Microsoft Sans Serif"/>
          <w:b/>
          <w:sz w:val="31"/>
          <w:lang w:val="el-GR"/>
        </w:rPr>
      </w:pPr>
    </w:p>
    <w:p w:rsidR="0094073D" w:rsidRPr="0094073D" w:rsidRDefault="0094073D" w:rsidP="0094073D">
      <w:pPr>
        <w:pStyle w:val="af1"/>
        <w:spacing w:line="292" w:lineRule="auto"/>
        <w:ind w:left="114" w:right="2192"/>
        <w:rPr>
          <w:lang w:val="el-GR"/>
        </w:rPr>
      </w:pPr>
      <w:r w:rsidRPr="0094073D">
        <w:rPr>
          <w:w w:val="95"/>
          <w:lang w:val="el-GR"/>
        </w:rPr>
        <w:t>Γ:</w:t>
      </w:r>
      <w:r w:rsidRPr="0094073D">
        <w:rPr>
          <w:spacing w:val="1"/>
          <w:w w:val="95"/>
          <w:lang w:val="el-GR"/>
        </w:rPr>
        <w:t xml:space="preserve"> </w:t>
      </w:r>
      <w:r w:rsidRPr="0094073D">
        <w:rPr>
          <w:w w:val="95"/>
          <w:lang w:val="el-GR"/>
        </w:rPr>
        <w:t>Λόγοι</w:t>
      </w:r>
      <w:r w:rsidRPr="0094073D">
        <w:rPr>
          <w:spacing w:val="1"/>
          <w:w w:val="95"/>
          <w:lang w:val="el-GR"/>
        </w:rPr>
        <w:t xml:space="preserve"> </w:t>
      </w:r>
      <w:r w:rsidRPr="0094073D">
        <w:rPr>
          <w:w w:val="95"/>
          <w:lang w:val="el-GR"/>
        </w:rPr>
        <w:t>που</w:t>
      </w:r>
      <w:r w:rsidRPr="0094073D">
        <w:rPr>
          <w:spacing w:val="1"/>
          <w:w w:val="95"/>
          <w:lang w:val="el-GR"/>
        </w:rPr>
        <w:t xml:space="preserve"> </w:t>
      </w:r>
      <w:r w:rsidRPr="0094073D">
        <w:rPr>
          <w:w w:val="95"/>
          <w:lang w:val="el-GR"/>
        </w:rPr>
        <w:t>σχετίζονται</w:t>
      </w:r>
      <w:r w:rsidRPr="0094073D">
        <w:rPr>
          <w:spacing w:val="2"/>
          <w:w w:val="95"/>
          <w:lang w:val="el-GR"/>
        </w:rPr>
        <w:t xml:space="preserve"> </w:t>
      </w:r>
      <w:r w:rsidRPr="0094073D">
        <w:rPr>
          <w:w w:val="95"/>
          <w:lang w:val="el-GR"/>
        </w:rPr>
        <w:t>με</w:t>
      </w:r>
      <w:r w:rsidRPr="0094073D">
        <w:rPr>
          <w:spacing w:val="1"/>
          <w:w w:val="95"/>
          <w:lang w:val="el-GR"/>
        </w:rPr>
        <w:t xml:space="preserve"> </w:t>
      </w:r>
      <w:r w:rsidRPr="0094073D">
        <w:rPr>
          <w:w w:val="95"/>
          <w:lang w:val="el-GR"/>
        </w:rPr>
        <w:t>αφερεγγυότητα,</w:t>
      </w:r>
      <w:r w:rsidRPr="0094073D">
        <w:rPr>
          <w:spacing w:val="1"/>
          <w:w w:val="95"/>
          <w:lang w:val="el-GR"/>
        </w:rPr>
        <w:t xml:space="preserve"> </w:t>
      </w:r>
      <w:r w:rsidRPr="0094073D">
        <w:rPr>
          <w:w w:val="95"/>
          <w:lang w:val="el-GR"/>
        </w:rPr>
        <w:t>σύγκρουση</w:t>
      </w:r>
      <w:r w:rsidRPr="0094073D">
        <w:rPr>
          <w:spacing w:val="2"/>
          <w:w w:val="95"/>
          <w:lang w:val="el-GR"/>
        </w:rPr>
        <w:t xml:space="preserve"> </w:t>
      </w:r>
      <w:r w:rsidRPr="0094073D">
        <w:rPr>
          <w:w w:val="95"/>
          <w:lang w:val="el-GR"/>
        </w:rPr>
        <w:t>συμφερόντων</w:t>
      </w:r>
      <w:r w:rsidRPr="0094073D">
        <w:rPr>
          <w:spacing w:val="1"/>
          <w:w w:val="95"/>
          <w:lang w:val="el-GR"/>
        </w:rPr>
        <w:t xml:space="preserve"> </w:t>
      </w:r>
      <w:r w:rsidRPr="0094073D">
        <w:rPr>
          <w:w w:val="95"/>
          <w:lang w:val="el-GR"/>
        </w:rPr>
        <w:t>ή</w:t>
      </w:r>
      <w:r w:rsidRPr="0094073D">
        <w:rPr>
          <w:spacing w:val="-53"/>
          <w:w w:val="95"/>
          <w:lang w:val="el-GR"/>
        </w:rPr>
        <w:t xml:space="preserve"> </w:t>
      </w:r>
      <w:r w:rsidRPr="0094073D">
        <w:rPr>
          <w:lang w:val="el-GR"/>
        </w:rPr>
        <w:t>επαγγελματικό</w:t>
      </w:r>
      <w:r w:rsidRPr="0094073D">
        <w:rPr>
          <w:spacing w:val="-3"/>
          <w:lang w:val="el-GR"/>
        </w:rPr>
        <w:t xml:space="preserve"> </w:t>
      </w:r>
      <w:r w:rsidRPr="0094073D">
        <w:rPr>
          <w:lang w:val="el-GR"/>
        </w:rPr>
        <w:t>παράπτωμα</w:t>
      </w:r>
    </w:p>
    <w:p w:rsidR="0094073D" w:rsidRPr="0094073D" w:rsidRDefault="0094073D" w:rsidP="0094073D">
      <w:pPr>
        <w:pStyle w:val="af1"/>
        <w:spacing w:before="74" w:line="292" w:lineRule="auto"/>
        <w:ind w:left="924"/>
        <w:rPr>
          <w:lang w:val="el-GR"/>
        </w:rPr>
      </w:pPr>
      <w:r w:rsidRPr="0094073D">
        <w:rPr>
          <w:w w:val="95"/>
          <w:lang w:val="el-GR"/>
        </w:rPr>
        <w:t>Πληροφορίες</w:t>
      </w:r>
      <w:r w:rsidRPr="0094073D">
        <w:rPr>
          <w:spacing w:val="4"/>
          <w:w w:val="95"/>
          <w:lang w:val="el-GR"/>
        </w:rPr>
        <w:t xml:space="preserve"> </w:t>
      </w:r>
      <w:r w:rsidRPr="0094073D">
        <w:rPr>
          <w:w w:val="95"/>
          <w:lang w:val="el-GR"/>
        </w:rPr>
        <w:t>σχετικά</w:t>
      </w:r>
      <w:r w:rsidRPr="0094073D">
        <w:rPr>
          <w:spacing w:val="5"/>
          <w:w w:val="95"/>
          <w:lang w:val="el-GR"/>
        </w:rPr>
        <w:t xml:space="preserve"> </w:t>
      </w:r>
      <w:r w:rsidRPr="0094073D">
        <w:rPr>
          <w:w w:val="95"/>
          <w:lang w:val="el-GR"/>
        </w:rPr>
        <w:t>με</w:t>
      </w:r>
      <w:r w:rsidRPr="0094073D">
        <w:rPr>
          <w:spacing w:val="5"/>
          <w:w w:val="95"/>
          <w:lang w:val="el-GR"/>
        </w:rPr>
        <w:t xml:space="preserve"> </w:t>
      </w:r>
      <w:r w:rsidRPr="0094073D">
        <w:rPr>
          <w:w w:val="95"/>
          <w:lang w:val="el-GR"/>
        </w:rPr>
        <w:t>πιθανή</w:t>
      </w:r>
      <w:r w:rsidRPr="0094073D">
        <w:rPr>
          <w:spacing w:val="4"/>
          <w:w w:val="95"/>
          <w:lang w:val="el-GR"/>
        </w:rPr>
        <w:t xml:space="preserve"> </w:t>
      </w:r>
      <w:r w:rsidRPr="0094073D">
        <w:rPr>
          <w:w w:val="95"/>
          <w:lang w:val="el-GR"/>
        </w:rPr>
        <w:t>αφερεγγυότητα,</w:t>
      </w:r>
      <w:r w:rsidRPr="0094073D">
        <w:rPr>
          <w:spacing w:val="5"/>
          <w:w w:val="95"/>
          <w:lang w:val="el-GR"/>
        </w:rPr>
        <w:t xml:space="preserve"> </w:t>
      </w:r>
      <w:r w:rsidRPr="0094073D">
        <w:rPr>
          <w:w w:val="95"/>
          <w:lang w:val="el-GR"/>
        </w:rPr>
        <w:t>σύγκρουση</w:t>
      </w:r>
      <w:r w:rsidRPr="0094073D">
        <w:rPr>
          <w:spacing w:val="5"/>
          <w:w w:val="95"/>
          <w:lang w:val="el-GR"/>
        </w:rPr>
        <w:t xml:space="preserve"> </w:t>
      </w:r>
      <w:r w:rsidRPr="0094073D">
        <w:rPr>
          <w:w w:val="95"/>
          <w:lang w:val="el-GR"/>
        </w:rPr>
        <w:t>συμφερόντων</w:t>
      </w:r>
      <w:r w:rsidRPr="0094073D">
        <w:rPr>
          <w:spacing w:val="4"/>
          <w:w w:val="95"/>
          <w:lang w:val="el-GR"/>
        </w:rPr>
        <w:t xml:space="preserve"> </w:t>
      </w:r>
      <w:r w:rsidRPr="0094073D">
        <w:rPr>
          <w:w w:val="95"/>
          <w:lang w:val="el-GR"/>
        </w:rPr>
        <w:t>ή</w:t>
      </w:r>
      <w:r w:rsidRPr="0094073D">
        <w:rPr>
          <w:spacing w:val="-52"/>
          <w:w w:val="95"/>
          <w:lang w:val="el-GR"/>
        </w:rPr>
        <w:t xml:space="preserve"> </w:t>
      </w:r>
      <w:r w:rsidRPr="0094073D">
        <w:rPr>
          <w:lang w:val="el-GR"/>
        </w:rPr>
        <w:t>επαγγελματικό</w:t>
      </w:r>
      <w:r w:rsidRPr="0094073D">
        <w:rPr>
          <w:spacing w:val="-3"/>
          <w:lang w:val="el-GR"/>
        </w:rPr>
        <w:t xml:space="preserve"> </w:t>
      </w:r>
      <w:r w:rsidRPr="0094073D">
        <w:rPr>
          <w:lang w:val="el-GR"/>
        </w:rPr>
        <w:t>παράπτωμα</w:t>
      </w:r>
    </w:p>
    <w:p w:rsidR="0094073D" w:rsidRPr="0094073D" w:rsidRDefault="0094073D" w:rsidP="0094073D">
      <w:pPr>
        <w:pStyle w:val="af1"/>
        <w:spacing w:line="240" w:lineRule="exact"/>
        <w:ind w:left="924"/>
        <w:rPr>
          <w:lang w:val="el-GR"/>
        </w:rPr>
      </w:pPr>
      <w:r w:rsidRPr="0094073D">
        <w:rPr>
          <w:w w:val="95"/>
          <w:lang w:val="el-GR"/>
        </w:rPr>
        <w:t>Αθέτηση</w:t>
      </w:r>
      <w:r w:rsidRPr="0094073D">
        <w:rPr>
          <w:spacing w:val="-1"/>
          <w:w w:val="95"/>
          <w:lang w:val="el-GR"/>
        </w:rPr>
        <w:t xml:space="preserve"> </w:t>
      </w:r>
      <w:r w:rsidRPr="0094073D">
        <w:rPr>
          <w:w w:val="95"/>
          <w:lang w:val="el-GR"/>
        </w:rPr>
        <w:t>των</w:t>
      </w:r>
      <w:r w:rsidRPr="0094073D">
        <w:rPr>
          <w:spacing w:val="-1"/>
          <w:w w:val="95"/>
          <w:lang w:val="el-GR"/>
        </w:rPr>
        <w:t xml:space="preserve"> </w:t>
      </w:r>
      <w:r w:rsidRPr="0094073D">
        <w:rPr>
          <w:w w:val="95"/>
          <w:lang w:val="el-GR"/>
        </w:rPr>
        <w:t>υποχρεώσεων</w:t>
      </w:r>
      <w:r w:rsidRPr="0094073D">
        <w:rPr>
          <w:spacing w:val="-1"/>
          <w:w w:val="95"/>
          <w:lang w:val="el-GR"/>
        </w:rPr>
        <w:t xml:space="preserve"> </w:t>
      </w:r>
      <w:r w:rsidRPr="0094073D">
        <w:rPr>
          <w:w w:val="95"/>
          <w:lang w:val="el-GR"/>
        </w:rPr>
        <w:t>στον τομέα</w:t>
      </w:r>
      <w:r w:rsidRPr="0094073D">
        <w:rPr>
          <w:spacing w:val="-1"/>
          <w:w w:val="95"/>
          <w:lang w:val="el-GR"/>
        </w:rPr>
        <w:t xml:space="preserve"> </w:t>
      </w:r>
      <w:r w:rsidRPr="0094073D">
        <w:rPr>
          <w:w w:val="95"/>
          <w:lang w:val="el-GR"/>
        </w:rPr>
        <w:t>του</w:t>
      </w:r>
      <w:r w:rsidRPr="0094073D">
        <w:rPr>
          <w:spacing w:val="-1"/>
          <w:w w:val="95"/>
          <w:lang w:val="el-GR"/>
        </w:rPr>
        <w:t xml:space="preserve"> </w:t>
      </w:r>
      <w:r w:rsidRPr="0094073D">
        <w:rPr>
          <w:w w:val="95"/>
          <w:lang w:val="el-GR"/>
        </w:rPr>
        <w:t>περιβαλλοντικού</w:t>
      </w:r>
      <w:r w:rsidRPr="0094073D">
        <w:rPr>
          <w:spacing w:val="-1"/>
          <w:w w:val="95"/>
          <w:lang w:val="el-GR"/>
        </w:rPr>
        <w:t xml:space="preserve"> </w:t>
      </w:r>
      <w:r w:rsidRPr="0094073D">
        <w:rPr>
          <w:w w:val="95"/>
          <w:lang w:val="el-GR"/>
        </w:rPr>
        <w:t>δικαίου</w:t>
      </w:r>
    </w:p>
    <w:p w:rsidR="0094073D" w:rsidRPr="0094073D" w:rsidRDefault="0094073D" w:rsidP="0094073D">
      <w:pPr>
        <w:spacing w:before="131" w:line="297" w:lineRule="auto"/>
        <w:ind w:left="924" w:right="277"/>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εν</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γνώσει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αθετήσει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υποχρεώσεις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στους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τομείς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περιβαλλοντικού</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δικαίου;</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lastRenderedPageBreak/>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spacing w:line="295" w:lineRule="auto"/>
        <w:rPr>
          <w:rFonts w:ascii="Microsoft Sans Serif" w:hAnsi="Microsoft Sans Serif"/>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rPr>
          <w:lang w:val="el-GR"/>
        </w:rPr>
      </w:pPr>
      <w:r w:rsidRPr="0094073D">
        <w:rPr>
          <w:w w:val="95"/>
          <w:lang w:val="el-GR"/>
        </w:rPr>
        <w:lastRenderedPageBreak/>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Αθέτηση</w:t>
      </w:r>
      <w:r w:rsidRPr="0094073D">
        <w:rPr>
          <w:spacing w:val="-5"/>
          <w:w w:val="95"/>
          <w:lang w:val="el-GR"/>
        </w:rPr>
        <w:t xml:space="preserve"> </w:t>
      </w:r>
      <w:r w:rsidRPr="0094073D">
        <w:rPr>
          <w:w w:val="95"/>
          <w:lang w:val="el-GR"/>
        </w:rPr>
        <w:t>των</w:t>
      </w:r>
      <w:r w:rsidRPr="0094073D">
        <w:rPr>
          <w:spacing w:val="-4"/>
          <w:w w:val="95"/>
          <w:lang w:val="el-GR"/>
        </w:rPr>
        <w:t xml:space="preserve"> </w:t>
      </w:r>
      <w:r w:rsidRPr="0094073D">
        <w:rPr>
          <w:w w:val="95"/>
          <w:lang w:val="el-GR"/>
        </w:rPr>
        <w:t>υποχρεώσεων</w:t>
      </w:r>
      <w:r w:rsidRPr="0094073D">
        <w:rPr>
          <w:spacing w:val="-4"/>
          <w:w w:val="95"/>
          <w:lang w:val="el-GR"/>
        </w:rPr>
        <w:t xml:space="preserve"> </w:t>
      </w:r>
      <w:r w:rsidRPr="0094073D">
        <w:rPr>
          <w:w w:val="95"/>
          <w:lang w:val="el-GR"/>
        </w:rPr>
        <w:t>στον</w:t>
      </w:r>
      <w:r w:rsidRPr="0094073D">
        <w:rPr>
          <w:spacing w:val="-4"/>
          <w:w w:val="95"/>
          <w:lang w:val="el-GR"/>
        </w:rPr>
        <w:t xml:space="preserve"> </w:t>
      </w:r>
      <w:r w:rsidRPr="0094073D">
        <w:rPr>
          <w:w w:val="95"/>
          <w:lang w:val="el-GR"/>
        </w:rPr>
        <w:t>τομέα</w:t>
      </w:r>
      <w:r w:rsidRPr="0094073D">
        <w:rPr>
          <w:spacing w:val="-4"/>
          <w:w w:val="95"/>
          <w:lang w:val="el-GR"/>
        </w:rPr>
        <w:t xml:space="preserve"> </w:t>
      </w:r>
      <w:r w:rsidRPr="0094073D">
        <w:rPr>
          <w:w w:val="95"/>
          <w:lang w:val="el-GR"/>
        </w:rPr>
        <w:t>του</w:t>
      </w:r>
      <w:r w:rsidRPr="0094073D">
        <w:rPr>
          <w:spacing w:val="-4"/>
          <w:w w:val="95"/>
          <w:lang w:val="el-GR"/>
        </w:rPr>
        <w:t xml:space="preserve"> </w:t>
      </w:r>
      <w:r w:rsidRPr="0094073D">
        <w:rPr>
          <w:w w:val="95"/>
          <w:lang w:val="el-GR"/>
        </w:rPr>
        <w:t>κοινωνικού</w:t>
      </w:r>
      <w:r w:rsidRPr="0094073D">
        <w:rPr>
          <w:spacing w:val="-4"/>
          <w:w w:val="95"/>
          <w:lang w:val="el-GR"/>
        </w:rPr>
        <w:t xml:space="preserve"> </w:t>
      </w:r>
      <w:r w:rsidRPr="0094073D">
        <w:rPr>
          <w:w w:val="95"/>
          <w:lang w:val="el-GR"/>
        </w:rPr>
        <w:t>δικαίου</w:t>
      </w:r>
    </w:p>
    <w:p w:rsidR="0094073D" w:rsidRPr="0094073D" w:rsidRDefault="0094073D" w:rsidP="0094073D">
      <w:pPr>
        <w:spacing w:before="131" w:line="297" w:lineRule="auto"/>
        <w:ind w:left="924" w:right="277"/>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εν</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γνώσει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αθετήσει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υποχρεώσεις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στους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τομείς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κοινωνικού</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δικαίου;</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w w:val="95"/>
          <w:lang w:val="el-GR"/>
        </w:rPr>
        <w:t>Αθέτηση</w:t>
      </w:r>
      <w:r w:rsidRPr="0094073D">
        <w:rPr>
          <w:spacing w:val="2"/>
          <w:w w:val="95"/>
          <w:lang w:val="el-GR"/>
        </w:rPr>
        <w:t xml:space="preserve"> </w:t>
      </w:r>
      <w:r w:rsidRPr="0094073D">
        <w:rPr>
          <w:w w:val="95"/>
          <w:lang w:val="el-GR"/>
        </w:rPr>
        <w:t>των</w:t>
      </w:r>
      <w:r w:rsidRPr="0094073D">
        <w:rPr>
          <w:spacing w:val="3"/>
          <w:w w:val="95"/>
          <w:lang w:val="el-GR"/>
        </w:rPr>
        <w:t xml:space="preserve"> </w:t>
      </w:r>
      <w:r w:rsidRPr="0094073D">
        <w:rPr>
          <w:w w:val="95"/>
          <w:lang w:val="el-GR"/>
        </w:rPr>
        <w:t>υποχρεώσεων</w:t>
      </w:r>
      <w:r w:rsidRPr="0094073D">
        <w:rPr>
          <w:spacing w:val="3"/>
          <w:w w:val="95"/>
          <w:lang w:val="el-GR"/>
        </w:rPr>
        <w:t xml:space="preserve"> </w:t>
      </w:r>
      <w:r w:rsidRPr="0094073D">
        <w:rPr>
          <w:w w:val="95"/>
          <w:lang w:val="el-GR"/>
        </w:rPr>
        <w:t>στον</w:t>
      </w:r>
      <w:r w:rsidRPr="0094073D">
        <w:rPr>
          <w:spacing w:val="3"/>
          <w:w w:val="95"/>
          <w:lang w:val="el-GR"/>
        </w:rPr>
        <w:t xml:space="preserve"> </w:t>
      </w:r>
      <w:r w:rsidRPr="0094073D">
        <w:rPr>
          <w:w w:val="95"/>
          <w:lang w:val="el-GR"/>
        </w:rPr>
        <w:t>τομέα</w:t>
      </w:r>
      <w:r w:rsidRPr="0094073D">
        <w:rPr>
          <w:spacing w:val="3"/>
          <w:w w:val="95"/>
          <w:lang w:val="el-GR"/>
        </w:rPr>
        <w:t xml:space="preserve"> </w:t>
      </w:r>
      <w:r w:rsidRPr="0094073D">
        <w:rPr>
          <w:w w:val="95"/>
          <w:lang w:val="el-GR"/>
        </w:rPr>
        <w:t>του</w:t>
      </w:r>
      <w:r w:rsidRPr="0094073D">
        <w:rPr>
          <w:spacing w:val="3"/>
          <w:w w:val="95"/>
          <w:lang w:val="el-GR"/>
        </w:rPr>
        <w:t xml:space="preserve"> </w:t>
      </w:r>
      <w:r w:rsidRPr="0094073D">
        <w:rPr>
          <w:w w:val="95"/>
          <w:lang w:val="el-GR"/>
        </w:rPr>
        <w:t>εργατικού</w:t>
      </w:r>
      <w:r w:rsidRPr="0094073D">
        <w:rPr>
          <w:spacing w:val="3"/>
          <w:w w:val="95"/>
          <w:lang w:val="el-GR"/>
        </w:rPr>
        <w:t xml:space="preserve"> </w:t>
      </w:r>
      <w:r w:rsidRPr="0094073D">
        <w:rPr>
          <w:w w:val="95"/>
          <w:lang w:val="el-GR"/>
        </w:rPr>
        <w:t>δικαίου</w:t>
      </w:r>
    </w:p>
    <w:p w:rsidR="0094073D" w:rsidRPr="0094073D" w:rsidRDefault="0094073D" w:rsidP="0094073D">
      <w:pPr>
        <w:spacing w:before="131" w:line="297" w:lineRule="auto"/>
        <w:ind w:left="924" w:right="277"/>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εν</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γνώσει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αθετήσει</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υποχρεώσεις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στους</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τομείς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εργατικού</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δικαίου;</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lastRenderedPageBreak/>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5" w:lineRule="auto"/>
        <w:ind w:left="1733" w:right="1574"/>
        <w:rPr>
          <w:rFonts w:ascii="Microsoft Sans Serif" w:hAnsi="Microsoft Sans Serif"/>
          <w:b/>
          <w:lang w:val="el-GR"/>
        </w:rPr>
      </w:pPr>
      <w:r w:rsidRPr="0094073D">
        <w:rPr>
          <w:w w:val="95"/>
          <w:lang w:val="el-GR"/>
        </w:rPr>
        <w:lastRenderedPageBreak/>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7"/>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lang w:val="el-GR"/>
        </w:rPr>
        <w:t>Πτώχευση</w:t>
      </w:r>
    </w:p>
    <w:p w:rsidR="0094073D" w:rsidRPr="0094073D" w:rsidRDefault="0094073D" w:rsidP="0094073D">
      <w:pPr>
        <w:spacing w:before="28" w:line="370" w:lineRule="exact"/>
        <w:ind w:left="1733" w:right="3419" w:hanging="810"/>
        <w:rPr>
          <w:b/>
          <w:sz w:val="21"/>
          <w:lang w:val="el-GR"/>
        </w:rPr>
      </w:pPr>
      <w:r w:rsidRPr="0094073D">
        <w:rPr>
          <w:rFonts w:ascii="Microsoft Sans Serif" w:hAnsi="Microsoft Sans Serif"/>
          <w:sz w:val="21"/>
          <w:lang w:val="el-GR"/>
        </w:rPr>
        <w:t>Ο</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τελεί</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υπό</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πτώχευση;</w:t>
      </w:r>
      <w:r w:rsidRPr="0094073D">
        <w:rPr>
          <w:rFonts w:ascii="Microsoft Sans Serif" w:hAnsi="Microsoft Sans Serif"/>
          <w:spacing w:val="-52"/>
          <w:sz w:val="21"/>
          <w:lang w:val="el-GR"/>
        </w:rPr>
        <w:t xml:space="preserve"> </w:t>
      </w:r>
      <w:r w:rsidRPr="0094073D">
        <w:rPr>
          <w:b/>
          <w:sz w:val="21"/>
          <w:lang w:val="el-GR"/>
        </w:rPr>
        <w:t>Απάντηση:</w:t>
      </w:r>
    </w:p>
    <w:p w:rsidR="0094073D" w:rsidRPr="0094073D" w:rsidRDefault="0094073D" w:rsidP="0094073D">
      <w:pPr>
        <w:spacing w:before="26"/>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202" w:line="292" w:lineRule="auto"/>
        <w:ind w:right="277"/>
        <w:rPr>
          <w:lang w:val="el-GR"/>
        </w:rPr>
      </w:pPr>
      <w:r w:rsidRPr="0094073D">
        <w:rPr>
          <w:w w:val="95"/>
          <w:lang w:val="el-GR"/>
        </w:rPr>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Διαδικασία</w:t>
      </w:r>
      <w:r w:rsidRPr="0094073D">
        <w:rPr>
          <w:spacing w:val="18"/>
          <w:w w:val="95"/>
          <w:lang w:val="el-GR"/>
        </w:rPr>
        <w:t xml:space="preserve"> </w:t>
      </w:r>
      <w:r w:rsidRPr="0094073D">
        <w:rPr>
          <w:w w:val="95"/>
          <w:lang w:val="el-GR"/>
        </w:rPr>
        <w:t>εξυγίανσης</w:t>
      </w:r>
      <w:r w:rsidRPr="0094073D">
        <w:rPr>
          <w:spacing w:val="18"/>
          <w:w w:val="95"/>
          <w:lang w:val="el-GR"/>
        </w:rPr>
        <w:t xml:space="preserve"> </w:t>
      </w:r>
      <w:r w:rsidRPr="0094073D">
        <w:rPr>
          <w:w w:val="95"/>
          <w:lang w:val="el-GR"/>
        </w:rPr>
        <w:t>ή</w:t>
      </w:r>
      <w:r w:rsidRPr="0094073D">
        <w:rPr>
          <w:spacing w:val="19"/>
          <w:w w:val="95"/>
          <w:lang w:val="el-GR"/>
        </w:rPr>
        <w:t xml:space="preserve"> </w:t>
      </w:r>
      <w:r w:rsidRPr="0094073D">
        <w:rPr>
          <w:w w:val="95"/>
          <w:lang w:val="el-GR"/>
        </w:rPr>
        <w:t>ειδικής</w:t>
      </w:r>
      <w:r w:rsidRPr="0094073D">
        <w:rPr>
          <w:spacing w:val="18"/>
          <w:w w:val="95"/>
          <w:lang w:val="el-GR"/>
        </w:rPr>
        <w:t xml:space="preserve"> </w:t>
      </w:r>
      <w:r w:rsidRPr="0094073D">
        <w:rPr>
          <w:w w:val="95"/>
          <w:lang w:val="el-GR"/>
        </w:rPr>
        <w:t>εκκαθάρισης</w:t>
      </w:r>
    </w:p>
    <w:p w:rsidR="0094073D" w:rsidRPr="0094073D" w:rsidRDefault="0094073D" w:rsidP="0094073D">
      <w:pPr>
        <w:spacing w:before="30" w:line="368" w:lineRule="exact"/>
        <w:ind w:left="1733" w:hanging="810"/>
        <w:rPr>
          <w:b/>
          <w:sz w:val="21"/>
          <w:lang w:val="el-GR"/>
        </w:rPr>
      </w:pPr>
      <w:r w:rsidRPr="0094073D">
        <w:rPr>
          <w:rFonts w:ascii="Microsoft Sans Serif" w:hAnsi="Microsoft Sans Serif"/>
          <w:sz w:val="21"/>
          <w:lang w:val="el-GR"/>
        </w:rPr>
        <w:t>Έχει</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υπαχθεί</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διαδικασία</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εξυγίανσης</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ειδικής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εκκαθάρισης;</w:t>
      </w:r>
      <w:r w:rsidRPr="0094073D">
        <w:rPr>
          <w:rFonts w:ascii="Microsoft Sans Serif" w:hAnsi="Microsoft Sans Serif"/>
          <w:spacing w:val="-53"/>
          <w:sz w:val="21"/>
          <w:lang w:val="el-GR"/>
        </w:rPr>
        <w:t xml:space="preserve"> </w:t>
      </w:r>
      <w:r w:rsidRPr="0094073D">
        <w:rPr>
          <w:b/>
          <w:sz w:val="21"/>
          <w:lang w:val="el-GR"/>
        </w:rPr>
        <w:t>Απάντηση:</w:t>
      </w:r>
    </w:p>
    <w:p w:rsidR="0094073D" w:rsidRPr="0094073D" w:rsidRDefault="0094073D" w:rsidP="0094073D">
      <w:pPr>
        <w:spacing w:before="28"/>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lastRenderedPageBreak/>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rPr>
          <w:rFonts w:asci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line="292" w:lineRule="auto"/>
        <w:ind w:right="277"/>
        <w:rPr>
          <w:lang w:val="el-GR"/>
        </w:rPr>
      </w:pPr>
      <w:r w:rsidRPr="0094073D">
        <w:rPr>
          <w:w w:val="95"/>
          <w:lang w:val="el-GR"/>
        </w:rPr>
        <w:lastRenderedPageBreak/>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w w:val="95"/>
          <w:lang w:val="el-GR"/>
        </w:rPr>
        <w:t>Διαδικασία</w:t>
      </w:r>
      <w:r w:rsidRPr="0094073D">
        <w:rPr>
          <w:spacing w:val="-4"/>
          <w:w w:val="95"/>
          <w:lang w:val="el-GR"/>
        </w:rPr>
        <w:t xml:space="preserve"> </w:t>
      </w:r>
      <w:r w:rsidRPr="0094073D">
        <w:rPr>
          <w:w w:val="95"/>
          <w:lang w:val="el-GR"/>
        </w:rPr>
        <w:t>πτωχευτικού</w:t>
      </w:r>
      <w:r w:rsidRPr="0094073D">
        <w:rPr>
          <w:spacing w:val="-4"/>
          <w:w w:val="95"/>
          <w:lang w:val="el-GR"/>
        </w:rPr>
        <w:t xml:space="preserve"> </w:t>
      </w:r>
      <w:r w:rsidRPr="0094073D">
        <w:rPr>
          <w:w w:val="95"/>
          <w:lang w:val="el-GR"/>
        </w:rPr>
        <w:t>συμβιβασμού</w:t>
      </w:r>
    </w:p>
    <w:p w:rsidR="0094073D" w:rsidRPr="0094073D" w:rsidRDefault="0094073D" w:rsidP="0094073D">
      <w:pPr>
        <w:spacing w:before="30" w:line="368" w:lineRule="exact"/>
        <w:ind w:left="1733" w:right="277" w:hanging="810"/>
        <w:rPr>
          <w:b/>
          <w:sz w:val="21"/>
          <w:lang w:val="el-GR"/>
        </w:rPr>
      </w:pPr>
      <w:r w:rsidRPr="0094073D">
        <w:rPr>
          <w:rFonts w:ascii="Microsoft Sans Serif" w:hAnsi="Microsoft Sans Serif"/>
          <w:sz w:val="21"/>
          <w:lang w:val="el-GR"/>
        </w:rPr>
        <w:t>Έχει</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υπαχθεί</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διαδικασία</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πτωχευτικού</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συμβιβασμού;</w:t>
      </w:r>
      <w:r w:rsidRPr="0094073D">
        <w:rPr>
          <w:rFonts w:ascii="Microsoft Sans Serif" w:hAnsi="Microsoft Sans Serif"/>
          <w:spacing w:val="-53"/>
          <w:sz w:val="21"/>
          <w:lang w:val="el-GR"/>
        </w:rPr>
        <w:t xml:space="preserve"> </w:t>
      </w:r>
      <w:r w:rsidRPr="0094073D">
        <w:rPr>
          <w:b/>
          <w:sz w:val="21"/>
          <w:lang w:val="el-GR"/>
        </w:rPr>
        <w:t>Απάντηση:</w:t>
      </w:r>
    </w:p>
    <w:p w:rsidR="0094073D" w:rsidRPr="0094073D" w:rsidRDefault="0094073D" w:rsidP="0094073D">
      <w:pPr>
        <w:spacing w:before="28"/>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5"/>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277"/>
        <w:rPr>
          <w:lang w:val="el-GR"/>
        </w:rPr>
      </w:pPr>
      <w:r w:rsidRPr="0094073D">
        <w:rPr>
          <w:w w:val="95"/>
          <w:lang w:val="el-GR"/>
        </w:rPr>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lastRenderedPageBreak/>
        <w:t>Ανάλογη</w:t>
      </w:r>
      <w:r w:rsidRPr="0094073D">
        <w:rPr>
          <w:spacing w:val="14"/>
          <w:w w:val="95"/>
          <w:lang w:val="el-GR"/>
        </w:rPr>
        <w:t xml:space="preserve"> </w:t>
      </w:r>
      <w:r w:rsidRPr="0094073D">
        <w:rPr>
          <w:w w:val="95"/>
          <w:lang w:val="el-GR"/>
        </w:rPr>
        <w:t>κατάσταση</w:t>
      </w:r>
      <w:r w:rsidRPr="0094073D">
        <w:rPr>
          <w:spacing w:val="14"/>
          <w:w w:val="95"/>
          <w:lang w:val="el-GR"/>
        </w:rPr>
        <w:t xml:space="preserve"> </w:t>
      </w:r>
      <w:r w:rsidRPr="0094073D">
        <w:rPr>
          <w:w w:val="95"/>
          <w:lang w:val="el-GR"/>
        </w:rPr>
        <w:t>προβλεπόμενη</w:t>
      </w:r>
      <w:r w:rsidRPr="0094073D">
        <w:rPr>
          <w:spacing w:val="14"/>
          <w:w w:val="95"/>
          <w:lang w:val="el-GR"/>
        </w:rPr>
        <w:t xml:space="preserve"> </w:t>
      </w:r>
      <w:r w:rsidRPr="0094073D">
        <w:rPr>
          <w:w w:val="95"/>
          <w:lang w:val="el-GR"/>
        </w:rPr>
        <w:t>σε</w:t>
      </w:r>
      <w:r w:rsidRPr="0094073D">
        <w:rPr>
          <w:spacing w:val="14"/>
          <w:w w:val="95"/>
          <w:lang w:val="el-GR"/>
        </w:rPr>
        <w:t xml:space="preserve"> </w:t>
      </w:r>
      <w:r w:rsidRPr="0094073D">
        <w:rPr>
          <w:w w:val="95"/>
          <w:lang w:val="el-GR"/>
        </w:rPr>
        <w:t>εθνικές</w:t>
      </w:r>
      <w:r w:rsidRPr="0094073D">
        <w:rPr>
          <w:spacing w:val="14"/>
          <w:w w:val="95"/>
          <w:lang w:val="el-GR"/>
        </w:rPr>
        <w:t xml:space="preserve"> </w:t>
      </w:r>
      <w:r w:rsidRPr="0094073D">
        <w:rPr>
          <w:w w:val="95"/>
          <w:lang w:val="el-GR"/>
        </w:rPr>
        <w:t>νομοθετικές</w:t>
      </w:r>
      <w:r w:rsidRPr="0094073D">
        <w:rPr>
          <w:spacing w:val="14"/>
          <w:w w:val="95"/>
          <w:lang w:val="el-GR"/>
        </w:rPr>
        <w:t xml:space="preserve"> </w:t>
      </w:r>
      <w:r w:rsidRPr="0094073D">
        <w:rPr>
          <w:w w:val="95"/>
          <w:lang w:val="el-GR"/>
        </w:rPr>
        <w:t>και</w:t>
      </w:r>
      <w:r w:rsidRPr="0094073D">
        <w:rPr>
          <w:spacing w:val="14"/>
          <w:w w:val="95"/>
          <w:lang w:val="el-GR"/>
        </w:rPr>
        <w:t xml:space="preserve"> </w:t>
      </w:r>
      <w:r w:rsidRPr="0094073D">
        <w:rPr>
          <w:w w:val="95"/>
          <w:lang w:val="el-GR"/>
        </w:rPr>
        <w:t>κανονιστικές</w:t>
      </w:r>
      <w:r w:rsidRPr="0094073D">
        <w:rPr>
          <w:spacing w:val="14"/>
          <w:w w:val="95"/>
          <w:lang w:val="el-GR"/>
        </w:rPr>
        <w:t xml:space="preserve"> </w:t>
      </w:r>
      <w:r w:rsidRPr="0094073D">
        <w:rPr>
          <w:w w:val="95"/>
          <w:lang w:val="el-GR"/>
        </w:rPr>
        <w:t>διατάξεις</w:t>
      </w:r>
    </w:p>
    <w:p w:rsidR="0094073D" w:rsidRPr="0094073D" w:rsidRDefault="0094073D" w:rsidP="0094073D">
      <w:pPr>
        <w:spacing w:before="131" w:line="297" w:lineRule="auto"/>
        <w:ind w:left="924"/>
        <w:rPr>
          <w:rFonts w:ascii="Microsoft Sans Serif" w:hAnsi="Microsoft Sans Serif"/>
          <w:sz w:val="21"/>
          <w:lang w:val="el-GR"/>
        </w:rPr>
      </w:pPr>
      <w:r w:rsidRPr="0094073D">
        <w:rPr>
          <w:rFonts w:ascii="Microsoft Sans Serif" w:hAnsi="Microsoft Sans Serif"/>
          <w:sz w:val="21"/>
          <w:lang w:val="el-GR"/>
        </w:rPr>
        <w:t>Βρίσκεται</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οποιαδήποτε</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ανάλογη</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κατάσταση</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προκύπτουσα</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παρόμοια</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διαδικασία</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προβλεπόμενη</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εθνικές</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νομοθετικές</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κανονιστικές</w:t>
      </w:r>
      <w:r w:rsidRPr="0094073D">
        <w:rPr>
          <w:rFonts w:ascii="Microsoft Sans Serif" w:hAnsi="Microsoft Sans Serif"/>
          <w:spacing w:val="27"/>
          <w:sz w:val="21"/>
          <w:lang w:val="el-GR"/>
        </w:rPr>
        <w:t xml:space="preserve"> </w:t>
      </w:r>
      <w:r w:rsidRPr="0094073D">
        <w:rPr>
          <w:rFonts w:ascii="Microsoft Sans Serif" w:hAnsi="Microsoft Sans Serif"/>
          <w:sz w:val="21"/>
          <w:lang w:val="el-GR"/>
        </w:rPr>
        <w:t>διατάξεις;</w:t>
      </w:r>
    </w:p>
    <w:p w:rsidR="0094073D" w:rsidRPr="0094073D" w:rsidRDefault="0094073D" w:rsidP="0094073D">
      <w:pPr>
        <w:pStyle w:val="af1"/>
        <w:spacing w:before="70"/>
        <w:ind w:left="1733" w:right="6867"/>
        <w:rPr>
          <w:lang w:val="el-GR"/>
        </w:rPr>
      </w:pPr>
      <w:r w:rsidRPr="0094073D">
        <w:rPr>
          <w:w w:val="90"/>
          <w:lang w:val="el-GR"/>
        </w:rPr>
        <w:t>Απάντηση:</w:t>
      </w:r>
    </w:p>
    <w:p w:rsidR="0094073D" w:rsidRPr="0094073D" w:rsidRDefault="0094073D" w:rsidP="0094073D">
      <w:pPr>
        <w:spacing w:before="56"/>
        <w:ind w:left="1733" w:right="6867"/>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rPr>
          <w:lang w:val="el-GR"/>
        </w:rPr>
      </w:pPr>
      <w:r w:rsidRPr="0094073D">
        <w:rPr>
          <w:w w:val="95"/>
          <w:lang w:val="el-GR"/>
        </w:rPr>
        <w:lastRenderedPageBreak/>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277"/>
        <w:rPr>
          <w:lang w:val="el-GR"/>
        </w:rPr>
      </w:pPr>
      <w:r w:rsidRPr="0094073D">
        <w:rPr>
          <w:w w:val="95"/>
          <w:lang w:val="el-GR"/>
        </w:rPr>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right="2275"/>
        <w:jc w:val="right"/>
        <w:rPr>
          <w:lang w:val="el-GR"/>
        </w:rPr>
      </w:pPr>
      <w:r w:rsidRPr="0094073D">
        <w:rPr>
          <w:w w:val="95"/>
          <w:lang w:val="el-GR"/>
        </w:rPr>
        <w:t>Υπό</w:t>
      </w:r>
      <w:r w:rsidRPr="0094073D">
        <w:rPr>
          <w:spacing w:val="-3"/>
          <w:w w:val="95"/>
          <w:lang w:val="el-GR"/>
        </w:rPr>
        <w:t xml:space="preserve"> </w:t>
      </w:r>
      <w:r w:rsidRPr="0094073D">
        <w:rPr>
          <w:w w:val="95"/>
          <w:lang w:val="el-GR"/>
        </w:rPr>
        <w:t>αναγκαστική</w:t>
      </w:r>
      <w:r w:rsidRPr="0094073D">
        <w:rPr>
          <w:spacing w:val="-2"/>
          <w:w w:val="95"/>
          <w:lang w:val="el-GR"/>
        </w:rPr>
        <w:t xml:space="preserve"> </w:t>
      </w:r>
      <w:r w:rsidRPr="0094073D">
        <w:rPr>
          <w:w w:val="95"/>
          <w:lang w:val="el-GR"/>
        </w:rPr>
        <w:t>διαχείριση</w:t>
      </w:r>
      <w:r w:rsidRPr="0094073D">
        <w:rPr>
          <w:spacing w:val="-3"/>
          <w:w w:val="95"/>
          <w:lang w:val="el-GR"/>
        </w:rPr>
        <w:t xml:space="preserve"> </w:t>
      </w:r>
      <w:r w:rsidRPr="0094073D">
        <w:rPr>
          <w:w w:val="95"/>
          <w:lang w:val="el-GR"/>
        </w:rPr>
        <w:t>από</w:t>
      </w:r>
      <w:r w:rsidRPr="0094073D">
        <w:rPr>
          <w:spacing w:val="-2"/>
          <w:w w:val="95"/>
          <w:lang w:val="el-GR"/>
        </w:rPr>
        <w:t xml:space="preserve"> </w:t>
      </w:r>
      <w:r w:rsidRPr="0094073D">
        <w:rPr>
          <w:w w:val="95"/>
          <w:lang w:val="el-GR"/>
        </w:rPr>
        <w:t>εκκαθαριστή</w:t>
      </w:r>
      <w:r w:rsidRPr="0094073D">
        <w:rPr>
          <w:spacing w:val="-3"/>
          <w:w w:val="95"/>
          <w:lang w:val="el-GR"/>
        </w:rPr>
        <w:t xml:space="preserve"> </w:t>
      </w:r>
      <w:r w:rsidRPr="0094073D">
        <w:rPr>
          <w:w w:val="95"/>
          <w:lang w:val="el-GR"/>
        </w:rPr>
        <w:t>ή</w:t>
      </w:r>
      <w:r w:rsidRPr="0094073D">
        <w:rPr>
          <w:spacing w:val="-2"/>
          <w:w w:val="95"/>
          <w:lang w:val="el-GR"/>
        </w:rPr>
        <w:t xml:space="preserve"> </w:t>
      </w:r>
      <w:r w:rsidRPr="0094073D">
        <w:rPr>
          <w:w w:val="95"/>
          <w:lang w:val="el-GR"/>
        </w:rPr>
        <w:t>από</w:t>
      </w:r>
      <w:r w:rsidRPr="0094073D">
        <w:rPr>
          <w:spacing w:val="-3"/>
          <w:w w:val="95"/>
          <w:lang w:val="el-GR"/>
        </w:rPr>
        <w:t xml:space="preserve"> </w:t>
      </w:r>
      <w:r w:rsidRPr="0094073D">
        <w:rPr>
          <w:w w:val="95"/>
          <w:lang w:val="el-GR"/>
        </w:rPr>
        <w:t>το</w:t>
      </w:r>
      <w:r w:rsidRPr="0094073D">
        <w:rPr>
          <w:spacing w:val="-2"/>
          <w:w w:val="95"/>
          <w:lang w:val="el-GR"/>
        </w:rPr>
        <w:t xml:space="preserve"> </w:t>
      </w:r>
      <w:r w:rsidRPr="0094073D">
        <w:rPr>
          <w:w w:val="95"/>
          <w:lang w:val="el-GR"/>
        </w:rPr>
        <w:t>δικαστήριο</w:t>
      </w:r>
    </w:p>
    <w:p w:rsidR="0094073D" w:rsidRPr="0094073D" w:rsidRDefault="0094073D" w:rsidP="0094073D">
      <w:pPr>
        <w:spacing w:before="130" w:line="297" w:lineRule="auto"/>
        <w:ind w:left="924"/>
        <w:rPr>
          <w:rFonts w:ascii="Microsoft Sans Serif" w:hAnsi="Microsoft Sans Serif"/>
          <w:sz w:val="21"/>
          <w:lang w:val="el-GR"/>
        </w:rPr>
      </w:pPr>
      <w:r>
        <w:rPr>
          <w:rFonts w:ascii="Microsoft Sans Serif" w:hAnsi="Microsoft Sans Serif"/>
          <w:sz w:val="21"/>
        </w:rPr>
        <w:t>T</w:t>
      </w:r>
      <w:r w:rsidRPr="0094073D">
        <w:rPr>
          <w:rFonts w:ascii="Microsoft Sans Serif" w:hAnsi="Microsoft Sans Serif"/>
          <w:sz w:val="21"/>
          <w:lang w:val="el-GR"/>
        </w:rPr>
        <w:t>ελεί</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υπό</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αναγκαστική</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διαχείριση</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εκκαθαριστή</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το</w:t>
      </w:r>
      <w:r w:rsidRPr="0094073D">
        <w:rPr>
          <w:rFonts w:ascii="Microsoft Sans Serif" w:hAnsi="Microsoft Sans Serif"/>
          <w:spacing w:val="-52"/>
          <w:sz w:val="21"/>
          <w:lang w:val="el-GR"/>
        </w:rPr>
        <w:t xml:space="preserve"> </w:t>
      </w:r>
      <w:r w:rsidRPr="0094073D">
        <w:rPr>
          <w:rFonts w:ascii="Microsoft Sans Serif" w:hAnsi="Microsoft Sans Serif"/>
          <w:sz w:val="21"/>
          <w:lang w:val="el-GR"/>
        </w:rPr>
        <w:t>δικαστήριο;</w:t>
      </w:r>
    </w:p>
    <w:p w:rsidR="0094073D" w:rsidRPr="0094073D" w:rsidRDefault="0094073D" w:rsidP="0094073D">
      <w:pPr>
        <w:pStyle w:val="af1"/>
        <w:spacing w:before="71"/>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before="202"/>
        <w:ind w:right="2349"/>
        <w:jc w:val="right"/>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277"/>
        <w:rPr>
          <w:lang w:val="el-GR"/>
        </w:rPr>
      </w:pPr>
      <w:r w:rsidRPr="0094073D">
        <w:rPr>
          <w:w w:val="95"/>
          <w:lang w:val="el-GR"/>
        </w:rPr>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0"/>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ind w:left="924"/>
        <w:rPr>
          <w:lang w:val="el-GR"/>
        </w:rPr>
      </w:pPr>
      <w:r w:rsidRPr="0094073D">
        <w:rPr>
          <w:w w:val="95"/>
          <w:lang w:val="el-GR"/>
        </w:rPr>
        <w:t>Αναστολή</w:t>
      </w:r>
      <w:r w:rsidRPr="0094073D">
        <w:rPr>
          <w:spacing w:val="-4"/>
          <w:w w:val="95"/>
          <w:lang w:val="el-GR"/>
        </w:rPr>
        <w:t xml:space="preserve"> </w:t>
      </w:r>
      <w:r w:rsidRPr="0094073D">
        <w:rPr>
          <w:w w:val="95"/>
          <w:lang w:val="el-GR"/>
        </w:rPr>
        <w:t>επιχειρηματικών</w:t>
      </w:r>
      <w:r w:rsidRPr="0094073D">
        <w:rPr>
          <w:spacing w:val="-3"/>
          <w:w w:val="95"/>
          <w:lang w:val="el-GR"/>
        </w:rPr>
        <w:t xml:space="preserve"> </w:t>
      </w:r>
      <w:r w:rsidRPr="0094073D">
        <w:rPr>
          <w:w w:val="95"/>
          <w:lang w:val="el-GR"/>
        </w:rPr>
        <w:t>δραστηριοτήτων</w:t>
      </w:r>
    </w:p>
    <w:p w:rsidR="0094073D" w:rsidRPr="0094073D" w:rsidRDefault="0094073D" w:rsidP="0094073D">
      <w:pPr>
        <w:spacing w:before="131"/>
        <w:ind w:left="924"/>
        <w:rPr>
          <w:rFonts w:ascii="Microsoft Sans Serif" w:hAnsi="Microsoft Sans Serif"/>
          <w:sz w:val="21"/>
          <w:lang w:val="el-GR"/>
        </w:rPr>
      </w:pPr>
      <w:r w:rsidRPr="0094073D">
        <w:rPr>
          <w:rFonts w:ascii="Microsoft Sans Serif" w:hAnsi="Microsoft Sans Serif"/>
          <w:sz w:val="21"/>
          <w:lang w:val="el-GR"/>
        </w:rPr>
        <w:t>Έχουν</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ανασταλεί</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οι</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επιχειρηματικές</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δραστηριότητες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οικονομικού</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φορέα;</w:t>
      </w:r>
    </w:p>
    <w:p w:rsidR="0094073D" w:rsidRPr="0094073D" w:rsidRDefault="0094073D" w:rsidP="0094073D">
      <w:pPr>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ind w:left="1733"/>
        <w:rPr>
          <w:lang w:val="el-GR"/>
        </w:rPr>
      </w:pPr>
      <w:r w:rsidRPr="0094073D">
        <w:rPr>
          <w:lang w:val="el-GR"/>
        </w:rPr>
        <w:lastRenderedPageBreak/>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right="277"/>
        <w:rPr>
          <w:lang w:val="el-GR"/>
        </w:rPr>
      </w:pPr>
      <w:r w:rsidRPr="0094073D">
        <w:rPr>
          <w:w w:val="95"/>
          <w:lang w:val="el-GR"/>
        </w:rPr>
        <w:t>Διευκρινίστε</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λόγους</w:t>
      </w:r>
      <w:r w:rsidRPr="0094073D">
        <w:rPr>
          <w:spacing w:val="6"/>
          <w:w w:val="95"/>
          <w:lang w:val="el-GR"/>
        </w:rPr>
        <w:t xml:space="preserve"> </w:t>
      </w:r>
      <w:r w:rsidRPr="0094073D">
        <w:rPr>
          <w:w w:val="95"/>
          <w:lang w:val="el-GR"/>
        </w:rPr>
        <w:t>για</w:t>
      </w:r>
      <w:r w:rsidRPr="0094073D">
        <w:rPr>
          <w:spacing w:val="6"/>
          <w:w w:val="95"/>
          <w:lang w:val="el-GR"/>
        </w:rPr>
        <w:t xml:space="preserve"> </w:t>
      </w:r>
      <w:r w:rsidRPr="0094073D">
        <w:rPr>
          <w:w w:val="95"/>
          <w:lang w:val="el-GR"/>
        </w:rPr>
        <w:t>τους</w:t>
      </w:r>
      <w:r w:rsidRPr="0094073D">
        <w:rPr>
          <w:spacing w:val="6"/>
          <w:w w:val="95"/>
          <w:lang w:val="el-GR"/>
        </w:rPr>
        <w:t xml:space="preserve"> </w:t>
      </w:r>
      <w:r w:rsidRPr="0094073D">
        <w:rPr>
          <w:w w:val="95"/>
          <w:lang w:val="el-GR"/>
        </w:rPr>
        <w:t>οποίους,</w:t>
      </w:r>
      <w:r w:rsidRPr="0094073D">
        <w:rPr>
          <w:spacing w:val="6"/>
          <w:w w:val="95"/>
          <w:lang w:val="el-GR"/>
        </w:rPr>
        <w:t xml:space="preserve"> </w:t>
      </w:r>
      <w:r w:rsidRPr="0094073D">
        <w:rPr>
          <w:w w:val="95"/>
          <w:lang w:val="el-GR"/>
        </w:rPr>
        <w:t>ωστόσο,</w:t>
      </w:r>
      <w:r w:rsidRPr="0094073D">
        <w:rPr>
          <w:spacing w:val="6"/>
          <w:w w:val="95"/>
          <w:lang w:val="el-GR"/>
        </w:rPr>
        <w:t xml:space="preserve"> </w:t>
      </w:r>
      <w:r w:rsidRPr="0094073D">
        <w:rPr>
          <w:w w:val="95"/>
          <w:lang w:val="el-GR"/>
        </w:rPr>
        <w:t>μπορείτε</w:t>
      </w:r>
      <w:r w:rsidRPr="0094073D">
        <w:rPr>
          <w:spacing w:val="6"/>
          <w:w w:val="95"/>
          <w:lang w:val="el-GR"/>
        </w:rPr>
        <w:t xml:space="preserve"> </w:t>
      </w:r>
      <w:r w:rsidRPr="0094073D">
        <w:rPr>
          <w:w w:val="95"/>
          <w:lang w:val="el-GR"/>
        </w:rPr>
        <w:t>να</w:t>
      </w:r>
      <w:r w:rsidRPr="0094073D">
        <w:rPr>
          <w:spacing w:val="1"/>
          <w:w w:val="95"/>
          <w:lang w:val="el-GR"/>
        </w:rPr>
        <w:t xml:space="preserve"> </w:t>
      </w:r>
      <w:r w:rsidRPr="0094073D">
        <w:rPr>
          <w:w w:val="95"/>
          <w:lang w:val="el-GR"/>
        </w:rPr>
        <w:t>εκτελέσετε</w:t>
      </w:r>
      <w:r w:rsidRPr="0094073D">
        <w:rPr>
          <w:spacing w:val="20"/>
          <w:w w:val="95"/>
          <w:lang w:val="el-GR"/>
        </w:rPr>
        <w:t xml:space="preserve"> </w:t>
      </w:r>
      <w:r w:rsidRPr="0094073D">
        <w:rPr>
          <w:w w:val="95"/>
          <w:lang w:val="el-GR"/>
        </w:rPr>
        <w:t>τη</w:t>
      </w:r>
      <w:r w:rsidRPr="0094073D">
        <w:rPr>
          <w:spacing w:val="20"/>
          <w:w w:val="95"/>
          <w:lang w:val="el-GR"/>
        </w:rPr>
        <w:t xml:space="preserve"> </w:t>
      </w:r>
      <w:r w:rsidRPr="0094073D">
        <w:rPr>
          <w:w w:val="95"/>
          <w:lang w:val="el-GR"/>
        </w:rPr>
        <w:t>σύμβαση.</w:t>
      </w:r>
      <w:r w:rsidRPr="0094073D">
        <w:rPr>
          <w:spacing w:val="21"/>
          <w:w w:val="95"/>
          <w:lang w:val="el-GR"/>
        </w:rPr>
        <w:t xml:space="preserve"> </w:t>
      </w:r>
      <w:r w:rsidRPr="0094073D">
        <w:rPr>
          <w:w w:val="95"/>
          <w:lang w:val="el-GR"/>
        </w:rPr>
        <w:t>Οι</w:t>
      </w:r>
      <w:r w:rsidRPr="0094073D">
        <w:rPr>
          <w:spacing w:val="20"/>
          <w:w w:val="95"/>
          <w:lang w:val="el-GR"/>
        </w:rPr>
        <w:t xml:space="preserve"> </w:t>
      </w:r>
      <w:r w:rsidRPr="0094073D">
        <w:rPr>
          <w:w w:val="95"/>
          <w:lang w:val="el-GR"/>
        </w:rPr>
        <w:t>πληροφορίες</w:t>
      </w:r>
      <w:r w:rsidRPr="0094073D">
        <w:rPr>
          <w:spacing w:val="20"/>
          <w:w w:val="95"/>
          <w:lang w:val="el-GR"/>
        </w:rPr>
        <w:t xml:space="preserve"> </w:t>
      </w:r>
      <w:r w:rsidRPr="0094073D">
        <w:rPr>
          <w:w w:val="95"/>
          <w:lang w:val="el-GR"/>
        </w:rPr>
        <w:t>αυτές</w:t>
      </w:r>
      <w:r w:rsidRPr="0094073D">
        <w:rPr>
          <w:spacing w:val="21"/>
          <w:w w:val="95"/>
          <w:lang w:val="el-GR"/>
        </w:rPr>
        <w:t xml:space="preserve"> </w:t>
      </w:r>
      <w:r w:rsidRPr="0094073D">
        <w:rPr>
          <w:w w:val="95"/>
          <w:lang w:val="el-GR"/>
        </w:rPr>
        <w:t>δεν</w:t>
      </w:r>
      <w:r w:rsidRPr="0094073D">
        <w:rPr>
          <w:spacing w:val="20"/>
          <w:w w:val="95"/>
          <w:lang w:val="el-GR"/>
        </w:rPr>
        <w:t xml:space="preserve"> </w:t>
      </w:r>
      <w:r w:rsidRPr="0094073D">
        <w:rPr>
          <w:w w:val="95"/>
          <w:lang w:val="el-GR"/>
        </w:rPr>
        <w:t>είναι</w:t>
      </w:r>
      <w:r w:rsidRPr="0094073D">
        <w:rPr>
          <w:spacing w:val="20"/>
          <w:w w:val="95"/>
          <w:lang w:val="el-GR"/>
        </w:rPr>
        <w:t xml:space="preserve"> </w:t>
      </w:r>
      <w:r w:rsidRPr="0094073D">
        <w:rPr>
          <w:w w:val="95"/>
          <w:lang w:val="el-GR"/>
        </w:rPr>
        <w:t>απαραίτητο</w:t>
      </w:r>
      <w:r w:rsidRPr="0094073D">
        <w:rPr>
          <w:spacing w:val="1"/>
          <w:w w:val="95"/>
          <w:lang w:val="el-GR"/>
        </w:rPr>
        <w:t xml:space="preserve"> </w:t>
      </w:r>
      <w:r w:rsidRPr="0094073D">
        <w:rPr>
          <w:w w:val="95"/>
          <w:lang w:val="el-GR"/>
        </w:rPr>
        <w:t>να παρασχεθούν εάν ο αποκλεισμός των οικονομικών φορέων στην</w:t>
      </w:r>
      <w:r w:rsidRPr="0094073D">
        <w:rPr>
          <w:spacing w:val="1"/>
          <w:w w:val="95"/>
          <w:lang w:val="el-GR"/>
        </w:rPr>
        <w:t xml:space="preserve"> </w:t>
      </w:r>
      <w:r w:rsidRPr="0094073D">
        <w:rPr>
          <w:lang w:val="el-GR"/>
        </w:rPr>
        <w:t>παρούσα περίπτωση έχει καταστεί υποχρεωτικός βάσει του</w:t>
      </w:r>
      <w:r w:rsidRPr="0094073D">
        <w:rPr>
          <w:spacing w:val="1"/>
          <w:lang w:val="el-GR"/>
        </w:rPr>
        <w:t xml:space="preserve"> </w:t>
      </w:r>
      <w:r w:rsidRPr="0094073D">
        <w:rPr>
          <w:w w:val="95"/>
          <w:lang w:val="el-GR"/>
        </w:rPr>
        <w:t>εφαρμοστέου</w:t>
      </w:r>
      <w:r w:rsidRPr="0094073D">
        <w:rPr>
          <w:spacing w:val="8"/>
          <w:w w:val="95"/>
          <w:lang w:val="el-GR"/>
        </w:rPr>
        <w:t xml:space="preserve"> </w:t>
      </w:r>
      <w:r w:rsidRPr="0094073D">
        <w:rPr>
          <w:w w:val="95"/>
          <w:lang w:val="el-GR"/>
        </w:rPr>
        <w:t>εθνικού</w:t>
      </w:r>
      <w:r w:rsidRPr="0094073D">
        <w:rPr>
          <w:spacing w:val="9"/>
          <w:w w:val="95"/>
          <w:lang w:val="el-GR"/>
        </w:rPr>
        <w:t xml:space="preserve"> </w:t>
      </w:r>
      <w:r w:rsidRPr="0094073D">
        <w:rPr>
          <w:w w:val="95"/>
          <w:lang w:val="el-GR"/>
        </w:rPr>
        <w:t>δικαίου</w:t>
      </w:r>
      <w:r w:rsidRPr="0094073D">
        <w:rPr>
          <w:spacing w:val="8"/>
          <w:w w:val="95"/>
          <w:lang w:val="el-GR"/>
        </w:rPr>
        <w:t xml:space="preserve"> </w:t>
      </w:r>
      <w:r w:rsidRPr="0094073D">
        <w:rPr>
          <w:w w:val="95"/>
          <w:lang w:val="el-GR"/>
        </w:rPr>
        <w:t>χωρίς</w:t>
      </w:r>
      <w:r w:rsidRPr="0094073D">
        <w:rPr>
          <w:spacing w:val="9"/>
          <w:w w:val="95"/>
          <w:lang w:val="el-GR"/>
        </w:rPr>
        <w:t xml:space="preserve"> </w:t>
      </w:r>
      <w:r w:rsidRPr="0094073D">
        <w:rPr>
          <w:w w:val="95"/>
          <w:lang w:val="el-GR"/>
        </w:rPr>
        <w:t>δυνατότητα</w:t>
      </w:r>
      <w:r w:rsidRPr="0094073D">
        <w:rPr>
          <w:spacing w:val="8"/>
          <w:w w:val="95"/>
          <w:lang w:val="el-GR"/>
        </w:rPr>
        <w:t xml:space="preserve"> </w:t>
      </w:r>
      <w:r w:rsidRPr="0094073D">
        <w:rPr>
          <w:w w:val="95"/>
          <w:lang w:val="el-GR"/>
        </w:rPr>
        <w:t>παρέκκλισης</w:t>
      </w:r>
      <w:r w:rsidRPr="0094073D">
        <w:rPr>
          <w:spacing w:val="9"/>
          <w:w w:val="95"/>
          <w:lang w:val="el-GR"/>
        </w:rPr>
        <w:t xml:space="preserve"> </w:t>
      </w:r>
      <w:r w:rsidRPr="0094073D">
        <w:rPr>
          <w:w w:val="95"/>
          <w:lang w:val="el-GR"/>
        </w:rPr>
        <w:t>όταν</w:t>
      </w:r>
      <w:r w:rsidRPr="0094073D">
        <w:rPr>
          <w:spacing w:val="8"/>
          <w:w w:val="95"/>
          <w:lang w:val="el-GR"/>
        </w:rPr>
        <w:t xml:space="preserve"> </w:t>
      </w:r>
      <w:r w:rsidRPr="0094073D">
        <w:rPr>
          <w:w w:val="95"/>
          <w:lang w:val="el-GR"/>
        </w:rPr>
        <w:t>ο</w:t>
      </w:r>
      <w:r w:rsidRPr="0094073D">
        <w:rPr>
          <w:spacing w:val="1"/>
          <w:w w:val="95"/>
          <w:lang w:val="el-GR"/>
        </w:rPr>
        <w:t xml:space="preserve"> </w:t>
      </w:r>
      <w:r w:rsidRPr="0094073D">
        <w:rPr>
          <w:w w:val="95"/>
          <w:lang w:val="el-GR"/>
        </w:rPr>
        <w:t>οικονομικός</w:t>
      </w:r>
      <w:r w:rsidRPr="0094073D">
        <w:rPr>
          <w:spacing w:val="8"/>
          <w:w w:val="95"/>
          <w:lang w:val="el-GR"/>
        </w:rPr>
        <w:t xml:space="preserve"> </w:t>
      </w:r>
      <w:r w:rsidRPr="0094073D">
        <w:rPr>
          <w:w w:val="95"/>
          <w:lang w:val="el-GR"/>
        </w:rPr>
        <w:t>φορέας</w:t>
      </w:r>
      <w:r w:rsidRPr="0094073D">
        <w:rPr>
          <w:spacing w:val="8"/>
          <w:w w:val="95"/>
          <w:lang w:val="el-GR"/>
        </w:rPr>
        <w:t xml:space="preserve"> </w:t>
      </w:r>
      <w:r w:rsidRPr="0094073D">
        <w:rPr>
          <w:w w:val="95"/>
          <w:lang w:val="el-GR"/>
        </w:rPr>
        <w:t>είναι,</w:t>
      </w:r>
      <w:r w:rsidRPr="0094073D">
        <w:rPr>
          <w:spacing w:val="9"/>
          <w:w w:val="95"/>
          <w:lang w:val="el-GR"/>
        </w:rPr>
        <w:t xml:space="preserve"> </w:t>
      </w:r>
      <w:r w:rsidRPr="0094073D">
        <w:rPr>
          <w:w w:val="95"/>
          <w:lang w:val="el-GR"/>
        </w:rPr>
        <w:t>ωστόσο,</w:t>
      </w:r>
      <w:r w:rsidRPr="0094073D">
        <w:rPr>
          <w:spacing w:val="8"/>
          <w:w w:val="95"/>
          <w:lang w:val="el-GR"/>
        </w:rPr>
        <w:t xml:space="preserve"> </w:t>
      </w:r>
      <w:r w:rsidRPr="0094073D">
        <w:rPr>
          <w:w w:val="95"/>
          <w:lang w:val="el-GR"/>
        </w:rPr>
        <w:t>σε</w:t>
      </w:r>
      <w:r w:rsidRPr="0094073D">
        <w:rPr>
          <w:spacing w:val="8"/>
          <w:w w:val="95"/>
          <w:lang w:val="el-GR"/>
        </w:rPr>
        <w:t xml:space="preserve"> </w:t>
      </w:r>
      <w:r w:rsidRPr="0094073D">
        <w:rPr>
          <w:w w:val="95"/>
          <w:lang w:val="el-GR"/>
        </w:rPr>
        <w:t>θέση</w:t>
      </w:r>
      <w:r w:rsidRPr="0094073D">
        <w:rPr>
          <w:spacing w:val="9"/>
          <w:w w:val="95"/>
          <w:lang w:val="el-GR"/>
        </w:rPr>
        <w:t xml:space="preserve"> </w:t>
      </w:r>
      <w:r w:rsidRPr="0094073D">
        <w:rPr>
          <w:w w:val="95"/>
          <w:lang w:val="el-GR"/>
        </w:rPr>
        <w:t>να</w:t>
      </w:r>
      <w:r w:rsidRPr="0094073D">
        <w:rPr>
          <w:spacing w:val="8"/>
          <w:w w:val="95"/>
          <w:lang w:val="el-GR"/>
        </w:rPr>
        <w:t xml:space="preserve"> </w:t>
      </w:r>
      <w:r w:rsidRPr="0094073D">
        <w:rPr>
          <w:w w:val="95"/>
          <w:lang w:val="el-GR"/>
        </w:rPr>
        <w:t>εκτελέσει</w:t>
      </w:r>
      <w:r w:rsidRPr="0094073D">
        <w:rPr>
          <w:spacing w:val="9"/>
          <w:w w:val="95"/>
          <w:lang w:val="el-GR"/>
        </w:rPr>
        <w:t xml:space="preserve"> </w:t>
      </w:r>
      <w:r w:rsidRPr="0094073D">
        <w:rPr>
          <w:w w:val="95"/>
          <w:lang w:val="el-GR"/>
        </w:rPr>
        <w:t>τη</w:t>
      </w:r>
      <w:r w:rsidRPr="0094073D">
        <w:rPr>
          <w:spacing w:val="8"/>
          <w:w w:val="95"/>
          <w:lang w:val="el-GR"/>
        </w:rPr>
        <w:t xml:space="preserve"> </w:t>
      </w:r>
      <w:r w:rsidRPr="0094073D">
        <w:rPr>
          <w:w w:val="95"/>
          <w:lang w:val="el-GR"/>
        </w:rPr>
        <w:t>σύμβαση.</w:t>
      </w:r>
    </w:p>
    <w:p w:rsidR="0094073D" w:rsidRPr="0094073D" w:rsidRDefault="0094073D" w:rsidP="0094073D">
      <w:pPr>
        <w:spacing w:line="237" w:lineRule="exact"/>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0"/>
          <w:lang w:val="el-GR"/>
        </w:rPr>
        <w:t>Ένοχος</w:t>
      </w:r>
      <w:r w:rsidRPr="0094073D">
        <w:rPr>
          <w:spacing w:val="48"/>
          <w:w w:val="90"/>
          <w:lang w:val="el-GR"/>
        </w:rPr>
        <w:t xml:space="preserve"> </w:t>
      </w:r>
      <w:r w:rsidRPr="0094073D">
        <w:rPr>
          <w:w w:val="90"/>
          <w:lang w:val="el-GR"/>
        </w:rPr>
        <w:t>σοβαρού</w:t>
      </w:r>
      <w:r w:rsidRPr="0094073D">
        <w:rPr>
          <w:spacing w:val="49"/>
          <w:w w:val="90"/>
          <w:lang w:val="el-GR"/>
        </w:rPr>
        <w:t xml:space="preserve"> </w:t>
      </w:r>
      <w:r w:rsidRPr="0094073D">
        <w:rPr>
          <w:w w:val="90"/>
          <w:lang w:val="el-GR"/>
        </w:rPr>
        <w:t>επαγγελματικού</w:t>
      </w:r>
      <w:r w:rsidRPr="0094073D">
        <w:rPr>
          <w:spacing w:val="49"/>
          <w:w w:val="90"/>
          <w:lang w:val="el-GR"/>
        </w:rPr>
        <w:t xml:space="preserve"> </w:t>
      </w:r>
      <w:r w:rsidRPr="0094073D">
        <w:rPr>
          <w:w w:val="90"/>
          <w:lang w:val="el-GR"/>
        </w:rPr>
        <w:t>παραπτώματος</w:t>
      </w:r>
    </w:p>
    <w:p w:rsidR="0094073D" w:rsidRPr="0094073D" w:rsidRDefault="0094073D" w:rsidP="0094073D">
      <w:pPr>
        <w:spacing w:before="29" w:line="370" w:lineRule="exact"/>
        <w:ind w:left="1733" w:right="669" w:hanging="810"/>
        <w:rPr>
          <w:b/>
          <w:sz w:val="21"/>
          <w:lang w:val="el-GR"/>
        </w:rPr>
      </w:pPr>
      <w:r w:rsidRPr="0094073D">
        <w:rPr>
          <w:rFonts w:ascii="Microsoft Sans Serif" w:hAnsi="Microsoft Sans Serif"/>
          <w:sz w:val="21"/>
          <w:lang w:val="el-GR"/>
        </w:rPr>
        <w:t>Έχει</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διαπράξει</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σοβαρό</w:t>
      </w:r>
      <w:r w:rsidRPr="0094073D">
        <w:rPr>
          <w:rFonts w:ascii="Microsoft Sans Serif" w:hAnsi="Microsoft Sans Serif"/>
          <w:spacing w:val="26"/>
          <w:sz w:val="21"/>
          <w:lang w:val="el-GR"/>
        </w:rPr>
        <w:t xml:space="preserve"> </w:t>
      </w:r>
      <w:r w:rsidRPr="0094073D">
        <w:rPr>
          <w:rFonts w:ascii="Microsoft Sans Serif" w:hAnsi="Microsoft Sans Serif"/>
          <w:sz w:val="21"/>
          <w:lang w:val="el-GR"/>
        </w:rPr>
        <w:t>επαγγελματικό</w:t>
      </w:r>
      <w:r w:rsidRPr="0094073D">
        <w:rPr>
          <w:rFonts w:ascii="Microsoft Sans Serif" w:hAnsi="Microsoft Sans Serif"/>
          <w:spacing w:val="25"/>
          <w:sz w:val="21"/>
          <w:lang w:val="el-GR"/>
        </w:rPr>
        <w:t xml:space="preserve"> </w:t>
      </w:r>
      <w:r w:rsidRPr="0094073D">
        <w:rPr>
          <w:rFonts w:ascii="Microsoft Sans Serif" w:hAnsi="Microsoft Sans Serif"/>
          <w:sz w:val="21"/>
          <w:lang w:val="el-GR"/>
        </w:rPr>
        <w:t>παράπτωμα;</w:t>
      </w:r>
      <w:r w:rsidRPr="0094073D">
        <w:rPr>
          <w:rFonts w:ascii="Microsoft Sans Serif" w:hAnsi="Microsoft Sans Serif"/>
          <w:spacing w:val="-52"/>
          <w:sz w:val="21"/>
          <w:lang w:val="el-GR"/>
        </w:rPr>
        <w:t xml:space="preserve"> </w:t>
      </w:r>
      <w:r w:rsidRPr="0094073D">
        <w:rPr>
          <w:b/>
          <w:sz w:val="21"/>
          <w:lang w:val="el-GR"/>
        </w:rPr>
        <w:t>Απάντηση:</w:t>
      </w:r>
    </w:p>
    <w:p w:rsidR="0094073D" w:rsidRPr="0094073D" w:rsidRDefault="0094073D" w:rsidP="0094073D">
      <w:pPr>
        <w:spacing w:before="25"/>
        <w:ind w:left="173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2"/>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202"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Συμφωνίες</w:t>
      </w:r>
      <w:r w:rsidRPr="0094073D">
        <w:rPr>
          <w:spacing w:val="5"/>
          <w:w w:val="95"/>
          <w:lang w:val="el-GR"/>
        </w:rPr>
        <w:t xml:space="preserve"> </w:t>
      </w:r>
      <w:r w:rsidRPr="0094073D">
        <w:rPr>
          <w:w w:val="95"/>
          <w:lang w:val="el-GR"/>
        </w:rPr>
        <w:t>με</w:t>
      </w:r>
      <w:r w:rsidRPr="0094073D">
        <w:rPr>
          <w:spacing w:val="5"/>
          <w:w w:val="95"/>
          <w:lang w:val="el-GR"/>
        </w:rPr>
        <w:t xml:space="preserve"> </w:t>
      </w:r>
      <w:r w:rsidRPr="0094073D">
        <w:rPr>
          <w:w w:val="95"/>
          <w:lang w:val="el-GR"/>
        </w:rPr>
        <w:t>άλλους</w:t>
      </w:r>
      <w:r w:rsidRPr="0094073D">
        <w:rPr>
          <w:spacing w:val="6"/>
          <w:w w:val="95"/>
          <w:lang w:val="el-GR"/>
        </w:rPr>
        <w:t xml:space="preserve"> </w:t>
      </w:r>
      <w:r w:rsidRPr="0094073D">
        <w:rPr>
          <w:w w:val="95"/>
          <w:lang w:val="el-GR"/>
        </w:rPr>
        <w:t>οικονομικούς</w:t>
      </w:r>
      <w:r w:rsidRPr="0094073D">
        <w:rPr>
          <w:spacing w:val="5"/>
          <w:w w:val="95"/>
          <w:lang w:val="el-GR"/>
        </w:rPr>
        <w:t xml:space="preserve"> </w:t>
      </w:r>
      <w:r w:rsidRPr="0094073D">
        <w:rPr>
          <w:w w:val="95"/>
          <w:lang w:val="el-GR"/>
        </w:rPr>
        <w:t>φορείς</w:t>
      </w:r>
      <w:r w:rsidRPr="0094073D">
        <w:rPr>
          <w:spacing w:val="6"/>
          <w:w w:val="95"/>
          <w:lang w:val="el-GR"/>
        </w:rPr>
        <w:t xml:space="preserve"> </w:t>
      </w:r>
      <w:r w:rsidRPr="0094073D">
        <w:rPr>
          <w:w w:val="95"/>
          <w:lang w:val="el-GR"/>
        </w:rPr>
        <w:t>με</w:t>
      </w:r>
      <w:r w:rsidRPr="0094073D">
        <w:rPr>
          <w:spacing w:val="5"/>
          <w:w w:val="95"/>
          <w:lang w:val="el-GR"/>
        </w:rPr>
        <w:t xml:space="preserve"> </w:t>
      </w:r>
      <w:r w:rsidRPr="0094073D">
        <w:rPr>
          <w:w w:val="95"/>
          <w:lang w:val="el-GR"/>
        </w:rPr>
        <w:t>στόχο</w:t>
      </w:r>
      <w:r w:rsidRPr="0094073D">
        <w:rPr>
          <w:spacing w:val="6"/>
          <w:w w:val="95"/>
          <w:lang w:val="el-GR"/>
        </w:rPr>
        <w:t xml:space="preserve"> </w:t>
      </w:r>
      <w:r w:rsidRPr="0094073D">
        <w:rPr>
          <w:w w:val="95"/>
          <w:lang w:val="el-GR"/>
        </w:rPr>
        <w:t>τη</w:t>
      </w:r>
      <w:r w:rsidRPr="0094073D">
        <w:rPr>
          <w:spacing w:val="5"/>
          <w:w w:val="95"/>
          <w:lang w:val="el-GR"/>
        </w:rPr>
        <w:t xml:space="preserve"> </w:t>
      </w:r>
      <w:r w:rsidRPr="0094073D">
        <w:rPr>
          <w:w w:val="95"/>
          <w:lang w:val="el-GR"/>
        </w:rPr>
        <w:t>στρέβλωση</w:t>
      </w:r>
      <w:r w:rsidRPr="0094073D">
        <w:rPr>
          <w:spacing w:val="6"/>
          <w:w w:val="95"/>
          <w:lang w:val="el-GR"/>
        </w:rPr>
        <w:t xml:space="preserve"> </w:t>
      </w:r>
      <w:r w:rsidRPr="0094073D">
        <w:rPr>
          <w:w w:val="95"/>
          <w:lang w:val="el-GR"/>
        </w:rPr>
        <w:t>του</w:t>
      </w:r>
      <w:r w:rsidRPr="0094073D">
        <w:rPr>
          <w:spacing w:val="5"/>
          <w:w w:val="95"/>
          <w:lang w:val="el-GR"/>
        </w:rPr>
        <w:t xml:space="preserve"> </w:t>
      </w:r>
      <w:r w:rsidRPr="0094073D">
        <w:rPr>
          <w:w w:val="95"/>
          <w:lang w:val="el-GR"/>
        </w:rPr>
        <w:t>ανταγωνισμού</w:t>
      </w:r>
    </w:p>
    <w:p w:rsidR="0094073D" w:rsidRPr="0094073D" w:rsidRDefault="0094073D" w:rsidP="0094073D">
      <w:pPr>
        <w:rPr>
          <w:lang w:val="el-GR"/>
        </w:rPr>
        <w:sectPr w:rsidR="0094073D" w:rsidRPr="0094073D">
          <w:pgSz w:w="11910" w:h="16840"/>
          <w:pgMar w:top="460" w:right="1140" w:bottom="700" w:left="1140" w:header="0" w:footer="505" w:gutter="0"/>
          <w:cols w:space="720"/>
        </w:sectPr>
      </w:pPr>
    </w:p>
    <w:p w:rsidR="0094073D" w:rsidRPr="0094073D" w:rsidRDefault="0094073D" w:rsidP="0094073D">
      <w:pPr>
        <w:spacing w:before="103" w:line="297" w:lineRule="auto"/>
        <w:ind w:left="924" w:right="277"/>
        <w:rPr>
          <w:rFonts w:ascii="Microsoft Sans Serif" w:hAnsi="Microsoft Sans Serif"/>
          <w:sz w:val="21"/>
          <w:lang w:val="el-GR"/>
        </w:rPr>
      </w:pPr>
      <w:r w:rsidRPr="0094073D">
        <w:rPr>
          <w:rFonts w:ascii="Microsoft Sans Serif" w:hAnsi="Microsoft Sans Serif"/>
          <w:sz w:val="21"/>
          <w:lang w:val="el-GR"/>
        </w:rPr>
        <w:lastRenderedPageBreak/>
        <w:t>Έχει</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συνάψει</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συμφωνίες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άλλους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οικονομικούς</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φορείς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σκοπό</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στρέβλωση</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ανταγωνισμού;</w:t>
      </w:r>
    </w:p>
    <w:p w:rsidR="0094073D" w:rsidRPr="0094073D" w:rsidRDefault="0094073D" w:rsidP="0094073D">
      <w:pPr>
        <w:pStyle w:val="af1"/>
        <w:spacing w:before="71"/>
        <w:ind w:left="1733"/>
        <w:rPr>
          <w:lang w:val="el-GR"/>
        </w:rPr>
      </w:pPr>
      <w:r w:rsidRPr="0094073D">
        <w:rPr>
          <w:lang w:val="el-GR"/>
        </w:rPr>
        <w:t>Απάντηση:</w:t>
      </w:r>
    </w:p>
    <w:p w:rsidR="0094073D" w:rsidRPr="0094073D" w:rsidRDefault="0094073D" w:rsidP="0094073D">
      <w:pPr>
        <w:spacing w:before="55"/>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2"/>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Σύγκρουση</w:t>
      </w:r>
      <w:r w:rsidRPr="0094073D">
        <w:rPr>
          <w:spacing w:val="-3"/>
          <w:w w:val="95"/>
          <w:lang w:val="el-GR"/>
        </w:rPr>
        <w:t xml:space="preserve"> </w:t>
      </w:r>
      <w:r w:rsidRPr="0094073D">
        <w:rPr>
          <w:w w:val="95"/>
          <w:lang w:val="el-GR"/>
        </w:rPr>
        <w:t>συμφερόντων</w:t>
      </w:r>
      <w:r w:rsidRPr="0094073D">
        <w:rPr>
          <w:spacing w:val="-3"/>
          <w:w w:val="95"/>
          <w:lang w:val="el-GR"/>
        </w:rPr>
        <w:t xml:space="preserve"> </w:t>
      </w:r>
      <w:r w:rsidRPr="0094073D">
        <w:rPr>
          <w:w w:val="95"/>
          <w:lang w:val="el-GR"/>
        </w:rPr>
        <w:t>λόγω</w:t>
      </w:r>
      <w:r w:rsidRPr="0094073D">
        <w:rPr>
          <w:spacing w:val="-3"/>
          <w:w w:val="95"/>
          <w:lang w:val="el-GR"/>
        </w:rPr>
        <w:t xml:space="preserve"> </w:t>
      </w:r>
      <w:r w:rsidRPr="0094073D">
        <w:rPr>
          <w:w w:val="95"/>
          <w:lang w:val="el-GR"/>
        </w:rPr>
        <w:t>της</w:t>
      </w:r>
      <w:r w:rsidRPr="0094073D">
        <w:rPr>
          <w:spacing w:val="-3"/>
          <w:w w:val="95"/>
          <w:lang w:val="el-GR"/>
        </w:rPr>
        <w:t xml:space="preserve"> </w:t>
      </w:r>
      <w:r w:rsidRPr="0094073D">
        <w:rPr>
          <w:w w:val="95"/>
          <w:lang w:val="el-GR"/>
        </w:rPr>
        <w:t>συμμετοχής</w:t>
      </w:r>
      <w:r w:rsidRPr="0094073D">
        <w:rPr>
          <w:spacing w:val="-3"/>
          <w:w w:val="95"/>
          <w:lang w:val="el-GR"/>
        </w:rPr>
        <w:t xml:space="preserve"> </w:t>
      </w:r>
      <w:r w:rsidRPr="0094073D">
        <w:rPr>
          <w:w w:val="95"/>
          <w:lang w:val="el-GR"/>
        </w:rPr>
        <w:t>του</w:t>
      </w:r>
      <w:r w:rsidRPr="0094073D">
        <w:rPr>
          <w:spacing w:val="-3"/>
          <w:w w:val="95"/>
          <w:lang w:val="el-GR"/>
        </w:rPr>
        <w:t xml:space="preserve"> </w:t>
      </w:r>
      <w:r w:rsidRPr="0094073D">
        <w:rPr>
          <w:w w:val="95"/>
          <w:lang w:val="el-GR"/>
        </w:rPr>
        <w:t>στη</w:t>
      </w:r>
      <w:r w:rsidRPr="0094073D">
        <w:rPr>
          <w:spacing w:val="-3"/>
          <w:w w:val="95"/>
          <w:lang w:val="el-GR"/>
        </w:rPr>
        <w:t xml:space="preserve"> </w:t>
      </w:r>
      <w:r w:rsidRPr="0094073D">
        <w:rPr>
          <w:w w:val="95"/>
          <w:lang w:val="el-GR"/>
        </w:rPr>
        <w:t>διαδικασία</w:t>
      </w:r>
      <w:r w:rsidRPr="0094073D">
        <w:rPr>
          <w:spacing w:val="-3"/>
          <w:w w:val="95"/>
          <w:lang w:val="el-GR"/>
        </w:rPr>
        <w:t xml:space="preserve"> </w:t>
      </w:r>
      <w:r w:rsidRPr="0094073D">
        <w:rPr>
          <w:w w:val="95"/>
          <w:lang w:val="el-GR"/>
        </w:rPr>
        <w:t>σύναψης</w:t>
      </w:r>
      <w:r w:rsidRPr="0094073D">
        <w:rPr>
          <w:spacing w:val="-3"/>
          <w:w w:val="95"/>
          <w:lang w:val="el-GR"/>
        </w:rPr>
        <w:t xml:space="preserve"> </w:t>
      </w:r>
      <w:r w:rsidRPr="0094073D">
        <w:rPr>
          <w:w w:val="95"/>
          <w:lang w:val="el-GR"/>
        </w:rPr>
        <w:t>σύμβασης</w:t>
      </w:r>
    </w:p>
    <w:p w:rsidR="0094073D" w:rsidRPr="0094073D" w:rsidRDefault="0094073D" w:rsidP="0094073D">
      <w:pPr>
        <w:spacing w:before="131" w:line="297" w:lineRule="auto"/>
        <w:ind w:left="924"/>
        <w:rPr>
          <w:rFonts w:ascii="Microsoft Sans Serif" w:hAnsi="Microsoft Sans Serif"/>
          <w:sz w:val="21"/>
          <w:lang w:val="el-GR"/>
        </w:rPr>
      </w:pPr>
      <w:r w:rsidRPr="0094073D">
        <w:rPr>
          <w:rFonts w:ascii="Microsoft Sans Serif" w:hAnsi="Microsoft Sans Serif"/>
          <w:sz w:val="21"/>
          <w:lang w:val="el-GR"/>
        </w:rPr>
        <w:t>Γνωρίζει</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ύπαρξη</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τυχόν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σύγκρουσης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συμφερόντων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λόγω</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συμμετοχής</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στη</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διαδικασία</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σύμβασης;</w:t>
      </w:r>
    </w:p>
    <w:p w:rsidR="0094073D" w:rsidRPr="0094073D" w:rsidRDefault="0094073D" w:rsidP="0094073D">
      <w:pPr>
        <w:pStyle w:val="af1"/>
        <w:spacing w:before="70"/>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line="292" w:lineRule="auto"/>
        <w:ind w:left="924" w:right="277"/>
        <w:rPr>
          <w:lang w:val="el-GR"/>
        </w:rPr>
      </w:pPr>
      <w:r w:rsidRPr="0094073D">
        <w:rPr>
          <w:w w:val="95"/>
          <w:lang w:val="el-GR"/>
        </w:rPr>
        <w:t>Παροχή</w:t>
      </w:r>
      <w:r w:rsidRPr="0094073D">
        <w:rPr>
          <w:spacing w:val="-7"/>
          <w:w w:val="95"/>
          <w:lang w:val="el-GR"/>
        </w:rPr>
        <w:t xml:space="preserve"> </w:t>
      </w:r>
      <w:r w:rsidRPr="0094073D">
        <w:rPr>
          <w:w w:val="95"/>
          <w:lang w:val="el-GR"/>
        </w:rPr>
        <w:t>συμβουλών</w:t>
      </w:r>
      <w:r w:rsidRPr="0094073D">
        <w:rPr>
          <w:spacing w:val="-6"/>
          <w:w w:val="95"/>
          <w:lang w:val="el-GR"/>
        </w:rPr>
        <w:t xml:space="preserve"> </w:t>
      </w:r>
      <w:r w:rsidRPr="0094073D">
        <w:rPr>
          <w:w w:val="95"/>
          <w:lang w:val="el-GR"/>
        </w:rPr>
        <w:t>ή</w:t>
      </w:r>
      <w:r w:rsidRPr="0094073D">
        <w:rPr>
          <w:spacing w:val="-6"/>
          <w:w w:val="95"/>
          <w:lang w:val="el-GR"/>
        </w:rPr>
        <w:t xml:space="preserve"> </w:t>
      </w:r>
      <w:r w:rsidRPr="0094073D">
        <w:rPr>
          <w:w w:val="95"/>
          <w:lang w:val="el-GR"/>
        </w:rPr>
        <w:t>εμπλοκή</w:t>
      </w:r>
      <w:r w:rsidRPr="0094073D">
        <w:rPr>
          <w:spacing w:val="-6"/>
          <w:w w:val="95"/>
          <w:lang w:val="el-GR"/>
        </w:rPr>
        <w:t xml:space="preserve"> </w:t>
      </w:r>
      <w:r w:rsidRPr="0094073D">
        <w:rPr>
          <w:w w:val="95"/>
          <w:lang w:val="el-GR"/>
        </w:rPr>
        <w:t>στην</w:t>
      </w:r>
      <w:r w:rsidRPr="0094073D">
        <w:rPr>
          <w:spacing w:val="-6"/>
          <w:w w:val="95"/>
          <w:lang w:val="el-GR"/>
        </w:rPr>
        <w:t xml:space="preserve"> </w:t>
      </w:r>
      <w:r w:rsidRPr="0094073D">
        <w:rPr>
          <w:w w:val="95"/>
          <w:lang w:val="el-GR"/>
        </w:rPr>
        <w:t>προετοιμασία</w:t>
      </w:r>
      <w:r w:rsidRPr="0094073D">
        <w:rPr>
          <w:spacing w:val="-6"/>
          <w:w w:val="95"/>
          <w:lang w:val="el-GR"/>
        </w:rPr>
        <w:t xml:space="preserve"> </w:t>
      </w:r>
      <w:r w:rsidRPr="0094073D">
        <w:rPr>
          <w:w w:val="95"/>
          <w:lang w:val="el-GR"/>
        </w:rPr>
        <w:t>της</w:t>
      </w:r>
      <w:r w:rsidRPr="0094073D">
        <w:rPr>
          <w:spacing w:val="-6"/>
          <w:w w:val="95"/>
          <w:lang w:val="el-GR"/>
        </w:rPr>
        <w:t xml:space="preserve"> </w:t>
      </w:r>
      <w:r w:rsidRPr="0094073D">
        <w:rPr>
          <w:w w:val="95"/>
          <w:lang w:val="el-GR"/>
        </w:rPr>
        <w:t>διαδικασίας</w:t>
      </w:r>
      <w:r w:rsidRPr="0094073D">
        <w:rPr>
          <w:spacing w:val="-6"/>
          <w:w w:val="95"/>
          <w:lang w:val="el-GR"/>
        </w:rPr>
        <w:t xml:space="preserve"> </w:t>
      </w:r>
      <w:r w:rsidRPr="0094073D">
        <w:rPr>
          <w:w w:val="95"/>
          <w:lang w:val="el-GR"/>
        </w:rPr>
        <w:t>σύναψης</w:t>
      </w:r>
      <w:r w:rsidRPr="0094073D">
        <w:rPr>
          <w:spacing w:val="-6"/>
          <w:w w:val="95"/>
          <w:lang w:val="el-GR"/>
        </w:rPr>
        <w:t xml:space="preserve"> </w:t>
      </w:r>
      <w:r w:rsidRPr="0094073D">
        <w:rPr>
          <w:w w:val="95"/>
          <w:lang w:val="el-GR"/>
        </w:rPr>
        <w:t>της</w:t>
      </w:r>
      <w:r w:rsidRPr="0094073D">
        <w:rPr>
          <w:spacing w:val="-53"/>
          <w:w w:val="95"/>
          <w:lang w:val="el-GR"/>
        </w:rPr>
        <w:t xml:space="preserve"> </w:t>
      </w:r>
      <w:r w:rsidRPr="0094073D">
        <w:rPr>
          <w:lang w:val="el-GR"/>
        </w:rPr>
        <w:t>σύμβασης</w:t>
      </w:r>
    </w:p>
    <w:p w:rsidR="0094073D" w:rsidRPr="0094073D" w:rsidRDefault="0094073D" w:rsidP="0094073D">
      <w:pPr>
        <w:spacing w:before="77" w:line="297" w:lineRule="auto"/>
        <w:ind w:left="924" w:right="408"/>
        <w:rPr>
          <w:rFonts w:ascii="Microsoft Sans Serif" w:hAnsi="Microsoft Sans Serif"/>
          <w:sz w:val="21"/>
          <w:lang w:val="el-GR"/>
        </w:rPr>
      </w:pPr>
      <w:r w:rsidRPr="0094073D">
        <w:rPr>
          <w:rFonts w:ascii="Microsoft Sans Serif" w:hAnsi="Microsoft Sans Serif"/>
          <w:sz w:val="21"/>
          <w:lang w:val="el-GR"/>
        </w:rPr>
        <w:t>Έχει</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παράσχει</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επιχείρηση</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συνδεδεμένη</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7"/>
          <w:sz w:val="21"/>
          <w:lang w:val="el-GR"/>
        </w:rPr>
        <w:t xml:space="preserve"> </w:t>
      </w:r>
      <w:r w:rsidRPr="0094073D">
        <w:rPr>
          <w:rFonts w:ascii="Microsoft Sans Serif" w:hAnsi="Microsoft Sans Serif"/>
          <w:sz w:val="21"/>
          <w:lang w:val="el-GR"/>
        </w:rPr>
        <w:t>αυτόν</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συμβουλές</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στον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άλλο</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τρόπο</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εμπλακεί</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προετοιμασία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διαδικασίας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σύμβασης;</w:t>
      </w:r>
    </w:p>
    <w:p w:rsidR="0094073D" w:rsidRPr="0094073D" w:rsidRDefault="0094073D" w:rsidP="0094073D">
      <w:pPr>
        <w:spacing w:line="297" w:lineRule="auto"/>
        <w:rPr>
          <w:rFonts w:ascii="Microsoft Sans Serif" w:hAnsi="Microsoft Sans Serif"/>
          <w:sz w:val="21"/>
          <w:lang w:val="el-GR"/>
        </w:rPr>
        <w:sectPr w:rsidR="0094073D" w:rsidRPr="0094073D">
          <w:pgSz w:w="11910" w:h="16840"/>
          <w:pgMar w:top="460" w:right="1140" w:bottom="700" w:left="1140" w:header="0" w:footer="505" w:gutter="0"/>
          <w:cols w:space="720"/>
        </w:sectPr>
      </w:pPr>
    </w:p>
    <w:p w:rsidR="0094073D" w:rsidRPr="0094073D" w:rsidRDefault="0094073D" w:rsidP="0094073D">
      <w:pPr>
        <w:pStyle w:val="af1"/>
        <w:spacing w:before="100"/>
        <w:ind w:left="1733"/>
        <w:rPr>
          <w:lang w:val="el-GR"/>
        </w:rPr>
      </w:pPr>
      <w:r w:rsidRPr="0094073D">
        <w:rPr>
          <w:lang w:val="el-GR"/>
        </w:rPr>
        <w:lastRenderedPageBreak/>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202"/>
        <w:ind w:left="924"/>
        <w:rPr>
          <w:lang w:val="el-GR"/>
        </w:rPr>
      </w:pPr>
      <w:r w:rsidRPr="0094073D">
        <w:rPr>
          <w:w w:val="95"/>
          <w:lang w:val="el-GR"/>
        </w:rPr>
        <w:t>Πρόωρη</w:t>
      </w:r>
      <w:r w:rsidRPr="0094073D">
        <w:rPr>
          <w:spacing w:val="3"/>
          <w:w w:val="95"/>
          <w:lang w:val="el-GR"/>
        </w:rPr>
        <w:t xml:space="preserve"> </w:t>
      </w:r>
      <w:r w:rsidRPr="0094073D">
        <w:rPr>
          <w:w w:val="95"/>
          <w:lang w:val="el-GR"/>
        </w:rPr>
        <w:t>καταγγελία,</w:t>
      </w:r>
      <w:r w:rsidRPr="0094073D">
        <w:rPr>
          <w:spacing w:val="4"/>
          <w:w w:val="95"/>
          <w:lang w:val="el-GR"/>
        </w:rPr>
        <w:t xml:space="preserve"> </w:t>
      </w:r>
      <w:r w:rsidRPr="0094073D">
        <w:rPr>
          <w:w w:val="95"/>
          <w:lang w:val="el-GR"/>
        </w:rPr>
        <w:t>αποζημιώσεις</w:t>
      </w:r>
      <w:r w:rsidRPr="0094073D">
        <w:rPr>
          <w:spacing w:val="3"/>
          <w:w w:val="95"/>
          <w:lang w:val="el-GR"/>
        </w:rPr>
        <w:t xml:space="preserve"> </w:t>
      </w:r>
      <w:r w:rsidRPr="0094073D">
        <w:rPr>
          <w:w w:val="95"/>
          <w:lang w:val="el-GR"/>
        </w:rPr>
        <w:t>ή</w:t>
      </w:r>
      <w:r w:rsidRPr="0094073D">
        <w:rPr>
          <w:spacing w:val="4"/>
          <w:w w:val="95"/>
          <w:lang w:val="el-GR"/>
        </w:rPr>
        <w:t xml:space="preserve"> </w:t>
      </w:r>
      <w:r w:rsidRPr="0094073D">
        <w:rPr>
          <w:w w:val="95"/>
          <w:lang w:val="el-GR"/>
        </w:rPr>
        <w:t>άλλες</w:t>
      </w:r>
      <w:r w:rsidRPr="0094073D">
        <w:rPr>
          <w:spacing w:val="3"/>
          <w:w w:val="95"/>
          <w:lang w:val="el-GR"/>
        </w:rPr>
        <w:t xml:space="preserve"> </w:t>
      </w:r>
      <w:r w:rsidRPr="0094073D">
        <w:rPr>
          <w:w w:val="95"/>
          <w:lang w:val="el-GR"/>
        </w:rPr>
        <w:t>παρόμοιες</w:t>
      </w:r>
      <w:r w:rsidRPr="0094073D">
        <w:rPr>
          <w:spacing w:val="4"/>
          <w:w w:val="95"/>
          <w:lang w:val="el-GR"/>
        </w:rPr>
        <w:t xml:space="preserve"> </w:t>
      </w:r>
      <w:r w:rsidRPr="0094073D">
        <w:rPr>
          <w:w w:val="95"/>
          <w:lang w:val="el-GR"/>
        </w:rPr>
        <w:t>κυρώσεις</w:t>
      </w:r>
    </w:p>
    <w:p w:rsidR="0094073D" w:rsidRPr="0094073D" w:rsidRDefault="0094073D" w:rsidP="0094073D">
      <w:pPr>
        <w:spacing w:before="131" w:line="297" w:lineRule="auto"/>
        <w:ind w:left="924" w:right="105"/>
        <w:rPr>
          <w:rFonts w:ascii="Microsoft Sans Serif" w:hAnsi="Microsoft Sans Serif"/>
          <w:sz w:val="21"/>
          <w:lang w:val="el-GR"/>
        </w:rPr>
      </w:pPr>
      <w:r w:rsidRPr="0094073D">
        <w:rPr>
          <w:rFonts w:ascii="Microsoft Sans Serif" w:hAnsi="Microsoft Sans Serif"/>
          <w:sz w:val="21"/>
          <w:lang w:val="el-GR"/>
        </w:rPr>
        <w:t>Έχει</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υποστεί</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πρόωρη</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καταγγελία</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προηγούμενης</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δημόσιας</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προηγούμενης</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προηγούμενης</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παραχώρησης,</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επιβολή</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αποζημιώσεων</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άλλων</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παρόμοιων</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κυρώσεων</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σχέση</w:t>
      </w:r>
      <w:r w:rsidRPr="0094073D">
        <w:rPr>
          <w:rFonts w:ascii="Microsoft Sans Serif" w:hAnsi="Microsoft Sans Serif"/>
          <w:spacing w:val="22"/>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εν</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λόγω</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προηγούμενη</w:t>
      </w:r>
      <w:r w:rsidRPr="0094073D">
        <w:rPr>
          <w:rFonts w:ascii="Microsoft Sans Serif" w:hAnsi="Microsoft Sans Serif"/>
          <w:spacing w:val="2"/>
          <w:sz w:val="21"/>
          <w:lang w:val="el-GR"/>
        </w:rPr>
        <w:t xml:space="preserve"> </w:t>
      </w:r>
      <w:r w:rsidRPr="0094073D">
        <w:rPr>
          <w:rFonts w:ascii="Microsoft Sans Serif" w:hAnsi="Microsoft Sans Serif"/>
          <w:sz w:val="21"/>
          <w:lang w:val="el-GR"/>
        </w:rPr>
        <w:t>σύμβαση;</w:t>
      </w:r>
    </w:p>
    <w:p w:rsidR="0094073D" w:rsidRPr="0094073D" w:rsidRDefault="0094073D" w:rsidP="0094073D">
      <w:pPr>
        <w:pStyle w:val="af1"/>
        <w:spacing w:before="69"/>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rPr>
          <w:lang w:val="el-GR"/>
        </w:rPr>
      </w:pPr>
      <w:r w:rsidRPr="0094073D">
        <w:rPr>
          <w:w w:val="95"/>
          <w:lang w:val="el-GR"/>
        </w:rPr>
        <w:t>Παρακαλώ</w:t>
      </w:r>
      <w:r w:rsidRPr="0094073D">
        <w:rPr>
          <w:spacing w:val="27"/>
          <w:w w:val="95"/>
          <w:lang w:val="el-GR"/>
        </w:rPr>
        <w:t xml:space="preserve"> </w:t>
      </w:r>
      <w:r w:rsidRPr="0094073D">
        <w:rPr>
          <w:w w:val="95"/>
          <w:lang w:val="el-GR"/>
        </w:rPr>
        <w:t>αναφέρετε</w:t>
      </w:r>
      <w:r w:rsidRPr="0094073D">
        <w:rPr>
          <w:spacing w:val="27"/>
          <w:w w:val="95"/>
          <w:lang w:val="el-GR"/>
        </w:rPr>
        <w:t xml:space="preserve"> </w:t>
      </w:r>
      <w:r w:rsidRPr="0094073D">
        <w:rPr>
          <w:w w:val="95"/>
          <w:lang w:val="el-GR"/>
        </w:rPr>
        <w:t>λεπτομερείς</w:t>
      </w:r>
      <w:r w:rsidRPr="0094073D">
        <w:rPr>
          <w:spacing w:val="27"/>
          <w:w w:val="95"/>
          <w:lang w:val="el-GR"/>
        </w:rPr>
        <w:t xml:space="preserve"> </w:t>
      </w:r>
      <w:r w:rsidRPr="0094073D">
        <w:rPr>
          <w:w w:val="95"/>
          <w:lang w:val="el-GR"/>
        </w:rPr>
        <w:t>πληροφορίες</w:t>
      </w:r>
    </w:p>
    <w:p w:rsidR="0094073D" w:rsidRPr="0094073D" w:rsidRDefault="0094073D" w:rsidP="0094073D">
      <w:pPr>
        <w:spacing w:before="56"/>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2" w:lineRule="auto"/>
        <w:ind w:left="2483" w:right="452"/>
        <w:rPr>
          <w:lang w:val="el-GR"/>
        </w:rPr>
      </w:pPr>
      <w:r w:rsidRPr="0094073D">
        <w:rPr>
          <w:w w:val="95"/>
          <w:lang w:val="el-GR"/>
        </w:rPr>
        <w:t>Σε περίπτωση καταδικης, ο οικονομικός φορέας έχει λάβει μέτρα που</w:t>
      </w:r>
      <w:r w:rsidRPr="0094073D">
        <w:rPr>
          <w:spacing w:val="1"/>
          <w:w w:val="95"/>
          <w:lang w:val="el-GR"/>
        </w:rPr>
        <w:t xml:space="preserve"> </w:t>
      </w:r>
      <w:r w:rsidRPr="0094073D">
        <w:rPr>
          <w:w w:val="95"/>
          <w:lang w:val="el-GR"/>
        </w:rPr>
        <w:t>να</w:t>
      </w:r>
      <w:r w:rsidRPr="0094073D">
        <w:rPr>
          <w:spacing w:val="-6"/>
          <w:w w:val="95"/>
          <w:lang w:val="el-GR"/>
        </w:rPr>
        <w:t xml:space="preserve"> </w:t>
      </w:r>
      <w:r w:rsidRPr="0094073D">
        <w:rPr>
          <w:w w:val="95"/>
          <w:lang w:val="el-GR"/>
        </w:rPr>
        <w:t>αποδεικνύουν</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αξιοπιστία</w:t>
      </w:r>
      <w:r w:rsidRPr="0094073D">
        <w:rPr>
          <w:spacing w:val="-6"/>
          <w:w w:val="95"/>
          <w:lang w:val="el-GR"/>
        </w:rPr>
        <w:t xml:space="preserve"> </w:t>
      </w:r>
      <w:r w:rsidRPr="0094073D">
        <w:rPr>
          <w:w w:val="95"/>
          <w:lang w:val="el-GR"/>
        </w:rPr>
        <w:t>του</w:t>
      </w:r>
      <w:r w:rsidRPr="0094073D">
        <w:rPr>
          <w:spacing w:val="-6"/>
          <w:w w:val="95"/>
          <w:lang w:val="el-GR"/>
        </w:rPr>
        <w:t xml:space="preserve"> </w:t>
      </w:r>
      <w:r w:rsidRPr="0094073D">
        <w:rPr>
          <w:w w:val="95"/>
          <w:lang w:val="el-GR"/>
        </w:rPr>
        <w:t>παρά</w:t>
      </w:r>
      <w:r w:rsidRPr="0094073D">
        <w:rPr>
          <w:spacing w:val="-6"/>
          <w:w w:val="95"/>
          <w:lang w:val="el-GR"/>
        </w:rPr>
        <w:t xml:space="preserve"> </w:t>
      </w:r>
      <w:r w:rsidRPr="0094073D">
        <w:rPr>
          <w:w w:val="95"/>
          <w:lang w:val="el-GR"/>
        </w:rPr>
        <w:t>την</w:t>
      </w:r>
      <w:r w:rsidRPr="0094073D">
        <w:rPr>
          <w:spacing w:val="-6"/>
          <w:w w:val="95"/>
          <w:lang w:val="el-GR"/>
        </w:rPr>
        <w:t xml:space="preserve"> </w:t>
      </w:r>
      <w:r w:rsidRPr="0094073D">
        <w:rPr>
          <w:w w:val="95"/>
          <w:lang w:val="el-GR"/>
        </w:rPr>
        <w:t>ύπαρξη</w:t>
      </w:r>
      <w:r w:rsidRPr="0094073D">
        <w:rPr>
          <w:spacing w:val="-6"/>
          <w:w w:val="95"/>
          <w:lang w:val="el-GR"/>
        </w:rPr>
        <w:t xml:space="preserve"> </w:t>
      </w:r>
      <w:r w:rsidRPr="0094073D">
        <w:rPr>
          <w:w w:val="95"/>
          <w:lang w:val="el-GR"/>
        </w:rPr>
        <w:t>σχετικού</w:t>
      </w:r>
      <w:r w:rsidRPr="0094073D">
        <w:rPr>
          <w:spacing w:val="-6"/>
          <w:w w:val="95"/>
          <w:lang w:val="el-GR"/>
        </w:rPr>
        <w:t xml:space="preserve"> </w:t>
      </w:r>
      <w:r w:rsidRPr="0094073D">
        <w:rPr>
          <w:w w:val="95"/>
          <w:lang w:val="el-GR"/>
        </w:rPr>
        <w:t>λόγου</w:t>
      </w:r>
      <w:r w:rsidRPr="0094073D">
        <w:rPr>
          <w:spacing w:val="-53"/>
          <w:w w:val="95"/>
          <w:lang w:val="el-GR"/>
        </w:rPr>
        <w:t xml:space="preserve"> </w:t>
      </w:r>
      <w:r w:rsidRPr="0094073D">
        <w:rPr>
          <w:lang w:val="el-GR"/>
        </w:rPr>
        <w:t>αποκλεισμού</w:t>
      </w:r>
      <w:r w:rsidRPr="0094073D">
        <w:rPr>
          <w:spacing w:val="-4"/>
          <w:lang w:val="el-GR"/>
        </w:rPr>
        <w:t xml:space="preserve"> </w:t>
      </w:r>
      <w:r w:rsidRPr="0094073D">
        <w:rPr>
          <w:lang w:val="el-GR"/>
        </w:rPr>
        <w:t>(“αυτοκάθαρση”);</w:t>
      </w:r>
    </w:p>
    <w:p w:rsidR="0094073D" w:rsidRPr="0094073D" w:rsidRDefault="0094073D" w:rsidP="0094073D">
      <w:pPr>
        <w:spacing w:before="1"/>
        <w:ind w:left="2483"/>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ind w:left="3009"/>
        <w:rPr>
          <w:lang w:val="el-GR"/>
        </w:rPr>
      </w:pPr>
      <w:r w:rsidRPr="0094073D">
        <w:rPr>
          <w:w w:val="95"/>
          <w:lang w:val="el-GR"/>
        </w:rPr>
        <w:t>Περιγράψτε</w:t>
      </w:r>
      <w:r w:rsidRPr="0094073D">
        <w:rPr>
          <w:spacing w:val="11"/>
          <w:w w:val="95"/>
          <w:lang w:val="el-GR"/>
        </w:rPr>
        <w:t xml:space="preserve"> </w:t>
      </w:r>
      <w:r w:rsidRPr="0094073D">
        <w:rPr>
          <w:w w:val="95"/>
          <w:lang w:val="el-GR"/>
        </w:rPr>
        <w:t>τα</w:t>
      </w:r>
      <w:r w:rsidRPr="0094073D">
        <w:rPr>
          <w:spacing w:val="11"/>
          <w:w w:val="95"/>
          <w:lang w:val="el-GR"/>
        </w:rPr>
        <w:t xml:space="preserve"> </w:t>
      </w:r>
      <w:r w:rsidRPr="0094073D">
        <w:rPr>
          <w:w w:val="95"/>
          <w:lang w:val="el-GR"/>
        </w:rPr>
        <w:t>μέτρα</w:t>
      </w:r>
      <w:r w:rsidRPr="0094073D">
        <w:rPr>
          <w:spacing w:val="12"/>
          <w:w w:val="95"/>
          <w:lang w:val="el-GR"/>
        </w:rPr>
        <w:t xml:space="preserve"> </w:t>
      </w:r>
      <w:r w:rsidRPr="0094073D">
        <w:rPr>
          <w:w w:val="95"/>
          <w:lang w:val="el-GR"/>
        </w:rPr>
        <w:t>που</w:t>
      </w:r>
      <w:r w:rsidRPr="0094073D">
        <w:rPr>
          <w:spacing w:val="11"/>
          <w:w w:val="95"/>
          <w:lang w:val="el-GR"/>
        </w:rPr>
        <w:t xml:space="preserve"> </w:t>
      </w:r>
      <w:r w:rsidRPr="0094073D">
        <w:rPr>
          <w:w w:val="95"/>
          <w:lang w:val="el-GR"/>
        </w:rPr>
        <w:t>λήφθηκαν</w:t>
      </w:r>
    </w:p>
    <w:p w:rsidR="0094073D" w:rsidRPr="0094073D" w:rsidRDefault="0094073D" w:rsidP="0094073D">
      <w:pPr>
        <w:spacing w:before="56"/>
        <w:ind w:left="3009"/>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9"/>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0"/>
        <w:ind w:left="2543"/>
        <w:rPr>
          <w:rFonts w:ascii="Microsoft Sans Serif"/>
          <w:sz w:val="21"/>
          <w:lang w:val="el-GR"/>
        </w:rPr>
      </w:pPr>
      <w:r w:rsidRPr="0094073D">
        <w:rPr>
          <w:rFonts w:ascii="Microsoft Sans Serif"/>
          <w:w w:val="99"/>
          <w:sz w:val="21"/>
          <w:lang w:val="el-GR"/>
        </w:rPr>
        <w:lastRenderedPageBreak/>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left="2543"/>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line="292" w:lineRule="auto"/>
        <w:ind w:left="924" w:right="510"/>
        <w:rPr>
          <w:lang w:val="el-GR"/>
        </w:rPr>
      </w:pPr>
      <w:r w:rsidRPr="0094073D">
        <w:rPr>
          <w:spacing w:val="-1"/>
          <w:w w:val="95"/>
          <w:lang w:val="el-GR"/>
        </w:rPr>
        <w:t>Ψευδείς</w:t>
      </w:r>
      <w:r w:rsidRPr="0094073D">
        <w:rPr>
          <w:spacing w:val="-10"/>
          <w:w w:val="95"/>
          <w:lang w:val="el-GR"/>
        </w:rPr>
        <w:t xml:space="preserve"> </w:t>
      </w:r>
      <w:r w:rsidRPr="0094073D">
        <w:rPr>
          <w:spacing w:val="-1"/>
          <w:w w:val="95"/>
          <w:lang w:val="el-GR"/>
        </w:rPr>
        <w:t>δηλώσεις,</w:t>
      </w:r>
      <w:r w:rsidRPr="0094073D">
        <w:rPr>
          <w:spacing w:val="-10"/>
          <w:w w:val="95"/>
          <w:lang w:val="el-GR"/>
        </w:rPr>
        <w:t xml:space="preserve"> </w:t>
      </w:r>
      <w:r w:rsidRPr="0094073D">
        <w:rPr>
          <w:spacing w:val="-1"/>
          <w:w w:val="95"/>
          <w:lang w:val="el-GR"/>
        </w:rPr>
        <w:t>απόκρυψη</w:t>
      </w:r>
      <w:r w:rsidRPr="0094073D">
        <w:rPr>
          <w:spacing w:val="-10"/>
          <w:w w:val="95"/>
          <w:lang w:val="el-GR"/>
        </w:rPr>
        <w:t xml:space="preserve"> </w:t>
      </w:r>
      <w:r w:rsidRPr="0094073D">
        <w:rPr>
          <w:spacing w:val="-1"/>
          <w:w w:val="95"/>
          <w:lang w:val="el-GR"/>
        </w:rPr>
        <w:t>πληροφοριών,</w:t>
      </w:r>
      <w:r w:rsidRPr="0094073D">
        <w:rPr>
          <w:spacing w:val="-9"/>
          <w:w w:val="95"/>
          <w:lang w:val="el-GR"/>
        </w:rPr>
        <w:t xml:space="preserve"> </w:t>
      </w:r>
      <w:r w:rsidRPr="0094073D">
        <w:rPr>
          <w:w w:val="95"/>
          <w:lang w:val="el-GR"/>
        </w:rPr>
        <w:t>ανικανότητα</w:t>
      </w:r>
      <w:r w:rsidRPr="0094073D">
        <w:rPr>
          <w:spacing w:val="-10"/>
          <w:w w:val="95"/>
          <w:lang w:val="el-GR"/>
        </w:rPr>
        <w:t xml:space="preserve"> </w:t>
      </w:r>
      <w:r w:rsidRPr="0094073D">
        <w:rPr>
          <w:w w:val="95"/>
          <w:lang w:val="el-GR"/>
        </w:rPr>
        <w:t>υποβολής</w:t>
      </w:r>
      <w:r w:rsidRPr="0094073D">
        <w:rPr>
          <w:spacing w:val="-10"/>
          <w:w w:val="95"/>
          <w:lang w:val="el-GR"/>
        </w:rPr>
        <w:t xml:space="preserve"> </w:t>
      </w:r>
      <w:r w:rsidRPr="0094073D">
        <w:rPr>
          <w:w w:val="95"/>
          <w:lang w:val="el-GR"/>
        </w:rPr>
        <w:t>δικαιολογητικών,</w:t>
      </w:r>
      <w:r w:rsidRPr="0094073D">
        <w:rPr>
          <w:spacing w:val="-52"/>
          <w:w w:val="95"/>
          <w:lang w:val="el-GR"/>
        </w:rPr>
        <w:t xml:space="preserve"> </w:t>
      </w:r>
      <w:r w:rsidRPr="0094073D">
        <w:rPr>
          <w:lang w:val="el-GR"/>
        </w:rPr>
        <w:t>απόκτηση</w:t>
      </w:r>
      <w:r w:rsidRPr="0094073D">
        <w:rPr>
          <w:spacing w:val="-4"/>
          <w:lang w:val="el-GR"/>
        </w:rPr>
        <w:t xml:space="preserve"> </w:t>
      </w:r>
      <w:r w:rsidRPr="0094073D">
        <w:rPr>
          <w:lang w:val="el-GR"/>
        </w:rPr>
        <w:t>εμπιστευτικών</w:t>
      </w:r>
      <w:r w:rsidRPr="0094073D">
        <w:rPr>
          <w:spacing w:val="-4"/>
          <w:lang w:val="el-GR"/>
        </w:rPr>
        <w:t xml:space="preserve"> </w:t>
      </w:r>
      <w:r w:rsidRPr="0094073D">
        <w:rPr>
          <w:lang w:val="el-GR"/>
        </w:rPr>
        <w:t>πληροφοριών</w:t>
      </w:r>
    </w:p>
    <w:p w:rsidR="0094073D" w:rsidRPr="0094073D" w:rsidRDefault="0094073D" w:rsidP="0094073D">
      <w:pPr>
        <w:spacing w:line="292" w:lineRule="auto"/>
        <w:rPr>
          <w:lang w:val="el-GR"/>
        </w:rPr>
        <w:sectPr w:rsidR="0094073D" w:rsidRPr="0094073D">
          <w:pgSz w:w="11910" w:h="16840"/>
          <w:pgMar w:top="460" w:right="1140" w:bottom="700" w:left="1140" w:header="0" w:footer="505" w:gutter="0"/>
          <w:cols w:space="720"/>
        </w:sectPr>
      </w:pPr>
    </w:p>
    <w:p w:rsidR="0094073D" w:rsidRPr="0094073D" w:rsidRDefault="0094073D" w:rsidP="0094073D">
      <w:pPr>
        <w:spacing w:before="103" w:line="297" w:lineRule="auto"/>
        <w:ind w:left="924" w:right="260"/>
        <w:rPr>
          <w:rFonts w:ascii="Microsoft Sans Serif" w:hAnsi="Microsoft Sans Serif"/>
          <w:sz w:val="21"/>
          <w:lang w:val="el-GR"/>
        </w:rPr>
      </w:pPr>
      <w:r w:rsidRPr="0094073D">
        <w:rPr>
          <w:rFonts w:ascii="Microsoft Sans Serif" w:hAnsi="Microsoft Sans Serif"/>
          <w:w w:val="105"/>
          <w:sz w:val="21"/>
          <w:lang w:val="el-GR"/>
        </w:rPr>
        <w:lastRenderedPageBreak/>
        <w:t>Ο οικονομικός φορέας επιβεβαιώνει ότι: α) έχει κριθεί ένοχος σοβαρών ψευδών</w:t>
      </w:r>
      <w:r w:rsidRPr="0094073D">
        <w:rPr>
          <w:rFonts w:ascii="Microsoft Sans Serif" w:hAnsi="Microsoft Sans Serif"/>
          <w:spacing w:val="1"/>
          <w:w w:val="105"/>
          <w:sz w:val="21"/>
          <w:lang w:val="el-GR"/>
        </w:rPr>
        <w:t xml:space="preserve"> </w:t>
      </w:r>
      <w:r w:rsidRPr="0094073D">
        <w:rPr>
          <w:rFonts w:ascii="Microsoft Sans Serif" w:hAnsi="Microsoft Sans Serif"/>
          <w:sz w:val="21"/>
          <w:lang w:val="el-GR"/>
        </w:rPr>
        <w:t>δηλώσεων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κατά</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παροχή</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των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πληροφοριών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απαιτούνται</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εξακρίβωση</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53"/>
          <w:sz w:val="21"/>
          <w:lang w:val="el-GR"/>
        </w:rPr>
        <w:t xml:space="preserve"> </w:t>
      </w:r>
      <w:r w:rsidRPr="0094073D">
        <w:rPr>
          <w:rFonts w:ascii="Microsoft Sans Serif" w:hAnsi="Microsoft Sans Serif"/>
          <w:w w:val="105"/>
          <w:sz w:val="21"/>
          <w:lang w:val="el-GR"/>
        </w:rPr>
        <w:t>απουσίας των λόγων αποκλεισμού ή την πλήρωση των κριτηρίων επιλογής, β) έχει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αποκρύψει τις πληροφορίες αυτές, γ) δεν ήταν σε θέση να υποβάλει, χωρίς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καθυστέρηση, τα δικαιολογητικά που απαιτούνται από την αναθέτουσα αρχή ή τον</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αναθέτοντα φορέα, και δ) έχει επιχειρήσει να επηρεάσει με αθέμιτο τρόπο τη</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διαδικασία λήψης αποφάσεων της αναθέτουσας αρχής ή του αναθέτοντα φορέα, να</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αποκτήσει εμπιστευτικές πληροφορίες που ενδέχεται να του αποφέρουν αθέμιτο</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πλεονέκτημα στη διαδικασία σύναψης σύμβασης ή να παράσχει εξ αμελείας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παραπλανητικές πληροφορίες που ενδέχεται να επηρεάσουν ουσιωδώς τις αποφάσεις</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αφορούν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τον</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αποκλεισμό,</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την</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επιλογή</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ή</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την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ανάθεση;</w:t>
      </w:r>
    </w:p>
    <w:p w:rsidR="0094073D" w:rsidRPr="0094073D" w:rsidRDefault="0094073D" w:rsidP="0094073D">
      <w:pPr>
        <w:pStyle w:val="af1"/>
        <w:spacing w:before="64"/>
        <w:ind w:left="1733"/>
        <w:rPr>
          <w:lang w:val="el-GR"/>
        </w:rPr>
      </w:pPr>
      <w:r w:rsidRPr="0094073D">
        <w:rPr>
          <w:lang w:val="el-GR"/>
        </w:rPr>
        <w:t>Απάντηση:</w:t>
      </w:r>
    </w:p>
    <w:p w:rsidR="0094073D" w:rsidRPr="0094073D" w:rsidRDefault="0094073D" w:rsidP="0094073D">
      <w:pPr>
        <w:spacing w:before="56"/>
        <w:ind w:right="7022"/>
        <w:jc w:val="right"/>
        <w:rPr>
          <w:rFonts w:ascii="Microsoft Sans Serif" w:hAnsi="Microsoft Sans Serif"/>
          <w:sz w:val="21"/>
          <w:lang w:val="el-GR"/>
        </w:rPr>
      </w:pPr>
      <w:r w:rsidRPr="0094073D">
        <w:rPr>
          <w:rFonts w:ascii="Microsoft Sans Serif" w:hAnsi="Microsoft Sans Serif"/>
          <w:w w:val="105"/>
          <w:sz w:val="21"/>
          <w:lang w:val="el-GR"/>
        </w:rPr>
        <w:t>Ναι</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Όχι</w:t>
      </w:r>
    </w:p>
    <w:p w:rsidR="0094073D" w:rsidRPr="0094073D" w:rsidRDefault="0094073D" w:rsidP="0094073D">
      <w:pPr>
        <w:pStyle w:val="af1"/>
        <w:spacing w:line="295" w:lineRule="auto"/>
        <w:ind w:left="1733" w:right="1574"/>
        <w:rPr>
          <w:rFonts w:ascii="Microsoft Sans Serif" w:hAnsi="Microsoft Sans Serif"/>
          <w:b/>
          <w:lang w:val="el-GR"/>
        </w:rPr>
      </w:pPr>
      <w:r w:rsidRPr="0094073D">
        <w:rPr>
          <w:w w:val="95"/>
          <w:lang w:val="el-GR"/>
        </w:rPr>
        <w:t>Εάν</w:t>
      </w:r>
      <w:r w:rsidRPr="0094073D">
        <w:rPr>
          <w:spacing w:val="21"/>
          <w:w w:val="95"/>
          <w:lang w:val="el-GR"/>
        </w:rPr>
        <w:t xml:space="preserve"> </w:t>
      </w:r>
      <w:r w:rsidRPr="0094073D">
        <w:rPr>
          <w:w w:val="95"/>
          <w:lang w:val="el-GR"/>
        </w:rPr>
        <w:t>η</w:t>
      </w:r>
      <w:r w:rsidRPr="0094073D">
        <w:rPr>
          <w:spacing w:val="22"/>
          <w:w w:val="95"/>
          <w:lang w:val="el-GR"/>
        </w:rPr>
        <w:t xml:space="preserve"> </w:t>
      </w:r>
      <w:r w:rsidRPr="0094073D">
        <w:rPr>
          <w:w w:val="95"/>
          <w:lang w:val="el-GR"/>
        </w:rPr>
        <w:t>σχετική</w:t>
      </w:r>
      <w:r w:rsidRPr="0094073D">
        <w:rPr>
          <w:spacing w:val="22"/>
          <w:w w:val="95"/>
          <w:lang w:val="el-GR"/>
        </w:rPr>
        <w:t xml:space="preserve"> </w:t>
      </w:r>
      <w:r w:rsidRPr="0094073D">
        <w:rPr>
          <w:w w:val="95"/>
          <w:lang w:val="el-GR"/>
        </w:rPr>
        <w:t>τεκμηρίωση</w:t>
      </w:r>
      <w:r w:rsidRPr="0094073D">
        <w:rPr>
          <w:spacing w:val="22"/>
          <w:w w:val="95"/>
          <w:lang w:val="el-GR"/>
        </w:rPr>
        <w:t xml:space="preserve"> </w:t>
      </w:r>
      <w:r w:rsidRPr="0094073D">
        <w:rPr>
          <w:w w:val="95"/>
          <w:lang w:val="el-GR"/>
        </w:rPr>
        <w:t>διατίθεται</w:t>
      </w:r>
      <w:r w:rsidRPr="0094073D">
        <w:rPr>
          <w:spacing w:val="22"/>
          <w:w w:val="95"/>
          <w:lang w:val="el-GR"/>
        </w:rPr>
        <w:t xml:space="preserve"> </w:t>
      </w:r>
      <w:r w:rsidRPr="0094073D">
        <w:rPr>
          <w:w w:val="95"/>
          <w:lang w:val="el-GR"/>
        </w:rPr>
        <w:t>ηλεκτρονικά,</w:t>
      </w:r>
      <w:r w:rsidRPr="0094073D">
        <w:rPr>
          <w:spacing w:val="22"/>
          <w:w w:val="95"/>
          <w:lang w:val="el-GR"/>
        </w:rPr>
        <w:t xml:space="preserve"> </w:t>
      </w:r>
      <w:r w:rsidRPr="0094073D">
        <w:rPr>
          <w:w w:val="95"/>
          <w:lang w:val="el-GR"/>
        </w:rPr>
        <w:t>αναφέρετε:</w:t>
      </w:r>
      <w:r w:rsidRPr="0094073D">
        <w:rPr>
          <w:spacing w:val="-53"/>
          <w:w w:val="95"/>
          <w:lang w:val="el-GR"/>
        </w:rPr>
        <w:t xml:space="preserve"> </w:t>
      </w:r>
      <w:r w:rsidRPr="0094073D">
        <w:rPr>
          <w:rFonts w:ascii="Microsoft Sans Serif" w:hAnsi="Microsoft Sans Serif"/>
          <w:lang w:val="el-GR"/>
        </w:rPr>
        <w:t>Ναι</w:t>
      </w:r>
      <w:r w:rsidRPr="0094073D">
        <w:rPr>
          <w:rFonts w:ascii="Microsoft Sans Serif" w:hAnsi="Microsoft Sans Serif"/>
          <w:spacing w:val="2"/>
          <w:lang w:val="el-GR"/>
        </w:rPr>
        <w:t xml:space="preserve"> </w:t>
      </w:r>
      <w:r w:rsidRPr="0094073D">
        <w:rPr>
          <w:rFonts w:ascii="Microsoft Sans Serif" w:hAnsi="Microsoft Sans Serif"/>
          <w:lang w:val="el-GR"/>
        </w:rPr>
        <w:t>/</w:t>
      </w:r>
      <w:r w:rsidRPr="0094073D">
        <w:rPr>
          <w:rFonts w:ascii="Microsoft Sans Serif" w:hAnsi="Microsoft Sans Serif"/>
          <w:spacing w:val="2"/>
          <w:lang w:val="el-GR"/>
        </w:rPr>
        <w:t xml:space="preserve"> </w:t>
      </w:r>
      <w:r w:rsidRPr="0094073D">
        <w:rPr>
          <w:rFonts w:ascii="Microsoft Sans Serif" w:hAnsi="Microsoft Sans Serif"/>
          <w:lang w:val="el-GR"/>
        </w:rPr>
        <w:t>Όχι</w:t>
      </w:r>
    </w:p>
    <w:p w:rsidR="0094073D" w:rsidRPr="0094073D" w:rsidRDefault="0094073D" w:rsidP="0094073D">
      <w:pPr>
        <w:pStyle w:val="af1"/>
        <w:spacing w:before="148"/>
        <w:rPr>
          <w:lang w:val="el-GR"/>
        </w:rPr>
      </w:pPr>
      <w:r w:rsidRPr="0094073D">
        <w:rPr>
          <w:w w:val="95"/>
          <w:lang w:val="el-GR"/>
        </w:rPr>
        <w:t>Διαδικτυακή</w:t>
      </w:r>
      <w:r w:rsidRPr="0094073D">
        <w:rPr>
          <w:spacing w:val="22"/>
          <w:w w:val="95"/>
          <w:lang w:val="el-GR"/>
        </w:rPr>
        <w:t xml:space="preserve"> </w:t>
      </w:r>
      <w:r w:rsidRPr="0094073D">
        <w:rPr>
          <w:w w:val="95"/>
          <w:lang w:val="el-GR"/>
        </w:rPr>
        <w:t>Διεύθυνση</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Επακριβή</w:t>
      </w:r>
      <w:r w:rsidRPr="0094073D">
        <w:rPr>
          <w:spacing w:val="6"/>
          <w:w w:val="95"/>
          <w:lang w:val="el-GR"/>
        </w:rPr>
        <w:t xml:space="preserve"> </w:t>
      </w:r>
      <w:r w:rsidRPr="0094073D">
        <w:rPr>
          <w:w w:val="95"/>
          <w:lang w:val="el-GR"/>
        </w:rPr>
        <w:t>στοιχεία</w:t>
      </w:r>
      <w:r w:rsidRPr="0094073D">
        <w:rPr>
          <w:spacing w:val="7"/>
          <w:w w:val="95"/>
          <w:lang w:val="el-GR"/>
        </w:rPr>
        <w:t xml:space="preserve"> </w:t>
      </w:r>
      <w:r w:rsidRPr="0094073D">
        <w:rPr>
          <w:w w:val="95"/>
          <w:lang w:val="el-GR"/>
        </w:rPr>
        <w:t>αναφοράς</w:t>
      </w:r>
      <w:r w:rsidRPr="0094073D">
        <w:rPr>
          <w:spacing w:val="7"/>
          <w:w w:val="95"/>
          <w:lang w:val="el-GR"/>
        </w:rPr>
        <w:t xml:space="preserve"> </w:t>
      </w:r>
      <w:r w:rsidRPr="0094073D">
        <w:rPr>
          <w:w w:val="95"/>
          <w:lang w:val="el-GR"/>
        </w:rPr>
        <w:t>των</w:t>
      </w:r>
      <w:r w:rsidRPr="0094073D">
        <w:rPr>
          <w:spacing w:val="6"/>
          <w:w w:val="95"/>
          <w:lang w:val="el-GR"/>
        </w:rPr>
        <w:t xml:space="preserve"> </w:t>
      </w:r>
      <w:r w:rsidRPr="0094073D">
        <w:rPr>
          <w:w w:val="95"/>
          <w:lang w:val="el-GR"/>
        </w:rPr>
        <w:t>εγγράφων</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spacing w:before="128"/>
        <w:rPr>
          <w:lang w:val="el-GR"/>
        </w:rPr>
      </w:pPr>
      <w:r w:rsidRPr="0094073D">
        <w:rPr>
          <w:w w:val="95"/>
          <w:lang w:val="el-GR"/>
        </w:rPr>
        <w:t>Αρχή</w:t>
      </w:r>
      <w:r w:rsidRPr="0094073D">
        <w:rPr>
          <w:spacing w:val="2"/>
          <w:w w:val="95"/>
          <w:lang w:val="el-GR"/>
        </w:rPr>
        <w:t xml:space="preserve"> </w:t>
      </w:r>
      <w:r w:rsidRPr="0094073D">
        <w:rPr>
          <w:w w:val="95"/>
          <w:lang w:val="el-GR"/>
        </w:rPr>
        <w:t>ή</w:t>
      </w:r>
      <w:r w:rsidRPr="0094073D">
        <w:rPr>
          <w:spacing w:val="3"/>
          <w:w w:val="95"/>
          <w:lang w:val="el-GR"/>
        </w:rPr>
        <w:t xml:space="preserve"> </w:t>
      </w:r>
      <w:r w:rsidRPr="0094073D">
        <w:rPr>
          <w:w w:val="95"/>
          <w:lang w:val="el-GR"/>
        </w:rPr>
        <w:t>Φορέας</w:t>
      </w:r>
      <w:r w:rsidRPr="0094073D">
        <w:rPr>
          <w:spacing w:val="2"/>
          <w:w w:val="95"/>
          <w:lang w:val="el-GR"/>
        </w:rPr>
        <w:t xml:space="preserve"> </w:t>
      </w:r>
      <w:r w:rsidRPr="0094073D">
        <w:rPr>
          <w:w w:val="95"/>
          <w:lang w:val="el-GR"/>
        </w:rPr>
        <w:t>έκδοσης</w:t>
      </w:r>
    </w:p>
    <w:p w:rsidR="0094073D" w:rsidRPr="0094073D" w:rsidRDefault="0094073D" w:rsidP="0094073D">
      <w:pPr>
        <w:spacing w:before="131"/>
        <w:ind w:right="7009"/>
        <w:jc w:val="right"/>
        <w:rPr>
          <w:rFonts w:ascii="Microsoft Sans Serif"/>
          <w:sz w:val="21"/>
          <w:lang w:val="el-GR"/>
        </w:rPr>
      </w:pPr>
      <w:r w:rsidRPr="0094073D">
        <w:rPr>
          <w:rFonts w:ascii="Microsoft Sans Serif"/>
          <w:w w:val="99"/>
          <w:sz w:val="21"/>
          <w:lang w:val="el-GR"/>
        </w:rPr>
        <w:t>-</w:t>
      </w:r>
    </w:p>
    <w:p w:rsidR="0094073D" w:rsidRPr="0094073D" w:rsidRDefault="0094073D" w:rsidP="0094073D">
      <w:pPr>
        <w:pStyle w:val="af1"/>
        <w:rPr>
          <w:rFonts w:ascii="Microsoft Sans Serif"/>
          <w:b/>
          <w:sz w:val="26"/>
          <w:lang w:val="el-GR"/>
        </w:rPr>
      </w:pPr>
    </w:p>
    <w:p w:rsidR="0094073D" w:rsidRPr="0094073D" w:rsidRDefault="0094073D" w:rsidP="0094073D">
      <w:pPr>
        <w:pStyle w:val="af1"/>
        <w:rPr>
          <w:rFonts w:ascii="Microsoft Sans Serif"/>
          <w:b/>
          <w:sz w:val="26"/>
          <w:lang w:val="el-GR"/>
        </w:rPr>
      </w:pPr>
    </w:p>
    <w:p w:rsidR="0094073D" w:rsidRPr="0094073D" w:rsidRDefault="0094073D" w:rsidP="0094073D">
      <w:pPr>
        <w:pStyle w:val="af1"/>
        <w:spacing w:before="1"/>
        <w:rPr>
          <w:rFonts w:ascii="Microsoft Sans Serif"/>
          <w:b/>
          <w:sz w:val="30"/>
          <w:lang w:val="el-GR"/>
        </w:rPr>
      </w:pPr>
    </w:p>
    <w:p w:rsidR="0094073D" w:rsidRDefault="0094073D" w:rsidP="0094073D">
      <w:pPr>
        <w:pStyle w:val="110"/>
        <w:tabs>
          <w:tab w:val="left" w:pos="9511"/>
        </w:tabs>
      </w:pPr>
      <w:r>
        <w:rPr>
          <w:shd w:val="clear" w:color="auto" w:fill="DEDEDE"/>
        </w:rPr>
        <w:t>Μέρος</w:t>
      </w:r>
      <w:r>
        <w:rPr>
          <w:spacing w:val="-9"/>
          <w:shd w:val="clear" w:color="auto" w:fill="DEDEDE"/>
        </w:rPr>
        <w:t xml:space="preserve"> </w:t>
      </w:r>
      <w:r>
        <w:rPr>
          <w:shd w:val="clear" w:color="auto" w:fill="DEDEDE"/>
        </w:rPr>
        <w:t>IV:</w:t>
      </w:r>
      <w:r>
        <w:rPr>
          <w:spacing w:val="-8"/>
          <w:shd w:val="clear" w:color="auto" w:fill="DEDEDE"/>
        </w:rPr>
        <w:t xml:space="preserve"> </w:t>
      </w:r>
      <w:r>
        <w:rPr>
          <w:shd w:val="clear" w:color="auto" w:fill="DEDEDE"/>
        </w:rPr>
        <w:t>Κριτήρια</w:t>
      </w:r>
      <w:r>
        <w:rPr>
          <w:spacing w:val="-8"/>
          <w:shd w:val="clear" w:color="auto" w:fill="DEDEDE"/>
        </w:rPr>
        <w:t xml:space="preserve"> </w:t>
      </w:r>
      <w:r>
        <w:rPr>
          <w:shd w:val="clear" w:color="auto" w:fill="DEDEDE"/>
        </w:rPr>
        <w:t>επιλογής</w:t>
      </w:r>
      <w:r>
        <w:rPr>
          <w:shd w:val="clear" w:color="auto" w:fill="DEDEDE"/>
        </w:rPr>
        <w:tab/>
      </w:r>
    </w:p>
    <w:p w:rsidR="0094073D" w:rsidRPr="0094073D" w:rsidRDefault="0094073D" w:rsidP="0094073D">
      <w:pPr>
        <w:pStyle w:val="af1"/>
        <w:spacing w:before="199"/>
        <w:ind w:left="114"/>
        <w:rPr>
          <w:lang w:val="el-GR"/>
        </w:rPr>
      </w:pPr>
      <w:r w:rsidRPr="0094073D">
        <w:rPr>
          <w:w w:val="95"/>
          <w:lang w:val="el-GR"/>
        </w:rPr>
        <w:t>α:</w:t>
      </w:r>
      <w:r w:rsidRPr="0094073D">
        <w:rPr>
          <w:spacing w:val="10"/>
          <w:w w:val="95"/>
          <w:lang w:val="el-GR"/>
        </w:rPr>
        <w:t xml:space="preserve"> </w:t>
      </w:r>
      <w:r w:rsidRPr="0094073D">
        <w:rPr>
          <w:w w:val="95"/>
          <w:lang w:val="el-GR"/>
        </w:rPr>
        <w:t>Γενική</w:t>
      </w:r>
      <w:r w:rsidRPr="0094073D">
        <w:rPr>
          <w:spacing w:val="10"/>
          <w:w w:val="95"/>
          <w:lang w:val="el-GR"/>
        </w:rPr>
        <w:t xml:space="preserve"> </w:t>
      </w:r>
      <w:r w:rsidRPr="0094073D">
        <w:rPr>
          <w:w w:val="95"/>
          <w:lang w:val="el-GR"/>
        </w:rPr>
        <w:t>ένδειξη</w:t>
      </w:r>
      <w:r w:rsidRPr="0094073D">
        <w:rPr>
          <w:spacing w:val="10"/>
          <w:w w:val="95"/>
          <w:lang w:val="el-GR"/>
        </w:rPr>
        <w:t xml:space="preserve"> </w:t>
      </w:r>
      <w:r w:rsidRPr="0094073D">
        <w:rPr>
          <w:w w:val="95"/>
          <w:lang w:val="el-GR"/>
        </w:rPr>
        <w:t>για</w:t>
      </w:r>
      <w:r w:rsidRPr="0094073D">
        <w:rPr>
          <w:spacing w:val="10"/>
          <w:w w:val="95"/>
          <w:lang w:val="el-GR"/>
        </w:rPr>
        <w:t xml:space="preserve"> </w:t>
      </w:r>
      <w:r w:rsidRPr="0094073D">
        <w:rPr>
          <w:w w:val="95"/>
          <w:lang w:val="el-GR"/>
        </w:rPr>
        <w:t>όλα</w:t>
      </w:r>
      <w:r w:rsidRPr="0094073D">
        <w:rPr>
          <w:spacing w:val="10"/>
          <w:w w:val="95"/>
          <w:lang w:val="el-GR"/>
        </w:rPr>
        <w:t xml:space="preserve"> </w:t>
      </w:r>
      <w:r w:rsidRPr="0094073D">
        <w:rPr>
          <w:w w:val="95"/>
          <w:lang w:val="el-GR"/>
        </w:rPr>
        <w:t>τα</w:t>
      </w:r>
      <w:r w:rsidRPr="0094073D">
        <w:rPr>
          <w:spacing w:val="10"/>
          <w:w w:val="95"/>
          <w:lang w:val="el-GR"/>
        </w:rPr>
        <w:t xml:space="preserve"> </w:t>
      </w:r>
      <w:r w:rsidRPr="0094073D">
        <w:rPr>
          <w:w w:val="95"/>
          <w:lang w:val="el-GR"/>
        </w:rPr>
        <w:t>κριτήρια</w:t>
      </w:r>
      <w:r w:rsidRPr="0094073D">
        <w:rPr>
          <w:spacing w:val="11"/>
          <w:w w:val="95"/>
          <w:lang w:val="el-GR"/>
        </w:rPr>
        <w:t xml:space="preserve"> </w:t>
      </w:r>
      <w:r w:rsidRPr="0094073D">
        <w:rPr>
          <w:w w:val="95"/>
          <w:lang w:val="el-GR"/>
        </w:rPr>
        <w:t>επιλογής</w:t>
      </w:r>
    </w:p>
    <w:p w:rsidR="0094073D" w:rsidRPr="0094073D" w:rsidRDefault="0094073D" w:rsidP="0094073D">
      <w:pPr>
        <w:pStyle w:val="af1"/>
        <w:spacing w:before="127" w:line="292" w:lineRule="auto"/>
        <w:ind w:left="924" w:right="277"/>
        <w:rPr>
          <w:lang w:val="el-GR"/>
        </w:rPr>
      </w:pPr>
      <w:r w:rsidRPr="0094073D">
        <w:rPr>
          <w:w w:val="95"/>
          <w:lang w:val="el-GR"/>
        </w:rPr>
        <w:t>Όσον</w:t>
      </w:r>
      <w:r w:rsidRPr="0094073D">
        <w:rPr>
          <w:spacing w:val="9"/>
          <w:w w:val="95"/>
          <w:lang w:val="el-GR"/>
        </w:rPr>
        <w:t xml:space="preserve"> </w:t>
      </w:r>
      <w:r w:rsidRPr="0094073D">
        <w:rPr>
          <w:w w:val="95"/>
          <w:lang w:val="el-GR"/>
        </w:rPr>
        <w:t>αφορά</w:t>
      </w:r>
      <w:r w:rsidRPr="0094073D">
        <w:rPr>
          <w:spacing w:val="10"/>
          <w:w w:val="95"/>
          <w:lang w:val="el-GR"/>
        </w:rPr>
        <w:t xml:space="preserve"> </w:t>
      </w:r>
      <w:r w:rsidRPr="0094073D">
        <w:rPr>
          <w:w w:val="95"/>
          <w:lang w:val="el-GR"/>
        </w:rPr>
        <w:t>τα</w:t>
      </w:r>
      <w:r w:rsidRPr="0094073D">
        <w:rPr>
          <w:spacing w:val="10"/>
          <w:w w:val="95"/>
          <w:lang w:val="el-GR"/>
        </w:rPr>
        <w:t xml:space="preserve"> </w:t>
      </w:r>
      <w:r w:rsidRPr="0094073D">
        <w:rPr>
          <w:w w:val="95"/>
          <w:lang w:val="el-GR"/>
        </w:rPr>
        <w:t>κριτήρια</w:t>
      </w:r>
      <w:r w:rsidRPr="0094073D">
        <w:rPr>
          <w:spacing w:val="9"/>
          <w:w w:val="95"/>
          <w:lang w:val="el-GR"/>
        </w:rPr>
        <w:t xml:space="preserve"> </w:t>
      </w:r>
      <w:r w:rsidRPr="0094073D">
        <w:rPr>
          <w:w w:val="95"/>
          <w:lang w:val="el-GR"/>
        </w:rPr>
        <w:t>επιλογής</w:t>
      </w:r>
      <w:r w:rsidRPr="0094073D">
        <w:rPr>
          <w:spacing w:val="10"/>
          <w:w w:val="95"/>
          <w:lang w:val="el-GR"/>
        </w:rPr>
        <w:t xml:space="preserve"> </w:t>
      </w:r>
      <w:r w:rsidRPr="0094073D">
        <w:rPr>
          <w:w w:val="95"/>
          <w:lang w:val="el-GR"/>
        </w:rPr>
        <w:t>(ενότητα</w:t>
      </w:r>
      <w:r w:rsidRPr="0094073D">
        <w:rPr>
          <w:spacing w:val="10"/>
          <w:w w:val="95"/>
          <w:lang w:val="el-GR"/>
        </w:rPr>
        <w:t xml:space="preserve"> </w:t>
      </w:r>
      <w:r w:rsidRPr="0094073D">
        <w:rPr>
          <w:w w:val="95"/>
          <w:lang w:val="el-GR"/>
        </w:rPr>
        <w:t>α</w:t>
      </w:r>
      <w:r w:rsidRPr="0094073D">
        <w:rPr>
          <w:spacing w:val="9"/>
          <w:w w:val="95"/>
          <w:lang w:val="el-GR"/>
        </w:rPr>
        <w:t xml:space="preserve"> </w:t>
      </w:r>
      <w:r w:rsidRPr="0094073D">
        <w:rPr>
          <w:w w:val="95"/>
          <w:lang w:val="el-GR"/>
        </w:rPr>
        <w:t>ή</w:t>
      </w:r>
      <w:r w:rsidRPr="0094073D">
        <w:rPr>
          <w:spacing w:val="10"/>
          <w:w w:val="95"/>
          <w:lang w:val="el-GR"/>
        </w:rPr>
        <w:t xml:space="preserve"> </w:t>
      </w:r>
      <w:r w:rsidRPr="0094073D">
        <w:rPr>
          <w:w w:val="95"/>
          <w:lang w:val="el-GR"/>
        </w:rPr>
        <w:t>ενότητες</w:t>
      </w:r>
      <w:r w:rsidRPr="0094073D">
        <w:rPr>
          <w:spacing w:val="10"/>
          <w:w w:val="95"/>
          <w:lang w:val="el-GR"/>
        </w:rPr>
        <w:t xml:space="preserve"> </w:t>
      </w:r>
      <w:r w:rsidRPr="0094073D">
        <w:rPr>
          <w:w w:val="95"/>
          <w:lang w:val="el-GR"/>
        </w:rPr>
        <w:t>Α</w:t>
      </w:r>
      <w:r w:rsidRPr="0094073D">
        <w:rPr>
          <w:spacing w:val="9"/>
          <w:w w:val="95"/>
          <w:lang w:val="el-GR"/>
        </w:rPr>
        <w:t xml:space="preserve"> </w:t>
      </w:r>
      <w:r w:rsidRPr="0094073D">
        <w:rPr>
          <w:w w:val="95"/>
          <w:lang w:val="el-GR"/>
        </w:rPr>
        <w:t>έως</w:t>
      </w:r>
      <w:r w:rsidRPr="0094073D">
        <w:rPr>
          <w:spacing w:val="10"/>
          <w:w w:val="95"/>
          <w:lang w:val="el-GR"/>
        </w:rPr>
        <w:t xml:space="preserve"> </w:t>
      </w:r>
      <w:r w:rsidRPr="0094073D">
        <w:rPr>
          <w:w w:val="95"/>
          <w:lang w:val="el-GR"/>
        </w:rPr>
        <w:t>Δ</w:t>
      </w:r>
      <w:r w:rsidRPr="0094073D">
        <w:rPr>
          <w:spacing w:val="10"/>
          <w:w w:val="95"/>
          <w:lang w:val="el-GR"/>
        </w:rPr>
        <w:t xml:space="preserve"> </w:t>
      </w:r>
      <w:r w:rsidRPr="0094073D">
        <w:rPr>
          <w:w w:val="95"/>
          <w:lang w:val="el-GR"/>
        </w:rPr>
        <w:t>του</w:t>
      </w:r>
      <w:r w:rsidRPr="0094073D">
        <w:rPr>
          <w:spacing w:val="9"/>
          <w:w w:val="95"/>
          <w:lang w:val="el-GR"/>
        </w:rPr>
        <w:t xml:space="preserve"> </w:t>
      </w:r>
      <w:r w:rsidRPr="0094073D">
        <w:rPr>
          <w:w w:val="95"/>
          <w:lang w:val="el-GR"/>
        </w:rPr>
        <w:t>παρόντος</w:t>
      </w:r>
      <w:r w:rsidRPr="0094073D">
        <w:rPr>
          <w:spacing w:val="-52"/>
          <w:w w:val="95"/>
          <w:lang w:val="el-GR"/>
        </w:rPr>
        <w:t xml:space="preserve"> </w:t>
      </w:r>
      <w:r w:rsidRPr="0094073D">
        <w:rPr>
          <w:lang w:val="el-GR"/>
        </w:rPr>
        <w:t>μέρους),</w:t>
      </w:r>
      <w:r w:rsidRPr="0094073D">
        <w:rPr>
          <w:spacing w:val="-3"/>
          <w:lang w:val="el-GR"/>
        </w:rPr>
        <w:t xml:space="preserve"> </w:t>
      </w:r>
      <w:r w:rsidRPr="0094073D">
        <w:rPr>
          <w:lang w:val="el-GR"/>
        </w:rPr>
        <w:t>ο</w:t>
      </w:r>
      <w:r w:rsidRPr="0094073D">
        <w:rPr>
          <w:spacing w:val="-3"/>
          <w:lang w:val="el-GR"/>
        </w:rPr>
        <w:t xml:space="preserve"> </w:t>
      </w:r>
      <w:r w:rsidRPr="0094073D">
        <w:rPr>
          <w:lang w:val="el-GR"/>
        </w:rPr>
        <w:t>οικονομικός</w:t>
      </w:r>
      <w:r w:rsidRPr="0094073D">
        <w:rPr>
          <w:spacing w:val="-3"/>
          <w:lang w:val="el-GR"/>
        </w:rPr>
        <w:t xml:space="preserve"> </w:t>
      </w:r>
      <w:r w:rsidRPr="0094073D">
        <w:rPr>
          <w:lang w:val="el-GR"/>
        </w:rPr>
        <w:t>φορέας</w:t>
      </w:r>
      <w:r w:rsidRPr="0094073D">
        <w:rPr>
          <w:spacing w:val="-3"/>
          <w:lang w:val="el-GR"/>
        </w:rPr>
        <w:t xml:space="preserve"> </w:t>
      </w:r>
      <w:r w:rsidRPr="0094073D">
        <w:rPr>
          <w:lang w:val="el-GR"/>
        </w:rPr>
        <w:t>δηλώνει</w:t>
      </w:r>
      <w:r w:rsidRPr="0094073D">
        <w:rPr>
          <w:spacing w:val="-3"/>
          <w:lang w:val="el-GR"/>
        </w:rPr>
        <w:t xml:space="preserve"> </w:t>
      </w:r>
      <w:r w:rsidRPr="0094073D">
        <w:rPr>
          <w:lang w:val="el-GR"/>
        </w:rPr>
        <w:t>ότι:</w:t>
      </w:r>
    </w:p>
    <w:p w:rsidR="0094073D" w:rsidRPr="0094073D" w:rsidRDefault="0094073D" w:rsidP="0094073D">
      <w:pPr>
        <w:pStyle w:val="af1"/>
        <w:spacing w:line="292" w:lineRule="auto"/>
        <w:ind w:left="924" w:right="3419"/>
        <w:rPr>
          <w:lang w:val="el-GR"/>
        </w:rPr>
      </w:pPr>
      <w:r w:rsidRPr="0094073D">
        <w:rPr>
          <w:w w:val="95"/>
          <w:lang w:val="el-GR"/>
        </w:rPr>
        <w:t>Πληροί</w:t>
      </w:r>
      <w:r w:rsidRPr="0094073D">
        <w:rPr>
          <w:spacing w:val="2"/>
          <w:w w:val="95"/>
          <w:lang w:val="el-GR"/>
        </w:rPr>
        <w:t xml:space="preserve"> </w:t>
      </w:r>
      <w:r w:rsidRPr="0094073D">
        <w:rPr>
          <w:w w:val="95"/>
          <w:lang w:val="el-GR"/>
        </w:rPr>
        <w:t>όλα</w:t>
      </w:r>
      <w:r w:rsidRPr="0094073D">
        <w:rPr>
          <w:spacing w:val="2"/>
          <w:w w:val="95"/>
          <w:lang w:val="el-GR"/>
        </w:rPr>
        <w:t xml:space="preserve"> </w:t>
      </w:r>
      <w:r w:rsidRPr="0094073D">
        <w:rPr>
          <w:w w:val="95"/>
          <w:lang w:val="el-GR"/>
        </w:rPr>
        <w:t>τα</w:t>
      </w:r>
      <w:r w:rsidRPr="0094073D">
        <w:rPr>
          <w:spacing w:val="3"/>
          <w:w w:val="95"/>
          <w:lang w:val="el-GR"/>
        </w:rPr>
        <w:t xml:space="preserve"> </w:t>
      </w:r>
      <w:r w:rsidRPr="0094073D">
        <w:rPr>
          <w:w w:val="95"/>
          <w:lang w:val="el-GR"/>
        </w:rPr>
        <w:t>απαιτούμενα</w:t>
      </w:r>
      <w:r w:rsidRPr="0094073D">
        <w:rPr>
          <w:spacing w:val="2"/>
          <w:w w:val="95"/>
          <w:lang w:val="el-GR"/>
        </w:rPr>
        <w:t xml:space="preserve"> </w:t>
      </w:r>
      <w:r w:rsidRPr="0094073D">
        <w:rPr>
          <w:w w:val="95"/>
          <w:lang w:val="el-GR"/>
        </w:rPr>
        <w:t>κριτήρια</w:t>
      </w:r>
      <w:r w:rsidRPr="0094073D">
        <w:rPr>
          <w:spacing w:val="3"/>
          <w:w w:val="95"/>
          <w:lang w:val="el-GR"/>
        </w:rPr>
        <w:t xml:space="preserve"> </w:t>
      </w:r>
      <w:r w:rsidRPr="0094073D">
        <w:rPr>
          <w:w w:val="95"/>
          <w:lang w:val="el-GR"/>
        </w:rPr>
        <w:t>επιλογής</w:t>
      </w:r>
      <w:r w:rsidRPr="0094073D">
        <w:rPr>
          <w:spacing w:val="-53"/>
          <w:w w:val="95"/>
          <w:lang w:val="el-GR"/>
        </w:rPr>
        <w:t xml:space="preserve"> </w:t>
      </w:r>
      <w:r w:rsidRPr="0094073D">
        <w:rPr>
          <w:lang w:val="el-GR"/>
        </w:rPr>
        <w:t>Απάντηση:</w:t>
      </w:r>
    </w:p>
    <w:p w:rsidR="0094073D" w:rsidRPr="00C20914" w:rsidRDefault="0094073D" w:rsidP="0094073D">
      <w:pPr>
        <w:spacing w:before="76"/>
        <w:ind w:left="924"/>
        <w:rPr>
          <w:rFonts w:ascii="Microsoft Sans Serif" w:hAnsi="Microsoft Sans Serif"/>
          <w:sz w:val="21"/>
          <w:lang w:val="el-GR"/>
        </w:rPr>
      </w:pPr>
      <w:r w:rsidRPr="00C20914">
        <w:rPr>
          <w:rFonts w:ascii="Microsoft Sans Serif" w:hAnsi="Microsoft Sans Serif"/>
          <w:w w:val="105"/>
          <w:sz w:val="21"/>
          <w:lang w:val="el-GR"/>
        </w:rPr>
        <w:t>Ναι</w:t>
      </w:r>
    </w:p>
    <w:p w:rsidR="0094073D" w:rsidRPr="00C20914" w:rsidRDefault="0094073D" w:rsidP="0094073D">
      <w:pPr>
        <w:rPr>
          <w:rFonts w:ascii="Microsoft Sans Serif" w:hAnsi="Microsoft Sans Serif"/>
          <w:sz w:val="21"/>
          <w:lang w:val="el-GR"/>
        </w:rPr>
        <w:sectPr w:rsidR="0094073D" w:rsidRPr="00C20914">
          <w:pgSz w:w="11910" w:h="16840"/>
          <w:pgMar w:top="460" w:right="1140" w:bottom="700" w:left="1140" w:header="0" w:footer="505" w:gutter="0"/>
          <w:cols w:space="720"/>
        </w:sectPr>
      </w:pPr>
    </w:p>
    <w:p w:rsidR="0094073D" w:rsidRDefault="0094073D" w:rsidP="0094073D">
      <w:pPr>
        <w:pStyle w:val="110"/>
        <w:tabs>
          <w:tab w:val="left" w:pos="9511"/>
        </w:tabs>
        <w:spacing w:before="92"/>
      </w:pPr>
      <w:r>
        <w:rPr>
          <w:shd w:val="clear" w:color="auto" w:fill="DEDEDE"/>
        </w:rPr>
        <w:lastRenderedPageBreak/>
        <w:t>Λήξη</w:t>
      </w:r>
      <w:r>
        <w:rPr>
          <w:shd w:val="clear" w:color="auto" w:fill="DEDEDE"/>
        </w:rPr>
        <w:tab/>
      </w:r>
    </w:p>
    <w:p w:rsidR="0094073D" w:rsidRPr="00C20914" w:rsidRDefault="0094073D" w:rsidP="0094073D">
      <w:pPr>
        <w:pStyle w:val="af1"/>
        <w:spacing w:before="199"/>
        <w:ind w:left="114"/>
        <w:rPr>
          <w:lang w:val="el-GR"/>
        </w:rPr>
      </w:pPr>
      <w:r w:rsidRPr="00C20914">
        <w:rPr>
          <w:lang w:val="el-GR"/>
        </w:rPr>
        <w:t>Μέρος</w:t>
      </w:r>
      <w:r w:rsidRPr="00C20914">
        <w:rPr>
          <w:spacing w:val="-9"/>
          <w:lang w:val="el-GR"/>
        </w:rPr>
        <w:t xml:space="preserve"> </w:t>
      </w:r>
      <w:r>
        <w:t>V</w:t>
      </w:r>
      <w:r w:rsidRPr="00C20914">
        <w:rPr>
          <w:lang w:val="el-GR"/>
        </w:rPr>
        <w:t>Ι:</w:t>
      </w:r>
      <w:r w:rsidRPr="00C20914">
        <w:rPr>
          <w:spacing w:val="-9"/>
          <w:lang w:val="el-GR"/>
        </w:rPr>
        <w:t xml:space="preserve"> </w:t>
      </w:r>
      <w:r w:rsidRPr="00C20914">
        <w:rPr>
          <w:lang w:val="el-GR"/>
        </w:rPr>
        <w:t>Τελικές</w:t>
      </w:r>
      <w:r w:rsidRPr="00C20914">
        <w:rPr>
          <w:spacing w:val="-9"/>
          <w:lang w:val="el-GR"/>
        </w:rPr>
        <w:t xml:space="preserve"> </w:t>
      </w:r>
      <w:r w:rsidRPr="00C20914">
        <w:rPr>
          <w:lang w:val="el-GR"/>
        </w:rPr>
        <w:t>δηλώσεις</w:t>
      </w:r>
    </w:p>
    <w:p w:rsidR="0094073D" w:rsidRPr="0094073D" w:rsidRDefault="0094073D" w:rsidP="0094073D">
      <w:pPr>
        <w:spacing w:before="131" w:line="297" w:lineRule="auto"/>
        <w:ind w:left="924" w:right="948"/>
        <w:rPr>
          <w:rFonts w:ascii="Microsoft Sans Serif" w:hAnsi="Microsoft Sans Serif"/>
          <w:sz w:val="21"/>
          <w:lang w:val="el-GR"/>
        </w:rPr>
      </w:pPr>
      <w:r w:rsidRPr="0094073D">
        <w:rPr>
          <w:rFonts w:ascii="Microsoft Sans Serif" w:hAnsi="Microsoft Sans Serif"/>
          <w:w w:val="105"/>
          <w:sz w:val="21"/>
          <w:lang w:val="el-GR"/>
        </w:rPr>
        <w:t>Ο</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κάτωθι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υπογεγραμμένος,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δηλώνω</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επισήμως</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ότι</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τα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στοιχεία</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έχω</w:t>
      </w:r>
      <w:r w:rsidRPr="0094073D">
        <w:rPr>
          <w:rFonts w:ascii="Microsoft Sans Serif" w:hAnsi="Microsoft Sans Serif"/>
          <w:spacing w:val="-13"/>
          <w:w w:val="105"/>
          <w:sz w:val="21"/>
          <w:lang w:val="el-GR"/>
        </w:rPr>
        <w:t xml:space="preserve"> </w:t>
      </w:r>
      <w:r w:rsidRPr="0094073D">
        <w:rPr>
          <w:rFonts w:ascii="Microsoft Sans Serif" w:hAnsi="Microsoft Sans Serif"/>
          <w:w w:val="105"/>
          <w:sz w:val="21"/>
          <w:lang w:val="el-GR"/>
        </w:rPr>
        <w:t>αναφέρει</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 xml:space="preserve">σύμφωνα με τα μέρη </w:t>
      </w:r>
      <w:r>
        <w:rPr>
          <w:rFonts w:ascii="Microsoft Sans Serif" w:hAnsi="Microsoft Sans Serif"/>
          <w:w w:val="105"/>
          <w:sz w:val="21"/>
        </w:rPr>
        <w:t>II</w:t>
      </w:r>
      <w:r w:rsidRPr="0094073D">
        <w:rPr>
          <w:rFonts w:ascii="Microsoft Sans Serif" w:hAnsi="Microsoft Sans Serif"/>
          <w:w w:val="105"/>
          <w:sz w:val="21"/>
          <w:lang w:val="el-GR"/>
        </w:rPr>
        <w:t xml:space="preserve"> έως </w:t>
      </w:r>
      <w:r>
        <w:rPr>
          <w:rFonts w:ascii="Microsoft Sans Serif" w:hAnsi="Microsoft Sans Serif"/>
          <w:w w:val="105"/>
          <w:sz w:val="21"/>
        </w:rPr>
        <w:t>V</w:t>
      </w:r>
      <w:r w:rsidRPr="0094073D">
        <w:rPr>
          <w:rFonts w:ascii="Microsoft Sans Serif" w:hAnsi="Microsoft Sans Serif"/>
          <w:w w:val="105"/>
          <w:sz w:val="21"/>
          <w:lang w:val="el-GR"/>
        </w:rPr>
        <w:t xml:space="preserve"> ανωτέρω είναι ακριβή και ορθά και ότι έχω πλήρη</w:t>
      </w:r>
      <w:r w:rsidRPr="0094073D">
        <w:rPr>
          <w:rFonts w:ascii="Microsoft Sans Serif" w:hAnsi="Microsoft Sans Serif"/>
          <w:spacing w:val="-56"/>
          <w:w w:val="105"/>
          <w:sz w:val="21"/>
          <w:lang w:val="el-GR"/>
        </w:rPr>
        <w:t xml:space="preserve"> </w:t>
      </w:r>
      <w:r w:rsidRPr="0094073D">
        <w:rPr>
          <w:rFonts w:ascii="Microsoft Sans Serif" w:hAnsi="Microsoft Sans Serif"/>
          <w:w w:val="105"/>
          <w:sz w:val="21"/>
          <w:lang w:val="el-GR"/>
        </w:rPr>
        <w:t>επίγνωση</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των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συνεπειών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σε</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περίπτωση</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σοβαρών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ψευδών</w:t>
      </w:r>
      <w:r w:rsidRPr="0094073D">
        <w:rPr>
          <w:rFonts w:ascii="Microsoft Sans Serif" w:hAnsi="Microsoft Sans Serif"/>
          <w:spacing w:val="-4"/>
          <w:w w:val="105"/>
          <w:sz w:val="21"/>
          <w:lang w:val="el-GR"/>
        </w:rPr>
        <w:t xml:space="preserve"> </w:t>
      </w:r>
      <w:r w:rsidRPr="0094073D">
        <w:rPr>
          <w:rFonts w:ascii="Microsoft Sans Serif" w:hAnsi="Microsoft Sans Serif"/>
          <w:w w:val="105"/>
          <w:sz w:val="21"/>
          <w:lang w:val="el-GR"/>
        </w:rPr>
        <w:t>δηλώσεων.</w:t>
      </w:r>
    </w:p>
    <w:p w:rsidR="0094073D" w:rsidRPr="0094073D" w:rsidRDefault="0094073D" w:rsidP="0094073D">
      <w:pPr>
        <w:pStyle w:val="af1"/>
        <w:spacing w:before="4"/>
        <w:rPr>
          <w:rFonts w:ascii="Microsoft Sans Serif"/>
          <w:b/>
          <w:sz w:val="32"/>
          <w:lang w:val="el-GR"/>
        </w:rPr>
      </w:pPr>
    </w:p>
    <w:p w:rsidR="0094073D" w:rsidRPr="0094073D" w:rsidRDefault="0094073D" w:rsidP="0094073D">
      <w:pPr>
        <w:spacing w:line="297" w:lineRule="auto"/>
        <w:ind w:left="924"/>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κάτωθι</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υπογεγραμμένος,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δηλώνω</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επισήμως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ότι</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είμαι</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θέση,</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κατόπιν</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αιτήματος</w:t>
      </w:r>
      <w:r w:rsidRPr="0094073D">
        <w:rPr>
          <w:rFonts w:ascii="Microsoft Sans Serif" w:hAnsi="Microsoft Sans Serif"/>
          <w:spacing w:val="18"/>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52"/>
          <w:sz w:val="21"/>
          <w:lang w:val="el-GR"/>
        </w:rPr>
        <w:t xml:space="preserve"> </w:t>
      </w:r>
      <w:r w:rsidRPr="0094073D">
        <w:rPr>
          <w:rFonts w:ascii="Microsoft Sans Serif" w:hAnsi="Microsoft Sans Serif"/>
          <w:w w:val="105"/>
          <w:sz w:val="21"/>
          <w:lang w:val="el-GR"/>
        </w:rPr>
        <w:t>χωρίς καθυστέρηση, να προσκομίσω τα πιστοποιητικά και τις λοιπές μορφές</w:t>
      </w:r>
      <w:r w:rsidRPr="0094073D">
        <w:rPr>
          <w:rFonts w:ascii="Microsoft Sans Serif" w:hAnsi="Microsoft Sans Serif"/>
          <w:spacing w:val="1"/>
          <w:w w:val="105"/>
          <w:sz w:val="21"/>
          <w:lang w:val="el-GR"/>
        </w:rPr>
        <w:t xml:space="preserve"> </w:t>
      </w:r>
      <w:r w:rsidRPr="0094073D">
        <w:rPr>
          <w:rFonts w:ascii="Microsoft Sans Serif" w:hAnsi="Microsoft Sans Serif"/>
          <w:w w:val="105"/>
          <w:sz w:val="21"/>
          <w:lang w:val="el-GR"/>
        </w:rPr>
        <w:t>αποδεικτικών</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εγγράφων</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που</w:t>
      </w:r>
      <w:r w:rsidRPr="0094073D">
        <w:rPr>
          <w:rFonts w:ascii="Microsoft Sans Serif" w:hAnsi="Microsoft Sans Serif"/>
          <w:spacing w:val="-3"/>
          <w:w w:val="105"/>
          <w:sz w:val="21"/>
          <w:lang w:val="el-GR"/>
        </w:rPr>
        <w:t xml:space="preserve"> </w:t>
      </w:r>
      <w:r w:rsidRPr="0094073D">
        <w:rPr>
          <w:rFonts w:ascii="Microsoft Sans Serif" w:hAnsi="Microsoft Sans Serif"/>
          <w:w w:val="105"/>
          <w:sz w:val="21"/>
          <w:lang w:val="el-GR"/>
        </w:rPr>
        <w:t>αναφέρονται,</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εκτός</w:t>
      </w:r>
      <w:r w:rsidRPr="0094073D">
        <w:rPr>
          <w:rFonts w:ascii="Microsoft Sans Serif" w:hAnsi="Microsoft Sans Serif"/>
          <w:spacing w:val="-2"/>
          <w:w w:val="105"/>
          <w:sz w:val="21"/>
          <w:lang w:val="el-GR"/>
        </w:rPr>
        <w:t xml:space="preserve"> </w:t>
      </w:r>
      <w:r w:rsidRPr="0094073D">
        <w:rPr>
          <w:rFonts w:ascii="Microsoft Sans Serif" w:hAnsi="Microsoft Sans Serif"/>
          <w:w w:val="105"/>
          <w:sz w:val="21"/>
          <w:lang w:val="el-GR"/>
        </w:rPr>
        <w:t>εάν:</w:t>
      </w:r>
    </w:p>
    <w:p w:rsidR="0094073D" w:rsidRPr="0094073D" w:rsidRDefault="0094073D" w:rsidP="0094073D">
      <w:pPr>
        <w:pStyle w:val="af1"/>
        <w:spacing w:before="5"/>
        <w:rPr>
          <w:rFonts w:ascii="Microsoft Sans Serif"/>
          <w:b/>
          <w:sz w:val="32"/>
          <w:lang w:val="el-GR"/>
        </w:rPr>
      </w:pPr>
    </w:p>
    <w:p w:rsidR="0094073D" w:rsidRPr="0094073D" w:rsidRDefault="0094073D" w:rsidP="0094073D">
      <w:pPr>
        <w:spacing w:line="297" w:lineRule="auto"/>
        <w:ind w:left="924" w:right="301"/>
        <w:rPr>
          <w:rFonts w:ascii="Microsoft Sans Serif" w:hAnsi="Microsoft Sans Serif"/>
          <w:sz w:val="21"/>
          <w:lang w:val="el-GR"/>
        </w:rPr>
      </w:pPr>
      <w:r w:rsidRPr="0094073D">
        <w:rPr>
          <w:rFonts w:ascii="Microsoft Sans Serif" w:hAnsi="Microsoft Sans Serif"/>
          <w:sz w:val="21"/>
          <w:lang w:val="el-GR"/>
        </w:rPr>
        <w:t>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αναθέτων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δυνατότητα</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λάβει</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τα</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σχετικά</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δικαιολογητικά</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απευθείας</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πρόσβαση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εθνική</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βάση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δεδομένων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οποιοδήποτε</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κράτος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μέλος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αυτή</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διατίθεται</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δωρεάν</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[υπό</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προϋπόθεση</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ότι</w:t>
      </w:r>
      <w:r w:rsidRPr="0094073D">
        <w:rPr>
          <w:rFonts w:ascii="Microsoft Sans Serif" w:hAnsi="Microsoft Sans Serif"/>
          <w:spacing w:val="14"/>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οικονομικός</w:t>
      </w:r>
      <w:r w:rsidRPr="0094073D">
        <w:rPr>
          <w:rFonts w:ascii="Microsoft Sans Serif" w:hAnsi="Microsoft Sans Serif"/>
          <w:spacing w:val="13"/>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έχει</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παράσχει</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απαραίτητες</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πληροφορίες</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(διαδικτυακή</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διεύθυνση,</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23"/>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4"/>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έκδοσης,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επακριβή</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στοιχεία</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αναφοράς</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των</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εγγράφων)</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παρέχουν</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19"/>
          <w:sz w:val="21"/>
          <w:lang w:val="el-GR"/>
        </w:rPr>
        <w:t xml:space="preserve"> </w:t>
      </w:r>
      <w:r w:rsidRPr="0094073D">
        <w:rPr>
          <w:rFonts w:ascii="Microsoft Sans Serif" w:hAnsi="Microsoft Sans Serif"/>
          <w:sz w:val="21"/>
          <w:lang w:val="el-GR"/>
        </w:rPr>
        <w:t>δυνατότητα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3"/>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στον</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το</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πράξει]</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ή</w:t>
      </w:r>
    </w:p>
    <w:p w:rsidR="0094073D" w:rsidRPr="0094073D" w:rsidRDefault="0094073D" w:rsidP="0094073D">
      <w:pPr>
        <w:pStyle w:val="af1"/>
        <w:spacing w:before="2"/>
        <w:rPr>
          <w:rFonts w:ascii="Microsoft Sans Serif"/>
          <w:b/>
          <w:sz w:val="32"/>
          <w:lang w:val="el-GR"/>
        </w:rPr>
      </w:pPr>
    </w:p>
    <w:p w:rsidR="0094073D" w:rsidRPr="0094073D" w:rsidRDefault="0094073D" w:rsidP="0094073D">
      <w:pPr>
        <w:spacing w:line="297" w:lineRule="auto"/>
        <w:ind w:left="924" w:right="217"/>
        <w:rPr>
          <w:rFonts w:ascii="Microsoft Sans Serif" w:hAnsi="Microsoft Sans Serif"/>
          <w:sz w:val="21"/>
          <w:lang w:val="el-GR"/>
        </w:rPr>
      </w:pPr>
      <w:r w:rsidRPr="0094073D">
        <w:rPr>
          <w:rFonts w:ascii="Microsoft Sans Serif" w:hAnsi="Microsoft Sans Serif"/>
          <w:sz w:val="21"/>
          <w:lang w:val="el-GR"/>
        </w:rPr>
        <w:t>β)</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Από</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τις</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18</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Οκτωβρίου</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2018</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το</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αργότερο</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(ανάλογα</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με</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την</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εθνική</w:t>
      </w:r>
      <w:r w:rsidRPr="0094073D">
        <w:rPr>
          <w:rFonts w:ascii="Microsoft Sans Serif" w:hAnsi="Microsoft Sans Serif"/>
          <w:spacing w:val="4"/>
          <w:sz w:val="21"/>
          <w:lang w:val="el-GR"/>
        </w:rPr>
        <w:t xml:space="preserve"> </w:t>
      </w:r>
      <w:r w:rsidRPr="0094073D">
        <w:rPr>
          <w:rFonts w:ascii="Microsoft Sans Serif" w:hAnsi="Microsoft Sans Serif"/>
          <w:sz w:val="21"/>
          <w:lang w:val="el-GR"/>
        </w:rPr>
        <w:t>εφαρμογή</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άρθρου</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59</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παράγραφος</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5</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δεύτερο</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εδάφιο</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οδηγίας</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2014/24/ΕΕ),</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η</w:t>
      </w:r>
      <w:r w:rsidRPr="0094073D">
        <w:rPr>
          <w:rFonts w:ascii="Microsoft Sans Serif" w:hAnsi="Microsoft Sans Serif"/>
          <w:spacing w:val="10"/>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ο</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αναθέτων</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φορέας</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έχουν</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ήδη</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κατοχή</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τους</w:t>
      </w:r>
      <w:r w:rsidRPr="0094073D">
        <w:rPr>
          <w:rFonts w:ascii="Microsoft Sans Serif" w:hAnsi="Microsoft Sans Serif"/>
          <w:spacing w:val="6"/>
          <w:sz w:val="21"/>
          <w:lang w:val="el-GR"/>
        </w:rPr>
        <w:t xml:space="preserve"> </w:t>
      </w:r>
      <w:r w:rsidRPr="0094073D">
        <w:rPr>
          <w:rFonts w:ascii="Microsoft Sans Serif" w:hAnsi="Microsoft Sans Serif"/>
          <w:sz w:val="21"/>
          <w:lang w:val="el-GR"/>
        </w:rPr>
        <w:t>τα</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σχετικά</w:t>
      </w:r>
      <w:r w:rsidRPr="0094073D">
        <w:rPr>
          <w:rFonts w:ascii="Microsoft Sans Serif" w:hAnsi="Microsoft Sans Serif"/>
          <w:spacing w:val="5"/>
          <w:sz w:val="21"/>
          <w:lang w:val="el-GR"/>
        </w:rPr>
        <w:t xml:space="preserve"> </w:t>
      </w:r>
      <w:r w:rsidRPr="0094073D">
        <w:rPr>
          <w:rFonts w:ascii="Microsoft Sans Serif" w:hAnsi="Microsoft Sans Serif"/>
          <w:sz w:val="21"/>
          <w:lang w:val="el-GR"/>
        </w:rPr>
        <w:t>έγγραφα.</w:t>
      </w:r>
    </w:p>
    <w:p w:rsidR="0094073D" w:rsidRPr="0094073D" w:rsidRDefault="0094073D" w:rsidP="0094073D">
      <w:pPr>
        <w:pStyle w:val="af1"/>
        <w:spacing w:before="5"/>
        <w:rPr>
          <w:rFonts w:ascii="Microsoft Sans Serif"/>
          <w:b/>
          <w:sz w:val="32"/>
          <w:lang w:val="el-GR"/>
        </w:rPr>
      </w:pPr>
    </w:p>
    <w:p w:rsidR="0094073D" w:rsidRPr="0094073D" w:rsidRDefault="0094073D" w:rsidP="0094073D">
      <w:pPr>
        <w:spacing w:line="297" w:lineRule="auto"/>
        <w:ind w:left="924" w:right="105"/>
        <w:rPr>
          <w:rFonts w:ascii="Microsoft Sans Serif" w:hAnsi="Microsoft Sans Serif"/>
          <w:sz w:val="21"/>
          <w:lang w:val="el-GR"/>
        </w:rPr>
      </w:pPr>
      <w:r w:rsidRPr="0094073D">
        <w:rPr>
          <w:rFonts w:ascii="Microsoft Sans Serif" w:hAnsi="Microsoft Sans Serif"/>
          <w:sz w:val="21"/>
          <w:lang w:val="el-GR"/>
        </w:rPr>
        <w:t>Ο</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κάτωθι</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υπογεγραμμένος</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δίδω</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επισήμως</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τη</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συγκατάθεσή</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μου</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στην</w:t>
      </w:r>
      <w:r w:rsidRPr="0094073D">
        <w:rPr>
          <w:rFonts w:ascii="Microsoft Sans Serif" w:hAnsi="Microsoft Sans Serif"/>
          <w:spacing w:val="11"/>
          <w:sz w:val="21"/>
          <w:lang w:val="el-GR"/>
        </w:rPr>
        <w:t xml:space="preserve"> </w:t>
      </w:r>
      <w:r w:rsidRPr="0094073D">
        <w:rPr>
          <w:rFonts w:ascii="Microsoft Sans Serif" w:hAnsi="Microsoft Sans Serif"/>
          <w:sz w:val="21"/>
          <w:lang w:val="el-GR"/>
        </w:rPr>
        <w:t>αναθέτουσα</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αρχή</w:t>
      </w:r>
      <w:r w:rsidRPr="0094073D">
        <w:rPr>
          <w:rFonts w:ascii="Microsoft Sans Serif" w:hAnsi="Microsoft Sans Serif"/>
          <w:spacing w:val="12"/>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τον</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αναθέτοντα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φορέα,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όπως</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καθορίζεται</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Ι,</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ενότητα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Α,</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προκειμένου</w:t>
      </w:r>
      <w:r w:rsidRPr="0094073D">
        <w:rPr>
          <w:rFonts w:ascii="Microsoft Sans Serif" w:hAnsi="Microsoft Sans Serif"/>
          <w:spacing w:val="7"/>
          <w:sz w:val="21"/>
          <w:lang w:val="el-GR"/>
        </w:rPr>
        <w:t xml:space="preserve"> </w:t>
      </w:r>
      <w:r w:rsidRPr="0094073D">
        <w:rPr>
          <w:rFonts w:ascii="Microsoft Sans Serif" w:hAnsi="Microsoft Sans Serif"/>
          <w:sz w:val="21"/>
          <w:lang w:val="el-GR"/>
        </w:rPr>
        <w:t>να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αποκτήσει</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πρόσβαση</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σε</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δικαιολογητικά</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των</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πληροφοριών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που</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έχουν</w:t>
      </w:r>
      <w:r w:rsidRPr="0094073D">
        <w:rPr>
          <w:rFonts w:ascii="Microsoft Sans Serif" w:hAnsi="Microsoft Sans Serif"/>
          <w:spacing w:val="15"/>
          <w:sz w:val="21"/>
          <w:lang w:val="el-GR"/>
        </w:rPr>
        <w:t xml:space="preserve"> </w:t>
      </w:r>
      <w:r w:rsidRPr="0094073D">
        <w:rPr>
          <w:rFonts w:ascii="Microsoft Sans Serif" w:hAnsi="Microsoft Sans Serif"/>
          <w:sz w:val="21"/>
          <w:lang w:val="el-GR"/>
        </w:rPr>
        <w:t>υποβληθεί</w:t>
      </w:r>
      <w:r w:rsidRPr="0094073D">
        <w:rPr>
          <w:rFonts w:ascii="Microsoft Sans Serif" w:hAnsi="Microsoft Sans Serif"/>
          <w:spacing w:val="16"/>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ΙΙΙ</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το</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8"/>
          <w:sz w:val="21"/>
          <w:lang w:val="el-GR"/>
        </w:rPr>
        <w:t xml:space="preserve"> </w:t>
      </w:r>
      <w:r>
        <w:rPr>
          <w:rFonts w:ascii="Microsoft Sans Serif" w:hAnsi="Microsoft Sans Serif"/>
          <w:sz w:val="21"/>
        </w:rPr>
        <w:t>IV</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του</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παρόντος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Ευρωπαϊκού</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Ενιαίου</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Εγγράφου</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για</w:t>
      </w:r>
      <w:r w:rsidRPr="0094073D">
        <w:rPr>
          <w:rFonts w:ascii="Microsoft Sans Serif" w:hAnsi="Microsoft Sans Serif"/>
          <w:spacing w:val="1"/>
          <w:sz w:val="21"/>
          <w:lang w:val="el-GR"/>
        </w:rPr>
        <w:t xml:space="preserve"> </w:t>
      </w:r>
      <w:r w:rsidRPr="0094073D">
        <w:rPr>
          <w:rFonts w:ascii="Microsoft Sans Serif" w:hAnsi="Microsoft Sans Serif"/>
          <w:sz w:val="21"/>
          <w:lang w:val="el-GR"/>
        </w:rPr>
        <w:t>τους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σκοπούς</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της</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διαδικασίας</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σύναψης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σύμβασης,</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όπως</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καθορίζεται</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στο</w:t>
      </w:r>
      <w:r w:rsidRPr="0094073D">
        <w:rPr>
          <w:rFonts w:ascii="Microsoft Sans Serif" w:hAnsi="Microsoft Sans Serif"/>
          <w:spacing w:val="9"/>
          <w:sz w:val="21"/>
          <w:lang w:val="el-GR"/>
        </w:rPr>
        <w:t xml:space="preserve"> </w:t>
      </w:r>
      <w:r w:rsidRPr="0094073D">
        <w:rPr>
          <w:rFonts w:ascii="Microsoft Sans Serif" w:hAnsi="Microsoft Sans Serif"/>
          <w:sz w:val="21"/>
          <w:lang w:val="el-GR"/>
        </w:rPr>
        <w:t>Μέρος</w:t>
      </w:r>
      <w:r w:rsidRPr="0094073D">
        <w:rPr>
          <w:rFonts w:ascii="Microsoft Sans Serif" w:hAnsi="Microsoft Sans Serif"/>
          <w:spacing w:val="8"/>
          <w:sz w:val="21"/>
          <w:lang w:val="el-GR"/>
        </w:rPr>
        <w:t xml:space="preserve"> </w:t>
      </w:r>
      <w:r w:rsidRPr="0094073D">
        <w:rPr>
          <w:rFonts w:ascii="Microsoft Sans Serif" w:hAnsi="Microsoft Sans Serif"/>
          <w:sz w:val="21"/>
          <w:lang w:val="el-GR"/>
        </w:rPr>
        <w:t>Ι.</w:t>
      </w:r>
    </w:p>
    <w:p w:rsidR="0094073D" w:rsidRPr="0094073D" w:rsidRDefault="0094073D" w:rsidP="0094073D">
      <w:pPr>
        <w:pStyle w:val="af1"/>
        <w:spacing w:before="3"/>
        <w:rPr>
          <w:rFonts w:ascii="Microsoft Sans Serif"/>
          <w:b/>
          <w:sz w:val="32"/>
          <w:lang w:val="el-GR"/>
        </w:rPr>
      </w:pPr>
    </w:p>
    <w:p w:rsidR="0094073D" w:rsidRPr="0094073D" w:rsidRDefault="0094073D" w:rsidP="0094073D">
      <w:pPr>
        <w:spacing w:line="372" w:lineRule="auto"/>
        <w:ind w:left="924" w:right="2192"/>
        <w:rPr>
          <w:rFonts w:ascii="Microsoft Sans Serif" w:hAnsi="Microsoft Sans Serif"/>
          <w:sz w:val="21"/>
          <w:lang w:val="el-GR"/>
        </w:rPr>
      </w:pPr>
      <w:r w:rsidRPr="0094073D">
        <w:rPr>
          <w:rFonts w:ascii="Microsoft Sans Serif" w:hAnsi="Microsoft Sans Serif"/>
          <w:sz w:val="21"/>
          <w:lang w:val="el-GR"/>
        </w:rPr>
        <w:t>Ημερομηνία,</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τόπος</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και,</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όπου</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ζητείται</w:t>
      </w:r>
      <w:r w:rsidRPr="0094073D">
        <w:rPr>
          <w:rFonts w:ascii="Microsoft Sans Serif" w:hAnsi="Microsoft Sans Serif"/>
          <w:spacing w:val="20"/>
          <w:sz w:val="21"/>
          <w:lang w:val="el-GR"/>
        </w:rPr>
        <w:t xml:space="preserve"> </w:t>
      </w:r>
      <w:r w:rsidRPr="0094073D">
        <w:rPr>
          <w:rFonts w:ascii="Microsoft Sans Serif" w:hAnsi="Microsoft Sans Serif"/>
          <w:sz w:val="21"/>
          <w:lang w:val="el-GR"/>
        </w:rPr>
        <w:t>ή</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απαιτείται,</w:t>
      </w:r>
      <w:r w:rsidRPr="0094073D">
        <w:rPr>
          <w:rFonts w:ascii="Microsoft Sans Serif" w:hAnsi="Microsoft Sans Serif"/>
          <w:spacing w:val="21"/>
          <w:sz w:val="21"/>
          <w:lang w:val="el-GR"/>
        </w:rPr>
        <w:t xml:space="preserve"> </w:t>
      </w:r>
      <w:r w:rsidRPr="0094073D">
        <w:rPr>
          <w:rFonts w:ascii="Microsoft Sans Serif" w:hAnsi="Microsoft Sans Serif"/>
          <w:sz w:val="21"/>
          <w:lang w:val="el-GR"/>
        </w:rPr>
        <w:t>υπογραφή(-ές):</w:t>
      </w:r>
      <w:r w:rsidRPr="0094073D">
        <w:rPr>
          <w:rFonts w:ascii="Microsoft Sans Serif" w:hAnsi="Microsoft Sans Serif"/>
          <w:spacing w:val="-53"/>
          <w:sz w:val="21"/>
          <w:lang w:val="el-GR"/>
        </w:rPr>
        <w:t xml:space="preserve"> </w:t>
      </w:r>
      <w:r w:rsidRPr="0094073D">
        <w:rPr>
          <w:rFonts w:ascii="Microsoft Sans Serif" w:hAnsi="Microsoft Sans Serif"/>
          <w:sz w:val="21"/>
          <w:lang w:val="el-GR"/>
        </w:rPr>
        <w:t>Ημερομηνία</w:t>
      </w:r>
    </w:p>
    <w:p w:rsidR="0094073D" w:rsidRPr="00C20914" w:rsidRDefault="0094073D" w:rsidP="0094073D">
      <w:pPr>
        <w:spacing w:before="1" w:line="372" w:lineRule="auto"/>
        <w:ind w:left="924" w:right="7124"/>
        <w:rPr>
          <w:rFonts w:ascii="Microsoft Sans Serif" w:hAnsi="Microsoft Sans Serif"/>
          <w:sz w:val="21"/>
          <w:lang w:val="el-GR"/>
        </w:rPr>
      </w:pPr>
      <w:r w:rsidRPr="00C20914">
        <w:rPr>
          <w:rFonts w:ascii="Microsoft Sans Serif" w:hAnsi="Microsoft Sans Serif"/>
          <w:w w:val="105"/>
          <w:sz w:val="21"/>
          <w:lang w:val="el-GR"/>
        </w:rPr>
        <w:t>Τόπος</w:t>
      </w:r>
      <w:r w:rsidRPr="00C20914">
        <w:rPr>
          <w:rFonts w:ascii="Microsoft Sans Serif" w:hAnsi="Microsoft Sans Serif"/>
          <w:spacing w:val="1"/>
          <w:w w:val="105"/>
          <w:sz w:val="21"/>
          <w:lang w:val="el-GR"/>
        </w:rPr>
        <w:t xml:space="preserve"> </w:t>
      </w:r>
      <w:r w:rsidRPr="00C20914">
        <w:rPr>
          <w:rFonts w:ascii="Microsoft Sans Serif" w:hAnsi="Microsoft Sans Serif"/>
          <w:sz w:val="21"/>
          <w:lang w:val="el-GR"/>
        </w:rPr>
        <w:t>Υπογραφή</w:t>
      </w:r>
    </w:p>
    <w:p w:rsidR="00C20914" w:rsidRDefault="00C20914" w:rsidP="006901B9">
      <w:pPr>
        <w:ind w:firstLine="720"/>
        <w:rPr>
          <w:b/>
          <w:u w:val="single"/>
          <w:lang w:val="el-GR"/>
        </w:rPr>
      </w:pPr>
    </w:p>
    <w:p w:rsidR="00C20914" w:rsidRDefault="00C20914" w:rsidP="006901B9">
      <w:pPr>
        <w:ind w:firstLine="720"/>
        <w:rPr>
          <w:b/>
          <w:u w:val="single"/>
          <w:lang w:val="el-GR"/>
        </w:rPr>
      </w:pPr>
    </w:p>
    <w:p w:rsidR="0094073D" w:rsidRDefault="00104BC8" w:rsidP="006901B9">
      <w:pPr>
        <w:ind w:firstLine="720"/>
        <w:rPr>
          <w:b/>
          <w:u w:val="single"/>
          <w:lang w:val="el-GR"/>
        </w:rPr>
      </w:pPr>
      <w:r>
        <w:rPr>
          <w:b/>
          <w:u w:val="single"/>
          <w:lang w:val="el-GR"/>
        </w:rPr>
        <w:lastRenderedPageBreak/>
        <w:t>ΠΑΡΑΡΤΗΜΑ ΙΙΙ-ΤΙΜΟΛΟΓΙΟ ΠΡΟΣΦΟΡΑΣ</w:t>
      </w:r>
    </w:p>
    <w:p w:rsidR="00C20914" w:rsidRDefault="00C20914" w:rsidP="006901B9">
      <w:pPr>
        <w:ind w:firstLine="720"/>
        <w:rPr>
          <w:b/>
          <w:u w:val="single"/>
          <w:lang w:val="el-GR"/>
        </w:rPr>
      </w:pPr>
    </w:p>
    <w:tbl>
      <w:tblPr>
        <w:tblW w:w="0" w:type="auto"/>
        <w:tblInd w:w="70" w:type="dxa"/>
        <w:tblLayout w:type="fixed"/>
        <w:tblCellMar>
          <w:left w:w="70" w:type="dxa"/>
          <w:right w:w="70" w:type="dxa"/>
        </w:tblCellMar>
        <w:tblLook w:val="04A0"/>
      </w:tblPr>
      <w:tblGrid>
        <w:gridCol w:w="851"/>
        <w:gridCol w:w="3402"/>
        <w:gridCol w:w="1765"/>
        <w:gridCol w:w="1921"/>
        <w:gridCol w:w="1843"/>
        <w:gridCol w:w="10"/>
      </w:tblGrid>
      <w:tr w:rsidR="00C20914" w:rsidRPr="005C5DF3" w:rsidTr="003C7502">
        <w:tc>
          <w:tcPr>
            <w:tcW w:w="851" w:type="dxa"/>
            <w:tcBorders>
              <w:top w:val="single" w:sz="4" w:space="0" w:color="000000"/>
              <w:left w:val="single" w:sz="4" w:space="0" w:color="000000"/>
              <w:bottom w:val="single" w:sz="4" w:space="0" w:color="000000"/>
              <w:right w:val="nil"/>
            </w:tcBorders>
            <w:hideMark/>
          </w:tcPr>
          <w:p w:rsidR="00C20914" w:rsidRPr="00061B9E" w:rsidRDefault="00C20914" w:rsidP="003C7502">
            <w:pPr>
              <w:spacing w:line="256" w:lineRule="auto"/>
              <w:jc w:val="center"/>
              <w:rPr>
                <w:rStyle w:val="aa"/>
                <w:rFonts w:asciiTheme="minorHAnsi" w:hAnsiTheme="minorHAnsi" w:cstheme="minorHAnsi"/>
                <w:b/>
                <w:lang w:val="el-GR"/>
              </w:rPr>
            </w:pPr>
          </w:p>
          <w:p w:rsidR="00C20914" w:rsidRPr="00061B9E" w:rsidRDefault="00C20914" w:rsidP="003C7502">
            <w:pPr>
              <w:spacing w:line="256" w:lineRule="auto"/>
              <w:jc w:val="center"/>
              <w:rPr>
                <w:rStyle w:val="aa"/>
                <w:rFonts w:asciiTheme="minorHAnsi" w:hAnsiTheme="minorHAnsi" w:cstheme="minorHAnsi"/>
                <w:b/>
                <w:lang w:val="el-GR"/>
              </w:rPr>
            </w:pPr>
          </w:p>
          <w:p w:rsidR="00C20914" w:rsidRPr="00061B9E" w:rsidRDefault="00C20914" w:rsidP="003C7502">
            <w:pPr>
              <w:spacing w:line="256" w:lineRule="auto"/>
              <w:jc w:val="center"/>
              <w:rPr>
                <w:rStyle w:val="aa"/>
                <w:rFonts w:cstheme="minorHAnsi"/>
                <w:b/>
                <w:i w:val="0"/>
                <w:lang w:val="el-GR"/>
              </w:rPr>
            </w:pPr>
          </w:p>
        </w:tc>
        <w:tc>
          <w:tcPr>
            <w:tcW w:w="3402" w:type="dxa"/>
            <w:tcBorders>
              <w:top w:val="single" w:sz="4" w:space="0" w:color="000000"/>
              <w:left w:val="single" w:sz="4" w:space="0" w:color="000000"/>
              <w:bottom w:val="single" w:sz="4" w:space="0" w:color="000000"/>
              <w:right w:val="nil"/>
            </w:tcBorders>
            <w:hideMark/>
          </w:tcPr>
          <w:p w:rsidR="00C20914" w:rsidRPr="005C5DF3" w:rsidRDefault="00C20914" w:rsidP="003C7502">
            <w:pPr>
              <w:spacing w:line="256" w:lineRule="auto"/>
              <w:jc w:val="center"/>
              <w:rPr>
                <w:rStyle w:val="aa"/>
                <w:rFonts w:cstheme="minorHAnsi"/>
                <w:b/>
                <w:i w:val="0"/>
              </w:rPr>
            </w:pPr>
            <w:r w:rsidRPr="005C5DF3">
              <w:rPr>
                <w:rStyle w:val="aa"/>
                <w:rFonts w:asciiTheme="minorHAnsi" w:hAnsiTheme="minorHAnsi" w:cstheme="minorHAnsi"/>
                <w:b/>
              </w:rPr>
              <w:t>ΠΕΡΙΓΡΑΦΗ ΥΠΗΡΕΣΙΑΣ</w:t>
            </w:r>
          </w:p>
        </w:tc>
        <w:tc>
          <w:tcPr>
            <w:tcW w:w="1765" w:type="dxa"/>
            <w:tcBorders>
              <w:top w:val="single" w:sz="4" w:space="0" w:color="000000"/>
              <w:left w:val="single" w:sz="4" w:space="0" w:color="000000"/>
              <w:bottom w:val="single" w:sz="4" w:space="0" w:color="000000"/>
              <w:right w:val="nil"/>
            </w:tcBorders>
            <w:hideMark/>
          </w:tcPr>
          <w:p w:rsidR="00C20914" w:rsidRPr="005C5DF3" w:rsidRDefault="00C20914" w:rsidP="003C7502">
            <w:pPr>
              <w:spacing w:line="256" w:lineRule="auto"/>
              <w:jc w:val="center"/>
              <w:rPr>
                <w:rStyle w:val="aa"/>
                <w:rFonts w:cstheme="minorHAnsi"/>
                <w:b/>
                <w:i w:val="0"/>
              </w:rPr>
            </w:pPr>
            <w:r w:rsidRPr="005C5DF3">
              <w:rPr>
                <w:rStyle w:val="aa"/>
                <w:rFonts w:asciiTheme="minorHAnsi" w:hAnsiTheme="minorHAnsi" w:cstheme="minorHAnsi"/>
                <w:b/>
              </w:rPr>
              <w:t>ΠΟΣΟΤΗΤΑ</w:t>
            </w:r>
          </w:p>
        </w:tc>
        <w:tc>
          <w:tcPr>
            <w:tcW w:w="1921" w:type="dxa"/>
            <w:tcBorders>
              <w:top w:val="single" w:sz="4" w:space="0" w:color="000000"/>
              <w:left w:val="single" w:sz="4" w:space="0" w:color="000000"/>
              <w:bottom w:val="single" w:sz="4" w:space="0" w:color="000000"/>
              <w:right w:val="nil"/>
            </w:tcBorders>
            <w:hideMark/>
          </w:tcPr>
          <w:p w:rsidR="00C20914" w:rsidRDefault="00C20914" w:rsidP="003C7502">
            <w:pPr>
              <w:spacing w:line="256" w:lineRule="auto"/>
              <w:jc w:val="center"/>
              <w:rPr>
                <w:rStyle w:val="aa"/>
                <w:rFonts w:asciiTheme="minorHAnsi" w:hAnsiTheme="minorHAnsi" w:cstheme="minorHAnsi"/>
                <w:b/>
              </w:rPr>
            </w:pPr>
            <w:r w:rsidRPr="005C5DF3">
              <w:rPr>
                <w:rStyle w:val="aa"/>
                <w:rFonts w:asciiTheme="minorHAnsi" w:hAnsiTheme="minorHAnsi" w:cstheme="minorHAnsi"/>
                <w:b/>
              </w:rPr>
              <w:t>ΤΙΜΗ ΜΟΝΑΔΟΣ</w:t>
            </w:r>
          </w:p>
          <w:p w:rsidR="00C20914" w:rsidRPr="005C5DF3" w:rsidRDefault="00C20914" w:rsidP="003C7502">
            <w:pPr>
              <w:spacing w:line="256" w:lineRule="auto"/>
              <w:jc w:val="center"/>
              <w:rPr>
                <w:rStyle w:val="aa"/>
                <w:rFonts w:cstheme="minorHAnsi"/>
                <w:b/>
                <w:i w:val="0"/>
              </w:rPr>
            </w:pPr>
            <w:r w:rsidRPr="005C5DF3">
              <w:rPr>
                <w:rFonts w:asciiTheme="minorHAnsi" w:eastAsia="ArialMT" w:hAnsiTheme="minorHAnsi" w:cstheme="minorHAnsi"/>
                <w:szCs w:val="22"/>
              </w:rPr>
              <w:t>€</w:t>
            </w:r>
          </w:p>
        </w:tc>
        <w:tc>
          <w:tcPr>
            <w:tcW w:w="1853" w:type="dxa"/>
            <w:gridSpan w:val="2"/>
            <w:tcBorders>
              <w:top w:val="single" w:sz="4" w:space="0" w:color="000000"/>
              <w:left w:val="single" w:sz="4" w:space="0" w:color="000000"/>
              <w:bottom w:val="single" w:sz="4" w:space="0" w:color="000000"/>
              <w:right w:val="single" w:sz="4" w:space="0" w:color="000000"/>
            </w:tcBorders>
            <w:hideMark/>
          </w:tcPr>
          <w:p w:rsidR="00C20914" w:rsidRDefault="00C20914" w:rsidP="003C7502">
            <w:pPr>
              <w:spacing w:line="256" w:lineRule="auto"/>
              <w:jc w:val="center"/>
              <w:rPr>
                <w:rStyle w:val="aa"/>
                <w:rFonts w:asciiTheme="minorHAnsi" w:hAnsiTheme="minorHAnsi" w:cstheme="minorHAnsi"/>
                <w:b/>
              </w:rPr>
            </w:pPr>
            <w:r w:rsidRPr="005C5DF3">
              <w:rPr>
                <w:rStyle w:val="aa"/>
                <w:rFonts w:asciiTheme="minorHAnsi" w:hAnsiTheme="minorHAnsi" w:cstheme="minorHAnsi"/>
                <w:b/>
              </w:rPr>
              <w:t>ΔΑΠΑΝΗ</w:t>
            </w:r>
          </w:p>
          <w:p w:rsidR="00C20914" w:rsidRPr="005C5DF3" w:rsidRDefault="00C20914" w:rsidP="003C7502">
            <w:pPr>
              <w:spacing w:line="256" w:lineRule="auto"/>
              <w:jc w:val="center"/>
              <w:rPr>
                <w:rStyle w:val="aa"/>
                <w:rFonts w:cstheme="minorHAnsi"/>
                <w:b/>
                <w:i w:val="0"/>
              </w:rPr>
            </w:pPr>
            <w:r w:rsidRPr="005C5DF3">
              <w:rPr>
                <w:rFonts w:asciiTheme="minorHAnsi" w:eastAsia="ArialMT" w:hAnsiTheme="minorHAnsi" w:cstheme="minorHAnsi"/>
                <w:szCs w:val="22"/>
              </w:rPr>
              <w:t>€</w:t>
            </w:r>
          </w:p>
        </w:tc>
      </w:tr>
      <w:tr w:rsidR="00C20914" w:rsidRPr="005C5DF3" w:rsidTr="003C7502">
        <w:trPr>
          <w:trHeight w:val="599"/>
        </w:trPr>
        <w:tc>
          <w:tcPr>
            <w:tcW w:w="851"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eastAsia="ArialMT"/>
                <w:szCs w:val="22"/>
              </w:rPr>
            </w:pPr>
            <w:r w:rsidRPr="005C5DF3">
              <w:rPr>
                <w:rFonts w:eastAsia="ArialMT"/>
                <w:szCs w:val="22"/>
              </w:rPr>
              <w:t>1.</w:t>
            </w:r>
          </w:p>
        </w:tc>
        <w:tc>
          <w:tcPr>
            <w:tcW w:w="3402" w:type="dxa"/>
            <w:tcBorders>
              <w:top w:val="single" w:sz="4" w:space="0" w:color="000000"/>
              <w:left w:val="single" w:sz="4" w:space="0" w:color="000000"/>
              <w:bottom w:val="single" w:sz="4" w:space="0" w:color="000000"/>
              <w:right w:val="nil"/>
            </w:tcBorders>
            <w:hideMark/>
          </w:tcPr>
          <w:p w:rsidR="00C20914" w:rsidRPr="00C20914" w:rsidRDefault="00C20914" w:rsidP="003C7502">
            <w:pPr>
              <w:snapToGrid w:val="0"/>
              <w:spacing w:line="256" w:lineRule="auto"/>
              <w:jc w:val="center"/>
              <w:rPr>
                <w:rFonts w:asciiTheme="minorHAnsi" w:eastAsia="ArialMT" w:hAnsiTheme="minorHAnsi" w:cstheme="minorHAnsi"/>
                <w:szCs w:val="22"/>
                <w:lang w:val="el-GR"/>
              </w:rPr>
            </w:pPr>
            <w:r w:rsidRPr="00C20914">
              <w:rPr>
                <w:rFonts w:asciiTheme="minorHAnsi" w:hAnsiTheme="minorHAnsi" w:cstheme="minorHAnsi"/>
                <w:szCs w:val="22"/>
                <w:lang w:val="el-GR"/>
              </w:rPr>
              <w:t>Προμήθεια και εγκατάσταση συστήματος αντλίας θερμότητας αέρα νερού για κεντρικό κλιματισμό, θέρμανση και παροχή ζεστού νερού χρήσης</w:t>
            </w:r>
          </w:p>
        </w:tc>
        <w:tc>
          <w:tcPr>
            <w:tcW w:w="1765"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asciiTheme="minorHAnsi" w:eastAsia="ArialMT" w:hAnsiTheme="minorHAnsi" w:cstheme="minorHAnsi"/>
                <w:szCs w:val="22"/>
              </w:rPr>
            </w:pPr>
            <w:r w:rsidRPr="005C5DF3">
              <w:rPr>
                <w:rFonts w:asciiTheme="minorHAnsi" w:hAnsiTheme="minorHAnsi" w:cstheme="minorHAnsi"/>
                <w:szCs w:val="22"/>
              </w:rPr>
              <w:t>Σύστημα 1</w:t>
            </w:r>
            <w:r w:rsidRPr="005C5DF3">
              <w:rPr>
                <w:rFonts w:asciiTheme="minorHAnsi" w:eastAsia="ArialMT" w:hAnsiTheme="minorHAnsi" w:cstheme="minorHAnsi"/>
                <w:szCs w:val="22"/>
              </w:rPr>
              <w:t xml:space="preserve"> </w:t>
            </w:r>
          </w:p>
        </w:tc>
        <w:tc>
          <w:tcPr>
            <w:tcW w:w="1921"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right"/>
              <w:rPr>
                <w:rFonts w:asciiTheme="minorHAnsi" w:eastAsia="ArialMT" w:hAnsiTheme="minorHAnsi" w:cstheme="minorHAnsi"/>
                <w:szCs w:val="22"/>
              </w:rPr>
            </w:pPr>
            <w:r w:rsidRPr="005C5DF3">
              <w:rPr>
                <w:rFonts w:asciiTheme="minorHAnsi" w:eastAsia="ArialMT" w:hAnsiTheme="minorHAnsi" w:cstheme="minorHAnsi"/>
                <w:szCs w:val="22"/>
              </w:rPr>
              <w:t xml:space="preserve"> </w:t>
            </w:r>
          </w:p>
        </w:tc>
        <w:tc>
          <w:tcPr>
            <w:tcW w:w="1853" w:type="dxa"/>
            <w:gridSpan w:val="2"/>
            <w:tcBorders>
              <w:top w:val="single" w:sz="4" w:space="0" w:color="000000"/>
              <w:left w:val="single" w:sz="4" w:space="0" w:color="000000"/>
              <w:bottom w:val="single" w:sz="4" w:space="0" w:color="000000"/>
              <w:right w:val="single" w:sz="4" w:space="0" w:color="000000"/>
            </w:tcBorders>
            <w:hideMark/>
          </w:tcPr>
          <w:p w:rsidR="00C20914" w:rsidRPr="005C5DF3" w:rsidRDefault="00C20914" w:rsidP="003C7502">
            <w:pPr>
              <w:snapToGrid w:val="0"/>
              <w:spacing w:line="256" w:lineRule="auto"/>
              <w:jc w:val="right"/>
              <w:rPr>
                <w:rFonts w:asciiTheme="minorHAnsi" w:eastAsia="ArialMT" w:hAnsiTheme="minorHAnsi" w:cstheme="minorHAnsi"/>
                <w:szCs w:val="22"/>
              </w:rPr>
            </w:pPr>
            <w:r w:rsidRPr="005C5DF3">
              <w:rPr>
                <w:rFonts w:asciiTheme="minorHAnsi" w:eastAsia="ArialMT" w:hAnsiTheme="minorHAnsi" w:cstheme="minorHAnsi"/>
                <w:szCs w:val="22"/>
              </w:rPr>
              <w:t xml:space="preserve">     </w:t>
            </w:r>
          </w:p>
        </w:tc>
      </w:tr>
      <w:tr w:rsidR="00C20914" w:rsidRPr="005C5DF3" w:rsidTr="003C7502">
        <w:trPr>
          <w:trHeight w:val="599"/>
        </w:trPr>
        <w:tc>
          <w:tcPr>
            <w:tcW w:w="851"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eastAsia="ArialMT"/>
                <w:szCs w:val="22"/>
              </w:rPr>
            </w:pPr>
            <w:r w:rsidRPr="005C5DF3">
              <w:rPr>
                <w:rFonts w:eastAsia="ArialMT"/>
                <w:szCs w:val="22"/>
              </w:rPr>
              <w:t>2.</w:t>
            </w:r>
          </w:p>
        </w:tc>
        <w:tc>
          <w:tcPr>
            <w:tcW w:w="3402" w:type="dxa"/>
            <w:tcBorders>
              <w:top w:val="single" w:sz="4" w:space="0" w:color="000000"/>
              <w:left w:val="single" w:sz="4" w:space="0" w:color="000000"/>
              <w:bottom w:val="single" w:sz="4" w:space="0" w:color="000000"/>
              <w:right w:val="nil"/>
            </w:tcBorders>
            <w:hideMark/>
          </w:tcPr>
          <w:p w:rsidR="00C20914" w:rsidRPr="00C20914" w:rsidRDefault="00C20914" w:rsidP="003C7502">
            <w:pPr>
              <w:snapToGrid w:val="0"/>
              <w:spacing w:line="256" w:lineRule="auto"/>
              <w:jc w:val="center"/>
              <w:rPr>
                <w:rFonts w:asciiTheme="minorHAnsi" w:hAnsiTheme="minorHAnsi" w:cstheme="minorHAnsi"/>
                <w:szCs w:val="22"/>
                <w:lang w:val="el-GR"/>
              </w:rPr>
            </w:pPr>
            <w:r w:rsidRPr="00C20914">
              <w:rPr>
                <w:rFonts w:asciiTheme="minorHAnsi" w:hAnsiTheme="minorHAnsi" w:cstheme="minorHAnsi"/>
                <w:szCs w:val="22"/>
                <w:lang w:val="el-GR"/>
              </w:rPr>
              <w:t xml:space="preserve">Προμήθεια και εγκατάσταση συστήματος φωτισμού με λαμπτήρες τεχνολογίας </w:t>
            </w:r>
            <w:r w:rsidRPr="005C5DF3">
              <w:rPr>
                <w:rFonts w:asciiTheme="minorHAnsi" w:hAnsiTheme="minorHAnsi" w:cstheme="minorHAnsi"/>
                <w:szCs w:val="22"/>
                <w:lang w:val="en-US"/>
              </w:rPr>
              <w:t>LED</w:t>
            </w:r>
            <w:r w:rsidRPr="00C20914">
              <w:rPr>
                <w:rFonts w:asciiTheme="minorHAnsi" w:hAnsiTheme="minorHAnsi" w:cstheme="minorHAnsi"/>
                <w:szCs w:val="22"/>
                <w:lang w:val="el-GR"/>
              </w:rPr>
              <w:t xml:space="preserve"> για  αντικατάσταση των συμβατικών φωτιστικών </w:t>
            </w:r>
          </w:p>
        </w:tc>
        <w:tc>
          <w:tcPr>
            <w:tcW w:w="1765"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asciiTheme="minorHAnsi" w:eastAsia="ArialMT" w:hAnsiTheme="minorHAnsi" w:cstheme="minorHAnsi"/>
                <w:szCs w:val="22"/>
              </w:rPr>
            </w:pPr>
            <w:r w:rsidRPr="005C5DF3">
              <w:rPr>
                <w:rFonts w:asciiTheme="minorHAnsi" w:hAnsiTheme="minorHAnsi" w:cstheme="minorHAnsi"/>
                <w:szCs w:val="22"/>
              </w:rPr>
              <w:t>Σύστημα 1</w:t>
            </w:r>
          </w:p>
        </w:tc>
        <w:tc>
          <w:tcPr>
            <w:tcW w:w="1921" w:type="dxa"/>
            <w:tcBorders>
              <w:top w:val="single" w:sz="4" w:space="0" w:color="000000"/>
              <w:left w:val="single" w:sz="4" w:space="0" w:color="000000"/>
              <w:bottom w:val="single" w:sz="4" w:space="0" w:color="000000"/>
              <w:right w:val="nil"/>
            </w:tcBorders>
            <w:hideMark/>
          </w:tcPr>
          <w:p w:rsidR="00C20914" w:rsidRPr="005C5DF3" w:rsidRDefault="00C20914" w:rsidP="003C7502">
            <w:pPr>
              <w:spacing w:line="256" w:lineRule="auto"/>
              <w:jc w:val="right"/>
              <w:rPr>
                <w:rFonts w:asciiTheme="minorHAnsi" w:hAnsiTheme="minorHAnsi" w:cstheme="minorHAnsi"/>
                <w:szCs w:val="22"/>
              </w:rPr>
            </w:pPr>
          </w:p>
        </w:tc>
        <w:tc>
          <w:tcPr>
            <w:tcW w:w="1853" w:type="dxa"/>
            <w:gridSpan w:val="2"/>
            <w:tcBorders>
              <w:top w:val="single" w:sz="4" w:space="0" w:color="000000"/>
              <w:left w:val="single" w:sz="4" w:space="0" w:color="000000"/>
              <w:bottom w:val="single" w:sz="4" w:space="0" w:color="000000"/>
              <w:right w:val="single" w:sz="4" w:space="0" w:color="000000"/>
            </w:tcBorders>
            <w:hideMark/>
          </w:tcPr>
          <w:p w:rsidR="00C20914" w:rsidRPr="005C5DF3" w:rsidRDefault="00C20914" w:rsidP="003C7502">
            <w:pPr>
              <w:spacing w:line="256" w:lineRule="auto"/>
              <w:jc w:val="right"/>
              <w:rPr>
                <w:rFonts w:asciiTheme="minorHAnsi" w:hAnsiTheme="minorHAnsi" w:cstheme="minorHAnsi"/>
                <w:szCs w:val="22"/>
              </w:rPr>
            </w:pPr>
          </w:p>
        </w:tc>
      </w:tr>
      <w:tr w:rsidR="00C20914" w:rsidRPr="005C5DF3" w:rsidTr="003C7502">
        <w:trPr>
          <w:trHeight w:val="599"/>
        </w:trPr>
        <w:tc>
          <w:tcPr>
            <w:tcW w:w="851"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eastAsia="ArialMT"/>
                <w:szCs w:val="22"/>
              </w:rPr>
            </w:pPr>
            <w:r w:rsidRPr="005C5DF3">
              <w:rPr>
                <w:rFonts w:eastAsia="ArialMT"/>
                <w:szCs w:val="22"/>
              </w:rPr>
              <w:t>3.</w:t>
            </w:r>
          </w:p>
        </w:tc>
        <w:tc>
          <w:tcPr>
            <w:tcW w:w="3402" w:type="dxa"/>
            <w:tcBorders>
              <w:top w:val="single" w:sz="4" w:space="0" w:color="000000"/>
              <w:left w:val="single" w:sz="4" w:space="0" w:color="000000"/>
              <w:bottom w:val="single" w:sz="4" w:space="0" w:color="000000"/>
              <w:right w:val="nil"/>
            </w:tcBorders>
            <w:hideMark/>
          </w:tcPr>
          <w:p w:rsidR="00C20914" w:rsidRPr="00C20914" w:rsidRDefault="00C20914" w:rsidP="003C7502">
            <w:pPr>
              <w:snapToGrid w:val="0"/>
              <w:spacing w:line="256" w:lineRule="auto"/>
              <w:jc w:val="center"/>
              <w:rPr>
                <w:rFonts w:asciiTheme="minorHAnsi" w:hAnsiTheme="minorHAnsi" w:cstheme="minorHAnsi"/>
                <w:szCs w:val="22"/>
                <w:lang w:val="el-GR"/>
              </w:rPr>
            </w:pPr>
            <w:r w:rsidRPr="00C20914">
              <w:rPr>
                <w:rFonts w:asciiTheme="minorHAnsi" w:hAnsiTheme="minorHAnsi" w:cstheme="minorHAnsi"/>
                <w:szCs w:val="22"/>
                <w:lang w:val="el-GR"/>
              </w:rPr>
              <w:t xml:space="preserve">Προμήθεια και εγκατάσταση επιδεικτικού σταθμού φόρτισης ηλεκτροκίνητων οχημάτων με φωτοβολταϊκά ισχύος 10 </w:t>
            </w:r>
            <w:r w:rsidRPr="005C5DF3">
              <w:rPr>
                <w:rFonts w:asciiTheme="minorHAnsi" w:hAnsiTheme="minorHAnsi" w:cstheme="minorHAnsi"/>
                <w:szCs w:val="22"/>
              </w:rPr>
              <w:t>kWp</w:t>
            </w:r>
            <w:r w:rsidRPr="00C20914">
              <w:rPr>
                <w:rFonts w:asciiTheme="minorHAnsi" w:hAnsiTheme="minorHAnsi" w:cstheme="minorHAnsi"/>
                <w:szCs w:val="22"/>
                <w:lang w:val="el-GR"/>
              </w:rPr>
              <w:t>.</w:t>
            </w:r>
          </w:p>
        </w:tc>
        <w:tc>
          <w:tcPr>
            <w:tcW w:w="1765" w:type="dxa"/>
            <w:tcBorders>
              <w:top w:val="single" w:sz="4" w:space="0" w:color="000000"/>
              <w:left w:val="single" w:sz="4" w:space="0" w:color="000000"/>
              <w:bottom w:val="single" w:sz="4" w:space="0" w:color="000000"/>
              <w:right w:val="nil"/>
            </w:tcBorders>
            <w:hideMark/>
          </w:tcPr>
          <w:p w:rsidR="00C20914" w:rsidRPr="005C5DF3" w:rsidRDefault="00C20914" w:rsidP="003C7502">
            <w:pPr>
              <w:snapToGrid w:val="0"/>
              <w:spacing w:line="256" w:lineRule="auto"/>
              <w:jc w:val="center"/>
              <w:rPr>
                <w:rFonts w:asciiTheme="minorHAnsi" w:eastAsia="ArialMT" w:hAnsiTheme="minorHAnsi" w:cstheme="minorHAnsi"/>
                <w:szCs w:val="22"/>
              </w:rPr>
            </w:pPr>
            <w:r w:rsidRPr="005C5DF3">
              <w:rPr>
                <w:rFonts w:asciiTheme="minorHAnsi" w:hAnsiTheme="minorHAnsi" w:cstheme="minorHAnsi"/>
                <w:szCs w:val="22"/>
              </w:rPr>
              <w:t>Τεμάχιο 1</w:t>
            </w:r>
          </w:p>
        </w:tc>
        <w:tc>
          <w:tcPr>
            <w:tcW w:w="1921" w:type="dxa"/>
            <w:tcBorders>
              <w:top w:val="single" w:sz="4" w:space="0" w:color="000000"/>
              <w:left w:val="single" w:sz="4" w:space="0" w:color="000000"/>
              <w:bottom w:val="single" w:sz="4" w:space="0" w:color="000000"/>
              <w:right w:val="nil"/>
            </w:tcBorders>
            <w:hideMark/>
          </w:tcPr>
          <w:p w:rsidR="00C20914" w:rsidRPr="005C5DF3" w:rsidRDefault="00C20914" w:rsidP="003C7502">
            <w:pPr>
              <w:spacing w:line="256" w:lineRule="auto"/>
              <w:jc w:val="right"/>
              <w:rPr>
                <w:rFonts w:asciiTheme="minorHAnsi" w:hAnsiTheme="minorHAnsi" w:cstheme="minorHAnsi"/>
                <w:szCs w:val="22"/>
              </w:rPr>
            </w:pPr>
          </w:p>
        </w:tc>
        <w:tc>
          <w:tcPr>
            <w:tcW w:w="1853" w:type="dxa"/>
            <w:gridSpan w:val="2"/>
            <w:tcBorders>
              <w:top w:val="single" w:sz="4" w:space="0" w:color="000000"/>
              <w:left w:val="single" w:sz="4" w:space="0" w:color="000000"/>
              <w:bottom w:val="single" w:sz="4" w:space="0" w:color="000000"/>
              <w:right w:val="single" w:sz="4" w:space="0" w:color="000000"/>
            </w:tcBorders>
            <w:hideMark/>
          </w:tcPr>
          <w:p w:rsidR="00C20914" w:rsidRPr="005C5DF3" w:rsidRDefault="00C20914" w:rsidP="003C7502">
            <w:pPr>
              <w:spacing w:line="256" w:lineRule="auto"/>
              <w:jc w:val="right"/>
              <w:rPr>
                <w:rFonts w:asciiTheme="minorHAnsi" w:hAnsiTheme="minorHAnsi" w:cstheme="minorHAnsi"/>
                <w:szCs w:val="22"/>
              </w:rPr>
            </w:pPr>
          </w:p>
        </w:tc>
      </w:tr>
      <w:tr w:rsidR="00C20914" w:rsidRPr="005C5DF3" w:rsidTr="003C7502">
        <w:trPr>
          <w:gridAfter w:val="1"/>
          <w:wAfter w:w="10" w:type="dxa"/>
        </w:trPr>
        <w:tc>
          <w:tcPr>
            <w:tcW w:w="851" w:type="dxa"/>
          </w:tcPr>
          <w:p w:rsidR="00C20914" w:rsidRPr="005C5DF3" w:rsidRDefault="00C20914" w:rsidP="003C7502">
            <w:pPr>
              <w:snapToGrid w:val="0"/>
              <w:spacing w:line="256" w:lineRule="auto"/>
              <w:rPr>
                <w:rFonts w:eastAsia="ArialMT"/>
                <w:szCs w:val="22"/>
              </w:rPr>
            </w:pPr>
          </w:p>
        </w:tc>
        <w:tc>
          <w:tcPr>
            <w:tcW w:w="3402" w:type="dxa"/>
          </w:tcPr>
          <w:p w:rsidR="00C20914" w:rsidRPr="005C5DF3" w:rsidRDefault="00C20914" w:rsidP="003C7502">
            <w:pPr>
              <w:snapToGrid w:val="0"/>
              <w:spacing w:line="256" w:lineRule="auto"/>
              <w:rPr>
                <w:rFonts w:eastAsia="ArialMT"/>
                <w:szCs w:val="22"/>
              </w:rPr>
            </w:pPr>
          </w:p>
        </w:tc>
        <w:tc>
          <w:tcPr>
            <w:tcW w:w="3686" w:type="dxa"/>
            <w:gridSpan w:val="2"/>
            <w:hideMark/>
          </w:tcPr>
          <w:p w:rsidR="00C20914" w:rsidRPr="005C5DF3" w:rsidRDefault="00C20914" w:rsidP="003C7502">
            <w:pPr>
              <w:snapToGrid w:val="0"/>
              <w:spacing w:line="256" w:lineRule="auto"/>
              <w:rPr>
                <w:rFonts w:eastAsia="ArialMT"/>
                <w:szCs w:val="22"/>
              </w:rPr>
            </w:pPr>
            <w:r w:rsidRPr="005C5DF3">
              <w:rPr>
                <w:rFonts w:eastAsia="ArialMT"/>
                <w:szCs w:val="22"/>
              </w:rPr>
              <w:t xml:space="preserve">ΣΥΝΟΛΟ     </w:t>
            </w:r>
          </w:p>
        </w:tc>
        <w:tc>
          <w:tcPr>
            <w:tcW w:w="1843" w:type="dxa"/>
          </w:tcPr>
          <w:p w:rsidR="00C20914" w:rsidRPr="005C5DF3" w:rsidRDefault="00C20914" w:rsidP="003C7502">
            <w:pPr>
              <w:snapToGrid w:val="0"/>
              <w:spacing w:line="256" w:lineRule="auto"/>
              <w:jc w:val="right"/>
              <w:rPr>
                <w:rFonts w:eastAsia="ArialMT"/>
                <w:szCs w:val="22"/>
              </w:rPr>
            </w:pPr>
            <w:r w:rsidRPr="005C5DF3">
              <w:rPr>
                <w:rFonts w:eastAsia="ArialMT"/>
                <w:szCs w:val="22"/>
              </w:rPr>
              <w:t>€</w:t>
            </w:r>
          </w:p>
          <w:p w:rsidR="00C20914" w:rsidRPr="005C5DF3" w:rsidRDefault="00C20914" w:rsidP="003C7502">
            <w:pPr>
              <w:snapToGrid w:val="0"/>
              <w:spacing w:line="256" w:lineRule="auto"/>
              <w:jc w:val="right"/>
              <w:rPr>
                <w:rFonts w:eastAsia="ArialMT"/>
                <w:szCs w:val="22"/>
              </w:rPr>
            </w:pPr>
          </w:p>
        </w:tc>
      </w:tr>
      <w:tr w:rsidR="00C20914" w:rsidTr="003C7502">
        <w:trPr>
          <w:gridAfter w:val="1"/>
          <w:wAfter w:w="10" w:type="dxa"/>
        </w:trPr>
        <w:tc>
          <w:tcPr>
            <w:tcW w:w="851" w:type="dxa"/>
          </w:tcPr>
          <w:p w:rsidR="00C20914" w:rsidRPr="005C5DF3" w:rsidRDefault="00C20914" w:rsidP="003C7502">
            <w:pPr>
              <w:snapToGrid w:val="0"/>
              <w:spacing w:line="256" w:lineRule="auto"/>
              <w:rPr>
                <w:rFonts w:eastAsia="ArialMT"/>
                <w:szCs w:val="22"/>
              </w:rPr>
            </w:pPr>
          </w:p>
        </w:tc>
        <w:tc>
          <w:tcPr>
            <w:tcW w:w="3402" w:type="dxa"/>
          </w:tcPr>
          <w:p w:rsidR="00C20914" w:rsidRPr="005C5DF3" w:rsidRDefault="00C20914" w:rsidP="003C7502">
            <w:pPr>
              <w:snapToGrid w:val="0"/>
              <w:spacing w:line="256" w:lineRule="auto"/>
              <w:rPr>
                <w:rFonts w:eastAsia="ArialMT"/>
                <w:szCs w:val="22"/>
              </w:rPr>
            </w:pPr>
          </w:p>
        </w:tc>
        <w:tc>
          <w:tcPr>
            <w:tcW w:w="3686" w:type="dxa"/>
            <w:gridSpan w:val="2"/>
            <w:hideMark/>
          </w:tcPr>
          <w:p w:rsidR="00C20914" w:rsidRPr="005C5DF3" w:rsidRDefault="00C20914" w:rsidP="003C7502">
            <w:pPr>
              <w:snapToGrid w:val="0"/>
              <w:spacing w:line="256" w:lineRule="auto"/>
              <w:rPr>
                <w:rFonts w:eastAsia="ArialMT"/>
                <w:szCs w:val="22"/>
              </w:rPr>
            </w:pPr>
            <w:r w:rsidRPr="005C5DF3">
              <w:rPr>
                <w:rFonts w:eastAsia="ArialMT"/>
                <w:szCs w:val="22"/>
              </w:rPr>
              <w:t>Φ.Π.Α.  24%</w:t>
            </w:r>
          </w:p>
        </w:tc>
        <w:tc>
          <w:tcPr>
            <w:tcW w:w="1843" w:type="dxa"/>
            <w:tcBorders>
              <w:top w:val="nil"/>
              <w:left w:val="nil"/>
              <w:bottom w:val="single" w:sz="4" w:space="0" w:color="000000"/>
              <w:right w:val="nil"/>
            </w:tcBorders>
            <w:hideMark/>
          </w:tcPr>
          <w:p w:rsidR="00C20914" w:rsidRPr="005C5DF3" w:rsidRDefault="00C20914" w:rsidP="003C7502">
            <w:pPr>
              <w:snapToGrid w:val="0"/>
              <w:spacing w:line="256" w:lineRule="auto"/>
              <w:jc w:val="right"/>
              <w:rPr>
                <w:rFonts w:eastAsia="ArialMT"/>
                <w:szCs w:val="22"/>
              </w:rPr>
            </w:pPr>
            <w:r w:rsidRPr="005C5DF3">
              <w:rPr>
                <w:rFonts w:eastAsia="ArialMT"/>
                <w:szCs w:val="22"/>
              </w:rPr>
              <w:t>€</w:t>
            </w:r>
          </w:p>
        </w:tc>
      </w:tr>
    </w:tbl>
    <w:p w:rsidR="00C20914" w:rsidRDefault="00C20914" w:rsidP="00C20914"/>
    <w:p w:rsidR="00C20914" w:rsidRDefault="00C20914" w:rsidP="00C20914">
      <w:r>
        <w:t xml:space="preserve">                                                                                                 ΣΥΝΟΛΟ</w:t>
      </w:r>
    </w:p>
    <w:p w:rsidR="00C20914" w:rsidRDefault="00C20914" w:rsidP="00C20914"/>
    <w:p w:rsidR="00C20914" w:rsidRDefault="00C20914" w:rsidP="00C20914">
      <w:r>
        <w:t xml:space="preserve">                                                                                  ΥΠΟΓΡΑΦΗ</w:t>
      </w:r>
    </w:p>
    <w:p w:rsidR="00C20914" w:rsidRPr="00A33CB8" w:rsidRDefault="00C20914" w:rsidP="006901B9">
      <w:pPr>
        <w:ind w:firstLine="720"/>
        <w:rPr>
          <w:b/>
          <w:u w:val="single"/>
          <w:lang w:val="el-GR"/>
        </w:rPr>
      </w:pPr>
    </w:p>
    <w:sectPr w:rsidR="00C20914" w:rsidRPr="00A33CB8" w:rsidSect="00B06AE6">
      <w:headerReference w:type="even" r:id="rId45"/>
      <w:headerReference w:type="default" r:id="rId46"/>
      <w:footerReference w:type="even" r:id="rId47"/>
      <w:footerReference w:type="default" r:id="rId48"/>
      <w:headerReference w:type="first" r:id="rId49"/>
      <w:footerReference w:type="first" r:id="rId50"/>
      <w:pgSz w:w="11906" w:h="16838"/>
      <w:pgMar w:top="1134"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F7F" w:rsidRDefault="00215F7F">
      <w:pPr>
        <w:spacing w:after="0"/>
      </w:pPr>
      <w:r>
        <w:separator/>
      </w:r>
    </w:p>
  </w:endnote>
  <w:endnote w:type="continuationSeparator" w:id="0">
    <w:p w:rsidR="00215F7F" w:rsidRDefault="00215F7F">
      <w:pPr>
        <w:spacing w:after="0"/>
      </w:pPr>
      <w:r>
        <w:continuationSeparator/>
      </w:r>
    </w:p>
  </w:endnote>
  <w:endnote w:type="continuationNotice" w:id="1">
    <w:p w:rsidR="00215F7F" w:rsidRDefault="00215F7F">
      <w:pPr>
        <w:spacing w:after="0"/>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Times Ten LT Std Roman">
    <w:altName w:val="Times New Roman"/>
    <w:panose1 w:val="00000000000000000000"/>
    <w:charset w:val="00"/>
    <w:family w:val="roman"/>
    <w:notTrueType/>
    <w:pitch w:val="default"/>
    <w:sig w:usb0="00000003" w:usb1="00000000" w:usb2="00000000" w:usb3="00000000" w:csb0="00000001" w:csb1="00000000"/>
  </w:font>
  <w:font w:name="ArialMT">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rlito">
    <w:altName w:val="Cambria"/>
    <w:charset w:val="A1"/>
    <w:family w:val="swiss"/>
    <w:pitch w:val="variable"/>
    <w:sig w:usb0="E10002FF" w:usb1="5000ECFF" w:usb2="00000009" w:usb3="00000000" w:csb0="0000019F" w:csb1="00000000"/>
  </w:font>
  <w:font w:name="Miriam">
    <w:charset w:val="B1"/>
    <w:family w:val="swiss"/>
    <w:pitch w:val="variable"/>
    <w:sig w:usb0="00000803" w:usb1="00000000" w:usb2="00000000" w:usb3="00000000" w:csb0="0000002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763282"/>
      <w:docPartObj>
        <w:docPartGallery w:val="Page Numbers (Bottom of Page)"/>
        <w:docPartUnique/>
      </w:docPartObj>
    </w:sdtPr>
    <w:sdtContent>
      <w:p w:rsidR="00A91C61" w:rsidRDefault="00A91C61">
        <w:pPr>
          <w:pStyle w:val="af4"/>
          <w:jc w:val="center"/>
        </w:pPr>
        <w:r>
          <w:t>[</w:t>
        </w:r>
        <w:fldSimple w:instr=" PAGE   \* MERGEFORMAT ">
          <w:r w:rsidR="008347F7">
            <w:rPr>
              <w:noProof/>
            </w:rPr>
            <w:t>6</w:t>
          </w:r>
        </w:fldSimple>
        <w:r>
          <w:t>]</w:t>
        </w:r>
      </w:p>
    </w:sdtContent>
  </w:sdt>
  <w:p w:rsidR="00A91C61" w:rsidRDefault="00A91C61">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763284"/>
      <w:docPartObj>
        <w:docPartGallery w:val="Page Numbers (Bottom of Page)"/>
        <w:docPartUnique/>
      </w:docPartObj>
    </w:sdtPr>
    <w:sdtContent>
      <w:p w:rsidR="00A91C61" w:rsidRDefault="000C4E8C">
        <w:pPr>
          <w:pStyle w:val="af4"/>
          <w:jc w:val="right"/>
        </w:pPr>
        <w:fldSimple w:instr=" PAGE   \* MERGEFORMAT ">
          <w:r w:rsidR="00A91C61">
            <w:rPr>
              <w:noProof/>
            </w:rPr>
            <w:t>1</w:t>
          </w:r>
        </w:fldSimple>
      </w:p>
    </w:sdtContent>
  </w:sdt>
  <w:p w:rsidR="00A91C61" w:rsidRDefault="00A91C61">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3D" w:rsidRDefault="000C4E8C">
    <w:pPr>
      <w:pStyle w:val="af1"/>
      <w:spacing w:line="14" w:lineRule="auto"/>
      <w:rPr>
        <w:b/>
        <w:sz w:val="20"/>
      </w:rPr>
    </w:pPr>
    <w:r w:rsidRPr="000C4E8C">
      <w:rPr>
        <w:b/>
        <w:sz w:val="21"/>
        <w:lang w:eastAsia="en-US"/>
      </w:rPr>
      <w:pict>
        <v:shapetype id="_x0000_t202" coordsize="21600,21600" o:spt="202" path="m,l,21600r21600,l21600,xe">
          <v:stroke joinstyle="miter"/>
          <v:path gradientshapeok="t" o:connecttype="rect"/>
        </v:shapetype>
        <v:shape id="_x0000_s1025" type="#_x0000_t202" style="position:absolute;left:0;text-align:left;margin-left:55.7pt;margin-top:805.6pt;width:448.65pt;height:14.7pt;z-index:-251656192;mso-position-horizontal-relative:page;mso-position-vertical-relative:page" filled="f" stroked="f">
          <v:textbox inset="0,0,0,0">
            <w:txbxContent>
              <w:p w:rsidR="0094073D" w:rsidRPr="0094073D" w:rsidRDefault="0094073D">
                <w:pPr>
                  <w:spacing w:before="40"/>
                  <w:ind w:left="20"/>
                  <w:rPr>
                    <w:rFonts w:ascii="Microsoft Sans Serif" w:hAnsi="Microsoft Sans Serif"/>
                    <w:sz w:val="19"/>
                    <w:lang w:val="el-GR"/>
                  </w:rPr>
                </w:pPr>
                <w:r w:rsidRPr="0094073D">
                  <w:rPr>
                    <w:rFonts w:ascii="Microsoft Sans Serif" w:hAnsi="Microsoft Sans Serif"/>
                    <w:w w:val="105"/>
                    <w:sz w:val="19"/>
                    <w:lang w:val="el-GR"/>
                  </w:rPr>
                  <w:t>Ευρωπαϊκό</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Ενιαίο</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Έγγραφο</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Σύμβασης</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(ΕΕΕΣ)</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Τυποποιημένο</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Έντυπο</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Υπεύθυνης</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Δήλωσης</w:t>
                </w:r>
                <w:r w:rsidRPr="0094073D">
                  <w:rPr>
                    <w:rFonts w:ascii="Microsoft Sans Serif" w:hAnsi="Microsoft Sans Serif"/>
                    <w:spacing w:val="-2"/>
                    <w:w w:val="105"/>
                    <w:sz w:val="19"/>
                    <w:lang w:val="el-GR"/>
                  </w:rPr>
                  <w:t xml:space="preserve"> </w:t>
                </w:r>
                <w:r w:rsidRPr="0094073D">
                  <w:rPr>
                    <w:rFonts w:ascii="Microsoft Sans Serif" w:hAnsi="Microsoft Sans Serif"/>
                    <w:w w:val="105"/>
                    <w:sz w:val="19"/>
                    <w:lang w:val="el-GR"/>
                  </w:rPr>
                  <w:t>(ΤΕΥΔ)</w:t>
                </w:r>
              </w:p>
            </w:txbxContent>
          </v:textbox>
          <w10:wrap anchorx="page" anchory="page"/>
        </v:shape>
      </w:pict>
    </w:r>
    <w:r w:rsidRPr="000C4E8C">
      <w:rPr>
        <w:b/>
        <w:sz w:val="21"/>
        <w:lang w:eastAsia="en-US"/>
      </w:rPr>
      <w:pict>
        <v:shape id="_x0000_s1026" type="#_x0000_t202" style="position:absolute;left:0;text-align:left;margin-left:523.6pt;margin-top:805.9pt;width:18pt;height:15.3pt;z-index:-251655168;mso-position-horizontal-relative:page;mso-position-vertical-relative:page" filled="f" stroked="f">
          <v:textbox inset="0,0,0,0">
            <w:txbxContent>
              <w:p w:rsidR="0094073D" w:rsidRDefault="000C4E8C">
                <w:pPr>
                  <w:spacing w:before="10"/>
                  <w:ind w:left="60"/>
                  <w:rPr>
                    <w:rFonts w:ascii="Times New Roman"/>
                    <w:sz w:val="24"/>
                  </w:rPr>
                </w:pPr>
                <w:r>
                  <w:fldChar w:fldCharType="begin"/>
                </w:r>
                <w:r w:rsidR="0094073D">
                  <w:rPr>
                    <w:rFonts w:ascii="Times New Roman"/>
                    <w:sz w:val="24"/>
                  </w:rPr>
                  <w:instrText xml:space="preserve"> PAGE </w:instrText>
                </w:r>
                <w:r>
                  <w:fldChar w:fldCharType="separate"/>
                </w:r>
                <w:r w:rsidR="008347F7">
                  <w:rPr>
                    <w:rFonts w:ascii="Times New Roman"/>
                    <w:noProof/>
                    <w:sz w:val="24"/>
                  </w:rPr>
                  <w:t>47</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F7F" w:rsidRDefault="00215F7F">
    <w:pPr>
      <w:pStyle w:val="af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F7F" w:rsidRDefault="00215F7F">
    <w:pPr>
      <w:pStyle w:val="af4"/>
      <w:spacing w:after="0"/>
      <w:jc w:val="center"/>
      <w:rPr>
        <w:rFonts w:eastAsia="Times New Roman"/>
        <w:kern w:val="1"/>
        <w:sz w:val="18"/>
        <w:szCs w:val="18"/>
        <w:lang w:val="el-GR" w:eastAsia="zh-CN"/>
      </w:rPr>
    </w:pPr>
  </w:p>
  <w:p w:rsidR="00215F7F" w:rsidRDefault="00215F7F">
    <w:pPr>
      <w:pStyle w:val="af4"/>
      <w:spacing w:after="0"/>
      <w:jc w:val="center"/>
    </w:pPr>
    <w:r>
      <w:rPr>
        <w:sz w:val="20"/>
        <w:szCs w:val="20"/>
        <w:lang w:val="el-GR"/>
      </w:rPr>
      <w:t xml:space="preserve">Σελίδα </w:t>
    </w:r>
    <w:r w:rsidR="000C4E8C">
      <w:rPr>
        <w:sz w:val="20"/>
        <w:szCs w:val="20"/>
      </w:rPr>
      <w:fldChar w:fldCharType="begin"/>
    </w:r>
    <w:r>
      <w:rPr>
        <w:sz w:val="20"/>
        <w:szCs w:val="20"/>
      </w:rPr>
      <w:instrText xml:space="preserve"> PAGE </w:instrText>
    </w:r>
    <w:r w:rsidR="000C4E8C">
      <w:rPr>
        <w:sz w:val="20"/>
        <w:szCs w:val="20"/>
      </w:rPr>
      <w:fldChar w:fldCharType="separate"/>
    </w:r>
    <w:r w:rsidR="008347F7">
      <w:rPr>
        <w:noProof/>
        <w:sz w:val="20"/>
        <w:szCs w:val="20"/>
      </w:rPr>
      <w:t>49</w:t>
    </w:r>
    <w:r w:rsidR="000C4E8C">
      <w:rPr>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F7F" w:rsidRDefault="00215F7F">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F7F" w:rsidRDefault="00215F7F">
      <w:pPr>
        <w:spacing w:after="0"/>
      </w:pPr>
      <w:r>
        <w:separator/>
      </w:r>
    </w:p>
  </w:footnote>
  <w:footnote w:type="continuationSeparator" w:id="0">
    <w:p w:rsidR="00215F7F" w:rsidRDefault="00215F7F">
      <w:pPr>
        <w:spacing w:after="0"/>
      </w:pPr>
      <w:r>
        <w:continuationSeparator/>
      </w:r>
    </w:p>
  </w:footnote>
  <w:footnote w:type="continuationNotice" w:id="1">
    <w:p w:rsidR="00215F7F" w:rsidRDefault="00215F7F">
      <w:pPr>
        <w:spacing w:after="0"/>
      </w:pPr>
    </w:p>
  </w:footnote>
  <w:footnote w:id="2">
    <w:p w:rsidR="00A91C61" w:rsidRPr="008630A2" w:rsidRDefault="00A91C61" w:rsidP="00A91C61">
      <w:pPr>
        <w:pStyle w:val="af6"/>
        <w:rPr>
          <w:rFonts w:asciiTheme="minorHAnsi" w:hAnsiTheme="minorHAnsi"/>
          <w:lang w:val="el-GR"/>
        </w:rPr>
      </w:pPr>
      <w:r>
        <w:rPr>
          <w:rStyle w:val="ae"/>
        </w:rPr>
        <w:footnoteRef/>
      </w:r>
      <w:r w:rsidRPr="008630A2">
        <w:rPr>
          <w:lang w:val="el-GR"/>
        </w:rPr>
        <w:t xml:space="preserve"> </w:t>
      </w:r>
      <w:r>
        <w:rPr>
          <w:rFonts w:asciiTheme="minorHAnsi" w:hAnsiTheme="minorHAnsi"/>
          <w:lang w:val="el-GR"/>
        </w:rPr>
        <w:t xml:space="preserve">Οι υποψήφιοι θα πρέπει να προσφέρουν τουλάχιστον 4 ΤΜΧ. Σε περίπτωση που η τεχνική τους πρόταση περιλαμβάνει περισσότερα ΤΜΧ θα πρέπει να συμπληρώσουν αντίστοιχα τον πίνακα της οικονομικής τους Προσφοράς. </w:t>
      </w:r>
    </w:p>
  </w:footnote>
  <w:footnote w:id="3">
    <w:p w:rsidR="00A91C61" w:rsidRPr="008630A2" w:rsidRDefault="00A91C61" w:rsidP="00A91C61">
      <w:pPr>
        <w:pStyle w:val="af6"/>
        <w:rPr>
          <w:rFonts w:asciiTheme="minorHAnsi" w:hAnsiTheme="minorHAnsi"/>
          <w:lang w:val="el-GR"/>
        </w:rPr>
      </w:pPr>
      <w:r>
        <w:rPr>
          <w:rStyle w:val="ae"/>
        </w:rPr>
        <w:footnoteRef/>
      </w:r>
      <w:r w:rsidRPr="008630A2">
        <w:rPr>
          <w:lang w:val="el-GR"/>
        </w:rPr>
        <w:t xml:space="preserve"> </w:t>
      </w:r>
      <w:r>
        <w:rPr>
          <w:rFonts w:asciiTheme="minorHAnsi" w:hAnsiTheme="minorHAnsi"/>
          <w:lang w:val="el-GR"/>
        </w:rPr>
        <w:t>Οι υποψήφιοι θα πρέπει να προσφέρουν τουλάχιστον 4 ΤΜΧ. Σε περίπτωση που η τεχνική τους πρόταση περιλαμβάνει περισσότερα ΤΜΧ θα πρέπει να συμπληρώσουν αντίστοιχα τον πίνακα της οικονομικής τους Προσφοράς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57" w:type="dxa"/>
      <w:tblLook w:val="04A0"/>
    </w:tblPr>
    <w:tblGrid>
      <w:gridCol w:w="1586"/>
      <w:gridCol w:w="7871"/>
    </w:tblGrid>
    <w:tr w:rsidR="00A91C61" w:rsidRPr="001D7A38" w:rsidTr="00B272E1">
      <w:trPr>
        <w:trHeight w:val="1539"/>
      </w:trPr>
      <w:tc>
        <w:tcPr>
          <w:tcW w:w="1586" w:type="dxa"/>
        </w:tcPr>
        <w:p w:rsidR="00A91C61" w:rsidRDefault="00A91C61" w:rsidP="00B272E1">
          <w:pPr>
            <w:jc w:val="center"/>
            <w:rPr>
              <w:rFonts w:cs="Miriam"/>
              <w:noProof/>
              <w:sz w:val="14"/>
              <w:szCs w:val="12"/>
            </w:rPr>
          </w:pPr>
          <w:r>
            <w:rPr>
              <w:noProof/>
              <w:lang w:val="el-GR" w:eastAsia="el-GR"/>
            </w:rPr>
            <w:drawing>
              <wp:inline distT="0" distB="0" distL="0" distR="0">
                <wp:extent cx="654908" cy="654908"/>
                <wp:effectExtent l="19050" t="0" r="0" b="0"/>
                <wp:docPr id="1" name="Picture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graphical user interface&#10;&#10;Description automatically generated"/>
                        <pic:cNvPicPr>
                          <a:picLocks noChangeAspect="1" noChangeArrowheads="1"/>
                        </pic:cNvPicPr>
                      </pic:nvPicPr>
                      <pic:blipFill>
                        <a:blip r:embed="rId1"/>
                        <a:srcRect/>
                        <a:stretch>
                          <a:fillRect/>
                        </a:stretch>
                      </pic:blipFill>
                      <pic:spPr bwMode="auto">
                        <a:xfrm>
                          <a:off x="0" y="0"/>
                          <a:ext cx="662632" cy="662632"/>
                        </a:xfrm>
                        <a:prstGeom prst="rect">
                          <a:avLst/>
                        </a:prstGeom>
                        <a:noFill/>
                        <a:ln w="9525">
                          <a:noFill/>
                          <a:miter lim="800000"/>
                          <a:headEnd/>
                          <a:tailEnd/>
                        </a:ln>
                      </pic:spPr>
                    </pic:pic>
                  </a:graphicData>
                </a:graphic>
              </wp:inline>
            </w:drawing>
          </w:r>
        </w:p>
      </w:tc>
      <w:tc>
        <w:tcPr>
          <w:tcW w:w="7871" w:type="dxa"/>
        </w:tcPr>
        <w:p w:rsidR="00A91C61" w:rsidRPr="004C1AFE" w:rsidRDefault="00A91C61" w:rsidP="00B272E1">
          <w:pPr>
            <w:keepNext/>
            <w:keepLines/>
            <w:tabs>
              <w:tab w:val="num" w:pos="284"/>
            </w:tabs>
            <w:spacing w:line="288" w:lineRule="auto"/>
            <w:rPr>
              <w:sz w:val="14"/>
              <w:szCs w:val="12"/>
            </w:rPr>
          </w:pPr>
          <w:r>
            <w:rPr>
              <w:rFonts w:eastAsia="SimSun"/>
              <w:b/>
              <w:noProof/>
              <w:szCs w:val="22"/>
            </w:rPr>
            <w:t xml:space="preserve"> </w:t>
          </w:r>
          <w:r>
            <w:rPr>
              <w:rFonts w:eastAsia="SimSun"/>
              <w:b/>
              <w:noProof/>
              <w:szCs w:val="22"/>
              <w:lang w:val="el-GR" w:eastAsia="el-GR"/>
            </w:rPr>
            <w:drawing>
              <wp:inline distT="0" distB="0" distL="0" distR="0">
                <wp:extent cx="1346200" cy="657225"/>
                <wp:effectExtent l="19050" t="0" r="635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6200" cy="657225"/>
                        </a:xfrm>
                        <a:prstGeom prst="rect">
                          <a:avLst/>
                        </a:prstGeom>
                        <a:noFill/>
                      </pic:spPr>
                    </pic:pic>
                  </a:graphicData>
                </a:graphic>
              </wp:inline>
            </w:drawing>
          </w:r>
        </w:p>
      </w:tc>
    </w:tr>
  </w:tbl>
  <w:p w:rsidR="00A91C61" w:rsidRDefault="00A91C61">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F7F" w:rsidRDefault="00215F7F">
    <w:pPr>
      <w:pStyle w:val="a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57" w:type="dxa"/>
      <w:tblLook w:val="04A0"/>
    </w:tblPr>
    <w:tblGrid>
      <w:gridCol w:w="1586"/>
      <w:gridCol w:w="7871"/>
    </w:tblGrid>
    <w:tr w:rsidR="00215F7F" w:rsidRPr="001D7A38" w:rsidTr="000E291F">
      <w:trPr>
        <w:trHeight w:val="1539"/>
      </w:trPr>
      <w:tc>
        <w:tcPr>
          <w:tcW w:w="1586" w:type="dxa"/>
        </w:tcPr>
        <w:p w:rsidR="00215F7F" w:rsidRDefault="00215F7F" w:rsidP="007C201A">
          <w:pPr>
            <w:jc w:val="center"/>
            <w:rPr>
              <w:rFonts w:cs="Miriam"/>
              <w:noProof/>
              <w:sz w:val="14"/>
              <w:szCs w:val="12"/>
            </w:rPr>
          </w:pPr>
          <w:r>
            <w:rPr>
              <w:noProof/>
              <w:lang w:val="el-GR" w:eastAsia="el-GR"/>
            </w:rPr>
            <w:drawing>
              <wp:inline distT="0" distB="0" distL="0" distR="0">
                <wp:extent cx="752475" cy="752475"/>
                <wp:effectExtent l="19050" t="0" r="9525" b="0"/>
                <wp:docPr id="5" name="Picture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graphical user interface&#10;&#10;Description automatically generated"/>
                        <pic:cNvPicPr>
                          <a:picLocks noChangeAspect="1" noChangeArrowheads="1"/>
                        </pic:cNvPicPr>
                      </pic:nvPicPr>
                      <pic:blipFill>
                        <a:blip r:embed="rId1"/>
                        <a:srcRect/>
                        <a:stretch>
                          <a:fillRect/>
                        </a:stretch>
                      </pic:blipFill>
                      <pic:spPr bwMode="auto">
                        <a:xfrm>
                          <a:off x="0" y="0"/>
                          <a:ext cx="752475" cy="752475"/>
                        </a:xfrm>
                        <a:prstGeom prst="rect">
                          <a:avLst/>
                        </a:prstGeom>
                        <a:noFill/>
                        <a:ln w="9525">
                          <a:noFill/>
                          <a:miter lim="800000"/>
                          <a:headEnd/>
                          <a:tailEnd/>
                        </a:ln>
                      </pic:spPr>
                    </pic:pic>
                  </a:graphicData>
                </a:graphic>
              </wp:inline>
            </w:drawing>
          </w:r>
        </w:p>
      </w:tc>
      <w:tc>
        <w:tcPr>
          <w:tcW w:w="7871" w:type="dxa"/>
        </w:tcPr>
        <w:p w:rsidR="00215F7F" w:rsidRPr="004C1AFE" w:rsidRDefault="00215F7F" w:rsidP="007C201A">
          <w:pPr>
            <w:keepNext/>
            <w:keepLines/>
            <w:tabs>
              <w:tab w:val="num" w:pos="284"/>
            </w:tabs>
            <w:spacing w:line="288" w:lineRule="auto"/>
            <w:rPr>
              <w:sz w:val="14"/>
              <w:szCs w:val="12"/>
            </w:rPr>
          </w:pPr>
          <w:r>
            <w:rPr>
              <w:rFonts w:eastAsia="SimSun"/>
              <w:b/>
              <w:noProof/>
              <w:szCs w:val="22"/>
              <w:lang w:val="el-GR" w:eastAsia="el-GR"/>
            </w:rPr>
            <w:t xml:space="preserve"> </w:t>
          </w:r>
          <w:r>
            <w:rPr>
              <w:rFonts w:eastAsia="SimSun"/>
              <w:b/>
              <w:noProof/>
              <w:szCs w:val="22"/>
              <w:lang w:val="el-GR" w:eastAsia="el-GR"/>
            </w:rPr>
            <w:drawing>
              <wp:inline distT="0" distB="0" distL="0" distR="0">
                <wp:extent cx="1346200" cy="657225"/>
                <wp:effectExtent l="19050" t="0" r="635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6200" cy="657225"/>
                        </a:xfrm>
                        <a:prstGeom prst="rect">
                          <a:avLst/>
                        </a:prstGeom>
                        <a:noFill/>
                      </pic:spPr>
                    </pic:pic>
                  </a:graphicData>
                </a:graphic>
              </wp:inline>
            </w:drawing>
          </w:r>
        </w:p>
      </w:tc>
    </w:tr>
  </w:tbl>
  <w:p w:rsidR="00215F7F" w:rsidRDefault="00215F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F7F" w:rsidRDefault="00215F7F">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015603C"/>
    <w:multiLevelType w:val="hybridMultilevel"/>
    <w:tmpl w:val="54B28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0850DF5"/>
    <w:multiLevelType w:val="hybridMultilevel"/>
    <w:tmpl w:val="D722D5F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105458C"/>
    <w:multiLevelType w:val="hybridMultilevel"/>
    <w:tmpl w:val="B1907970"/>
    <w:lvl w:ilvl="0" w:tplc="3C6C65D2">
      <w:start w:val="1"/>
      <w:numFmt w:val="decimal"/>
      <w:lvlText w:val="%1."/>
      <w:lvlJc w:val="left"/>
      <w:pPr>
        <w:ind w:left="720" w:hanging="360"/>
      </w:pPr>
      <w:rPr>
        <w:rFonts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3753E88"/>
    <w:multiLevelType w:val="hybridMultilevel"/>
    <w:tmpl w:val="828838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4F5539F"/>
    <w:multiLevelType w:val="hybridMultilevel"/>
    <w:tmpl w:val="682E08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07F566D5"/>
    <w:multiLevelType w:val="hybridMultilevel"/>
    <w:tmpl w:val="09DCA456"/>
    <w:lvl w:ilvl="0" w:tplc="BE2C29C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0B114151"/>
    <w:multiLevelType w:val="hybridMultilevel"/>
    <w:tmpl w:val="1E76DEAA"/>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19">
    <w:nsid w:val="10B104CC"/>
    <w:multiLevelType w:val="hybridMultilevel"/>
    <w:tmpl w:val="7C2035C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148976F5"/>
    <w:multiLevelType w:val="hybridMultilevel"/>
    <w:tmpl w:val="DB0012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16FD1ADF"/>
    <w:multiLevelType w:val="hybridMultilevel"/>
    <w:tmpl w:val="3BFA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79159F2"/>
    <w:multiLevelType w:val="hybridMultilevel"/>
    <w:tmpl w:val="C032C83C"/>
    <w:lvl w:ilvl="0" w:tplc="04080001">
      <w:start w:val="1"/>
      <w:numFmt w:val="bullet"/>
      <w:lvlText w:val=""/>
      <w:lvlJc w:val="left"/>
      <w:pPr>
        <w:ind w:left="720" w:hanging="360"/>
      </w:pPr>
      <w:rPr>
        <w:rFonts w:ascii="Symbol" w:hAnsi="Symbol" w:hint="default"/>
      </w:rPr>
    </w:lvl>
    <w:lvl w:ilvl="1" w:tplc="62306384">
      <w:start w:val="1"/>
      <w:numFmt w:val="bullet"/>
      <w:lvlText w:val="-"/>
      <w:lvlJc w:val="left"/>
      <w:pPr>
        <w:ind w:left="1440" w:hanging="360"/>
      </w:pPr>
      <w:rPr>
        <w:rFonts w:ascii="Times New Roman" w:eastAsia="Times New Roman" w:hAnsi="Times New Roman"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1B3A2CB0"/>
    <w:multiLevelType w:val="hybridMultilevel"/>
    <w:tmpl w:val="0FA21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E68385A"/>
    <w:multiLevelType w:val="hybridMultilevel"/>
    <w:tmpl w:val="8CEE2C8A"/>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20E11F55"/>
    <w:multiLevelType w:val="hybridMultilevel"/>
    <w:tmpl w:val="4B52F6EC"/>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6">
    <w:nsid w:val="218A6FC4"/>
    <w:multiLevelType w:val="hybridMultilevel"/>
    <w:tmpl w:val="1CEA7D44"/>
    <w:lvl w:ilvl="0" w:tplc="62306384">
      <w:start w:val="1"/>
      <w:numFmt w:val="bullet"/>
      <w:lvlText w:val="-"/>
      <w:lvlJc w:val="left"/>
      <w:pPr>
        <w:tabs>
          <w:tab w:val="num" w:pos="924"/>
        </w:tabs>
        <w:ind w:left="924" w:hanging="435"/>
      </w:pPr>
      <w:rPr>
        <w:rFonts w:ascii="Times New Roman" w:eastAsia="Times New Roman" w:hAnsi="Times New Roman" w:hint="default"/>
      </w:rPr>
    </w:lvl>
    <w:lvl w:ilvl="1" w:tplc="04080001">
      <w:start w:val="1"/>
      <w:numFmt w:val="bullet"/>
      <w:lvlText w:val=""/>
      <w:lvlJc w:val="left"/>
      <w:pPr>
        <w:tabs>
          <w:tab w:val="num" w:pos="1363"/>
        </w:tabs>
        <w:ind w:left="1363" w:hanging="360"/>
      </w:pPr>
      <w:rPr>
        <w:rFonts w:ascii="Symbol" w:hAnsi="Symbol" w:hint="default"/>
      </w:rPr>
    </w:lvl>
    <w:lvl w:ilvl="2" w:tplc="04080005" w:tentative="1">
      <w:start w:val="1"/>
      <w:numFmt w:val="bullet"/>
      <w:lvlText w:val=""/>
      <w:lvlJc w:val="left"/>
      <w:pPr>
        <w:tabs>
          <w:tab w:val="num" w:pos="2289"/>
        </w:tabs>
        <w:ind w:left="2289" w:hanging="360"/>
      </w:pPr>
      <w:rPr>
        <w:rFonts w:ascii="Wingdings" w:hAnsi="Wingdings" w:hint="default"/>
      </w:rPr>
    </w:lvl>
    <w:lvl w:ilvl="3" w:tplc="04080001" w:tentative="1">
      <w:start w:val="1"/>
      <w:numFmt w:val="bullet"/>
      <w:lvlText w:val=""/>
      <w:lvlJc w:val="left"/>
      <w:pPr>
        <w:tabs>
          <w:tab w:val="num" w:pos="3009"/>
        </w:tabs>
        <w:ind w:left="3009" w:hanging="360"/>
      </w:pPr>
      <w:rPr>
        <w:rFonts w:ascii="Symbol" w:hAnsi="Symbol" w:hint="default"/>
      </w:rPr>
    </w:lvl>
    <w:lvl w:ilvl="4" w:tplc="04080003" w:tentative="1">
      <w:start w:val="1"/>
      <w:numFmt w:val="bullet"/>
      <w:lvlText w:val="o"/>
      <w:lvlJc w:val="left"/>
      <w:pPr>
        <w:tabs>
          <w:tab w:val="num" w:pos="3729"/>
        </w:tabs>
        <w:ind w:left="3729" w:hanging="360"/>
      </w:pPr>
      <w:rPr>
        <w:rFonts w:ascii="Courier New" w:hAnsi="Courier New" w:hint="default"/>
      </w:rPr>
    </w:lvl>
    <w:lvl w:ilvl="5" w:tplc="04080005" w:tentative="1">
      <w:start w:val="1"/>
      <w:numFmt w:val="bullet"/>
      <w:lvlText w:val=""/>
      <w:lvlJc w:val="left"/>
      <w:pPr>
        <w:tabs>
          <w:tab w:val="num" w:pos="4449"/>
        </w:tabs>
        <w:ind w:left="4449" w:hanging="360"/>
      </w:pPr>
      <w:rPr>
        <w:rFonts w:ascii="Wingdings" w:hAnsi="Wingdings" w:hint="default"/>
      </w:rPr>
    </w:lvl>
    <w:lvl w:ilvl="6" w:tplc="04080001" w:tentative="1">
      <w:start w:val="1"/>
      <w:numFmt w:val="bullet"/>
      <w:lvlText w:val=""/>
      <w:lvlJc w:val="left"/>
      <w:pPr>
        <w:tabs>
          <w:tab w:val="num" w:pos="5169"/>
        </w:tabs>
        <w:ind w:left="5169" w:hanging="360"/>
      </w:pPr>
      <w:rPr>
        <w:rFonts w:ascii="Symbol" w:hAnsi="Symbol" w:hint="default"/>
      </w:rPr>
    </w:lvl>
    <w:lvl w:ilvl="7" w:tplc="04080003" w:tentative="1">
      <w:start w:val="1"/>
      <w:numFmt w:val="bullet"/>
      <w:lvlText w:val="o"/>
      <w:lvlJc w:val="left"/>
      <w:pPr>
        <w:tabs>
          <w:tab w:val="num" w:pos="5889"/>
        </w:tabs>
        <w:ind w:left="5889" w:hanging="360"/>
      </w:pPr>
      <w:rPr>
        <w:rFonts w:ascii="Courier New" w:hAnsi="Courier New" w:hint="default"/>
      </w:rPr>
    </w:lvl>
    <w:lvl w:ilvl="8" w:tplc="04080005" w:tentative="1">
      <w:start w:val="1"/>
      <w:numFmt w:val="bullet"/>
      <w:lvlText w:val=""/>
      <w:lvlJc w:val="left"/>
      <w:pPr>
        <w:tabs>
          <w:tab w:val="num" w:pos="6609"/>
        </w:tabs>
        <w:ind w:left="6609" w:hanging="360"/>
      </w:pPr>
      <w:rPr>
        <w:rFonts w:ascii="Wingdings" w:hAnsi="Wingdings" w:hint="default"/>
      </w:rPr>
    </w:lvl>
  </w:abstractNum>
  <w:abstractNum w:abstractNumId="27">
    <w:nsid w:val="2ADD1180"/>
    <w:multiLevelType w:val="hybridMultilevel"/>
    <w:tmpl w:val="8EF6DB5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2B3839C6"/>
    <w:multiLevelType w:val="hybridMultilevel"/>
    <w:tmpl w:val="3862500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6371EC1"/>
    <w:multiLevelType w:val="hybridMultilevel"/>
    <w:tmpl w:val="8CEE2C8A"/>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38930DA9"/>
    <w:multiLevelType w:val="hybridMultilevel"/>
    <w:tmpl w:val="817AB9F8"/>
    <w:lvl w:ilvl="0" w:tplc="04090001">
      <w:start w:val="1"/>
      <w:numFmt w:val="bullet"/>
      <w:lvlText w:val=""/>
      <w:lvlJc w:val="left"/>
      <w:pPr>
        <w:ind w:left="870"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3A20190E"/>
    <w:multiLevelType w:val="hybridMultilevel"/>
    <w:tmpl w:val="A7469E3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3B3818CC"/>
    <w:multiLevelType w:val="hybridMultilevel"/>
    <w:tmpl w:val="3D9040D0"/>
    <w:lvl w:ilvl="0" w:tplc="0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3D7F62AC"/>
    <w:multiLevelType w:val="hybridMultilevel"/>
    <w:tmpl w:val="FF9C8A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0CE7231"/>
    <w:multiLevelType w:val="hybridMultilevel"/>
    <w:tmpl w:val="072226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4B9E2CB7"/>
    <w:multiLevelType w:val="hybridMultilevel"/>
    <w:tmpl w:val="2B16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CD1AB6"/>
    <w:multiLevelType w:val="hybridMultilevel"/>
    <w:tmpl w:val="C598D5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0F">
      <w:start w:val="1"/>
      <w:numFmt w:val="decimal"/>
      <w:lvlText w:val="%3."/>
      <w:lvlJc w:val="lef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1AE4545"/>
    <w:multiLevelType w:val="multilevel"/>
    <w:tmpl w:val="9872EF76"/>
    <w:lvl w:ilvl="0">
      <w:start w:val="1"/>
      <w:numFmt w:val="decimal"/>
      <w:lvlText w:val="%1."/>
      <w:lvlJc w:val="left"/>
      <w:pPr>
        <w:ind w:left="720" w:hanging="360"/>
      </w:pPr>
    </w:lvl>
    <w:lvl w:ilvl="1">
      <w:start w:val="4"/>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51C257CC"/>
    <w:multiLevelType w:val="hybridMultilevel"/>
    <w:tmpl w:val="F814D59C"/>
    <w:lvl w:ilvl="0" w:tplc="0408000B">
      <w:start w:val="1"/>
      <w:numFmt w:val="bullet"/>
      <w:lvlText w:val=""/>
      <w:lvlJc w:val="left"/>
      <w:pPr>
        <w:ind w:left="502" w:hanging="360"/>
      </w:pPr>
      <w:rPr>
        <w:rFonts w:ascii="Wingdings" w:hAnsi="Wingdings"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9">
    <w:nsid w:val="52596AF3"/>
    <w:multiLevelType w:val="hybridMultilevel"/>
    <w:tmpl w:val="6E3098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nsid w:val="52AC5EE0"/>
    <w:multiLevelType w:val="hybridMultilevel"/>
    <w:tmpl w:val="2A4AD310"/>
    <w:lvl w:ilvl="0" w:tplc="CFDCD280">
      <w:start w:val="2"/>
      <w:numFmt w:val="bullet"/>
      <w:pStyle w:val="Puce3"/>
      <w:lvlText w:val="-"/>
      <w:lvlJc w:val="left"/>
      <w:pPr>
        <w:tabs>
          <w:tab w:val="num" w:pos="1398"/>
        </w:tabs>
        <w:ind w:left="1398" w:hanging="360"/>
      </w:pPr>
      <w:rPr>
        <w:rFonts w:ascii="Times New Roman" w:eastAsia="Times New Roman" w:hAnsi="Times New Roman" w:cs="Times New Roman" w:hint="default"/>
      </w:rPr>
    </w:lvl>
    <w:lvl w:ilvl="1" w:tplc="1936B004">
      <w:start w:val="1"/>
      <w:numFmt w:val="bullet"/>
      <w:lvlText w:val="o"/>
      <w:lvlJc w:val="left"/>
      <w:pPr>
        <w:tabs>
          <w:tab w:val="num" w:pos="2118"/>
        </w:tabs>
        <w:ind w:left="2118" w:hanging="360"/>
      </w:pPr>
      <w:rPr>
        <w:rFonts w:ascii="Courier New" w:hAnsi="Courier New" w:hint="default"/>
      </w:rPr>
    </w:lvl>
    <w:lvl w:ilvl="2" w:tplc="07D01BD2" w:tentative="1">
      <w:start w:val="1"/>
      <w:numFmt w:val="bullet"/>
      <w:lvlText w:val=""/>
      <w:lvlJc w:val="left"/>
      <w:pPr>
        <w:tabs>
          <w:tab w:val="num" w:pos="2838"/>
        </w:tabs>
        <w:ind w:left="2838" w:hanging="360"/>
      </w:pPr>
      <w:rPr>
        <w:rFonts w:ascii="Wingdings" w:hAnsi="Wingdings" w:hint="default"/>
      </w:rPr>
    </w:lvl>
    <w:lvl w:ilvl="3" w:tplc="A938440A" w:tentative="1">
      <w:start w:val="1"/>
      <w:numFmt w:val="bullet"/>
      <w:lvlText w:val=""/>
      <w:lvlJc w:val="left"/>
      <w:pPr>
        <w:tabs>
          <w:tab w:val="num" w:pos="3558"/>
        </w:tabs>
        <w:ind w:left="3558" w:hanging="360"/>
      </w:pPr>
      <w:rPr>
        <w:rFonts w:ascii="Symbol" w:hAnsi="Symbol" w:hint="default"/>
      </w:rPr>
    </w:lvl>
    <w:lvl w:ilvl="4" w:tplc="A232EC88" w:tentative="1">
      <w:start w:val="1"/>
      <w:numFmt w:val="bullet"/>
      <w:lvlText w:val="o"/>
      <w:lvlJc w:val="left"/>
      <w:pPr>
        <w:tabs>
          <w:tab w:val="num" w:pos="4278"/>
        </w:tabs>
        <w:ind w:left="4278" w:hanging="360"/>
      </w:pPr>
      <w:rPr>
        <w:rFonts w:ascii="Courier New" w:hAnsi="Courier New" w:hint="default"/>
      </w:rPr>
    </w:lvl>
    <w:lvl w:ilvl="5" w:tplc="9E3CE290" w:tentative="1">
      <w:start w:val="1"/>
      <w:numFmt w:val="bullet"/>
      <w:lvlText w:val=""/>
      <w:lvlJc w:val="left"/>
      <w:pPr>
        <w:tabs>
          <w:tab w:val="num" w:pos="4998"/>
        </w:tabs>
        <w:ind w:left="4998" w:hanging="360"/>
      </w:pPr>
      <w:rPr>
        <w:rFonts w:ascii="Wingdings" w:hAnsi="Wingdings" w:hint="default"/>
      </w:rPr>
    </w:lvl>
    <w:lvl w:ilvl="6" w:tplc="710E7FFC" w:tentative="1">
      <w:start w:val="1"/>
      <w:numFmt w:val="bullet"/>
      <w:lvlText w:val=""/>
      <w:lvlJc w:val="left"/>
      <w:pPr>
        <w:tabs>
          <w:tab w:val="num" w:pos="5718"/>
        </w:tabs>
        <w:ind w:left="5718" w:hanging="360"/>
      </w:pPr>
      <w:rPr>
        <w:rFonts w:ascii="Symbol" w:hAnsi="Symbol" w:hint="default"/>
      </w:rPr>
    </w:lvl>
    <w:lvl w:ilvl="7" w:tplc="48069AB2" w:tentative="1">
      <w:start w:val="1"/>
      <w:numFmt w:val="bullet"/>
      <w:lvlText w:val="o"/>
      <w:lvlJc w:val="left"/>
      <w:pPr>
        <w:tabs>
          <w:tab w:val="num" w:pos="6438"/>
        </w:tabs>
        <w:ind w:left="6438" w:hanging="360"/>
      </w:pPr>
      <w:rPr>
        <w:rFonts w:ascii="Courier New" w:hAnsi="Courier New" w:hint="default"/>
      </w:rPr>
    </w:lvl>
    <w:lvl w:ilvl="8" w:tplc="4D0C1BE6" w:tentative="1">
      <w:start w:val="1"/>
      <w:numFmt w:val="bullet"/>
      <w:lvlText w:val=""/>
      <w:lvlJc w:val="left"/>
      <w:pPr>
        <w:tabs>
          <w:tab w:val="num" w:pos="7158"/>
        </w:tabs>
        <w:ind w:left="7158" w:hanging="360"/>
      </w:pPr>
      <w:rPr>
        <w:rFonts w:ascii="Wingdings" w:hAnsi="Wingdings" w:hint="default"/>
      </w:rPr>
    </w:lvl>
  </w:abstractNum>
  <w:abstractNum w:abstractNumId="41">
    <w:nsid w:val="557363E2"/>
    <w:multiLevelType w:val="hybridMultilevel"/>
    <w:tmpl w:val="CA5EF47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2423CE3"/>
    <w:multiLevelType w:val="hybridMultilevel"/>
    <w:tmpl w:val="36F47D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6C73FE0"/>
    <w:multiLevelType w:val="hybridMultilevel"/>
    <w:tmpl w:val="64AA68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5AD3FF5"/>
    <w:multiLevelType w:val="hybridMultilevel"/>
    <w:tmpl w:val="6D16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9410F9A"/>
    <w:multiLevelType w:val="hybridMultilevel"/>
    <w:tmpl w:val="97ECD27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nsid w:val="7C452742"/>
    <w:multiLevelType w:val="hybridMultilevel"/>
    <w:tmpl w:val="3CC25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CA75454"/>
    <w:multiLevelType w:val="multilevel"/>
    <w:tmpl w:val="4AFE70E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2"/>
  </w:num>
  <w:num w:numId="4">
    <w:abstractNumId w:val="3"/>
  </w:num>
  <w:num w:numId="5">
    <w:abstractNumId w:val="9"/>
  </w:num>
  <w:num w:numId="6">
    <w:abstractNumId w:val="23"/>
  </w:num>
  <w:num w:numId="7">
    <w:abstractNumId w:val="21"/>
  </w:num>
  <w:num w:numId="8">
    <w:abstractNumId w:val="33"/>
  </w:num>
  <w:num w:numId="9">
    <w:abstractNumId w:val="37"/>
  </w:num>
  <w:num w:numId="10">
    <w:abstractNumId w:val="15"/>
  </w:num>
  <w:num w:numId="11">
    <w:abstractNumId w:val="40"/>
  </w:num>
  <w:num w:numId="12">
    <w:abstractNumId w:val="18"/>
  </w:num>
  <w:num w:numId="13">
    <w:abstractNumId w:val="17"/>
  </w:num>
  <w:num w:numId="14">
    <w:abstractNumId w:val="25"/>
  </w:num>
  <w:num w:numId="15">
    <w:abstractNumId w:val="24"/>
  </w:num>
  <w:num w:numId="16">
    <w:abstractNumId w:val="30"/>
  </w:num>
  <w:num w:numId="17">
    <w:abstractNumId w:val="29"/>
  </w:num>
  <w:num w:numId="18">
    <w:abstractNumId w:val="38"/>
  </w:num>
  <w:num w:numId="19">
    <w:abstractNumId w:val="41"/>
  </w:num>
  <w:num w:numId="20">
    <w:abstractNumId w:val="31"/>
  </w:num>
  <w:num w:numId="21">
    <w:abstractNumId w:val="36"/>
  </w:num>
  <w:num w:numId="22">
    <w:abstractNumId w:val="26"/>
  </w:num>
  <w:num w:numId="23">
    <w:abstractNumId w:val="27"/>
  </w:num>
  <w:num w:numId="24">
    <w:abstractNumId w:val="43"/>
  </w:num>
  <w:num w:numId="25">
    <w:abstractNumId w:val="22"/>
  </w:num>
  <w:num w:numId="26">
    <w:abstractNumId w:val="45"/>
  </w:num>
  <w:num w:numId="27">
    <w:abstractNumId w:val="34"/>
  </w:num>
  <w:num w:numId="28">
    <w:abstractNumId w:val="39"/>
  </w:num>
  <w:num w:numId="29">
    <w:abstractNumId w:val="11"/>
  </w:num>
  <w:num w:numId="30">
    <w:abstractNumId w:val="44"/>
  </w:num>
  <w:num w:numId="31">
    <w:abstractNumId w:val="46"/>
  </w:num>
  <w:num w:numId="32">
    <w:abstractNumId w:val="13"/>
  </w:num>
  <w:num w:numId="33">
    <w:abstractNumId w:val="16"/>
  </w:num>
  <w:num w:numId="34">
    <w:abstractNumId w:val="14"/>
  </w:num>
  <w:num w:numId="35">
    <w:abstractNumId w:val="19"/>
  </w:num>
  <w:num w:numId="36">
    <w:abstractNumId w:val="32"/>
  </w:num>
  <w:num w:numId="37">
    <w:abstractNumId w:val="42"/>
  </w:num>
  <w:num w:numId="38">
    <w:abstractNumId w:val="47"/>
  </w:num>
  <w:num w:numId="39">
    <w:abstractNumId w:val="35"/>
  </w:num>
  <w:num w:numId="40">
    <w:abstractNumId w:val="20"/>
  </w:num>
  <w:num w:numId="41">
    <w:abstractNumId w:val="28"/>
  </w:num>
  <w:num w:numId="42">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hideSpellingErrors/>
  <w:proofState w:grammar="clean"/>
  <w:stylePaneFormatFilter w:val="0000"/>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58"/>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adjustLineHeightInTable/>
  </w:compat>
  <w:rsids>
    <w:rsidRoot w:val="00467F14"/>
    <w:rsid w:val="0000375D"/>
    <w:rsid w:val="000040FD"/>
    <w:rsid w:val="00004465"/>
    <w:rsid w:val="0000656D"/>
    <w:rsid w:val="00006CEC"/>
    <w:rsid w:val="000072DB"/>
    <w:rsid w:val="00015C34"/>
    <w:rsid w:val="00017743"/>
    <w:rsid w:val="0002094F"/>
    <w:rsid w:val="00020B6A"/>
    <w:rsid w:val="00020DCF"/>
    <w:rsid w:val="0002320C"/>
    <w:rsid w:val="00024CFD"/>
    <w:rsid w:val="00025DCD"/>
    <w:rsid w:val="00026E2E"/>
    <w:rsid w:val="000313EC"/>
    <w:rsid w:val="000319DF"/>
    <w:rsid w:val="00032BAF"/>
    <w:rsid w:val="00034ABD"/>
    <w:rsid w:val="00040A2D"/>
    <w:rsid w:val="0004149A"/>
    <w:rsid w:val="000421F7"/>
    <w:rsid w:val="000428E0"/>
    <w:rsid w:val="00043016"/>
    <w:rsid w:val="00045253"/>
    <w:rsid w:val="0004620E"/>
    <w:rsid w:val="000521DC"/>
    <w:rsid w:val="00052D56"/>
    <w:rsid w:val="00061B9E"/>
    <w:rsid w:val="00062BB2"/>
    <w:rsid w:val="00063B20"/>
    <w:rsid w:val="00064648"/>
    <w:rsid w:val="00065002"/>
    <w:rsid w:val="000666E6"/>
    <w:rsid w:val="0006695C"/>
    <w:rsid w:val="00070377"/>
    <w:rsid w:val="00070508"/>
    <w:rsid w:val="000715C3"/>
    <w:rsid w:val="000737CC"/>
    <w:rsid w:val="00073C30"/>
    <w:rsid w:val="00076C9E"/>
    <w:rsid w:val="00077DFF"/>
    <w:rsid w:val="00080FAE"/>
    <w:rsid w:val="0008133F"/>
    <w:rsid w:val="000819A2"/>
    <w:rsid w:val="00085ACF"/>
    <w:rsid w:val="00091009"/>
    <w:rsid w:val="00092DA0"/>
    <w:rsid w:val="00092E0A"/>
    <w:rsid w:val="00093027"/>
    <w:rsid w:val="000933D8"/>
    <w:rsid w:val="00097595"/>
    <w:rsid w:val="00097F3B"/>
    <w:rsid w:val="000A0FD7"/>
    <w:rsid w:val="000A223D"/>
    <w:rsid w:val="000A6F90"/>
    <w:rsid w:val="000B1E63"/>
    <w:rsid w:val="000B1EE7"/>
    <w:rsid w:val="000B3AA9"/>
    <w:rsid w:val="000B4058"/>
    <w:rsid w:val="000C1E49"/>
    <w:rsid w:val="000C2AFD"/>
    <w:rsid w:val="000C2D2C"/>
    <w:rsid w:val="000C3854"/>
    <w:rsid w:val="000C4284"/>
    <w:rsid w:val="000C4BEA"/>
    <w:rsid w:val="000C4E8C"/>
    <w:rsid w:val="000C76F3"/>
    <w:rsid w:val="000C7F1C"/>
    <w:rsid w:val="000D02D1"/>
    <w:rsid w:val="000D2344"/>
    <w:rsid w:val="000D263D"/>
    <w:rsid w:val="000D5A6B"/>
    <w:rsid w:val="000D753F"/>
    <w:rsid w:val="000E082E"/>
    <w:rsid w:val="000E291F"/>
    <w:rsid w:val="000E310F"/>
    <w:rsid w:val="000E3B85"/>
    <w:rsid w:val="000E636F"/>
    <w:rsid w:val="000E67AB"/>
    <w:rsid w:val="000F12E3"/>
    <w:rsid w:val="000F27EF"/>
    <w:rsid w:val="000F3AC7"/>
    <w:rsid w:val="000F3FCE"/>
    <w:rsid w:val="000F4994"/>
    <w:rsid w:val="000F7DEF"/>
    <w:rsid w:val="0010156D"/>
    <w:rsid w:val="001017C9"/>
    <w:rsid w:val="00102E24"/>
    <w:rsid w:val="00103678"/>
    <w:rsid w:val="001036EA"/>
    <w:rsid w:val="00104BC8"/>
    <w:rsid w:val="00105314"/>
    <w:rsid w:val="001101C6"/>
    <w:rsid w:val="00110C30"/>
    <w:rsid w:val="00111E0D"/>
    <w:rsid w:val="00113B38"/>
    <w:rsid w:val="00121543"/>
    <w:rsid w:val="001217F6"/>
    <w:rsid w:val="00122C70"/>
    <w:rsid w:val="00122DA3"/>
    <w:rsid w:val="001365BB"/>
    <w:rsid w:val="00144395"/>
    <w:rsid w:val="00144E2E"/>
    <w:rsid w:val="0014575C"/>
    <w:rsid w:val="00146373"/>
    <w:rsid w:val="00146CEA"/>
    <w:rsid w:val="0015005C"/>
    <w:rsid w:val="00150871"/>
    <w:rsid w:val="001527ED"/>
    <w:rsid w:val="00153744"/>
    <w:rsid w:val="001552C1"/>
    <w:rsid w:val="0015736E"/>
    <w:rsid w:val="00157DBA"/>
    <w:rsid w:val="00160404"/>
    <w:rsid w:val="00160A1A"/>
    <w:rsid w:val="001611ED"/>
    <w:rsid w:val="00161830"/>
    <w:rsid w:val="00164E1F"/>
    <w:rsid w:val="00165736"/>
    <w:rsid w:val="00167F4B"/>
    <w:rsid w:val="00171EB5"/>
    <w:rsid w:val="0017265D"/>
    <w:rsid w:val="00172FBA"/>
    <w:rsid w:val="0017436B"/>
    <w:rsid w:val="00175691"/>
    <w:rsid w:val="00176884"/>
    <w:rsid w:val="00177D6E"/>
    <w:rsid w:val="00182A81"/>
    <w:rsid w:val="00182FE8"/>
    <w:rsid w:val="00184870"/>
    <w:rsid w:val="0018557E"/>
    <w:rsid w:val="00187B36"/>
    <w:rsid w:val="001905D5"/>
    <w:rsid w:val="00191486"/>
    <w:rsid w:val="001934F6"/>
    <w:rsid w:val="001A1CBE"/>
    <w:rsid w:val="001A46F0"/>
    <w:rsid w:val="001A71FA"/>
    <w:rsid w:val="001A784D"/>
    <w:rsid w:val="001A7B62"/>
    <w:rsid w:val="001B1092"/>
    <w:rsid w:val="001B1362"/>
    <w:rsid w:val="001B26B9"/>
    <w:rsid w:val="001B44A3"/>
    <w:rsid w:val="001B4C2F"/>
    <w:rsid w:val="001B4F76"/>
    <w:rsid w:val="001B5915"/>
    <w:rsid w:val="001B6A0D"/>
    <w:rsid w:val="001B7A17"/>
    <w:rsid w:val="001C17BC"/>
    <w:rsid w:val="001C1814"/>
    <w:rsid w:val="001C2D22"/>
    <w:rsid w:val="001C3E1B"/>
    <w:rsid w:val="001C4D31"/>
    <w:rsid w:val="001C5104"/>
    <w:rsid w:val="001C7A2C"/>
    <w:rsid w:val="001D23C9"/>
    <w:rsid w:val="001D2422"/>
    <w:rsid w:val="001D3B4C"/>
    <w:rsid w:val="001D4BC4"/>
    <w:rsid w:val="001E006D"/>
    <w:rsid w:val="001E01BC"/>
    <w:rsid w:val="001E15FD"/>
    <w:rsid w:val="001E243F"/>
    <w:rsid w:val="001E26D7"/>
    <w:rsid w:val="001E4CC6"/>
    <w:rsid w:val="001E6F30"/>
    <w:rsid w:val="001E6F85"/>
    <w:rsid w:val="001F13CB"/>
    <w:rsid w:val="001F1DCF"/>
    <w:rsid w:val="001F2C91"/>
    <w:rsid w:val="001F7E31"/>
    <w:rsid w:val="00200AB7"/>
    <w:rsid w:val="00200C6B"/>
    <w:rsid w:val="00204DA6"/>
    <w:rsid w:val="00205CB7"/>
    <w:rsid w:val="00206C3B"/>
    <w:rsid w:val="00207038"/>
    <w:rsid w:val="00207086"/>
    <w:rsid w:val="0021174A"/>
    <w:rsid w:val="00214CA5"/>
    <w:rsid w:val="002157A0"/>
    <w:rsid w:val="00215ADE"/>
    <w:rsid w:val="00215F7F"/>
    <w:rsid w:val="00216ECA"/>
    <w:rsid w:val="00220042"/>
    <w:rsid w:val="00220BE2"/>
    <w:rsid w:val="00221710"/>
    <w:rsid w:val="0022238C"/>
    <w:rsid w:val="00222C4E"/>
    <w:rsid w:val="00227A73"/>
    <w:rsid w:val="00230F20"/>
    <w:rsid w:val="00232E75"/>
    <w:rsid w:val="002338CB"/>
    <w:rsid w:val="002338D8"/>
    <w:rsid w:val="002353B1"/>
    <w:rsid w:val="00236838"/>
    <w:rsid w:val="00236CCA"/>
    <w:rsid w:val="00237A86"/>
    <w:rsid w:val="00240CF8"/>
    <w:rsid w:val="00244474"/>
    <w:rsid w:val="00245B54"/>
    <w:rsid w:val="00246D6D"/>
    <w:rsid w:val="00247325"/>
    <w:rsid w:val="00247874"/>
    <w:rsid w:val="00251043"/>
    <w:rsid w:val="002510A3"/>
    <w:rsid w:val="00252E8A"/>
    <w:rsid w:val="002544F0"/>
    <w:rsid w:val="002567E1"/>
    <w:rsid w:val="00260D63"/>
    <w:rsid w:val="0026258A"/>
    <w:rsid w:val="00263787"/>
    <w:rsid w:val="0026561A"/>
    <w:rsid w:val="002669A8"/>
    <w:rsid w:val="00266D9E"/>
    <w:rsid w:val="00267231"/>
    <w:rsid w:val="0027068B"/>
    <w:rsid w:val="0027167B"/>
    <w:rsid w:val="002719A2"/>
    <w:rsid w:val="00274969"/>
    <w:rsid w:val="002758D4"/>
    <w:rsid w:val="0027742B"/>
    <w:rsid w:val="002779F0"/>
    <w:rsid w:val="00283C02"/>
    <w:rsid w:val="00283D08"/>
    <w:rsid w:val="00284BFD"/>
    <w:rsid w:val="00286137"/>
    <w:rsid w:val="00286ED0"/>
    <w:rsid w:val="00287116"/>
    <w:rsid w:val="002913F6"/>
    <w:rsid w:val="00292883"/>
    <w:rsid w:val="00293683"/>
    <w:rsid w:val="00295B08"/>
    <w:rsid w:val="00297743"/>
    <w:rsid w:val="002A0571"/>
    <w:rsid w:val="002A2BF9"/>
    <w:rsid w:val="002B20BB"/>
    <w:rsid w:val="002B2B97"/>
    <w:rsid w:val="002B2D40"/>
    <w:rsid w:val="002B301E"/>
    <w:rsid w:val="002B5777"/>
    <w:rsid w:val="002B5A64"/>
    <w:rsid w:val="002B61F6"/>
    <w:rsid w:val="002C1220"/>
    <w:rsid w:val="002C43FF"/>
    <w:rsid w:val="002C53B3"/>
    <w:rsid w:val="002C7918"/>
    <w:rsid w:val="002D0016"/>
    <w:rsid w:val="002D1604"/>
    <w:rsid w:val="002D1EB4"/>
    <w:rsid w:val="002D2139"/>
    <w:rsid w:val="002D213E"/>
    <w:rsid w:val="002D2C87"/>
    <w:rsid w:val="002D492F"/>
    <w:rsid w:val="002D6343"/>
    <w:rsid w:val="002D74DF"/>
    <w:rsid w:val="002D777A"/>
    <w:rsid w:val="002E0E04"/>
    <w:rsid w:val="002E1623"/>
    <w:rsid w:val="002E6277"/>
    <w:rsid w:val="002E6CB5"/>
    <w:rsid w:val="002F7A66"/>
    <w:rsid w:val="00300654"/>
    <w:rsid w:val="00303AE1"/>
    <w:rsid w:val="00306F75"/>
    <w:rsid w:val="0031048C"/>
    <w:rsid w:val="0031073F"/>
    <w:rsid w:val="0031169D"/>
    <w:rsid w:val="00312742"/>
    <w:rsid w:val="0031472F"/>
    <w:rsid w:val="0031698B"/>
    <w:rsid w:val="00316FC6"/>
    <w:rsid w:val="00317B23"/>
    <w:rsid w:val="003210D8"/>
    <w:rsid w:val="00321EA9"/>
    <w:rsid w:val="00322771"/>
    <w:rsid w:val="00322DCB"/>
    <w:rsid w:val="0032301B"/>
    <w:rsid w:val="00325694"/>
    <w:rsid w:val="0032639F"/>
    <w:rsid w:val="00330713"/>
    <w:rsid w:val="00334213"/>
    <w:rsid w:val="00335352"/>
    <w:rsid w:val="00336C4D"/>
    <w:rsid w:val="003414B6"/>
    <w:rsid w:val="00342556"/>
    <w:rsid w:val="00342809"/>
    <w:rsid w:val="00345415"/>
    <w:rsid w:val="0034590B"/>
    <w:rsid w:val="00347533"/>
    <w:rsid w:val="0035020E"/>
    <w:rsid w:val="00350A87"/>
    <w:rsid w:val="00351D2C"/>
    <w:rsid w:val="00352042"/>
    <w:rsid w:val="00353578"/>
    <w:rsid w:val="00355202"/>
    <w:rsid w:val="0035532D"/>
    <w:rsid w:val="003556ED"/>
    <w:rsid w:val="00355C21"/>
    <w:rsid w:val="003562EC"/>
    <w:rsid w:val="00356AEF"/>
    <w:rsid w:val="0036330F"/>
    <w:rsid w:val="0036403C"/>
    <w:rsid w:val="003643C7"/>
    <w:rsid w:val="00364B4A"/>
    <w:rsid w:val="00364DB0"/>
    <w:rsid w:val="00366FFB"/>
    <w:rsid w:val="00373B20"/>
    <w:rsid w:val="003740D4"/>
    <w:rsid w:val="003744C0"/>
    <w:rsid w:val="00374B84"/>
    <w:rsid w:val="00375F44"/>
    <w:rsid w:val="0037683F"/>
    <w:rsid w:val="003778E2"/>
    <w:rsid w:val="00382D8C"/>
    <w:rsid w:val="003857CE"/>
    <w:rsid w:val="0039051E"/>
    <w:rsid w:val="00390D33"/>
    <w:rsid w:val="003929DA"/>
    <w:rsid w:val="0039318E"/>
    <w:rsid w:val="00393416"/>
    <w:rsid w:val="00393DEC"/>
    <w:rsid w:val="003954C0"/>
    <w:rsid w:val="00397542"/>
    <w:rsid w:val="00397984"/>
    <w:rsid w:val="00397E25"/>
    <w:rsid w:val="003A4427"/>
    <w:rsid w:val="003A51DB"/>
    <w:rsid w:val="003A68B3"/>
    <w:rsid w:val="003A78D9"/>
    <w:rsid w:val="003A7D22"/>
    <w:rsid w:val="003B264E"/>
    <w:rsid w:val="003B5CF0"/>
    <w:rsid w:val="003C0899"/>
    <w:rsid w:val="003C4424"/>
    <w:rsid w:val="003C54C6"/>
    <w:rsid w:val="003C7A40"/>
    <w:rsid w:val="003D10BA"/>
    <w:rsid w:val="003D1174"/>
    <w:rsid w:val="003D1320"/>
    <w:rsid w:val="003D4EA1"/>
    <w:rsid w:val="003D62F0"/>
    <w:rsid w:val="003D6FE1"/>
    <w:rsid w:val="003D7490"/>
    <w:rsid w:val="003D7C44"/>
    <w:rsid w:val="003E3340"/>
    <w:rsid w:val="003E46EB"/>
    <w:rsid w:val="003E5CAD"/>
    <w:rsid w:val="003E77F8"/>
    <w:rsid w:val="003F4FB3"/>
    <w:rsid w:val="003F6649"/>
    <w:rsid w:val="003F6737"/>
    <w:rsid w:val="003F6DFD"/>
    <w:rsid w:val="003F7489"/>
    <w:rsid w:val="00401093"/>
    <w:rsid w:val="00405D54"/>
    <w:rsid w:val="00406754"/>
    <w:rsid w:val="00407285"/>
    <w:rsid w:val="00412714"/>
    <w:rsid w:val="00413AB8"/>
    <w:rsid w:val="004165DD"/>
    <w:rsid w:val="00416EF3"/>
    <w:rsid w:val="00420634"/>
    <w:rsid w:val="00422F4F"/>
    <w:rsid w:val="004246DE"/>
    <w:rsid w:val="0042733F"/>
    <w:rsid w:val="00427BF7"/>
    <w:rsid w:val="0043074A"/>
    <w:rsid w:val="00430D31"/>
    <w:rsid w:val="00431FAC"/>
    <w:rsid w:val="004324F3"/>
    <w:rsid w:val="004331C6"/>
    <w:rsid w:val="00433DA3"/>
    <w:rsid w:val="00436457"/>
    <w:rsid w:val="00436CFF"/>
    <w:rsid w:val="00436F2C"/>
    <w:rsid w:val="004370FE"/>
    <w:rsid w:val="00440082"/>
    <w:rsid w:val="004401C0"/>
    <w:rsid w:val="004410D8"/>
    <w:rsid w:val="00441C72"/>
    <w:rsid w:val="00444121"/>
    <w:rsid w:val="00450623"/>
    <w:rsid w:val="004507A4"/>
    <w:rsid w:val="00451B52"/>
    <w:rsid w:val="00454E15"/>
    <w:rsid w:val="00456DE2"/>
    <w:rsid w:val="00457204"/>
    <w:rsid w:val="0046081C"/>
    <w:rsid w:val="004608D2"/>
    <w:rsid w:val="004618ED"/>
    <w:rsid w:val="00461C8F"/>
    <w:rsid w:val="00461CD6"/>
    <w:rsid w:val="004654FB"/>
    <w:rsid w:val="00467647"/>
    <w:rsid w:val="00467F14"/>
    <w:rsid w:val="004701FC"/>
    <w:rsid w:val="00470D3D"/>
    <w:rsid w:val="00471108"/>
    <w:rsid w:val="00471A32"/>
    <w:rsid w:val="0047283A"/>
    <w:rsid w:val="00473069"/>
    <w:rsid w:val="004759D3"/>
    <w:rsid w:val="00477211"/>
    <w:rsid w:val="00477899"/>
    <w:rsid w:val="004809C0"/>
    <w:rsid w:val="00481860"/>
    <w:rsid w:val="00481ADD"/>
    <w:rsid w:val="00482FAD"/>
    <w:rsid w:val="00485235"/>
    <w:rsid w:val="00485877"/>
    <w:rsid w:val="0049084E"/>
    <w:rsid w:val="0049092A"/>
    <w:rsid w:val="00490EDB"/>
    <w:rsid w:val="00491658"/>
    <w:rsid w:val="00491A5A"/>
    <w:rsid w:val="004927EF"/>
    <w:rsid w:val="00493234"/>
    <w:rsid w:val="004941AF"/>
    <w:rsid w:val="00494393"/>
    <w:rsid w:val="004948C1"/>
    <w:rsid w:val="00494CB1"/>
    <w:rsid w:val="00495F28"/>
    <w:rsid w:val="00496A4E"/>
    <w:rsid w:val="004A208E"/>
    <w:rsid w:val="004A26E5"/>
    <w:rsid w:val="004A42FF"/>
    <w:rsid w:val="004A654C"/>
    <w:rsid w:val="004B2C85"/>
    <w:rsid w:val="004B333E"/>
    <w:rsid w:val="004B48C3"/>
    <w:rsid w:val="004B77B7"/>
    <w:rsid w:val="004C07DF"/>
    <w:rsid w:val="004C3C0C"/>
    <w:rsid w:val="004C506D"/>
    <w:rsid w:val="004C53A8"/>
    <w:rsid w:val="004C53D9"/>
    <w:rsid w:val="004C6B0C"/>
    <w:rsid w:val="004C742C"/>
    <w:rsid w:val="004D0C34"/>
    <w:rsid w:val="004D680D"/>
    <w:rsid w:val="004E217D"/>
    <w:rsid w:val="004E4D7E"/>
    <w:rsid w:val="004E5138"/>
    <w:rsid w:val="004E592B"/>
    <w:rsid w:val="004E6858"/>
    <w:rsid w:val="004E6C6E"/>
    <w:rsid w:val="004E7EFC"/>
    <w:rsid w:val="004F35CD"/>
    <w:rsid w:val="004F3EF1"/>
    <w:rsid w:val="004F5118"/>
    <w:rsid w:val="00501E52"/>
    <w:rsid w:val="00502636"/>
    <w:rsid w:val="005028CF"/>
    <w:rsid w:val="005054D1"/>
    <w:rsid w:val="005055D4"/>
    <w:rsid w:val="00506757"/>
    <w:rsid w:val="00516126"/>
    <w:rsid w:val="00516A43"/>
    <w:rsid w:val="00516C3C"/>
    <w:rsid w:val="0051726E"/>
    <w:rsid w:val="005208A3"/>
    <w:rsid w:val="005214C4"/>
    <w:rsid w:val="005221AE"/>
    <w:rsid w:val="0052232F"/>
    <w:rsid w:val="005237FA"/>
    <w:rsid w:val="00523E9F"/>
    <w:rsid w:val="00531520"/>
    <w:rsid w:val="00531800"/>
    <w:rsid w:val="0053253F"/>
    <w:rsid w:val="005345F5"/>
    <w:rsid w:val="005352FD"/>
    <w:rsid w:val="00536ACF"/>
    <w:rsid w:val="00536DF4"/>
    <w:rsid w:val="0053703A"/>
    <w:rsid w:val="00545650"/>
    <w:rsid w:val="005502D8"/>
    <w:rsid w:val="005518B6"/>
    <w:rsid w:val="00551F2E"/>
    <w:rsid w:val="00553602"/>
    <w:rsid w:val="00553E3F"/>
    <w:rsid w:val="005550C3"/>
    <w:rsid w:val="00556158"/>
    <w:rsid w:val="005563C6"/>
    <w:rsid w:val="005609B2"/>
    <w:rsid w:val="0056463B"/>
    <w:rsid w:val="00565770"/>
    <w:rsid w:val="00566C5D"/>
    <w:rsid w:val="00567862"/>
    <w:rsid w:val="00570C40"/>
    <w:rsid w:val="00571F85"/>
    <w:rsid w:val="005740D9"/>
    <w:rsid w:val="0057496A"/>
    <w:rsid w:val="00574EB5"/>
    <w:rsid w:val="005776BA"/>
    <w:rsid w:val="00581874"/>
    <w:rsid w:val="00585EAB"/>
    <w:rsid w:val="00586940"/>
    <w:rsid w:val="00587734"/>
    <w:rsid w:val="00590720"/>
    <w:rsid w:val="00590CAE"/>
    <w:rsid w:val="005911A8"/>
    <w:rsid w:val="00591653"/>
    <w:rsid w:val="00591B46"/>
    <w:rsid w:val="00592337"/>
    <w:rsid w:val="0059451D"/>
    <w:rsid w:val="00597F5F"/>
    <w:rsid w:val="005A00D1"/>
    <w:rsid w:val="005A0EAB"/>
    <w:rsid w:val="005A0EC7"/>
    <w:rsid w:val="005A3D8C"/>
    <w:rsid w:val="005A5793"/>
    <w:rsid w:val="005A5D95"/>
    <w:rsid w:val="005A6F6F"/>
    <w:rsid w:val="005A7986"/>
    <w:rsid w:val="005B0027"/>
    <w:rsid w:val="005B03F1"/>
    <w:rsid w:val="005B108C"/>
    <w:rsid w:val="005B4FFA"/>
    <w:rsid w:val="005B5125"/>
    <w:rsid w:val="005B67DD"/>
    <w:rsid w:val="005B68AE"/>
    <w:rsid w:val="005B7536"/>
    <w:rsid w:val="005B7A1D"/>
    <w:rsid w:val="005C4697"/>
    <w:rsid w:val="005C64D5"/>
    <w:rsid w:val="005C7311"/>
    <w:rsid w:val="005C746B"/>
    <w:rsid w:val="005C754C"/>
    <w:rsid w:val="005D11ED"/>
    <w:rsid w:val="005D47BE"/>
    <w:rsid w:val="005D4BD1"/>
    <w:rsid w:val="005E15A7"/>
    <w:rsid w:val="005E1842"/>
    <w:rsid w:val="005E543C"/>
    <w:rsid w:val="005E6402"/>
    <w:rsid w:val="005F0D4C"/>
    <w:rsid w:val="005F1162"/>
    <w:rsid w:val="005F1376"/>
    <w:rsid w:val="005F4745"/>
    <w:rsid w:val="005F589B"/>
    <w:rsid w:val="005F5B16"/>
    <w:rsid w:val="00600236"/>
    <w:rsid w:val="006021FD"/>
    <w:rsid w:val="006026F6"/>
    <w:rsid w:val="00604CE3"/>
    <w:rsid w:val="00611572"/>
    <w:rsid w:val="0061165C"/>
    <w:rsid w:val="00611B14"/>
    <w:rsid w:val="00613CC4"/>
    <w:rsid w:val="0062212B"/>
    <w:rsid w:val="006229B8"/>
    <w:rsid w:val="0062458D"/>
    <w:rsid w:val="00625129"/>
    <w:rsid w:val="00626CCA"/>
    <w:rsid w:val="006277FA"/>
    <w:rsid w:val="00627C0D"/>
    <w:rsid w:val="00630E45"/>
    <w:rsid w:val="0063153F"/>
    <w:rsid w:val="00631E49"/>
    <w:rsid w:val="00633777"/>
    <w:rsid w:val="00634CB4"/>
    <w:rsid w:val="00641E1B"/>
    <w:rsid w:val="006430D7"/>
    <w:rsid w:val="00645977"/>
    <w:rsid w:val="00647E93"/>
    <w:rsid w:val="00651E49"/>
    <w:rsid w:val="00652127"/>
    <w:rsid w:val="0065239E"/>
    <w:rsid w:val="006566B6"/>
    <w:rsid w:val="006578DF"/>
    <w:rsid w:val="006626C4"/>
    <w:rsid w:val="00663F54"/>
    <w:rsid w:val="00665BDB"/>
    <w:rsid w:val="00670518"/>
    <w:rsid w:val="00672FE4"/>
    <w:rsid w:val="00674135"/>
    <w:rsid w:val="006771D1"/>
    <w:rsid w:val="0068067B"/>
    <w:rsid w:val="00680F2F"/>
    <w:rsid w:val="00680FA7"/>
    <w:rsid w:val="0068231E"/>
    <w:rsid w:val="00682A3D"/>
    <w:rsid w:val="00683B91"/>
    <w:rsid w:val="006848DA"/>
    <w:rsid w:val="006877E6"/>
    <w:rsid w:val="00687D2D"/>
    <w:rsid w:val="006901B9"/>
    <w:rsid w:val="00690D16"/>
    <w:rsid w:val="00693538"/>
    <w:rsid w:val="006940A0"/>
    <w:rsid w:val="006959FE"/>
    <w:rsid w:val="00696AC4"/>
    <w:rsid w:val="00696DD7"/>
    <w:rsid w:val="006A34C5"/>
    <w:rsid w:val="006A3B66"/>
    <w:rsid w:val="006A3FDE"/>
    <w:rsid w:val="006A42C7"/>
    <w:rsid w:val="006A444C"/>
    <w:rsid w:val="006A44BE"/>
    <w:rsid w:val="006A4F24"/>
    <w:rsid w:val="006A601E"/>
    <w:rsid w:val="006A67AC"/>
    <w:rsid w:val="006B11C3"/>
    <w:rsid w:val="006B1521"/>
    <w:rsid w:val="006B170D"/>
    <w:rsid w:val="006B2C94"/>
    <w:rsid w:val="006B3C5C"/>
    <w:rsid w:val="006B4E4A"/>
    <w:rsid w:val="006B63B2"/>
    <w:rsid w:val="006B6A2D"/>
    <w:rsid w:val="006B7F6F"/>
    <w:rsid w:val="006C0DC1"/>
    <w:rsid w:val="006C0EE1"/>
    <w:rsid w:val="006C10B8"/>
    <w:rsid w:val="006C1A19"/>
    <w:rsid w:val="006C53CC"/>
    <w:rsid w:val="006C65EC"/>
    <w:rsid w:val="006C6F3C"/>
    <w:rsid w:val="006C72C3"/>
    <w:rsid w:val="006C7CFC"/>
    <w:rsid w:val="006D1346"/>
    <w:rsid w:val="006D15F3"/>
    <w:rsid w:val="006D4131"/>
    <w:rsid w:val="006D48B8"/>
    <w:rsid w:val="006D50E7"/>
    <w:rsid w:val="006D57DF"/>
    <w:rsid w:val="006D5AD0"/>
    <w:rsid w:val="006E052D"/>
    <w:rsid w:val="006E0756"/>
    <w:rsid w:val="006E0AFF"/>
    <w:rsid w:val="006E1A76"/>
    <w:rsid w:val="006E3BA7"/>
    <w:rsid w:val="006E4D86"/>
    <w:rsid w:val="006E5293"/>
    <w:rsid w:val="006E6E8D"/>
    <w:rsid w:val="006E772C"/>
    <w:rsid w:val="006F00BA"/>
    <w:rsid w:val="006F030C"/>
    <w:rsid w:val="006F0E81"/>
    <w:rsid w:val="006F23A6"/>
    <w:rsid w:val="006F248C"/>
    <w:rsid w:val="006F597B"/>
    <w:rsid w:val="006F6D9C"/>
    <w:rsid w:val="006F7866"/>
    <w:rsid w:val="006F79E0"/>
    <w:rsid w:val="006F7A86"/>
    <w:rsid w:val="00700DD6"/>
    <w:rsid w:val="007037EB"/>
    <w:rsid w:val="00704C0E"/>
    <w:rsid w:val="00704E5C"/>
    <w:rsid w:val="007061D9"/>
    <w:rsid w:val="00706A3F"/>
    <w:rsid w:val="00706A55"/>
    <w:rsid w:val="00711B8B"/>
    <w:rsid w:val="00712A9B"/>
    <w:rsid w:val="00712E2A"/>
    <w:rsid w:val="00714612"/>
    <w:rsid w:val="007153D9"/>
    <w:rsid w:val="007157A7"/>
    <w:rsid w:val="00717F11"/>
    <w:rsid w:val="007211A2"/>
    <w:rsid w:val="007213D0"/>
    <w:rsid w:val="007216AA"/>
    <w:rsid w:val="00721FA9"/>
    <w:rsid w:val="00726A0F"/>
    <w:rsid w:val="007303AB"/>
    <w:rsid w:val="00732591"/>
    <w:rsid w:val="00733D63"/>
    <w:rsid w:val="007347A9"/>
    <w:rsid w:val="007403D9"/>
    <w:rsid w:val="00744620"/>
    <w:rsid w:val="00744F87"/>
    <w:rsid w:val="007470A4"/>
    <w:rsid w:val="00747793"/>
    <w:rsid w:val="0074788C"/>
    <w:rsid w:val="007515FD"/>
    <w:rsid w:val="00752927"/>
    <w:rsid w:val="00755DB5"/>
    <w:rsid w:val="0075635C"/>
    <w:rsid w:val="007573DC"/>
    <w:rsid w:val="007575F1"/>
    <w:rsid w:val="00757C7A"/>
    <w:rsid w:val="0076001B"/>
    <w:rsid w:val="00761CAC"/>
    <w:rsid w:val="0076246D"/>
    <w:rsid w:val="00765A21"/>
    <w:rsid w:val="0076749E"/>
    <w:rsid w:val="00772B99"/>
    <w:rsid w:val="00776DBF"/>
    <w:rsid w:val="007815A5"/>
    <w:rsid w:val="00783492"/>
    <w:rsid w:val="00785621"/>
    <w:rsid w:val="00785934"/>
    <w:rsid w:val="00785E08"/>
    <w:rsid w:val="00790D05"/>
    <w:rsid w:val="0079162C"/>
    <w:rsid w:val="007918B1"/>
    <w:rsid w:val="0079200C"/>
    <w:rsid w:val="00792BB6"/>
    <w:rsid w:val="00792C1D"/>
    <w:rsid w:val="007957FC"/>
    <w:rsid w:val="00795D97"/>
    <w:rsid w:val="00795DC0"/>
    <w:rsid w:val="0079730A"/>
    <w:rsid w:val="007A4737"/>
    <w:rsid w:val="007A67C2"/>
    <w:rsid w:val="007B18F5"/>
    <w:rsid w:val="007B247E"/>
    <w:rsid w:val="007B2DB5"/>
    <w:rsid w:val="007B335B"/>
    <w:rsid w:val="007B3A65"/>
    <w:rsid w:val="007B492A"/>
    <w:rsid w:val="007B693E"/>
    <w:rsid w:val="007C0468"/>
    <w:rsid w:val="007C1146"/>
    <w:rsid w:val="007C12D7"/>
    <w:rsid w:val="007C1C9C"/>
    <w:rsid w:val="007C201A"/>
    <w:rsid w:val="007C4E1D"/>
    <w:rsid w:val="007C6562"/>
    <w:rsid w:val="007C683E"/>
    <w:rsid w:val="007C7BC4"/>
    <w:rsid w:val="007D14A3"/>
    <w:rsid w:val="007D2531"/>
    <w:rsid w:val="007D2701"/>
    <w:rsid w:val="007D2D76"/>
    <w:rsid w:val="007D37AB"/>
    <w:rsid w:val="007D4F03"/>
    <w:rsid w:val="007D66F0"/>
    <w:rsid w:val="007D6C31"/>
    <w:rsid w:val="007D6C77"/>
    <w:rsid w:val="007E09C8"/>
    <w:rsid w:val="007E103E"/>
    <w:rsid w:val="007E4C88"/>
    <w:rsid w:val="007E6E18"/>
    <w:rsid w:val="007F17CF"/>
    <w:rsid w:val="007F1F41"/>
    <w:rsid w:val="007F1FB5"/>
    <w:rsid w:val="007F363B"/>
    <w:rsid w:val="007F519F"/>
    <w:rsid w:val="007F65D6"/>
    <w:rsid w:val="007F66D7"/>
    <w:rsid w:val="007F7A90"/>
    <w:rsid w:val="0080282F"/>
    <w:rsid w:val="00802E6D"/>
    <w:rsid w:val="00803ACA"/>
    <w:rsid w:val="00803F9D"/>
    <w:rsid w:val="0080420F"/>
    <w:rsid w:val="00804F36"/>
    <w:rsid w:val="0080679A"/>
    <w:rsid w:val="00806D41"/>
    <w:rsid w:val="00811D58"/>
    <w:rsid w:val="00814150"/>
    <w:rsid w:val="008146D6"/>
    <w:rsid w:val="00814AC4"/>
    <w:rsid w:val="00817869"/>
    <w:rsid w:val="008178FF"/>
    <w:rsid w:val="00817D5B"/>
    <w:rsid w:val="008202D7"/>
    <w:rsid w:val="00821156"/>
    <w:rsid w:val="0082142D"/>
    <w:rsid w:val="00821C4D"/>
    <w:rsid w:val="00825A8E"/>
    <w:rsid w:val="00825F6D"/>
    <w:rsid w:val="008263B3"/>
    <w:rsid w:val="008274DE"/>
    <w:rsid w:val="00827575"/>
    <w:rsid w:val="0083058A"/>
    <w:rsid w:val="00830755"/>
    <w:rsid w:val="00830ED8"/>
    <w:rsid w:val="0083234B"/>
    <w:rsid w:val="0083311E"/>
    <w:rsid w:val="008347F7"/>
    <w:rsid w:val="00835709"/>
    <w:rsid w:val="00836F05"/>
    <w:rsid w:val="0083723B"/>
    <w:rsid w:val="00843CA7"/>
    <w:rsid w:val="00845A73"/>
    <w:rsid w:val="00845AB8"/>
    <w:rsid w:val="00845E79"/>
    <w:rsid w:val="008524EE"/>
    <w:rsid w:val="008541E7"/>
    <w:rsid w:val="00855C3E"/>
    <w:rsid w:val="00857470"/>
    <w:rsid w:val="008606B8"/>
    <w:rsid w:val="00862241"/>
    <w:rsid w:val="00862C59"/>
    <w:rsid w:val="00871880"/>
    <w:rsid w:val="00872D7E"/>
    <w:rsid w:val="00873036"/>
    <w:rsid w:val="00873AD5"/>
    <w:rsid w:val="0087405E"/>
    <w:rsid w:val="008751C4"/>
    <w:rsid w:val="008809EB"/>
    <w:rsid w:val="00883D1B"/>
    <w:rsid w:val="008908AD"/>
    <w:rsid w:val="008915CA"/>
    <w:rsid w:val="0089236E"/>
    <w:rsid w:val="0089727E"/>
    <w:rsid w:val="008976E2"/>
    <w:rsid w:val="008A01FD"/>
    <w:rsid w:val="008A0F1A"/>
    <w:rsid w:val="008A2283"/>
    <w:rsid w:val="008A22C5"/>
    <w:rsid w:val="008A3B8E"/>
    <w:rsid w:val="008A47B4"/>
    <w:rsid w:val="008A5D2B"/>
    <w:rsid w:val="008A5EE5"/>
    <w:rsid w:val="008A6EB2"/>
    <w:rsid w:val="008B10D4"/>
    <w:rsid w:val="008B567A"/>
    <w:rsid w:val="008B5CF7"/>
    <w:rsid w:val="008B6DCE"/>
    <w:rsid w:val="008C11C4"/>
    <w:rsid w:val="008C27BC"/>
    <w:rsid w:val="008C63E9"/>
    <w:rsid w:val="008D1AB5"/>
    <w:rsid w:val="008D3E25"/>
    <w:rsid w:val="008D6C2F"/>
    <w:rsid w:val="008D713A"/>
    <w:rsid w:val="008D7723"/>
    <w:rsid w:val="008D7778"/>
    <w:rsid w:val="008E02D4"/>
    <w:rsid w:val="008E101A"/>
    <w:rsid w:val="008E7A85"/>
    <w:rsid w:val="008F69B4"/>
    <w:rsid w:val="008F6D18"/>
    <w:rsid w:val="008F78B3"/>
    <w:rsid w:val="008F7F8F"/>
    <w:rsid w:val="00900485"/>
    <w:rsid w:val="00900A9A"/>
    <w:rsid w:val="00901D8B"/>
    <w:rsid w:val="00902563"/>
    <w:rsid w:val="0090302A"/>
    <w:rsid w:val="009061C3"/>
    <w:rsid w:val="009062B4"/>
    <w:rsid w:val="00906731"/>
    <w:rsid w:val="00910ED2"/>
    <w:rsid w:val="009217C4"/>
    <w:rsid w:val="009217CA"/>
    <w:rsid w:val="00921AC1"/>
    <w:rsid w:val="009220DF"/>
    <w:rsid w:val="009245F8"/>
    <w:rsid w:val="0092741C"/>
    <w:rsid w:val="0093411E"/>
    <w:rsid w:val="0094049E"/>
    <w:rsid w:val="0094073D"/>
    <w:rsid w:val="00940FAD"/>
    <w:rsid w:val="00942EFB"/>
    <w:rsid w:val="00945152"/>
    <w:rsid w:val="009460DF"/>
    <w:rsid w:val="00946DF6"/>
    <w:rsid w:val="00946FEF"/>
    <w:rsid w:val="009473BD"/>
    <w:rsid w:val="00947AEE"/>
    <w:rsid w:val="00947EF4"/>
    <w:rsid w:val="0095105C"/>
    <w:rsid w:val="00953911"/>
    <w:rsid w:val="00954DC2"/>
    <w:rsid w:val="00956906"/>
    <w:rsid w:val="00963011"/>
    <w:rsid w:val="00963A30"/>
    <w:rsid w:val="0096465E"/>
    <w:rsid w:val="009669F2"/>
    <w:rsid w:val="009704CC"/>
    <w:rsid w:val="00971DAC"/>
    <w:rsid w:val="009723FE"/>
    <w:rsid w:val="009727AD"/>
    <w:rsid w:val="0097317D"/>
    <w:rsid w:val="00983888"/>
    <w:rsid w:val="0099244D"/>
    <w:rsid w:val="00992B68"/>
    <w:rsid w:val="00993911"/>
    <w:rsid w:val="009939E9"/>
    <w:rsid w:val="00995A4E"/>
    <w:rsid w:val="00996A20"/>
    <w:rsid w:val="00997810"/>
    <w:rsid w:val="009A05EC"/>
    <w:rsid w:val="009A5B96"/>
    <w:rsid w:val="009A6682"/>
    <w:rsid w:val="009A7257"/>
    <w:rsid w:val="009A7AE6"/>
    <w:rsid w:val="009B07C0"/>
    <w:rsid w:val="009B1BFB"/>
    <w:rsid w:val="009B36D6"/>
    <w:rsid w:val="009B5783"/>
    <w:rsid w:val="009B5C27"/>
    <w:rsid w:val="009B5D0C"/>
    <w:rsid w:val="009B72E8"/>
    <w:rsid w:val="009B79B9"/>
    <w:rsid w:val="009C16C5"/>
    <w:rsid w:val="009C1C5F"/>
    <w:rsid w:val="009C1D42"/>
    <w:rsid w:val="009C1E20"/>
    <w:rsid w:val="009C2F1D"/>
    <w:rsid w:val="009C31D5"/>
    <w:rsid w:val="009C3B27"/>
    <w:rsid w:val="009C44F0"/>
    <w:rsid w:val="009C56A7"/>
    <w:rsid w:val="009C6C02"/>
    <w:rsid w:val="009C7640"/>
    <w:rsid w:val="009D0AEE"/>
    <w:rsid w:val="009D1515"/>
    <w:rsid w:val="009D4996"/>
    <w:rsid w:val="009D6768"/>
    <w:rsid w:val="009E1A81"/>
    <w:rsid w:val="009E3405"/>
    <w:rsid w:val="009E36CA"/>
    <w:rsid w:val="009E40AE"/>
    <w:rsid w:val="009E5776"/>
    <w:rsid w:val="009E6968"/>
    <w:rsid w:val="009F2FB6"/>
    <w:rsid w:val="009F4790"/>
    <w:rsid w:val="009F5CEF"/>
    <w:rsid w:val="009F7E06"/>
    <w:rsid w:val="009F7F86"/>
    <w:rsid w:val="00A0059E"/>
    <w:rsid w:val="00A01F40"/>
    <w:rsid w:val="00A02039"/>
    <w:rsid w:val="00A02045"/>
    <w:rsid w:val="00A041F7"/>
    <w:rsid w:val="00A04834"/>
    <w:rsid w:val="00A075DC"/>
    <w:rsid w:val="00A07C87"/>
    <w:rsid w:val="00A11FD7"/>
    <w:rsid w:val="00A13FF3"/>
    <w:rsid w:val="00A14902"/>
    <w:rsid w:val="00A14ED2"/>
    <w:rsid w:val="00A15EBE"/>
    <w:rsid w:val="00A16A44"/>
    <w:rsid w:val="00A16B5C"/>
    <w:rsid w:val="00A16BFC"/>
    <w:rsid w:val="00A16E66"/>
    <w:rsid w:val="00A17A6F"/>
    <w:rsid w:val="00A20B1C"/>
    <w:rsid w:val="00A229C6"/>
    <w:rsid w:val="00A24CB0"/>
    <w:rsid w:val="00A24EF3"/>
    <w:rsid w:val="00A3328F"/>
    <w:rsid w:val="00A33CB8"/>
    <w:rsid w:val="00A35EAE"/>
    <w:rsid w:val="00A36660"/>
    <w:rsid w:val="00A42F75"/>
    <w:rsid w:val="00A43D21"/>
    <w:rsid w:val="00A44AC8"/>
    <w:rsid w:val="00A450A7"/>
    <w:rsid w:val="00A46D55"/>
    <w:rsid w:val="00A471B7"/>
    <w:rsid w:val="00A477E5"/>
    <w:rsid w:val="00A50563"/>
    <w:rsid w:val="00A50C19"/>
    <w:rsid w:val="00A53602"/>
    <w:rsid w:val="00A55754"/>
    <w:rsid w:val="00A55D62"/>
    <w:rsid w:val="00A6044D"/>
    <w:rsid w:val="00A6465C"/>
    <w:rsid w:val="00A66BBE"/>
    <w:rsid w:val="00A673D1"/>
    <w:rsid w:val="00A70436"/>
    <w:rsid w:val="00A707E8"/>
    <w:rsid w:val="00A70D41"/>
    <w:rsid w:val="00A713AB"/>
    <w:rsid w:val="00A7211D"/>
    <w:rsid w:val="00A72E12"/>
    <w:rsid w:val="00A72F25"/>
    <w:rsid w:val="00A73090"/>
    <w:rsid w:val="00A806C8"/>
    <w:rsid w:val="00A811EA"/>
    <w:rsid w:val="00A813D3"/>
    <w:rsid w:val="00A82F2B"/>
    <w:rsid w:val="00A85C48"/>
    <w:rsid w:val="00A91C61"/>
    <w:rsid w:val="00A93AAD"/>
    <w:rsid w:val="00A94BCB"/>
    <w:rsid w:val="00A97D0D"/>
    <w:rsid w:val="00A97D45"/>
    <w:rsid w:val="00AA0B59"/>
    <w:rsid w:val="00AA298B"/>
    <w:rsid w:val="00AA2F5B"/>
    <w:rsid w:val="00AA3518"/>
    <w:rsid w:val="00AA42CB"/>
    <w:rsid w:val="00AA517D"/>
    <w:rsid w:val="00AA6147"/>
    <w:rsid w:val="00AB247F"/>
    <w:rsid w:val="00AB275A"/>
    <w:rsid w:val="00AB4C07"/>
    <w:rsid w:val="00AB70FF"/>
    <w:rsid w:val="00AB7369"/>
    <w:rsid w:val="00AB7804"/>
    <w:rsid w:val="00AC2F06"/>
    <w:rsid w:val="00AC3A25"/>
    <w:rsid w:val="00AC3B64"/>
    <w:rsid w:val="00AC41D3"/>
    <w:rsid w:val="00AC506A"/>
    <w:rsid w:val="00AC7612"/>
    <w:rsid w:val="00AC797A"/>
    <w:rsid w:val="00AC7A41"/>
    <w:rsid w:val="00AD2B0D"/>
    <w:rsid w:val="00AD4BAA"/>
    <w:rsid w:val="00AD5BC3"/>
    <w:rsid w:val="00AD60A6"/>
    <w:rsid w:val="00AD77B9"/>
    <w:rsid w:val="00AD7834"/>
    <w:rsid w:val="00AD7946"/>
    <w:rsid w:val="00AD7E25"/>
    <w:rsid w:val="00AE1044"/>
    <w:rsid w:val="00AE3855"/>
    <w:rsid w:val="00AE44B0"/>
    <w:rsid w:val="00AE4565"/>
    <w:rsid w:val="00AE47A1"/>
    <w:rsid w:val="00AE5419"/>
    <w:rsid w:val="00AE75DC"/>
    <w:rsid w:val="00AF16EB"/>
    <w:rsid w:val="00AF1790"/>
    <w:rsid w:val="00AF1A1E"/>
    <w:rsid w:val="00AF6381"/>
    <w:rsid w:val="00B0135D"/>
    <w:rsid w:val="00B02BC7"/>
    <w:rsid w:val="00B03F31"/>
    <w:rsid w:val="00B04234"/>
    <w:rsid w:val="00B046AF"/>
    <w:rsid w:val="00B06AE6"/>
    <w:rsid w:val="00B07649"/>
    <w:rsid w:val="00B126BF"/>
    <w:rsid w:val="00B14783"/>
    <w:rsid w:val="00B15CE7"/>
    <w:rsid w:val="00B17B5E"/>
    <w:rsid w:val="00B220C4"/>
    <w:rsid w:val="00B225B6"/>
    <w:rsid w:val="00B22682"/>
    <w:rsid w:val="00B24A4E"/>
    <w:rsid w:val="00B26152"/>
    <w:rsid w:val="00B27D1B"/>
    <w:rsid w:val="00B303A5"/>
    <w:rsid w:val="00B3102C"/>
    <w:rsid w:val="00B3200C"/>
    <w:rsid w:val="00B32551"/>
    <w:rsid w:val="00B32D43"/>
    <w:rsid w:val="00B342E9"/>
    <w:rsid w:val="00B363C0"/>
    <w:rsid w:val="00B37114"/>
    <w:rsid w:val="00B3756B"/>
    <w:rsid w:val="00B37D4B"/>
    <w:rsid w:val="00B409C7"/>
    <w:rsid w:val="00B40DD7"/>
    <w:rsid w:val="00B425B2"/>
    <w:rsid w:val="00B4314E"/>
    <w:rsid w:val="00B43367"/>
    <w:rsid w:val="00B436DB"/>
    <w:rsid w:val="00B44470"/>
    <w:rsid w:val="00B503CC"/>
    <w:rsid w:val="00B5125E"/>
    <w:rsid w:val="00B51F9F"/>
    <w:rsid w:val="00B54043"/>
    <w:rsid w:val="00B545DD"/>
    <w:rsid w:val="00B55565"/>
    <w:rsid w:val="00B56EB5"/>
    <w:rsid w:val="00B57FF8"/>
    <w:rsid w:val="00B60B8D"/>
    <w:rsid w:val="00B61974"/>
    <w:rsid w:val="00B63FC9"/>
    <w:rsid w:val="00B7036E"/>
    <w:rsid w:val="00B709A5"/>
    <w:rsid w:val="00B7363D"/>
    <w:rsid w:val="00B743CE"/>
    <w:rsid w:val="00B76F96"/>
    <w:rsid w:val="00B806FB"/>
    <w:rsid w:val="00B81430"/>
    <w:rsid w:val="00B8143F"/>
    <w:rsid w:val="00B82F28"/>
    <w:rsid w:val="00B83EA6"/>
    <w:rsid w:val="00B84535"/>
    <w:rsid w:val="00B84966"/>
    <w:rsid w:val="00B85DBB"/>
    <w:rsid w:val="00B860A1"/>
    <w:rsid w:val="00B92DDF"/>
    <w:rsid w:val="00B93CC6"/>
    <w:rsid w:val="00B948F4"/>
    <w:rsid w:val="00BA044A"/>
    <w:rsid w:val="00BA0FE8"/>
    <w:rsid w:val="00BA3A40"/>
    <w:rsid w:val="00BA554A"/>
    <w:rsid w:val="00BB0A9B"/>
    <w:rsid w:val="00BB173C"/>
    <w:rsid w:val="00BB1EF9"/>
    <w:rsid w:val="00BB2032"/>
    <w:rsid w:val="00BB2B50"/>
    <w:rsid w:val="00BB327D"/>
    <w:rsid w:val="00BB3665"/>
    <w:rsid w:val="00BB4357"/>
    <w:rsid w:val="00BB5266"/>
    <w:rsid w:val="00BB56DE"/>
    <w:rsid w:val="00BB7131"/>
    <w:rsid w:val="00BC0A0D"/>
    <w:rsid w:val="00BC0FFC"/>
    <w:rsid w:val="00BC13FB"/>
    <w:rsid w:val="00BC2C8E"/>
    <w:rsid w:val="00BC3820"/>
    <w:rsid w:val="00BC43A2"/>
    <w:rsid w:val="00BC5D3B"/>
    <w:rsid w:val="00BC6C35"/>
    <w:rsid w:val="00BC6F28"/>
    <w:rsid w:val="00BD0FBF"/>
    <w:rsid w:val="00BD3645"/>
    <w:rsid w:val="00BD5C35"/>
    <w:rsid w:val="00BD60D0"/>
    <w:rsid w:val="00BD65F6"/>
    <w:rsid w:val="00BD751A"/>
    <w:rsid w:val="00BD7ABF"/>
    <w:rsid w:val="00BE177C"/>
    <w:rsid w:val="00BE48BB"/>
    <w:rsid w:val="00BE6FAB"/>
    <w:rsid w:val="00BE7538"/>
    <w:rsid w:val="00BF1393"/>
    <w:rsid w:val="00BF50D9"/>
    <w:rsid w:val="00BF6D04"/>
    <w:rsid w:val="00BF7DA0"/>
    <w:rsid w:val="00C011D2"/>
    <w:rsid w:val="00C037C9"/>
    <w:rsid w:val="00C038FC"/>
    <w:rsid w:val="00C067A2"/>
    <w:rsid w:val="00C106B5"/>
    <w:rsid w:val="00C1357F"/>
    <w:rsid w:val="00C1400C"/>
    <w:rsid w:val="00C1604F"/>
    <w:rsid w:val="00C16A5F"/>
    <w:rsid w:val="00C20914"/>
    <w:rsid w:val="00C20DE7"/>
    <w:rsid w:val="00C216BB"/>
    <w:rsid w:val="00C22200"/>
    <w:rsid w:val="00C229F3"/>
    <w:rsid w:val="00C24789"/>
    <w:rsid w:val="00C2577D"/>
    <w:rsid w:val="00C25AFF"/>
    <w:rsid w:val="00C25BBF"/>
    <w:rsid w:val="00C2740A"/>
    <w:rsid w:val="00C32BD1"/>
    <w:rsid w:val="00C330D2"/>
    <w:rsid w:val="00C33868"/>
    <w:rsid w:val="00C348A0"/>
    <w:rsid w:val="00C34B64"/>
    <w:rsid w:val="00C4108D"/>
    <w:rsid w:val="00C41D3C"/>
    <w:rsid w:val="00C41D65"/>
    <w:rsid w:val="00C4346A"/>
    <w:rsid w:val="00C434F7"/>
    <w:rsid w:val="00C457AB"/>
    <w:rsid w:val="00C47DF3"/>
    <w:rsid w:val="00C513BF"/>
    <w:rsid w:val="00C513E3"/>
    <w:rsid w:val="00C5163A"/>
    <w:rsid w:val="00C53CD7"/>
    <w:rsid w:val="00C55C7A"/>
    <w:rsid w:val="00C55E24"/>
    <w:rsid w:val="00C56CB4"/>
    <w:rsid w:val="00C613A7"/>
    <w:rsid w:val="00C62B91"/>
    <w:rsid w:val="00C65ED2"/>
    <w:rsid w:val="00C67F87"/>
    <w:rsid w:val="00C717A6"/>
    <w:rsid w:val="00C7180B"/>
    <w:rsid w:val="00C7452D"/>
    <w:rsid w:val="00C764E9"/>
    <w:rsid w:val="00C76611"/>
    <w:rsid w:val="00C823DC"/>
    <w:rsid w:val="00C925E8"/>
    <w:rsid w:val="00C93713"/>
    <w:rsid w:val="00CA1E74"/>
    <w:rsid w:val="00CA3778"/>
    <w:rsid w:val="00CA4B16"/>
    <w:rsid w:val="00CB037C"/>
    <w:rsid w:val="00CB25FF"/>
    <w:rsid w:val="00CB3058"/>
    <w:rsid w:val="00CB3E18"/>
    <w:rsid w:val="00CB4F08"/>
    <w:rsid w:val="00CB575F"/>
    <w:rsid w:val="00CB5BB8"/>
    <w:rsid w:val="00CB5D1B"/>
    <w:rsid w:val="00CB74CD"/>
    <w:rsid w:val="00CB7502"/>
    <w:rsid w:val="00CB75BD"/>
    <w:rsid w:val="00CC04F8"/>
    <w:rsid w:val="00CC135C"/>
    <w:rsid w:val="00CC4109"/>
    <w:rsid w:val="00CC43B4"/>
    <w:rsid w:val="00CC5053"/>
    <w:rsid w:val="00CC76C4"/>
    <w:rsid w:val="00CD19C6"/>
    <w:rsid w:val="00CD311B"/>
    <w:rsid w:val="00CD64AC"/>
    <w:rsid w:val="00CD702C"/>
    <w:rsid w:val="00CD7620"/>
    <w:rsid w:val="00CE068B"/>
    <w:rsid w:val="00CE0AF9"/>
    <w:rsid w:val="00CE17E0"/>
    <w:rsid w:val="00CE275B"/>
    <w:rsid w:val="00CE3495"/>
    <w:rsid w:val="00CE38E4"/>
    <w:rsid w:val="00CE415C"/>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CF7CCE"/>
    <w:rsid w:val="00D04303"/>
    <w:rsid w:val="00D04387"/>
    <w:rsid w:val="00D119B9"/>
    <w:rsid w:val="00D12E38"/>
    <w:rsid w:val="00D1340B"/>
    <w:rsid w:val="00D13A1A"/>
    <w:rsid w:val="00D16518"/>
    <w:rsid w:val="00D16BE7"/>
    <w:rsid w:val="00D245F6"/>
    <w:rsid w:val="00D260E1"/>
    <w:rsid w:val="00D27292"/>
    <w:rsid w:val="00D31DA2"/>
    <w:rsid w:val="00D32DAE"/>
    <w:rsid w:val="00D35F6A"/>
    <w:rsid w:val="00D424C9"/>
    <w:rsid w:val="00D455CF"/>
    <w:rsid w:val="00D45B04"/>
    <w:rsid w:val="00D45B71"/>
    <w:rsid w:val="00D469A8"/>
    <w:rsid w:val="00D46D13"/>
    <w:rsid w:val="00D50BB5"/>
    <w:rsid w:val="00D52419"/>
    <w:rsid w:val="00D52587"/>
    <w:rsid w:val="00D54627"/>
    <w:rsid w:val="00D559B0"/>
    <w:rsid w:val="00D55AB5"/>
    <w:rsid w:val="00D57CBB"/>
    <w:rsid w:val="00D61E70"/>
    <w:rsid w:val="00D62663"/>
    <w:rsid w:val="00D63A70"/>
    <w:rsid w:val="00D64E67"/>
    <w:rsid w:val="00D6575F"/>
    <w:rsid w:val="00D6713A"/>
    <w:rsid w:val="00D67487"/>
    <w:rsid w:val="00D74395"/>
    <w:rsid w:val="00D74A51"/>
    <w:rsid w:val="00D760D8"/>
    <w:rsid w:val="00D77A37"/>
    <w:rsid w:val="00D77F62"/>
    <w:rsid w:val="00D8169A"/>
    <w:rsid w:val="00D82FEE"/>
    <w:rsid w:val="00D83C6C"/>
    <w:rsid w:val="00D851A1"/>
    <w:rsid w:val="00D85700"/>
    <w:rsid w:val="00D8578D"/>
    <w:rsid w:val="00D85BA2"/>
    <w:rsid w:val="00D85C9E"/>
    <w:rsid w:val="00D8616E"/>
    <w:rsid w:val="00D86DC8"/>
    <w:rsid w:val="00D87F46"/>
    <w:rsid w:val="00D932EE"/>
    <w:rsid w:val="00D943A8"/>
    <w:rsid w:val="00D944C5"/>
    <w:rsid w:val="00D946B5"/>
    <w:rsid w:val="00D96451"/>
    <w:rsid w:val="00DA2ADE"/>
    <w:rsid w:val="00DA3D63"/>
    <w:rsid w:val="00DA7D9D"/>
    <w:rsid w:val="00DB1F1F"/>
    <w:rsid w:val="00DC1877"/>
    <w:rsid w:val="00DC2608"/>
    <w:rsid w:val="00DC3D10"/>
    <w:rsid w:val="00DC408F"/>
    <w:rsid w:val="00DC4827"/>
    <w:rsid w:val="00DC5558"/>
    <w:rsid w:val="00DC633F"/>
    <w:rsid w:val="00DD0779"/>
    <w:rsid w:val="00DD3FB8"/>
    <w:rsid w:val="00DD64DF"/>
    <w:rsid w:val="00DE1681"/>
    <w:rsid w:val="00DE1BED"/>
    <w:rsid w:val="00DE2317"/>
    <w:rsid w:val="00DE2A24"/>
    <w:rsid w:val="00DE2CF4"/>
    <w:rsid w:val="00DE2F44"/>
    <w:rsid w:val="00DE3732"/>
    <w:rsid w:val="00DE7155"/>
    <w:rsid w:val="00DF1D56"/>
    <w:rsid w:val="00DF2388"/>
    <w:rsid w:val="00DF3E25"/>
    <w:rsid w:val="00DF50DA"/>
    <w:rsid w:val="00E013B0"/>
    <w:rsid w:val="00E014DD"/>
    <w:rsid w:val="00E064CC"/>
    <w:rsid w:val="00E0672F"/>
    <w:rsid w:val="00E06ADE"/>
    <w:rsid w:val="00E07A25"/>
    <w:rsid w:val="00E10108"/>
    <w:rsid w:val="00E10C71"/>
    <w:rsid w:val="00E11D8E"/>
    <w:rsid w:val="00E126ED"/>
    <w:rsid w:val="00E13889"/>
    <w:rsid w:val="00E1420D"/>
    <w:rsid w:val="00E14C02"/>
    <w:rsid w:val="00E2389C"/>
    <w:rsid w:val="00E23DAC"/>
    <w:rsid w:val="00E24552"/>
    <w:rsid w:val="00E24B7C"/>
    <w:rsid w:val="00E314C9"/>
    <w:rsid w:val="00E34837"/>
    <w:rsid w:val="00E35BB2"/>
    <w:rsid w:val="00E3653E"/>
    <w:rsid w:val="00E36C14"/>
    <w:rsid w:val="00E427F2"/>
    <w:rsid w:val="00E431A4"/>
    <w:rsid w:val="00E47639"/>
    <w:rsid w:val="00E47A43"/>
    <w:rsid w:val="00E47C47"/>
    <w:rsid w:val="00E50687"/>
    <w:rsid w:val="00E51371"/>
    <w:rsid w:val="00E528D5"/>
    <w:rsid w:val="00E52BA5"/>
    <w:rsid w:val="00E52BB0"/>
    <w:rsid w:val="00E54653"/>
    <w:rsid w:val="00E57FC1"/>
    <w:rsid w:val="00E61DE9"/>
    <w:rsid w:val="00E62802"/>
    <w:rsid w:val="00E62AA7"/>
    <w:rsid w:val="00E65DA9"/>
    <w:rsid w:val="00E677F7"/>
    <w:rsid w:val="00E713DD"/>
    <w:rsid w:val="00E71B02"/>
    <w:rsid w:val="00E7536A"/>
    <w:rsid w:val="00E77EB3"/>
    <w:rsid w:val="00E80EF7"/>
    <w:rsid w:val="00E81525"/>
    <w:rsid w:val="00E82F3B"/>
    <w:rsid w:val="00E85DA7"/>
    <w:rsid w:val="00E906F0"/>
    <w:rsid w:val="00E90CD8"/>
    <w:rsid w:val="00E90EDA"/>
    <w:rsid w:val="00E93D0A"/>
    <w:rsid w:val="00E9694C"/>
    <w:rsid w:val="00EA2D1D"/>
    <w:rsid w:val="00EA7C5F"/>
    <w:rsid w:val="00EA7D74"/>
    <w:rsid w:val="00EB0F65"/>
    <w:rsid w:val="00EB16D5"/>
    <w:rsid w:val="00EB47FC"/>
    <w:rsid w:val="00EB7FAC"/>
    <w:rsid w:val="00EC06A3"/>
    <w:rsid w:val="00EC6A36"/>
    <w:rsid w:val="00ED075F"/>
    <w:rsid w:val="00ED0C60"/>
    <w:rsid w:val="00ED0CE2"/>
    <w:rsid w:val="00ED25EE"/>
    <w:rsid w:val="00ED4C85"/>
    <w:rsid w:val="00ED6789"/>
    <w:rsid w:val="00EE08A6"/>
    <w:rsid w:val="00EE14FF"/>
    <w:rsid w:val="00EE166D"/>
    <w:rsid w:val="00EE1731"/>
    <w:rsid w:val="00EE4408"/>
    <w:rsid w:val="00EE5895"/>
    <w:rsid w:val="00EE5BAB"/>
    <w:rsid w:val="00EE7F95"/>
    <w:rsid w:val="00EF3E88"/>
    <w:rsid w:val="00EF5B96"/>
    <w:rsid w:val="00EF5C59"/>
    <w:rsid w:val="00F0104E"/>
    <w:rsid w:val="00F02204"/>
    <w:rsid w:val="00F026E2"/>
    <w:rsid w:val="00F02B8E"/>
    <w:rsid w:val="00F02C95"/>
    <w:rsid w:val="00F03B16"/>
    <w:rsid w:val="00F040A1"/>
    <w:rsid w:val="00F061C6"/>
    <w:rsid w:val="00F0704B"/>
    <w:rsid w:val="00F07935"/>
    <w:rsid w:val="00F07DB4"/>
    <w:rsid w:val="00F10158"/>
    <w:rsid w:val="00F113B5"/>
    <w:rsid w:val="00F12393"/>
    <w:rsid w:val="00F13755"/>
    <w:rsid w:val="00F20BF5"/>
    <w:rsid w:val="00F22653"/>
    <w:rsid w:val="00F24BD1"/>
    <w:rsid w:val="00F32854"/>
    <w:rsid w:val="00F33A0C"/>
    <w:rsid w:val="00F341C4"/>
    <w:rsid w:val="00F40EF3"/>
    <w:rsid w:val="00F41E78"/>
    <w:rsid w:val="00F43694"/>
    <w:rsid w:val="00F44003"/>
    <w:rsid w:val="00F4518B"/>
    <w:rsid w:val="00F46CE2"/>
    <w:rsid w:val="00F50CA4"/>
    <w:rsid w:val="00F50F1B"/>
    <w:rsid w:val="00F5572E"/>
    <w:rsid w:val="00F56862"/>
    <w:rsid w:val="00F5742A"/>
    <w:rsid w:val="00F57F94"/>
    <w:rsid w:val="00F63014"/>
    <w:rsid w:val="00F63A14"/>
    <w:rsid w:val="00F64032"/>
    <w:rsid w:val="00F64468"/>
    <w:rsid w:val="00F649FD"/>
    <w:rsid w:val="00F64ACC"/>
    <w:rsid w:val="00F65F2F"/>
    <w:rsid w:val="00F67F33"/>
    <w:rsid w:val="00F70008"/>
    <w:rsid w:val="00F70F38"/>
    <w:rsid w:val="00F73220"/>
    <w:rsid w:val="00F757EE"/>
    <w:rsid w:val="00F8081A"/>
    <w:rsid w:val="00F816F3"/>
    <w:rsid w:val="00F86FBD"/>
    <w:rsid w:val="00F91EAC"/>
    <w:rsid w:val="00F92163"/>
    <w:rsid w:val="00F93782"/>
    <w:rsid w:val="00F95471"/>
    <w:rsid w:val="00FA0C24"/>
    <w:rsid w:val="00FA1CF4"/>
    <w:rsid w:val="00FA354F"/>
    <w:rsid w:val="00FA58C6"/>
    <w:rsid w:val="00FA593B"/>
    <w:rsid w:val="00FB1284"/>
    <w:rsid w:val="00FB5239"/>
    <w:rsid w:val="00FB6660"/>
    <w:rsid w:val="00FC0EE2"/>
    <w:rsid w:val="00FC110B"/>
    <w:rsid w:val="00FC259E"/>
    <w:rsid w:val="00FC2FD7"/>
    <w:rsid w:val="00FC54E8"/>
    <w:rsid w:val="00FC790D"/>
    <w:rsid w:val="00FD1BE4"/>
    <w:rsid w:val="00FD2238"/>
    <w:rsid w:val="00FD27B7"/>
    <w:rsid w:val="00FD3A4C"/>
    <w:rsid w:val="00FD3F15"/>
    <w:rsid w:val="00FD40AE"/>
    <w:rsid w:val="00FD5BE2"/>
    <w:rsid w:val="00FD74A8"/>
    <w:rsid w:val="00FD78BF"/>
    <w:rsid w:val="00FD79FD"/>
    <w:rsid w:val="00FE13F6"/>
    <w:rsid w:val="00FE256F"/>
    <w:rsid w:val="00FE2AC8"/>
    <w:rsid w:val="00FE2BD7"/>
    <w:rsid w:val="00FE4670"/>
    <w:rsid w:val="00FE46E7"/>
    <w:rsid w:val="00FE6868"/>
    <w:rsid w:val="00FE6B8C"/>
    <w:rsid w:val="00FE71B4"/>
    <w:rsid w:val="00FF3D30"/>
    <w:rsid w:val="00FF4298"/>
    <w:rsid w:val="00FF52B7"/>
    <w:rsid w:val="00FF5808"/>
    <w:rsid w:val="00FF5966"/>
    <w:rsid w:val="00FF640E"/>
    <w:rsid w:val="00FF682B"/>
    <w:rsid w:val="00FF6C14"/>
    <w:rsid w:val="00FF7A06"/>
  </w:rsids>
  <m:mathPr>
    <m:mathFont m:val="Cambria Math"/>
    <m:brkBin m:val="before"/>
    <m:brkBinSub m:val="--"/>
    <m:smallFrac m:val="off"/>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uiPriority="0"/>
    <w:lsdException w:name="header" w:uiPriority="0"/>
    <w:lsdException w:name="caption" w:uiPriority="0" w:qFormat="1"/>
    <w:lsdException w:name="page number" w:uiPriority="0"/>
    <w:lsdException w:name="List Bullet 2"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Date" w:uiPriority="0"/>
    <w:lsdException w:name="Block Text" w:uiPriority="0"/>
    <w:lsdException w:name="Strong" w:semiHidden="0" w:uiPriority="22" w:unhideWhenUsed="0" w:qFormat="1"/>
    <w:lsdException w:name="Emphasis" w:semiHidden="0" w:unhideWhenUsed="0" w:qFormat="1"/>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6C4"/>
    <w:pPr>
      <w:suppressAutoHyphens/>
      <w:spacing w:after="120"/>
      <w:jc w:val="both"/>
    </w:pPr>
    <w:rPr>
      <w:rFonts w:ascii="Calibri" w:hAnsi="Calibri" w:cs="Calibri"/>
      <w:sz w:val="22"/>
      <w:szCs w:val="24"/>
      <w:lang w:val="en-GB" w:eastAsia="ar-SA"/>
    </w:rPr>
  </w:style>
  <w:style w:type="paragraph" w:styleId="1">
    <w:name w:val="heading 1"/>
    <w:aliases w:val="Section,AI-?neni,H1"/>
    <w:basedOn w:val="a"/>
    <w:next w:val="a"/>
    <w:link w:val="1Char"/>
    <w:uiPriority w:val="9"/>
    <w:qFormat/>
    <w:rsid w:val="00B06AE6"/>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aliases w:val="Paragraph,Heading2-III,H2"/>
    <w:basedOn w:val="1"/>
    <w:next w:val="a"/>
    <w:link w:val="2Char"/>
    <w:uiPriority w:val="9"/>
    <w:qFormat/>
    <w:rsid w:val="00B06AE6"/>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B06AE6"/>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9"/>
    <w:qFormat/>
    <w:rsid w:val="00B06AE6"/>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B06AE6"/>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9"/>
    <w:qFormat/>
    <w:rsid w:val="008C63E9"/>
    <w:pPr>
      <w:tabs>
        <w:tab w:val="left" w:pos="851"/>
      </w:tabs>
      <w:suppressAutoHyphens w:val="0"/>
      <w:spacing w:before="240" w:after="60" w:line="360" w:lineRule="auto"/>
      <w:outlineLvl w:val="5"/>
    </w:pPr>
    <w:rPr>
      <w:rFonts w:ascii="Arial" w:eastAsia="Calibri" w:hAnsi="Arial" w:cs="Times New Roman"/>
      <w:i/>
      <w:sz w:val="20"/>
      <w:szCs w:val="20"/>
      <w:lang w:val="en-US"/>
    </w:rPr>
  </w:style>
  <w:style w:type="paragraph" w:styleId="7">
    <w:name w:val="heading 7"/>
    <w:basedOn w:val="a"/>
    <w:next w:val="a"/>
    <w:link w:val="7Char"/>
    <w:uiPriority w:val="99"/>
    <w:qFormat/>
    <w:rsid w:val="008C63E9"/>
    <w:pPr>
      <w:tabs>
        <w:tab w:val="left" w:pos="851"/>
      </w:tabs>
      <w:suppressAutoHyphens w:val="0"/>
      <w:spacing w:before="240" w:after="60" w:line="360" w:lineRule="auto"/>
      <w:outlineLvl w:val="6"/>
    </w:pPr>
    <w:rPr>
      <w:rFonts w:ascii="Arial" w:eastAsia="Calibri" w:hAnsi="Arial" w:cs="Times New Roman"/>
      <w:sz w:val="20"/>
      <w:szCs w:val="20"/>
      <w:lang w:val="en-US"/>
    </w:rPr>
  </w:style>
  <w:style w:type="paragraph" w:styleId="8">
    <w:name w:val="heading 8"/>
    <w:basedOn w:val="a"/>
    <w:next w:val="a0"/>
    <w:link w:val="8Char"/>
    <w:uiPriority w:val="99"/>
    <w:qFormat/>
    <w:rsid w:val="008C63E9"/>
    <w:pPr>
      <w:tabs>
        <w:tab w:val="left" w:pos="851"/>
      </w:tabs>
      <w:suppressAutoHyphens w:val="0"/>
      <w:spacing w:before="120" w:line="360" w:lineRule="auto"/>
      <w:outlineLvl w:val="7"/>
    </w:pPr>
    <w:rPr>
      <w:rFonts w:ascii="Courier New" w:eastAsia="Calibri" w:hAnsi="Courier New" w:cs="Times New Roman"/>
      <w:i/>
      <w:sz w:val="20"/>
      <w:szCs w:val="20"/>
    </w:rPr>
  </w:style>
  <w:style w:type="paragraph" w:styleId="9">
    <w:name w:val="heading 9"/>
    <w:basedOn w:val="a"/>
    <w:next w:val="a"/>
    <w:link w:val="9Char"/>
    <w:uiPriority w:val="99"/>
    <w:qFormat/>
    <w:rsid w:val="008C63E9"/>
    <w:pPr>
      <w:tabs>
        <w:tab w:val="left" w:pos="851"/>
      </w:tabs>
      <w:suppressAutoHyphens w:val="0"/>
      <w:spacing w:before="240" w:after="60" w:line="360" w:lineRule="auto"/>
      <w:outlineLvl w:val="8"/>
    </w:pPr>
    <w:rPr>
      <w:rFonts w:ascii="Arial" w:eastAsia="Calibri" w:hAnsi="Arial" w:cs="Times New Roman"/>
      <w:i/>
      <w:sz w:val="20"/>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06AE6"/>
  </w:style>
  <w:style w:type="character" w:customStyle="1" w:styleId="WW8Num1z1">
    <w:name w:val="WW8Num1z1"/>
    <w:rsid w:val="00B06AE6"/>
  </w:style>
  <w:style w:type="character" w:customStyle="1" w:styleId="WW8Num1z2">
    <w:name w:val="WW8Num1z2"/>
    <w:rsid w:val="00B06AE6"/>
  </w:style>
  <w:style w:type="character" w:customStyle="1" w:styleId="WW8Num1z3">
    <w:name w:val="WW8Num1z3"/>
    <w:rsid w:val="00B06AE6"/>
  </w:style>
  <w:style w:type="character" w:customStyle="1" w:styleId="WW8Num1z4">
    <w:name w:val="WW8Num1z4"/>
    <w:rsid w:val="00B06AE6"/>
    <w:rPr>
      <w:rFonts w:ascii="Arial" w:hAnsi="Arial" w:cs="Times New Roman"/>
      <w:b w:val="0"/>
      <w:i w:val="0"/>
      <w:sz w:val="20"/>
      <w:szCs w:val="20"/>
    </w:rPr>
  </w:style>
  <w:style w:type="character" w:customStyle="1" w:styleId="WW8Num1z5">
    <w:name w:val="WW8Num1z5"/>
    <w:rsid w:val="00B06AE6"/>
  </w:style>
  <w:style w:type="character" w:customStyle="1" w:styleId="WW8Num1z6">
    <w:name w:val="WW8Num1z6"/>
    <w:rsid w:val="00B06AE6"/>
  </w:style>
  <w:style w:type="character" w:customStyle="1" w:styleId="WW8Num1z7">
    <w:name w:val="WW8Num1z7"/>
    <w:rsid w:val="00B06AE6"/>
  </w:style>
  <w:style w:type="character" w:customStyle="1" w:styleId="WW8Num1z8">
    <w:name w:val="WW8Num1z8"/>
    <w:rsid w:val="00B06AE6"/>
  </w:style>
  <w:style w:type="character" w:customStyle="1" w:styleId="WW8Num2z0">
    <w:name w:val="WW8Num2z0"/>
    <w:rsid w:val="00B06AE6"/>
    <w:rPr>
      <w:rFonts w:ascii="Symbol" w:hAnsi="Symbol" w:cs="Symbol"/>
      <w:lang w:val="el-GR"/>
    </w:rPr>
  </w:style>
  <w:style w:type="character" w:customStyle="1" w:styleId="WW8Num3z0">
    <w:name w:val="WW8Num3z0"/>
    <w:rsid w:val="00B06AE6"/>
    <w:rPr>
      <w:lang w:val="el-GR"/>
    </w:rPr>
  </w:style>
  <w:style w:type="character" w:customStyle="1" w:styleId="WW8Num4z0">
    <w:name w:val="WW8Num4z0"/>
    <w:rsid w:val="00B06AE6"/>
    <w:rPr>
      <w:rFonts w:ascii="Webdings" w:hAnsi="Webdings" w:cs="Webdings"/>
      <w:color w:val="333399"/>
      <w:sz w:val="16"/>
    </w:rPr>
  </w:style>
  <w:style w:type="character" w:customStyle="1" w:styleId="WW8Num5z0">
    <w:name w:val="WW8Num5z0"/>
    <w:rsid w:val="00B06AE6"/>
    <w:rPr>
      <w:shd w:val="clear" w:color="auto" w:fill="FFFF00"/>
      <w:lang w:val="el-GR"/>
    </w:rPr>
  </w:style>
  <w:style w:type="character" w:customStyle="1" w:styleId="WW8Num6z0">
    <w:name w:val="WW8Num6z0"/>
    <w:rsid w:val="00B06AE6"/>
    <w:rPr>
      <w:b/>
      <w:bCs/>
      <w:szCs w:val="22"/>
      <w:lang w:val="el-GR"/>
    </w:rPr>
  </w:style>
  <w:style w:type="character" w:customStyle="1" w:styleId="WW8Num6z1">
    <w:name w:val="WW8Num6z1"/>
    <w:rsid w:val="00B06AE6"/>
  </w:style>
  <w:style w:type="character" w:customStyle="1" w:styleId="WW8Num6z2">
    <w:name w:val="WW8Num6z2"/>
    <w:rsid w:val="00B06AE6"/>
  </w:style>
  <w:style w:type="character" w:customStyle="1" w:styleId="WW8Num6z3">
    <w:name w:val="WW8Num6z3"/>
    <w:rsid w:val="00B06AE6"/>
  </w:style>
  <w:style w:type="character" w:customStyle="1" w:styleId="WW8Num6z4">
    <w:name w:val="WW8Num6z4"/>
    <w:rsid w:val="00B06AE6"/>
  </w:style>
  <w:style w:type="character" w:customStyle="1" w:styleId="WW8Num6z5">
    <w:name w:val="WW8Num6z5"/>
    <w:rsid w:val="00B06AE6"/>
  </w:style>
  <w:style w:type="character" w:customStyle="1" w:styleId="WW8Num6z6">
    <w:name w:val="WW8Num6z6"/>
    <w:rsid w:val="00B06AE6"/>
  </w:style>
  <w:style w:type="character" w:customStyle="1" w:styleId="WW8Num6z7">
    <w:name w:val="WW8Num6z7"/>
    <w:rsid w:val="00B06AE6"/>
  </w:style>
  <w:style w:type="character" w:customStyle="1" w:styleId="WW8Num6z8">
    <w:name w:val="WW8Num6z8"/>
    <w:rsid w:val="00B06AE6"/>
  </w:style>
  <w:style w:type="character" w:customStyle="1" w:styleId="WW8Num7z0">
    <w:name w:val="WW8Num7z0"/>
    <w:rsid w:val="00B06AE6"/>
    <w:rPr>
      <w:b/>
      <w:bCs/>
      <w:szCs w:val="22"/>
      <w:lang w:val="el-GR"/>
    </w:rPr>
  </w:style>
  <w:style w:type="character" w:customStyle="1" w:styleId="WW8Num7z1">
    <w:name w:val="WW8Num7z1"/>
    <w:rsid w:val="00B06AE6"/>
    <w:rPr>
      <w:rFonts w:eastAsia="Calibri"/>
      <w:lang w:val="el-GR"/>
    </w:rPr>
  </w:style>
  <w:style w:type="character" w:customStyle="1" w:styleId="WW8Num7z2">
    <w:name w:val="WW8Num7z2"/>
    <w:rsid w:val="00B06AE6"/>
  </w:style>
  <w:style w:type="character" w:customStyle="1" w:styleId="WW8Num7z3">
    <w:name w:val="WW8Num7z3"/>
    <w:rsid w:val="00B06AE6"/>
  </w:style>
  <w:style w:type="character" w:customStyle="1" w:styleId="WW8Num7z4">
    <w:name w:val="WW8Num7z4"/>
    <w:rsid w:val="00B06AE6"/>
  </w:style>
  <w:style w:type="character" w:customStyle="1" w:styleId="WW8Num7z5">
    <w:name w:val="WW8Num7z5"/>
    <w:rsid w:val="00B06AE6"/>
  </w:style>
  <w:style w:type="character" w:customStyle="1" w:styleId="WW8Num7z6">
    <w:name w:val="WW8Num7z6"/>
    <w:rsid w:val="00B06AE6"/>
  </w:style>
  <w:style w:type="character" w:customStyle="1" w:styleId="WW8Num7z7">
    <w:name w:val="WW8Num7z7"/>
    <w:rsid w:val="00B06AE6"/>
  </w:style>
  <w:style w:type="character" w:customStyle="1" w:styleId="WW8Num7z8">
    <w:name w:val="WW8Num7z8"/>
    <w:rsid w:val="00B06AE6"/>
  </w:style>
  <w:style w:type="character" w:customStyle="1" w:styleId="WW8Num8z0">
    <w:name w:val="WW8Num8z0"/>
    <w:rsid w:val="00B06AE6"/>
    <w:rPr>
      <w:rFonts w:ascii="Symbol" w:hAnsi="Symbol" w:cs="OpenSymbol"/>
      <w:color w:val="5B9BD5"/>
    </w:rPr>
  </w:style>
  <w:style w:type="character" w:customStyle="1" w:styleId="WW8Num9z0">
    <w:name w:val="WW8Num9z0"/>
    <w:rsid w:val="00B06AE6"/>
    <w:rPr>
      <w:rFonts w:ascii="Angsana New" w:hAnsi="Angsana New" w:cs="Angsana New"/>
      <w:color w:val="000000"/>
      <w:kern w:val="1"/>
      <w:szCs w:val="22"/>
      <w:shd w:val="clear" w:color="auto" w:fill="FFFFFF"/>
      <w:lang w:val="el-GR"/>
    </w:rPr>
  </w:style>
  <w:style w:type="character" w:customStyle="1" w:styleId="WW8Num10z0">
    <w:name w:val="WW8Num10z0"/>
    <w:rsid w:val="00B06AE6"/>
    <w:rPr>
      <w:rFonts w:ascii="Symbol" w:hAnsi="Symbol" w:cs="Symbol"/>
      <w:kern w:val="1"/>
      <w:shd w:val="clear" w:color="auto" w:fill="C0C0C0"/>
      <w:lang w:val="el-GR"/>
    </w:rPr>
  </w:style>
  <w:style w:type="character" w:customStyle="1" w:styleId="WW8Num11z0">
    <w:name w:val="WW8Num11z0"/>
    <w:rsid w:val="00B06AE6"/>
    <w:rPr>
      <w:rFonts w:ascii="Symbol" w:hAnsi="Symbol" w:cs="Symbol" w:hint="default"/>
      <w:lang w:val="el-GR"/>
    </w:rPr>
  </w:style>
  <w:style w:type="character" w:customStyle="1" w:styleId="WW8Num11z1">
    <w:name w:val="WW8Num11z1"/>
    <w:rsid w:val="00B06AE6"/>
    <w:rPr>
      <w:rFonts w:ascii="Courier New" w:hAnsi="Courier New" w:cs="Courier New" w:hint="default"/>
    </w:rPr>
  </w:style>
  <w:style w:type="character" w:customStyle="1" w:styleId="WW8Num11z2">
    <w:name w:val="WW8Num11z2"/>
    <w:rsid w:val="00B06AE6"/>
    <w:rPr>
      <w:rFonts w:ascii="Wingdings" w:hAnsi="Wingdings" w:cs="Wingdings" w:hint="default"/>
    </w:rPr>
  </w:style>
  <w:style w:type="character" w:customStyle="1" w:styleId="50">
    <w:name w:val="Προεπιλεγμένη γραμματοσειρά5"/>
    <w:rsid w:val="00B06AE6"/>
  </w:style>
  <w:style w:type="character" w:customStyle="1" w:styleId="WW8Num10z1">
    <w:name w:val="WW8Num10z1"/>
    <w:rsid w:val="00B06AE6"/>
  </w:style>
  <w:style w:type="character" w:customStyle="1" w:styleId="WW8Num10z2">
    <w:name w:val="WW8Num10z2"/>
    <w:rsid w:val="00B06AE6"/>
  </w:style>
  <w:style w:type="character" w:customStyle="1" w:styleId="WW8Num10z3">
    <w:name w:val="WW8Num10z3"/>
    <w:rsid w:val="00B06AE6"/>
  </w:style>
  <w:style w:type="character" w:customStyle="1" w:styleId="WW8Num10z4">
    <w:name w:val="WW8Num10z4"/>
    <w:rsid w:val="00B06AE6"/>
  </w:style>
  <w:style w:type="character" w:customStyle="1" w:styleId="WW8Num10z5">
    <w:name w:val="WW8Num10z5"/>
    <w:rsid w:val="00B06AE6"/>
  </w:style>
  <w:style w:type="character" w:customStyle="1" w:styleId="WW8Num10z6">
    <w:name w:val="WW8Num10z6"/>
    <w:rsid w:val="00B06AE6"/>
  </w:style>
  <w:style w:type="character" w:customStyle="1" w:styleId="WW8Num10z7">
    <w:name w:val="WW8Num10z7"/>
    <w:rsid w:val="00B06AE6"/>
  </w:style>
  <w:style w:type="character" w:customStyle="1" w:styleId="WW8Num10z8">
    <w:name w:val="WW8Num10z8"/>
    <w:rsid w:val="00B06AE6"/>
  </w:style>
  <w:style w:type="character" w:customStyle="1" w:styleId="WW-">
    <w:name w:val="WW-Προεπιλεγμένη γραμματοσειρά"/>
    <w:rsid w:val="00B06AE6"/>
  </w:style>
  <w:style w:type="character" w:customStyle="1" w:styleId="WW-DefaultParagraphFont">
    <w:name w:val="WW-Default Paragraph Font"/>
    <w:rsid w:val="00B06AE6"/>
  </w:style>
  <w:style w:type="character" w:customStyle="1" w:styleId="WW8Num8z1">
    <w:name w:val="WW8Num8z1"/>
    <w:rsid w:val="00B06AE6"/>
    <w:rPr>
      <w:rFonts w:eastAsia="Calibri"/>
      <w:lang w:val="el-GR"/>
    </w:rPr>
  </w:style>
  <w:style w:type="character" w:customStyle="1" w:styleId="WW8Num8z2">
    <w:name w:val="WW8Num8z2"/>
    <w:rsid w:val="00B06AE6"/>
  </w:style>
  <w:style w:type="character" w:customStyle="1" w:styleId="WW8Num8z3">
    <w:name w:val="WW8Num8z3"/>
    <w:rsid w:val="00B06AE6"/>
  </w:style>
  <w:style w:type="character" w:customStyle="1" w:styleId="WW8Num8z4">
    <w:name w:val="WW8Num8z4"/>
    <w:rsid w:val="00B06AE6"/>
  </w:style>
  <w:style w:type="character" w:customStyle="1" w:styleId="WW8Num8z5">
    <w:name w:val="WW8Num8z5"/>
    <w:rsid w:val="00B06AE6"/>
  </w:style>
  <w:style w:type="character" w:customStyle="1" w:styleId="WW8Num8z6">
    <w:name w:val="WW8Num8z6"/>
    <w:rsid w:val="00B06AE6"/>
  </w:style>
  <w:style w:type="character" w:customStyle="1" w:styleId="WW8Num8z7">
    <w:name w:val="WW8Num8z7"/>
    <w:rsid w:val="00B06AE6"/>
  </w:style>
  <w:style w:type="character" w:customStyle="1" w:styleId="WW8Num8z8">
    <w:name w:val="WW8Num8z8"/>
    <w:rsid w:val="00B06AE6"/>
  </w:style>
  <w:style w:type="character" w:customStyle="1" w:styleId="WW8Num11z3">
    <w:name w:val="WW8Num11z3"/>
    <w:rsid w:val="00B06AE6"/>
  </w:style>
  <w:style w:type="character" w:customStyle="1" w:styleId="WW8Num11z4">
    <w:name w:val="WW8Num11z4"/>
    <w:rsid w:val="00B06AE6"/>
  </w:style>
  <w:style w:type="character" w:customStyle="1" w:styleId="WW8Num11z5">
    <w:name w:val="WW8Num11z5"/>
    <w:rsid w:val="00B06AE6"/>
  </w:style>
  <w:style w:type="character" w:customStyle="1" w:styleId="WW8Num11z6">
    <w:name w:val="WW8Num11z6"/>
    <w:rsid w:val="00B06AE6"/>
  </w:style>
  <w:style w:type="character" w:customStyle="1" w:styleId="WW8Num11z7">
    <w:name w:val="WW8Num11z7"/>
    <w:rsid w:val="00B06AE6"/>
  </w:style>
  <w:style w:type="character" w:customStyle="1" w:styleId="WW8Num11z8">
    <w:name w:val="WW8Num11z8"/>
    <w:rsid w:val="00B06AE6"/>
  </w:style>
  <w:style w:type="character" w:customStyle="1" w:styleId="WW-DefaultParagraphFont1">
    <w:name w:val="WW-Default Paragraph Font1"/>
    <w:rsid w:val="00B06AE6"/>
  </w:style>
  <w:style w:type="character" w:customStyle="1" w:styleId="40">
    <w:name w:val="Προεπιλεγμένη γραμματοσειρά4"/>
    <w:rsid w:val="00B06AE6"/>
  </w:style>
  <w:style w:type="character" w:customStyle="1" w:styleId="WW8Num2z1">
    <w:name w:val="WW8Num2z1"/>
    <w:rsid w:val="00B06AE6"/>
  </w:style>
  <w:style w:type="character" w:customStyle="1" w:styleId="WW8Num2z2">
    <w:name w:val="WW8Num2z2"/>
    <w:rsid w:val="00B06AE6"/>
  </w:style>
  <w:style w:type="character" w:customStyle="1" w:styleId="WW8Num2z3">
    <w:name w:val="WW8Num2z3"/>
    <w:rsid w:val="00B06AE6"/>
  </w:style>
  <w:style w:type="character" w:customStyle="1" w:styleId="WW8Num2z4">
    <w:name w:val="WW8Num2z4"/>
    <w:rsid w:val="00B06AE6"/>
    <w:rPr>
      <w:rFonts w:ascii="Arial" w:hAnsi="Arial" w:cs="Times New Roman"/>
      <w:b w:val="0"/>
      <w:i w:val="0"/>
      <w:sz w:val="20"/>
      <w:szCs w:val="20"/>
    </w:rPr>
  </w:style>
  <w:style w:type="character" w:customStyle="1" w:styleId="WW8Num2z5">
    <w:name w:val="WW8Num2z5"/>
    <w:rsid w:val="00B06AE6"/>
  </w:style>
  <w:style w:type="character" w:customStyle="1" w:styleId="WW8Num2z6">
    <w:name w:val="WW8Num2z6"/>
    <w:rsid w:val="00B06AE6"/>
  </w:style>
  <w:style w:type="character" w:customStyle="1" w:styleId="WW8Num2z7">
    <w:name w:val="WW8Num2z7"/>
    <w:rsid w:val="00B06AE6"/>
  </w:style>
  <w:style w:type="character" w:customStyle="1" w:styleId="WW8Num2z8">
    <w:name w:val="WW8Num2z8"/>
    <w:rsid w:val="00B06AE6"/>
  </w:style>
  <w:style w:type="character" w:customStyle="1" w:styleId="WW8Num9z1">
    <w:name w:val="WW8Num9z1"/>
    <w:rsid w:val="00B06AE6"/>
    <w:rPr>
      <w:rFonts w:eastAsia="Calibri"/>
      <w:lang w:val="el-GR"/>
    </w:rPr>
  </w:style>
  <w:style w:type="character" w:customStyle="1" w:styleId="WW8Num9z2">
    <w:name w:val="WW8Num9z2"/>
    <w:rsid w:val="00B06AE6"/>
  </w:style>
  <w:style w:type="character" w:customStyle="1" w:styleId="WW8Num9z3">
    <w:name w:val="WW8Num9z3"/>
    <w:rsid w:val="00B06AE6"/>
  </w:style>
  <w:style w:type="character" w:customStyle="1" w:styleId="WW8Num9z4">
    <w:name w:val="WW8Num9z4"/>
    <w:rsid w:val="00B06AE6"/>
  </w:style>
  <w:style w:type="character" w:customStyle="1" w:styleId="WW8Num9z5">
    <w:name w:val="WW8Num9z5"/>
    <w:rsid w:val="00B06AE6"/>
  </w:style>
  <w:style w:type="character" w:customStyle="1" w:styleId="WW8Num9z6">
    <w:name w:val="WW8Num9z6"/>
    <w:rsid w:val="00B06AE6"/>
  </w:style>
  <w:style w:type="character" w:customStyle="1" w:styleId="WW8Num9z7">
    <w:name w:val="WW8Num9z7"/>
    <w:rsid w:val="00B06AE6"/>
  </w:style>
  <w:style w:type="character" w:customStyle="1" w:styleId="WW8Num9z8">
    <w:name w:val="WW8Num9z8"/>
    <w:rsid w:val="00B06AE6"/>
  </w:style>
  <w:style w:type="character" w:customStyle="1" w:styleId="WW-DefaultParagraphFont11">
    <w:name w:val="WW-Default Paragraph Font11"/>
    <w:rsid w:val="00B06AE6"/>
  </w:style>
  <w:style w:type="character" w:customStyle="1" w:styleId="WW8Num12z0">
    <w:name w:val="WW8Num12z0"/>
    <w:rsid w:val="00B06AE6"/>
    <w:rPr>
      <w:rFonts w:ascii="Symbol" w:hAnsi="Symbol" w:cs="Symbol"/>
    </w:rPr>
  </w:style>
  <w:style w:type="character" w:customStyle="1" w:styleId="WW8Num12z1">
    <w:name w:val="WW8Num12z1"/>
    <w:rsid w:val="00B06AE6"/>
    <w:rPr>
      <w:rFonts w:ascii="Courier New" w:hAnsi="Courier New" w:cs="Courier New"/>
    </w:rPr>
  </w:style>
  <w:style w:type="character" w:customStyle="1" w:styleId="WW8Num12z2">
    <w:name w:val="WW8Num12z2"/>
    <w:rsid w:val="00B06AE6"/>
    <w:rPr>
      <w:rFonts w:ascii="Wingdings" w:hAnsi="Wingdings" w:cs="Wingdings"/>
    </w:rPr>
  </w:style>
  <w:style w:type="character" w:customStyle="1" w:styleId="WW-DefaultParagraphFont111">
    <w:name w:val="WW-Default Paragraph Font111"/>
    <w:rsid w:val="00B06AE6"/>
  </w:style>
  <w:style w:type="character" w:customStyle="1" w:styleId="WW-DefaultParagraphFont1111">
    <w:name w:val="WW-Default Paragraph Font1111"/>
    <w:rsid w:val="00B06AE6"/>
  </w:style>
  <w:style w:type="character" w:customStyle="1" w:styleId="WW-DefaultParagraphFont11111">
    <w:name w:val="WW-Default Paragraph Font11111"/>
    <w:rsid w:val="00B06AE6"/>
  </w:style>
  <w:style w:type="character" w:customStyle="1" w:styleId="30">
    <w:name w:val="Προεπιλεγμένη γραμματοσειρά3"/>
    <w:rsid w:val="00B06AE6"/>
  </w:style>
  <w:style w:type="character" w:customStyle="1" w:styleId="WW-DefaultParagraphFont111111">
    <w:name w:val="WW-Default Paragraph Font111111"/>
    <w:rsid w:val="00B06AE6"/>
  </w:style>
  <w:style w:type="character" w:customStyle="1" w:styleId="DefaultParagraphFont2">
    <w:name w:val="Default Paragraph Font2"/>
    <w:rsid w:val="00B06AE6"/>
  </w:style>
  <w:style w:type="character" w:customStyle="1" w:styleId="WW8Num12z3">
    <w:name w:val="WW8Num12z3"/>
    <w:rsid w:val="00B06AE6"/>
  </w:style>
  <w:style w:type="character" w:customStyle="1" w:styleId="WW8Num12z4">
    <w:name w:val="WW8Num12z4"/>
    <w:rsid w:val="00B06AE6"/>
  </w:style>
  <w:style w:type="character" w:customStyle="1" w:styleId="WW8Num12z5">
    <w:name w:val="WW8Num12z5"/>
    <w:rsid w:val="00B06AE6"/>
  </w:style>
  <w:style w:type="character" w:customStyle="1" w:styleId="WW8Num12z6">
    <w:name w:val="WW8Num12z6"/>
    <w:rsid w:val="00B06AE6"/>
  </w:style>
  <w:style w:type="character" w:customStyle="1" w:styleId="WW8Num12z7">
    <w:name w:val="WW8Num12z7"/>
    <w:rsid w:val="00B06AE6"/>
  </w:style>
  <w:style w:type="character" w:customStyle="1" w:styleId="WW8Num12z8">
    <w:name w:val="WW8Num12z8"/>
    <w:rsid w:val="00B06AE6"/>
  </w:style>
  <w:style w:type="character" w:customStyle="1" w:styleId="WW8Num13z0">
    <w:name w:val="WW8Num13z0"/>
    <w:rsid w:val="00B06AE6"/>
    <w:rPr>
      <w:rFonts w:ascii="Symbol" w:hAnsi="Symbol" w:cs="OpenSymbol"/>
    </w:rPr>
  </w:style>
  <w:style w:type="character" w:customStyle="1" w:styleId="WW-DefaultParagraphFont1111111">
    <w:name w:val="WW-Default Paragraph Font1111111"/>
    <w:rsid w:val="00B06AE6"/>
  </w:style>
  <w:style w:type="character" w:customStyle="1" w:styleId="WW8Num13z1">
    <w:name w:val="WW8Num13z1"/>
    <w:rsid w:val="00B06AE6"/>
    <w:rPr>
      <w:rFonts w:eastAsia="Calibri"/>
      <w:lang w:val="el-GR"/>
    </w:rPr>
  </w:style>
  <w:style w:type="character" w:customStyle="1" w:styleId="WW8Num13z2">
    <w:name w:val="WW8Num13z2"/>
    <w:rsid w:val="00B06AE6"/>
  </w:style>
  <w:style w:type="character" w:customStyle="1" w:styleId="WW8Num13z3">
    <w:name w:val="WW8Num13z3"/>
    <w:rsid w:val="00B06AE6"/>
  </w:style>
  <w:style w:type="character" w:customStyle="1" w:styleId="WW8Num13z4">
    <w:name w:val="WW8Num13z4"/>
    <w:rsid w:val="00B06AE6"/>
  </w:style>
  <w:style w:type="character" w:customStyle="1" w:styleId="WW8Num13z5">
    <w:name w:val="WW8Num13z5"/>
    <w:rsid w:val="00B06AE6"/>
  </w:style>
  <w:style w:type="character" w:customStyle="1" w:styleId="WW8Num13z6">
    <w:name w:val="WW8Num13z6"/>
    <w:rsid w:val="00B06AE6"/>
  </w:style>
  <w:style w:type="character" w:customStyle="1" w:styleId="WW8Num13z7">
    <w:name w:val="WW8Num13z7"/>
    <w:rsid w:val="00B06AE6"/>
  </w:style>
  <w:style w:type="character" w:customStyle="1" w:styleId="WW8Num13z8">
    <w:name w:val="WW8Num13z8"/>
    <w:rsid w:val="00B06AE6"/>
  </w:style>
  <w:style w:type="character" w:customStyle="1" w:styleId="WW8Num14z0">
    <w:name w:val="WW8Num14z0"/>
    <w:rsid w:val="00B06AE6"/>
    <w:rPr>
      <w:rFonts w:ascii="Symbol" w:hAnsi="Symbol" w:cs="OpenSymbol"/>
    </w:rPr>
  </w:style>
  <w:style w:type="character" w:customStyle="1" w:styleId="WW8Num14z1">
    <w:name w:val="WW8Num14z1"/>
    <w:rsid w:val="00B06AE6"/>
  </w:style>
  <w:style w:type="character" w:customStyle="1" w:styleId="WW8Num14z2">
    <w:name w:val="WW8Num14z2"/>
    <w:rsid w:val="00B06AE6"/>
  </w:style>
  <w:style w:type="character" w:customStyle="1" w:styleId="WW8Num14z3">
    <w:name w:val="WW8Num14z3"/>
    <w:rsid w:val="00B06AE6"/>
  </w:style>
  <w:style w:type="character" w:customStyle="1" w:styleId="WW8Num14z4">
    <w:name w:val="WW8Num14z4"/>
    <w:rsid w:val="00B06AE6"/>
  </w:style>
  <w:style w:type="character" w:customStyle="1" w:styleId="WW8Num14z5">
    <w:name w:val="WW8Num14z5"/>
    <w:rsid w:val="00B06AE6"/>
  </w:style>
  <w:style w:type="character" w:customStyle="1" w:styleId="WW8Num14z6">
    <w:name w:val="WW8Num14z6"/>
    <w:rsid w:val="00B06AE6"/>
  </w:style>
  <w:style w:type="character" w:customStyle="1" w:styleId="WW8Num14z7">
    <w:name w:val="WW8Num14z7"/>
    <w:rsid w:val="00B06AE6"/>
  </w:style>
  <w:style w:type="character" w:customStyle="1" w:styleId="WW8Num14z8">
    <w:name w:val="WW8Num14z8"/>
    <w:rsid w:val="00B06AE6"/>
  </w:style>
  <w:style w:type="character" w:customStyle="1" w:styleId="WW8Num15z0">
    <w:name w:val="WW8Num15z0"/>
    <w:rsid w:val="00B06AE6"/>
  </w:style>
  <w:style w:type="character" w:customStyle="1" w:styleId="WW8Num15z1">
    <w:name w:val="WW8Num15z1"/>
    <w:rsid w:val="00B06AE6"/>
  </w:style>
  <w:style w:type="character" w:customStyle="1" w:styleId="WW8Num15z2">
    <w:name w:val="WW8Num15z2"/>
    <w:rsid w:val="00B06AE6"/>
  </w:style>
  <w:style w:type="character" w:customStyle="1" w:styleId="WW8Num15z3">
    <w:name w:val="WW8Num15z3"/>
    <w:rsid w:val="00B06AE6"/>
  </w:style>
  <w:style w:type="character" w:customStyle="1" w:styleId="WW8Num15z4">
    <w:name w:val="WW8Num15z4"/>
    <w:rsid w:val="00B06AE6"/>
  </w:style>
  <w:style w:type="character" w:customStyle="1" w:styleId="WW8Num15z5">
    <w:name w:val="WW8Num15z5"/>
    <w:rsid w:val="00B06AE6"/>
  </w:style>
  <w:style w:type="character" w:customStyle="1" w:styleId="WW8Num15z6">
    <w:name w:val="WW8Num15z6"/>
    <w:rsid w:val="00B06AE6"/>
  </w:style>
  <w:style w:type="character" w:customStyle="1" w:styleId="WW8Num15z7">
    <w:name w:val="WW8Num15z7"/>
    <w:rsid w:val="00B06AE6"/>
  </w:style>
  <w:style w:type="character" w:customStyle="1" w:styleId="WW8Num15z8">
    <w:name w:val="WW8Num15z8"/>
    <w:rsid w:val="00B06AE6"/>
  </w:style>
  <w:style w:type="character" w:customStyle="1" w:styleId="WW8Num16z0">
    <w:name w:val="WW8Num16z0"/>
    <w:rsid w:val="00B06AE6"/>
  </w:style>
  <w:style w:type="character" w:customStyle="1" w:styleId="WW8Num16z1">
    <w:name w:val="WW8Num16z1"/>
    <w:rsid w:val="00B06AE6"/>
  </w:style>
  <w:style w:type="character" w:customStyle="1" w:styleId="WW8Num16z2">
    <w:name w:val="WW8Num16z2"/>
    <w:rsid w:val="00B06AE6"/>
  </w:style>
  <w:style w:type="character" w:customStyle="1" w:styleId="WW8Num16z3">
    <w:name w:val="WW8Num16z3"/>
    <w:rsid w:val="00B06AE6"/>
  </w:style>
  <w:style w:type="character" w:customStyle="1" w:styleId="WW8Num16z4">
    <w:name w:val="WW8Num16z4"/>
    <w:rsid w:val="00B06AE6"/>
  </w:style>
  <w:style w:type="character" w:customStyle="1" w:styleId="WW8Num16z5">
    <w:name w:val="WW8Num16z5"/>
    <w:rsid w:val="00B06AE6"/>
  </w:style>
  <w:style w:type="character" w:customStyle="1" w:styleId="WW8Num16z6">
    <w:name w:val="WW8Num16z6"/>
    <w:rsid w:val="00B06AE6"/>
  </w:style>
  <w:style w:type="character" w:customStyle="1" w:styleId="WW8Num16z7">
    <w:name w:val="WW8Num16z7"/>
    <w:rsid w:val="00B06AE6"/>
  </w:style>
  <w:style w:type="character" w:customStyle="1" w:styleId="WW8Num16z8">
    <w:name w:val="WW8Num16z8"/>
    <w:rsid w:val="00B06AE6"/>
  </w:style>
  <w:style w:type="character" w:customStyle="1" w:styleId="WW-DefaultParagraphFont11111111">
    <w:name w:val="WW-Default Paragraph Font11111111"/>
    <w:rsid w:val="00B06AE6"/>
  </w:style>
  <w:style w:type="character" w:customStyle="1" w:styleId="WW-DefaultParagraphFont111111111">
    <w:name w:val="WW-Default Paragraph Font111111111"/>
    <w:rsid w:val="00B06AE6"/>
  </w:style>
  <w:style w:type="character" w:customStyle="1" w:styleId="WW-DefaultParagraphFont1111111111">
    <w:name w:val="WW-Default Paragraph Font1111111111"/>
    <w:rsid w:val="00B06AE6"/>
  </w:style>
  <w:style w:type="character" w:customStyle="1" w:styleId="WW-DefaultParagraphFont11111111111">
    <w:name w:val="WW-Default Paragraph Font11111111111"/>
    <w:rsid w:val="00B06AE6"/>
  </w:style>
  <w:style w:type="character" w:customStyle="1" w:styleId="WW-DefaultParagraphFont111111111111">
    <w:name w:val="WW-Default Paragraph Font111111111111"/>
    <w:rsid w:val="00B06AE6"/>
  </w:style>
  <w:style w:type="character" w:customStyle="1" w:styleId="WW8Num17z0">
    <w:name w:val="WW8Num17z0"/>
    <w:rsid w:val="00B06AE6"/>
  </w:style>
  <w:style w:type="character" w:customStyle="1" w:styleId="WW8Num17z1">
    <w:name w:val="WW8Num17z1"/>
    <w:rsid w:val="00B06AE6"/>
  </w:style>
  <w:style w:type="character" w:customStyle="1" w:styleId="WW8Num17z2">
    <w:name w:val="WW8Num17z2"/>
    <w:rsid w:val="00B06AE6"/>
  </w:style>
  <w:style w:type="character" w:customStyle="1" w:styleId="WW8Num17z3">
    <w:name w:val="WW8Num17z3"/>
    <w:rsid w:val="00B06AE6"/>
  </w:style>
  <w:style w:type="character" w:customStyle="1" w:styleId="WW8Num17z4">
    <w:name w:val="WW8Num17z4"/>
    <w:rsid w:val="00B06AE6"/>
  </w:style>
  <w:style w:type="character" w:customStyle="1" w:styleId="WW8Num17z5">
    <w:name w:val="WW8Num17z5"/>
    <w:rsid w:val="00B06AE6"/>
  </w:style>
  <w:style w:type="character" w:customStyle="1" w:styleId="WW8Num17z6">
    <w:name w:val="WW8Num17z6"/>
    <w:rsid w:val="00B06AE6"/>
  </w:style>
  <w:style w:type="character" w:customStyle="1" w:styleId="WW8Num17z7">
    <w:name w:val="WW8Num17z7"/>
    <w:rsid w:val="00B06AE6"/>
  </w:style>
  <w:style w:type="character" w:customStyle="1" w:styleId="WW8Num17z8">
    <w:name w:val="WW8Num17z8"/>
    <w:rsid w:val="00B06AE6"/>
  </w:style>
  <w:style w:type="character" w:customStyle="1" w:styleId="WW8Num18z0">
    <w:name w:val="WW8Num18z0"/>
    <w:rsid w:val="00B06AE6"/>
  </w:style>
  <w:style w:type="character" w:customStyle="1" w:styleId="WW8Num18z1">
    <w:name w:val="WW8Num18z1"/>
    <w:rsid w:val="00B06AE6"/>
  </w:style>
  <w:style w:type="character" w:customStyle="1" w:styleId="WW8Num18z2">
    <w:name w:val="WW8Num18z2"/>
    <w:rsid w:val="00B06AE6"/>
  </w:style>
  <w:style w:type="character" w:customStyle="1" w:styleId="WW8Num18z3">
    <w:name w:val="WW8Num18z3"/>
    <w:rsid w:val="00B06AE6"/>
  </w:style>
  <w:style w:type="character" w:customStyle="1" w:styleId="WW8Num18z4">
    <w:name w:val="WW8Num18z4"/>
    <w:rsid w:val="00B06AE6"/>
  </w:style>
  <w:style w:type="character" w:customStyle="1" w:styleId="WW8Num18z5">
    <w:name w:val="WW8Num18z5"/>
    <w:rsid w:val="00B06AE6"/>
  </w:style>
  <w:style w:type="character" w:customStyle="1" w:styleId="WW8Num18z6">
    <w:name w:val="WW8Num18z6"/>
    <w:rsid w:val="00B06AE6"/>
  </w:style>
  <w:style w:type="character" w:customStyle="1" w:styleId="WW8Num18z7">
    <w:name w:val="WW8Num18z7"/>
    <w:rsid w:val="00B06AE6"/>
  </w:style>
  <w:style w:type="character" w:customStyle="1" w:styleId="WW8Num18z8">
    <w:name w:val="WW8Num18z8"/>
    <w:rsid w:val="00B06AE6"/>
  </w:style>
  <w:style w:type="character" w:customStyle="1" w:styleId="WW8Num3z1">
    <w:name w:val="WW8Num3z1"/>
    <w:rsid w:val="00B06AE6"/>
  </w:style>
  <w:style w:type="character" w:customStyle="1" w:styleId="WW8Num3z2">
    <w:name w:val="WW8Num3z2"/>
    <w:rsid w:val="00B06AE6"/>
  </w:style>
  <w:style w:type="character" w:customStyle="1" w:styleId="WW8Num3z3">
    <w:name w:val="WW8Num3z3"/>
    <w:rsid w:val="00B06AE6"/>
  </w:style>
  <w:style w:type="character" w:customStyle="1" w:styleId="WW8Num3z4">
    <w:name w:val="WW8Num3z4"/>
    <w:rsid w:val="00B06AE6"/>
    <w:rPr>
      <w:rFonts w:ascii="Arial" w:hAnsi="Arial" w:cs="Times New Roman"/>
      <w:b w:val="0"/>
      <w:i w:val="0"/>
      <w:sz w:val="20"/>
      <w:szCs w:val="20"/>
    </w:rPr>
  </w:style>
  <w:style w:type="character" w:customStyle="1" w:styleId="WW8Num3z5">
    <w:name w:val="WW8Num3z5"/>
    <w:rsid w:val="00B06AE6"/>
  </w:style>
  <w:style w:type="character" w:customStyle="1" w:styleId="WW8Num3z6">
    <w:name w:val="WW8Num3z6"/>
    <w:rsid w:val="00B06AE6"/>
  </w:style>
  <w:style w:type="character" w:customStyle="1" w:styleId="WW8Num3z7">
    <w:name w:val="WW8Num3z7"/>
    <w:rsid w:val="00B06AE6"/>
  </w:style>
  <w:style w:type="character" w:customStyle="1" w:styleId="WW8Num3z8">
    <w:name w:val="WW8Num3z8"/>
    <w:rsid w:val="00B06AE6"/>
  </w:style>
  <w:style w:type="character" w:customStyle="1" w:styleId="WW-DefaultParagraphFont1111111111111">
    <w:name w:val="WW-Default Paragraph Font1111111111111"/>
    <w:rsid w:val="00B06AE6"/>
  </w:style>
  <w:style w:type="character" w:customStyle="1" w:styleId="WW-DefaultParagraphFont11111111111111">
    <w:name w:val="WW-Default Paragraph Font11111111111111"/>
    <w:rsid w:val="00B06AE6"/>
  </w:style>
  <w:style w:type="character" w:customStyle="1" w:styleId="WW-DefaultParagraphFont111111111111111">
    <w:name w:val="WW-Default Paragraph Font111111111111111"/>
    <w:rsid w:val="00B06AE6"/>
  </w:style>
  <w:style w:type="character" w:customStyle="1" w:styleId="WW-DefaultParagraphFont1111111111111111">
    <w:name w:val="WW-Default Paragraph Font1111111111111111"/>
    <w:rsid w:val="00B06AE6"/>
  </w:style>
  <w:style w:type="character" w:customStyle="1" w:styleId="20">
    <w:name w:val="Προεπιλεγμένη γραμματοσειρά2"/>
    <w:rsid w:val="00B06AE6"/>
  </w:style>
  <w:style w:type="character" w:customStyle="1" w:styleId="WW8Num19z0">
    <w:name w:val="WW8Num19z0"/>
    <w:rsid w:val="00B06AE6"/>
    <w:rPr>
      <w:rFonts w:ascii="Calibri" w:hAnsi="Calibri" w:cs="Calibri"/>
    </w:rPr>
  </w:style>
  <w:style w:type="character" w:customStyle="1" w:styleId="WW8Num19z1">
    <w:name w:val="WW8Num19z1"/>
    <w:rsid w:val="00B06AE6"/>
  </w:style>
  <w:style w:type="character" w:customStyle="1" w:styleId="WW8Num20z0">
    <w:name w:val="WW8Num20z0"/>
    <w:rsid w:val="00B06AE6"/>
    <w:rPr>
      <w:rFonts w:ascii="Calibri" w:eastAsia="Calibri" w:hAnsi="Calibri" w:cs="Times New Roman"/>
    </w:rPr>
  </w:style>
  <w:style w:type="character" w:customStyle="1" w:styleId="WW8Num20z1">
    <w:name w:val="WW8Num20z1"/>
    <w:rsid w:val="00B06AE6"/>
    <w:rPr>
      <w:rFonts w:ascii="Courier New" w:hAnsi="Courier New" w:cs="Courier New"/>
    </w:rPr>
  </w:style>
  <w:style w:type="character" w:customStyle="1" w:styleId="WW8Num20z2">
    <w:name w:val="WW8Num20z2"/>
    <w:rsid w:val="00B06AE6"/>
    <w:rPr>
      <w:rFonts w:ascii="Wingdings" w:hAnsi="Wingdings" w:cs="Wingdings"/>
    </w:rPr>
  </w:style>
  <w:style w:type="character" w:customStyle="1" w:styleId="WW8Num20z3">
    <w:name w:val="WW8Num20z3"/>
    <w:rsid w:val="00B06AE6"/>
    <w:rPr>
      <w:rFonts w:ascii="Symbol" w:hAnsi="Symbol" w:cs="Symbol"/>
    </w:rPr>
  </w:style>
  <w:style w:type="character" w:customStyle="1" w:styleId="WW-DefaultParagraphFont11111111111111111">
    <w:name w:val="WW-Default Paragraph Font11111111111111111"/>
    <w:rsid w:val="00B06AE6"/>
  </w:style>
  <w:style w:type="character" w:customStyle="1" w:styleId="WW8Num19z2">
    <w:name w:val="WW8Num19z2"/>
    <w:rsid w:val="00B06AE6"/>
  </w:style>
  <w:style w:type="character" w:customStyle="1" w:styleId="WW8Num19z3">
    <w:name w:val="WW8Num19z3"/>
    <w:rsid w:val="00B06AE6"/>
  </w:style>
  <w:style w:type="character" w:customStyle="1" w:styleId="WW8Num19z4">
    <w:name w:val="WW8Num19z4"/>
    <w:rsid w:val="00B06AE6"/>
  </w:style>
  <w:style w:type="character" w:customStyle="1" w:styleId="WW8Num19z5">
    <w:name w:val="WW8Num19z5"/>
    <w:rsid w:val="00B06AE6"/>
  </w:style>
  <w:style w:type="character" w:customStyle="1" w:styleId="WW8Num19z6">
    <w:name w:val="WW8Num19z6"/>
    <w:rsid w:val="00B06AE6"/>
  </w:style>
  <w:style w:type="character" w:customStyle="1" w:styleId="WW8Num19z7">
    <w:name w:val="WW8Num19z7"/>
    <w:rsid w:val="00B06AE6"/>
  </w:style>
  <w:style w:type="character" w:customStyle="1" w:styleId="WW8Num19z8">
    <w:name w:val="WW8Num19z8"/>
    <w:rsid w:val="00B06AE6"/>
  </w:style>
  <w:style w:type="character" w:customStyle="1" w:styleId="WW8Num20z4">
    <w:name w:val="WW8Num20z4"/>
    <w:rsid w:val="00B06AE6"/>
  </w:style>
  <w:style w:type="character" w:customStyle="1" w:styleId="WW8Num20z5">
    <w:name w:val="WW8Num20z5"/>
    <w:rsid w:val="00B06AE6"/>
  </w:style>
  <w:style w:type="character" w:customStyle="1" w:styleId="WW8Num20z6">
    <w:name w:val="WW8Num20z6"/>
    <w:rsid w:val="00B06AE6"/>
  </w:style>
  <w:style w:type="character" w:customStyle="1" w:styleId="WW8Num20z7">
    <w:name w:val="WW8Num20z7"/>
    <w:rsid w:val="00B06AE6"/>
  </w:style>
  <w:style w:type="character" w:customStyle="1" w:styleId="WW8Num20z8">
    <w:name w:val="WW8Num20z8"/>
    <w:rsid w:val="00B06AE6"/>
  </w:style>
  <w:style w:type="character" w:customStyle="1" w:styleId="WW-DefaultParagraphFont111111111111111111">
    <w:name w:val="WW-Default Paragraph Font111111111111111111"/>
    <w:rsid w:val="00B06AE6"/>
  </w:style>
  <w:style w:type="character" w:customStyle="1" w:styleId="WW-DefaultParagraphFont1111111111111111111">
    <w:name w:val="WW-Default Paragraph Font1111111111111111111"/>
    <w:rsid w:val="00B06AE6"/>
  </w:style>
  <w:style w:type="character" w:customStyle="1" w:styleId="WW8Num21z0">
    <w:name w:val="WW8Num21z0"/>
    <w:rsid w:val="00B06AE6"/>
    <w:rPr>
      <w:rFonts w:ascii="Calibri" w:eastAsia="Times New Roman" w:hAnsi="Calibri" w:cs="Calibri"/>
    </w:rPr>
  </w:style>
  <w:style w:type="character" w:customStyle="1" w:styleId="WW8Num21z1">
    <w:name w:val="WW8Num21z1"/>
    <w:rsid w:val="00B06AE6"/>
    <w:rPr>
      <w:rFonts w:ascii="Courier New" w:hAnsi="Courier New" w:cs="Courier New"/>
    </w:rPr>
  </w:style>
  <w:style w:type="character" w:customStyle="1" w:styleId="WW8Num21z2">
    <w:name w:val="WW8Num21z2"/>
    <w:rsid w:val="00B06AE6"/>
    <w:rPr>
      <w:rFonts w:ascii="Wingdings" w:hAnsi="Wingdings" w:cs="Wingdings"/>
    </w:rPr>
  </w:style>
  <w:style w:type="character" w:customStyle="1" w:styleId="WW8Num21z3">
    <w:name w:val="WW8Num21z3"/>
    <w:rsid w:val="00B06AE6"/>
    <w:rPr>
      <w:rFonts w:ascii="Symbol" w:hAnsi="Symbol" w:cs="Symbol"/>
    </w:rPr>
  </w:style>
  <w:style w:type="character" w:customStyle="1" w:styleId="WW8Num22z0">
    <w:name w:val="WW8Num22z0"/>
    <w:rsid w:val="00B06AE6"/>
    <w:rPr>
      <w:rFonts w:ascii="Symbol" w:hAnsi="Symbol" w:cs="Symbol"/>
    </w:rPr>
  </w:style>
  <w:style w:type="character" w:customStyle="1" w:styleId="WW8Num22z1">
    <w:name w:val="WW8Num22z1"/>
    <w:rsid w:val="00B06AE6"/>
    <w:rPr>
      <w:rFonts w:ascii="Courier New" w:hAnsi="Courier New" w:cs="Courier New"/>
    </w:rPr>
  </w:style>
  <w:style w:type="character" w:customStyle="1" w:styleId="WW8Num22z2">
    <w:name w:val="WW8Num22z2"/>
    <w:rsid w:val="00B06AE6"/>
    <w:rPr>
      <w:rFonts w:ascii="Wingdings" w:hAnsi="Wingdings" w:cs="Wingdings"/>
    </w:rPr>
  </w:style>
  <w:style w:type="character" w:customStyle="1" w:styleId="WW8Num23z0">
    <w:name w:val="WW8Num23z0"/>
    <w:rsid w:val="00B06AE6"/>
    <w:rPr>
      <w:rFonts w:ascii="Calibri" w:eastAsia="Times New Roman" w:hAnsi="Calibri" w:cs="Calibri"/>
    </w:rPr>
  </w:style>
  <w:style w:type="character" w:customStyle="1" w:styleId="WW8Num23z1">
    <w:name w:val="WW8Num23z1"/>
    <w:rsid w:val="00B06AE6"/>
    <w:rPr>
      <w:rFonts w:ascii="Courier New" w:hAnsi="Courier New" w:cs="Courier New"/>
    </w:rPr>
  </w:style>
  <w:style w:type="character" w:customStyle="1" w:styleId="WW8Num23z2">
    <w:name w:val="WW8Num23z2"/>
    <w:rsid w:val="00B06AE6"/>
    <w:rPr>
      <w:rFonts w:ascii="Wingdings" w:hAnsi="Wingdings" w:cs="Wingdings"/>
    </w:rPr>
  </w:style>
  <w:style w:type="character" w:customStyle="1" w:styleId="WW8Num23z3">
    <w:name w:val="WW8Num23z3"/>
    <w:rsid w:val="00B06AE6"/>
    <w:rPr>
      <w:rFonts w:ascii="Symbol" w:hAnsi="Symbol" w:cs="Symbol"/>
    </w:rPr>
  </w:style>
  <w:style w:type="character" w:customStyle="1" w:styleId="WW8Num24z0">
    <w:name w:val="WW8Num24z0"/>
    <w:rsid w:val="00B06AE6"/>
    <w:rPr>
      <w:rFonts w:ascii="Symbol" w:hAnsi="Symbol" w:cs="Symbol"/>
      <w:strike/>
      <w:color w:val="0070C0"/>
      <w:position w:val="0"/>
      <w:sz w:val="24"/>
      <w:vertAlign w:val="baseline"/>
      <w:lang w:val="el-GR"/>
    </w:rPr>
  </w:style>
  <w:style w:type="character" w:customStyle="1" w:styleId="WW8Num24z1">
    <w:name w:val="WW8Num24z1"/>
    <w:rsid w:val="00B06AE6"/>
    <w:rPr>
      <w:rFonts w:ascii="Courier New" w:hAnsi="Courier New" w:cs="Courier New"/>
    </w:rPr>
  </w:style>
  <w:style w:type="character" w:customStyle="1" w:styleId="WW8Num24z2">
    <w:name w:val="WW8Num24z2"/>
    <w:rsid w:val="00B06AE6"/>
    <w:rPr>
      <w:rFonts w:ascii="Wingdings" w:hAnsi="Wingdings" w:cs="Wingdings"/>
    </w:rPr>
  </w:style>
  <w:style w:type="character" w:customStyle="1" w:styleId="WW8Num25z0">
    <w:name w:val="WW8Num25z0"/>
    <w:rsid w:val="00B06AE6"/>
    <w:rPr>
      <w:rFonts w:ascii="Symbol" w:hAnsi="Symbol" w:cs="Symbol"/>
    </w:rPr>
  </w:style>
  <w:style w:type="character" w:customStyle="1" w:styleId="WW8Num25z1">
    <w:name w:val="WW8Num25z1"/>
    <w:rsid w:val="00B06AE6"/>
    <w:rPr>
      <w:rFonts w:ascii="Courier New" w:hAnsi="Courier New" w:cs="Courier New"/>
    </w:rPr>
  </w:style>
  <w:style w:type="character" w:customStyle="1" w:styleId="WW8Num25z2">
    <w:name w:val="WW8Num25z2"/>
    <w:rsid w:val="00B06AE6"/>
    <w:rPr>
      <w:rFonts w:ascii="Wingdings" w:hAnsi="Wingdings" w:cs="Wingdings"/>
    </w:rPr>
  </w:style>
  <w:style w:type="character" w:customStyle="1" w:styleId="WW8Num26z0">
    <w:name w:val="WW8Num26z0"/>
    <w:rsid w:val="00B06AE6"/>
    <w:rPr>
      <w:rFonts w:ascii="Symbol" w:hAnsi="Symbol" w:cs="Symbol"/>
    </w:rPr>
  </w:style>
  <w:style w:type="character" w:customStyle="1" w:styleId="WW8Num26z1">
    <w:name w:val="WW8Num26z1"/>
    <w:rsid w:val="00B06AE6"/>
    <w:rPr>
      <w:rFonts w:ascii="Courier New" w:hAnsi="Courier New" w:cs="Courier New"/>
    </w:rPr>
  </w:style>
  <w:style w:type="character" w:customStyle="1" w:styleId="WW8Num26z2">
    <w:name w:val="WW8Num26z2"/>
    <w:rsid w:val="00B06AE6"/>
    <w:rPr>
      <w:rFonts w:ascii="Wingdings" w:hAnsi="Wingdings" w:cs="Wingdings"/>
    </w:rPr>
  </w:style>
  <w:style w:type="character" w:customStyle="1" w:styleId="WW8Num27z0">
    <w:name w:val="WW8Num27z0"/>
    <w:rsid w:val="00B06AE6"/>
    <w:rPr>
      <w:rFonts w:ascii="Calibri" w:eastAsia="Times New Roman" w:hAnsi="Calibri" w:cs="Calibri"/>
    </w:rPr>
  </w:style>
  <w:style w:type="character" w:customStyle="1" w:styleId="WW8Num27z1">
    <w:name w:val="WW8Num27z1"/>
    <w:rsid w:val="00B06AE6"/>
    <w:rPr>
      <w:rFonts w:ascii="Courier New" w:hAnsi="Courier New" w:cs="Courier New"/>
    </w:rPr>
  </w:style>
  <w:style w:type="character" w:customStyle="1" w:styleId="WW8Num27z2">
    <w:name w:val="WW8Num27z2"/>
    <w:rsid w:val="00B06AE6"/>
    <w:rPr>
      <w:rFonts w:ascii="Wingdings" w:hAnsi="Wingdings" w:cs="Wingdings"/>
    </w:rPr>
  </w:style>
  <w:style w:type="character" w:customStyle="1" w:styleId="WW8Num27z3">
    <w:name w:val="WW8Num27z3"/>
    <w:rsid w:val="00B06AE6"/>
    <w:rPr>
      <w:rFonts w:ascii="Symbol" w:hAnsi="Symbol" w:cs="Symbol"/>
    </w:rPr>
  </w:style>
  <w:style w:type="character" w:customStyle="1" w:styleId="WW8Num28z0">
    <w:name w:val="WW8Num28z0"/>
    <w:rsid w:val="00B06AE6"/>
    <w:rPr>
      <w:rFonts w:ascii="Symbol" w:hAnsi="Symbol" w:cs="Symbol"/>
    </w:rPr>
  </w:style>
  <w:style w:type="character" w:customStyle="1" w:styleId="WW8Num28z1">
    <w:name w:val="WW8Num28z1"/>
    <w:rsid w:val="00B06AE6"/>
    <w:rPr>
      <w:rFonts w:ascii="Courier New" w:hAnsi="Courier New" w:cs="Courier New"/>
    </w:rPr>
  </w:style>
  <w:style w:type="character" w:customStyle="1" w:styleId="WW8Num28z2">
    <w:name w:val="WW8Num28z2"/>
    <w:rsid w:val="00B06AE6"/>
    <w:rPr>
      <w:rFonts w:ascii="Wingdings" w:hAnsi="Wingdings" w:cs="Wingdings"/>
    </w:rPr>
  </w:style>
  <w:style w:type="character" w:customStyle="1" w:styleId="WW8Num29z0">
    <w:name w:val="WW8Num29z0"/>
    <w:rsid w:val="00B06AE6"/>
    <w:rPr>
      <w:rFonts w:ascii="Calibri" w:eastAsia="Times New Roman" w:hAnsi="Calibri" w:cs="Calibri"/>
    </w:rPr>
  </w:style>
  <w:style w:type="character" w:customStyle="1" w:styleId="WW8Num29z1">
    <w:name w:val="WW8Num29z1"/>
    <w:rsid w:val="00B06AE6"/>
    <w:rPr>
      <w:rFonts w:ascii="Courier New" w:hAnsi="Courier New" w:cs="Courier New"/>
    </w:rPr>
  </w:style>
  <w:style w:type="character" w:customStyle="1" w:styleId="WW8Num29z2">
    <w:name w:val="WW8Num29z2"/>
    <w:rsid w:val="00B06AE6"/>
    <w:rPr>
      <w:rFonts w:ascii="Wingdings" w:hAnsi="Wingdings" w:cs="Wingdings"/>
    </w:rPr>
  </w:style>
  <w:style w:type="character" w:customStyle="1" w:styleId="WW8Num29z3">
    <w:name w:val="WW8Num29z3"/>
    <w:rsid w:val="00B06AE6"/>
    <w:rPr>
      <w:rFonts w:ascii="Symbol" w:hAnsi="Symbol" w:cs="Symbol"/>
    </w:rPr>
  </w:style>
  <w:style w:type="character" w:customStyle="1" w:styleId="WW8Num30z0">
    <w:name w:val="WW8Num30z0"/>
    <w:rsid w:val="00B06AE6"/>
    <w:rPr>
      <w:rFonts w:ascii="Symbol" w:hAnsi="Symbol" w:cs="Symbol"/>
      <w:shd w:val="clear" w:color="auto" w:fill="FFFF00"/>
    </w:rPr>
  </w:style>
  <w:style w:type="character" w:customStyle="1" w:styleId="WW8Num30z1">
    <w:name w:val="WW8Num30z1"/>
    <w:rsid w:val="00B06AE6"/>
    <w:rPr>
      <w:rFonts w:ascii="Courier New" w:hAnsi="Courier New" w:cs="Courier New"/>
    </w:rPr>
  </w:style>
  <w:style w:type="character" w:customStyle="1" w:styleId="WW8Num30z2">
    <w:name w:val="WW8Num30z2"/>
    <w:rsid w:val="00B06AE6"/>
    <w:rPr>
      <w:rFonts w:ascii="Wingdings" w:hAnsi="Wingdings" w:cs="Wingdings"/>
    </w:rPr>
  </w:style>
  <w:style w:type="character" w:customStyle="1" w:styleId="WW8Num31z0">
    <w:name w:val="WW8Num31z0"/>
    <w:rsid w:val="00B06AE6"/>
    <w:rPr>
      <w:rFonts w:cs="Times New Roman"/>
    </w:rPr>
  </w:style>
  <w:style w:type="character" w:customStyle="1" w:styleId="WW8Num32z0">
    <w:name w:val="WW8Num32z0"/>
    <w:rsid w:val="00B06AE6"/>
  </w:style>
  <w:style w:type="character" w:customStyle="1" w:styleId="WW8Num32z1">
    <w:name w:val="WW8Num32z1"/>
    <w:rsid w:val="00B06AE6"/>
  </w:style>
  <w:style w:type="character" w:customStyle="1" w:styleId="WW8Num32z2">
    <w:name w:val="WW8Num32z2"/>
    <w:rsid w:val="00B06AE6"/>
  </w:style>
  <w:style w:type="character" w:customStyle="1" w:styleId="WW8Num32z3">
    <w:name w:val="WW8Num32z3"/>
    <w:rsid w:val="00B06AE6"/>
  </w:style>
  <w:style w:type="character" w:customStyle="1" w:styleId="WW8Num32z4">
    <w:name w:val="WW8Num32z4"/>
    <w:rsid w:val="00B06AE6"/>
  </w:style>
  <w:style w:type="character" w:customStyle="1" w:styleId="WW8Num32z5">
    <w:name w:val="WW8Num32z5"/>
    <w:rsid w:val="00B06AE6"/>
  </w:style>
  <w:style w:type="character" w:customStyle="1" w:styleId="WW8Num32z6">
    <w:name w:val="WW8Num32z6"/>
    <w:rsid w:val="00B06AE6"/>
  </w:style>
  <w:style w:type="character" w:customStyle="1" w:styleId="WW8Num32z7">
    <w:name w:val="WW8Num32z7"/>
    <w:rsid w:val="00B06AE6"/>
  </w:style>
  <w:style w:type="character" w:customStyle="1" w:styleId="WW8Num32z8">
    <w:name w:val="WW8Num32z8"/>
    <w:rsid w:val="00B06AE6"/>
  </w:style>
  <w:style w:type="character" w:customStyle="1" w:styleId="WW8Num33z0">
    <w:name w:val="WW8Num33z0"/>
    <w:rsid w:val="00B06AE6"/>
    <w:rPr>
      <w:rFonts w:ascii="Symbol" w:eastAsia="Calibri" w:hAnsi="Symbol" w:cs="Symbol"/>
    </w:rPr>
  </w:style>
  <w:style w:type="character" w:customStyle="1" w:styleId="WW8Num33z1">
    <w:name w:val="WW8Num33z1"/>
    <w:rsid w:val="00B06AE6"/>
    <w:rPr>
      <w:rFonts w:ascii="Courier New" w:hAnsi="Courier New" w:cs="Courier New"/>
    </w:rPr>
  </w:style>
  <w:style w:type="character" w:customStyle="1" w:styleId="WW8Num33z2">
    <w:name w:val="WW8Num33z2"/>
    <w:rsid w:val="00B06AE6"/>
    <w:rPr>
      <w:rFonts w:ascii="Wingdings" w:hAnsi="Wingdings" w:cs="Wingdings"/>
    </w:rPr>
  </w:style>
  <w:style w:type="character" w:customStyle="1" w:styleId="WW8Num34z0">
    <w:name w:val="WW8Num34z0"/>
    <w:rsid w:val="00B06AE6"/>
    <w:rPr>
      <w:rFonts w:ascii="Symbol" w:hAnsi="Symbol" w:cs="Symbol"/>
    </w:rPr>
  </w:style>
  <w:style w:type="character" w:customStyle="1" w:styleId="WW8Num34z1">
    <w:name w:val="WW8Num34z1"/>
    <w:rsid w:val="00B06AE6"/>
    <w:rPr>
      <w:rFonts w:ascii="Courier New" w:hAnsi="Courier New" w:cs="Courier New"/>
    </w:rPr>
  </w:style>
  <w:style w:type="character" w:customStyle="1" w:styleId="WW8Num34z2">
    <w:name w:val="WW8Num34z2"/>
    <w:rsid w:val="00B06AE6"/>
    <w:rPr>
      <w:rFonts w:ascii="Wingdings" w:hAnsi="Wingdings" w:cs="Wingdings"/>
    </w:rPr>
  </w:style>
  <w:style w:type="character" w:customStyle="1" w:styleId="WW8Num35z0">
    <w:name w:val="WW8Num35z0"/>
    <w:rsid w:val="00B06AE6"/>
    <w:rPr>
      <w:rFonts w:ascii="Calibri" w:eastAsia="Times New Roman" w:hAnsi="Calibri" w:cs="Calibri"/>
    </w:rPr>
  </w:style>
  <w:style w:type="character" w:customStyle="1" w:styleId="WW8Num35z1">
    <w:name w:val="WW8Num35z1"/>
    <w:rsid w:val="00B06AE6"/>
    <w:rPr>
      <w:rFonts w:ascii="Courier New" w:hAnsi="Courier New" w:cs="Courier New"/>
    </w:rPr>
  </w:style>
  <w:style w:type="character" w:customStyle="1" w:styleId="WW8Num35z2">
    <w:name w:val="WW8Num35z2"/>
    <w:rsid w:val="00B06AE6"/>
    <w:rPr>
      <w:rFonts w:ascii="Wingdings" w:hAnsi="Wingdings" w:cs="Wingdings"/>
    </w:rPr>
  </w:style>
  <w:style w:type="character" w:customStyle="1" w:styleId="WW8Num35z3">
    <w:name w:val="WW8Num35z3"/>
    <w:rsid w:val="00B06AE6"/>
    <w:rPr>
      <w:rFonts w:ascii="Symbol" w:hAnsi="Symbol" w:cs="Symbol"/>
    </w:rPr>
  </w:style>
  <w:style w:type="character" w:customStyle="1" w:styleId="WW8Num36z0">
    <w:name w:val="WW8Num36z0"/>
    <w:rsid w:val="00B06AE6"/>
    <w:rPr>
      <w:lang w:val="el-GR"/>
    </w:rPr>
  </w:style>
  <w:style w:type="character" w:customStyle="1" w:styleId="WW8Num36z1">
    <w:name w:val="WW8Num36z1"/>
    <w:rsid w:val="00B06AE6"/>
  </w:style>
  <w:style w:type="character" w:customStyle="1" w:styleId="WW8Num36z2">
    <w:name w:val="WW8Num36z2"/>
    <w:rsid w:val="00B06AE6"/>
  </w:style>
  <w:style w:type="character" w:customStyle="1" w:styleId="WW8Num36z3">
    <w:name w:val="WW8Num36z3"/>
    <w:rsid w:val="00B06AE6"/>
  </w:style>
  <w:style w:type="character" w:customStyle="1" w:styleId="WW8Num36z4">
    <w:name w:val="WW8Num36z4"/>
    <w:rsid w:val="00B06AE6"/>
  </w:style>
  <w:style w:type="character" w:customStyle="1" w:styleId="WW8Num36z5">
    <w:name w:val="WW8Num36z5"/>
    <w:rsid w:val="00B06AE6"/>
  </w:style>
  <w:style w:type="character" w:customStyle="1" w:styleId="WW8Num36z6">
    <w:name w:val="WW8Num36z6"/>
    <w:rsid w:val="00B06AE6"/>
  </w:style>
  <w:style w:type="character" w:customStyle="1" w:styleId="WW8Num36z7">
    <w:name w:val="WW8Num36z7"/>
    <w:rsid w:val="00B06AE6"/>
  </w:style>
  <w:style w:type="character" w:customStyle="1" w:styleId="WW8Num36z8">
    <w:name w:val="WW8Num36z8"/>
    <w:rsid w:val="00B06AE6"/>
  </w:style>
  <w:style w:type="character" w:customStyle="1" w:styleId="WW8Num37z0">
    <w:name w:val="WW8Num37z0"/>
    <w:rsid w:val="00B06AE6"/>
    <w:rPr>
      <w:rFonts w:ascii="Calibri" w:eastAsia="Times New Roman" w:hAnsi="Calibri" w:cs="Calibri"/>
    </w:rPr>
  </w:style>
  <w:style w:type="character" w:customStyle="1" w:styleId="WW8Num37z1">
    <w:name w:val="WW8Num37z1"/>
    <w:rsid w:val="00B06AE6"/>
    <w:rPr>
      <w:rFonts w:ascii="Courier New" w:hAnsi="Courier New" w:cs="Courier New"/>
    </w:rPr>
  </w:style>
  <w:style w:type="character" w:customStyle="1" w:styleId="WW8Num37z2">
    <w:name w:val="WW8Num37z2"/>
    <w:rsid w:val="00B06AE6"/>
    <w:rPr>
      <w:rFonts w:ascii="Wingdings" w:hAnsi="Wingdings" w:cs="Wingdings"/>
    </w:rPr>
  </w:style>
  <w:style w:type="character" w:customStyle="1" w:styleId="WW8Num37z3">
    <w:name w:val="WW8Num37z3"/>
    <w:rsid w:val="00B06AE6"/>
    <w:rPr>
      <w:rFonts w:ascii="Symbol" w:hAnsi="Symbol" w:cs="Symbol"/>
    </w:rPr>
  </w:style>
  <w:style w:type="character" w:customStyle="1" w:styleId="WW8Num38z0">
    <w:name w:val="WW8Num38z0"/>
    <w:rsid w:val="00B06AE6"/>
  </w:style>
  <w:style w:type="character" w:customStyle="1" w:styleId="WW8Num38z1">
    <w:name w:val="WW8Num38z1"/>
    <w:rsid w:val="00B06AE6"/>
  </w:style>
  <w:style w:type="character" w:customStyle="1" w:styleId="WW8Num38z2">
    <w:name w:val="WW8Num38z2"/>
    <w:rsid w:val="00B06AE6"/>
  </w:style>
  <w:style w:type="character" w:customStyle="1" w:styleId="WW8Num38z3">
    <w:name w:val="WW8Num38z3"/>
    <w:rsid w:val="00B06AE6"/>
  </w:style>
  <w:style w:type="character" w:customStyle="1" w:styleId="WW8Num38z4">
    <w:name w:val="WW8Num38z4"/>
    <w:rsid w:val="00B06AE6"/>
  </w:style>
  <w:style w:type="character" w:customStyle="1" w:styleId="WW8Num38z5">
    <w:name w:val="WW8Num38z5"/>
    <w:rsid w:val="00B06AE6"/>
  </w:style>
  <w:style w:type="character" w:customStyle="1" w:styleId="WW8Num38z6">
    <w:name w:val="WW8Num38z6"/>
    <w:rsid w:val="00B06AE6"/>
  </w:style>
  <w:style w:type="character" w:customStyle="1" w:styleId="WW8Num38z7">
    <w:name w:val="WW8Num38z7"/>
    <w:rsid w:val="00B06AE6"/>
  </w:style>
  <w:style w:type="character" w:customStyle="1" w:styleId="WW8Num38z8">
    <w:name w:val="WW8Num38z8"/>
    <w:rsid w:val="00B06AE6"/>
  </w:style>
  <w:style w:type="character" w:customStyle="1" w:styleId="WW-DefaultParagraphFont11111111111111111111">
    <w:name w:val="WW-Default Paragraph Font11111111111111111111"/>
    <w:rsid w:val="00B06AE6"/>
  </w:style>
  <w:style w:type="character" w:customStyle="1" w:styleId="WW8Num4z1">
    <w:name w:val="WW8Num4z1"/>
    <w:rsid w:val="00B06AE6"/>
    <w:rPr>
      <w:rFonts w:cs="Times New Roman"/>
    </w:rPr>
  </w:style>
  <w:style w:type="character" w:customStyle="1" w:styleId="WW8Num5z1">
    <w:name w:val="WW8Num5z1"/>
    <w:rsid w:val="00B06AE6"/>
    <w:rPr>
      <w:rFonts w:cs="Times New Roman"/>
    </w:rPr>
  </w:style>
  <w:style w:type="character" w:customStyle="1" w:styleId="WW8Num29z4">
    <w:name w:val="WW8Num29z4"/>
    <w:rsid w:val="00B06AE6"/>
  </w:style>
  <w:style w:type="character" w:customStyle="1" w:styleId="WW8Num29z5">
    <w:name w:val="WW8Num29z5"/>
    <w:rsid w:val="00B06AE6"/>
  </w:style>
  <w:style w:type="character" w:customStyle="1" w:styleId="WW8Num29z6">
    <w:name w:val="WW8Num29z6"/>
    <w:rsid w:val="00B06AE6"/>
  </w:style>
  <w:style w:type="character" w:customStyle="1" w:styleId="WW8Num29z7">
    <w:name w:val="WW8Num29z7"/>
    <w:rsid w:val="00B06AE6"/>
  </w:style>
  <w:style w:type="character" w:customStyle="1" w:styleId="WW8Num29z8">
    <w:name w:val="WW8Num29z8"/>
    <w:rsid w:val="00B06AE6"/>
  </w:style>
  <w:style w:type="character" w:customStyle="1" w:styleId="WW8Num30z3">
    <w:name w:val="WW8Num30z3"/>
    <w:rsid w:val="00B06AE6"/>
    <w:rPr>
      <w:rFonts w:ascii="Symbol" w:hAnsi="Symbol" w:cs="Symbol"/>
    </w:rPr>
  </w:style>
  <w:style w:type="character" w:customStyle="1" w:styleId="WW8Num31z1">
    <w:name w:val="WW8Num31z1"/>
    <w:rsid w:val="00B06AE6"/>
  </w:style>
  <w:style w:type="character" w:customStyle="1" w:styleId="WW8Num31z2">
    <w:name w:val="WW8Num31z2"/>
    <w:rsid w:val="00B06AE6"/>
  </w:style>
  <w:style w:type="character" w:customStyle="1" w:styleId="WW8Num31z3">
    <w:name w:val="WW8Num31z3"/>
    <w:rsid w:val="00B06AE6"/>
  </w:style>
  <w:style w:type="character" w:customStyle="1" w:styleId="WW8Num31z4">
    <w:name w:val="WW8Num31z4"/>
    <w:rsid w:val="00B06AE6"/>
  </w:style>
  <w:style w:type="character" w:customStyle="1" w:styleId="WW8Num31z5">
    <w:name w:val="WW8Num31z5"/>
    <w:rsid w:val="00B06AE6"/>
  </w:style>
  <w:style w:type="character" w:customStyle="1" w:styleId="WW8Num31z6">
    <w:name w:val="WW8Num31z6"/>
    <w:rsid w:val="00B06AE6"/>
  </w:style>
  <w:style w:type="character" w:customStyle="1" w:styleId="WW8Num31z7">
    <w:name w:val="WW8Num31z7"/>
    <w:rsid w:val="00B06AE6"/>
  </w:style>
  <w:style w:type="character" w:customStyle="1" w:styleId="WW8Num31z8">
    <w:name w:val="WW8Num31z8"/>
    <w:rsid w:val="00B06AE6"/>
  </w:style>
  <w:style w:type="character" w:customStyle="1" w:styleId="WW8Num39z0">
    <w:name w:val="WW8Num39z0"/>
    <w:rsid w:val="00B06AE6"/>
    <w:rPr>
      <w:rFonts w:ascii="Calibri" w:eastAsia="Times New Roman" w:hAnsi="Calibri" w:cs="Calibri"/>
    </w:rPr>
  </w:style>
  <w:style w:type="character" w:customStyle="1" w:styleId="WW8Num39z1">
    <w:name w:val="WW8Num39z1"/>
    <w:rsid w:val="00B06AE6"/>
    <w:rPr>
      <w:rFonts w:ascii="Courier New" w:hAnsi="Courier New" w:cs="Courier New"/>
    </w:rPr>
  </w:style>
  <w:style w:type="character" w:customStyle="1" w:styleId="WW8Num39z2">
    <w:name w:val="WW8Num39z2"/>
    <w:rsid w:val="00B06AE6"/>
    <w:rPr>
      <w:rFonts w:ascii="Wingdings" w:hAnsi="Wingdings" w:cs="Wingdings"/>
    </w:rPr>
  </w:style>
  <w:style w:type="character" w:customStyle="1" w:styleId="WW8Num39z3">
    <w:name w:val="WW8Num39z3"/>
    <w:rsid w:val="00B06AE6"/>
    <w:rPr>
      <w:rFonts w:ascii="Symbol" w:hAnsi="Symbol" w:cs="Symbol"/>
    </w:rPr>
  </w:style>
  <w:style w:type="character" w:customStyle="1" w:styleId="WW8Num40z0">
    <w:name w:val="WW8Num40z0"/>
    <w:rsid w:val="00B06AE6"/>
    <w:rPr>
      <w:rFonts w:ascii="Symbol" w:hAnsi="Symbol" w:cs="Symbol"/>
    </w:rPr>
  </w:style>
  <w:style w:type="character" w:customStyle="1" w:styleId="WW8Num40z1">
    <w:name w:val="WW8Num40z1"/>
    <w:rsid w:val="00B06AE6"/>
    <w:rPr>
      <w:rFonts w:ascii="Courier New" w:hAnsi="Courier New" w:cs="Courier New"/>
    </w:rPr>
  </w:style>
  <w:style w:type="character" w:customStyle="1" w:styleId="WW8Num40z2">
    <w:name w:val="WW8Num40z2"/>
    <w:rsid w:val="00B06AE6"/>
    <w:rPr>
      <w:rFonts w:ascii="Wingdings" w:hAnsi="Wingdings" w:cs="Wingdings"/>
    </w:rPr>
  </w:style>
  <w:style w:type="character" w:customStyle="1" w:styleId="WW8Num41z0">
    <w:name w:val="WW8Num41z0"/>
    <w:rsid w:val="00B06AE6"/>
    <w:rPr>
      <w:rFonts w:ascii="Arial" w:hAnsi="Arial" w:cs="Times New Roman"/>
      <w:b/>
      <w:i w:val="0"/>
      <w:sz w:val="20"/>
      <w:szCs w:val="20"/>
    </w:rPr>
  </w:style>
  <w:style w:type="character" w:customStyle="1" w:styleId="WW8Num41z1">
    <w:name w:val="WW8Num41z1"/>
    <w:rsid w:val="00B06AE6"/>
    <w:rPr>
      <w:rFonts w:cs="Times New Roman"/>
    </w:rPr>
  </w:style>
  <w:style w:type="character" w:customStyle="1" w:styleId="WW8Num41z2">
    <w:name w:val="WW8Num41z2"/>
    <w:rsid w:val="00B06AE6"/>
    <w:rPr>
      <w:rFonts w:ascii="Arial" w:hAnsi="Arial" w:cs="Times New Roman"/>
      <w:b w:val="0"/>
      <w:i w:val="0"/>
    </w:rPr>
  </w:style>
  <w:style w:type="character" w:customStyle="1" w:styleId="WW8Num41z3">
    <w:name w:val="WW8Num41z3"/>
    <w:rsid w:val="00B06AE6"/>
    <w:rPr>
      <w:rFonts w:ascii="Arial" w:hAnsi="Arial" w:cs="Times New Roman"/>
      <w:b w:val="0"/>
      <w:i w:val="0"/>
      <w:sz w:val="20"/>
      <w:szCs w:val="20"/>
    </w:rPr>
  </w:style>
  <w:style w:type="character" w:customStyle="1" w:styleId="DefaultParagraphFont1">
    <w:name w:val="Default Paragraph Font1"/>
    <w:rsid w:val="00B06AE6"/>
  </w:style>
  <w:style w:type="character" w:customStyle="1" w:styleId="Heading1Char">
    <w:name w:val="Heading 1 Char"/>
    <w:uiPriority w:val="99"/>
    <w:rsid w:val="00B06AE6"/>
    <w:rPr>
      <w:rFonts w:ascii="Arial" w:hAnsi="Arial" w:cs="Arial"/>
      <w:b/>
      <w:bCs/>
      <w:color w:val="333399"/>
      <w:sz w:val="28"/>
      <w:szCs w:val="32"/>
      <w:lang w:val="en-US"/>
    </w:rPr>
  </w:style>
  <w:style w:type="character" w:customStyle="1" w:styleId="Heading2Char">
    <w:name w:val="Heading 2 Char"/>
    <w:uiPriority w:val="99"/>
    <w:rsid w:val="00B06AE6"/>
    <w:rPr>
      <w:rFonts w:ascii="Arial" w:hAnsi="Arial" w:cs="Arial"/>
      <w:b/>
      <w:color w:val="002060"/>
      <w:sz w:val="24"/>
      <w:szCs w:val="22"/>
      <w:lang w:val="en-GB"/>
    </w:rPr>
  </w:style>
  <w:style w:type="character" w:customStyle="1" w:styleId="Heading5Char">
    <w:name w:val="Heading 5 Char"/>
    <w:uiPriority w:val="99"/>
    <w:rsid w:val="00B06AE6"/>
    <w:rPr>
      <w:rFonts w:ascii="Calibri" w:eastAsia="Times New Roman" w:hAnsi="Calibri" w:cs="Times New Roman"/>
      <w:b/>
      <w:bCs/>
      <w:i/>
      <w:iCs/>
      <w:sz w:val="26"/>
      <w:szCs w:val="26"/>
      <w:lang w:val="en-GB"/>
    </w:rPr>
  </w:style>
  <w:style w:type="character" w:customStyle="1" w:styleId="DateChar">
    <w:name w:val="Date Char"/>
    <w:rsid w:val="00B06AE6"/>
    <w:rPr>
      <w:sz w:val="24"/>
      <w:szCs w:val="24"/>
      <w:lang w:val="en-GB"/>
    </w:rPr>
  </w:style>
  <w:style w:type="character" w:customStyle="1" w:styleId="FooterChar">
    <w:name w:val="Footer Char"/>
    <w:uiPriority w:val="99"/>
    <w:rsid w:val="00B06AE6"/>
    <w:rPr>
      <w:rFonts w:eastAsia="MS Mincho" w:cs="Times New Roman"/>
      <w:sz w:val="24"/>
      <w:szCs w:val="24"/>
      <w:lang w:val="en-US" w:eastAsia="ja-JP"/>
    </w:rPr>
  </w:style>
  <w:style w:type="character" w:customStyle="1" w:styleId="22">
    <w:name w:val="Παραπομπή σχολίου2"/>
    <w:rsid w:val="00B06AE6"/>
    <w:rPr>
      <w:sz w:val="16"/>
    </w:rPr>
  </w:style>
  <w:style w:type="character" w:styleId="-">
    <w:name w:val="Hyperlink"/>
    <w:uiPriority w:val="99"/>
    <w:rsid w:val="00B06AE6"/>
    <w:rPr>
      <w:color w:val="0000FF"/>
      <w:u w:val="single"/>
    </w:rPr>
  </w:style>
  <w:style w:type="character" w:customStyle="1" w:styleId="HeaderChar">
    <w:name w:val="Header Char"/>
    <w:rsid w:val="00B06AE6"/>
    <w:rPr>
      <w:rFonts w:cs="Times New Roman"/>
      <w:sz w:val="24"/>
      <w:szCs w:val="24"/>
      <w:lang w:val="en-GB"/>
    </w:rPr>
  </w:style>
  <w:style w:type="character" w:styleId="a4">
    <w:name w:val="page number"/>
    <w:rsid w:val="00B06AE6"/>
    <w:rPr>
      <w:rFonts w:cs="Times New Roman"/>
    </w:rPr>
  </w:style>
  <w:style w:type="character" w:customStyle="1" w:styleId="BalloonTextChar">
    <w:name w:val="Balloon Text Char"/>
    <w:uiPriority w:val="99"/>
    <w:rsid w:val="00B06AE6"/>
    <w:rPr>
      <w:rFonts w:ascii="Tahoma" w:hAnsi="Tahoma" w:cs="Tahoma"/>
      <w:sz w:val="16"/>
      <w:szCs w:val="16"/>
      <w:lang w:val="en-GB"/>
    </w:rPr>
  </w:style>
  <w:style w:type="character" w:customStyle="1" w:styleId="CommentTextChar">
    <w:name w:val="Comment Text Char"/>
    <w:uiPriority w:val="99"/>
    <w:rsid w:val="00B06AE6"/>
    <w:rPr>
      <w:rFonts w:cs="Times New Roman"/>
      <w:lang w:val="en-GB"/>
    </w:rPr>
  </w:style>
  <w:style w:type="character" w:customStyle="1" w:styleId="CommentSubjectChar">
    <w:name w:val="Comment Subject Char"/>
    <w:uiPriority w:val="99"/>
    <w:rsid w:val="00B06AE6"/>
    <w:rPr>
      <w:rFonts w:cs="Times New Roman"/>
      <w:b/>
      <w:bCs/>
      <w:lang w:val="en-GB"/>
    </w:rPr>
  </w:style>
  <w:style w:type="character" w:customStyle="1" w:styleId="BodyTextChar">
    <w:name w:val="Body Text Char"/>
    <w:rsid w:val="00B06AE6"/>
    <w:rPr>
      <w:rFonts w:cs="Times New Roman"/>
      <w:sz w:val="24"/>
      <w:szCs w:val="24"/>
      <w:lang w:val="en-GB"/>
    </w:rPr>
  </w:style>
  <w:style w:type="character" w:customStyle="1" w:styleId="10">
    <w:name w:val="Κείμενο κράτησης θέσης1"/>
    <w:rsid w:val="00B06AE6"/>
    <w:rPr>
      <w:rFonts w:cs="Times New Roman"/>
      <w:color w:val="808080"/>
    </w:rPr>
  </w:style>
  <w:style w:type="character" w:customStyle="1" w:styleId="a5">
    <w:name w:val="Χαρακτήρες υποσημείωσης"/>
    <w:rsid w:val="00B06AE6"/>
    <w:rPr>
      <w:rFonts w:cs="Times New Roman"/>
      <w:vertAlign w:val="superscript"/>
    </w:rPr>
  </w:style>
  <w:style w:type="character" w:customStyle="1" w:styleId="FootnoteTextChar">
    <w:name w:val="Footnote Text Char"/>
    <w:uiPriority w:val="99"/>
    <w:rsid w:val="00B06AE6"/>
    <w:rPr>
      <w:rFonts w:ascii="Calibri" w:hAnsi="Calibri" w:cs="Times New Roman"/>
    </w:rPr>
  </w:style>
  <w:style w:type="character" w:customStyle="1" w:styleId="Heading3Char">
    <w:name w:val="Heading 3 Char"/>
    <w:rsid w:val="00B06AE6"/>
    <w:rPr>
      <w:rFonts w:ascii="Arial" w:hAnsi="Arial" w:cs="Arial"/>
      <w:b/>
      <w:bCs/>
      <w:sz w:val="22"/>
      <w:szCs w:val="26"/>
      <w:lang w:val="en-GB"/>
    </w:rPr>
  </w:style>
  <w:style w:type="character" w:customStyle="1" w:styleId="Heading4Char">
    <w:name w:val="Heading 4 Char"/>
    <w:uiPriority w:val="99"/>
    <w:rsid w:val="00B06AE6"/>
    <w:rPr>
      <w:rFonts w:ascii="Arial" w:eastAsia="Times New Roman" w:hAnsi="Arial" w:cs="Times New Roman"/>
      <w:b/>
      <w:bCs/>
      <w:sz w:val="22"/>
      <w:szCs w:val="28"/>
      <w:lang w:val="en-GB"/>
    </w:rPr>
  </w:style>
  <w:style w:type="character" w:customStyle="1" w:styleId="DocTitleChar">
    <w:name w:val="Doc Title Char"/>
    <w:basedOn w:val="Heading1Char"/>
    <w:rsid w:val="00B06AE6"/>
    <w:rPr>
      <w:rFonts w:ascii="Arial" w:hAnsi="Arial" w:cs="Arial"/>
      <w:b/>
      <w:bCs/>
      <w:color w:val="333399"/>
      <w:sz w:val="28"/>
      <w:szCs w:val="32"/>
      <w:lang w:val="en-US"/>
    </w:rPr>
  </w:style>
  <w:style w:type="character" w:customStyle="1" w:styleId="Style1Char">
    <w:name w:val="Style1 Char"/>
    <w:rsid w:val="00B06AE6"/>
    <w:rPr>
      <w:rFonts w:ascii="Calibri" w:hAnsi="Calibri" w:cs="Calibri"/>
      <w:b/>
      <w:bCs/>
      <w:color w:val="333399"/>
      <w:sz w:val="40"/>
      <w:szCs w:val="40"/>
      <w:lang w:val="en-US"/>
    </w:rPr>
  </w:style>
  <w:style w:type="character" w:customStyle="1" w:styleId="ContentsChar">
    <w:name w:val="Contents Char"/>
    <w:rsid w:val="00B06AE6"/>
    <w:rPr>
      <w:rFonts w:ascii="Calibri" w:hAnsi="Calibri" w:cs="Calibri"/>
      <w:b/>
      <w:bCs/>
      <w:color w:val="333399"/>
      <w:sz w:val="28"/>
      <w:szCs w:val="32"/>
      <w:lang w:val="en-US"/>
    </w:rPr>
  </w:style>
  <w:style w:type="character" w:customStyle="1" w:styleId="EndnoteTextChar">
    <w:name w:val="Endnote Text Char"/>
    <w:rsid w:val="00B06AE6"/>
    <w:rPr>
      <w:rFonts w:ascii="Calibri" w:hAnsi="Calibri" w:cs="Calibri"/>
      <w:lang w:val="en-GB"/>
    </w:rPr>
  </w:style>
  <w:style w:type="character" w:customStyle="1" w:styleId="a6">
    <w:name w:val="Χαρακτήρες σημείωσης τέλους"/>
    <w:rsid w:val="00B06AE6"/>
    <w:rPr>
      <w:vertAlign w:val="superscript"/>
    </w:rPr>
  </w:style>
  <w:style w:type="character" w:customStyle="1" w:styleId="FootnoteReference2">
    <w:name w:val="Footnote Reference2"/>
    <w:rsid w:val="00B06AE6"/>
    <w:rPr>
      <w:vertAlign w:val="superscript"/>
    </w:rPr>
  </w:style>
  <w:style w:type="character" w:customStyle="1" w:styleId="EndnoteReference1">
    <w:name w:val="Endnote Reference1"/>
    <w:rsid w:val="00B06AE6"/>
    <w:rPr>
      <w:vertAlign w:val="superscript"/>
    </w:rPr>
  </w:style>
  <w:style w:type="character" w:customStyle="1" w:styleId="a7">
    <w:name w:val="Κουκκίδες"/>
    <w:rsid w:val="00B06AE6"/>
    <w:rPr>
      <w:rFonts w:ascii="OpenSymbol" w:eastAsia="OpenSymbol" w:hAnsi="OpenSymbol" w:cs="OpenSymbol"/>
    </w:rPr>
  </w:style>
  <w:style w:type="character" w:styleId="a8">
    <w:name w:val="Strong"/>
    <w:uiPriority w:val="22"/>
    <w:qFormat/>
    <w:rsid w:val="00B06AE6"/>
    <w:rPr>
      <w:b/>
      <w:bCs/>
    </w:rPr>
  </w:style>
  <w:style w:type="character" w:customStyle="1" w:styleId="11">
    <w:name w:val="Προεπιλεγμένη γραμματοσειρά1"/>
    <w:rsid w:val="00B06AE6"/>
  </w:style>
  <w:style w:type="character" w:customStyle="1" w:styleId="a9">
    <w:name w:val="Σύμβολο υποσημείωσης"/>
    <w:rsid w:val="00B06AE6"/>
    <w:rPr>
      <w:vertAlign w:val="superscript"/>
    </w:rPr>
  </w:style>
  <w:style w:type="character" w:styleId="aa">
    <w:name w:val="Emphasis"/>
    <w:uiPriority w:val="99"/>
    <w:qFormat/>
    <w:rsid w:val="00B06AE6"/>
    <w:rPr>
      <w:i/>
      <w:iCs/>
    </w:rPr>
  </w:style>
  <w:style w:type="character" w:customStyle="1" w:styleId="ab">
    <w:name w:val="Χαρακτήρες αρίθμησης"/>
    <w:rsid w:val="00B06AE6"/>
  </w:style>
  <w:style w:type="character" w:customStyle="1" w:styleId="normalwithoutspacingChar">
    <w:name w:val="normal_without_spacing Char"/>
    <w:rsid w:val="00B06AE6"/>
    <w:rPr>
      <w:rFonts w:ascii="Calibri" w:hAnsi="Calibri" w:cs="Calibri"/>
      <w:sz w:val="22"/>
      <w:szCs w:val="24"/>
    </w:rPr>
  </w:style>
  <w:style w:type="character" w:customStyle="1" w:styleId="FootnoteTextChar1">
    <w:name w:val="Footnote Text Char1"/>
    <w:rsid w:val="00B06AE6"/>
    <w:rPr>
      <w:rFonts w:ascii="Calibri" w:hAnsi="Calibri" w:cs="Calibri"/>
      <w:lang w:val="en-IE" w:eastAsia="zh-CN"/>
    </w:rPr>
  </w:style>
  <w:style w:type="character" w:customStyle="1" w:styleId="foothangingChar">
    <w:name w:val="foot_hanging Char"/>
    <w:rsid w:val="00B06AE6"/>
    <w:rPr>
      <w:rFonts w:ascii="Calibri" w:hAnsi="Calibri" w:cs="Calibri"/>
      <w:sz w:val="18"/>
      <w:szCs w:val="18"/>
      <w:lang w:val="en-IE" w:eastAsia="zh-CN"/>
    </w:rPr>
  </w:style>
  <w:style w:type="character" w:customStyle="1" w:styleId="HTMLPreformattedChar">
    <w:name w:val="HTML Preformatted Char"/>
    <w:rsid w:val="00B06AE6"/>
    <w:rPr>
      <w:rFonts w:ascii="Courier New" w:hAnsi="Courier New" w:cs="Courier New"/>
    </w:rPr>
  </w:style>
  <w:style w:type="character" w:customStyle="1" w:styleId="apple-converted-space">
    <w:name w:val="apple-converted-space"/>
    <w:basedOn w:val="WW-DefaultParagraphFont11111111111111111111"/>
    <w:uiPriority w:val="99"/>
    <w:rsid w:val="00B06AE6"/>
  </w:style>
  <w:style w:type="character" w:customStyle="1" w:styleId="BodyTextIndent3Char">
    <w:name w:val="Body Text Indent 3 Char"/>
    <w:uiPriority w:val="99"/>
    <w:rsid w:val="00B06AE6"/>
    <w:rPr>
      <w:rFonts w:ascii="Calibri" w:hAnsi="Calibri" w:cs="Calibri"/>
      <w:sz w:val="16"/>
      <w:szCs w:val="16"/>
      <w:lang w:val="en-GB"/>
    </w:rPr>
  </w:style>
  <w:style w:type="character" w:customStyle="1" w:styleId="WW-FootnoteReference">
    <w:name w:val="WW-Footnote Reference"/>
    <w:rsid w:val="00B06AE6"/>
    <w:rPr>
      <w:vertAlign w:val="superscript"/>
    </w:rPr>
  </w:style>
  <w:style w:type="character" w:customStyle="1" w:styleId="WW-EndnoteReference">
    <w:name w:val="WW-Endnote Reference"/>
    <w:rsid w:val="00B06AE6"/>
    <w:rPr>
      <w:vertAlign w:val="superscript"/>
    </w:rPr>
  </w:style>
  <w:style w:type="character" w:customStyle="1" w:styleId="FootnoteReference1">
    <w:name w:val="Footnote Reference1"/>
    <w:rsid w:val="00B06AE6"/>
    <w:rPr>
      <w:vertAlign w:val="superscript"/>
    </w:rPr>
  </w:style>
  <w:style w:type="character" w:customStyle="1" w:styleId="FootnoteTextChar2">
    <w:name w:val="Footnote Text Char2"/>
    <w:rsid w:val="00B06AE6"/>
    <w:rPr>
      <w:rFonts w:ascii="Calibri" w:hAnsi="Calibri" w:cs="Calibri"/>
      <w:sz w:val="18"/>
      <w:lang w:val="en-IE" w:eastAsia="zh-CN"/>
    </w:rPr>
  </w:style>
  <w:style w:type="character" w:customStyle="1" w:styleId="foothangingChar1">
    <w:name w:val="foot_hanging Char1"/>
    <w:rsid w:val="00B06AE6"/>
    <w:rPr>
      <w:rFonts w:ascii="Calibri" w:hAnsi="Calibri" w:cs="Calibri"/>
      <w:sz w:val="18"/>
      <w:szCs w:val="18"/>
      <w:lang w:val="en-IE" w:eastAsia="zh-CN"/>
    </w:rPr>
  </w:style>
  <w:style w:type="character" w:customStyle="1" w:styleId="footersChar">
    <w:name w:val="footers Char"/>
    <w:basedOn w:val="foothangingChar1"/>
    <w:rsid w:val="00B06AE6"/>
    <w:rPr>
      <w:rFonts w:ascii="Calibri" w:hAnsi="Calibri" w:cs="Calibri"/>
      <w:sz w:val="18"/>
      <w:szCs w:val="18"/>
      <w:lang w:val="en-IE" w:eastAsia="zh-CN"/>
    </w:rPr>
  </w:style>
  <w:style w:type="character" w:customStyle="1" w:styleId="CommentTextChar1">
    <w:name w:val="Comment Text Char1"/>
    <w:rsid w:val="00B06AE6"/>
    <w:rPr>
      <w:rFonts w:ascii="Calibri" w:hAnsi="Calibri" w:cs="Calibri"/>
      <w:lang w:val="en-GB" w:eastAsia="zh-CN"/>
    </w:rPr>
  </w:style>
  <w:style w:type="character" w:customStyle="1" w:styleId="HTMLPreformattedChar1">
    <w:name w:val="HTML Preformatted Char1"/>
    <w:rsid w:val="00B06AE6"/>
    <w:rPr>
      <w:rFonts w:ascii="Courier New" w:hAnsi="Courier New" w:cs="Courier New"/>
      <w:lang w:eastAsia="zh-CN"/>
    </w:rPr>
  </w:style>
  <w:style w:type="character" w:customStyle="1" w:styleId="BodyText3Char">
    <w:name w:val="Body Text 3 Char"/>
    <w:uiPriority w:val="99"/>
    <w:rsid w:val="00B06AE6"/>
    <w:rPr>
      <w:rFonts w:ascii="Calibri" w:hAnsi="Calibri" w:cs="Calibri"/>
      <w:sz w:val="16"/>
      <w:szCs w:val="16"/>
      <w:lang w:val="en-GB" w:eastAsia="zh-CN"/>
    </w:rPr>
  </w:style>
  <w:style w:type="character" w:customStyle="1" w:styleId="WW-FootnoteReference1">
    <w:name w:val="WW-Footnote Reference1"/>
    <w:rsid w:val="00B06AE6"/>
    <w:rPr>
      <w:vertAlign w:val="superscript"/>
    </w:rPr>
  </w:style>
  <w:style w:type="character" w:customStyle="1" w:styleId="WW-EndnoteReference1">
    <w:name w:val="WW-Endnote Reference1"/>
    <w:rsid w:val="00B06AE6"/>
    <w:rPr>
      <w:vertAlign w:val="superscript"/>
    </w:rPr>
  </w:style>
  <w:style w:type="character" w:customStyle="1" w:styleId="WW-FootnoteReference2">
    <w:name w:val="WW-Footnote Reference2"/>
    <w:rsid w:val="00B06AE6"/>
    <w:rPr>
      <w:vertAlign w:val="superscript"/>
    </w:rPr>
  </w:style>
  <w:style w:type="character" w:customStyle="1" w:styleId="WW-EndnoteReference2">
    <w:name w:val="WW-Endnote Reference2"/>
    <w:rsid w:val="00B06AE6"/>
    <w:rPr>
      <w:vertAlign w:val="superscript"/>
    </w:rPr>
  </w:style>
  <w:style w:type="character" w:customStyle="1" w:styleId="FootnoteTextChar3">
    <w:name w:val="Footnote Text Char3"/>
    <w:rsid w:val="00B06AE6"/>
    <w:rPr>
      <w:rFonts w:ascii="Calibri" w:hAnsi="Calibri" w:cs="Calibri"/>
      <w:sz w:val="18"/>
      <w:lang w:val="en-IE" w:eastAsia="zh-CN"/>
    </w:rPr>
  </w:style>
  <w:style w:type="character" w:customStyle="1" w:styleId="foothangingChar2">
    <w:name w:val="foot_hanging Char2"/>
    <w:rsid w:val="00B06AE6"/>
    <w:rPr>
      <w:rFonts w:ascii="Calibri" w:hAnsi="Calibri" w:cs="Calibri"/>
      <w:sz w:val="18"/>
      <w:szCs w:val="18"/>
      <w:lang w:val="en-IE" w:eastAsia="zh-CN"/>
    </w:rPr>
  </w:style>
  <w:style w:type="character" w:customStyle="1" w:styleId="footersChar1">
    <w:name w:val="footers Char1"/>
    <w:basedOn w:val="foothangingChar2"/>
    <w:rsid w:val="00B06AE6"/>
    <w:rPr>
      <w:rFonts w:ascii="Calibri" w:hAnsi="Calibri" w:cs="Calibri"/>
      <w:sz w:val="18"/>
      <w:szCs w:val="18"/>
      <w:lang w:val="en-IE" w:eastAsia="zh-CN"/>
    </w:rPr>
  </w:style>
  <w:style w:type="character" w:customStyle="1" w:styleId="foootChar">
    <w:name w:val="fooot Char"/>
    <w:basedOn w:val="footersChar1"/>
    <w:rsid w:val="00B06AE6"/>
    <w:rPr>
      <w:rFonts w:ascii="Calibri" w:hAnsi="Calibri" w:cs="Calibri"/>
      <w:sz w:val="18"/>
      <w:szCs w:val="18"/>
      <w:lang w:val="en-IE" w:eastAsia="zh-CN"/>
    </w:rPr>
  </w:style>
  <w:style w:type="character" w:customStyle="1" w:styleId="12">
    <w:name w:val="Παραπομπή υποσημείωσης1"/>
    <w:rsid w:val="00B06AE6"/>
    <w:rPr>
      <w:vertAlign w:val="superscript"/>
    </w:rPr>
  </w:style>
  <w:style w:type="character" w:customStyle="1" w:styleId="13">
    <w:name w:val="Παραπομπή σημείωσης τέλους1"/>
    <w:rsid w:val="00B06AE6"/>
    <w:rPr>
      <w:vertAlign w:val="superscript"/>
    </w:rPr>
  </w:style>
  <w:style w:type="character" w:customStyle="1" w:styleId="Char">
    <w:name w:val="Κείμενο πλαισίου Char"/>
    <w:uiPriority w:val="99"/>
    <w:rsid w:val="00B06AE6"/>
    <w:rPr>
      <w:rFonts w:ascii="Tahoma" w:hAnsi="Tahoma" w:cs="Tahoma"/>
      <w:sz w:val="16"/>
      <w:szCs w:val="16"/>
      <w:lang w:val="en-GB"/>
    </w:rPr>
  </w:style>
  <w:style w:type="character" w:customStyle="1" w:styleId="14">
    <w:name w:val="Παραπομπή σχολίου1"/>
    <w:rsid w:val="00B06AE6"/>
    <w:rPr>
      <w:sz w:val="16"/>
      <w:szCs w:val="16"/>
    </w:rPr>
  </w:style>
  <w:style w:type="character" w:customStyle="1" w:styleId="Char0">
    <w:name w:val="Κείμενο σχολίου Char"/>
    <w:uiPriority w:val="99"/>
    <w:rsid w:val="00B06AE6"/>
    <w:rPr>
      <w:rFonts w:ascii="Calibri" w:hAnsi="Calibri" w:cs="Calibri"/>
      <w:lang w:val="en-GB"/>
    </w:rPr>
  </w:style>
  <w:style w:type="character" w:customStyle="1" w:styleId="Char1">
    <w:name w:val="Θέμα σχολίου Char"/>
    <w:uiPriority w:val="99"/>
    <w:rsid w:val="00B06AE6"/>
    <w:rPr>
      <w:rFonts w:ascii="Calibri" w:hAnsi="Calibri" w:cs="Calibri"/>
      <w:b/>
      <w:bCs/>
      <w:lang w:val="en-GB"/>
    </w:rPr>
  </w:style>
  <w:style w:type="character" w:customStyle="1" w:styleId="-HTMLChar">
    <w:name w:val="Προ-διαμορφωμένο HTML Char"/>
    <w:link w:val="-HTML"/>
    <w:uiPriority w:val="99"/>
    <w:rsid w:val="00B06AE6"/>
    <w:rPr>
      <w:rFonts w:ascii="Courier New" w:eastAsia="Times New Roman" w:hAnsi="Courier New" w:cs="Courier New"/>
    </w:rPr>
  </w:style>
  <w:style w:type="character" w:customStyle="1" w:styleId="WW-FootnoteReference3">
    <w:name w:val="WW-Footnote Reference3"/>
    <w:rsid w:val="00B06AE6"/>
    <w:rPr>
      <w:vertAlign w:val="superscript"/>
    </w:rPr>
  </w:style>
  <w:style w:type="character" w:customStyle="1" w:styleId="WW-EndnoteReference3">
    <w:name w:val="WW-Endnote Reference3"/>
    <w:rsid w:val="00B06AE6"/>
    <w:rPr>
      <w:vertAlign w:val="superscript"/>
    </w:rPr>
  </w:style>
  <w:style w:type="character" w:customStyle="1" w:styleId="WW-FootnoteReference4">
    <w:name w:val="WW-Footnote Reference4"/>
    <w:rsid w:val="00B06AE6"/>
    <w:rPr>
      <w:vertAlign w:val="superscript"/>
    </w:rPr>
  </w:style>
  <w:style w:type="character" w:customStyle="1" w:styleId="WW-EndnoteReference4">
    <w:name w:val="WW-Endnote Reference4"/>
    <w:rsid w:val="00B06AE6"/>
    <w:rPr>
      <w:vertAlign w:val="superscript"/>
    </w:rPr>
  </w:style>
  <w:style w:type="character" w:customStyle="1" w:styleId="WW-FootnoteReference5">
    <w:name w:val="WW-Footnote Reference5"/>
    <w:rsid w:val="00B06AE6"/>
    <w:rPr>
      <w:vertAlign w:val="superscript"/>
    </w:rPr>
  </w:style>
  <w:style w:type="character" w:customStyle="1" w:styleId="WW-EndnoteReference5">
    <w:name w:val="WW-Endnote Reference5"/>
    <w:rsid w:val="00B06AE6"/>
    <w:rPr>
      <w:vertAlign w:val="superscript"/>
    </w:rPr>
  </w:style>
  <w:style w:type="character" w:customStyle="1" w:styleId="WW-FootnoteReference6">
    <w:name w:val="WW-Footnote Reference6"/>
    <w:rsid w:val="00B06AE6"/>
    <w:rPr>
      <w:vertAlign w:val="superscript"/>
    </w:rPr>
  </w:style>
  <w:style w:type="character" w:styleId="-0">
    <w:name w:val="FollowedHyperlink"/>
    <w:uiPriority w:val="99"/>
    <w:rsid w:val="00B06AE6"/>
    <w:rPr>
      <w:color w:val="800000"/>
      <w:u w:val="single"/>
    </w:rPr>
  </w:style>
  <w:style w:type="character" w:customStyle="1" w:styleId="WW-EndnoteReference6">
    <w:name w:val="WW-Endnote Reference6"/>
    <w:rsid w:val="00B06AE6"/>
    <w:rPr>
      <w:vertAlign w:val="superscript"/>
    </w:rPr>
  </w:style>
  <w:style w:type="character" w:customStyle="1" w:styleId="WW-FootnoteReference7">
    <w:name w:val="WW-Footnote Reference7"/>
    <w:rsid w:val="00B06AE6"/>
    <w:rPr>
      <w:vertAlign w:val="superscript"/>
    </w:rPr>
  </w:style>
  <w:style w:type="character" w:customStyle="1" w:styleId="WW-EndnoteReference7">
    <w:name w:val="WW-Endnote Reference7"/>
    <w:rsid w:val="00B06AE6"/>
    <w:rPr>
      <w:vertAlign w:val="superscript"/>
    </w:rPr>
  </w:style>
  <w:style w:type="character" w:customStyle="1" w:styleId="WW-FootnoteReference8">
    <w:name w:val="WW-Footnote Reference8"/>
    <w:rsid w:val="00B06AE6"/>
    <w:rPr>
      <w:vertAlign w:val="superscript"/>
    </w:rPr>
  </w:style>
  <w:style w:type="character" w:customStyle="1" w:styleId="WW-EndnoteReference8">
    <w:name w:val="WW-Endnote Reference8"/>
    <w:rsid w:val="00B06AE6"/>
    <w:rPr>
      <w:vertAlign w:val="superscript"/>
    </w:rPr>
  </w:style>
  <w:style w:type="character" w:customStyle="1" w:styleId="WW-FootnoteReference9">
    <w:name w:val="WW-Footnote Reference9"/>
    <w:rsid w:val="00B06AE6"/>
    <w:rPr>
      <w:vertAlign w:val="superscript"/>
    </w:rPr>
  </w:style>
  <w:style w:type="character" w:customStyle="1" w:styleId="WW-EndnoteReference9">
    <w:name w:val="WW-Endnote Reference9"/>
    <w:rsid w:val="00B06AE6"/>
    <w:rPr>
      <w:vertAlign w:val="superscript"/>
    </w:rPr>
  </w:style>
  <w:style w:type="character" w:customStyle="1" w:styleId="WW-FootnoteReference10">
    <w:name w:val="WW-Footnote Reference10"/>
    <w:rsid w:val="00B06AE6"/>
    <w:rPr>
      <w:vertAlign w:val="superscript"/>
    </w:rPr>
  </w:style>
  <w:style w:type="character" w:customStyle="1" w:styleId="WW-EndnoteReference10">
    <w:name w:val="WW-Endnote Reference10"/>
    <w:rsid w:val="00B06AE6"/>
    <w:rPr>
      <w:vertAlign w:val="superscript"/>
    </w:rPr>
  </w:style>
  <w:style w:type="character" w:customStyle="1" w:styleId="WW-FootnoteReference11">
    <w:name w:val="WW-Footnote Reference11"/>
    <w:rsid w:val="00B06AE6"/>
    <w:rPr>
      <w:vertAlign w:val="superscript"/>
    </w:rPr>
  </w:style>
  <w:style w:type="character" w:customStyle="1" w:styleId="WW-EndnoteReference11">
    <w:name w:val="WW-Endnote Reference11"/>
    <w:rsid w:val="00B06AE6"/>
    <w:rPr>
      <w:vertAlign w:val="superscript"/>
    </w:rPr>
  </w:style>
  <w:style w:type="character" w:customStyle="1" w:styleId="WW-FootnoteReference12">
    <w:name w:val="WW-Footnote Reference12"/>
    <w:rsid w:val="00B06AE6"/>
    <w:rPr>
      <w:vertAlign w:val="superscript"/>
    </w:rPr>
  </w:style>
  <w:style w:type="character" w:customStyle="1" w:styleId="WW-EndnoteReference12">
    <w:name w:val="WW-Endnote Reference12"/>
    <w:rsid w:val="00B06AE6"/>
    <w:rPr>
      <w:vertAlign w:val="superscript"/>
    </w:rPr>
  </w:style>
  <w:style w:type="character" w:customStyle="1" w:styleId="WW-FootnoteReference13">
    <w:name w:val="WW-Footnote Reference13"/>
    <w:rsid w:val="00B06AE6"/>
    <w:rPr>
      <w:vertAlign w:val="superscript"/>
    </w:rPr>
  </w:style>
  <w:style w:type="character" w:customStyle="1" w:styleId="WW-EndnoteReference13">
    <w:name w:val="WW-Endnote Reference13"/>
    <w:rsid w:val="00B06AE6"/>
    <w:rPr>
      <w:vertAlign w:val="superscript"/>
    </w:rPr>
  </w:style>
  <w:style w:type="character" w:customStyle="1" w:styleId="41">
    <w:name w:val="Παραπομπή υποσημείωσης4"/>
    <w:rsid w:val="00B06AE6"/>
    <w:rPr>
      <w:vertAlign w:val="superscript"/>
    </w:rPr>
  </w:style>
  <w:style w:type="character" w:customStyle="1" w:styleId="ac">
    <w:name w:val="Σύμβολα σημείωσης τέλους"/>
    <w:rsid w:val="00B06AE6"/>
    <w:rPr>
      <w:vertAlign w:val="superscript"/>
    </w:rPr>
  </w:style>
  <w:style w:type="character" w:customStyle="1" w:styleId="23">
    <w:name w:val="Παραπομπή υποσημείωσης2"/>
    <w:rsid w:val="00B06AE6"/>
    <w:rPr>
      <w:vertAlign w:val="superscript"/>
    </w:rPr>
  </w:style>
  <w:style w:type="character" w:customStyle="1" w:styleId="24">
    <w:name w:val="Παραπομπή σημείωσης τέλους2"/>
    <w:rsid w:val="00B06AE6"/>
    <w:rPr>
      <w:vertAlign w:val="superscript"/>
    </w:rPr>
  </w:style>
  <w:style w:type="character" w:customStyle="1" w:styleId="WW-FootnoteReference14">
    <w:name w:val="WW-Footnote Reference14"/>
    <w:rsid w:val="00B06AE6"/>
    <w:rPr>
      <w:vertAlign w:val="superscript"/>
    </w:rPr>
  </w:style>
  <w:style w:type="character" w:customStyle="1" w:styleId="WW-EndnoteReference14">
    <w:name w:val="WW-Endnote Reference14"/>
    <w:rsid w:val="00B06AE6"/>
    <w:rPr>
      <w:vertAlign w:val="superscript"/>
    </w:rPr>
  </w:style>
  <w:style w:type="character" w:customStyle="1" w:styleId="WW-FootnoteReference15">
    <w:name w:val="WW-Footnote Reference15"/>
    <w:rsid w:val="00B06AE6"/>
    <w:rPr>
      <w:vertAlign w:val="superscript"/>
    </w:rPr>
  </w:style>
  <w:style w:type="character" w:customStyle="1" w:styleId="WW-EndnoteReference15">
    <w:name w:val="WW-Endnote Reference15"/>
    <w:rsid w:val="00B06AE6"/>
    <w:rPr>
      <w:vertAlign w:val="superscript"/>
    </w:rPr>
  </w:style>
  <w:style w:type="character" w:customStyle="1" w:styleId="WW-FootnoteReference16">
    <w:name w:val="WW-Footnote Reference16"/>
    <w:rsid w:val="00B06AE6"/>
    <w:rPr>
      <w:vertAlign w:val="superscript"/>
    </w:rPr>
  </w:style>
  <w:style w:type="character" w:customStyle="1" w:styleId="WW-EndnoteReference16">
    <w:name w:val="WW-Endnote Reference16"/>
    <w:rsid w:val="00B06AE6"/>
    <w:rPr>
      <w:vertAlign w:val="superscript"/>
    </w:rPr>
  </w:style>
  <w:style w:type="character" w:customStyle="1" w:styleId="WW-FootnoteReference17">
    <w:name w:val="WW-Footnote Reference17"/>
    <w:rsid w:val="00B06AE6"/>
    <w:rPr>
      <w:vertAlign w:val="superscript"/>
    </w:rPr>
  </w:style>
  <w:style w:type="character" w:customStyle="1" w:styleId="WW-EndnoteReference17">
    <w:name w:val="WW-Endnote Reference17"/>
    <w:rsid w:val="00B06AE6"/>
    <w:rPr>
      <w:vertAlign w:val="superscript"/>
    </w:rPr>
  </w:style>
  <w:style w:type="character" w:customStyle="1" w:styleId="31">
    <w:name w:val="Παραπομπή υποσημείωσης3"/>
    <w:rsid w:val="00B06AE6"/>
    <w:rPr>
      <w:vertAlign w:val="superscript"/>
    </w:rPr>
  </w:style>
  <w:style w:type="character" w:customStyle="1" w:styleId="32">
    <w:name w:val="Παραπομπή σημείωσης τέλους3"/>
    <w:rsid w:val="00B06AE6"/>
    <w:rPr>
      <w:vertAlign w:val="superscript"/>
    </w:rPr>
  </w:style>
  <w:style w:type="character" w:customStyle="1" w:styleId="WW-FootnoteReference18">
    <w:name w:val="WW-Footnote Reference18"/>
    <w:rsid w:val="00B06AE6"/>
    <w:rPr>
      <w:vertAlign w:val="superscript"/>
    </w:rPr>
  </w:style>
  <w:style w:type="character" w:customStyle="1" w:styleId="WW-EndnoteReference18">
    <w:name w:val="WW-Endnote Reference18"/>
    <w:rsid w:val="00B06AE6"/>
    <w:rPr>
      <w:vertAlign w:val="superscript"/>
    </w:rPr>
  </w:style>
  <w:style w:type="character" w:customStyle="1" w:styleId="WW-FootnoteReference19">
    <w:name w:val="WW-Footnote Reference19"/>
    <w:rsid w:val="00B06AE6"/>
    <w:rPr>
      <w:vertAlign w:val="superscript"/>
    </w:rPr>
  </w:style>
  <w:style w:type="character" w:customStyle="1" w:styleId="WW-EndnoteReference19">
    <w:name w:val="WW-Endnote Reference19"/>
    <w:rsid w:val="00B06AE6"/>
    <w:rPr>
      <w:vertAlign w:val="superscript"/>
    </w:rPr>
  </w:style>
  <w:style w:type="character" w:customStyle="1" w:styleId="WW-FootnoteReference20">
    <w:name w:val="WW-Footnote Reference20"/>
    <w:rsid w:val="00B06AE6"/>
    <w:rPr>
      <w:vertAlign w:val="superscript"/>
    </w:rPr>
  </w:style>
  <w:style w:type="character" w:customStyle="1" w:styleId="WW-EndnoteReference20">
    <w:name w:val="WW-Endnote Reference20"/>
    <w:rsid w:val="00B06AE6"/>
    <w:rPr>
      <w:vertAlign w:val="superscript"/>
    </w:rPr>
  </w:style>
  <w:style w:type="character" w:customStyle="1" w:styleId="ad">
    <w:name w:val="Σύνδεση ευρετηρίου"/>
    <w:rsid w:val="00B06AE6"/>
  </w:style>
  <w:style w:type="character" w:customStyle="1" w:styleId="WW-0">
    <w:name w:val="WW-Παραπομπή υποσημείωσης"/>
    <w:rsid w:val="00B06AE6"/>
    <w:rPr>
      <w:vertAlign w:val="superscript"/>
    </w:rPr>
  </w:style>
  <w:style w:type="character" w:customStyle="1" w:styleId="42">
    <w:name w:val="Παραπομπή σημείωσης τέλους4"/>
    <w:rsid w:val="00B06AE6"/>
    <w:rPr>
      <w:vertAlign w:val="superscript"/>
    </w:rPr>
  </w:style>
  <w:style w:type="character" w:customStyle="1" w:styleId="Char2">
    <w:name w:val="Κείμενο υποσημείωσης Char"/>
    <w:uiPriority w:val="99"/>
    <w:rsid w:val="00B06AE6"/>
    <w:rPr>
      <w:rFonts w:ascii="Calibri" w:hAnsi="Calibri" w:cs="Calibri"/>
      <w:sz w:val="18"/>
      <w:lang w:val="en-IE" w:eastAsia="zh-CN"/>
    </w:rPr>
  </w:style>
  <w:style w:type="character" w:styleId="ae">
    <w:name w:val="footnote reference"/>
    <w:uiPriority w:val="99"/>
    <w:rsid w:val="00B06AE6"/>
    <w:rPr>
      <w:vertAlign w:val="superscript"/>
    </w:rPr>
  </w:style>
  <w:style w:type="character" w:styleId="af">
    <w:name w:val="endnote reference"/>
    <w:uiPriority w:val="99"/>
    <w:rsid w:val="00B06AE6"/>
    <w:rPr>
      <w:vertAlign w:val="superscript"/>
    </w:rPr>
  </w:style>
  <w:style w:type="character" w:customStyle="1" w:styleId="WW-FootnoteReference123">
    <w:name w:val="WW-Footnote Reference123"/>
    <w:rsid w:val="00B06AE6"/>
    <w:rPr>
      <w:vertAlign w:val="superscript"/>
    </w:rPr>
  </w:style>
  <w:style w:type="paragraph" w:customStyle="1" w:styleId="af0">
    <w:name w:val="Επικεφαλίδα"/>
    <w:basedOn w:val="a"/>
    <w:next w:val="af1"/>
    <w:rsid w:val="00B06AE6"/>
    <w:pPr>
      <w:keepNext/>
      <w:spacing w:before="240"/>
    </w:pPr>
    <w:rPr>
      <w:rFonts w:ascii="Liberation Sans" w:eastAsia="Microsoft YaHei" w:hAnsi="Liberation Sans" w:cs="Mangal"/>
      <w:sz w:val="28"/>
      <w:szCs w:val="28"/>
    </w:rPr>
  </w:style>
  <w:style w:type="paragraph" w:styleId="af1">
    <w:name w:val="Body Text"/>
    <w:basedOn w:val="a"/>
    <w:link w:val="Char3"/>
    <w:qFormat/>
    <w:rsid w:val="00B06AE6"/>
    <w:pPr>
      <w:spacing w:after="240"/>
    </w:pPr>
  </w:style>
  <w:style w:type="paragraph" w:styleId="af2">
    <w:name w:val="List"/>
    <w:aliases w:val="Titloi"/>
    <w:basedOn w:val="af1"/>
    <w:uiPriority w:val="99"/>
    <w:rsid w:val="00B06AE6"/>
    <w:rPr>
      <w:rFonts w:cs="Mangal"/>
    </w:rPr>
  </w:style>
  <w:style w:type="paragraph" w:customStyle="1" w:styleId="43">
    <w:name w:val="Λεζάντα4"/>
    <w:basedOn w:val="a"/>
    <w:rsid w:val="00B06AE6"/>
    <w:pPr>
      <w:suppressLineNumbers/>
      <w:spacing w:before="120"/>
    </w:pPr>
    <w:rPr>
      <w:rFonts w:cs="Mangal"/>
      <w:i/>
      <w:iCs/>
      <w:sz w:val="24"/>
    </w:rPr>
  </w:style>
  <w:style w:type="paragraph" w:customStyle="1" w:styleId="af3">
    <w:name w:val="Ευρετήριο"/>
    <w:basedOn w:val="a"/>
    <w:rsid w:val="00B06AE6"/>
    <w:pPr>
      <w:suppressLineNumbers/>
    </w:pPr>
    <w:rPr>
      <w:rFonts w:cs="Mangal"/>
    </w:rPr>
  </w:style>
  <w:style w:type="paragraph" w:customStyle="1" w:styleId="WW-1">
    <w:name w:val="WW-Λεζάντα"/>
    <w:basedOn w:val="a"/>
    <w:rsid w:val="00B06AE6"/>
    <w:pPr>
      <w:suppressLineNumbers/>
      <w:spacing w:before="120"/>
    </w:pPr>
    <w:rPr>
      <w:rFonts w:cs="Mangal"/>
      <w:i/>
      <w:iCs/>
      <w:sz w:val="24"/>
    </w:rPr>
  </w:style>
  <w:style w:type="paragraph" w:customStyle="1" w:styleId="WW-Caption">
    <w:name w:val="WW-Caption"/>
    <w:basedOn w:val="a"/>
    <w:rsid w:val="00B06AE6"/>
    <w:pPr>
      <w:suppressLineNumbers/>
      <w:spacing w:before="120"/>
    </w:pPr>
    <w:rPr>
      <w:rFonts w:cs="Mangal"/>
      <w:i/>
      <w:iCs/>
      <w:sz w:val="24"/>
    </w:rPr>
  </w:style>
  <w:style w:type="paragraph" w:customStyle="1" w:styleId="WW-Caption1">
    <w:name w:val="WW-Caption1"/>
    <w:basedOn w:val="a"/>
    <w:rsid w:val="00B06AE6"/>
    <w:pPr>
      <w:suppressLineNumbers/>
      <w:spacing w:before="120"/>
    </w:pPr>
    <w:rPr>
      <w:rFonts w:cs="Mangal"/>
      <w:i/>
      <w:iCs/>
      <w:sz w:val="24"/>
    </w:rPr>
  </w:style>
  <w:style w:type="paragraph" w:customStyle="1" w:styleId="33">
    <w:name w:val="Λεζάντα3"/>
    <w:basedOn w:val="a"/>
    <w:rsid w:val="00B06AE6"/>
    <w:pPr>
      <w:suppressLineNumbers/>
      <w:spacing w:before="120"/>
    </w:pPr>
    <w:rPr>
      <w:rFonts w:cs="Mangal"/>
      <w:i/>
      <w:iCs/>
      <w:sz w:val="24"/>
    </w:rPr>
  </w:style>
  <w:style w:type="paragraph" w:customStyle="1" w:styleId="WW-Caption11">
    <w:name w:val="WW-Caption11"/>
    <w:basedOn w:val="a"/>
    <w:rsid w:val="00B06AE6"/>
    <w:pPr>
      <w:suppressLineNumbers/>
      <w:spacing w:before="120"/>
    </w:pPr>
    <w:rPr>
      <w:rFonts w:cs="Mangal"/>
      <w:i/>
      <w:iCs/>
      <w:sz w:val="24"/>
    </w:rPr>
  </w:style>
  <w:style w:type="paragraph" w:customStyle="1" w:styleId="WW-Caption111">
    <w:name w:val="WW-Caption111"/>
    <w:basedOn w:val="a"/>
    <w:rsid w:val="00B06AE6"/>
    <w:pPr>
      <w:suppressLineNumbers/>
      <w:spacing w:before="120"/>
    </w:pPr>
    <w:rPr>
      <w:rFonts w:cs="Mangal"/>
      <w:i/>
      <w:iCs/>
      <w:sz w:val="24"/>
    </w:rPr>
  </w:style>
  <w:style w:type="paragraph" w:customStyle="1" w:styleId="WW-Caption1111">
    <w:name w:val="WW-Caption1111"/>
    <w:basedOn w:val="a"/>
    <w:rsid w:val="00B06AE6"/>
    <w:pPr>
      <w:suppressLineNumbers/>
      <w:spacing w:before="120"/>
    </w:pPr>
    <w:rPr>
      <w:rFonts w:cs="Mangal"/>
      <w:i/>
      <w:iCs/>
      <w:sz w:val="24"/>
    </w:rPr>
  </w:style>
  <w:style w:type="paragraph" w:customStyle="1" w:styleId="WW-Caption11111">
    <w:name w:val="WW-Caption11111"/>
    <w:basedOn w:val="a"/>
    <w:rsid w:val="00B06AE6"/>
    <w:pPr>
      <w:suppressLineNumbers/>
      <w:spacing w:before="120"/>
    </w:pPr>
    <w:rPr>
      <w:rFonts w:cs="Mangal"/>
      <w:i/>
      <w:iCs/>
      <w:sz w:val="24"/>
    </w:rPr>
  </w:style>
  <w:style w:type="paragraph" w:customStyle="1" w:styleId="25">
    <w:name w:val="Λεζάντα2"/>
    <w:basedOn w:val="a"/>
    <w:rsid w:val="00B06AE6"/>
    <w:pPr>
      <w:suppressLineNumbers/>
      <w:spacing w:before="120"/>
    </w:pPr>
    <w:rPr>
      <w:rFonts w:cs="Mangal"/>
      <w:i/>
      <w:iCs/>
      <w:sz w:val="24"/>
    </w:rPr>
  </w:style>
  <w:style w:type="paragraph" w:customStyle="1" w:styleId="Caption1">
    <w:name w:val="Caption1"/>
    <w:basedOn w:val="a"/>
    <w:rsid w:val="00B06AE6"/>
    <w:pPr>
      <w:suppressLineNumbers/>
      <w:spacing w:before="120"/>
    </w:pPr>
    <w:rPr>
      <w:rFonts w:cs="Mangal"/>
      <w:i/>
      <w:iCs/>
      <w:sz w:val="24"/>
    </w:rPr>
  </w:style>
  <w:style w:type="paragraph" w:customStyle="1" w:styleId="WW-Caption111111">
    <w:name w:val="WW-Caption111111"/>
    <w:basedOn w:val="a"/>
    <w:rsid w:val="00B06AE6"/>
    <w:pPr>
      <w:suppressLineNumbers/>
      <w:spacing w:before="120"/>
    </w:pPr>
    <w:rPr>
      <w:rFonts w:cs="Mangal"/>
      <w:i/>
      <w:iCs/>
      <w:sz w:val="24"/>
    </w:rPr>
  </w:style>
  <w:style w:type="paragraph" w:customStyle="1" w:styleId="WW-Caption1111111">
    <w:name w:val="WW-Caption1111111"/>
    <w:basedOn w:val="a"/>
    <w:rsid w:val="00B06AE6"/>
    <w:pPr>
      <w:suppressLineNumbers/>
      <w:spacing w:before="120"/>
    </w:pPr>
    <w:rPr>
      <w:rFonts w:cs="Mangal"/>
      <w:i/>
      <w:iCs/>
      <w:sz w:val="24"/>
    </w:rPr>
  </w:style>
  <w:style w:type="paragraph" w:customStyle="1" w:styleId="WW-Caption11111111">
    <w:name w:val="WW-Caption11111111"/>
    <w:basedOn w:val="a"/>
    <w:rsid w:val="00B06AE6"/>
    <w:pPr>
      <w:suppressLineNumbers/>
      <w:spacing w:before="120"/>
    </w:pPr>
    <w:rPr>
      <w:rFonts w:cs="Mangal"/>
      <w:i/>
      <w:iCs/>
      <w:sz w:val="24"/>
    </w:rPr>
  </w:style>
  <w:style w:type="paragraph" w:customStyle="1" w:styleId="WW-Caption111111111">
    <w:name w:val="WW-Caption111111111"/>
    <w:basedOn w:val="a"/>
    <w:rsid w:val="00B06AE6"/>
    <w:pPr>
      <w:suppressLineNumbers/>
      <w:spacing w:before="120"/>
    </w:pPr>
    <w:rPr>
      <w:rFonts w:cs="Mangal"/>
      <w:i/>
      <w:iCs/>
      <w:sz w:val="24"/>
    </w:rPr>
  </w:style>
  <w:style w:type="paragraph" w:customStyle="1" w:styleId="WW-Caption1111111111">
    <w:name w:val="WW-Caption1111111111"/>
    <w:basedOn w:val="a"/>
    <w:rsid w:val="00B06AE6"/>
    <w:pPr>
      <w:suppressLineNumbers/>
      <w:spacing w:before="120"/>
    </w:pPr>
    <w:rPr>
      <w:rFonts w:cs="Mangal"/>
      <w:i/>
      <w:iCs/>
      <w:sz w:val="24"/>
    </w:rPr>
  </w:style>
  <w:style w:type="paragraph" w:customStyle="1" w:styleId="WW-Caption11111111111">
    <w:name w:val="WW-Caption11111111111"/>
    <w:basedOn w:val="a"/>
    <w:rsid w:val="00B06AE6"/>
    <w:pPr>
      <w:suppressLineNumbers/>
      <w:spacing w:before="120"/>
    </w:pPr>
    <w:rPr>
      <w:rFonts w:cs="Mangal"/>
      <w:i/>
      <w:iCs/>
      <w:sz w:val="24"/>
    </w:rPr>
  </w:style>
  <w:style w:type="paragraph" w:customStyle="1" w:styleId="WW-Caption111111111111">
    <w:name w:val="WW-Caption111111111111"/>
    <w:basedOn w:val="a"/>
    <w:rsid w:val="00B06AE6"/>
    <w:pPr>
      <w:suppressLineNumbers/>
      <w:spacing w:before="120"/>
    </w:pPr>
    <w:rPr>
      <w:rFonts w:cs="Mangal"/>
      <w:i/>
      <w:iCs/>
      <w:sz w:val="24"/>
    </w:rPr>
  </w:style>
  <w:style w:type="paragraph" w:customStyle="1" w:styleId="WW-Caption1111111111111">
    <w:name w:val="WW-Caption1111111111111"/>
    <w:basedOn w:val="a"/>
    <w:rsid w:val="00B06AE6"/>
    <w:pPr>
      <w:suppressLineNumbers/>
      <w:spacing w:before="120"/>
    </w:pPr>
    <w:rPr>
      <w:rFonts w:cs="Mangal"/>
      <w:i/>
      <w:iCs/>
      <w:sz w:val="24"/>
    </w:rPr>
  </w:style>
  <w:style w:type="paragraph" w:customStyle="1" w:styleId="WW-Caption11111111111111">
    <w:name w:val="WW-Caption11111111111111"/>
    <w:basedOn w:val="a"/>
    <w:rsid w:val="00B06AE6"/>
    <w:pPr>
      <w:suppressLineNumbers/>
      <w:spacing w:before="120"/>
    </w:pPr>
    <w:rPr>
      <w:rFonts w:cs="Mangal"/>
      <w:i/>
      <w:iCs/>
      <w:sz w:val="24"/>
    </w:rPr>
  </w:style>
  <w:style w:type="paragraph" w:customStyle="1" w:styleId="WW-Caption111111111111111">
    <w:name w:val="WW-Caption111111111111111"/>
    <w:basedOn w:val="a"/>
    <w:rsid w:val="00B06AE6"/>
    <w:pPr>
      <w:suppressLineNumbers/>
      <w:spacing w:before="120"/>
    </w:pPr>
    <w:rPr>
      <w:rFonts w:cs="Mangal"/>
      <w:i/>
      <w:iCs/>
      <w:sz w:val="24"/>
    </w:rPr>
  </w:style>
  <w:style w:type="paragraph" w:customStyle="1" w:styleId="WW-Caption1111111111111111">
    <w:name w:val="WW-Caption1111111111111111"/>
    <w:basedOn w:val="a"/>
    <w:rsid w:val="00B06AE6"/>
    <w:pPr>
      <w:suppressLineNumbers/>
      <w:spacing w:before="120"/>
    </w:pPr>
    <w:rPr>
      <w:rFonts w:cs="Mangal"/>
      <w:i/>
      <w:iCs/>
      <w:sz w:val="24"/>
    </w:rPr>
  </w:style>
  <w:style w:type="paragraph" w:customStyle="1" w:styleId="15">
    <w:name w:val="Λεζάντα1"/>
    <w:basedOn w:val="a"/>
    <w:rsid w:val="00B06AE6"/>
    <w:pPr>
      <w:suppressLineNumbers/>
      <w:spacing w:before="120"/>
    </w:pPr>
    <w:rPr>
      <w:rFonts w:cs="Mangal"/>
      <w:i/>
      <w:iCs/>
      <w:sz w:val="24"/>
    </w:rPr>
  </w:style>
  <w:style w:type="paragraph" w:customStyle="1" w:styleId="WW-Caption11111111111111111">
    <w:name w:val="WW-Caption11111111111111111"/>
    <w:basedOn w:val="a"/>
    <w:rsid w:val="00B06AE6"/>
    <w:pPr>
      <w:suppressLineNumbers/>
      <w:spacing w:before="120"/>
    </w:pPr>
    <w:rPr>
      <w:rFonts w:cs="Mangal"/>
      <w:i/>
      <w:iCs/>
      <w:sz w:val="24"/>
    </w:rPr>
  </w:style>
  <w:style w:type="paragraph" w:customStyle="1" w:styleId="WW-Caption111111111111111111">
    <w:name w:val="WW-Caption111111111111111111"/>
    <w:basedOn w:val="a"/>
    <w:rsid w:val="00B06AE6"/>
    <w:pPr>
      <w:suppressLineNumbers/>
      <w:spacing w:before="120"/>
    </w:pPr>
    <w:rPr>
      <w:rFonts w:cs="Mangal"/>
      <w:i/>
      <w:iCs/>
      <w:sz w:val="24"/>
    </w:rPr>
  </w:style>
  <w:style w:type="paragraph" w:customStyle="1" w:styleId="WW-Caption1111111111111111111">
    <w:name w:val="WW-Caption1111111111111111111"/>
    <w:basedOn w:val="a"/>
    <w:rsid w:val="00B06AE6"/>
    <w:pPr>
      <w:suppressLineNumbers/>
      <w:spacing w:before="120"/>
    </w:pPr>
    <w:rPr>
      <w:rFonts w:cs="Mangal"/>
      <w:i/>
      <w:iCs/>
      <w:sz w:val="24"/>
    </w:rPr>
  </w:style>
  <w:style w:type="paragraph" w:customStyle="1" w:styleId="WW-Caption11111111111111111111">
    <w:name w:val="WW-Caption11111111111111111111"/>
    <w:basedOn w:val="a"/>
    <w:rsid w:val="00B06AE6"/>
    <w:pPr>
      <w:suppressLineNumbers/>
      <w:spacing w:before="120"/>
    </w:pPr>
    <w:rPr>
      <w:rFonts w:cs="Mangal"/>
      <w:i/>
      <w:iCs/>
      <w:sz w:val="24"/>
    </w:rPr>
  </w:style>
  <w:style w:type="paragraph" w:customStyle="1" w:styleId="Bullet">
    <w:name w:val="Bullet"/>
    <w:basedOn w:val="a"/>
    <w:rsid w:val="00B06AE6"/>
    <w:pPr>
      <w:numPr>
        <w:numId w:val="4"/>
      </w:numPr>
      <w:spacing w:after="100"/>
    </w:pPr>
    <w:rPr>
      <w:rFonts w:eastAsia="MS Mincho"/>
      <w:lang w:val="en-US" w:eastAsia="ja-JP"/>
    </w:rPr>
  </w:style>
  <w:style w:type="paragraph" w:customStyle="1" w:styleId="16">
    <w:name w:val="Ημερομηνία1"/>
    <w:basedOn w:val="a"/>
    <w:next w:val="a"/>
    <w:rsid w:val="00B06AE6"/>
    <w:pPr>
      <w:spacing w:after="100"/>
    </w:pPr>
    <w:rPr>
      <w:rFonts w:eastAsia="MS Mincho"/>
      <w:lang w:val="en-US" w:eastAsia="ja-JP"/>
    </w:rPr>
  </w:style>
  <w:style w:type="paragraph" w:customStyle="1" w:styleId="DocTitle">
    <w:name w:val="Doc Title"/>
    <w:basedOn w:val="1"/>
    <w:rsid w:val="00B06AE6"/>
  </w:style>
  <w:style w:type="paragraph" w:customStyle="1" w:styleId="inserttext">
    <w:name w:val="insert text"/>
    <w:basedOn w:val="a"/>
    <w:rsid w:val="00B06AE6"/>
    <w:pPr>
      <w:spacing w:after="100"/>
      <w:ind w:left="794"/>
    </w:pPr>
    <w:rPr>
      <w:rFonts w:eastAsia="MS Mincho"/>
      <w:lang w:val="en-US" w:eastAsia="ja-JP"/>
    </w:rPr>
  </w:style>
  <w:style w:type="paragraph" w:styleId="af4">
    <w:name w:val="footer"/>
    <w:basedOn w:val="a"/>
    <w:link w:val="Char4"/>
    <w:uiPriority w:val="99"/>
    <w:rsid w:val="00B06AE6"/>
    <w:pPr>
      <w:spacing w:after="100"/>
    </w:pPr>
    <w:rPr>
      <w:rFonts w:eastAsia="MS Mincho"/>
      <w:lang w:val="en-US" w:eastAsia="ja-JP"/>
    </w:rPr>
  </w:style>
  <w:style w:type="paragraph" w:styleId="af5">
    <w:name w:val="header"/>
    <w:basedOn w:val="a"/>
    <w:link w:val="Char5"/>
    <w:rsid w:val="00B06AE6"/>
  </w:style>
  <w:style w:type="paragraph" w:customStyle="1" w:styleId="26">
    <w:name w:val="Κείμενο πλαισίου2"/>
    <w:basedOn w:val="a"/>
    <w:rsid w:val="00B06AE6"/>
    <w:rPr>
      <w:rFonts w:ascii="Tahoma" w:hAnsi="Tahoma" w:cs="Tahoma"/>
      <w:sz w:val="16"/>
      <w:szCs w:val="16"/>
    </w:rPr>
  </w:style>
  <w:style w:type="paragraph" w:customStyle="1" w:styleId="27">
    <w:name w:val="Κείμενο σχολίου2"/>
    <w:basedOn w:val="a"/>
    <w:rsid w:val="00B06AE6"/>
    <w:rPr>
      <w:sz w:val="20"/>
      <w:szCs w:val="20"/>
    </w:rPr>
  </w:style>
  <w:style w:type="paragraph" w:customStyle="1" w:styleId="28">
    <w:name w:val="Θέμα σχολίου2"/>
    <w:basedOn w:val="27"/>
    <w:next w:val="27"/>
    <w:rsid w:val="00B06AE6"/>
    <w:rPr>
      <w:b/>
      <w:bCs/>
    </w:rPr>
  </w:style>
  <w:style w:type="paragraph" w:customStyle="1" w:styleId="29">
    <w:name w:val="Αναθεώρηση2"/>
    <w:rsid w:val="00B06AE6"/>
    <w:pPr>
      <w:suppressAutoHyphens/>
    </w:pPr>
    <w:rPr>
      <w:sz w:val="24"/>
      <w:szCs w:val="24"/>
      <w:lang w:val="en-GB" w:eastAsia="ar-SA"/>
    </w:rPr>
  </w:style>
  <w:style w:type="paragraph" w:customStyle="1" w:styleId="western">
    <w:name w:val="western"/>
    <w:basedOn w:val="a"/>
    <w:rsid w:val="00B06AE6"/>
    <w:pPr>
      <w:spacing w:before="280" w:after="200"/>
    </w:pPr>
    <w:rPr>
      <w:rFonts w:ascii="Arial Unicode MS" w:eastAsia="Arial Unicode MS" w:hAnsi="Arial Unicode MS" w:cs="Arial Unicode MS"/>
    </w:rPr>
  </w:style>
  <w:style w:type="paragraph" w:customStyle="1" w:styleId="17">
    <w:name w:val="Παράγραφος λίστας1"/>
    <w:basedOn w:val="a"/>
    <w:rsid w:val="00B06AE6"/>
    <w:pPr>
      <w:spacing w:after="200"/>
      <w:ind w:left="720"/>
    </w:pPr>
  </w:style>
  <w:style w:type="paragraph" w:styleId="af6">
    <w:name w:val="footnote text"/>
    <w:basedOn w:val="a"/>
    <w:link w:val="Char10"/>
    <w:uiPriority w:val="99"/>
    <w:rsid w:val="00B06AE6"/>
    <w:pPr>
      <w:spacing w:after="0"/>
      <w:ind w:left="425" w:hanging="425"/>
    </w:pPr>
    <w:rPr>
      <w:sz w:val="18"/>
      <w:szCs w:val="20"/>
      <w:lang w:val="en-IE"/>
    </w:rPr>
  </w:style>
  <w:style w:type="paragraph" w:styleId="18">
    <w:name w:val="toc 1"/>
    <w:basedOn w:val="a"/>
    <w:next w:val="a"/>
    <w:uiPriority w:val="39"/>
    <w:rsid w:val="00B06AE6"/>
    <w:pPr>
      <w:spacing w:before="120"/>
      <w:jc w:val="left"/>
    </w:pPr>
    <w:rPr>
      <w:b/>
      <w:bCs/>
      <w:caps/>
      <w:sz w:val="20"/>
      <w:szCs w:val="20"/>
    </w:rPr>
  </w:style>
  <w:style w:type="paragraph" w:styleId="2a">
    <w:name w:val="toc 2"/>
    <w:basedOn w:val="a"/>
    <w:next w:val="a"/>
    <w:uiPriority w:val="39"/>
    <w:rsid w:val="00B06AE6"/>
    <w:pPr>
      <w:spacing w:after="0"/>
      <w:ind w:left="220"/>
      <w:jc w:val="left"/>
    </w:pPr>
    <w:rPr>
      <w:smallCaps/>
      <w:sz w:val="20"/>
      <w:szCs w:val="20"/>
    </w:rPr>
  </w:style>
  <w:style w:type="paragraph" w:styleId="34">
    <w:name w:val="toc 3"/>
    <w:basedOn w:val="a"/>
    <w:next w:val="a"/>
    <w:uiPriority w:val="39"/>
    <w:rsid w:val="00B06AE6"/>
    <w:pPr>
      <w:spacing w:after="0"/>
      <w:ind w:left="440"/>
      <w:jc w:val="left"/>
    </w:pPr>
    <w:rPr>
      <w:i/>
      <w:iCs/>
      <w:sz w:val="20"/>
      <w:szCs w:val="20"/>
    </w:rPr>
  </w:style>
  <w:style w:type="paragraph" w:styleId="44">
    <w:name w:val="toc 4"/>
    <w:basedOn w:val="a"/>
    <w:next w:val="a"/>
    <w:uiPriority w:val="39"/>
    <w:rsid w:val="00B06AE6"/>
    <w:pPr>
      <w:spacing w:after="0"/>
      <w:ind w:left="660"/>
      <w:jc w:val="left"/>
    </w:pPr>
    <w:rPr>
      <w:sz w:val="18"/>
      <w:szCs w:val="18"/>
    </w:rPr>
  </w:style>
  <w:style w:type="paragraph" w:styleId="51">
    <w:name w:val="toc 5"/>
    <w:basedOn w:val="a"/>
    <w:next w:val="a"/>
    <w:uiPriority w:val="39"/>
    <w:rsid w:val="00B06AE6"/>
    <w:pPr>
      <w:spacing w:after="0"/>
      <w:ind w:left="880"/>
      <w:jc w:val="left"/>
    </w:pPr>
    <w:rPr>
      <w:sz w:val="18"/>
      <w:szCs w:val="18"/>
    </w:rPr>
  </w:style>
  <w:style w:type="paragraph" w:styleId="60">
    <w:name w:val="toc 6"/>
    <w:basedOn w:val="a"/>
    <w:next w:val="a"/>
    <w:uiPriority w:val="39"/>
    <w:rsid w:val="00B06AE6"/>
    <w:pPr>
      <w:spacing w:after="0"/>
      <w:ind w:left="1100"/>
      <w:jc w:val="left"/>
    </w:pPr>
    <w:rPr>
      <w:sz w:val="18"/>
      <w:szCs w:val="18"/>
    </w:rPr>
  </w:style>
  <w:style w:type="paragraph" w:styleId="70">
    <w:name w:val="toc 7"/>
    <w:basedOn w:val="a"/>
    <w:next w:val="a"/>
    <w:uiPriority w:val="39"/>
    <w:rsid w:val="00B06AE6"/>
    <w:pPr>
      <w:spacing w:after="0"/>
      <w:ind w:left="1320"/>
      <w:jc w:val="left"/>
    </w:pPr>
    <w:rPr>
      <w:sz w:val="18"/>
      <w:szCs w:val="18"/>
    </w:rPr>
  </w:style>
  <w:style w:type="paragraph" w:styleId="80">
    <w:name w:val="toc 8"/>
    <w:basedOn w:val="a"/>
    <w:next w:val="a"/>
    <w:uiPriority w:val="39"/>
    <w:rsid w:val="00B06AE6"/>
    <w:pPr>
      <w:spacing w:after="0"/>
      <w:ind w:left="1540"/>
      <w:jc w:val="left"/>
    </w:pPr>
    <w:rPr>
      <w:sz w:val="18"/>
      <w:szCs w:val="18"/>
    </w:rPr>
  </w:style>
  <w:style w:type="paragraph" w:styleId="90">
    <w:name w:val="toc 9"/>
    <w:basedOn w:val="a"/>
    <w:next w:val="a"/>
    <w:uiPriority w:val="39"/>
    <w:rsid w:val="00B06AE6"/>
    <w:pPr>
      <w:spacing w:after="0"/>
      <w:ind w:left="1760"/>
      <w:jc w:val="left"/>
    </w:pPr>
    <w:rPr>
      <w:sz w:val="18"/>
      <w:szCs w:val="18"/>
    </w:rPr>
  </w:style>
  <w:style w:type="paragraph" w:customStyle="1" w:styleId="Style1">
    <w:name w:val="Style1"/>
    <w:basedOn w:val="DocTitle"/>
    <w:uiPriority w:val="99"/>
    <w:rsid w:val="00B06AE6"/>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B06AE6"/>
    <w:rPr>
      <w:rFonts w:ascii="Calibri" w:hAnsi="Calibri" w:cs="Calibri"/>
      <w:lang w:val="el-GR"/>
    </w:rPr>
  </w:style>
  <w:style w:type="paragraph" w:styleId="af7">
    <w:name w:val="endnote text"/>
    <w:basedOn w:val="a"/>
    <w:link w:val="Char6"/>
    <w:uiPriority w:val="99"/>
    <w:rsid w:val="00B06AE6"/>
    <w:rPr>
      <w:sz w:val="20"/>
      <w:szCs w:val="20"/>
    </w:rPr>
  </w:style>
  <w:style w:type="paragraph" w:customStyle="1" w:styleId="Default">
    <w:name w:val="Default"/>
    <w:rsid w:val="00B06AE6"/>
    <w:pPr>
      <w:widowControl w:val="0"/>
      <w:suppressAutoHyphens/>
    </w:pPr>
    <w:rPr>
      <w:rFonts w:ascii="Cambria" w:eastAsia="SimSun" w:hAnsi="Cambria" w:cs="Mangal"/>
      <w:color w:val="000000"/>
      <w:sz w:val="24"/>
      <w:szCs w:val="24"/>
      <w:lang w:eastAsia="hi-IN" w:bidi="hi-IN"/>
    </w:rPr>
  </w:style>
  <w:style w:type="paragraph" w:customStyle="1" w:styleId="af8">
    <w:name w:val="Προμορφοποιημένο κείμενο"/>
    <w:basedOn w:val="a"/>
    <w:rsid w:val="00B06AE6"/>
  </w:style>
  <w:style w:type="paragraph" w:styleId="af9">
    <w:name w:val="Body Text Indent"/>
    <w:basedOn w:val="a"/>
    <w:link w:val="Char7"/>
    <w:uiPriority w:val="99"/>
    <w:rsid w:val="00B06AE6"/>
    <w:pPr>
      <w:ind w:firstLine="1134"/>
    </w:pPr>
    <w:rPr>
      <w:rFonts w:ascii="Arial" w:hAnsi="Arial" w:cs="Arial"/>
    </w:rPr>
  </w:style>
  <w:style w:type="paragraph" w:customStyle="1" w:styleId="normalwithoutspacing">
    <w:name w:val="normal_without_spacing"/>
    <w:basedOn w:val="a"/>
    <w:rsid w:val="00B06AE6"/>
    <w:pPr>
      <w:spacing w:after="60"/>
    </w:pPr>
    <w:rPr>
      <w:lang w:val="el-GR"/>
    </w:rPr>
  </w:style>
  <w:style w:type="paragraph" w:customStyle="1" w:styleId="foothanging">
    <w:name w:val="foot_hanging"/>
    <w:basedOn w:val="af6"/>
    <w:rsid w:val="00B06AE6"/>
    <w:pPr>
      <w:ind w:left="426" w:hanging="426"/>
    </w:pPr>
    <w:rPr>
      <w:szCs w:val="18"/>
    </w:rPr>
  </w:style>
  <w:style w:type="paragraph" w:customStyle="1" w:styleId="-HTML2">
    <w:name w:val="Προ-διαμορφωμένο HTML2"/>
    <w:basedOn w:val="a"/>
    <w:rsid w:val="00B06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06AE6"/>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B06AE6"/>
    <w:pPr>
      <w:suppressAutoHyphens w:val="0"/>
      <w:spacing w:line="312" w:lineRule="auto"/>
      <w:ind w:left="283"/>
    </w:pPr>
    <w:rPr>
      <w:rFonts w:cs="Times New Roman"/>
      <w:sz w:val="16"/>
      <w:szCs w:val="16"/>
    </w:rPr>
  </w:style>
  <w:style w:type="paragraph" w:customStyle="1" w:styleId="19">
    <w:name w:val="Χωρίς διάστιχο1"/>
    <w:rsid w:val="00B06AE6"/>
    <w:pPr>
      <w:suppressAutoHyphens/>
      <w:jc w:val="both"/>
    </w:pPr>
    <w:rPr>
      <w:rFonts w:ascii="Calibri" w:hAnsi="Calibri" w:cs="Calibri"/>
      <w:sz w:val="22"/>
      <w:szCs w:val="24"/>
      <w:lang w:val="en-GB" w:eastAsia="ar-SA"/>
    </w:rPr>
  </w:style>
  <w:style w:type="paragraph" w:customStyle="1" w:styleId="afa">
    <w:name w:val="Περιεχόμενα πίνακα"/>
    <w:basedOn w:val="a"/>
    <w:rsid w:val="00B06AE6"/>
    <w:pPr>
      <w:suppressLineNumbers/>
    </w:pPr>
  </w:style>
  <w:style w:type="paragraph" w:customStyle="1" w:styleId="afb">
    <w:name w:val="Επικεφαλίδα πίνακα"/>
    <w:basedOn w:val="afa"/>
    <w:rsid w:val="00B06AE6"/>
    <w:pPr>
      <w:jc w:val="center"/>
    </w:pPr>
    <w:rPr>
      <w:b/>
      <w:bCs/>
    </w:rPr>
  </w:style>
  <w:style w:type="paragraph" w:customStyle="1" w:styleId="footers">
    <w:name w:val="footers"/>
    <w:basedOn w:val="foothanging"/>
    <w:rsid w:val="00B06AE6"/>
  </w:style>
  <w:style w:type="paragraph" w:customStyle="1" w:styleId="Standard">
    <w:name w:val="Standard"/>
    <w:rsid w:val="00B06AE6"/>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B06AE6"/>
    <w:pPr>
      <w:spacing w:after="120"/>
    </w:pPr>
  </w:style>
  <w:style w:type="paragraph" w:customStyle="1" w:styleId="Footnote">
    <w:name w:val="Footnote"/>
    <w:basedOn w:val="Standard"/>
    <w:rsid w:val="00B06AE6"/>
    <w:pPr>
      <w:suppressLineNumbers/>
      <w:ind w:left="283" w:hanging="283"/>
    </w:pPr>
    <w:rPr>
      <w:sz w:val="20"/>
      <w:szCs w:val="20"/>
    </w:rPr>
  </w:style>
  <w:style w:type="paragraph" w:customStyle="1" w:styleId="311">
    <w:name w:val="Σώμα κείμενου 31"/>
    <w:basedOn w:val="a"/>
    <w:rsid w:val="00B06AE6"/>
    <w:rPr>
      <w:sz w:val="16"/>
      <w:szCs w:val="16"/>
    </w:rPr>
  </w:style>
  <w:style w:type="paragraph" w:customStyle="1" w:styleId="fooot">
    <w:name w:val="fooot"/>
    <w:basedOn w:val="footers"/>
    <w:rsid w:val="00B06AE6"/>
  </w:style>
  <w:style w:type="paragraph" w:customStyle="1" w:styleId="1a">
    <w:name w:val="Κείμενο πλαισίου1"/>
    <w:basedOn w:val="a"/>
    <w:rsid w:val="00B06AE6"/>
    <w:pPr>
      <w:spacing w:after="0"/>
    </w:pPr>
    <w:rPr>
      <w:rFonts w:ascii="Tahoma" w:hAnsi="Tahoma" w:cs="Tahoma"/>
      <w:sz w:val="16"/>
      <w:szCs w:val="16"/>
    </w:rPr>
  </w:style>
  <w:style w:type="paragraph" w:customStyle="1" w:styleId="1b">
    <w:name w:val="Κείμενο σχολίου1"/>
    <w:basedOn w:val="a"/>
    <w:rsid w:val="00B06AE6"/>
    <w:rPr>
      <w:sz w:val="20"/>
      <w:szCs w:val="20"/>
    </w:rPr>
  </w:style>
  <w:style w:type="paragraph" w:customStyle="1" w:styleId="1c">
    <w:name w:val="Θέμα σχολίου1"/>
    <w:basedOn w:val="1b"/>
    <w:next w:val="1b"/>
    <w:rsid w:val="00B06AE6"/>
    <w:rPr>
      <w:b/>
      <w:bCs/>
    </w:rPr>
  </w:style>
  <w:style w:type="paragraph" w:customStyle="1" w:styleId="-HTML1">
    <w:name w:val="Προ-διαμορφωμένο HTML1"/>
    <w:basedOn w:val="a"/>
    <w:rsid w:val="00B06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B06AE6"/>
    <w:pPr>
      <w:suppressAutoHyphens/>
    </w:pPr>
    <w:rPr>
      <w:rFonts w:ascii="Calibri" w:hAnsi="Calibri" w:cs="Calibri"/>
      <w:sz w:val="22"/>
      <w:szCs w:val="24"/>
      <w:lang w:val="en-GB" w:eastAsia="ar-SA"/>
    </w:rPr>
  </w:style>
  <w:style w:type="paragraph" w:customStyle="1" w:styleId="21">
    <w:name w:val="Λίστα με κουκκίδες 21"/>
    <w:basedOn w:val="a"/>
    <w:rsid w:val="00B06AE6"/>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B06AE6"/>
    <w:pPr>
      <w:tabs>
        <w:tab w:val="right" w:leader="dot" w:pos="7091"/>
      </w:tabs>
      <w:ind w:left="2547"/>
    </w:pPr>
  </w:style>
  <w:style w:type="paragraph" w:customStyle="1" w:styleId="afc">
    <w:name w:val="Οριζόντια γραμμή"/>
    <w:basedOn w:val="a"/>
    <w:next w:val="af1"/>
    <w:rsid w:val="00B06AE6"/>
    <w:pPr>
      <w:suppressLineNumbers/>
      <w:spacing w:after="283"/>
    </w:pPr>
    <w:rPr>
      <w:sz w:val="12"/>
      <w:szCs w:val="12"/>
    </w:rPr>
  </w:style>
  <w:style w:type="paragraph" w:customStyle="1" w:styleId="210">
    <w:name w:val="Σώμα κείμενου 21"/>
    <w:basedOn w:val="a"/>
    <w:rsid w:val="00B06AE6"/>
    <w:pPr>
      <w:overflowPunct w:val="0"/>
      <w:autoSpaceDE w:val="0"/>
      <w:spacing w:after="0"/>
      <w:textAlignment w:val="baseline"/>
    </w:pPr>
    <w:rPr>
      <w:rFonts w:ascii="Arial" w:hAnsi="Arial" w:cs="Arial"/>
      <w:szCs w:val="20"/>
      <w:lang w:val="el-GR"/>
    </w:rPr>
  </w:style>
  <w:style w:type="paragraph" w:customStyle="1" w:styleId="para-1">
    <w:name w:val="para-1"/>
    <w:basedOn w:val="a"/>
    <w:rsid w:val="00B06AE6"/>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3"/>
    <w:rsid w:val="00B06AE6"/>
    <w:pPr>
      <w:tabs>
        <w:tab w:val="right" w:leader="dot" w:pos="7091"/>
      </w:tabs>
      <w:ind w:left="2547"/>
    </w:pPr>
  </w:style>
  <w:style w:type="paragraph" w:styleId="afd">
    <w:name w:val="Balloon Text"/>
    <w:basedOn w:val="a"/>
    <w:link w:val="Char11"/>
    <w:uiPriority w:val="99"/>
    <w:unhideWhenUsed/>
    <w:rsid w:val="009E5776"/>
    <w:pPr>
      <w:spacing w:after="0"/>
    </w:pPr>
    <w:rPr>
      <w:rFonts w:ascii="Segoe UI" w:hAnsi="Segoe UI" w:cs="Times New Roman"/>
      <w:sz w:val="18"/>
      <w:szCs w:val="18"/>
    </w:rPr>
  </w:style>
  <w:style w:type="character" w:customStyle="1" w:styleId="Char11">
    <w:name w:val="Κείμενο πλαισίου Char1"/>
    <w:link w:val="afd"/>
    <w:uiPriority w:val="99"/>
    <w:semiHidden/>
    <w:rsid w:val="009E5776"/>
    <w:rPr>
      <w:rFonts w:ascii="Segoe UI" w:hAnsi="Segoe UI" w:cs="Segoe UI"/>
      <w:sz w:val="18"/>
      <w:szCs w:val="18"/>
      <w:lang w:val="en-GB" w:eastAsia="ar-SA"/>
    </w:rPr>
  </w:style>
  <w:style w:type="character" w:styleId="afe">
    <w:name w:val="annotation reference"/>
    <w:uiPriority w:val="99"/>
    <w:unhideWhenUsed/>
    <w:rsid w:val="009E5776"/>
    <w:rPr>
      <w:sz w:val="16"/>
      <w:szCs w:val="16"/>
    </w:rPr>
  </w:style>
  <w:style w:type="paragraph" w:styleId="aff">
    <w:name w:val="annotation text"/>
    <w:basedOn w:val="a"/>
    <w:link w:val="Char12"/>
    <w:uiPriority w:val="99"/>
    <w:unhideWhenUsed/>
    <w:rsid w:val="009E5776"/>
    <w:rPr>
      <w:rFonts w:cs="Times New Roman"/>
      <w:sz w:val="20"/>
      <w:szCs w:val="20"/>
    </w:rPr>
  </w:style>
  <w:style w:type="character" w:customStyle="1" w:styleId="Char12">
    <w:name w:val="Κείμενο σχολίου Char1"/>
    <w:link w:val="aff"/>
    <w:uiPriority w:val="99"/>
    <w:rsid w:val="009E5776"/>
    <w:rPr>
      <w:rFonts w:ascii="Calibri" w:hAnsi="Calibri" w:cs="Calibri"/>
      <w:lang w:val="en-GB" w:eastAsia="ar-SA"/>
    </w:rPr>
  </w:style>
  <w:style w:type="paragraph" w:styleId="aff0">
    <w:name w:val="annotation subject"/>
    <w:basedOn w:val="aff"/>
    <w:next w:val="aff"/>
    <w:link w:val="Char13"/>
    <w:uiPriority w:val="99"/>
    <w:unhideWhenUsed/>
    <w:rsid w:val="009E5776"/>
    <w:rPr>
      <w:b/>
      <w:bCs/>
    </w:rPr>
  </w:style>
  <w:style w:type="character" w:customStyle="1" w:styleId="Char13">
    <w:name w:val="Θέμα σχολίου Char1"/>
    <w:link w:val="aff0"/>
    <w:uiPriority w:val="99"/>
    <w:semiHidden/>
    <w:rsid w:val="009E5776"/>
    <w:rPr>
      <w:rFonts w:ascii="Calibri" w:hAnsi="Calibri" w:cs="Calibri"/>
      <w:b/>
      <w:bCs/>
      <w:lang w:val="en-GB" w:eastAsia="ar-SA"/>
    </w:rPr>
  </w:style>
  <w:style w:type="paragraph" w:styleId="aff1">
    <w:name w:val="Revision"/>
    <w: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7"/>
    <w:uiPriority w:val="99"/>
    <w:rsid w:val="009669F2"/>
    <w:rPr>
      <w:rFonts w:ascii="Calibri" w:hAnsi="Calibri" w:cs="Calibri"/>
      <w:lang w:val="en-GB" w:eastAsia="ar-SA"/>
    </w:rPr>
  </w:style>
  <w:style w:type="paragraph" w:styleId="aff2">
    <w:name w:val="List Paragraph"/>
    <w:aliases w:val="Lista OBJETIVOS,Γράφημα,List Paragraph1,Bullet21,Bullet22,Bullet23,Bullet211,Bullet24,Bullet25,Bullet26,Bullet27,bl11,Bullet212,Bullet28,bl12,Bullet213,Bullet29,bl13,Bullet214,Bullet210,Bullet215,Table/Figure Heading,References,Bullet1"/>
    <w:basedOn w:val="a"/>
    <w:link w:val="Char8"/>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paragraph" w:customStyle="1" w:styleId="epikef">
    <w:name w:val="epikef"/>
    <w:basedOn w:val="a"/>
    <w:rsid w:val="00F73220"/>
    <w:pPr>
      <w:spacing w:before="240" w:after="240" w:line="100" w:lineRule="atLeast"/>
      <w:jc w:val="center"/>
    </w:pPr>
    <w:rPr>
      <w:rFonts w:ascii="Arial" w:hAnsi="Arial"/>
      <w:b/>
      <w:kern w:val="1"/>
      <w:sz w:val="28"/>
      <w:szCs w:val="20"/>
      <w:u w:val="single"/>
      <w:lang w:val="el-GR"/>
    </w:rPr>
  </w:style>
  <w:style w:type="character" w:customStyle="1" w:styleId="0">
    <w:name w:val="Προεπιλεγμένη γραμματοσειρά_0"/>
    <w:rsid w:val="00E65DA9"/>
  </w:style>
  <w:style w:type="character" w:styleId="aff3">
    <w:name w:val="Placeholder Text"/>
    <w:rsid w:val="00E65DA9"/>
    <w:rPr>
      <w:rFonts w:cs="Times New Roman"/>
      <w:color w:val="808080"/>
    </w:rPr>
  </w:style>
  <w:style w:type="character" w:customStyle="1" w:styleId="00">
    <w:name w:val="Παραπομπή υποσημείωσης_0"/>
    <w:uiPriority w:val="99"/>
    <w:rsid w:val="00E65DA9"/>
    <w:rPr>
      <w:vertAlign w:val="superscript"/>
    </w:rPr>
  </w:style>
  <w:style w:type="character" w:customStyle="1" w:styleId="01">
    <w:name w:val="Παραπομπή σημείωσης τέλους_0"/>
    <w:rsid w:val="00E65DA9"/>
    <w:rPr>
      <w:vertAlign w:val="superscript"/>
    </w:rPr>
  </w:style>
  <w:style w:type="paragraph" w:styleId="aff4">
    <w:name w:val="caption"/>
    <w:basedOn w:val="a"/>
    <w:qFormat/>
    <w:rsid w:val="00E65DA9"/>
    <w:pPr>
      <w:suppressLineNumbers/>
      <w:spacing w:before="120"/>
    </w:pPr>
    <w:rPr>
      <w:rFonts w:cs="Mangal"/>
      <w:i/>
      <w:iCs/>
      <w:sz w:val="24"/>
      <w:lang w:eastAsia="zh-CN"/>
    </w:rPr>
  </w:style>
  <w:style w:type="paragraph" w:customStyle="1" w:styleId="02">
    <w:name w:val="Λεζάντα_0"/>
    <w:basedOn w:val="a"/>
    <w:qFormat/>
    <w:rsid w:val="00E65DA9"/>
    <w:pPr>
      <w:suppressLineNumbers/>
      <w:spacing w:before="120"/>
    </w:pPr>
    <w:rPr>
      <w:rFonts w:cs="Mangal"/>
      <w:i/>
      <w:iCs/>
      <w:sz w:val="24"/>
      <w:lang w:eastAsia="zh-CN"/>
    </w:rPr>
  </w:style>
  <w:style w:type="paragraph" w:styleId="aff5">
    <w:name w:val="Date"/>
    <w:basedOn w:val="a"/>
    <w:next w:val="a"/>
    <w:link w:val="Char9"/>
    <w:rsid w:val="00E65DA9"/>
    <w:pPr>
      <w:spacing w:after="100"/>
    </w:pPr>
    <w:rPr>
      <w:rFonts w:eastAsia="MS Mincho"/>
      <w:lang w:val="en-US" w:eastAsia="ja-JP"/>
    </w:rPr>
  </w:style>
  <w:style w:type="character" w:customStyle="1" w:styleId="Char9">
    <w:name w:val="Ημερομηνία Char"/>
    <w:link w:val="aff5"/>
    <w:rsid w:val="00E65DA9"/>
    <w:rPr>
      <w:rFonts w:ascii="Calibri" w:eastAsia="MS Mincho" w:hAnsi="Calibri" w:cs="Calibri"/>
      <w:sz w:val="22"/>
      <w:szCs w:val="24"/>
      <w:lang w:val="en-US" w:eastAsia="ja-JP"/>
    </w:rPr>
  </w:style>
  <w:style w:type="paragraph" w:styleId="35">
    <w:name w:val="Body Text Indent 3"/>
    <w:basedOn w:val="a"/>
    <w:link w:val="3Char0"/>
    <w:uiPriority w:val="99"/>
    <w:rsid w:val="00E65DA9"/>
    <w:pPr>
      <w:suppressAutoHyphens w:val="0"/>
      <w:spacing w:line="312" w:lineRule="auto"/>
      <w:ind w:left="283"/>
    </w:pPr>
    <w:rPr>
      <w:rFonts w:cs="Times New Roman"/>
      <w:sz w:val="16"/>
      <w:szCs w:val="16"/>
      <w:lang w:eastAsia="zh-CN"/>
    </w:rPr>
  </w:style>
  <w:style w:type="character" w:customStyle="1" w:styleId="3Char0">
    <w:name w:val="Σώμα κείμενου με εσοχή 3 Char"/>
    <w:link w:val="35"/>
    <w:uiPriority w:val="99"/>
    <w:rsid w:val="00E65DA9"/>
    <w:rPr>
      <w:rFonts w:ascii="Calibri" w:hAnsi="Calibri"/>
      <w:sz w:val="16"/>
      <w:szCs w:val="16"/>
      <w:lang w:val="en-GB" w:eastAsia="zh-CN"/>
    </w:rPr>
  </w:style>
  <w:style w:type="paragraph" w:styleId="aff6">
    <w:name w:val="No Spacing"/>
    <w:qFormat/>
    <w:rsid w:val="00E65DA9"/>
    <w:pPr>
      <w:suppressAutoHyphens/>
      <w:jc w:val="both"/>
    </w:pPr>
    <w:rPr>
      <w:rFonts w:ascii="Calibri" w:hAnsi="Calibri" w:cs="Calibri"/>
      <w:sz w:val="22"/>
      <w:szCs w:val="24"/>
      <w:lang w:val="en-GB" w:eastAsia="zh-CN"/>
    </w:rPr>
  </w:style>
  <w:style w:type="paragraph" w:styleId="36">
    <w:name w:val="Body Text 3"/>
    <w:basedOn w:val="a"/>
    <w:link w:val="3Char1"/>
    <w:uiPriority w:val="99"/>
    <w:rsid w:val="00E65DA9"/>
    <w:rPr>
      <w:sz w:val="16"/>
      <w:szCs w:val="16"/>
      <w:lang w:eastAsia="zh-CN"/>
    </w:rPr>
  </w:style>
  <w:style w:type="character" w:customStyle="1" w:styleId="3Char1">
    <w:name w:val="Σώμα κείμενου 3 Char"/>
    <w:link w:val="36"/>
    <w:uiPriority w:val="99"/>
    <w:rsid w:val="00E65DA9"/>
    <w:rPr>
      <w:rFonts w:ascii="Calibri" w:hAnsi="Calibri" w:cs="Calibri"/>
      <w:sz w:val="16"/>
      <w:szCs w:val="16"/>
      <w:lang w:val="en-GB" w:eastAsia="zh-CN"/>
    </w:rPr>
  </w:style>
  <w:style w:type="paragraph" w:styleId="2b">
    <w:name w:val="List Bullet 2"/>
    <w:basedOn w:val="a"/>
    <w:rsid w:val="00E65DA9"/>
    <w:pPr>
      <w:tabs>
        <w:tab w:val="num" w:pos="643"/>
      </w:tabs>
      <w:suppressAutoHyphens w:val="0"/>
      <w:spacing w:after="0" w:line="360" w:lineRule="auto"/>
      <w:ind w:left="643" w:hanging="360"/>
    </w:pPr>
    <w:rPr>
      <w:rFonts w:ascii="Trebuchet MS" w:hAnsi="Trebuchet MS" w:cs="Times New Roman"/>
      <w:szCs w:val="20"/>
      <w:lang w:val="en-US" w:eastAsia="zh-CN"/>
    </w:rPr>
  </w:style>
  <w:style w:type="character" w:customStyle="1" w:styleId="2Char">
    <w:name w:val="Επικεφαλίδα 2 Char"/>
    <w:aliases w:val="Paragraph Char,Heading2-III Char,H2 Char"/>
    <w:link w:val="2"/>
    <w:uiPriority w:val="9"/>
    <w:rsid w:val="00E65DA9"/>
    <w:rPr>
      <w:rFonts w:ascii="Arial" w:hAnsi="Arial" w:cs="Arial"/>
      <w:b/>
      <w:color w:val="002060"/>
      <w:sz w:val="24"/>
      <w:szCs w:val="22"/>
      <w:lang w:val="en-GB" w:eastAsia="ar-SA"/>
    </w:rPr>
  </w:style>
  <w:style w:type="character" w:customStyle="1" w:styleId="Char8">
    <w:name w:val="Παράγραφος λίστας Char"/>
    <w:aliases w:val="Lista OBJETIVOS Char,Γράφημα Char,List Paragraph1 Char,Bullet21 Char,Bullet22 Char,Bullet23 Char,Bullet211 Char,Bullet24 Char,Bullet25 Char,Bullet26 Char,Bullet27 Char,bl11 Char,Bullet212 Char,Bullet28 Char,bl12 Char,Bullet29 Char"/>
    <w:link w:val="aff2"/>
    <w:uiPriority w:val="34"/>
    <w:qFormat/>
    <w:locked/>
    <w:rsid w:val="00E65DA9"/>
    <w:rPr>
      <w:rFonts w:ascii="CG Times" w:hAnsi="CG Times"/>
      <w:lang w:val="en-US"/>
    </w:rPr>
  </w:style>
  <w:style w:type="paragraph" w:customStyle="1" w:styleId="NormalIndented">
    <w:name w:val="NormalIndented"/>
    <w:basedOn w:val="a"/>
    <w:uiPriority w:val="99"/>
    <w:rsid w:val="00E65DA9"/>
    <w:pPr>
      <w:suppressAutoHyphens w:val="0"/>
      <w:spacing w:before="60" w:after="60"/>
      <w:ind w:left="426" w:hanging="426"/>
    </w:pPr>
    <w:rPr>
      <w:rFonts w:ascii="Arial" w:hAnsi="Arial" w:cs="Times New Roman"/>
      <w:sz w:val="24"/>
      <w:lang w:val="el-GR" w:eastAsia="el-GR"/>
    </w:rPr>
  </w:style>
  <w:style w:type="table" w:styleId="aff7">
    <w:name w:val="Table Grid"/>
    <w:basedOn w:val="a2"/>
    <w:uiPriority w:val="99"/>
    <w:rsid w:val="00814A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link w:val="6"/>
    <w:uiPriority w:val="99"/>
    <w:rsid w:val="008C63E9"/>
    <w:rPr>
      <w:rFonts w:ascii="Arial" w:eastAsia="Calibri" w:hAnsi="Arial"/>
      <w:i/>
      <w:lang w:val="en-US"/>
    </w:rPr>
  </w:style>
  <w:style w:type="character" w:customStyle="1" w:styleId="7Char">
    <w:name w:val="Επικεφαλίδα 7 Char"/>
    <w:link w:val="7"/>
    <w:uiPriority w:val="99"/>
    <w:rsid w:val="008C63E9"/>
    <w:rPr>
      <w:rFonts w:ascii="Arial" w:eastAsia="Calibri" w:hAnsi="Arial"/>
      <w:lang w:val="en-US"/>
    </w:rPr>
  </w:style>
  <w:style w:type="character" w:customStyle="1" w:styleId="8Char">
    <w:name w:val="Επικεφαλίδα 8 Char"/>
    <w:link w:val="8"/>
    <w:uiPriority w:val="99"/>
    <w:rsid w:val="008C63E9"/>
    <w:rPr>
      <w:rFonts w:ascii="Courier New" w:eastAsia="Calibri" w:hAnsi="Courier New"/>
      <w:i/>
      <w:lang w:val="en-GB"/>
    </w:rPr>
  </w:style>
  <w:style w:type="character" w:customStyle="1" w:styleId="9Char">
    <w:name w:val="Επικεφαλίδα 9 Char"/>
    <w:link w:val="9"/>
    <w:uiPriority w:val="99"/>
    <w:rsid w:val="008C63E9"/>
    <w:rPr>
      <w:rFonts w:ascii="Arial" w:eastAsia="Calibri" w:hAnsi="Arial"/>
      <w:i/>
      <w:lang w:val="en-US"/>
    </w:rPr>
  </w:style>
  <w:style w:type="numbering" w:customStyle="1" w:styleId="1f">
    <w:name w:val="Χωρίς λίστα1"/>
    <w:next w:val="a3"/>
    <w:uiPriority w:val="99"/>
    <w:semiHidden/>
    <w:unhideWhenUsed/>
    <w:rsid w:val="008C63E9"/>
  </w:style>
  <w:style w:type="character" w:customStyle="1" w:styleId="1Char">
    <w:name w:val="Επικεφαλίδα 1 Char"/>
    <w:aliases w:val="Section Char,AI-?neni Char,H1 Char"/>
    <w:link w:val="1"/>
    <w:uiPriority w:val="9"/>
    <w:rsid w:val="008C63E9"/>
    <w:rPr>
      <w:rFonts w:ascii="Arial" w:hAnsi="Arial" w:cs="Arial"/>
      <w:b/>
      <w:bCs/>
      <w:color w:val="333399"/>
      <w:sz w:val="28"/>
      <w:szCs w:val="32"/>
      <w:lang w:val="en-US" w:eastAsia="ar-SA"/>
    </w:rPr>
  </w:style>
  <w:style w:type="character" w:customStyle="1" w:styleId="3Char">
    <w:name w:val="Επικεφαλίδα 3 Char"/>
    <w:link w:val="3"/>
    <w:rsid w:val="008C63E9"/>
    <w:rPr>
      <w:rFonts w:ascii="Arial" w:hAnsi="Arial"/>
      <w:b/>
      <w:bCs/>
      <w:sz w:val="22"/>
      <w:szCs w:val="26"/>
      <w:lang w:val="en-GB" w:eastAsia="ar-SA"/>
    </w:rPr>
  </w:style>
  <w:style w:type="character" w:customStyle="1" w:styleId="4Char">
    <w:name w:val="Επικεφαλίδα 4 Char"/>
    <w:link w:val="4"/>
    <w:uiPriority w:val="99"/>
    <w:rsid w:val="008C63E9"/>
    <w:rPr>
      <w:rFonts w:ascii="Arial" w:hAnsi="Arial"/>
      <w:b/>
      <w:bCs/>
      <w:sz w:val="22"/>
      <w:szCs w:val="28"/>
      <w:lang w:val="en-GB" w:eastAsia="ar-SA"/>
    </w:rPr>
  </w:style>
  <w:style w:type="character" w:customStyle="1" w:styleId="5Char">
    <w:name w:val="Επικεφαλίδα 5 Char"/>
    <w:link w:val="5"/>
    <w:uiPriority w:val="99"/>
    <w:rsid w:val="008C63E9"/>
    <w:rPr>
      <w:rFonts w:ascii="Lucida Sans" w:hAnsi="Lucida Sans" w:cs="Lucida Sans"/>
      <w:b/>
      <w:sz w:val="22"/>
      <w:lang w:val="en-US" w:eastAsia="ar-SA"/>
    </w:rPr>
  </w:style>
  <w:style w:type="paragraph" w:styleId="a0">
    <w:name w:val="Normal Indent"/>
    <w:basedOn w:val="a"/>
    <w:rsid w:val="008C63E9"/>
    <w:pPr>
      <w:tabs>
        <w:tab w:val="left" w:pos="851"/>
      </w:tabs>
      <w:suppressAutoHyphens w:val="0"/>
      <w:spacing w:before="120" w:line="360" w:lineRule="auto"/>
      <w:ind w:left="720"/>
    </w:pPr>
    <w:rPr>
      <w:rFonts w:ascii="Courier New" w:hAnsi="Courier New" w:cs="Times New Roman"/>
      <w:sz w:val="20"/>
      <w:szCs w:val="20"/>
      <w:lang w:eastAsia="el-GR"/>
    </w:rPr>
  </w:style>
  <w:style w:type="character" w:customStyle="1" w:styleId="Char5">
    <w:name w:val="Κεφαλίδα Char"/>
    <w:link w:val="af5"/>
    <w:rsid w:val="008C63E9"/>
    <w:rPr>
      <w:rFonts w:ascii="Calibri" w:hAnsi="Calibri" w:cs="Calibri"/>
      <w:sz w:val="22"/>
      <w:szCs w:val="24"/>
      <w:lang w:val="en-GB" w:eastAsia="ar-SA"/>
    </w:rPr>
  </w:style>
  <w:style w:type="character" w:customStyle="1" w:styleId="Char4">
    <w:name w:val="Υποσέλιδο Char"/>
    <w:link w:val="af4"/>
    <w:uiPriority w:val="99"/>
    <w:rsid w:val="008C63E9"/>
    <w:rPr>
      <w:rFonts w:ascii="Calibri" w:eastAsia="MS Mincho" w:hAnsi="Calibri" w:cs="Calibri"/>
      <w:sz w:val="22"/>
      <w:szCs w:val="24"/>
      <w:lang w:val="en-US" w:eastAsia="ja-JP"/>
    </w:rPr>
  </w:style>
  <w:style w:type="character" w:customStyle="1" w:styleId="Char3">
    <w:name w:val="Σώμα κειμένου Char"/>
    <w:link w:val="af1"/>
    <w:rsid w:val="008C63E9"/>
    <w:rPr>
      <w:rFonts w:ascii="Calibri" w:hAnsi="Calibri" w:cs="Calibri"/>
      <w:sz w:val="22"/>
      <w:szCs w:val="24"/>
      <w:lang w:val="en-GB" w:eastAsia="ar-SA"/>
    </w:rPr>
  </w:style>
  <w:style w:type="paragraph" w:styleId="2c">
    <w:name w:val="Body Text 2"/>
    <w:basedOn w:val="a"/>
    <w:link w:val="2Char0"/>
    <w:uiPriority w:val="99"/>
    <w:rsid w:val="008C63E9"/>
    <w:pPr>
      <w:suppressAutoHyphens w:val="0"/>
      <w:spacing w:line="480" w:lineRule="auto"/>
      <w:jc w:val="left"/>
    </w:pPr>
    <w:rPr>
      <w:rFonts w:eastAsia="Calibri" w:cs="Times New Roman"/>
      <w:sz w:val="20"/>
      <w:szCs w:val="20"/>
    </w:rPr>
  </w:style>
  <w:style w:type="character" w:customStyle="1" w:styleId="2Char0">
    <w:name w:val="Σώμα κείμενου 2 Char"/>
    <w:link w:val="2c"/>
    <w:uiPriority w:val="99"/>
    <w:rsid w:val="008C63E9"/>
    <w:rPr>
      <w:rFonts w:ascii="Calibri" w:eastAsia="Calibri" w:hAnsi="Calibri"/>
    </w:rPr>
  </w:style>
  <w:style w:type="paragraph" w:customStyle="1" w:styleId="fasmaa">
    <w:name w:val="fasma a"/>
    <w:basedOn w:val="a"/>
    <w:rsid w:val="008C63E9"/>
    <w:pPr>
      <w:tabs>
        <w:tab w:val="left" w:pos="851"/>
      </w:tabs>
      <w:suppressAutoHyphens w:val="0"/>
      <w:spacing w:before="120" w:after="0" w:line="360" w:lineRule="auto"/>
      <w:ind w:left="851" w:hanging="851"/>
    </w:pPr>
    <w:rPr>
      <w:rFonts w:ascii="Arial" w:hAnsi="Arial" w:cs="Times New Roman"/>
      <w:szCs w:val="20"/>
      <w:lang w:val="en-US" w:eastAsia="el-GR"/>
    </w:rPr>
  </w:style>
  <w:style w:type="paragraph" w:customStyle="1" w:styleId="fasmaa1">
    <w:name w:val="fasma a(1)"/>
    <w:basedOn w:val="a"/>
    <w:uiPriority w:val="99"/>
    <w:rsid w:val="008C63E9"/>
    <w:pPr>
      <w:tabs>
        <w:tab w:val="left" w:pos="851"/>
      </w:tabs>
      <w:suppressAutoHyphens w:val="0"/>
      <w:spacing w:before="120" w:line="360" w:lineRule="auto"/>
      <w:ind w:left="1276" w:hanging="1276"/>
    </w:pPr>
    <w:rPr>
      <w:rFonts w:ascii="Arial" w:hAnsi="Arial" w:cs="Times New Roman"/>
      <w:szCs w:val="20"/>
      <w:lang w:eastAsia="el-GR"/>
    </w:rPr>
  </w:style>
  <w:style w:type="paragraph" w:styleId="aff8">
    <w:name w:val="Block Text"/>
    <w:basedOn w:val="a"/>
    <w:rsid w:val="008C63E9"/>
    <w:pPr>
      <w:tabs>
        <w:tab w:val="left" w:pos="851"/>
      </w:tabs>
      <w:suppressAutoHyphens w:val="0"/>
      <w:spacing w:before="120" w:line="360" w:lineRule="atLeast"/>
      <w:ind w:left="851" w:right="45" w:hanging="851"/>
    </w:pPr>
    <w:rPr>
      <w:rFonts w:ascii="Arial" w:hAnsi="Arial" w:cs="Times New Roman"/>
      <w:szCs w:val="20"/>
      <w:lang w:val="en-US" w:eastAsia="el-GR"/>
    </w:rPr>
  </w:style>
  <w:style w:type="paragraph" w:customStyle="1" w:styleId="BodyText1">
    <w:name w:val="Body Text1"/>
    <w:basedOn w:val="a"/>
    <w:uiPriority w:val="99"/>
    <w:rsid w:val="008C63E9"/>
    <w:pPr>
      <w:tabs>
        <w:tab w:val="left" w:pos="709"/>
      </w:tabs>
      <w:suppressAutoHyphens w:val="0"/>
      <w:spacing w:before="120" w:after="240" w:line="360" w:lineRule="auto"/>
    </w:pPr>
    <w:rPr>
      <w:rFonts w:ascii="Arial" w:hAnsi="Arial" w:cs="Times New Roman"/>
      <w:szCs w:val="20"/>
      <w:lang w:val="en-US" w:eastAsia="el-GR"/>
    </w:rPr>
  </w:style>
  <w:style w:type="character" w:customStyle="1" w:styleId="Char7">
    <w:name w:val="Σώμα κείμενου με εσοχή Char"/>
    <w:link w:val="af9"/>
    <w:uiPriority w:val="99"/>
    <w:rsid w:val="008C63E9"/>
    <w:rPr>
      <w:rFonts w:ascii="Arial" w:hAnsi="Arial" w:cs="Arial"/>
      <w:sz w:val="22"/>
      <w:szCs w:val="24"/>
      <w:lang w:val="en-GB" w:eastAsia="ar-SA"/>
    </w:rPr>
  </w:style>
  <w:style w:type="paragraph" w:customStyle="1" w:styleId="fasma2">
    <w:name w:val="fasma2"/>
    <w:basedOn w:val="a"/>
    <w:uiPriority w:val="99"/>
    <w:rsid w:val="008C63E9"/>
    <w:pPr>
      <w:tabs>
        <w:tab w:val="left" w:pos="851"/>
      </w:tabs>
      <w:suppressAutoHyphens w:val="0"/>
      <w:spacing w:line="360" w:lineRule="auto"/>
      <w:ind w:left="851" w:hanging="851"/>
    </w:pPr>
    <w:rPr>
      <w:rFonts w:ascii="Arial" w:hAnsi="Arial" w:cs="Times New Roman"/>
      <w:szCs w:val="20"/>
      <w:lang w:val="en-US" w:eastAsia="el-GR"/>
    </w:rPr>
  </w:style>
  <w:style w:type="paragraph" w:styleId="2d">
    <w:name w:val="Body Text Indent 2"/>
    <w:basedOn w:val="a"/>
    <w:link w:val="2Char1"/>
    <w:uiPriority w:val="99"/>
    <w:rsid w:val="008C63E9"/>
    <w:pPr>
      <w:suppressAutoHyphens w:val="0"/>
      <w:spacing w:line="480" w:lineRule="auto"/>
      <w:ind w:left="283"/>
      <w:jc w:val="left"/>
    </w:pPr>
    <w:rPr>
      <w:rFonts w:eastAsia="Calibri" w:cs="Times New Roman"/>
      <w:sz w:val="20"/>
      <w:szCs w:val="20"/>
    </w:rPr>
  </w:style>
  <w:style w:type="character" w:customStyle="1" w:styleId="2Char1">
    <w:name w:val="Σώμα κείμενου με εσοχή 2 Char"/>
    <w:link w:val="2d"/>
    <w:uiPriority w:val="99"/>
    <w:rsid w:val="008C63E9"/>
    <w:rPr>
      <w:rFonts w:ascii="Calibri" w:eastAsia="Calibri" w:hAnsi="Calibri"/>
    </w:rPr>
  </w:style>
  <w:style w:type="character" w:customStyle="1" w:styleId="HeadingA">
    <w:name w:val="Heading A"/>
    <w:uiPriority w:val="99"/>
    <w:rsid w:val="008C63E9"/>
    <w:rPr>
      <w:rFonts w:ascii="Times New Roman" w:hAnsi="Times New Roman" w:cs="Times New Roman"/>
      <w:b/>
      <w:i/>
      <w:sz w:val="26"/>
    </w:rPr>
  </w:style>
  <w:style w:type="character" w:customStyle="1" w:styleId="HeadingB">
    <w:name w:val="Heading B"/>
    <w:uiPriority w:val="99"/>
    <w:rsid w:val="008C63E9"/>
    <w:rPr>
      <w:rFonts w:ascii="Times New Roman" w:hAnsi="Times New Roman" w:cs="Times New Roman"/>
      <w:b/>
      <w:i/>
      <w:sz w:val="26"/>
    </w:rPr>
  </w:style>
  <w:style w:type="character" w:customStyle="1" w:styleId="HeadingC">
    <w:name w:val="Heading C"/>
    <w:uiPriority w:val="99"/>
    <w:rsid w:val="008C63E9"/>
    <w:rPr>
      <w:rFonts w:ascii="Times New Roman" w:hAnsi="Times New Roman" w:cs="Times New Roman"/>
      <w:b/>
      <w:sz w:val="26"/>
    </w:rPr>
  </w:style>
  <w:style w:type="paragraph" w:customStyle="1" w:styleId="heading2fasma">
    <w:name w:val="heading2 fasma"/>
    <w:basedOn w:val="a"/>
    <w:uiPriority w:val="99"/>
    <w:rsid w:val="008C63E9"/>
    <w:pPr>
      <w:tabs>
        <w:tab w:val="left" w:pos="851"/>
      </w:tabs>
      <w:suppressAutoHyphens w:val="0"/>
      <w:spacing w:before="120" w:line="480" w:lineRule="atLeast"/>
    </w:pPr>
    <w:rPr>
      <w:rFonts w:ascii="Arial" w:hAnsi="Arial" w:cs="Times New Roman"/>
      <w:i/>
      <w:sz w:val="24"/>
      <w:szCs w:val="20"/>
      <w:lang w:val="en-US" w:eastAsia="el-GR"/>
    </w:rPr>
  </w:style>
  <w:style w:type="paragraph" w:customStyle="1" w:styleId="heading1fasma">
    <w:name w:val="heading1 fasma"/>
    <w:basedOn w:val="a"/>
    <w:uiPriority w:val="99"/>
    <w:rsid w:val="008C63E9"/>
    <w:pPr>
      <w:tabs>
        <w:tab w:val="left" w:pos="851"/>
        <w:tab w:val="left" w:pos="3686"/>
      </w:tabs>
      <w:suppressAutoHyphens w:val="0"/>
      <w:spacing w:before="120" w:line="480" w:lineRule="atLeast"/>
    </w:pPr>
    <w:rPr>
      <w:rFonts w:ascii="Arial" w:hAnsi="Arial" w:cs="Times New Roman"/>
      <w:b/>
      <w:i/>
      <w:sz w:val="24"/>
      <w:szCs w:val="20"/>
      <w:lang w:val="en-US" w:eastAsia="el-GR"/>
    </w:rPr>
  </w:style>
  <w:style w:type="paragraph" w:customStyle="1" w:styleId="fasma11">
    <w:name w:val="fasma 1.1"/>
    <w:basedOn w:val="a"/>
    <w:rsid w:val="008C63E9"/>
    <w:pPr>
      <w:tabs>
        <w:tab w:val="left" w:pos="851"/>
      </w:tabs>
      <w:suppressAutoHyphens w:val="0"/>
      <w:spacing w:before="120"/>
    </w:pPr>
    <w:rPr>
      <w:rFonts w:ascii="Arial" w:hAnsi="Arial" w:cs="Times New Roman"/>
      <w:sz w:val="20"/>
      <w:szCs w:val="20"/>
      <w:lang w:val="en-US" w:eastAsia="el-GR"/>
    </w:rPr>
  </w:style>
  <w:style w:type="paragraph" w:customStyle="1" w:styleId="heading-1">
    <w:name w:val="heading-1"/>
    <w:basedOn w:val="1"/>
    <w:uiPriority w:val="99"/>
    <w:rsid w:val="008C63E9"/>
    <w:pPr>
      <w:pageBreakBefore w:val="0"/>
      <w:pBdr>
        <w:bottom w:val="none" w:sz="0" w:space="0" w:color="auto"/>
      </w:pBdr>
      <w:suppressAutoHyphens w:val="0"/>
      <w:spacing w:before="360" w:after="0"/>
      <w:ind w:left="851" w:hanging="851"/>
      <w:outlineLvl w:val="9"/>
    </w:pPr>
    <w:rPr>
      <w:rFonts w:eastAsia="Calibri" w:cs="Times New Roman"/>
      <w:color w:val="auto"/>
      <w:sz w:val="22"/>
      <w:szCs w:val="20"/>
      <w:lang w:eastAsia="el-GR"/>
    </w:rPr>
  </w:style>
  <w:style w:type="paragraph" w:customStyle="1" w:styleId="Heading-2">
    <w:name w:val="Heading-2"/>
    <w:basedOn w:val="2"/>
    <w:next w:val="a"/>
    <w:uiPriority w:val="99"/>
    <w:rsid w:val="008C63E9"/>
    <w:pPr>
      <w:pBdr>
        <w:bottom w:val="none" w:sz="0" w:space="0" w:color="auto"/>
      </w:pBdr>
      <w:tabs>
        <w:tab w:val="clear" w:pos="567"/>
      </w:tabs>
      <w:suppressAutoHyphens w:val="0"/>
      <w:spacing w:before="120" w:after="120"/>
      <w:ind w:left="709" w:hanging="709"/>
      <w:outlineLvl w:val="9"/>
    </w:pPr>
    <w:rPr>
      <w:rFonts w:eastAsia="Calibri" w:cs="Times New Roman"/>
      <w:i/>
      <w:color w:val="auto"/>
      <w:sz w:val="22"/>
      <w:szCs w:val="20"/>
      <w:lang w:eastAsia="el-GR"/>
    </w:rPr>
  </w:style>
  <w:style w:type="paragraph" w:styleId="aff9">
    <w:name w:val="List Bullet"/>
    <w:basedOn w:val="a"/>
    <w:autoRedefine/>
    <w:uiPriority w:val="99"/>
    <w:rsid w:val="008C63E9"/>
    <w:pPr>
      <w:tabs>
        <w:tab w:val="num" w:pos="360"/>
        <w:tab w:val="left" w:pos="851"/>
      </w:tabs>
      <w:suppressAutoHyphens w:val="0"/>
      <w:spacing w:before="72" w:line="360" w:lineRule="auto"/>
      <w:ind w:left="851" w:hanging="851"/>
    </w:pPr>
    <w:rPr>
      <w:rFonts w:ascii="Arial" w:hAnsi="Arial" w:cs="Times New Roman"/>
      <w:szCs w:val="20"/>
      <w:lang w:val="el-GR" w:eastAsia="el-GR"/>
    </w:rPr>
  </w:style>
  <w:style w:type="paragraph" w:customStyle="1" w:styleId="ListBullet-2">
    <w:name w:val="List Bullet -2"/>
    <w:basedOn w:val="aff9"/>
    <w:uiPriority w:val="99"/>
    <w:rsid w:val="008C63E9"/>
    <w:pPr>
      <w:ind w:left="1304" w:hanging="397"/>
    </w:pPr>
  </w:style>
  <w:style w:type="paragraph" w:customStyle="1" w:styleId="BodyText2">
    <w:name w:val="Body Text2"/>
    <w:basedOn w:val="a"/>
    <w:uiPriority w:val="99"/>
    <w:rsid w:val="008C63E9"/>
    <w:pPr>
      <w:suppressAutoHyphens w:val="0"/>
      <w:spacing w:before="120" w:line="360" w:lineRule="auto"/>
    </w:pPr>
    <w:rPr>
      <w:rFonts w:ascii="Arial" w:hAnsi="Arial" w:cs="Times New Roman"/>
      <w:szCs w:val="20"/>
      <w:lang w:val="el-GR" w:eastAsia="el-GR"/>
    </w:rPr>
  </w:style>
  <w:style w:type="paragraph" w:customStyle="1" w:styleId="BodySingle">
    <w:name w:val="Body Single"/>
    <w:uiPriority w:val="99"/>
    <w:rsid w:val="008C63E9"/>
    <w:pPr>
      <w:spacing w:before="72" w:after="72" w:line="360" w:lineRule="auto"/>
      <w:ind w:left="720"/>
      <w:jc w:val="both"/>
    </w:pPr>
    <w:rPr>
      <w:rFonts w:ascii="Arial" w:hAnsi="Arial"/>
      <w:color w:val="000000"/>
      <w:sz w:val="22"/>
      <w:lang w:val="en-US"/>
    </w:rPr>
  </w:style>
  <w:style w:type="paragraph" w:customStyle="1" w:styleId="Bullet1">
    <w:name w:val="Bullet 1"/>
    <w:uiPriority w:val="99"/>
    <w:rsid w:val="008C63E9"/>
    <w:pPr>
      <w:spacing w:before="72" w:after="72" w:line="273" w:lineRule="atLeast"/>
      <w:ind w:left="432"/>
      <w:jc w:val="both"/>
    </w:pPr>
    <w:rPr>
      <w:rFonts w:ascii="Arial" w:hAnsi="Arial"/>
      <w:color w:val="000000"/>
    </w:rPr>
  </w:style>
  <w:style w:type="paragraph" w:customStyle="1" w:styleId="TableText">
    <w:name w:val="Table Text"/>
    <w:uiPriority w:val="99"/>
    <w:rsid w:val="008C63E9"/>
    <w:pPr>
      <w:jc w:val="both"/>
    </w:pPr>
    <w:rPr>
      <w:rFonts w:ascii="Arial" w:hAnsi="Arial"/>
      <w:color w:val="000000"/>
      <w:sz w:val="22"/>
    </w:rPr>
  </w:style>
  <w:style w:type="character" w:styleId="affa">
    <w:name w:val="line number"/>
    <w:uiPriority w:val="99"/>
    <w:rsid w:val="008C63E9"/>
    <w:rPr>
      <w:rFonts w:cs="Times New Roman"/>
    </w:rPr>
  </w:style>
  <w:style w:type="paragraph" w:customStyle="1" w:styleId="fasmaa2a">
    <w:name w:val="fasma a(2)(a)"/>
    <w:basedOn w:val="a"/>
    <w:uiPriority w:val="99"/>
    <w:rsid w:val="008C63E9"/>
    <w:pPr>
      <w:tabs>
        <w:tab w:val="left" w:pos="567"/>
      </w:tabs>
      <w:suppressAutoHyphens w:val="0"/>
      <w:spacing w:before="120" w:line="360" w:lineRule="auto"/>
      <w:ind w:left="1701" w:hanging="1701"/>
    </w:pPr>
    <w:rPr>
      <w:rFonts w:ascii="Arial" w:hAnsi="Arial" w:cs="Times New Roman"/>
      <w:szCs w:val="20"/>
      <w:lang w:val="en-US" w:eastAsia="el-GR"/>
    </w:rPr>
  </w:style>
  <w:style w:type="paragraph" w:customStyle="1" w:styleId="fasmaa2">
    <w:name w:val="fasma a.(2)"/>
    <w:basedOn w:val="a"/>
    <w:rsid w:val="008C63E9"/>
    <w:pPr>
      <w:tabs>
        <w:tab w:val="left" w:pos="567"/>
      </w:tabs>
      <w:suppressAutoHyphens w:val="0"/>
      <w:spacing w:before="120" w:line="360" w:lineRule="auto"/>
      <w:ind w:left="1134" w:hanging="1134"/>
    </w:pPr>
    <w:rPr>
      <w:rFonts w:ascii="Arial" w:hAnsi="Arial" w:cs="Times New Roman"/>
      <w:szCs w:val="20"/>
      <w:lang w:val="en-US" w:eastAsia="el-GR"/>
    </w:rPr>
  </w:style>
  <w:style w:type="paragraph" w:customStyle="1" w:styleId="1011">
    <w:name w:val="10.1.1."/>
    <w:basedOn w:val="a"/>
    <w:uiPriority w:val="99"/>
    <w:rsid w:val="008C63E9"/>
    <w:pPr>
      <w:tabs>
        <w:tab w:val="left" w:pos="567"/>
      </w:tabs>
      <w:suppressAutoHyphens w:val="0"/>
      <w:spacing w:before="120" w:line="360" w:lineRule="auto"/>
      <w:ind w:left="851" w:hanging="851"/>
    </w:pPr>
    <w:rPr>
      <w:rFonts w:ascii="Times New Roman" w:hAnsi="Times New Roman" w:cs="Times New Roman"/>
      <w:szCs w:val="20"/>
      <w:lang w:val="en-US" w:eastAsia="el-GR"/>
    </w:rPr>
  </w:style>
  <w:style w:type="paragraph" w:customStyle="1" w:styleId="bulletfasma">
    <w:name w:val="bullet fasma"/>
    <w:basedOn w:val="a"/>
    <w:uiPriority w:val="99"/>
    <w:rsid w:val="008C63E9"/>
    <w:pPr>
      <w:tabs>
        <w:tab w:val="left" w:pos="567"/>
      </w:tabs>
      <w:suppressAutoHyphens w:val="0"/>
      <w:spacing w:before="120" w:line="360" w:lineRule="auto"/>
      <w:ind w:left="1418" w:hanging="1418"/>
    </w:pPr>
    <w:rPr>
      <w:rFonts w:ascii="Arial" w:hAnsi="Arial" w:cs="Times New Roman"/>
      <w:szCs w:val="20"/>
      <w:lang w:val="en-US" w:eastAsia="el-GR"/>
    </w:rPr>
  </w:style>
  <w:style w:type="paragraph" w:customStyle="1" w:styleId="FASMA">
    <w:name w:val="FASMA"/>
    <w:basedOn w:val="a"/>
    <w:uiPriority w:val="99"/>
    <w:rsid w:val="008C63E9"/>
    <w:pPr>
      <w:suppressAutoHyphens w:val="0"/>
      <w:spacing w:line="360" w:lineRule="auto"/>
      <w:ind w:left="709" w:hanging="709"/>
    </w:pPr>
    <w:rPr>
      <w:rFonts w:ascii="Arial" w:hAnsi="Arial" w:cs="Times New Roman"/>
      <w:szCs w:val="20"/>
      <w:lang w:val="en-US" w:eastAsia="el-GR"/>
    </w:rPr>
  </w:style>
  <w:style w:type="paragraph" w:customStyle="1" w:styleId="fasma2a">
    <w:name w:val="fasma2a"/>
    <w:basedOn w:val="fasma2"/>
    <w:rsid w:val="008C63E9"/>
    <w:pPr>
      <w:spacing w:before="120" w:after="0"/>
    </w:pPr>
  </w:style>
  <w:style w:type="paragraph" w:customStyle="1" w:styleId="BodyText21">
    <w:name w:val="Body Text 21"/>
    <w:basedOn w:val="a"/>
    <w:uiPriority w:val="99"/>
    <w:rsid w:val="008C63E9"/>
    <w:pPr>
      <w:widowControl w:val="0"/>
      <w:tabs>
        <w:tab w:val="decimal" w:pos="720"/>
        <w:tab w:val="decimal" w:pos="1872"/>
        <w:tab w:val="decimal" w:pos="2592"/>
        <w:tab w:val="decimal" w:pos="3312"/>
        <w:tab w:val="decimal" w:pos="4032"/>
        <w:tab w:val="decimal" w:pos="4752"/>
        <w:tab w:val="decimal" w:pos="5472"/>
        <w:tab w:val="decimal" w:pos="6192"/>
        <w:tab w:val="decimal" w:pos="6912"/>
        <w:tab w:val="decimal" w:pos="7632"/>
        <w:tab w:val="decimal" w:pos="8352"/>
        <w:tab w:val="decimal" w:pos="9072"/>
      </w:tabs>
      <w:suppressAutoHyphens w:val="0"/>
      <w:spacing w:after="240" w:line="360" w:lineRule="auto"/>
    </w:pPr>
    <w:rPr>
      <w:rFonts w:ascii="Times New Roman" w:hAnsi="Times New Roman" w:cs="Times New Roman"/>
      <w:sz w:val="24"/>
      <w:szCs w:val="20"/>
      <w:lang w:val="el-GR" w:eastAsia="el-GR"/>
    </w:rPr>
  </w:style>
  <w:style w:type="paragraph" w:customStyle="1" w:styleId="DocumentMap1">
    <w:name w:val="Document Map1"/>
    <w:basedOn w:val="a"/>
    <w:uiPriority w:val="99"/>
    <w:rsid w:val="008C63E9"/>
    <w:pPr>
      <w:widowControl w:val="0"/>
      <w:shd w:val="clear" w:color="auto" w:fill="000080"/>
      <w:suppressAutoHyphens w:val="0"/>
      <w:spacing w:after="0" w:line="360" w:lineRule="auto"/>
    </w:pPr>
    <w:rPr>
      <w:rFonts w:ascii="Tahoma" w:hAnsi="Tahoma" w:cs="Times New Roman"/>
      <w:sz w:val="24"/>
      <w:szCs w:val="20"/>
      <w:lang w:val="en-US" w:eastAsia="el-GR"/>
    </w:rPr>
  </w:style>
  <w:style w:type="paragraph" w:customStyle="1" w:styleId="BodyText31">
    <w:name w:val="Body Text 31"/>
    <w:basedOn w:val="a"/>
    <w:uiPriority w:val="99"/>
    <w:rsid w:val="008C63E9"/>
    <w:pPr>
      <w:widowControl w:val="0"/>
      <w:tabs>
        <w:tab w:val="decimal" w:pos="720"/>
        <w:tab w:val="decimal" w:pos="1872"/>
        <w:tab w:val="decimal" w:pos="2592"/>
        <w:tab w:val="decimal" w:pos="3312"/>
        <w:tab w:val="decimal" w:pos="4032"/>
        <w:tab w:val="decimal" w:pos="4752"/>
        <w:tab w:val="decimal" w:pos="5472"/>
        <w:tab w:val="decimal" w:pos="6192"/>
        <w:tab w:val="decimal" w:pos="6912"/>
        <w:tab w:val="decimal" w:pos="7632"/>
        <w:tab w:val="decimal" w:pos="8352"/>
        <w:tab w:val="decimal" w:pos="9072"/>
      </w:tabs>
      <w:suppressAutoHyphens w:val="0"/>
      <w:spacing w:after="0" w:line="360" w:lineRule="auto"/>
    </w:pPr>
    <w:rPr>
      <w:rFonts w:ascii="Times New Roman" w:hAnsi="Times New Roman" w:cs="Times New Roman"/>
      <w:b/>
      <w:i/>
      <w:sz w:val="40"/>
      <w:szCs w:val="20"/>
      <w:lang w:val="el-GR" w:eastAsia="el-GR"/>
    </w:rPr>
  </w:style>
  <w:style w:type="paragraph" w:customStyle="1" w:styleId="bullet10">
    <w:name w:val="bullet 1"/>
    <w:basedOn w:val="aff9"/>
    <w:rsid w:val="008C63E9"/>
    <w:pPr>
      <w:tabs>
        <w:tab w:val="clear" w:pos="360"/>
      </w:tabs>
      <w:spacing w:before="0"/>
    </w:pPr>
    <w:rPr>
      <w:lang w:val="en-US"/>
    </w:rPr>
  </w:style>
  <w:style w:type="paragraph" w:customStyle="1" w:styleId="BASIKOMEESOXH">
    <w:name w:val="BASIKO ME ESOXH"/>
    <w:basedOn w:val="fasmaa"/>
    <w:uiPriority w:val="99"/>
    <w:rsid w:val="008C63E9"/>
    <w:pPr>
      <w:spacing w:after="120"/>
    </w:pPr>
  </w:style>
  <w:style w:type="paragraph" w:styleId="2e">
    <w:name w:val="List 2"/>
    <w:basedOn w:val="a0"/>
    <w:uiPriority w:val="99"/>
    <w:rsid w:val="008C63E9"/>
    <w:pPr>
      <w:tabs>
        <w:tab w:val="left" w:pos="357"/>
        <w:tab w:val="num" w:pos="851"/>
        <w:tab w:val="left" w:pos="1701"/>
        <w:tab w:val="left" w:pos="2552"/>
        <w:tab w:val="left" w:pos="3402"/>
        <w:tab w:val="left" w:pos="4253"/>
        <w:tab w:val="left" w:pos="5103"/>
        <w:tab w:val="left" w:pos="5954"/>
        <w:tab w:val="left" w:pos="6804"/>
      </w:tabs>
      <w:spacing w:before="0" w:after="60" w:line="288" w:lineRule="auto"/>
      <w:ind w:left="851" w:hanging="851"/>
    </w:pPr>
    <w:rPr>
      <w:rFonts w:ascii="Arial" w:hAnsi="Arial"/>
      <w:lang w:val="el-GR"/>
    </w:rPr>
  </w:style>
  <w:style w:type="paragraph" w:customStyle="1" w:styleId="03">
    <w:name w:val="ΠΠ 0"/>
    <w:basedOn w:val="a"/>
    <w:uiPriority w:val="99"/>
    <w:rsid w:val="008C63E9"/>
    <w:pPr>
      <w:keepNext/>
      <w:tabs>
        <w:tab w:val="num" w:pos="360"/>
        <w:tab w:val="left" w:pos="851"/>
        <w:tab w:val="left" w:pos="8307"/>
      </w:tabs>
      <w:suppressAutoHyphens w:val="0"/>
      <w:spacing w:before="360" w:after="360"/>
      <w:jc w:val="left"/>
      <w:outlineLvl w:val="0"/>
    </w:pPr>
    <w:rPr>
      <w:rFonts w:ascii="Arial" w:hAnsi="Arial" w:cs="Arial"/>
      <w:i/>
      <w:sz w:val="28"/>
      <w:szCs w:val="22"/>
      <w:lang w:val="en-US" w:eastAsia="el-GR"/>
    </w:rPr>
  </w:style>
  <w:style w:type="paragraph" w:customStyle="1" w:styleId="Normal1">
    <w:name w:val="Normal1"/>
    <w:basedOn w:val="a"/>
    <w:autoRedefine/>
    <w:rsid w:val="008C63E9"/>
    <w:pPr>
      <w:suppressAutoHyphens w:val="0"/>
      <w:spacing w:after="0"/>
    </w:pPr>
    <w:rPr>
      <w:rFonts w:ascii="Arial" w:hAnsi="Arial" w:cs="Times New Roman"/>
      <w:szCs w:val="22"/>
      <w:lang w:val="el-GR" w:eastAsia="el-GR"/>
    </w:rPr>
  </w:style>
  <w:style w:type="paragraph" w:styleId="affb">
    <w:name w:val="Title"/>
    <w:basedOn w:val="a"/>
    <w:link w:val="Chara"/>
    <w:uiPriority w:val="99"/>
    <w:qFormat/>
    <w:rsid w:val="008C63E9"/>
    <w:pPr>
      <w:suppressAutoHyphens w:val="0"/>
      <w:spacing w:after="0"/>
      <w:jc w:val="center"/>
    </w:pPr>
    <w:rPr>
      <w:rFonts w:ascii="Arial" w:eastAsia="Calibri" w:hAnsi="Arial" w:cs="Times New Roman"/>
      <w:sz w:val="20"/>
      <w:szCs w:val="20"/>
    </w:rPr>
  </w:style>
  <w:style w:type="character" w:customStyle="1" w:styleId="Chara">
    <w:name w:val="Τίτλος Char"/>
    <w:link w:val="affb"/>
    <w:uiPriority w:val="99"/>
    <w:rsid w:val="008C63E9"/>
    <w:rPr>
      <w:rFonts w:ascii="Arial" w:eastAsia="Calibri" w:hAnsi="Arial"/>
    </w:rPr>
  </w:style>
  <w:style w:type="paragraph" w:customStyle="1" w:styleId="NormalNo">
    <w:name w:val="NormalNo"/>
    <w:basedOn w:val="a"/>
    <w:uiPriority w:val="99"/>
    <w:rsid w:val="008C63E9"/>
    <w:pPr>
      <w:tabs>
        <w:tab w:val="left" w:pos="4082"/>
      </w:tabs>
      <w:suppressAutoHyphens w:val="0"/>
      <w:overflowPunct w:val="0"/>
      <w:autoSpaceDE w:val="0"/>
      <w:autoSpaceDN w:val="0"/>
      <w:adjustRightInd w:val="0"/>
      <w:spacing w:after="0"/>
      <w:jc w:val="left"/>
      <w:textAlignment w:val="baseline"/>
    </w:pPr>
    <w:rPr>
      <w:rFonts w:ascii="Arial" w:hAnsi="Arial" w:cs="Times New Roman"/>
      <w:noProof/>
      <w:szCs w:val="20"/>
      <w:lang w:val="en-US" w:eastAsia="en-US"/>
    </w:rPr>
  </w:style>
  <w:style w:type="paragraph" w:customStyle="1" w:styleId="bullet2">
    <w:name w:val="bullet2"/>
    <w:basedOn w:val="a"/>
    <w:uiPriority w:val="99"/>
    <w:rsid w:val="008C63E9"/>
    <w:pPr>
      <w:tabs>
        <w:tab w:val="left" w:pos="709"/>
      </w:tabs>
      <w:suppressAutoHyphens w:val="0"/>
      <w:spacing w:before="120" w:after="60" w:line="288" w:lineRule="auto"/>
      <w:ind w:left="1418" w:hanging="567"/>
    </w:pPr>
    <w:rPr>
      <w:rFonts w:ascii="Arial" w:hAnsi="Arial" w:cs="Times New Roman"/>
      <w:szCs w:val="20"/>
      <w:lang w:val="el-GR" w:eastAsia="el-GR"/>
    </w:rPr>
  </w:style>
  <w:style w:type="paragraph" w:customStyle="1" w:styleId="bullet11">
    <w:name w:val="bullet1"/>
    <w:basedOn w:val="bullet0"/>
    <w:uiPriority w:val="99"/>
    <w:rsid w:val="008C63E9"/>
    <w:pPr>
      <w:tabs>
        <w:tab w:val="clear" w:pos="851"/>
      </w:tabs>
      <w:spacing w:line="360" w:lineRule="auto"/>
      <w:ind w:left="283" w:hanging="283"/>
    </w:pPr>
    <w:rPr>
      <w:noProof w:val="0"/>
    </w:rPr>
  </w:style>
  <w:style w:type="paragraph" w:customStyle="1" w:styleId="bullet0">
    <w:name w:val="bullet"/>
    <w:basedOn w:val="ListBullet-2"/>
    <w:uiPriority w:val="99"/>
    <w:rsid w:val="008C63E9"/>
    <w:pPr>
      <w:tabs>
        <w:tab w:val="clear" w:pos="360"/>
      </w:tabs>
      <w:spacing w:before="0" w:after="0" w:line="288" w:lineRule="auto"/>
      <w:ind w:left="1985" w:hanging="567"/>
    </w:pPr>
    <w:rPr>
      <w:noProof/>
    </w:rPr>
  </w:style>
  <w:style w:type="paragraph" w:customStyle="1" w:styleId="timologio">
    <w:name w:val="timologio"/>
    <w:basedOn w:val="a"/>
    <w:uiPriority w:val="99"/>
    <w:rsid w:val="008C63E9"/>
    <w:pPr>
      <w:tabs>
        <w:tab w:val="left" w:pos="1418"/>
        <w:tab w:val="left" w:pos="2160"/>
        <w:tab w:val="left" w:pos="2880"/>
        <w:tab w:val="left" w:pos="3600"/>
        <w:tab w:val="left" w:pos="4320"/>
        <w:tab w:val="left" w:pos="5040"/>
        <w:tab w:val="left" w:pos="5760"/>
        <w:tab w:val="left" w:pos="6480"/>
        <w:tab w:val="left" w:pos="7200"/>
        <w:tab w:val="left" w:pos="7920"/>
        <w:tab w:val="left" w:pos="8640"/>
      </w:tabs>
      <w:suppressAutoHyphens w:val="0"/>
      <w:spacing w:before="72" w:after="72" w:line="360" w:lineRule="auto"/>
      <w:ind w:left="1418" w:hanging="567"/>
    </w:pPr>
    <w:rPr>
      <w:rFonts w:ascii="Arial" w:hAnsi="Arial" w:cs="Times New Roman"/>
      <w:noProof/>
      <w:color w:val="000000"/>
      <w:szCs w:val="20"/>
      <w:lang w:val="el-GR" w:eastAsia="el-GR"/>
    </w:rPr>
  </w:style>
  <w:style w:type="paragraph" w:customStyle="1" w:styleId="bodyshop">
    <w:name w:val="body shop"/>
    <w:basedOn w:val="a"/>
    <w:next w:val="BodyText1"/>
    <w:uiPriority w:val="99"/>
    <w:rsid w:val="008C63E9"/>
    <w:pPr>
      <w:tabs>
        <w:tab w:val="left" w:pos="851"/>
      </w:tabs>
      <w:suppressAutoHyphens w:val="0"/>
      <w:spacing w:before="120" w:after="0"/>
      <w:ind w:left="851" w:hanging="851"/>
    </w:pPr>
    <w:rPr>
      <w:rFonts w:ascii="Arial" w:hAnsi="Arial" w:cs="Times New Roman"/>
      <w:b/>
      <w:i/>
      <w:szCs w:val="20"/>
      <w:lang w:val="en-US" w:eastAsia="el-GR"/>
    </w:rPr>
  </w:style>
  <w:style w:type="paragraph" w:customStyle="1" w:styleId="bodysingle0">
    <w:name w:val="body single"/>
    <w:basedOn w:val="a"/>
    <w:uiPriority w:val="99"/>
    <w:rsid w:val="008C63E9"/>
    <w:pPr>
      <w:tabs>
        <w:tab w:val="left" w:pos="851"/>
        <w:tab w:val="left" w:pos="1701"/>
        <w:tab w:val="left" w:pos="2552"/>
        <w:tab w:val="left" w:pos="3402"/>
        <w:tab w:val="left" w:pos="4253"/>
        <w:tab w:val="left" w:pos="5103"/>
        <w:tab w:val="left" w:pos="5954"/>
        <w:tab w:val="left" w:pos="6804"/>
        <w:tab w:val="left" w:pos="7655"/>
        <w:tab w:val="left" w:pos="8505"/>
      </w:tabs>
      <w:suppressAutoHyphens w:val="0"/>
      <w:spacing w:before="120" w:after="240" w:line="360" w:lineRule="auto"/>
      <w:ind w:left="851" w:hanging="851"/>
    </w:pPr>
    <w:rPr>
      <w:rFonts w:ascii="Arial" w:hAnsi="Arial" w:cs="Times New Roman"/>
      <w:noProof/>
      <w:szCs w:val="20"/>
      <w:lang w:val="el-GR" w:eastAsia="el-GR"/>
    </w:rPr>
  </w:style>
  <w:style w:type="paragraph" w:customStyle="1" w:styleId="grammh">
    <w:name w:val="grammh"/>
    <w:basedOn w:val="bodyshop"/>
    <w:next w:val="BodyText1"/>
    <w:uiPriority w:val="99"/>
    <w:rsid w:val="008C63E9"/>
    <w:pPr>
      <w:pBdr>
        <w:top w:val="single" w:sz="18" w:space="1" w:color="auto"/>
      </w:pBdr>
      <w:spacing w:after="240"/>
    </w:pPr>
    <w:rPr>
      <w:i w:val="0"/>
    </w:rPr>
  </w:style>
  <w:style w:type="paragraph" w:customStyle="1" w:styleId="g-titlos">
    <w:name w:val="g-titlos"/>
    <w:basedOn w:val="a"/>
    <w:next w:val="BodyText1"/>
    <w:uiPriority w:val="99"/>
    <w:rsid w:val="008C63E9"/>
    <w:pPr>
      <w:tabs>
        <w:tab w:val="left" w:pos="851"/>
        <w:tab w:val="left" w:pos="1701"/>
        <w:tab w:val="left" w:pos="2552"/>
        <w:tab w:val="left" w:pos="3402"/>
        <w:tab w:val="left" w:pos="4253"/>
        <w:tab w:val="left" w:pos="5103"/>
        <w:tab w:val="left" w:pos="5954"/>
        <w:tab w:val="left" w:pos="6804"/>
        <w:tab w:val="left" w:pos="7655"/>
        <w:tab w:val="left" w:pos="8505"/>
      </w:tabs>
      <w:suppressAutoHyphens w:val="0"/>
      <w:spacing w:before="120" w:after="240" w:line="360" w:lineRule="auto"/>
      <w:ind w:left="1418" w:hanging="1418"/>
    </w:pPr>
    <w:rPr>
      <w:rFonts w:ascii="Arial" w:hAnsi="Arial" w:cs="Times New Roman"/>
      <w:b/>
      <w:noProof/>
      <w:sz w:val="26"/>
      <w:szCs w:val="20"/>
      <w:lang w:val="el-GR" w:eastAsia="el-GR"/>
    </w:rPr>
  </w:style>
  <w:style w:type="paragraph" w:customStyle="1" w:styleId="Tabletext0">
    <w:name w:val="Table text"/>
    <w:basedOn w:val="BodyText1"/>
    <w:uiPriority w:val="99"/>
    <w:rsid w:val="008C63E9"/>
    <w:pPr>
      <w:tabs>
        <w:tab w:val="clear" w:pos="709"/>
        <w:tab w:val="left" w:pos="851"/>
      </w:tabs>
      <w:spacing w:before="60" w:after="0" w:line="240" w:lineRule="auto"/>
    </w:pPr>
    <w:rPr>
      <w:noProof/>
      <w:sz w:val="20"/>
      <w:lang w:val="el-GR"/>
    </w:rPr>
  </w:style>
  <w:style w:type="paragraph" w:customStyle="1" w:styleId="BODY">
    <w:name w:val="BODY"/>
    <w:basedOn w:val="bodyshop"/>
    <w:uiPriority w:val="99"/>
    <w:rsid w:val="008C63E9"/>
    <w:pPr>
      <w:spacing w:before="60" w:after="60" w:line="288" w:lineRule="auto"/>
    </w:pPr>
    <w:rPr>
      <w:b w:val="0"/>
      <w:i w:val="0"/>
    </w:rPr>
  </w:style>
  <w:style w:type="paragraph" w:customStyle="1" w:styleId="Heading31">
    <w:name w:val="Heading 31"/>
    <w:basedOn w:val="3"/>
    <w:uiPriority w:val="99"/>
    <w:rsid w:val="008C63E9"/>
    <w:pPr>
      <w:keepNext w:val="0"/>
      <w:tabs>
        <w:tab w:val="left" w:pos="567"/>
      </w:tabs>
      <w:suppressAutoHyphens w:val="0"/>
      <w:spacing w:before="60"/>
      <w:ind w:left="0" w:firstLine="0"/>
    </w:pPr>
    <w:rPr>
      <w:rFonts w:eastAsia="Calibri" w:cs="Arial"/>
      <w:bCs w:val="0"/>
      <w:sz w:val="24"/>
      <w:szCs w:val="20"/>
      <w:lang w:eastAsia="el-GR"/>
    </w:rPr>
  </w:style>
  <w:style w:type="paragraph" w:styleId="1f0">
    <w:name w:val="index 1"/>
    <w:basedOn w:val="a"/>
    <w:next w:val="a"/>
    <w:autoRedefine/>
    <w:uiPriority w:val="99"/>
    <w:semiHidden/>
    <w:rsid w:val="008C63E9"/>
    <w:pPr>
      <w:suppressAutoHyphens w:val="0"/>
      <w:spacing w:after="0"/>
    </w:pPr>
    <w:rPr>
      <w:rFonts w:ascii="Arial" w:hAnsi="Arial" w:cs="Times New Roman"/>
      <w:szCs w:val="20"/>
      <w:lang w:eastAsia="el-GR"/>
    </w:rPr>
  </w:style>
  <w:style w:type="paragraph" w:customStyle="1" w:styleId="Heading11">
    <w:name w:val="Heading 11"/>
    <w:basedOn w:val="1"/>
    <w:link w:val="HEADING1Char0"/>
    <w:qFormat/>
    <w:rsid w:val="008C63E9"/>
    <w:pPr>
      <w:pageBreakBefore w:val="0"/>
      <w:pBdr>
        <w:bottom w:val="none" w:sz="0" w:space="0" w:color="auto"/>
      </w:pBdr>
      <w:tabs>
        <w:tab w:val="left" w:pos="540"/>
        <w:tab w:val="left" w:pos="8100"/>
        <w:tab w:val="left" w:pos="9000"/>
      </w:tabs>
      <w:suppressAutoHyphens w:val="0"/>
      <w:spacing w:before="120" w:after="120"/>
    </w:pPr>
    <w:rPr>
      <w:rFonts w:ascii="Calibri" w:eastAsia="Calibri" w:hAnsi="Calibri" w:cs="Times New Roman"/>
      <w:bCs w:val="0"/>
      <w:caps/>
      <w:color w:val="auto"/>
      <w:sz w:val="24"/>
      <w:szCs w:val="20"/>
    </w:rPr>
  </w:style>
  <w:style w:type="paragraph" w:customStyle="1" w:styleId="Heading21">
    <w:name w:val="Heading 21"/>
    <w:basedOn w:val="2"/>
    <w:rsid w:val="008C63E9"/>
    <w:pPr>
      <w:pBdr>
        <w:bottom w:val="none" w:sz="0" w:space="0" w:color="auto"/>
      </w:pBdr>
      <w:tabs>
        <w:tab w:val="clear" w:pos="567"/>
      </w:tabs>
      <w:suppressAutoHyphens w:val="0"/>
      <w:spacing w:before="0" w:after="120"/>
      <w:ind w:left="539" w:hanging="539"/>
    </w:pPr>
    <w:rPr>
      <w:rFonts w:eastAsia="Calibri" w:cs="Times New Roman"/>
      <w:i/>
      <w:color w:val="auto"/>
      <w:sz w:val="22"/>
      <w:szCs w:val="20"/>
      <w:lang w:eastAsia="el-GR"/>
    </w:rPr>
  </w:style>
  <w:style w:type="paragraph" w:styleId="37">
    <w:name w:val="List Bullet 3"/>
    <w:basedOn w:val="a"/>
    <w:autoRedefine/>
    <w:uiPriority w:val="99"/>
    <w:rsid w:val="008C63E9"/>
    <w:pPr>
      <w:tabs>
        <w:tab w:val="left" w:pos="709"/>
        <w:tab w:val="left" w:pos="851"/>
      </w:tabs>
      <w:suppressAutoHyphens w:val="0"/>
      <w:spacing w:before="120" w:after="60" w:line="288" w:lineRule="atLeast"/>
      <w:ind w:left="851" w:hanging="851"/>
    </w:pPr>
    <w:rPr>
      <w:rFonts w:ascii="Arial" w:hAnsi="Arial" w:cs="Times New Roman"/>
      <w:szCs w:val="20"/>
      <w:lang w:val="en-US" w:eastAsia="el-GR"/>
    </w:rPr>
  </w:style>
  <w:style w:type="paragraph" w:customStyle="1" w:styleId="Heading110">
    <w:name w:val="Heading 11"/>
    <w:basedOn w:val="a"/>
    <w:uiPriority w:val="99"/>
    <w:qFormat/>
    <w:rsid w:val="00D54627"/>
    <w:pPr>
      <w:keepNext/>
      <w:tabs>
        <w:tab w:val="left" w:pos="540"/>
        <w:tab w:val="left" w:pos="8100"/>
        <w:tab w:val="left" w:pos="9000"/>
      </w:tabs>
      <w:suppressAutoHyphens w:val="0"/>
      <w:spacing w:before="120"/>
      <w:outlineLvl w:val="0"/>
    </w:pPr>
    <w:rPr>
      <w:rFonts w:eastAsia="Calibri" w:cs="Times New Roman"/>
      <w:b/>
      <w:caps/>
      <w:sz w:val="24"/>
      <w:szCs w:val="20"/>
    </w:rPr>
  </w:style>
  <w:style w:type="paragraph" w:customStyle="1" w:styleId="38">
    <w:name w:val="Σώμα κειμένου 3"/>
    <w:basedOn w:val="a"/>
    <w:uiPriority w:val="99"/>
    <w:rsid w:val="008C63E9"/>
    <w:pPr>
      <w:widowControl w:val="0"/>
      <w:tabs>
        <w:tab w:val="left" w:pos="1985"/>
      </w:tabs>
      <w:spacing w:after="0"/>
    </w:pPr>
    <w:rPr>
      <w:rFonts w:ascii="Arial" w:eastAsia="Calibri" w:hAnsi="Arial" w:cs="Times New Roman"/>
      <w:color w:val="FF0000"/>
      <w:kern w:val="1"/>
      <w:sz w:val="24"/>
      <w:lang w:val="el-GR" w:eastAsia="en-US"/>
    </w:rPr>
  </w:style>
  <w:style w:type="paragraph" w:styleId="Web">
    <w:name w:val="Normal (Web)"/>
    <w:basedOn w:val="a"/>
    <w:uiPriority w:val="99"/>
    <w:rsid w:val="008C63E9"/>
    <w:pPr>
      <w:suppressAutoHyphens w:val="0"/>
      <w:spacing w:before="100" w:beforeAutospacing="1" w:after="100" w:afterAutospacing="1"/>
      <w:jc w:val="left"/>
    </w:pPr>
    <w:rPr>
      <w:rFonts w:ascii="Times New Roman" w:eastAsia="Batang" w:hAnsi="Times New Roman" w:cs="Times New Roman"/>
      <w:sz w:val="24"/>
      <w:lang w:val="el-GR" w:eastAsia="ko-KR"/>
    </w:rPr>
  </w:style>
  <w:style w:type="paragraph" w:customStyle="1" w:styleId="Red">
    <w:name w:val="Red"/>
    <w:basedOn w:val="a"/>
    <w:uiPriority w:val="99"/>
    <w:rsid w:val="008C63E9"/>
    <w:pPr>
      <w:suppressAutoHyphens w:val="0"/>
      <w:spacing w:after="0"/>
      <w:jc w:val="left"/>
    </w:pPr>
    <w:rPr>
      <w:rFonts w:ascii="Times" w:hAnsi="Times" w:cs="Times New Roman"/>
      <w:color w:val="FF0000"/>
      <w:sz w:val="24"/>
      <w:szCs w:val="20"/>
      <w:lang w:eastAsia="zh-CN"/>
    </w:rPr>
  </w:style>
  <w:style w:type="paragraph" w:customStyle="1" w:styleId="Lia">
    <w:name w:val="Lia"/>
    <w:basedOn w:val="a"/>
    <w:uiPriority w:val="99"/>
    <w:rsid w:val="008C63E9"/>
    <w:pPr>
      <w:tabs>
        <w:tab w:val="left" w:pos="567"/>
        <w:tab w:val="left" w:pos="1440"/>
      </w:tabs>
      <w:suppressAutoHyphens w:val="0"/>
      <w:spacing w:after="0"/>
      <w:jc w:val="left"/>
    </w:pPr>
    <w:rPr>
      <w:rFonts w:ascii="Arial" w:hAnsi="Arial" w:cs="Times New Roman"/>
      <w:szCs w:val="20"/>
      <w:lang w:val="en-US" w:eastAsia="en-US"/>
    </w:rPr>
  </w:style>
  <w:style w:type="paragraph" w:styleId="affc">
    <w:name w:val="TOC Heading"/>
    <w:basedOn w:val="1"/>
    <w:next w:val="a"/>
    <w:uiPriority w:val="39"/>
    <w:qFormat/>
    <w:rsid w:val="008C63E9"/>
    <w:pPr>
      <w:keepLines/>
      <w:pageBreakBefore w:val="0"/>
      <w:pBdr>
        <w:bottom w:val="none" w:sz="0" w:space="0" w:color="auto"/>
      </w:pBdr>
      <w:suppressAutoHyphens w:val="0"/>
      <w:spacing w:before="480" w:after="0" w:line="276" w:lineRule="auto"/>
      <w:jc w:val="left"/>
      <w:outlineLvl w:val="9"/>
    </w:pPr>
    <w:rPr>
      <w:rFonts w:ascii="Cambria" w:eastAsia="Calibri" w:hAnsi="Cambria" w:cs="Times New Roman"/>
      <w:color w:val="365F91"/>
      <w:szCs w:val="28"/>
      <w:lang w:eastAsia="en-US"/>
    </w:rPr>
  </w:style>
  <w:style w:type="paragraph" w:customStyle="1" w:styleId="TableContents">
    <w:name w:val="Table Contents"/>
    <w:basedOn w:val="a"/>
    <w:uiPriority w:val="99"/>
    <w:rsid w:val="008C63E9"/>
    <w:pPr>
      <w:suppressLineNumbers/>
      <w:spacing w:after="0"/>
      <w:jc w:val="left"/>
    </w:pPr>
    <w:rPr>
      <w:rFonts w:ascii="Times New Roman" w:hAnsi="Times New Roman" w:cs="Times New Roman"/>
      <w:sz w:val="20"/>
      <w:szCs w:val="20"/>
    </w:rPr>
  </w:style>
  <w:style w:type="paragraph" w:customStyle="1" w:styleId="para1">
    <w:name w:val="para 1"/>
    <w:basedOn w:val="a"/>
    <w:rsid w:val="008C63E9"/>
    <w:pPr>
      <w:suppressAutoHyphens w:val="0"/>
      <w:spacing w:after="0"/>
    </w:pPr>
    <w:rPr>
      <w:rFonts w:ascii="Arial" w:hAnsi="Arial" w:cs="Times New Roman"/>
      <w:szCs w:val="20"/>
      <w:lang w:val="el-GR" w:eastAsia="en-US"/>
    </w:rPr>
  </w:style>
  <w:style w:type="character" w:customStyle="1" w:styleId="Title1">
    <w:name w:val="Title1"/>
    <w:basedOn w:val="a1"/>
    <w:rsid w:val="008C63E9"/>
  </w:style>
  <w:style w:type="character" w:customStyle="1" w:styleId="HEADING1Char0">
    <w:name w:val="HEADING 1 Char"/>
    <w:link w:val="Heading11"/>
    <w:rsid w:val="008C63E9"/>
    <w:rPr>
      <w:rFonts w:ascii="Calibri" w:eastAsia="Calibri" w:hAnsi="Calibri"/>
      <w:b/>
      <w:caps/>
      <w:sz w:val="24"/>
    </w:rPr>
  </w:style>
  <w:style w:type="table" w:customStyle="1" w:styleId="1f1">
    <w:name w:val="Πλέγμα πίνακα1"/>
    <w:basedOn w:val="a2"/>
    <w:next w:val="aff7"/>
    <w:uiPriority w:val="99"/>
    <w:rsid w:val="008C63E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Plain Text"/>
    <w:basedOn w:val="a"/>
    <w:link w:val="Charb"/>
    <w:uiPriority w:val="99"/>
    <w:unhideWhenUsed/>
    <w:rsid w:val="008C63E9"/>
    <w:pPr>
      <w:suppressAutoHyphens w:val="0"/>
      <w:spacing w:after="0"/>
      <w:jc w:val="left"/>
    </w:pPr>
    <w:rPr>
      <w:rFonts w:ascii="Courier New" w:hAnsi="Courier New" w:cs="Times New Roman"/>
      <w:sz w:val="20"/>
      <w:szCs w:val="20"/>
      <w:lang w:eastAsia="en-US"/>
    </w:rPr>
  </w:style>
  <w:style w:type="character" w:customStyle="1" w:styleId="Charb">
    <w:name w:val="Απλό κείμενο Char"/>
    <w:link w:val="affd"/>
    <w:uiPriority w:val="99"/>
    <w:rsid w:val="008C63E9"/>
    <w:rPr>
      <w:rFonts w:ascii="Courier New" w:hAnsi="Courier New"/>
      <w:lang w:val="en-GB" w:eastAsia="en-US"/>
    </w:rPr>
  </w:style>
  <w:style w:type="character" w:customStyle="1" w:styleId="affe">
    <w:name w:val="Σώμα κειμένου_"/>
    <w:link w:val="1f2"/>
    <w:locked/>
    <w:rsid w:val="008C63E9"/>
    <w:rPr>
      <w:rFonts w:ascii="Arial" w:hAnsi="Arial" w:cs="Arial"/>
      <w:sz w:val="21"/>
      <w:szCs w:val="21"/>
      <w:shd w:val="clear" w:color="auto" w:fill="FFFFFF"/>
    </w:rPr>
  </w:style>
  <w:style w:type="paragraph" w:customStyle="1" w:styleId="1f2">
    <w:name w:val="Σώμα κειμένου1"/>
    <w:basedOn w:val="a"/>
    <w:link w:val="affe"/>
    <w:rsid w:val="008C63E9"/>
    <w:pPr>
      <w:shd w:val="clear" w:color="auto" w:fill="FFFFFF"/>
      <w:suppressAutoHyphens w:val="0"/>
      <w:spacing w:before="540" w:after="840" w:line="256" w:lineRule="exact"/>
      <w:ind w:hanging="400"/>
      <w:jc w:val="center"/>
    </w:pPr>
    <w:rPr>
      <w:rFonts w:ascii="Arial" w:hAnsi="Arial" w:cs="Arial"/>
      <w:sz w:val="21"/>
      <w:szCs w:val="21"/>
      <w:lang w:val="el-GR" w:eastAsia="el-GR"/>
    </w:rPr>
  </w:style>
  <w:style w:type="character" w:customStyle="1" w:styleId="2f">
    <w:name w:val="Σώμα κειμένου2"/>
    <w:rsid w:val="008C63E9"/>
    <w:rPr>
      <w:rFonts w:ascii="Book Antiqua" w:eastAsia="Book Antiqua" w:hAnsi="Book Antiqua" w:cs="Book Antiqua"/>
      <w:b w:val="0"/>
      <w:bCs w:val="0"/>
      <w:i w:val="0"/>
      <w:iCs w:val="0"/>
      <w:smallCaps w:val="0"/>
      <w:strike w:val="0"/>
      <w:spacing w:val="0"/>
      <w:sz w:val="19"/>
      <w:szCs w:val="19"/>
      <w:u w:val="single"/>
      <w:shd w:val="clear" w:color="auto" w:fill="FFFFFF"/>
    </w:rPr>
  </w:style>
  <w:style w:type="character" w:customStyle="1" w:styleId="55">
    <w:name w:val="Σώμα κειμένου + 5;5 στ."/>
    <w:rsid w:val="008C63E9"/>
    <w:rPr>
      <w:rFonts w:ascii="Book Antiqua" w:eastAsia="Book Antiqua" w:hAnsi="Book Antiqua" w:cs="Book Antiqua"/>
      <w:b w:val="0"/>
      <w:bCs w:val="0"/>
      <w:i w:val="0"/>
      <w:iCs w:val="0"/>
      <w:smallCaps w:val="0"/>
      <w:strike w:val="0"/>
      <w:spacing w:val="0"/>
      <w:sz w:val="11"/>
      <w:szCs w:val="11"/>
      <w:shd w:val="clear" w:color="auto" w:fill="FFFFFF"/>
    </w:rPr>
  </w:style>
  <w:style w:type="character" w:customStyle="1" w:styleId="39">
    <w:name w:val="Λεζάντα εικόνας (3)_"/>
    <w:rsid w:val="008C63E9"/>
    <w:rPr>
      <w:rFonts w:ascii="Book Antiqua" w:eastAsia="Book Antiqua" w:hAnsi="Book Antiqua" w:cs="Book Antiqua"/>
      <w:b w:val="0"/>
      <w:bCs w:val="0"/>
      <w:i w:val="0"/>
      <w:iCs w:val="0"/>
      <w:smallCaps w:val="0"/>
      <w:strike w:val="0"/>
      <w:spacing w:val="0"/>
      <w:sz w:val="19"/>
      <w:szCs w:val="19"/>
    </w:rPr>
  </w:style>
  <w:style w:type="character" w:customStyle="1" w:styleId="3a">
    <w:name w:val="Λεζάντα εικόνας (3)"/>
    <w:rsid w:val="008C63E9"/>
    <w:rPr>
      <w:rFonts w:ascii="Book Antiqua" w:eastAsia="Book Antiqua" w:hAnsi="Book Antiqua" w:cs="Book Antiqua"/>
      <w:b w:val="0"/>
      <w:bCs w:val="0"/>
      <w:i w:val="0"/>
      <w:iCs w:val="0"/>
      <w:smallCaps w:val="0"/>
      <w:strike w:val="0"/>
      <w:spacing w:val="0"/>
      <w:sz w:val="19"/>
      <w:szCs w:val="19"/>
      <w:u w:val="single"/>
    </w:rPr>
  </w:style>
  <w:style w:type="paragraph" w:customStyle="1" w:styleId="Heading2">
    <w:name w:val="Heading2"/>
    <w:basedOn w:val="2"/>
    <w:link w:val="Heading2Char0"/>
    <w:qFormat/>
    <w:rsid w:val="008C63E9"/>
    <w:pPr>
      <w:keepLines/>
      <w:pBdr>
        <w:bottom w:val="none" w:sz="0" w:space="0" w:color="auto"/>
      </w:pBdr>
      <w:tabs>
        <w:tab w:val="clear" w:pos="567"/>
      </w:tabs>
      <w:suppressAutoHyphens w:val="0"/>
      <w:spacing w:after="120"/>
      <w:ind w:left="0" w:firstLine="0"/>
      <w:jc w:val="left"/>
    </w:pPr>
    <w:rPr>
      <w:rFonts w:ascii="Calibri" w:eastAsia="Calibri" w:hAnsi="Calibri" w:cs="Times New Roman"/>
      <w:bCs/>
      <w:caps/>
      <w:color w:val="auto"/>
      <w:szCs w:val="26"/>
    </w:rPr>
  </w:style>
  <w:style w:type="paragraph" w:customStyle="1" w:styleId="Puce3">
    <w:name w:val="Puce 3"/>
    <w:basedOn w:val="a"/>
    <w:rsid w:val="008C63E9"/>
    <w:pPr>
      <w:numPr>
        <w:numId w:val="11"/>
      </w:numPr>
      <w:suppressAutoHyphens w:val="0"/>
      <w:autoSpaceDE w:val="0"/>
      <w:autoSpaceDN w:val="0"/>
      <w:adjustRightInd w:val="0"/>
      <w:spacing w:after="0"/>
    </w:pPr>
    <w:rPr>
      <w:rFonts w:ascii="Times New Roman" w:hAnsi="Times New Roman" w:cs="Times New Roman"/>
      <w:color w:val="404040"/>
      <w:sz w:val="20"/>
      <w:szCs w:val="20"/>
      <w:lang w:val="fr-FR" w:eastAsia="fr-FR"/>
    </w:rPr>
  </w:style>
  <w:style w:type="character" w:customStyle="1" w:styleId="Heading2Char0">
    <w:name w:val="Heading2 Char"/>
    <w:link w:val="Heading2"/>
    <w:rsid w:val="008C63E9"/>
    <w:rPr>
      <w:rFonts w:ascii="Calibri" w:eastAsia="Calibri" w:hAnsi="Calibri"/>
      <w:b/>
      <w:bCs/>
      <w:caps/>
      <w:sz w:val="24"/>
      <w:szCs w:val="26"/>
    </w:rPr>
  </w:style>
  <w:style w:type="paragraph" w:customStyle="1" w:styleId="Pa10">
    <w:name w:val="Pa10"/>
    <w:basedOn w:val="Default"/>
    <w:next w:val="Default"/>
    <w:uiPriority w:val="99"/>
    <w:rsid w:val="008C63E9"/>
    <w:pPr>
      <w:widowControl/>
      <w:suppressAutoHyphens w:val="0"/>
      <w:autoSpaceDE w:val="0"/>
      <w:autoSpaceDN w:val="0"/>
      <w:adjustRightInd w:val="0"/>
      <w:spacing w:line="191" w:lineRule="atLeast"/>
    </w:pPr>
    <w:rPr>
      <w:rFonts w:ascii="Times Ten LT Std Roman" w:eastAsia="Times New Roman" w:hAnsi="Times Ten LT Std Roman" w:cs="Times New Roman"/>
      <w:color w:val="auto"/>
      <w:lang w:eastAsia="fr-FR" w:bidi="ar-SA"/>
    </w:rPr>
  </w:style>
  <w:style w:type="paragraph" w:styleId="afff">
    <w:name w:val="Subtitle"/>
    <w:basedOn w:val="a"/>
    <w:link w:val="Charc"/>
    <w:qFormat/>
    <w:rsid w:val="008C63E9"/>
    <w:pPr>
      <w:suppressAutoHyphens w:val="0"/>
      <w:spacing w:after="0"/>
      <w:jc w:val="center"/>
    </w:pPr>
    <w:rPr>
      <w:rFonts w:ascii="Arial" w:hAnsi="Arial" w:cs="Times New Roman"/>
      <w:b/>
      <w:bCs/>
      <w:sz w:val="20"/>
      <w:szCs w:val="20"/>
      <w:lang w:val="el-GR" w:eastAsia="el-GR"/>
    </w:rPr>
  </w:style>
  <w:style w:type="character" w:customStyle="1" w:styleId="Charc">
    <w:name w:val="Υπότιτλος Char"/>
    <w:link w:val="afff"/>
    <w:rsid w:val="008C63E9"/>
    <w:rPr>
      <w:rFonts w:ascii="Arial" w:hAnsi="Arial"/>
      <w:b/>
      <w:bCs/>
    </w:rPr>
  </w:style>
  <w:style w:type="paragraph" w:customStyle="1" w:styleId="PB">
    <w:name w:val="PB"/>
    <w:uiPriority w:val="99"/>
    <w:rsid w:val="008C63E9"/>
    <w:pPr>
      <w:widowControl w:val="0"/>
      <w:tabs>
        <w:tab w:val="right" w:pos="5184"/>
        <w:tab w:val="left" w:pos="5760"/>
        <w:tab w:val="right" w:pos="8064"/>
        <w:tab w:val="left" w:pos="8208"/>
      </w:tabs>
      <w:autoSpaceDE w:val="0"/>
      <w:autoSpaceDN w:val="0"/>
      <w:adjustRightInd w:val="0"/>
      <w:spacing w:line="240" w:lineRule="atLeast"/>
    </w:pPr>
    <w:rPr>
      <w:rFonts w:ascii="Arial" w:hAnsi="Arial" w:cs="Arial"/>
      <w:sz w:val="24"/>
      <w:szCs w:val="24"/>
      <w:lang w:val="en-US"/>
    </w:rPr>
  </w:style>
  <w:style w:type="character" w:customStyle="1" w:styleId="H">
    <w:name w:val="H"/>
    <w:uiPriority w:val="99"/>
    <w:rsid w:val="008C63E9"/>
    <w:rPr>
      <w:b/>
      <w:bCs/>
    </w:rPr>
  </w:style>
  <w:style w:type="numbering" w:customStyle="1" w:styleId="2f0">
    <w:name w:val="Χωρίς λίστα2"/>
    <w:next w:val="a3"/>
    <w:uiPriority w:val="99"/>
    <w:semiHidden/>
    <w:unhideWhenUsed/>
    <w:rsid w:val="00523E9F"/>
  </w:style>
  <w:style w:type="table" w:customStyle="1" w:styleId="2f1">
    <w:name w:val="Πλέγμα πίνακα2"/>
    <w:basedOn w:val="a2"/>
    <w:next w:val="aff7"/>
    <w:uiPriority w:val="99"/>
    <w:rsid w:val="00523E9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Πλέγμα πίνακα3"/>
    <w:basedOn w:val="a2"/>
    <w:next w:val="aff7"/>
    <w:uiPriority w:val="39"/>
    <w:rsid w:val="004507A4"/>
    <w:pPr>
      <w:widowControl w:val="0"/>
      <w:autoSpaceDE w:val="0"/>
      <w:autoSpaceDN w:val="0"/>
    </w:pPr>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2"/>
    <w:next w:val="aff7"/>
    <w:uiPriority w:val="39"/>
    <w:rsid w:val="00015C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4073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Επικεφαλίδα 11"/>
    <w:basedOn w:val="a"/>
    <w:qFormat/>
    <w:rsid w:val="0094073D"/>
    <w:pPr>
      <w:widowControl w:val="0"/>
      <w:suppressAutoHyphens w:val="0"/>
      <w:autoSpaceDE w:val="0"/>
      <w:autoSpaceDN w:val="0"/>
      <w:spacing w:after="0"/>
      <w:ind w:left="114"/>
      <w:jc w:val="left"/>
      <w:outlineLvl w:val="1"/>
    </w:pPr>
    <w:rPr>
      <w:rFonts w:ascii="Arial" w:eastAsia="Arial" w:hAnsi="Arial" w:cs="Arial"/>
      <w:b/>
      <w:bCs/>
      <w:sz w:val="24"/>
      <w:lang w:val="el-GR" w:eastAsia="en-US"/>
    </w:rPr>
  </w:style>
  <w:style w:type="paragraph" w:customStyle="1" w:styleId="TableParagraph">
    <w:name w:val="Table Paragraph"/>
    <w:basedOn w:val="a"/>
    <w:uiPriority w:val="1"/>
    <w:qFormat/>
    <w:rsid w:val="0094073D"/>
    <w:pPr>
      <w:widowControl w:val="0"/>
      <w:suppressAutoHyphens w:val="0"/>
      <w:autoSpaceDE w:val="0"/>
      <w:autoSpaceDN w:val="0"/>
      <w:spacing w:after="0"/>
      <w:jc w:val="left"/>
    </w:pPr>
    <w:rPr>
      <w:rFonts w:ascii="Arial" w:eastAsia="Arial" w:hAnsi="Arial" w:cs="Arial"/>
      <w:szCs w:val="22"/>
      <w:lang w:val="el-GR" w:eastAsia="en-US"/>
    </w:rPr>
  </w:style>
  <w:style w:type="paragraph" w:customStyle="1" w:styleId="1f3">
    <w:name w:val="Βασικό1"/>
    <w:basedOn w:val="a"/>
    <w:autoRedefine/>
    <w:rsid w:val="00A91C61"/>
    <w:pPr>
      <w:suppressAutoHyphens w:val="0"/>
      <w:spacing w:after="0"/>
    </w:pPr>
    <w:rPr>
      <w:rFonts w:ascii="Arial" w:hAnsi="Arial" w:cs="Times New Roman"/>
      <w:szCs w:val="22"/>
      <w:lang w:val="el-GR" w:eastAsia="el-GR"/>
    </w:rPr>
  </w:style>
  <w:style w:type="character" w:customStyle="1" w:styleId="Char10">
    <w:name w:val="Κείμενο υποσημείωσης Char1"/>
    <w:basedOn w:val="a1"/>
    <w:link w:val="af6"/>
    <w:uiPriority w:val="99"/>
    <w:rsid w:val="00A91C61"/>
    <w:rPr>
      <w:rFonts w:ascii="Calibri" w:hAnsi="Calibri" w:cs="Calibri"/>
      <w:sz w:val="18"/>
      <w:lang w:val="en-IE" w:eastAsia="ar-SA"/>
    </w:rPr>
  </w:style>
  <w:style w:type="paragraph" w:customStyle="1" w:styleId="312">
    <w:name w:val="Επικεφαλίδα 31"/>
    <w:basedOn w:val="3"/>
    <w:uiPriority w:val="99"/>
    <w:rsid w:val="00A91C61"/>
    <w:pPr>
      <w:keepNext w:val="0"/>
      <w:tabs>
        <w:tab w:val="left" w:pos="567"/>
      </w:tabs>
      <w:suppressAutoHyphens w:val="0"/>
      <w:spacing w:before="60"/>
      <w:ind w:left="0" w:firstLine="0"/>
    </w:pPr>
    <w:rPr>
      <w:rFonts w:eastAsia="Calibri" w:cs="Arial"/>
      <w:bCs w:val="0"/>
      <w:sz w:val="24"/>
      <w:szCs w:val="20"/>
      <w:lang w:val="el-GR" w:eastAsia="el-GR"/>
    </w:rPr>
  </w:style>
  <w:style w:type="paragraph" w:customStyle="1" w:styleId="211">
    <w:name w:val="Επικεφαλίδα 21"/>
    <w:basedOn w:val="2"/>
    <w:rsid w:val="00A91C61"/>
    <w:pPr>
      <w:pBdr>
        <w:bottom w:val="none" w:sz="0" w:space="0" w:color="auto"/>
      </w:pBdr>
      <w:tabs>
        <w:tab w:val="clear" w:pos="567"/>
      </w:tabs>
      <w:suppressAutoHyphens w:val="0"/>
      <w:spacing w:before="0" w:after="120"/>
      <w:ind w:left="539" w:hanging="539"/>
    </w:pPr>
    <w:rPr>
      <w:rFonts w:eastAsia="Calibri" w:cs="Times New Roman"/>
      <w:i/>
      <w:color w:val="auto"/>
      <w:sz w:val="22"/>
      <w:szCs w:val="20"/>
      <w:lang w:val="el-GR" w:eastAsia="el-GR"/>
    </w:rPr>
  </w:style>
  <w:style w:type="character" w:customStyle="1" w:styleId="1f4">
    <w:name w:val="Τίτλος1"/>
    <w:basedOn w:val="a1"/>
    <w:rsid w:val="00A91C61"/>
  </w:style>
  <w:style w:type="character" w:customStyle="1" w:styleId="markedcontent">
    <w:name w:val="markedcontent"/>
    <w:basedOn w:val="a1"/>
    <w:rsid w:val="00A91C61"/>
  </w:style>
  <w:style w:type="character" w:customStyle="1" w:styleId="Char14">
    <w:name w:val="Κείμενο σημείωσης τέλους Char1"/>
    <w:basedOn w:val="a1"/>
    <w:uiPriority w:val="99"/>
    <w:semiHidden/>
    <w:rsid w:val="00A91C61"/>
    <w:rPr>
      <w:rFonts w:ascii="Times New Roman" w:eastAsia="Times New Roman" w:hAnsi="Times New Roman" w:cs="Times New Roman"/>
      <w:sz w:val="20"/>
      <w:szCs w:val="20"/>
      <w:lang w:eastAsia="el-GR"/>
    </w:rPr>
  </w:style>
  <w:style w:type="character" w:customStyle="1" w:styleId="CommentTextChar2">
    <w:name w:val="Comment Text Char2"/>
    <w:uiPriority w:val="99"/>
    <w:rsid w:val="00A91C61"/>
    <w:rPr>
      <w:rFonts w:ascii="Calibri" w:hAnsi="Calibri" w:cs="Calibri"/>
      <w:lang w:val="en-GB" w:eastAsia="ar-SA"/>
    </w:rPr>
  </w:style>
</w:styles>
</file>

<file path=word/webSettings.xml><?xml version="1.0" encoding="utf-8"?>
<w:webSettings xmlns:r="http://schemas.openxmlformats.org/officeDocument/2006/relationships" xmlns:w="http://schemas.openxmlformats.org/wordprocessingml/2006/main">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13825150">
      <w:bodyDiv w:val="1"/>
      <w:marLeft w:val="0"/>
      <w:marRight w:val="0"/>
      <w:marTop w:val="0"/>
      <w:marBottom w:val="0"/>
      <w:divBdr>
        <w:top w:val="none" w:sz="0" w:space="0" w:color="auto"/>
        <w:left w:val="none" w:sz="0" w:space="0" w:color="auto"/>
        <w:bottom w:val="none" w:sz="0" w:space="0" w:color="auto"/>
        <w:right w:val="none" w:sz="0" w:space="0" w:color="auto"/>
      </w:divBdr>
    </w:div>
    <w:div w:id="629358465">
      <w:bodyDiv w:val="1"/>
      <w:marLeft w:val="0"/>
      <w:marRight w:val="0"/>
      <w:marTop w:val="0"/>
      <w:marBottom w:val="0"/>
      <w:divBdr>
        <w:top w:val="none" w:sz="0" w:space="0" w:color="auto"/>
        <w:left w:val="none" w:sz="0" w:space="0" w:color="auto"/>
        <w:bottom w:val="none" w:sz="0" w:space="0" w:color="auto"/>
        <w:right w:val="none" w:sz="0" w:space="0" w:color="auto"/>
      </w:divBdr>
    </w:div>
    <w:div w:id="819149096">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441221450">
      <w:bodyDiv w:val="1"/>
      <w:marLeft w:val="0"/>
      <w:marRight w:val="0"/>
      <w:marTop w:val="0"/>
      <w:marBottom w:val="0"/>
      <w:divBdr>
        <w:top w:val="none" w:sz="0" w:space="0" w:color="auto"/>
        <w:left w:val="none" w:sz="0" w:space="0" w:color="auto"/>
        <w:bottom w:val="none" w:sz="0" w:space="0" w:color="auto"/>
        <w:right w:val="none" w:sz="0" w:space="0" w:color="auto"/>
      </w:divBdr>
    </w:div>
    <w:div w:id="1454592908">
      <w:bodyDiv w:val="1"/>
      <w:marLeft w:val="0"/>
      <w:marRight w:val="0"/>
      <w:marTop w:val="0"/>
      <w:marBottom w:val="0"/>
      <w:divBdr>
        <w:top w:val="none" w:sz="0" w:space="0" w:color="auto"/>
        <w:left w:val="none" w:sz="0" w:space="0" w:color="auto"/>
        <w:bottom w:val="none" w:sz="0" w:space="0" w:color="auto"/>
        <w:right w:val="none" w:sz="0" w:space="0" w:color="auto"/>
      </w:divBdr>
      <w:divsChild>
        <w:div w:id="1715692388">
          <w:marLeft w:val="0"/>
          <w:marRight w:val="0"/>
          <w:marTop w:val="0"/>
          <w:marBottom w:val="0"/>
          <w:divBdr>
            <w:top w:val="none" w:sz="0" w:space="0" w:color="auto"/>
            <w:left w:val="none" w:sz="0" w:space="0" w:color="auto"/>
            <w:bottom w:val="none" w:sz="0" w:space="0" w:color="auto"/>
            <w:right w:val="none" w:sz="0" w:space="0" w:color="auto"/>
          </w:divBdr>
          <w:divsChild>
            <w:div w:id="548300803">
              <w:marLeft w:val="0"/>
              <w:marRight w:val="0"/>
              <w:marTop w:val="0"/>
              <w:marBottom w:val="0"/>
              <w:divBdr>
                <w:top w:val="none" w:sz="0" w:space="0" w:color="auto"/>
                <w:left w:val="none" w:sz="0" w:space="0" w:color="auto"/>
                <w:bottom w:val="none" w:sz="0" w:space="0" w:color="auto"/>
                <w:right w:val="none" w:sz="0" w:space="0" w:color="auto"/>
              </w:divBdr>
            </w:div>
          </w:divsChild>
        </w:div>
        <w:div w:id="662971929">
          <w:marLeft w:val="0"/>
          <w:marRight w:val="0"/>
          <w:marTop w:val="0"/>
          <w:marBottom w:val="0"/>
          <w:divBdr>
            <w:top w:val="none" w:sz="0" w:space="0" w:color="auto"/>
            <w:left w:val="none" w:sz="0" w:space="0" w:color="auto"/>
            <w:bottom w:val="none" w:sz="0" w:space="0" w:color="auto"/>
            <w:right w:val="none" w:sz="0" w:space="0" w:color="auto"/>
          </w:divBdr>
          <w:divsChild>
            <w:div w:id="576282835">
              <w:marLeft w:val="0"/>
              <w:marRight w:val="0"/>
              <w:marTop w:val="0"/>
              <w:marBottom w:val="0"/>
              <w:divBdr>
                <w:top w:val="none" w:sz="0" w:space="0" w:color="auto"/>
                <w:left w:val="none" w:sz="0" w:space="0" w:color="auto"/>
                <w:bottom w:val="none" w:sz="0" w:space="0" w:color="auto"/>
                <w:right w:val="none" w:sz="0" w:space="0" w:color="auto"/>
              </w:divBdr>
            </w:div>
          </w:divsChild>
        </w:div>
        <w:div w:id="1005060390">
          <w:marLeft w:val="0"/>
          <w:marRight w:val="0"/>
          <w:marTop w:val="0"/>
          <w:marBottom w:val="0"/>
          <w:divBdr>
            <w:top w:val="none" w:sz="0" w:space="0" w:color="auto"/>
            <w:left w:val="none" w:sz="0" w:space="0" w:color="auto"/>
            <w:bottom w:val="none" w:sz="0" w:space="0" w:color="auto"/>
            <w:right w:val="none" w:sz="0" w:space="0" w:color="auto"/>
          </w:divBdr>
          <w:divsChild>
            <w:div w:id="775905181">
              <w:marLeft w:val="0"/>
              <w:marRight w:val="0"/>
              <w:marTop w:val="0"/>
              <w:marBottom w:val="0"/>
              <w:divBdr>
                <w:top w:val="none" w:sz="0" w:space="0" w:color="auto"/>
                <w:left w:val="none" w:sz="0" w:space="0" w:color="auto"/>
                <w:bottom w:val="none" w:sz="0" w:space="0" w:color="auto"/>
                <w:right w:val="none" w:sz="0" w:space="0" w:color="auto"/>
              </w:divBdr>
            </w:div>
          </w:divsChild>
        </w:div>
        <w:div w:id="1454710862">
          <w:marLeft w:val="0"/>
          <w:marRight w:val="0"/>
          <w:marTop w:val="0"/>
          <w:marBottom w:val="0"/>
          <w:divBdr>
            <w:top w:val="none" w:sz="0" w:space="0" w:color="auto"/>
            <w:left w:val="none" w:sz="0" w:space="0" w:color="auto"/>
            <w:bottom w:val="none" w:sz="0" w:space="0" w:color="auto"/>
            <w:right w:val="none" w:sz="0" w:space="0" w:color="auto"/>
          </w:divBdr>
          <w:divsChild>
            <w:div w:id="25948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28914">
      <w:bodyDiv w:val="1"/>
      <w:marLeft w:val="0"/>
      <w:marRight w:val="0"/>
      <w:marTop w:val="0"/>
      <w:marBottom w:val="0"/>
      <w:divBdr>
        <w:top w:val="none" w:sz="0" w:space="0" w:color="auto"/>
        <w:left w:val="none" w:sz="0" w:space="0" w:color="auto"/>
        <w:bottom w:val="none" w:sz="0" w:space="0" w:color="auto"/>
        <w:right w:val="none" w:sz="0" w:space="0" w:color="auto"/>
      </w:divBdr>
    </w:div>
    <w:div w:id="1739132629">
      <w:bodyDiv w:val="1"/>
      <w:marLeft w:val="0"/>
      <w:marRight w:val="0"/>
      <w:marTop w:val="0"/>
      <w:marBottom w:val="0"/>
      <w:divBdr>
        <w:top w:val="none" w:sz="0" w:space="0" w:color="auto"/>
        <w:left w:val="none" w:sz="0" w:space="0" w:color="auto"/>
        <w:bottom w:val="none" w:sz="0" w:space="0" w:color="auto"/>
        <w:right w:val="none" w:sz="0" w:space="0" w:color="auto"/>
      </w:divBdr>
      <w:divsChild>
        <w:div w:id="842285890">
          <w:marLeft w:val="0"/>
          <w:marRight w:val="0"/>
          <w:marTop w:val="0"/>
          <w:marBottom w:val="0"/>
          <w:divBdr>
            <w:top w:val="none" w:sz="0" w:space="0" w:color="auto"/>
            <w:left w:val="none" w:sz="0" w:space="0" w:color="auto"/>
            <w:bottom w:val="none" w:sz="0" w:space="0" w:color="auto"/>
            <w:right w:val="none" w:sz="0" w:space="0" w:color="auto"/>
          </w:divBdr>
          <w:divsChild>
            <w:div w:id="1583446458">
              <w:marLeft w:val="0"/>
              <w:marRight w:val="0"/>
              <w:marTop w:val="0"/>
              <w:marBottom w:val="0"/>
              <w:divBdr>
                <w:top w:val="none" w:sz="0" w:space="0" w:color="auto"/>
                <w:left w:val="none" w:sz="0" w:space="0" w:color="auto"/>
                <w:bottom w:val="none" w:sz="0" w:space="0" w:color="auto"/>
                <w:right w:val="none" w:sz="0" w:space="0" w:color="auto"/>
              </w:divBdr>
              <w:divsChild>
                <w:div w:id="1386368985">
                  <w:marLeft w:val="0"/>
                  <w:marRight w:val="0"/>
                  <w:marTop w:val="0"/>
                  <w:marBottom w:val="0"/>
                  <w:divBdr>
                    <w:top w:val="none" w:sz="0" w:space="0" w:color="auto"/>
                    <w:left w:val="none" w:sz="0" w:space="0" w:color="auto"/>
                    <w:bottom w:val="none" w:sz="0" w:space="0" w:color="auto"/>
                    <w:right w:val="none" w:sz="0" w:space="0" w:color="auto"/>
                  </w:divBdr>
                </w:div>
              </w:divsChild>
            </w:div>
            <w:div w:id="1896891251">
              <w:marLeft w:val="0"/>
              <w:marRight w:val="0"/>
              <w:marTop w:val="0"/>
              <w:marBottom w:val="0"/>
              <w:divBdr>
                <w:top w:val="none" w:sz="0" w:space="0" w:color="auto"/>
                <w:left w:val="none" w:sz="0" w:space="0" w:color="auto"/>
                <w:bottom w:val="none" w:sz="0" w:space="0" w:color="auto"/>
                <w:right w:val="none" w:sz="0" w:space="0" w:color="auto"/>
              </w:divBdr>
              <w:divsChild>
                <w:div w:id="203314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82447">
          <w:marLeft w:val="0"/>
          <w:marRight w:val="0"/>
          <w:marTop w:val="0"/>
          <w:marBottom w:val="0"/>
          <w:divBdr>
            <w:top w:val="none" w:sz="0" w:space="0" w:color="auto"/>
            <w:left w:val="none" w:sz="0" w:space="0" w:color="auto"/>
            <w:bottom w:val="none" w:sz="0" w:space="0" w:color="auto"/>
            <w:right w:val="none" w:sz="0" w:space="0" w:color="auto"/>
          </w:divBdr>
          <w:divsChild>
            <w:div w:id="1077290805">
              <w:marLeft w:val="0"/>
              <w:marRight w:val="0"/>
              <w:marTop w:val="0"/>
              <w:marBottom w:val="0"/>
              <w:divBdr>
                <w:top w:val="none" w:sz="0" w:space="0" w:color="auto"/>
                <w:left w:val="none" w:sz="0" w:space="0" w:color="auto"/>
                <w:bottom w:val="none" w:sz="0" w:space="0" w:color="auto"/>
                <w:right w:val="none" w:sz="0" w:space="0" w:color="auto"/>
              </w:divBdr>
              <w:divsChild>
                <w:div w:id="156506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590621">
          <w:marLeft w:val="0"/>
          <w:marRight w:val="0"/>
          <w:marTop w:val="0"/>
          <w:marBottom w:val="0"/>
          <w:divBdr>
            <w:top w:val="none" w:sz="0" w:space="0" w:color="auto"/>
            <w:left w:val="none" w:sz="0" w:space="0" w:color="auto"/>
            <w:bottom w:val="none" w:sz="0" w:space="0" w:color="auto"/>
            <w:right w:val="none" w:sz="0" w:space="0" w:color="auto"/>
          </w:divBdr>
          <w:divsChild>
            <w:div w:id="835001662">
              <w:marLeft w:val="0"/>
              <w:marRight w:val="0"/>
              <w:marTop w:val="0"/>
              <w:marBottom w:val="0"/>
              <w:divBdr>
                <w:top w:val="none" w:sz="0" w:space="0" w:color="auto"/>
                <w:left w:val="none" w:sz="0" w:space="0" w:color="auto"/>
                <w:bottom w:val="none" w:sz="0" w:space="0" w:color="auto"/>
                <w:right w:val="none" w:sz="0" w:space="0" w:color="auto"/>
              </w:divBdr>
              <w:divsChild>
                <w:div w:id="18700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82756">
          <w:marLeft w:val="0"/>
          <w:marRight w:val="0"/>
          <w:marTop w:val="0"/>
          <w:marBottom w:val="0"/>
          <w:divBdr>
            <w:top w:val="none" w:sz="0" w:space="0" w:color="auto"/>
            <w:left w:val="none" w:sz="0" w:space="0" w:color="auto"/>
            <w:bottom w:val="none" w:sz="0" w:space="0" w:color="auto"/>
            <w:right w:val="none" w:sz="0" w:space="0" w:color="auto"/>
          </w:divBdr>
          <w:divsChild>
            <w:div w:id="1317493008">
              <w:marLeft w:val="0"/>
              <w:marRight w:val="0"/>
              <w:marTop w:val="0"/>
              <w:marBottom w:val="60"/>
              <w:divBdr>
                <w:top w:val="none" w:sz="0" w:space="0" w:color="auto"/>
                <w:left w:val="none" w:sz="0" w:space="0" w:color="auto"/>
                <w:bottom w:val="none" w:sz="0" w:space="0" w:color="auto"/>
                <w:right w:val="none" w:sz="0" w:space="0" w:color="auto"/>
              </w:divBdr>
              <w:divsChild>
                <w:div w:id="166377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66165">
          <w:marLeft w:val="360"/>
          <w:marRight w:val="0"/>
          <w:marTop w:val="0"/>
          <w:marBottom w:val="0"/>
          <w:divBdr>
            <w:top w:val="none" w:sz="0" w:space="0" w:color="auto"/>
            <w:left w:val="none" w:sz="0" w:space="0" w:color="auto"/>
            <w:bottom w:val="none" w:sz="0" w:space="0" w:color="auto"/>
            <w:right w:val="none" w:sz="0" w:space="0" w:color="auto"/>
          </w:divBdr>
          <w:divsChild>
            <w:div w:id="870996996">
              <w:marLeft w:val="0"/>
              <w:marRight w:val="0"/>
              <w:marTop w:val="0"/>
              <w:marBottom w:val="0"/>
              <w:divBdr>
                <w:top w:val="none" w:sz="0" w:space="0" w:color="auto"/>
                <w:left w:val="none" w:sz="0" w:space="0" w:color="auto"/>
                <w:bottom w:val="none" w:sz="0" w:space="0" w:color="auto"/>
                <w:right w:val="none" w:sz="0" w:space="0" w:color="auto"/>
              </w:divBdr>
              <w:divsChild>
                <w:div w:id="168115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51496">
          <w:marLeft w:val="360"/>
          <w:marRight w:val="0"/>
          <w:marTop w:val="0"/>
          <w:marBottom w:val="0"/>
          <w:divBdr>
            <w:top w:val="none" w:sz="0" w:space="0" w:color="auto"/>
            <w:left w:val="none" w:sz="0" w:space="0" w:color="auto"/>
            <w:bottom w:val="none" w:sz="0" w:space="0" w:color="auto"/>
            <w:right w:val="none" w:sz="0" w:space="0" w:color="auto"/>
          </w:divBdr>
          <w:divsChild>
            <w:div w:id="1354072036">
              <w:marLeft w:val="0"/>
              <w:marRight w:val="0"/>
              <w:marTop w:val="0"/>
              <w:marBottom w:val="0"/>
              <w:divBdr>
                <w:top w:val="none" w:sz="0" w:space="0" w:color="auto"/>
                <w:left w:val="none" w:sz="0" w:space="0" w:color="auto"/>
                <w:bottom w:val="none" w:sz="0" w:space="0" w:color="auto"/>
                <w:right w:val="none" w:sz="0" w:space="0" w:color="auto"/>
              </w:divBdr>
              <w:divsChild>
                <w:div w:id="965697845">
                  <w:marLeft w:val="0"/>
                  <w:marRight w:val="0"/>
                  <w:marTop w:val="0"/>
                  <w:marBottom w:val="0"/>
                  <w:divBdr>
                    <w:top w:val="none" w:sz="0" w:space="0" w:color="auto"/>
                    <w:left w:val="none" w:sz="0" w:space="0" w:color="auto"/>
                    <w:bottom w:val="none" w:sz="0" w:space="0" w:color="auto"/>
                    <w:right w:val="none" w:sz="0" w:space="0" w:color="auto"/>
                  </w:divBdr>
                </w:div>
              </w:divsChild>
            </w:div>
            <w:div w:id="860821049">
              <w:marLeft w:val="0"/>
              <w:marRight w:val="0"/>
              <w:marTop w:val="0"/>
              <w:marBottom w:val="60"/>
              <w:divBdr>
                <w:top w:val="none" w:sz="0" w:space="0" w:color="auto"/>
                <w:left w:val="none" w:sz="0" w:space="0" w:color="auto"/>
                <w:bottom w:val="none" w:sz="0" w:space="0" w:color="auto"/>
                <w:right w:val="none" w:sz="0" w:space="0" w:color="auto"/>
              </w:divBdr>
              <w:divsChild>
                <w:div w:id="2138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0143">
          <w:marLeft w:val="0"/>
          <w:marRight w:val="0"/>
          <w:marTop w:val="0"/>
          <w:marBottom w:val="0"/>
          <w:divBdr>
            <w:top w:val="none" w:sz="0" w:space="0" w:color="auto"/>
            <w:left w:val="none" w:sz="0" w:space="0" w:color="auto"/>
            <w:bottom w:val="none" w:sz="0" w:space="0" w:color="auto"/>
            <w:right w:val="none" w:sz="0" w:space="0" w:color="auto"/>
          </w:divBdr>
          <w:divsChild>
            <w:div w:id="1024407786">
              <w:marLeft w:val="0"/>
              <w:marRight w:val="0"/>
              <w:marTop w:val="0"/>
              <w:marBottom w:val="0"/>
              <w:divBdr>
                <w:top w:val="none" w:sz="0" w:space="0" w:color="auto"/>
                <w:left w:val="none" w:sz="0" w:space="0" w:color="auto"/>
                <w:bottom w:val="none" w:sz="0" w:space="0" w:color="auto"/>
                <w:right w:val="none" w:sz="0" w:space="0" w:color="auto"/>
              </w:divBdr>
              <w:divsChild>
                <w:div w:id="181537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3046822">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aua.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prosarthmaA_index.htm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spd.eprocurement.gov.gr" TargetMode="External"/><Relationship Id="rId34" Type="http://schemas.openxmlformats.org/officeDocument/2006/relationships/oleObject" Target="embeddings/oleObject5.bin"/><Relationship Id="rId42" Type="http://schemas.openxmlformats.org/officeDocument/2006/relationships/footer" Target="footer3.xml"/><Relationship Id="rId47" Type="http://schemas.openxmlformats.org/officeDocument/2006/relationships/footer" Target="footer4.xml"/><Relationship Id="rId50"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dimosmoschatou-tavrou.gr" TargetMode="External"/><Relationship Id="rId25" Type="http://schemas.openxmlformats.org/officeDocument/2006/relationships/hyperlink" Target="http://www.eaadhsy.gr/n4412/n4412fulltextlinks.html" TargetMode="External"/><Relationship Id="rId33" Type="http://schemas.openxmlformats.org/officeDocument/2006/relationships/oleObject" Target="embeddings/oleObject4.bin"/><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et.diavgeia.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eaadhsy.gr/n4412/art79a" TargetMode="External"/><Relationship Id="rId32" Type="http://schemas.openxmlformats.org/officeDocument/2006/relationships/oleObject" Target="embeddings/oleObject3.bin"/><Relationship Id="rId37" Type="http://schemas.openxmlformats.org/officeDocument/2006/relationships/oleObject" Target="embeddings/oleObject8.bin"/><Relationship Id="rId40" Type="http://schemas.openxmlformats.org/officeDocument/2006/relationships/footer" Target="footer2.xm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hyperlink" Target="https://espd.eprocurement.gov.gr" TargetMode="External"/><Relationship Id="rId28" Type="http://schemas.openxmlformats.org/officeDocument/2006/relationships/hyperlink" Target="http://www.eaadhsy.gr/n4412/n4412fulltextlinks.html" TargetMode="External"/><Relationship Id="rId36" Type="http://schemas.openxmlformats.org/officeDocument/2006/relationships/oleObject" Target="embeddings/oleObject7.bin"/><Relationship Id="rId49" Type="http://schemas.openxmlformats.org/officeDocument/2006/relationships/header" Target="header4.xml"/><Relationship Id="rId10" Type="http://schemas.openxmlformats.org/officeDocument/2006/relationships/hyperlink" Target="mailto:karamanou@0144.syzefxis.gov.gr" TargetMode="External"/><Relationship Id="rId19" Type="http://schemas.openxmlformats.org/officeDocument/2006/relationships/hyperlink" Target="https://espd.eprocurement.gov.gr/" TargetMode="External"/><Relationship Id="rId31" Type="http://schemas.openxmlformats.org/officeDocument/2006/relationships/oleObject" Target="embeddings/oleObject2.bin"/><Relationship Id="rId44" Type="http://schemas.openxmlformats.org/officeDocument/2006/relationships/hyperlink" Target="mailto:karamanou@0144.syzefxis.gov.gr"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oleObject" Target="embeddings/oleObject6.bin"/><Relationship Id="rId43" Type="http://schemas.openxmlformats.org/officeDocument/2006/relationships/hyperlink" Target="http://www.dimosmoschatou-tavrou.gr/" TargetMode="External"/><Relationship Id="rId48"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7F824-0A43-48DE-A173-6268F0F63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175</Pages>
  <Words>49579</Words>
  <Characters>267727</Characters>
  <Application>Microsoft Office Word</Application>
  <DocSecurity>0</DocSecurity>
  <Lines>2231</Lines>
  <Paragraphs>633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316673</CharactersWithSpaces>
  <SharedDoc>false</SharedDoc>
  <HLinks>
    <vt:vector size="618" baseType="variant">
      <vt:variant>
        <vt:i4>6815824</vt:i4>
      </vt:variant>
      <vt:variant>
        <vt:i4>537</vt:i4>
      </vt:variant>
      <vt:variant>
        <vt:i4>0</vt:i4>
      </vt:variant>
      <vt:variant>
        <vt:i4>5</vt:i4>
      </vt:variant>
      <vt:variant>
        <vt:lpwstr>http://www.eaadhsy.gr/n4412/n4412fulltextlinks.html</vt:lpwstr>
      </vt:variant>
      <vt:variant>
        <vt:lpwstr>art105_5</vt:lpwstr>
      </vt:variant>
      <vt:variant>
        <vt:i4>6815824</vt:i4>
      </vt:variant>
      <vt:variant>
        <vt:i4>534</vt:i4>
      </vt:variant>
      <vt:variant>
        <vt:i4>0</vt:i4>
      </vt:variant>
      <vt:variant>
        <vt:i4>5</vt:i4>
      </vt:variant>
      <vt:variant>
        <vt:lpwstr>http://www.eaadhsy.gr/n4412/n4412fulltextlinks.html</vt:lpwstr>
      </vt:variant>
      <vt:variant>
        <vt:lpwstr>art105_5</vt:lpwstr>
      </vt:variant>
      <vt:variant>
        <vt:i4>6815824</vt:i4>
      </vt:variant>
      <vt:variant>
        <vt:i4>531</vt:i4>
      </vt:variant>
      <vt:variant>
        <vt:i4>0</vt:i4>
      </vt:variant>
      <vt:variant>
        <vt:i4>5</vt:i4>
      </vt:variant>
      <vt:variant>
        <vt:lpwstr>http://www.eaadhsy.gr/n4412/n4412fulltextlinks.html</vt:lpwstr>
      </vt:variant>
      <vt:variant>
        <vt:lpwstr>art105_5</vt:lpwstr>
      </vt:variant>
      <vt:variant>
        <vt:i4>6881360</vt:i4>
      </vt:variant>
      <vt:variant>
        <vt:i4>528</vt:i4>
      </vt:variant>
      <vt:variant>
        <vt:i4>0</vt:i4>
      </vt:variant>
      <vt:variant>
        <vt:i4>5</vt:i4>
      </vt:variant>
      <vt:variant>
        <vt:lpwstr>http://www.eaadhsy.gr/n4412/n4412fulltextlinks.html</vt:lpwstr>
      </vt:variant>
      <vt:variant>
        <vt:lpwstr>art105_4</vt:lpwstr>
      </vt:variant>
      <vt:variant>
        <vt:i4>6094972</vt:i4>
      </vt:variant>
      <vt:variant>
        <vt:i4>525</vt:i4>
      </vt:variant>
      <vt:variant>
        <vt:i4>0</vt:i4>
      </vt:variant>
      <vt:variant>
        <vt:i4>5</vt:i4>
      </vt:variant>
      <vt:variant>
        <vt:lpwstr>http://www.eaadhsy.gr/n4412/prosarthmaA_index.html</vt:lpwstr>
      </vt:variant>
      <vt:variant>
        <vt:lpwstr>pararthma_A_X</vt:lpwstr>
      </vt:variant>
      <vt:variant>
        <vt:i4>6029327</vt:i4>
      </vt:variant>
      <vt:variant>
        <vt:i4>522</vt:i4>
      </vt:variant>
      <vt:variant>
        <vt:i4>0</vt:i4>
      </vt:variant>
      <vt:variant>
        <vt:i4>5</vt:i4>
      </vt:variant>
      <vt:variant>
        <vt:lpwstr>http://www.eaadhsy.gr/n4412/n4412fulltextlinks.html</vt:lpwstr>
      </vt:variant>
      <vt:variant>
        <vt:lpwstr>art104</vt:lpwstr>
      </vt:variant>
      <vt:variant>
        <vt:i4>7864382</vt:i4>
      </vt:variant>
      <vt:variant>
        <vt:i4>519</vt:i4>
      </vt:variant>
      <vt:variant>
        <vt:i4>0</vt:i4>
      </vt:variant>
      <vt:variant>
        <vt:i4>5</vt:i4>
      </vt:variant>
      <vt:variant>
        <vt:lpwstr>http://www.eaadhsy.gr/n4412/art79a</vt:lpwstr>
      </vt:variant>
      <vt:variant>
        <vt:lpwstr/>
      </vt:variant>
      <vt:variant>
        <vt:i4>7077975</vt:i4>
      </vt:variant>
      <vt:variant>
        <vt:i4>516</vt:i4>
      </vt:variant>
      <vt:variant>
        <vt:i4>0</vt:i4>
      </vt:variant>
      <vt:variant>
        <vt:i4>5</vt:i4>
      </vt:variant>
      <vt:variant>
        <vt:lpwstr>http://www.eaadhsy.gr/n4412/n4412fulltextlinks.html</vt:lpwstr>
      </vt:variant>
      <vt:variant>
        <vt:lpwstr>art372_4</vt:lpwstr>
      </vt:variant>
      <vt:variant>
        <vt:i4>7077975</vt:i4>
      </vt:variant>
      <vt:variant>
        <vt:i4>513</vt:i4>
      </vt:variant>
      <vt:variant>
        <vt:i4>0</vt:i4>
      </vt:variant>
      <vt:variant>
        <vt:i4>5</vt:i4>
      </vt:variant>
      <vt:variant>
        <vt:lpwstr>http://www.eaadhsy.gr/n4412/n4412fulltextlinks.html</vt:lpwstr>
      </vt:variant>
      <vt:variant>
        <vt:lpwstr>art372_4</vt:lpwstr>
      </vt:variant>
      <vt:variant>
        <vt:i4>7077975</vt:i4>
      </vt:variant>
      <vt:variant>
        <vt:i4>510</vt:i4>
      </vt:variant>
      <vt:variant>
        <vt:i4>0</vt:i4>
      </vt:variant>
      <vt:variant>
        <vt:i4>5</vt:i4>
      </vt:variant>
      <vt:variant>
        <vt:lpwstr>http://www.eaadhsy.gr/n4412/n4412fulltextlinks.html</vt:lpwstr>
      </vt:variant>
      <vt:variant>
        <vt:lpwstr>art372_4</vt:lpwstr>
      </vt:variant>
      <vt:variant>
        <vt:i4>6094939</vt:i4>
      </vt:variant>
      <vt:variant>
        <vt:i4>507</vt:i4>
      </vt:variant>
      <vt:variant>
        <vt:i4>0</vt:i4>
      </vt:variant>
      <vt:variant>
        <vt:i4>5</vt:i4>
      </vt:variant>
      <vt:variant>
        <vt:lpwstr>http://www.promitheus.gov.gr/</vt:lpwstr>
      </vt:variant>
      <vt:variant>
        <vt:lpwstr/>
      </vt:variant>
      <vt:variant>
        <vt:i4>6094939</vt:i4>
      </vt:variant>
      <vt:variant>
        <vt:i4>504</vt:i4>
      </vt:variant>
      <vt:variant>
        <vt:i4>0</vt:i4>
      </vt:variant>
      <vt:variant>
        <vt:i4>5</vt:i4>
      </vt:variant>
      <vt:variant>
        <vt:lpwstr>http://www.promitheus.gov.gr/</vt:lpwstr>
      </vt:variant>
      <vt:variant>
        <vt:lpwstr/>
      </vt:variant>
      <vt:variant>
        <vt:i4>1703951</vt:i4>
      </vt:variant>
      <vt:variant>
        <vt:i4>501</vt:i4>
      </vt:variant>
      <vt:variant>
        <vt:i4>0</vt:i4>
      </vt:variant>
      <vt:variant>
        <vt:i4>5</vt:i4>
      </vt:variant>
      <vt:variant>
        <vt:lpwstr>http://www.hsppa.gr/</vt:lpwstr>
      </vt:variant>
      <vt:variant>
        <vt:lpwstr/>
      </vt:variant>
      <vt:variant>
        <vt:i4>7733370</vt:i4>
      </vt:variant>
      <vt:variant>
        <vt:i4>498</vt:i4>
      </vt:variant>
      <vt:variant>
        <vt:i4>0</vt:i4>
      </vt:variant>
      <vt:variant>
        <vt:i4>5</vt:i4>
      </vt:variant>
      <vt:variant>
        <vt:lpwstr>http://www.eaadhsy.gr/</vt:lpwstr>
      </vt:variant>
      <vt:variant>
        <vt:lpwstr/>
      </vt:variant>
      <vt:variant>
        <vt:i4>537199518</vt:i4>
      </vt:variant>
      <vt:variant>
        <vt:i4>495</vt:i4>
      </vt:variant>
      <vt:variant>
        <vt:i4>0</vt:i4>
      </vt:variant>
      <vt:variant>
        <vt:i4>5</vt:i4>
      </vt:variant>
      <vt:variant>
        <vt:lpwstr/>
      </vt:variant>
      <vt:variant>
        <vt:lpwstr>_ΠΑΡΑΡΤΗΜΑ_ΙΙI_–</vt:lpwstr>
      </vt:variant>
      <vt:variant>
        <vt:i4>3539010</vt:i4>
      </vt:variant>
      <vt:variant>
        <vt:i4>492</vt:i4>
      </vt:variant>
      <vt:variant>
        <vt:i4>0</vt:i4>
      </vt:variant>
      <vt:variant>
        <vt:i4>5</vt:i4>
      </vt:variant>
      <vt:variant>
        <vt:lpwstr/>
      </vt:variant>
      <vt:variant>
        <vt:lpwstr>_2.2.7_Πρότυπα_διασφάλισης</vt:lpwstr>
      </vt:variant>
      <vt:variant>
        <vt:i4>2162780</vt:i4>
      </vt:variant>
      <vt:variant>
        <vt:i4>489</vt:i4>
      </vt:variant>
      <vt:variant>
        <vt:i4>0</vt:i4>
      </vt:variant>
      <vt:variant>
        <vt:i4>5</vt:i4>
      </vt:variant>
      <vt:variant>
        <vt:lpwstr/>
      </vt:variant>
      <vt:variant>
        <vt:lpwstr>_2.2.6_Τεχνική_και</vt:lpwstr>
      </vt:variant>
      <vt:variant>
        <vt:i4>6619156</vt:i4>
      </vt:variant>
      <vt:variant>
        <vt:i4>486</vt:i4>
      </vt:variant>
      <vt:variant>
        <vt:i4>0</vt:i4>
      </vt:variant>
      <vt:variant>
        <vt:i4>5</vt:i4>
      </vt:variant>
      <vt:variant>
        <vt:lpwstr/>
      </vt:variant>
      <vt:variant>
        <vt:lpwstr>_2.2.5_Οικονομική_και</vt:lpwstr>
      </vt:variant>
      <vt:variant>
        <vt:i4>60490652</vt:i4>
      </vt:variant>
      <vt:variant>
        <vt:i4>483</vt:i4>
      </vt:variant>
      <vt:variant>
        <vt:i4>0</vt:i4>
      </vt:variant>
      <vt:variant>
        <vt:i4>5</vt:i4>
      </vt:variant>
      <vt:variant>
        <vt:lpwstr/>
      </vt:variant>
      <vt:variant>
        <vt:lpwstr>_2.2.4_Καταλληλότητα_άσκησης</vt:lpwstr>
      </vt:variant>
      <vt:variant>
        <vt:i4>67044255</vt:i4>
      </vt:variant>
      <vt:variant>
        <vt:i4>480</vt:i4>
      </vt:variant>
      <vt:variant>
        <vt:i4>0</vt:i4>
      </vt:variant>
      <vt:variant>
        <vt:i4>5</vt:i4>
      </vt:variant>
      <vt:variant>
        <vt:lpwstr/>
      </vt:variant>
      <vt:variant>
        <vt:lpwstr>_2.2.3_Λόγοι_αποκλεισμού</vt:lpwstr>
      </vt:variant>
      <vt:variant>
        <vt:i4>6094939</vt:i4>
      </vt:variant>
      <vt:variant>
        <vt:i4>477</vt:i4>
      </vt:variant>
      <vt:variant>
        <vt:i4>0</vt:i4>
      </vt:variant>
      <vt:variant>
        <vt:i4>5</vt:i4>
      </vt:variant>
      <vt:variant>
        <vt:lpwstr>http://www.promitheus.gov.gr/</vt:lpwstr>
      </vt:variant>
      <vt:variant>
        <vt:lpwstr/>
      </vt:variant>
      <vt:variant>
        <vt:i4>2228331</vt:i4>
      </vt:variant>
      <vt:variant>
        <vt:i4>474</vt:i4>
      </vt:variant>
      <vt:variant>
        <vt:i4>0</vt:i4>
      </vt:variant>
      <vt:variant>
        <vt:i4>5</vt:i4>
      </vt:variant>
      <vt:variant>
        <vt:lpwstr>http://et.diavgeia.gov.gr/</vt:lpwstr>
      </vt:variant>
      <vt:variant>
        <vt:lpwstr/>
      </vt:variant>
      <vt:variant>
        <vt:i4>2228331</vt:i4>
      </vt:variant>
      <vt:variant>
        <vt:i4>471</vt:i4>
      </vt:variant>
      <vt:variant>
        <vt:i4>0</vt:i4>
      </vt:variant>
      <vt:variant>
        <vt:i4>5</vt:i4>
      </vt:variant>
      <vt:variant>
        <vt:lpwstr>http://et.diavgeia.gov.gr/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6488185</vt:i4>
      </vt:variant>
      <vt:variant>
        <vt:i4>465</vt:i4>
      </vt:variant>
      <vt:variant>
        <vt:i4>0</vt:i4>
      </vt:variant>
      <vt:variant>
        <vt:i4>5</vt:i4>
      </vt:variant>
      <vt:variant>
        <vt:lpwstr>http://www.aua.gr/</vt:lpwstr>
      </vt:variant>
      <vt:variant>
        <vt:lpwstr/>
      </vt:variant>
      <vt:variant>
        <vt:i4>1179709</vt:i4>
      </vt:variant>
      <vt:variant>
        <vt:i4>458</vt:i4>
      </vt:variant>
      <vt:variant>
        <vt:i4>0</vt:i4>
      </vt:variant>
      <vt:variant>
        <vt:i4>5</vt:i4>
      </vt:variant>
      <vt:variant>
        <vt:lpwstr/>
      </vt:variant>
      <vt:variant>
        <vt:lpwstr>_Toc115202944</vt:lpwstr>
      </vt:variant>
      <vt:variant>
        <vt:i4>1179709</vt:i4>
      </vt:variant>
      <vt:variant>
        <vt:i4>452</vt:i4>
      </vt:variant>
      <vt:variant>
        <vt:i4>0</vt:i4>
      </vt:variant>
      <vt:variant>
        <vt:i4>5</vt:i4>
      </vt:variant>
      <vt:variant>
        <vt:lpwstr/>
      </vt:variant>
      <vt:variant>
        <vt:lpwstr>_Toc115202943</vt:lpwstr>
      </vt:variant>
      <vt:variant>
        <vt:i4>1179709</vt:i4>
      </vt:variant>
      <vt:variant>
        <vt:i4>446</vt:i4>
      </vt:variant>
      <vt:variant>
        <vt:i4>0</vt:i4>
      </vt:variant>
      <vt:variant>
        <vt:i4>5</vt:i4>
      </vt:variant>
      <vt:variant>
        <vt:lpwstr/>
      </vt:variant>
      <vt:variant>
        <vt:lpwstr>_Toc115202942</vt:lpwstr>
      </vt:variant>
      <vt:variant>
        <vt:i4>1179709</vt:i4>
      </vt:variant>
      <vt:variant>
        <vt:i4>440</vt:i4>
      </vt:variant>
      <vt:variant>
        <vt:i4>0</vt:i4>
      </vt:variant>
      <vt:variant>
        <vt:i4>5</vt:i4>
      </vt:variant>
      <vt:variant>
        <vt:lpwstr/>
      </vt:variant>
      <vt:variant>
        <vt:lpwstr>_Toc115202941</vt:lpwstr>
      </vt:variant>
      <vt:variant>
        <vt:i4>1179709</vt:i4>
      </vt:variant>
      <vt:variant>
        <vt:i4>434</vt:i4>
      </vt:variant>
      <vt:variant>
        <vt:i4>0</vt:i4>
      </vt:variant>
      <vt:variant>
        <vt:i4>5</vt:i4>
      </vt:variant>
      <vt:variant>
        <vt:lpwstr/>
      </vt:variant>
      <vt:variant>
        <vt:lpwstr>_Toc115202940</vt:lpwstr>
      </vt:variant>
      <vt:variant>
        <vt:i4>1376317</vt:i4>
      </vt:variant>
      <vt:variant>
        <vt:i4>428</vt:i4>
      </vt:variant>
      <vt:variant>
        <vt:i4>0</vt:i4>
      </vt:variant>
      <vt:variant>
        <vt:i4>5</vt:i4>
      </vt:variant>
      <vt:variant>
        <vt:lpwstr/>
      </vt:variant>
      <vt:variant>
        <vt:lpwstr>_Toc115202939</vt:lpwstr>
      </vt:variant>
      <vt:variant>
        <vt:i4>1376317</vt:i4>
      </vt:variant>
      <vt:variant>
        <vt:i4>422</vt:i4>
      </vt:variant>
      <vt:variant>
        <vt:i4>0</vt:i4>
      </vt:variant>
      <vt:variant>
        <vt:i4>5</vt:i4>
      </vt:variant>
      <vt:variant>
        <vt:lpwstr/>
      </vt:variant>
      <vt:variant>
        <vt:lpwstr>_Toc115202938</vt:lpwstr>
      </vt:variant>
      <vt:variant>
        <vt:i4>1376317</vt:i4>
      </vt:variant>
      <vt:variant>
        <vt:i4>416</vt:i4>
      </vt:variant>
      <vt:variant>
        <vt:i4>0</vt:i4>
      </vt:variant>
      <vt:variant>
        <vt:i4>5</vt:i4>
      </vt:variant>
      <vt:variant>
        <vt:lpwstr/>
      </vt:variant>
      <vt:variant>
        <vt:lpwstr>_Toc115202937</vt:lpwstr>
      </vt:variant>
      <vt:variant>
        <vt:i4>1376317</vt:i4>
      </vt:variant>
      <vt:variant>
        <vt:i4>410</vt:i4>
      </vt:variant>
      <vt:variant>
        <vt:i4>0</vt:i4>
      </vt:variant>
      <vt:variant>
        <vt:i4>5</vt:i4>
      </vt:variant>
      <vt:variant>
        <vt:lpwstr/>
      </vt:variant>
      <vt:variant>
        <vt:lpwstr>_Toc115202936</vt:lpwstr>
      </vt:variant>
      <vt:variant>
        <vt:i4>1376317</vt:i4>
      </vt:variant>
      <vt:variant>
        <vt:i4>404</vt:i4>
      </vt:variant>
      <vt:variant>
        <vt:i4>0</vt:i4>
      </vt:variant>
      <vt:variant>
        <vt:i4>5</vt:i4>
      </vt:variant>
      <vt:variant>
        <vt:lpwstr/>
      </vt:variant>
      <vt:variant>
        <vt:lpwstr>_Toc115202935</vt:lpwstr>
      </vt:variant>
      <vt:variant>
        <vt:i4>1376317</vt:i4>
      </vt:variant>
      <vt:variant>
        <vt:i4>398</vt:i4>
      </vt:variant>
      <vt:variant>
        <vt:i4>0</vt:i4>
      </vt:variant>
      <vt:variant>
        <vt:i4>5</vt:i4>
      </vt:variant>
      <vt:variant>
        <vt:lpwstr/>
      </vt:variant>
      <vt:variant>
        <vt:lpwstr>_Toc115202934</vt:lpwstr>
      </vt:variant>
      <vt:variant>
        <vt:i4>1376317</vt:i4>
      </vt:variant>
      <vt:variant>
        <vt:i4>392</vt:i4>
      </vt:variant>
      <vt:variant>
        <vt:i4>0</vt:i4>
      </vt:variant>
      <vt:variant>
        <vt:i4>5</vt:i4>
      </vt:variant>
      <vt:variant>
        <vt:lpwstr/>
      </vt:variant>
      <vt:variant>
        <vt:lpwstr>_Toc115202933</vt:lpwstr>
      </vt:variant>
      <vt:variant>
        <vt:i4>1376317</vt:i4>
      </vt:variant>
      <vt:variant>
        <vt:i4>386</vt:i4>
      </vt:variant>
      <vt:variant>
        <vt:i4>0</vt:i4>
      </vt:variant>
      <vt:variant>
        <vt:i4>5</vt:i4>
      </vt:variant>
      <vt:variant>
        <vt:lpwstr/>
      </vt:variant>
      <vt:variant>
        <vt:lpwstr>_Toc115202932</vt:lpwstr>
      </vt:variant>
      <vt:variant>
        <vt:i4>1376317</vt:i4>
      </vt:variant>
      <vt:variant>
        <vt:i4>380</vt:i4>
      </vt:variant>
      <vt:variant>
        <vt:i4>0</vt:i4>
      </vt:variant>
      <vt:variant>
        <vt:i4>5</vt:i4>
      </vt:variant>
      <vt:variant>
        <vt:lpwstr/>
      </vt:variant>
      <vt:variant>
        <vt:lpwstr>_Toc115202931</vt:lpwstr>
      </vt:variant>
      <vt:variant>
        <vt:i4>1376317</vt:i4>
      </vt:variant>
      <vt:variant>
        <vt:i4>374</vt:i4>
      </vt:variant>
      <vt:variant>
        <vt:i4>0</vt:i4>
      </vt:variant>
      <vt:variant>
        <vt:i4>5</vt:i4>
      </vt:variant>
      <vt:variant>
        <vt:lpwstr/>
      </vt:variant>
      <vt:variant>
        <vt:lpwstr>_Toc115202930</vt:lpwstr>
      </vt:variant>
      <vt:variant>
        <vt:i4>1310781</vt:i4>
      </vt:variant>
      <vt:variant>
        <vt:i4>368</vt:i4>
      </vt:variant>
      <vt:variant>
        <vt:i4>0</vt:i4>
      </vt:variant>
      <vt:variant>
        <vt:i4>5</vt:i4>
      </vt:variant>
      <vt:variant>
        <vt:lpwstr/>
      </vt:variant>
      <vt:variant>
        <vt:lpwstr>_Toc115202929</vt:lpwstr>
      </vt:variant>
      <vt:variant>
        <vt:i4>1310781</vt:i4>
      </vt:variant>
      <vt:variant>
        <vt:i4>362</vt:i4>
      </vt:variant>
      <vt:variant>
        <vt:i4>0</vt:i4>
      </vt:variant>
      <vt:variant>
        <vt:i4>5</vt:i4>
      </vt:variant>
      <vt:variant>
        <vt:lpwstr/>
      </vt:variant>
      <vt:variant>
        <vt:lpwstr>_Toc115202928</vt:lpwstr>
      </vt:variant>
      <vt:variant>
        <vt:i4>1310781</vt:i4>
      </vt:variant>
      <vt:variant>
        <vt:i4>356</vt:i4>
      </vt:variant>
      <vt:variant>
        <vt:i4>0</vt:i4>
      </vt:variant>
      <vt:variant>
        <vt:i4>5</vt:i4>
      </vt:variant>
      <vt:variant>
        <vt:lpwstr/>
      </vt:variant>
      <vt:variant>
        <vt:lpwstr>_Toc115202927</vt:lpwstr>
      </vt:variant>
      <vt:variant>
        <vt:i4>1310781</vt:i4>
      </vt:variant>
      <vt:variant>
        <vt:i4>350</vt:i4>
      </vt:variant>
      <vt:variant>
        <vt:i4>0</vt:i4>
      </vt:variant>
      <vt:variant>
        <vt:i4>5</vt:i4>
      </vt:variant>
      <vt:variant>
        <vt:lpwstr/>
      </vt:variant>
      <vt:variant>
        <vt:lpwstr>_Toc115202926</vt:lpwstr>
      </vt:variant>
      <vt:variant>
        <vt:i4>1310781</vt:i4>
      </vt:variant>
      <vt:variant>
        <vt:i4>344</vt:i4>
      </vt:variant>
      <vt:variant>
        <vt:i4>0</vt:i4>
      </vt:variant>
      <vt:variant>
        <vt:i4>5</vt:i4>
      </vt:variant>
      <vt:variant>
        <vt:lpwstr/>
      </vt:variant>
      <vt:variant>
        <vt:lpwstr>_Toc115202925</vt:lpwstr>
      </vt:variant>
      <vt:variant>
        <vt:i4>1310781</vt:i4>
      </vt:variant>
      <vt:variant>
        <vt:i4>338</vt:i4>
      </vt:variant>
      <vt:variant>
        <vt:i4>0</vt:i4>
      </vt:variant>
      <vt:variant>
        <vt:i4>5</vt:i4>
      </vt:variant>
      <vt:variant>
        <vt:lpwstr/>
      </vt:variant>
      <vt:variant>
        <vt:lpwstr>_Toc115202924</vt:lpwstr>
      </vt:variant>
      <vt:variant>
        <vt:i4>1310781</vt:i4>
      </vt:variant>
      <vt:variant>
        <vt:i4>332</vt:i4>
      </vt:variant>
      <vt:variant>
        <vt:i4>0</vt:i4>
      </vt:variant>
      <vt:variant>
        <vt:i4>5</vt:i4>
      </vt:variant>
      <vt:variant>
        <vt:lpwstr/>
      </vt:variant>
      <vt:variant>
        <vt:lpwstr>_Toc115202923</vt:lpwstr>
      </vt:variant>
      <vt:variant>
        <vt:i4>1310781</vt:i4>
      </vt:variant>
      <vt:variant>
        <vt:i4>326</vt:i4>
      </vt:variant>
      <vt:variant>
        <vt:i4>0</vt:i4>
      </vt:variant>
      <vt:variant>
        <vt:i4>5</vt:i4>
      </vt:variant>
      <vt:variant>
        <vt:lpwstr/>
      </vt:variant>
      <vt:variant>
        <vt:lpwstr>_Toc115202922</vt:lpwstr>
      </vt:variant>
      <vt:variant>
        <vt:i4>1310781</vt:i4>
      </vt:variant>
      <vt:variant>
        <vt:i4>320</vt:i4>
      </vt:variant>
      <vt:variant>
        <vt:i4>0</vt:i4>
      </vt:variant>
      <vt:variant>
        <vt:i4>5</vt:i4>
      </vt:variant>
      <vt:variant>
        <vt:lpwstr/>
      </vt:variant>
      <vt:variant>
        <vt:lpwstr>_Toc115202921</vt:lpwstr>
      </vt:variant>
      <vt:variant>
        <vt:i4>1310781</vt:i4>
      </vt:variant>
      <vt:variant>
        <vt:i4>314</vt:i4>
      </vt:variant>
      <vt:variant>
        <vt:i4>0</vt:i4>
      </vt:variant>
      <vt:variant>
        <vt:i4>5</vt:i4>
      </vt:variant>
      <vt:variant>
        <vt:lpwstr/>
      </vt:variant>
      <vt:variant>
        <vt:lpwstr>_Toc115202920</vt:lpwstr>
      </vt:variant>
      <vt:variant>
        <vt:i4>1507389</vt:i4>
      </vt:variant>
      <vt:variant>
        <vt:i4>308</vt:i4>
      </vt:variant>
      <vt:variant>
        <vt:i4>0</vt:i4>
      </vt:variant>
      <vt:variant>
        <vt:i4>5</vt:i4>
      </vt:variant>
      <vt:variant>
        <vt:lpwstr/>
      </vt:variant>
      <vt:variant>
        <vt:lpwstr>_Toc115202919</vt:lpwstr>
      </vt:variant>
      <vt:variant>
        <vt:i4>1507389</vt:i4>
      </vt:variant>
      <vt:variant>
        <vt:i4>302</vt:i4>
      </vt:variant>
      <vt:variant>
        <vt:i4>0</vt:i4>
      </vt:variant>
      <vt:variant>
        <vt:i4>5</vt:i4>
      </vt:variant>
      <vt:variant>
        <vt:lpwstr/>
      </vt:variant>
      <vt:variant>
        <vt:lpwstr>_Toc115202918</vt:lpwstr>
      </vt:variant>
      <vt:variant>
        <vt:i4>1507389</vt:i4>
      </vt:variant>
      <vt:variant>
        <vt:i4>296</vt:i4>
      </vt:variant>
      <vt:variant>
        <vt:i4>0</vt:i4>
      </vt:variant>
      <vt:variant>
        <vt:i4>5</vt:i4>
      </vt:variant>
      <vt:variant>
        <vt:lpwstr/>
      </vt:variant>
      <vt:variant>
        <vt:lpwstr>_Toc115202917</vt:lpwstr>
      </vt:variant>
      <vt:variant>
        <vt:i4>1507389</vt:i4>
      </vt:variant>
      <vt:variant>
        <vt:i4>290</vt:i4>
      </vt:variant>
      <vt:variant>
        <vt:i4>0</vt:i4>
      </vt:variant>
      <vt:variant>
        <vt:i4>5</vt:i4>
      </vt:variant>
      <vt:variant>
        <vt:lpwstr/>
      </vt:variant>
      <vt:variant>
        <vt:lpwstr>_Toc115202916</vt:lpwstr>
      </vt:variant>
      <vt:variant>
        <vt:i4>1507389</vt:i4>
      </vt:variant>
      <vt:variant>
        <vt:i4>284</vt:i4>
      </vt:variant>
      <vt:variant>
        <vt:i4>0</vt:i4>
      </vt:variant>
      <vt:variant>
        <vt:i4>5</vt:i4>
      </vt:variant>
      <vt:variant>
        <vt:lpwstr/>
      </vt:variant>
      <vt:variant>
        <vt:lpwstr>_Toc115202915</vt:lpwstr>
      </vt:variant>
      <vt:variant>
        <vt:i4>1507389</vt:i4>
      </vt:variant>
      <vt:variant>
        <vt:i4>278</vt:i4>
      </vt:variant>
      <vt:variant>
        <vt:i4>0</vt:i4>
      </vt:variant>
      <vt:variant>
        <vt:i4>5</vt:i4>
      </vt:variant>
      <vt:variant>
        <vt:lpwstr/>
      </vt:variant>
      <vt:variant>
        <vt:lpwstr>_Toc115202914</vt:lpwstr>
      </vt:variant>
      <vt:variant>
        <vt:i4>1507389</vt:i4>
      </vt:variant>
      <vt:variant>
        <vt:i4>272</vt:i4>
      </vt:variant>
      <vt:variant>
        <vt:i4>0</vt:i4>
      </vt:variant>
      <vt:variant>
        <vt:i4>5</vt:i4>
      </vt:variant>
      <vt:variant>
        <vt:lpwstr/>
      </vt:variant>
      <vt:variant>
        <vt:lpwstr>_Toc115202913</vt:lpwstr>
      </vt:variant>
      <vt:variant>
        <vt:i4>1507389</vt:i4>
      </vt:variant>
      <vt:variant>
        <vt:i4>266</vt:i4>
      </vt:variant>
      <vt:variant>
        <vt:i4>0</vt:i4>
      </vt:variant>
      <vt:variant>
        <vt:i4>5</vt:i4>
      </vt:variant>
      <vt:variant>
        <vt:lpwstr/>
      </vt:variant>
      <vt:variant>
        <vt:lpwstr>_Toc115202912</vt:lpwstr>
      </vt:variant>
      <vt:variant>
        <vt:i4>1507389</vt:i4>
      </vt:variant>
      <vt:variant>
        <vt:i4>260</vt:i4>
      </vt:variant>
      <vt:variant>
        <vt:i4>0</vt:i4>
      </vt:variant>
      <vt:variant>
        <vt:i4>5</vt:i4>
      </vt:variant>
      <vt:variant>
        <vt:lpwstr/>
      </vt:variant>
      <vt:variant>
        <vt:lpwstr>_Toc115202911</vt:lpwstr>
      </vt:variant>
      <vt:variant>
        <vt:i4>1507389</vt:i4>
      </vt:variant>
      <vt:variant>
        <vt:i4>254</vt:i4>
      </vt:variant>
      <vt:variant>
        <vt:i4>0</vt:i4>
      </vt:variant>
      <vt:variant>
        <vt:i4>5</vt:i4>
      </vt:variant>
      <vt:variant>
        <vt:lpwstr/>
      </vt:variant>
      <vt:variant>
        <vt:lpwstr>_Toc115202910</vt:lpwstr>
      </vt:variant>
      <vt:variant>
        <vt:i4>1441853</vt:i4>
      </vt:variant>
      <vt:variant>
        <vt:i4>248</vt:i4>
      </vt:variant>
      <vt:variant>
        <vt:i4>0</vt:i4>
      </vt:variant>
      <vt:variant>
        <vt:i4>5</vt:i4>
      </vt:variant>
      <vt:variant>
        <vt:lpwstr/>
      </vt:variant>
      <vt:variant>
        <vt:lpwstr>_Toc115202909</vt:lpwstr>
      </vt:variant>
      <vt:variant>
        <vt:i4>1441853</vt:i4>
      </vt:variant>
      <vt:variant>
        <vt:i4>242</vt:i4>
      </vt:variant>
      <vt:variant>
        <vt:i4>0</vt:i4>
      </vt:variant>
      <vt:variant>
        <vt:i4>5</vt:i4>
      </vt:variant>
      <vt:variant>
        <vt:lpwstr/>
      </vt:variant>
      <vt:variant>
        <vt:lpwstr>_Toc115202908</vt:lpwstr>
      </vt:variant>
      <vt:variant>
        <vt:i4>1441853</vt:i4>
      </vt:variant>
      <vt:variant>
        <vt:i4>236</vt:i4>
      </vt:variant>
      <vt:variant>
        <vt:i4>0</vt:i4>
      </vt:variant>
      <vt:variant>
        <vt:i4>5</vt:i4>
      </vt:variant>
      <vt:variant>
        <vt:lpwstr/>
      </vt:variant>
      <vt:variant>
        <vt:lpwstr>_Toc115202907</vt:lpwstr>
      </vt:variant>
      <vt:variant>
        <vt:i4>1441853</vt:i4>
      </vt:variant>
      <vt:variant>
        <vt:i4>230</vt:i4>
      </vt:variant>
      <vt:variant>
        <vt:i4>0</vt:i4>
      </vt:variant>
      <vt:variant>
        <vt:i4>5</vt:i4>
      </vt:variant>
      <vt:variant>
        <vt:lpwstr/>
      </vt:variant>
      <vt:variant>
        <vt:lpwstr>_Toc115202906</vt:lpwstr>
      </vt:variant>
      <vt:variant>
        <vt:i4>1441853</vt:i4>
      </vt:variant>
      <vt:variant>
        <vt:i4>224</vt:i4>
      </vt:variant>
      <vt:variant>
        <vt:i4>0</vt:i4>
      </vt:variant>
      <vt:variant>
        <vt:i4>5</vt:i4>
      </vt:variant>
      <vt:variant>
        <vt:lpwstr/>
      </vt:variant>
      <vt:variant>
        <vt:lpwstr>_Toc115202905</vt:lpwstr>
      </vt:variant>
      <vt:variant>
        <vt:i4>1441853</vt:i4>
      </vt:variant>
      <vt:variant>
        <vt:i4>218</vt:i4>
      </vt:variant>
      <vt:variant>
        <vt:i4>0</vt:i4>
      </vt:variant>
      <vt:variant>
        <vt:i4>5</vt:i4>
      </vt:variant>
      <vt:variant>
        <vt:lpwstr/>
      </vt:variant>
      <vt:variant>
        <vt:lpwstr>_Toc115202904</vt:lpwstr>
      </vt:variant>
      <vt:variant>
        <vt:i4>1441853</vt:i4>
      </vt:variant>
      <vt:variant>
        <vt:i4>212</vt:i4>
      </vt:variant>
      <vt:variant>
        <vt:i4>0</vt:i4>
      </vt:variant>
      <vt:variant>
        <vt:i4>5</vt:i4>
      </vt:variant>
      <vt:variant>
        <vt:lpwstr/>
      </vt:variant>
      <vt:variant>
        <vt:lpwstr>_Toc115202903</vt:lpwstr>
      </vt:variant>
      <vt:variant>
        <vt:i4>1441853</vt:i4>
      </vt:variant>
      <vt:variant>
        <vt:i4>206</vt:i4>
      </vt:variant>
      <vt:variant>
        <vt:i4>0</vt:i4>
      </vt:variant>
      <vt:variant>
        <vt:i4>5</vt:i4>
      </vt:variant>
      <vt:variant>
        <vt:lpwstr/>
      </vt:variant>
      <vt:variant>
        <vt:lpwstr>_Toc115202902</vt:lpwstr>
      </vt:variant>
      <vt:variant>
        <vt:i4>1441853</vt:i4>
      </vt:variant>
      <vt:variant>
        <vt:i4>200</vt:i4>
      </vt:variant>
      <vt:variant>
        <vt:i4>0</vt:i4>
      </vt:variant>
      <vt:variant>
        <vt:i4>5</vt:i4>
      </vt:variant>
      <vt:variant>
        <vt:lpwstr/>
      </vt:variant>
      <vt:variant>
        <vt:lpwstr>_Toc115202901</vt:lpwstr>
      </vt:variant>
      <vt:variant>
        <vt:i4>1441853</vt:i4>
      </vt:variant>
      <vt:variant>
        <vt:i4>194</vt:i4>
      </vt:variant>
      <vt:variant>
        <vt:i4>0</vt:i4>
      </vt:variant>
      <vt:variant>
        <vt:i4>5</vt:i4>
      </vt:variant>
      <vt:variant>
        <vt:lpwstr/>
      </vt:variant>
      <vt:variant>
        <vt:lpwstr>_Toc115202900</vt:lpwstr>
      </vt:variant>
      <vt:variant>
        <vt:i4>2031676</vt:i4>
      </vt:variant>
      <vt:variant>
        <vt:i4>188</vt:i4>
      </vt:variant>
      <vt:variant>
        <vt:i4>0</vt:i4>
      </vt:variant>
      <vt:variant>
        <vt:i4>5</vt:i4>
      </vt:variant>
      <vt:variant>
        <vt:lpwstr/>
      </vt:variant>
      <vt:variant>
        <vt:lpwstr>_Toc115202899</vt:lpwstr>
      </vt:variant>
      <vt:variant>
        <vt:i4>2031676</vt:i4>
      </vt:variant>
      <vt:variant>
        <vt:i4>182</vt:i4>
      </vt:variant>
      <vt:variant>
        <vt:i4>0</vt:i4>
      </vt:variant>
      <vt:variant>
        <vt:i4>5</vt:i4>
      </vt:variant>
      <vt:variant>
        <vt:lpwstr/>
      </vt:variant>
      <vt:variant>
        <vt:lpwstr>_Toc115202898</vt:lpwstr>
      </vt:variant>
      <vt:variant>
        <vt:i4>2031676</vt:i4>
      </vt:variant>
      <vt:variant>
        <vt:i4>176</vt:i4>
      </vt:variant>
      <vt:variant>
        <vt:i4>0</vt:i4>
      </vt:variant>
      <vt:variant>
        <vt:i4>5</vt:i4>
      </vt:variant>
      <vt:variant>
        <vt:lpwstr/>
      </vt:variant>
      <vt:variant>
        <vt:lpwstr>_Toc115202897</vt:lpwstr>
      </vt:variant>
      <vt:variant>
        <vt:i4>2031676</vt:i4>
      </vt:variant>
      <vt:variant>
        <vt:i4>170</vt:i4>
      </vt:variant>
      <vt:variant>
        <vt:i4>0</vt:i4>
      </vt:variant>
      <vt:variant>
        <vt:i4>5</vt:i4>
      </vt:variant>
      <vt:variant>
        <vt:lpwstr/>
      </vt:variant>
      <vt:variant>
        <vt:lpwstr>_Toc115202896</vt:lpwstr>
      </vt:variant>
      <vt:variant>
        <vt:i4>2031676</vt:i4>
      </vt:variant>
      <vt:variant>
        <vt:i4>164</vt:i4>
      </vt:variant>
      <vt:variant>
        <vt:i4>0</vt:i4>
      </vt:variant>
      <vt:variant>
        <vt:i4>5</vt:i4>
      </vt:variant>
      <vt:variant>
        <vt:lpwstr/>
      </vt:variant>
      <vt:variant>
        <vt:lpwstr>_Toc115202895</vt:lpwstr>
      </vt:variant>
      <vt:variant>
        <vt:i4>2031676</vt:i4>
      </vt:variant>
      <vt:variant>
        <vt:i4>158</vt:i4>
      </vt:variant>
      <vt:variant>
        <vt:i4>0</vt:i4>
      </vt:variant>
      <vt:variant>
        <vt:i4>5</vt:i4>
      </vt:variant>
      <vt:variant>
        <vt:lpwstr/>
      </vt:variant>
      <vt:variant>
        <vt:lpwstr>_Toc115202894</vt:lpwstr>
      </vt:variant>
      <vt:variant>
        <vt:i4>2031676</vt:i4>
      </vt:variant>
      <vt:variant>
        <vt:i4>152</vt:i4>
      </vt:variant>
      <vt:variant>
        <vt:i4>0</vt:i4>
      </vt:variant>
      <vt:variant>
        <vt:i4>5</vt:i4>
      </vt:variant>
      <vt:variant>
        <vt:lpwstr/>
      </vt:variant>
      <vt:variant>
        <vt:lpwstr>_Toc115202893</vt:lpwstr>
      </vt:variant>
      <vt:variant>
        <vt:i4>2031676</vt:i4>
      </vt:variant>
      <vt:variant>
        <vt:i4>146</vt:i4>
      </vt:variant>
      <vt:variant>
        <vt:i4>0</vt:i4>
      </vt:variant>
      <vt:variant>
        <vt:i4>5</vt:i4>
      </vt:variant>
      <vt:variant>
        <vt:lpwstr/>
      </vt:variant>
      <vt:variant>
        <vt:lpwstr>_Toc115202892</vt:lpwstr>
      </vt:variant>
      <vt:variant>
        <vt:i4>2031676</vt:i4>
      </vt:variant>
      <vt:variant>
        <vt:i4>140</vt:i4>
      </vt:variant>
      <vt:variant>
        <vt:i4>0</vt:i4>
      </vt:variant>
      <vt:variant>
        <vt:i4>5</vt:i4>
      </vt:variant>
      <vt:variant>
        <vt:lpwstr/>
      </vt:variant>
      <vt:variant>
        <vt:lpwstr>_Toc115202891</vt:lpwstr>
      </vt:variant>
      <vt:variant>
        <vt:i4>2031676</vt:i4>
      </vt:variant>
      <vt:variant>
        <vt:i4>134</vt:i4>
      </vt:variant>
      <vt:variant>
        <vt:i4>0</vt:i4>
      </vt:variant>
      <vt:variant>
        <vt:i4>5</vt:i4>
      </vt:variant>
      <vt:variant>
        <vt:lpwstr/>
      </vt:variant>
      <vt:variant>
        <vt:lpwstr>_Toc115202890</vt:lpwstr>
      </vt:variant>
      <vt:variant>
        <vt:i4>1966140</vt:i4>
      </vt:variant>
      <vt:variant>
        <vt:i4>128</vt:i4>
      </vt:variant>
      <vt:variant>
        <vt:i4>0</vt:i4>
      </vt:variant>
      <vt:variant>
        <vt:i4>5</vt:i4>
      </vt:variant>
      <vt:variant>
        <vt:lpwstr/>
      </vt:variant>
      <vt:variant>
        <vt:lpwstr>_Toc115202889</vt:lpwstr>
      </vt:variant>
      <vt:variant>
        <vt:i4>1966140</vt:i4>
      </vt:variant>
      <vt:variant>
        <vt:i4>122</vt:i4>
      </vt:variant>
      <vt:variant>
        <vt:i4>0</vt:i4>
      </vt:variant>
      <vt:variant>
        <vt:i4>5</vt:i4>
      </vt:variant>
      <vt:variant>
        <vt:lpwstr/>
      </vt:variant>
      <vt:variant>
        <vt:lpwstr>_Toc115202888</vt:lpwstr>
      </vt:variant>
      <vt:variant>
        <vt:i4>1966140</vt:i4>
      </vt:variant>
      <vt:variant>
        <vt:i4>116</vt:i4>
      </vt:variant>
      <vt:variant>
        <vt:i4>0</vt:i4>
      </vt:variant>
      <vt:variant>
        <vt:i4>5</vt:i4>
      </vt:variant>
      <vt:variant>
        <vt:lpwstr/>
      </vt:variant>
      <vt:variant>
        <vt:lpwstr>_Toc115202887</vt:lpwstr>
      </vt:variant>
      <vt:variant>
        <vt:i4>1966140</vt:i4>
      </vt:variant>
      <vt:variant>
        <vt:i4>110</vt:i4>
      </vt:variant>
      <vt:variant>
        <vt:i4>0</vt:i4>
      </vt:variant>
      <vt:variant>
        <vt:i4>5</vt:i4>
      </vt:variant>
      <vt:variant>
        <vt:lpwstr/>
      </vt:variant>
      <vt:variant>
        <vt:lpwstr>_Toc115202886</vt:lpwstr>
      </vt:variant>
      <vt:variant>
        <vt:i4>1966140</vt:i4>
      </vt:variant>
      <vt:variant>
        <vt:i4>104</vt:i4>
      </vt:variant>
      <vt:variant>
        <vt:i4>0</vt:i4>
      </vt:variant>
      <vt:variant>
        <vt:i4>5</vt:i4>
      </vt:variant>
      <vt:variant>
        <vt:lpwstr/>
      </vt:variant>
      <vt:variant>
        <vt:lpwstr>_Toc115202885</vt:lpwstr>
      </vt:variant>
      <vt:variant>
        <vt:i4>1966140</vt:i4>
      </vt:variant>
      <vt:variant>
        <vt:i4>98</vt:i4>
      </vt:variant>
      <vt:variant>
        <vt:i4>0</vt:i4>
      </vt:variant>
      <vt:variant>
        <vt:i4>5</vt:i4>
      </vt:variant>
      <vt:variant>
        <vt:lpwstr/>
      </vt:variant>
      <vt:variant>
        <vt:lpwstr>_Toc115202884</vt:lpwstr>
      </vt:variant>
      <vt:variant>
        <vt:i4>1966140</vt:i4>
      </vt:variant>
      <vt:variant>
        <vt:i4>92</vt:i4>
      </vt:variant>
      <vt:variant>
        <vt:i4>0</vt:i4>
      </vt:variant>
      <vt:variant>
        <vt:i4>5</vt:i4>
      </vt:variant>
      <vt:variant>
        <vt:lpwstr/>
      </vt:variant>
      <vt:variant>
        <vt:lpwstr>_Toc115202883</vt:lpwstr>
      </vt:variant>
      <vt:variant>
        <vt:i4>1966140</vt:i4>
      </vt:variant>
      <vt:variant>
        <vt:i4>86</vt:i4>
      </vt:variant>
      <vt:variant>
        <vt:i4>0</vt:i4>
      </vt:variant>
      <vt:variant>
        <vt:i4>5</vt:i4>
      </vt:variant>
      <vt:variant>
        <vt:lpwstr/>
      </vt:variant>
      <vt:variant>
        <vt:lpwstr>_Toc115202882</vt:lpwstr>
      </vt:variant>
      <vt:variant>
        <vt:i4>1966140</vt:i4>
      </vt:variant>
      <vt:variant>
        <vt:i4>80</vt:i4>
      </vt:variant>
      <vt:variant>
        <vt:i4>0</vt:i4>
      </vt:variant>
      <vt:variant>
        <vt:i4>5</vt:i4>
      </vt:variant>
      <vt:variant>
        <vt:lpwstr/>
      </vt:variant>
      <vt:variant>
        <vt:lpwstr>_Toc115202881</vt:lpwstr>
      </vt:variant>
      <vt:variant>
        <vt:i4>1966140</vt:i4>
      </vt:variant>
      <vt:variant>
        <vt:i4>74</vt:i4>
      </vt:variant>
      <vt:variant>
        <vt:i4>0</vt:i4>
      </vt:variant>
      <vt:variant>
        <vt:i4>5</vt:i4>
      </vt:variant>
      <vt:variant>
        <vt:lpwstr/>
      </vt:variant>
      <vt:variant>
        <vt:lpwstr>_Toc115202880</vt:lpwstr>
      </vt:variant>
      <vt:variant>
        <vt:i4>1114172</vt:i4>
      </vt:variant>
      <vt:variant>
        <vt:i4>68</vt:i4>
      </vt:variant>
      <vt:variant>
        <vt:i4>0</vt:i4>
      </vt:variant>
      <vt:variant>
        <vt:i4>5</vt:i4>
      </vt:variant>
      <vt:variant>
        <vt:lpwstr/>
      </vt:variant>
      <vt:variant>
        <vt:lpwstr>_Toc115202879</vt:lpwstr>
      </vt:variant>
      <vt:variant>
        <vt:i4>1114172</vt:i4>
      </vt:variant>
      <vt:variant>
        <vt:i4>62</vt:i4>
      </vt:variant>
      <vt:variant>
        <vt:i4>0</vt:i4>
      </vt:variant>
      <vt:variant>
        <vt:i4>5</vt:i4>
      </vt:variant>
      <vt:variant>
        <vt:lpwstr/>
      </vt:variant>
      <vt:variant>
        <vt:lpwstr>_Toc115202878</vt:lpwstr>
      </vt:variant>
      <vt:variant>
        <vt:i4>1114172</vt:i4>
      </vt:variant>
      <vt:variant>
        <vt:i4>56</vt:i4>
      </vt:variant>
      <vt:variant>
        <vt:i4>0</vt:i4>
      </vt:variant>
      <vt:variant>
        <vt:i4>5</vt:i4>
      </vt:variant>
      <vt:variant>
        <vt:lpwstr/>
      </vt:variant>
      <vt:variant>
        <vt:lpwstr>_Toc115202877</vt:lpwstr>
      </vt:variant>
      <vt:variant>
        <vt:i4>1114172</vt:i4>
      </vt:variant>
      <vt:variant>
        <vt:i4>50</vt:i4>
      </vt:variant>
      <vt:variant>
        <vt:i4>0</vt:i4>
      </vt:variant>
      <vt:variant>
        <vt:i4>5</vt:i4>
      </vt:variant>
      <vt:variant>
        <vt:lpwstr/>
      </vt:variant>
      <vt:variant>
        <vt:lpwstr>_Toc115202876</vt:lpwstr>
      </vt:variant>
      <vt:variant>
        <vt:i4>1114172</vt:i4>
      </vt:variant>
      <vt:variant>
        <vt:i4>44</vt:i4>
      </vt:variant>
      <vt:variant>
        <vt:i4>0</vt:i4>
      </vt:variant>
      <vt:variant>
        <vt:i4>5</vt:i4>
      </vt:variant>
      <vt:variant>
        <vt:lpwstr/>
      </vt:variant>
      <vt:variant>
        <vt:lpwstr>_Toc115202875</vt:lpwstr>
      </vt:variant>
      <vt:variant>
        <vt:i4>1114172</vt:i4>
      </vt:variant>
      <vt:variant>
        <vt:i4>38</vt:i4>
      </vt:variant>
      <vt:variant>
        <vt:i4>0</vt:i4>
      </vt:variant>
      <vt:variant>
        <vt:i4>5</vt:i4>
      </vt:variant>
      <vt:variant>
        <vt:lpwstr/>
      </vt:variant>
      <vt:variant>
        <vt:lpwstr>_Toc115202874</vt:lpwstr>
      </vt:variant>
      <vt:variant>
        <vt:i4>1114172</vt:i4>
      </vt:variant>
      <vt:variant>
        <vt:i4>32</vt:i4>
      </vt:variant>
      <vt:variant>
        <vt:i4>0</vt:i4>
      </vt:variant>
      <vt:variant>
        <vt:i4>5</vt:i4>
      </vt:variant>
      <vt:variant>
        <vt:lpwstr/>
      </vt:variant>
      <vt:variant>
        <vt:lpwstr>_Toc115202873</vt:lpwstr>
      </vt:variant>
      <vt:variant>
        <vt:i4>1114172</vt:i4>
      </vt:variant>
      <vt:variant>
        <vt:i4>26</vt:i4>
      </vt:variant>
      <vt:variant>
        <vt:i4>0</vt:i4>
      </vt:variant>
      <vt:variant>
        <vt:i4>5</vt:i4>
      </vt:variant>
      <vt:variant>
        <vt:lpwstr/>
      </vt:variant>
      <vt:variant>
        <vt:lpwstr>_Toc115202872</vt:lpwstr>
      </vt:variant>
      <vt:variant>
        <vt:i4>1114172</vt:i4>
      </vt:variant>
      <vt:variant>
        <vt:i4>20</vt:i4>
      </vt:variant>
      <vt:variant>
        <vt:i4>0</vt:i4>
      </vt:variant>
      <vt:variant>
        <vt:i4>5</vt:i4>
      </vt:variant>
      <vt:variant>
        <vt:lpwstr/>
      </vt:variant>
      <vt:variant>
        <vt:lpwstr>_Toc115202871</vt:lpwstr>
      </vt:variant>
      <vt:variant>
        <vt:i4>1114172</vt:i4>
      </vt:variant>
      <vt:variant>
        <vt:i4>14</vt:i4>
      </vt:variant>
      <vt:variant>
        <vt:i4>0</vt:i4>
      </vt:variant>
      <vt:variant>
        <vt:i4>5</vt:i4>
      </vt:variant>
      <vt:variant>
        <vt:lpwstr/>
      </vt:variant>
      <vt:variant>
        <vt:lpwstr>_Toc115202870</vt:lpwstr>
      </vt:variant>
      <vt:variant>
        <vt:i4>1048636</vt:i4>
      </vt:variant>
      <vt:variant>
        <vt:i4>8</vt:i4>
      </vt:variant>
      <vt:variant>
        <vt:i4>0</vt:i4>
      </vt:variant>
      <vt:variant>
        <vt:i4>5</vt:i4>
      </vt:variant>
      <vt:variant>
        <vt:lpwstr/>
      </vt:variant>
      <vt:variant>
        <vt:lpwstr>_Toc115202869</vt:lpwstr>
      </vt:variant>
      <vt:variant>
        <vt:i4>6094939</vt:i4>
      </vt:variant>
      <vt:variant>
        <vt:i4>3</vt:i4>
      </vt:variant>
      <vt:variant>
        <vt:i4>0</vt:i4>
      </vt:variant>
      <vt:variant>
        <vt:i4>5</vt:i4>
      </vt:variant>
      <vt:variant>
        <vt:lpwstr>http://www.promitheus.gov.gr/</vt:lpwstr>
      </vt:variant>
      <vt:variant>
        <vt:lpwstr/>
      </vt:variant>
      <vt:variant>
        <vt:i4>6881364</vt:i4>
      </vt:variant>
      <vt:variant>
        <vt:i4>0</vt:i4>
      </vt:variant>
      <vt:variant>
        <vt:i4>0</vt:i4>
      </vt:variant>
      <vt:variant>
        <vt:i4>5</vt:i4>
      </vt:variant>
      <vt:variant>
        <vt:lpwstr>mailto:mando@aua.gr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2023-03-28T09:35:00Z</dcterms:created>
  <dcterms:modified xsi:type="dcterms:W3CDTF">2023-04-28T08:00:00Z</dcterms:modified>
</cp:coreProperties>
</file>