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4AF" w:rsidRPr="004811A9" w:rsidRDefault="006E64AF" w:rsidP="006E64AF">
      <w:pPr>
        <w:ind w:right="-199"/>
        <w:rPr>
          <w:rFonts w:cstheme="minorHAnsi"/>
          <w:b/>
          <w:sz w:val="24"/>
          <w:szCs w:val="24"/>
        </w:rPr>
      </w:pPr>
      <w:r w:rsidRPr="004811A9">
        <w:rPr>
          <w:rFonts w:cstheme="minorHAnsi"/>
          <w:noProof/>
          <w:sz w:val="24"/>
          <w:szCs w:val="24"/>
        </w:rPr>
        <w:drawing>
          <wp:inline distT="0" distB="0" distL="0" distR="0">
            <wp:extent cx="762000" cy="781050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811A9">
        <w:rPr>
          <w:rFonts w:cstheme="minorHAnsi"/>
          <w:b/>
          <w:sz w:val="24"/>
          <w:szCs w:val="24"/>
        </w:rPr>
        <w:t xml:space="preserve">                                         </w:t>
      </w:r>
    </w:p>
    <w:p w:rsidR="00DD2CB7" w:rsidRPr="004811A9" w:rsidRDefault="00DD2CB7" w:rsidP="00DD2CB7">
      <w:pPr>
        <w:spacing w:after="0" w:line="240" w:lineRule="auto"/>
        <w:ind w:left="-567" w:right="-567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 xml:space="preserve">ΕΛΛΗΝΙΚΗ ΔΗΜΟΚΡΑΤΙΑ                                                        </w:t>
      </w:r>
      <w:r>
        <w:rPr>
          <w:rFonts w:cstheme="minorHAnsi"/>
          <w:sz w:val="24"/>
          <w:szCs w:val="24"/>
        </w:rPr>
        <w:t xml:space="preserve">               </w:t>
      </w:r>
      <w:r w:rsidRPr="004811A9">
        <w:rPr>
          <w:rFonts w:cstheme="minorHAnsi"/>
          <w:sz w:val="24"/>
          <w:szCs w:val="24"/>
        </w:rPr>
        <w:t xml:space="preserve">Μοσχάτο, </w:t>
      </w:r>
      <w:r w:rsidR="00B35E50">
        <w:rPr>
          <w:rFonts w:cstheme="minorHAnsi"/>
          <w:sz w:val="24"/>
          <w:szCs w:val="24"/>
        </w:rPr>
        <w:t>2</w:t>
      </w:r>
      <w:r w:rsidR="00B35E50">
        <w:rPr>
          <w:rFonts w:cstheme="minorHAnsi"/>
          <w:sz w:val="24"/>
          <w:szCs w:val="24"/>
          <w:lang w:val="en-US"/>
        </w:rPr>
        <w:t>8</w:t>
      </w:r>
      <w:bookmarkStart w:id="0" w:name="_GoBack"/>
      <w:bookmarkEnd w:id="0"/>
      <w:r>
        <w:rPr>
          <w:rFonts w:cstheme="minorHAnsi"/>
          <w:sz w:val="24"/>
          <w:szCs w:val="24"/>
        </w:rPr>
        <w:t>/04/2023</w:t>
      </w:r>
    </w:p>
    <w:p w:rsidR="00DD2CB7" w:rsidRPr="004811A9" w:rsidRDefault="00DD2CB7" w:rsidP="00DD2CB7">
      <w:pPr>
        <w:spacing w:after="0" w:line="240" w:lineRule="auto"/>
        <w:ind w:left="-567" w:right="-567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>ΑΠΟΚΕΝΤΡΩΜΕΝΗ ΔΙΟΙΚΗΣΗ ΑΤΤΙΚΗΣ</w:t>
      </w:r>
    </w:p>
    <w:p w:rsidR="00DD2CB7" w:rsidRPr="004811A9" w:rsidRDefault="00DD2CB7" w:rsidP="00DD2CB7">
      <w:pPr>
        <w:spacing w:after="0" w:line="240" w:lineRule="auto"/>
        <w:ind w:left="-567" w:right="-567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 xml:space="preserve">ΔΗΜΟΣ ΜΟΣΧΑΤΟΥ – ΤΑΥΡΟΥ                                   </w:t>
      </w:r>
    </w:p>
    <w:p w:rsidR="00DD2CB7" w:rsidRPr="004811A9" w:rsidRDefault="00DD2CB7" w:rsidP="00DD2CB7">
      <w:pPr>
        <w:spacing w:after="0" w:line="240" w:lineRule="auto"/>
        <w:ind w:left="-567" w:right="-567"/>
        <w:rPr>
          <w:rFonts w:cstheme="minorHAnsi"/>
          <w:b/>
          <w:sz w:val="24"/>
          <w:szCs w:val="24"/>
        </w:rPr>
      </w:pPr>
      <w:r w:rsidRPr="004811A9">
        <w:rPr>
          <w:rFonts w:cstheme="minorHAnsi"/>
          <w:sz w:val="24"/>
          <w:szCs w:val="24"/>
        </w:rPr>
        <w:t xml:space="preserve">Δ/ΝΣΗ </w:t>
      </w:r>
      <w:r w:rsidRPr="004811A9">
        <w:rPr>
          <w:rFonts w:cstheme="minorHAnsi"/>
          <w:sz w:val="24"/>
          <w:szCs w:val="24"/>
          <w:lang w:val="en-US"/>
        </w:rPr>
        <w:t>OIKONOMIK</w:t>
      </w:r>
      <w:r w:rsidRPr="004811A9">
        <w:rPr>
          <w:rFonts w:cstheme="minorHAnsi"/>
          <w:sz w:val="24"/>
          <w:szCs w:val="24"/>
        </w:rPr>
        <w:t>ΩΝ ΥΠΗΡΕΣΙΩΝ</w:t>
      </w:r>
      <w:r w:rsidRPr="004811A9">
        <w:rPr>
          <w:rFonts w:cstheme="minorHAnsi"/>
          <w:sz w:val="24"/>
          <w:szCs w:val="24"/>
        </w:rPr>
        <w:tab/>
      </w:r>
      <w:r w:rsidRPr="004811A9">
        <w:rPr>
          <w:rFonts w:cstheme="minorHAnsi"/>
          <w:sz w:val="24"/>
          <w:szCs w:val="24"/>
        </w:rPr>
        <w:tab/>
      </w:r>
      <w:r w:rsidRPr="004811A9">
        <w:rPr>
          <w:rFonts w:cstheme="minorHAnsi"/>
          <w:sz w:val="24"/>
          <w:szCs w:val="24"/>
        </w:rPr>
        <w:tab/>
      </w:r>
      <w:r w:rsidRPr="004811A9">
        <w:rPr>
          <w:rFonts w:cstheme="minorHAnsi"/>
          <w:b/>
          <w:sz w:val="24"/>
          <w:szCs w:val="24"/>
        </w:rPr>
        <w:tab/>
      </w:r>
      <w:r w:rsidRPr="004811A9">
        <w:rPr>
          <w:rFonts w:cstheme="minorHAnsi"/>
          <w:b/>
          <w:sz w:val="24"/>
          <w:szCs w:val="24"/>
        </w:rPr>
        <w:tab/>
        <w:t xml:space="preserve">    </w:t>
      </w:r>
    </w:p>
    <w:p w:rsidR="00DD2CB7" w:rsidRPr="004811A9" w:rsidRDefault="00DD2CB7" w:rsidP="00DD2CB7">
      <w:pPr>
        <w:spacing w:after="0" w:line="240" w:lineRule="auto"/>
        <w:ind w:left="-567" w:right="-567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>ΤΑΜΕΙΑΚΗ ΥΠΗΡΕΣΙΑ</w:t>
      </w:r>
    </w:p>
    <w:p w:rsidR="00DD2CB7" w:rsidRPr="004811A9" w:rsidRDefault="00DD2CB7" w:rsidP="00DD2CB7">
      <w:pPr>
        <w:spacing w:after="0" w:line="240" w:lineRule="auto"/>
        <w:ind w:left="-567" w:right="-567"/>
        <w:rPr>
          <w:rFonts w:cstheme="minorHAnsi"/>
          <w:sz w:val="24"/>
          <w:szCs w:val="24"/>
        </w:rPr>
      </w:pPr>
      <w:proofErr w:type="spellStart"/>
      <w:r w:rsidRPr="004811A9">
        <w:rPr>
          <w:rFonts w:cstheme="minorHAnsi"/>
          <w:sz w:val="24"/>
          <w:szCs w:val="24"/>
        </w:rPr>
        <w:t>Τηλ</w:t>
      </w:r>
      <w:proofErr w:type="spellEnd"/>
      <w:r w:rsidRPr="004811A9">
        <w:rPr>
          <w:rFonts w:cstheme="minorHAnsi"/>
          <w:sz w:val="24"/>
          <w:szCs w:val="24"/>
        </w:rPr>
        <w:t>. 2132019640</w:t>
      </w:r>
    </w:p>
    <w:p w:rsidR="00DD2CB7" w:rsidRPr="004811A9" w:rsidRDefault="00DD2CB7" w:rsidP="00DD2CB7">
      <w:pPr>
        <w:spacing w:after="0" w:line="240" w:lineRule="auto"/>
        <w:ind w:left="-567" w:right="-567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>Κοραή 36 &amp; Αγ. Γερασίμου</w:t>
      </w:r>
    </w:p>
    <w:p w:rsidR="00DD2CB7" w:rsidRPr="00DD2CB7" w:rsidRDefault="00DD2CB7" w:rsidP="00DD2CB7">
      <w:pPr>
        <w:spacing w:after="0" w:line="240" w:lineRule="auto"/>
        <w:ind w:left="-567" w:right="-567"/>
        <w:rPr>
          <w:rFonts w:cstheme="minorHAnsi"/>
          <w:b/>
          <w:sz w:val="24"/>
          <w:szCs w:val="24"/>
        </w:rPr>
      </w:pPr>
      <w:r w:rsidRPr="004811A9">
        <w:rPr>
          <w:rFonts w:cstheme="minorHAnsi"/>
          <w:sz w:val="24"/>
          <w:szCs w:val="24"/>
        </w:rPr>
        <w:t xml:space="preserve">Τ.Κ. 183 45, Μοσχάτο                                              </w:t>
      </w:r>
      <w:r>
        <w:rPr>
          <w:rFonts w:cstheme="minorHAnsi"/>
          <w:sz w:val="24"/>
          <w:szCs w:val="24"/>
        </w:rPr>
        <w:t xml:space="preserve">                </w:t>
      </w:r>
      <w:r w:rsidRPr="00DD2CB7">
        <w:rPr>
          <w:rFonts w:cstheme="minorHAnsi"/>
          <w:b/>
          <w:sz w:val="24"/>
          <w:szCs w:val="24"/>
        </w:rPr>
        <w:t>ΠΡΟΣ: Τον Πρόεδρο &amp; τα Μέλη του</w:t>
      </w:r>
    </w:p>
    <w:p w:rsidR="00DD2CB7" w:rsidRPr="00DD2CB7" w:rsidRDefault="00DD2CB7" w:rsidP="00DD2CB7">
      <w:pPr>
        <w:spacing w:after="0" w:line="240" w:lineRule="auto"/>
        <w:ind w:left="-567" w:right="-567"/>
        <w:rPr>
          <w:rFonts w:cstheme="minorHAnsi"/>
          <w:b/>
          <w:sz w:val="24"/>
          <w:szCs w:val="24"/>
        </w:rPr>
      </w:pPr>
      <w:r w:rsidRPr="00DD2CB7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               Δημοτικού Συμβουλίου</w:t>
      </w:r>
    </w:p>
    <w:p w:rsidR="00DD2CB7" w:rsidRDefault="00DD2CB7" w:rsidP="00DD2CB7">
      <w:pPr>
        <w:autoSpaceDE w:val="0"/>
        <w:autoSpaceDN w:val="0"/>
        <w:adjustRightInd w:val="0"/>
        <w:spacing w:after="100" w:afterAutospacing="1" w:line="240" w:lineRule="auto"/>
        <w:ind w:left="-624" w:right="-1134"/>
        <w:jc w:val="both"/>
        <w:rPr>
          <w:rFonts w:cstheme="minorHAnsi"/>
          <w:b/>
          <w:bCs/>
          <w:sz w:val="24"/>
          <w:szCs w:val="24"/>
        </w:rPr>
      </w:pPr>
    </w:p>
    <w:p w:rsidR="006E64AF" w:rsidRPr="00DD2CB7" w:rsidRDefault="006E64AF" w:rsidP="00DD2CB7">
      <w:pPr>
        <w:autoSpaceDE w:val="0"/>
        <w:autoSpaceDN w:val="0"/>
        <w:adjustRightInd w:val="0"/>
        <w:spacing w:after="100" w:afterAutospacing="1" w:line="240" w:lineRule="auto"/>
        <w:ind w:left="-624" w:right="-1134"/>
        <w:jc w:val="both"/>
        <w:rPr>
          <w:rFonts w:cstheme="minorHAnsi"/>
          <w:b/>
          <w:sz w:val="24"/>
          <w:szCs w:val="24"/>
        </w:rPr>
      </w:pPr>
      <w:r w:rsidRPr="004811A9">
        <w:rPr>
          <w:rFonts w:cstheme="minorHAnsi"/>
          <w:b/>
          <w:bCs/>
          <w:sz w:val="24"/>
          <w:szCs w:val="24"/>
        </w:rPr>
        <w:t>ΘΕΜΑ ……</w:t>
      </w:r>
      <w:r w:rsidRPr="004811A9">
        <w:rPr>
          <w:rFonts w:cstheme="minorHAnsi"/>
          <w:b/>
          <w:bCs/>
          <w:sz w:val="24"/>
          <w:szCs w:val="24"/>
          <w:vertAlign w:val="superscript"/>
        </w:rPr>
        <w:t>ο</w:t>
      </w:r>
      <w:r w:rsidR="00A85198">
        <w:rPr>
          <w:rFonts w:cstheme="minorHAnsi"/>
          <w:b/>
          <w:bCs/>
          <w:sz w:val="24"/>
          <w:szCs w:val="24"/>
        </w:rPr>
        <w:t xml:space="preserve">: «Λήψη απόφασης για τον ορισμό </w:t>
      </w:r>
      <w:r w:rsidR="00340B75">
        <w:rPr>
          <w:rFonts w:cstheme="minorHAnsi"/>
          <w:b/>
          <w:bCs/>
          <w:sz w:val="24"/>
          <w:szCs w:val="24"/>
        </w:rPr>
        <w:t xml:space="preserve">νέου </w:t>
      </w:r>
      <w:r w:rsidR="00BE21A6">
        <w:rPr>
          <w:rFonts w:cstheme="minorHAnsi"/>
          <w:b/>
          <w:sz w:val="24"/>
          <w:szCs w:val="24"/>
        </w:rPr>
        <w:t>«Υπεύθυνου Λ</w:t>
      </w:r>
      <w:r w:rsidR="0001377D" w:rsidRPr="004811A9">
        <w:rPr>
          <w:rFonts w:cstheme="minorHAnsi"/>
          <w:b/>
          <w:sz w:val="24"/>
          <w:szCs w:val="24"/>
        </w:rPr>
        <w:t>ογα</w:t>
      </w:r>
      <w:r w:rsidR="00A85198">
        <w:rPr>
          <w:rFonts w:cstheme="minorHAnsi"/>
          <w:b/>
          <w:sz w:val="24"/>
          <w:szCs w:val="24"/>
        </w:rPr>
        <w:t xml:space="preserve">ριασμού </w:t>
      </w:r>
      <w:r w:rsidR="00DD2CB7">
        <w:rPr>
          <w:rFonts w:cstheme="minorHAnsi"/>
          <w:b/>
          <w:sz w:val="24"/>
          <w:szCs w:val="24"/>
        </w:rPr>
        <w:t>έργων</w:t>
      </w:r>
      <w:r w:rsidR="00BE21A6">
        <w:rPr>
          <w:rFonts w:cstheme="minorHAnsi"/>
          <w:b/>
          <w:sz w:val="24"/>
          <w:szCs w:val="24"/>
        </w:rPr>
        <w:t>»</w:t>
      </w:r>
      <w:r w:rsidR="00456FE3" w:rsidRPr="004811A9">
        <w:rPr>
          <w:rFonts w:cstheme="minorHAnsi"/>
          <w:b/>
          <w:sz w:val="24"/>
          <w:szCs w:val="24"/>
        </w:rPr>
        <w:t xml:space="preserve"> </w:t>
      </w:r>
      <w:r w:rsidR="00BE21A6">
        <w:rPr>
          <w:rFonts w:cstheme="minorHAnsi"/>
          <w:b/>
          <w:sz w:val="24"/>
          <w:szCs w:val="24"/>
        </w:rPr>
        <w:t xml:space="preserve"> </w:t>
      </w:r>
      <w:r w:rsidRPr="004811A9">
        <w:rPr>
          <w:rFonts w:cstheme="minorHAnsi"/>
          <w:sz w:val="24"/>
          <w:szCs w:val="24"/>
        </w:rPr>
        <w:t xml:space="preserve">  </w:t>
      </w:r>
    </w:p>
    <w:p w:rsidR="006E64AF" w:rsidRDefault="006E64AF" w:rsidP="00DD2CB7">
      <w:pPr>
        <w:spacing w:after="100" w:afterAutospacing="1" w:line="240" w:lineRule="auto"/>
        <w:ind w:left="-624" w:right="-1134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>Κύριε Πρόεδρε,</w:t>
      </w:r>
    </w:p>
    <w:p w:rsidR="00340B75" w:rsidRDefault="00340B75" w:rsidP="00340B75">
      <w:pPr>
        <w:spacing w:after="100" w:afterAutospacing="1" w:line="240" w:lineRule="auto"/>
        <w:ind w:left="-624" w:right="-1134"/>
        <w:jc w:val="both"/>
        <w:rPr>
          <w:rFonts w:cstheme="minorHAnsi"/>
          <w:sz w:val="24"/>
          <w:szCs w:val="24"/>
        </w:rPr>
      </w:pPr>
      <w:r w:rsidRPr="00340B75">
        <w:rPr>
          <w:rFonts w:cstheme="minorHAnsi"/>
          <w:sz w:val="24"/>
          <w:szCs w:val="24"/>
        </w:rPr>
        <w:t xml:space="preserve">Με την </w:t>
      </w:r>
      <w:proofErr w:type="spellStart"/>
      <w:r w:rsidRPr="00340B75">
        <w:rPr>
          <w:rFonts w:cstheme="minorHAnsi"/>
          <w:sz w:val="24"/>
          <w:szCs w:val="24"/>
        </w:rPr>
        <w:t>αριθμ</w:t>
      </w:r>
      <w:proofErr w:type="spellEnd"/>
      <w:r w:rsidRPr="00340B75">
        <w:rPr>
          <w:rFonts w:cstheme="minorHAnsi"/>
          <w:sz w:val="24"/>
          <w:szCs w:val="24"/>
        </w:rPr>
        <w:t xml:space="preserve">. 127/2021 απόφαση του Δημοτικού Συμβουλίου ορίσθηκαν ως «Υπεύθυνοι Λογαριασμού» όλων των έργων, οι υπάλληλοι της Ταμειακής Υπηρεσίας Πέτρου Χριστίνα του Ανδρέα και </w:t>
      </w:r>
      <w:proofErr w:type="spellStart"/>
      <w:r w:rsidRPr="00340B75">
        <w:rPr>
          <w:rFonts w:cstheme="minorHAnsi"/>
          <w:sz w:val="24"/>
          <w:szCs w:val="24"/>
        </w:rPr>
        <w:t>Κουτσονικόλα</w:t>
      </w:r>
      <w:proofErr w:type="spellEnd"/>
      <w:r w:rsidRPr="00340B75">
        <w:rPr>
          <w:rFonts w:cstheme="minorHAnsi"/>
          <w:sz w:val="24"/>
          <w:szCs w:val="24"/>
        </w:rPr>
        <w:t xml:space="preserve"> Σπυριδούλα του </w:t>
      </w:r>
      <w:proofErr w:type="spellStart"/>
      <w:r w:rsidRPr="00340B75">
        <w:rPr>
          <w:rFonts w:cstheme="minorHAnsi"/>
          <w:sz w:val="24"/>
          <w:szCs w:val="24"/>
        </w:rPr>
        <w:t>Κων</w:t>
      </w:r>
      <w:proofErr w:type="spellEnd"/>
      <w:r w:rsidRPr="00340B75">
        <w:rPr>
          <w:rFonts w:cstheme="minorHAnsi"/>
          <w:sz w:val="24"/>
          <w:szCs w:val="24"/>
        </w:rPr>
        <w:t>/νου.</w:t>
      </w:r>
    </w:p>
    <w:p w:rsidR="00340B75" w:rsidRDefault="00340B75" w:rsidP="00340B75">
      <w:pPr>
        <w:spacing w:after="100" w:afterAutospacing="1" w:line="240" w:lineRule="auto"/>
        <w:ind w:left="-624" w:right="-113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Λόγω εσωτερικών μετακινήσεων των υπαλλήλων προτείνουμε τον ορισμό «</w:t>
      </w:r>
      <w:r w:rsidRPr="00340B75">
        <w:rPr>
          <w:rFonts w:cstheme="minorHAnsi"/>
          <w:sz w:val="24"/>
          <w:szCs w:val="24"/>
        </w:rPr>
        <w:t xml:space="preserve">Υπεύθυνου Λογαριασμού έργων»  </w:t>
      </w:r>
      <w:r w:rsidR="003F7E99">
        <w:rPr>
          <w:rFonts w:cstheme="minorHAnsi"/>
          <w:sz w:val="24"/>
          <w:szCs w:val="24"/>
        </w:rPr>
        <w:t xml:space="preserve">κάθε φορά </w:t>
      </w:r>
      <w:r>
        <w:rPr>
          <w:rFonts w:cstheme="minorHAnsi"/>
          <w:sz w:val="24"/>
          <w:szCs w:val="24"/>
        </w:rPr>
        <w:t xml:space="preserve">ανά περίπτωση για τα έργα που θα </w:t>
      </w:r>
      <w:r w:rsidR="003F7E99">
        <w:rPr>
          <w:rFonts w:cstheme="minorHAnsi"/>
          <w:sz w:val="24"/>
          <w:szCs w:val="24"/>
        </w:rPr>
        <w:t>βρίσκονται σε εξέλιξη</w:t>
      </w:r>
      <w:r>
        <w:rPr>
          <w:rFonts w:cstheme="minorHAnsi"/>
          <w:sz w:val="24"/>
          <w:szCs w:val="24"/>
        </w:rPr>
        <w:t>.</w:t>
      </w:r>
    </w:p>
    <w:p w:rsidR="0041188E" w:rsidRDefault="00340B75" w:rsidP="00340B75">
      <w:pPr>
        <w:spacing w:after="100" w:afterAutospacing="1" w:line="240" w:lineRule="auto"/>
        <w:ind w:left="-624" w:right="-113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Ως εκ τούτου</w:t>
      </w:r>
      <w:r w:rsidR="003F7E99">
        <w:rPr>
          <w:rFonts w:cstheme="minorHAnsi"/>
          <w:sz w:val="24"/>
          <w:szCs w:val="24"/>
        </w:rPr>
        <w:t>,</w:t>
      </w:r>
      <w:r w:rsidRPr="00340B75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π</w:t>
      </w:r>
      <w:r w:rsidRPr="00340B75">
        <w:rPr>
          <w:rFonts w:cstheme="minorHAnsi"/>
          <w:sz w:val="24"/>
          <w:szCs w:val="24"/>
        </w:rPr>
        <w:t>αρακαλούμε για την λήψη απόφασης ως προς τον ορισμό «Υπεύθυνου Λογαριασμού</w:t>
      </w:r>
      <w:r w:rsidR="003F7E99">
        <w:rPr>
          <w:rFonts w:cstheme="minorHAnsi"/>
          <w:sz w:val="24"/>
          <w:szCs w:val="24"/>
        </w:rPr>
        <w:t xml:space="preserve"> έργων</w:t>
      </w:r>
      <w:r w:rsidRPr="00340B75">
        <w:rPr>
          <w:rFonts w:cstheme="minorHAnsi"/>
          <w:sz w:val="24"/>
          <w:szCs w:val="24"/>
        </w:rPr>
        <w:t xml:space="preserve">» της υπαλλήλου της Ταμειακής Υπηρεσίας </w:t>
      </w:r>
      <w:proofErr w:type="spellStart"/>
      <w:r w:rsidRPr="00340B75">
        <w:rPr>
          <w:rFonts w:cstheme="minorHAnsi"/>
          <w:sz w:val="24"/>
          <w:szCs w:val="24"/>
        </w:rPr>
        <w:t>Κουτσ</w:t>
      </w:r>
      <w:r>
        <w:rPr>
          <w:rFonts w:cstheme="minorHAnsi"/>
          <w:sz w:val="24"/>
          <w:szCs w:val="24"/>
        </w:rPr>
        <w:t>ονικόλα</w:t>
      </w:r>
      <w:proofErr w:type="spellEnd"/>
      <w:r>
        <w:rPr>
          <w:rFonts w:cstheme="minorHAnsi"/>
          <w:sz w:val="24"/>
          <w:szCs w:val="24"/>
        </w:rPr>
        <w:t xml:space="preserve"> Σπυριδούλας του Κων/νου για τα </w:t>
      </w:r>
      <w:r w:rsidR="0041188E">
        <w:rPr>
          <w:rFonts w:cstheme="minorHAnsi"/>
          <w:sz w:val="24"/>
          <w:szCs w:val="24"/>
        </w:rPr>
        <w:t>παρακάτω έργα:</w:t>
      </w:r>
    </w:p>
    <w:p w:rsidR="0041188E" w:rsidRDefault="0041188E" w:rsidP="00DD2CB7">
      <w:pPr>
        <w:pStyle w:val="a4"/>
        <w:numPr>
          <w:ilvl w:val="0"/>
          <w:numId w:val="2"/>
        </w:numPr>
        <w:spacing w:after="100" w:afterAutospacing="1" w:line="240" w:lineRule="auto"/>
        <w:ind w:left="-624" w:right="-113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«Αποκατάσταση πυρόπληκτων κτιρίων των σφαγείων στην Κοινότητα Ταύρου με </w:t>
      </w:r>
      <w:proofErr w:type="spellStart"/>
      <w:r>
        <w:rPr>
          <w:rFonts w:cstheme="minorHAnsi"/>
          <w:sz w:val="24"/>
          <w:szCs w:val="24"/>
        </w:rPr>
        <w:t>ενάριθμο</w:t>
      </w:r>
      <w:proofErr w:type="spellEnd"/>
      <w:r>
        <w:rPr>
          <w:rFonts w:cstheme="minorHAnsi"/>
          <w:sz w:val="24"/>
          <w:szCs w:val="24"/>
        </w:rPr>
        <w:t>: 2020ΣΕ05500008</w:t>
      </w:r>
    </w:p>
    <w:p w:rsidR="002051C6" w:rsidRDefault="0041188E" w:rsidP="00DD2CB7">
      <w:pPr>
        <w:pStyle w:val="a4"/>
        <w:numPr>
          <w:ilvl w:val="0"/>
          <w:numId w:val="2"/>
        </w:numPr>
        <w:spacing w:after="100" w:afterAutospacing="1" w:line="240" w:lineRule="auto"/>
        <w:ind w:left="-624" w:right="-1134"/>
        <w:jc w:val="both"/>
        <w:rPr>
          <w:rFonts w:cstheme="minorHAnsi"/>
          <w:sz w:val="24"/>
          <w:szCs w:val="24"/>
        </w:rPr>
      </w:pPr>
      <w:r w:rsidRPr="0041188E">
        <w:rPr>
          <w:rFonts w:cstheme="minorHAnsi"/>
          <w:sz w:val="24"/>
          <w:szCs w:val="24"/>
        </w:rPr>
        <w:t>«</w:t>
      </w:r>
      <w:proofErr w:type="spellStart"/>
      <w:r w:rsidRPr="0041188E">
        <w:rPr>
          <w:rFonts w:cstheme="minorHAnsi"/>
          <w:sz w:val="24"/>
          <w:szCs w:val="24"/>
        </w:rPr>
        <w:t>Επικαιροποίηση</w:t>
      </w:r>
      <w:proofErr w:type="spellEnd"/>
      <w:r w:rsidRPr="0041188E">
        <w:rPr>
          <w:rFonts w:cstheme="minorHAnsi"/>
          <w:sz w:val="24"/>
          <w:szCs w:val="24"/>
        </w:rPr>
        <w:t xml:space="preserve"> τοπικού σχεδίου διαχείρισης στερεών αποβλήτων» με </w:t>
      </w:r>
      <w:proofErr w:type="spellStart"/>
      <w:r w:rsidRPr="0041188E">
        <w:rPr>
          <w:rFonts w:cstheme="minorHAnsi"/>
          <w:sz w:val="24"/>
          <w:szCs w:val="24"/>
        </w:rPr>
        <w:t>ενάριθμο</w:t>
      </w:r>
      <w:proofErr w:type="spellEnd"/>
      <w:r w:rsidRPr="0041188E">
        <w:rPr>
          <w:rFonts w:cstheme="minorHAnsi"/>
          <w:sz w:val="24"/>
          <w:szCs w:val="24"/>
        </w:rPr>
        <w:t xml:space="preserve">: 2020ΕΠ08510026 </w:t>
      </w:r>
    </w:p>
    <w:p w:rsidR="0041188E" w:rsidRPr="0041188E" w:rsidRDefault="0041188E" w:rsidP="00DD2CB7">
      <w:pPr>
        <w:pStyle w:val="a4"/>
        <w:numPr>
          <w:ilvl w:val="0"/>
          <w:numId w:val="2"/>
        </w:numPr>
        <w:spacing w:after="100" w:afterAutospacing="1" w:line="240" w:lineRule="auto"/>
        <w:ind w:left="-624" w:right="-113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«Προσωρινές εγκαταστάσεις στέγασης για την κάλυψη επειγουσών αναγκών της δίχρονης προσχολικής εκπαίδευσης του 4</w:t>
      </w:r>
      <w:r w:rsidRPr="0041188E">
        <w:rPr>
          <w:rFonts w:cstheme="minorHAnsi"/>
          <w:sz w:val="24"/>
          <w:szCs w:val="24"/>
          <w:vertAlign w:val="superscript"/>
        </w:rPr>
        <w:t>ου</w:t>
      </w:r>
      <w:r>
        <w:rPr>
          <w:rFonts w:cstheme="minorHAnsi"/>
          <w:sz w:val="24"/>
          <w:szCs w:val="24"/>
        </w:rPr>
        <w:t xml:space="preserve"> Νηπιαγωγείου του Δήμου Μοσχάτου-Ταύρου στη Δ.Ε. Μοσχάτου, βάσει του </w:t>
      </w:r>
      <w:proofErr w:type="spellStart"/>
      <w:r>
        <w:rPr>
          <w:rFonts w:cstheme="minorHAnsi"/>
          <w:sz w:val="24"/>
          <w:szCs w:val="24"/>
        </w:rPr>
        <w:t>αρ</w:t>
      </w:r>
      <w:proofErr w:type="spellEnd"/>
      <w:r>
        <w:rPr>
          <w:rFonts w:cstheme="minorHAnsi"/>
          <w:sz w:val="24"/>
          <w:szCs w:val="24"/>
        </w:rPr>
        <w:t>. 220 του Ν. 4610/2019 (ΦΕΚ 70</w:t>
      </w:r>
      <w:r w:rsidRPr="0041188E">
        <w:rPr>
          <w:rFonts w:cstheme="minorHAnsi"/>
          <w:sz w:val="24"/>
          <w:szCs w:val="24"/>
          <w:vertAlign w:val="superscript"/>
        </w:rPr>
        <w:t>Α</w:t>
      </w:r>
      <w:r>
        <w:rPr>
          <w:rFonts w:cstheme="minorHAnsi"/>
          <w:sz w:val="24"/>
          <w:szCs w:val="24"/>
        </w:rPr>
        <w:t>)</w:t>
      </w:r>
      <w:r w:rsidR="00DD2CB7">
        <w:rPr>
          <w:rFonts w:cstheme="minorHAnsi"/>
          <w:sz w:val="24"/>
          <w:szCs w:val="24"/>
        </w:rPr>
        <w:t xml:space="preserve"> με </w:t>
      </w:r>
      <w:proofErr w:type="spellStart"/>
      <w:r w:rsidR="00DD2CB7">
        <w:rPr>
          <w:rFonts w:cstheme="minorHAnsi"/>
          <w:sz w:val="24"/>
          <w:szCs w:val="24"/>
        </w:rPr>
        <w:t>ενάριθμο</w:t>
      </w:r>
      <w:proofErr w:type="spellEnd"/>
      <w:r w:rsidR="00DD2CB7">
        <w:rPr>
          <w:rFonts w:cstheme="minorHAnsi"/>
          <w:sz w:val="24"/>
          <w:szCs w:val="24"/>
        </w:rPr>
        <w:t xml:space="preserve"> 2020ΣΕ04700050</w:t>
      </w:r>
    </w:p>
    <w:p w:rsidR="00DD2CB7" w:rsidRDefault="006926A5" w:rsidP="00DD2CB7">
      <w:pPr>
        <w:tabs>
          <w:tab w:val="center" w:pos="4153"/>
        </w:tabs>
        <w:spacing w:after="100" w:afterAutospacing="1" w:line="240" w:lineRule="auto"/>
        <w:ind w:left="-624" w:right="-1134" w:firstLine="227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 xml:space="preserve">       </w:t>
      </w:r>
    </w:p>
    <w:p w:rsidR="006926A5" w:rsidRPr="004811A9" w:rsidRDefault="00DD2CB7" w:rsidP="00DD2CB7">
      <w:pPr>
        <w:tabs>
          <w:tab w:val="center" w:pos="4153"/>
        </w:tabs>
        <w:spacing w:after="100" w:afterAutospacing="1" w:line="240" w:lineRule="auto"/>
        <w:ind w:left="-624" w:right="-1134" w:firstLine="22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</w:t>
      </w:r>
      <w:r w:rsidR="006926A5" w:rsidRPr="004811A9">
        <w:rPr>
          <w:rFonts w:cstheme="minorHAnsi"/>
          <w:sz w:val="24"/>
          <w:szCs w:val="24"/>
        </w:rPr>
        <w:t xml:space="preserve">Η ΠΡΟΪΣΤΑΜΕΝΗ                             </w:t>
      </w:r>
      <w:r>
        <w:rPr>
          <w:rFonts w:cstheme="minorHAnsi"/>
          <w:sz w:val="24"/>
          <w:szCs w:val="24"/>
        </w:rPr>
        <w:t xml:space="preserve">     Η ΔΙΕΥΘΥΝΤΡΙΑ</w:t>
      </w:r>
      <w:r w:rsidR="006926A5" w:rsidRPr="004811A9">
        <w:rPr>
          <w:rFonts w:cstheme="minorHAnsi"/>
          <w:sz w:val="24"/>
          <w:szCs w:val="24"/>
        </w:rPr>
        <w:t xml:space="preserve">                           </w:t>
      </w:r>
      <w:r w:rsidR="009624AD" w:rsidRPr="004811A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   Ο ΑΝΤΙΔΗΜΑΡΧΟΣ       </w:t>
      </w:r>
      <w:r w:rsidR="006926A5" w:rsidRPr="004811A9">
        <w:rPr>
          <w:rFonts w:cstheme="minorHAnsi"/>
          <w:sz w:val="24"/>
          <w:szCs w:val="24"/>
        </w:rPr>
        <w:tab/>
        <w:t xml:space="preserve"> </w:t>
      </w:r>
    </w:p>
    <w:p w:rsidR="006926A5" w:rsidRPr="004811A9" w:rsidRDefault="006926A5" w:rsidP="00DD2CB7">
      <w:pPr>
        <w:spacing w:after="100" w:afterAutospacing="1" w:line="240" w:lineRule="auto"/>
        <w:ind w:left="-624" w:right="-1134" w:firstLine="227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 xml:space="preserve"> ΤΑΜΕΙΑΚΗΣ  ΥΠΗΡΕΣΙΑΣ                ΟΙΚΟΝΟΜΙΚΩΝ  ΥΠΗΡΕΣΙΩΝ         ΟΙΚΟΝΟΜΙΚΩΝ  ΥΠΗΡΕΣΙΩΝ                  </w:t>
      </w:r>
    </w:p>
    <w:p w:rsidR="006926A5" w:rsidRPr="004811A9" w:rsidRDefault="006926A5" w:rsidP="00DD2CB7">
      <w:pPr>
        <w:spacing w:after="100" w:afterAutospacing="1" w:line="240" w:lineRule="auto"/>
        <w:ind w:left="-624" w:right="-1134" w:firstLine="256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 xml:space="preserve">            </w:t>
      </w:r>
    </w:p>
    <w:p w:rsidR="009E08D8" w:rsidRPr="004811A9" w:rsidRDefault="006926A5" w:rsidP="008D2788">
      <w:pPr>
        <w:tabs>
          <w:tab w:val="left" w:pos="6616"/>
        </w:tabs>
        <w:spacing w:after="100" w:afterAutospacing="1" w:line="240" w:lineRule="auto"/>
        <w:ind w:left="-624" w:right="-1134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 xml:space="preserve">     </w:t>
      </w:r>
      <w:r w:rsidR="009624AD" w:rsidRPr="004811A9">
        <w:rPr>
          <w:rFonts w:cstheme="minorHAnsi"/>
          <w:sz w:val="24"/>
          <w:szCs w:val="24"/>
        </w:rPr>
        <w:t>ΑΘΗΝΑ</w:t>
      </w:r>
      <w:r w:rsidRPr="004811A9">
        <w:rPr>
          <w:rFonts w:cstheme="minorHAnsi"/>
          <w:sz w:val="24"/>
          <w:szCs w:val="24"/>
        </w:rPr>
        <w:t xml:space="preserve"> </w:t>
      </w:r>
      <w:r w:rsidR="009624AD" w:rsidRPr="004811A9">
        <w:rPr>
          <w:rFonts w:cstheme="minorHAnsi"/>
          <w:sz w:val="24"/>
          <w:szCs w:val="24"/>
        </w:rPr>
        <w:t>ΓΡΗΓΟΡΟΠΟΥΛΟΥ</w:t>
      </w:r>
      <w:r w:rsidR="00DD2CB7">
        <w:rPr>
          <w:rFonts w:cstheme="minorHAnsi"/>
          <w:sz w:val="24"/>
          <w:szCs w:val="24"/>
        </w:rPr>
        <w:t xml:space="preserve">          ΚΑΛΛΙΟΠΗ ΑΘΑΝΑΣΟΠΟΥΛΟΥ</w:t>
      </w:r>
      <w:r w:rsidRPr="004811A9">
        <w:rPr>
          <w:rFonts w:cstheme="minorHAnsi"/>
          <w:sz w:val="24"/>
          <w:szCs w:val="24"/>
        </w:rPr>
        <w:t xml:space="preserve">             </w:t>
      </w:r>
      <w:r w:rsidR="00DD2CB7">
        <w:rPr>
          <w:rFonts w:cstheme="minorHAnsi"/>
          <w:sz w:val="24"/>
          <w:szCs w:val="24"/>
        </w:rPr>
        <w:t xml:space="preserve">  </w:t>
      </w:r>
      <w:r w:rsidRPr="004811A9">
        <w:rPr>
          <w:rFonts w:cstheme="minorHAnsi"/>
          <w:sz w:val="24"/>
          <w:szCs w:val="24"/>
        </w:rPr>
        <w:t xml:space="preserve">ΒΑΣΙΛΕΙΟΣ ΓΡΟΥΜΠΑΣ </w:t>
      </w:r>
    </w:p>
    <w:sectPr w:rsidR="009E08D8" w:rsidRPr="004811A9" w:rsidSect="00EC76C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306FA4"/>
    <w:multiLevelType w:val="hybridMultilevel"/>
    <w:tmpl w:val="82E2759E"/>
    <w:lvl w:ilvl="0" w:tplc="0408000F">
      <w:start w:val="1"/>
      <w:numFmt w:val="decimal"/>
      <w:lvlText w:val="%1."/>
      <w:lvlJc w:val="lef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507142DC"/>
    <w:multiLevelType w:val="hybridMultilevel"/>
    <w:tmpl w:val="0A7EC5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F52F4"/>
    <w:rsid w:val="0001377D"/>
    <w:rsid w:val="000F3F11"/>
    <w:rsid w:val="001D2DAF"/>
    <w:rsid w:val="001F5600"/>
    <w:rsid w:val="002051C6"/>
    <w:rsid w:val="002358F6"/>
    <w:rsid w:val="00292E9E"/>
    <w:rsid w:val="00340B75"/>
    <w:rsid w:val="00393536"/>
    <w:rsid w:val="003F7E99"/>
    <w:rsid w:val="0041188E"/>
    <w:rsid w:val="00456FE3"/>
    <w:rsid w:val="004811A9"/>
    <w:rsid w:val="00520BF8"/>
    <w:rsid w:val="005275AF"/>
    <w:rsid w:val="0058208C"/>
    <w:rsid w:val="006565BE"/>
    <w:rsid w:val="006718E4"/>
    <w:rsid w:val="00677B7A"/>
    <w:rsid w:val="006926A5"/>
    <w:rsid w:val="006E23F7"/>
    <w:rsid w:val="006E64AF"/>
    <w:rsid w:val="0070566D"/>
    <w:rsid w:val="007B0B8F"/>
    <w:rsid w:val="007F52F4"/>
    <w:rsid w:val="00820A91"/>
    <w:rsid w:val="008758BD"/>
    <w:rsid w:val="00895EBB"/>
    <w:rsid w:val="008D2788"/>
    <w:rsid w:val="009624AD"/>
    <w:rsid w:val="009E08D8"/>
    <w:rsid w:val="00A85198"/>
    <w:rsid w:val="00B35E50"/>
    <w:rsid w:val="00B546A7"/>
    <w:rsid w:val="00B7505F"/>
    <w:rsid w:val="00B81858"/>
    <w:rsid w:val="00BD6E24"/>
    <w:rsid w:val="00BE21A6"/>
    <w:rsid w:val="00D35DC1"/>
    <w:rsid w:val="00DD2CB7"/>
    <w:rsid w:val="00EC76CF"/>
    <w:rsid w:val="00EE265D"/>
    <w:rsid w:val="00F4594C"/>
    <w:rsid w:val="00F74354"/>
    <w:rsid w:val="00FD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AC9DD5-5284-4726-81CA-5EE79032F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E6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6E6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E64AF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1D2DA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316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Athina</cp:lastModifiedBy>
  <cp:revision>19</cp:revision>
  <cp:lastPrinted>2023-04-28T09:23:00Z</cp:lastPrinted>
  <dcterms:created xsi:type="dcterms:W3CDTF">2021-11-02T13:00:00Z</dcterms:created>
  <dcterms:modified xsi:type="dcterms:W3CDTF">2023-04-28T09:46:00Z</dcterms:modified>
</cp:coreProperties>
</file>