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1123B" w14:textId="77777777" w:rsidR="00DC51A4" w:rsidRPr="003056D6" w:rsidRDefault="00DC51A4" w:rsidP="00DC51A4">
      <w:pPr>
        <w:shd w:val="clear" w:color="auto" w:fill="FFFFFF"/>
        <w:spacing w:after="0" w:line="240" w:lineRule="auto"/>
        <w:jc w:val="both"/>
        <w:textAlignment w:val="baseline"/>
        <w:rPr>
          <w:rFonts w:ascii="Tahoma" w:eastAsia="Times New Roman" w:hAnsi="Tahoma" w:cs="Tahoma"/>
          <w:b/>
          <w:bCs/>
          <w:color w:val="000000"/>
          <w:sz w:val="20"/>
          <w:szCs w:val="20"/>
          <w:bdr w:val="none" w:sz="0" w:space="0" w:color="auto" w:frame="1"/>
          <w:lang w:eastAsia="el-GR"/>
        </w:rPr>
      </w:pPr>
    </w:p>
    <w:p w14:paraId="5EE54670" w14:textId="514609A8" w:rsidR="00DC51A4" w:rsidRPr="003056D6" w:rsidRDefault="001963BA" w:rsidP="00DC51A4">
      <w:pPr>
        <w:tabs>
          <w:tab w:val="left" w:pos="709"/>
        </w:tabs>
        <w:spacing w:after="0" w:line="240" w:lineRule="auto"/>
        <w:jc w:val="both"/>
        <w:rPr>
          <w:rFonts w:ascii="Tahoma" w:eastAsia="Times New Roman" w:hAnsi="Tahoma" w:cs="Tahoma"/>
          <w:sz w:val="20"/>
          <w:szCs w:val="20"/>
          <w:lang w:eastAsia="el-GR"/>
        </w:rPr>
      </w:pPr>
      <w:r w:rsidRPr="003056D6">
        <w:rPr>
          <w:rFonts w:ascii="Tahoma" w:eastAsia="Times New Roman" w:hAnsi="Tahoma" w:cs="Tahoma"/>
          <w:color w:val="000000"/>
          <w:sz w:val="20"/>
          <w:szCs w:val="20"/>
          <w:lang w:eastAsia="el-GR"/>
        </w:rPr>
        <w:t xml:space="preserve">             </w:t>
      </w:r>
      <w:r w:rsidR="00DC51A4" w:rsidRPr="003056D6">
        <w:rPr>
          <w:rFonts w:ascii="Tahoma" w:eastAsia="Times New Roman" w:hAnsi="Tahoma" w:cs="Tahoma"/>
          <w:color w:val="000000"/>
          <w:sz w:val="20"/>
          <w:szCs w:val="20"/>
          <w:lang w:eastAsia="el-GR"/>
        </w:rPr>
        <w:object w:dxaOrig="960" w:dyaOrig="1080" w14:anchorId="03511C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4pt" o:ole="" fillcolor="window">
            <v:imagedata r:id="rId6" o:title=""/>
          </v:shape>
          <o:OLEObject Type="Embed" ProgID="MSPhotoEd.3" ShapeID="_x0000_i1025" DrawAspect="Content" ObjectID="_1741760311" r:id="rId7"/>
        </w:object>
      </w:r>
      <w:r w:rsidR="00DC51A4" w:rsidRPr="003056D6">
        <w:rPr>
          <w:rFonts w:ascii="Tahoma" w:eastAsia="Times New Roman" w:hAnsi="Tahoma" w:cs="Tahoma"/>
          <w:sz w:val="20"/>
          <w:szCs w:val="20"/>
          <w:lang w:eastAsia="el-GR"/>
        </w:rPr>
        <w:t xml:space="preserve">          </w:t>
      </w:r>
    </w:p>
    <w:p w14:paraId="1CCC21D6" w14:textId="35D903CF" w:rsidR="00DC51A4" w:rsidRPr="003056D6" w:rsidRDefault="00DC51A4" w:rsidP="00DC51A4">
      <w:pPr>
        <w:tabs>
          <w:tab w:val="left" w:pos="284"/>
          <w:tab w:val="left" w:pos="6480"/>
        </w:tabs>
        <w:spacing w:after="0" w:line="240" w:lineRule="auto"/>
        <w:rPr>
          <w:rFonts w:ascii="Tahoma" w:eastAsia="Times New Roman" w:hAnsi="Tahoma" w:cs="Tahoma"/>
          <w:sz w:val="20"/>
          <w:szCs w:val="20"/>
          <w:lang w:eastAsia="el-GR"/>
        </w:rPr>
      </w:pPr>
      <w:r w:rsidRPr="003056D6">
        <w:rPr>
          <w:rFonts w:ascii="Tahoma" w:eastAsia="Times New Roman" w:hAnsi="Tahoma" w:cs="Tahoma"/>
          <w:b/>
          <w:bCs/>
          <w:sz w:val="20"/>
          <w:szCs w:val="20"/>
          <w:lang w:eastAsia="el-GR"/>
        </w:rPr>
        <w:t xml:space="preserve">ΕΛΛΗΝΙΚΗ ΔΗΜΟΚΡΑΤΙΑ                                      </w:t>
      </w:r>
      <w:r w:rsidR="00D55A13">
        <w:rPr>
          <w:rFonts w:ascii="Tahoma" w:eastAsia="Times New Roman" w:hAnsi="Tahoma" w:cs="Tahoma"/>
          <w:b/>
          <w:bCs/>
          <w:sz w:val="20"/>
          <w:szCs w:val="20"/>
          <w:lang w:eastAsia="el-GR"/>
        </w:rPr>
        <w:t xml:space="preserve">      </w:t>
      </w:r>
      <w:r w:rsidRPr="003056D6">
        <w:rPr>
          <w:rFonts w:ascii="Tahoma" w:eastAsia="Times New Roman" w:hAnsi="Tahoma" w:cs="Tahoma"/>
          <w:b/>
          <w:sz w:val="20"/>
          <w:szCs w:val="20"/>
          <w:lang w:eastAsia="el-GR"/>
        </w:rPr>
        <w:t>Μοσχάτο 10-3-2023</w:t>
      </w:r>
    </w:p>
    <w:p w14:paraId="5E3ADED7" w14:textId="1E439DDF" w:rsidR="00DC51A4" w:rsidRPr="003056D6" w:rsidRDefault="00DC51A4" w:rsidP="00DC51A4">
      <w:pPr>
        <w:keepNext/>
        <w:tabs>
          <w:tab w:val="left" w:pos="142"/>
          <w:tab w:val="left" w:pos="6521"/>
        </w:tabs>
        <w:spacing w:after="0" w:line="240" w:lineRule="auto"/>
        <w:outlineLvl w:val="0"/>
        <w:rPr>
          <w:rFonts w:ascii="Tahoma" w:eastAsia="Times New Roman" w:hAnsi="Tahoma" w:cs="Tahoma"/>
          <w:sz w:val="20"/>
          <w:szCs w:val="20"/>
          <w:lang w:eastAsia="el-GR"/>
        </w:rPr>
      </w:pPr>
      <w:r w:rsidRPr="003056D6">
        <w:rPr>
          <w:rFonts w:ascii="Tahoma" w:eastAsia="Times New Roman" w:hAnsi="Tahoma" w:cs="Tahoma"/>
          <w:b/>
          <w:bCs/>
          <w:sz w:val="20"/>
          <w:szCs w:val="20"/>
          <w:lang w:eastAsia="el-GR"/>
        </w:rPr>
        <w:t xml:space="preserve">ΔΗΜΟΣ ΜΟΣΧΑΤΟΥ-ΤΑΥΡΟΥ                                  </w:t>
      </w:r>
      <w:r w:rsidR="00B3507C" w:rsidRPr="003056D6">
        <w:rPr>
          <w:rFonts w:ascii="Tahoma" w:eastAsia="Times New Roman" w:hAnsi="Tahoma" w:cs="Tahoma"/>
          <w:b/>
          <w:bCs/>
          <w:sz w:val="20"/>
          <w:szCs w:val="20"/>
          <w:lang w:eastAsia="el-GR"/>
        </w:rPr>
        <w:t xml:space="preserve">     </w:t>
      </w:r>
      <w:r w:rsidRPr="003056D6">
        <w:rPr>
          <w:rFonts w:ascii="Tahoma" w:eastAsia="Times New Roman" w:hAnsi="Tahoma" w:cs="Tahoma"/>
          <w:b/>
          <w:color w:val="000000"/>
          <w:sz w:val="20"/>
          <w:szCs w:val="20"/>
          <w:lang w:eastAsia="el-GR"/>
        </w:rPr>
        <w:t xml:space="preserve">Αρ. Πρωτ.: </w:t>
      </w:r>
      <w:r w:rsidR="00D55A13">
        <w:rPr>
          <w:rFonts w:ascii="Tahoma" w:eastAsia="Times New Roman" w:hAnsi="Tahoma" w:cs="Tahoma"/>
          <w:b/>
          <w:color w:val="000000"/>
          <w:sz w:val="20"/>
          <w:szCs w:val="20"/>
          <w:lang w:eastAsia="el-GR"/>
        </w:rPr>
        <w:t>Δ/Υ</w:t>
      </w:r>
    </w:p>
    <w:p w14:paraId="1383BE9E" w14:textId="77777777" w:rsidR="00DC51A4" w:rsidRPr="003056D6" w:rsidRDefault="00DC51A4" w:rsidP="00DC51A4">
      <w:pPr>
        <w:keepNext/>
        <w:tabs>
          <w:tab w:val="left" w:pos="709"/>
          <w:tab w:val="left" w:pos="6480"/>
        </w:tabs>
        <w:spacing w:after="0" w:line="240" w:lineRule="auto"/>
        <w:outlineLvl w:val="0"/>
        <w:rPr>
          <w:rFonts w:ascii="Tahoma" w:eastAsia="Times New Roman" w:hAnsi="Tahoma" w:cs="Tahoma"/>
          <w:b/>
          <w:bCs/>
          <w:sz w:val="20"/>
          <w:szCs w:val="20"/>
          <w:lang w:eastAsia="el-GR"/>
        </w:rPr>
      </w:pPr>
      <w:r w:rsidRPr="003056D6">
        <w:rPr>
          <w:rFonts w:ascii="Tahoma" w:eastAsia="Times New Roman" w:hAnsi="Tahoma" w:cs="Tahoma"/>
          <w:b/>
          <w:bCs/>
          <w:sz w:val="20"/>
          <w:szCs w:val="20"/>
          <w:lang w:eastAsia="el-GR"/>
        </w:rPr>
        <w:t>ΝΟΜΟΣ ΑΤΤΙΚΗΣ</w:t>
      </w:r>
      <w:r w:rsidRPr="003056D6">
        <w:rPr>
          <w:rFonts w:ascii="Tahoma" w:eastAsia="Times New Roman" w:hAnsi="Tahoma" w:cs="Tahoma"/>
          <w:b/>
          <w:bCs/>
          <w:sz w:val="20"/>
          <w:szCs w:val="20"/>
          <w:lang w:eastAsia="el-GR"/>
        </w:rPr>
        <w:tab/>
      </w:r>
      <w:r w:rsidRPr="003056D6">
        <w:rPr>
          <w:rFonts w:ascii="Tahoma" w:eastAsia="Times New Roman" w:hAnsi="Tahoma" w:cs="Tahoma"/>
          <w:b/>
          <w:sz w:val="20"/>
          <w:szCs w:val="20"/>
          <w:lang w:eastAsia="el-GR"/>
        </w:rPr>
        <w:tab/>
      </w:r>
    </w:p>
    <w:p w14:paraId="40346514" w14:textId="77777777" w:rsidR="00DC51A4" w:rsidRPr="003056D6" w:rsidRDefault="00DC51A4" w:rsidP="00DC51A4">
      <w:pPr>
        <w:tabs>
          <w:tab w:val="left" w:pos="6660"/>
        </w:tabs>
        <w:spacing w:after="0" w:line="240" w:lineRule="auto"/>
        <w:rPr>
          <w:rFonts w:ascii="Tahoma" w:eastAsia="Times New Roman" w:hAnsi="Tahoma" w:cs="Tahoma"/>
          <w:sz w:val="20"/>
          <w:szCs w:val="20"/>
          <w:lang w:eastAsia="el-GR"/>
        </w:rPr>
      </w:pPr>
      <w:r w:rsidRPr="003056D6">
        <w:rPr>
          <w:rFonts w:ascii="Tahoma" w:eastAsia="Times New Roman" w:hAnsi="Tahoma" w:cs="Tahoma"/>
          <w:sz w:val="20"/>
          <w:szCs w:val="20"/>
          <w:lang w:eastAsia="el-GR"/>
        </w:rPr>
        <w:t>Δ/ΝΣΗ ΟΙΚΟΝΟΜΙΚΩΝ ΥΠΗΡΕΣΙΩΝ</w:t>
      </w:r>
    </w:p>
    <w:p w14:paraId="35167427" w14:textId="77777777" w:rsidR="00DC51A4" w:rsidRPr="003056D6" w:rsidRDefault="00DC51A4" w:rsidP="00DC51A4">
      <w:pPr>
        <w:tabs>
          <w:tab w:val="left" w:pos="6660"/>
        </w:tabs>
        <w:spacing w:after="0" w:line="240" w:lineRule="auto"/>
        <w:rPr>
          <w:rFonts w:ascii="Tahoma" w:eastAsia="Times New Roman" w:hAnsi="Tahoma" w:cs="Tahoma"/>
          <w:sz w:val="20"/>
          <w:szCs w:val="20"/>
          <w:lang w:eastAsia="el-GR"/>
        </w:rPr>
      </w:pPr>
      <w:r w:rsidRPr="003056D6">
        <w:rPr>
          <w:rFonts w:ascii="Tahoma" w:eastAsia="Times New Roman" w:hAnsi="Tahoma" w:cs="Tahoma"/>
          <w:sz w:val="20"/>
          <w:szCs w:val="20"/>
          <w:lang w:eastAsia="el-GR"/>
        </w:rPr>
        <w:t>ΤΜΗΜΑ ΕΣΟΔΩΝ</w:t>
      </w:r>
      <w:r w:rsidRPr="003056D6">
        <w:rPr>
          <w:rFonts w:ascii="Tahoma" w:eastAsia="Times New Roman" w:hAnsi="Tahoma" w:cs="Tahoma"/>
          <w:sz w:val="20"/>
          <w:szCs w:val="20"/>
          <w:lang w:eastAsia="el-GR"/>
        </w:rPr>
        <w:tab/>
      </w:r>
    </w:p>
    <w:p w14:paraId="3972C560" w14:textId="77777777" w:rsidR="00DC51A4" w:rsidRPr="003056D6" w:rsidRDefault="00DC51A4" w:rsidP="00DC51A4">
      <w:pPr>
        <w:tabs>
          <w:tab w:val="left" w:pos="5245"/>
          <w:tab w:val="left" w:pos="5954"/>
        </w:tabs>
        <w:spacing w:after="0" w:line="240" w:lineRule="auto"/>
        <w:rPr>
          <w:rFonts w:ascii="Tahoma" w:eastAsia="Times New Roman" w:hAnsi="Tahoma" w:cs="Tahoma"/>
          <w:sz w:val="20"/>
          <w:szCs w:val="20"/>
          <w:lang w:eastAsia="el-GR"/>
        </w:rPr>
      </w:pPr>
      <w:r w:rsidRPr="003056D6">
        <w:rPr>
          <w:rFonts w:ascii="Tahoma" w:eastAsia="Times New Roman" w:hAnsi="Tahoma" w:cs="Tahoma"/>
          <w:sz w:val="20"/>
          <w:szCs w:val="20"/>
          <w:lang w:eastAsia="el-GR"/>
        </w:rPr>
        <w:t>Ταχ. Δ/νση: Κοραή 36 &amp; Αγίου Γερασίμου</w:t>
      </w:r>
      <w:r w:rsidRPr="003056D6">
        <w:rPr>
          <w:rFonts w:ascii="Tahoma" w:eastAsia="Times New Roman" w:hAnsi="Tahoma" w:cs="Tahoma"/>
          <w:sz w:val="20"/>
          <w:szCs w:val="20"/>
          <w:lang w:eastAsia="el-GR"/>
        </w:rPr>
        <w:tab/>
      </w:r>
      <w:r w:rsidRPr="003056D6">
        <w:rPr>
          <w:rFonts w:ascii="Tahoma" w:eastAsia="Times New Roman" w:hAnsi="Tahoma" w:cs="Tahoma"/>
          <w:sz w:val="20"/>
          <w:szCs w:val="20"/>
          <w:lang w:eastAsia="el-GR"/>
        </w:rPr>
        <w:tab/>
      </w:r>
    </w:p>
    <w:p w14:paraId="030AB91D" w14:textId="77777777" w:rsidR="00DC51A4" w:rsidRPr="003056D6" w:rsidRDefault="00DC51A4" w:rsidP="00DC51A4">
      <w:pPr>
        <w:tabs>
          <w:tab w:val="left" w:pos="6237"/>
        </w:tabs>
        <w:spacing w:after="0" w:line="240" w:lineRule="auto"/>
        <w:rPr>
          <w:rFonts w:ascii="Tahoma" w:eastAsia="Times New Roman" w:hAnsi="Tahoma" w:cs="Tahoma"/>
          <w:sz w:val="20"/>
          <w:szCs w:val="20"/>
          <w:lang w:eastAsia="el-GR"/>
        </w:rPr>
      </w:pPr>
      <w:r w:rsidRPr="003056D6">
        <w:rPr>
          <w:rFonts w:ascii="Tahoma" w:eastAsia="Times New Roman" w:hAnsi="Tahoma" w:cs="Tahoma"/>
          <w:sz w:val="20"/>
          <w:szCs w:val="20"/>
          <w:lang w:eastAsia="el-GR"/>
        </w:rPr>
        <w:t xml:space="preserve">Ταχ. Κώδικας: 18345                                                           </w:t>
      </w:r>
    </w:p>
    <w:p w14:paraId="4D6C3AB7" w14:textId="77777777" w:rsidR="00DC51A4" w:rsidRPr="003056D6" w:rsidRDefault="00DC51A4" w:rsidP="00DC51A4">
      <w:pPr>
        <w:tabs>
          <w:tab w:val="left" w:pos="5954"/>
        </w:tabs>
        <w:spacing w:after="0" w:line="240" w:lineRule="auto"/>
        <w:rPr>
          <w:rFonts w:ascii="Tahoma" w:eastAsia="Times New Roman" w:hAnsi="Tahoma" w:cs="Tahoma"/>
          <w:color w:val="000000"/>
          <w:sz w:val="20"/>
          <w:szCs w:val="20"/>
          <w:lang w:eastAsia="el-GR"/>
        </w:rPr>
      </w:pPr>
      <w:r w:rsidRPr="003056D6">
        <w:rPr>
          <w:rFonts w:ascii="Tahoma" w:eastAsia="Times New Roman" w:hAnsi="Tahoma" w:cs="Tahoma"/>
          <w:sz w:val="20"/>
          <w:szCs w:val="20"/>
          <w:lang w:eastAsia="el-GR"/>
        </w:rPr>
        <w:t xml:space="preserve">Τηλέφωνο: </w:t>
      </w:r>
      <w:r w:rsidRPr="003056D6">
        <w:rPr>
          <w:rFonts w:ascii="Tahoma" w:eastAsia="Times New Roman" w:hAnsi="Tahoma" w:cs="Tahoma"/>
          <w:color w:val="000000"/>
          <w:sz w:val="20"/>
          <w:szCs w:val="20"/>
          <w:lang w:eastAsia="el-GR"/>
        </w:rPr>
        <w:t>213-2019612</w:t>
      </w:r>
    </w:p>
    <w:p w14:paraId="4C156CA1" w14:textId="33B37C17" w:rsidR="00DC51A4" w:rsidRPr="003056D6" w:rsidRDefault="004340C3" w:rsidP="00DC51A4">
      <w:pPr>
        <w:spacing w:after="0" w:line="240" w:lineRule="auto"/>
        <w:rPr>
          <w:rFonts w:ascii="Tahoma" w:eastAsia="Times New Roman" w:hAnsi="Tahoma" w:cs="Tahoma"/>
          <w:color w:val="000000"/>
          <w:sz w:val="20"/>
          <w:szCs w:val="20"/>
          <w:lang w:eastAsia="el-GR"/>
        </w:rPr>
      </w:pPr>
      <w:r w:rsidRPr="003056D6">
        <w:rPr>
          <w:rFonts w:ascii="Tahoma" w:eastAsia="Times New Roman" w:hAnsi="Tahoma" w:cs="Tahoma"/>
          <w:color w:val="000000"/>
          <w:sz w:val="20"/>
          <w:szCs w:val="20"/>
          <w:lang w:eastAsia="el-GR"/>
        </w:rPr>
        <w:t xml:space="preserve">                                       </w:t>
      </w:r>
      <w:r w:rsidR="00DC51A4" w:rsidRPr="003056D6">
        <w:rPr>
          <w:rFonts w:ascii="Tahoma" w:eastAsia="Times New Roman" w:hAnsi="Tahoma" w:cs="Tahoma"/>
          <w:color w:val="000000"/>
          <w:sz w:val="20"/>
          <w:szCs w:val="20"/>
          <w:lang w:eastAsia="el-GR"/>
        </w:rPr>
        <w:t xml:space="preserve">        </w:t>
      </w:r>
      <w:r w:rsidR="00B3507C" w:rsidRPr="003056D6">
        <w:rPr>
          <w:rFonts w:ascii="Tahoma" w:eastAsia="Times New Roman" w:hAnsi="Tahoma" w:cs="Tahoma"/>
          <w:color w:val="000000"/>
          <w:sz w:val="20"/>
          <w:szCs w:val="20"/>
          <w:lang w:eastAsia="el-GR"/>
        </w:rPr>
        <w:t xml:space="preserve">                 </w:t>
      </w:r>
      <w:r w:rsidR="00DC51A4" w:rsidRPr="003056D6">
        <w:rPr>
          <w:rFonts w:ascii="Tahoma" w:eastAsia="Times New Roman" w:hAnsi="Tahoma" w:cs="Tahoma"/>
          <w:color w:val="000000"/>
          <w:sz w:val="20"/>
          <w:szCs w:val="20"/>
          <w:lang w:eastAsia="el-GR"/>
        </w:rPr>
        <w:t xml:space="preserve"> Προς</w:t>
      </w:r>
    </w:p>
    <w:p w14:paraId="6CF5276A" w14:textId="235DD59B" w:rsidR="00DC51A4" w:rsidRPr="003056D6" w:rsidRDefault="00DC51A4" w:rsidP="00DC51A4">
      <w:pPr>
        <w:spacing w:after="0" w:line="240" w:lineRule="auto"/>
        <w:rPr>
          <w:rFonts w:ascii="Tahoma" w:eastAsia="Times New Roman" w:hAnsi="Tahoma" w:cs="Tahoma"/>
          <w:color w:val="000000"/>
          <w:sz w:val="20"/>
          <w:szCs w:val="20"/>
          <w:lang w:eastAsia="el-GR"/>
        </w:rPr>
      </w:pPr>
      <w:r w:rsidRPr="003056D6">
        <w:rPr>
          <w:rFonts w:ascii="Tahoma" w:eastAsia="Times New Roman" w:hAnsi="Tahoma" w:cs="Tahoma"/>
          <w:color w:val="000000"/>
          <w:sz w:val="20"/>
          <w:szCs w:val="20"/>
          <w:lang w:eastAsia="el-GR"/>
        </w:rPr>
        <w:t xml:space="preserve">                                                                 </w:t>
      </w:r>
      <w:r w:rsidR="00D55A13">
        <w:rPr>
          <w:rFonts w:ascii="Tahoma" w:eastAsia="Times New Roman" w:hAnsi="Tahoma" w:cs="Tahoma"/>
          <w:color w:val="000000"/>
          <w:sz w:val="20"/>
          <w:szCs w:val="20"/>
          <w:lang w:eastAsia="el-GR"/>
        </w:rPr>
        <w:t>τ</w:t>
      </w:r>
      <w:r w:rsidRPr="003056D6">
        <w:rPr>
          <w:rFonts w:ascii="Tahoma" w:eastAsia="Times New Roman" w:hAnsi="Tahoma" w:cs="Tahoma"/>
          <w:color w:val="000000"/>
          <w:sz w:val="20"/>
          <w:szCs w:val="20"/>
          <w:lang w:eastAsia="el-GR"/>
        </w:rPr>
        <w:t>ον Πρόεδρο &amp;</w:t>
      </w:r>
    </w:p>
    <w:p w14:paraId="13F5FFED" w14:textId="42F15F94" w:rsidR="00DC51A4" w:rsidRPr="003056D6" w:rsidRDefault="00DC51A4" w:rsidP="00DC51A4">
      <w:pPr>
        <w:spacing w:after="0" w:line="240" w:lineRule="auto"/>
        <w:rPr>
          <w:rFonts w:ascii="Tahoma" w:eastAsia="Times New Roman" w:hAnsi="Tahoma" w:cs="Tahoma"/>
          <w:color w:val="000000"/>
          <w:sz w:val="20"/>
          <w:szCs w:val="20"/>
          <w:lang w:eastAsia="el-GR"/>
        </w:rPr>
      </w:pPr>
      <w:r w:rsidRPr="003056D6">
        <w:rPr>
          <w:rFonts w:ascii="Tahoma" w:eastAsia="Times New Roman" w:hAnsi="Tahoma" w:cs="Tahoma"/>
          <w:color w:val="000000"/>
          <w:sz w:val="20"/>
          <w:szCs w:val="20"/>
          <w:lang w:eastAsia="el-GR"/>
        </w:rPr>
        <w:t xml:space="preserve">                                                                 </w:t>
      </w:r>
      <w:r w:rsidR="00D55A13">
        <w:rPr>
          <w:rFonts w:ascii="Tahoma" w:eastAsia="Times New Roman" w:hAnsi="Tahoma" w:cs="Tahoma"/>
          <w:color w:val="000000"/>
          <w:sz w:val="20"/>
          <w:szCs w:val="20"/>
          <w:lang w:eastAsia="el-GR"/>
        </w:rPr>
        <w:t>τ</w:t>
      </w:r>
      <w:r w:rsidRPr="003056D6">
        <w:rPr>
          <w:rFonts w:ascii="Tahoma" w:eastAsia="Times New Roman" w:hAnsi="Tahoma" w:cs="Tahoma"/>
          <w:color w:val="000000"/>
          <w:sz w:val="20"/>
          <w:szCs w:val="20"/>
          <w:lang w:eastAsia="el-GR"/>
        </w:rPr>
        <w:t xml:space="preserve">α μέλη </w:t>
      </w:r>
      <w:r w:rsidR="00D55A13">
        <w:rPr>
          <w:rFonts w:ascii="Tahoma" w:eastAsia="Times New Roman" w:hAnsi="Tahoma" w:cs="Tahoma"/>
          <w:color w:val="000000"/>
          <w:sz w:val="20"/>
          <w:szCs w:val="20"/>
          <w:lang w:eastAsia="el-GR"/>
        </w:rPr>
        <w:t>Κοινοτικού</w:t>
      </w:r>
      <w:r w:rsidRPr="003056D6">
        <w:rPr>
          <w:rFonts w:ascii="Tahoma" w:eastAsia="Times New Roman" w:hAnsi="Tahoma" w:cs="Tahoma"/>
          <w:color w:val="000000"/>
          <w:sz w:val="20"/>
          <w:szCs w:val="20"/>
          <w:lang w:eastAsia="el-GR"/>
        </w:rPr>
        <w:t xml:space="preserve"> Συμβουλίου</w:t>
      </w:r>
    </w:p>
    <w:p w14:paraId="5F67E8A9" w14:textId="77777777" w:rsidR="00DC51A4" w:rsidRPr="003056D6" w:rsidRDefault="00DC51A4" w:rsidP="00DC51A4">
      <w:pPr>
        <w:shd w:val="clear" w:color="auto" w:fill="FFFFFF"/>
        <w:spacing w:after="0" w:line="240" w:lineRule="auto"/>
        <w:jc w:val="both"/>
        <w:textAlignment w:val="baseline"/>
        <w:rPr>
          <w:rFonts w:ascii="Tahoma" w:eastAsia="Times New Roman" w:hAnsi="Tahoma" w:cs="Tahoma"/>
          <w:b/>
          <w:bCs/>
          <w:color w:val="000000"/>
          <w:sz w:val="20"/>
          <w:szCs w:val="20"/>
          <w:bdr w:val="none" w:sz="0" w:space="0" w:color="auto" w:frame="1"/>
          <w:lang w:eastAsia="el-GR"/>
        </w:rPr>
      </w:pPr>
    </w:p>
    <w:p w14:paraId="305572C3" w14:textId="77777777" w:rsidR="00DC51A4" w:rsidRPr="003056D6" w:rsidRDefault="00DC51A4" w:rsidP="00DC51A4">
      <w:pPr>
        <w:shd w:val="clear" w:color="auto" w:fill="FFFFFF"/>
        <w:spacing w:after="0" w:line="240" w:lineRule="auto"/>
        <w:jc w:val="both"/>
        <w:textAlignment w:val="baseline"/>
        <w:rPr>
          <w:rFonts w:ascii="Tahoma" w:eastAsia="Times New Roman" w:hAnsi="Tahoma" w:cs="Tahoma"/>
          <w:b/>
          <w:bCs/>
          <w:color w:val="000000"/>
          <w:sz w:val="20"/>
          <w:szCs w:val="20"/>
          <w:bdr w:val="none" w:sz="0" w:space="0" w:color="auto" w:frame="1"/>
          <w:lang w:eastAsia="el-GR"/>
        </w:rPr>
      </w:pPr>
    </w:p>
    <w:p w14:paraId="592074BC" w14:textId="77777777" w:rsidR="00DC51A4" w:rsidRPr="003056D6" w:rsidRDefault="00DC51A4" w:rsidP="00DC51A4">
      <w:pPr>
        <w:shd w:val="clear" w:color="auto" w:fill="FFFFFF"/>
        <w:spacing w:after="0" w:line="240" w:lineRule="auto"/>
        <w:jc w:val="both"/>
        <w:textAlignment w:val="baseline"/>
        <w:rPr>
          <w:rFonts w:ascii="Tahoma" w:eastAsia="Times New Roman" w:hAnsi="Tahoma" w:cs="Tahoma"/>
          <w:b/>
          <w:bCs/>
          <w:color w:val="000000"/>
          <w:sz w:val="20"/>
          <w:szCs w:val="20"/>
          <w:bdr w:val="none" w:sz="0" w:space="0" w:color="auto" w:frame="1"/>
          <w:lang w:eastAsia="el-GR"/>
        </w:rPr>
      </w:pPr>
    </w:p>
    <w:p w14:paraId="03086582" w14:textId="77777777" w:rsidR="00DC51A4" w:rsidRPr="003056D6" w:rsidRDefault="00DC51A4" w:rsidP="00DC51A4">
      <w:pPr>
        <w:shd w:val="clear" w:color="auto" w:fill="FFFFFF"/>
        <w:spacing w:after="0" w:line="240" w:lineRule="auto"/>
        <w:jc w:val="both"/>
        <w:textAlignment w:val="baseline"/>
        <w:rPr>
          <w:rFonts w:ascii="Tahoma" w:eastAsia="Times New Roman" w:hAnsi="Tahoma" w:cs="Tahoma"/>
          <w:b/>
          <w:bCs/>
          <w:color w:val="000000"/>
          <w:sz w:val="20"/>
          <w:szCs w:val="20"/>
          <w:bdr w:val="none" w:sz="0" w:space="0" w:color="auto" w:frame="1"/>
          <w:lang w:eastAsia="el-GR"/>
        </w:rPr>
      </w:pPr>
    </w:p>
    <w:p w14:paraId="742AEDA3" w14:textId="2F96BDE2" w:rsidR="00DC51A4" w:rsidRPr="003056D6" w:rsidRDefault="00DC51A4" w:rsidP="00DC51A4">
      <w:pPr>
        <w:shd w:val="clear" w:color="auto" w:fill="FFFFFF"/>
        <w:spacing w:after="0" w:line="240" w:lineRule="auto"/>
        <w:jc w:val="both"/>
        <w:textAlignment w:val="baseline"/>
        <w:rPr>
          <w:rFonts w:ascii="Tahoma" w:eastAsia="Times New Roman" w:hAnsi="Tahoma" w:cs="Tahoma"/>
          <w:b/>
          <w:bCs/>
          <w:color w:val="000000"/>
          <w:sz w:val="20"/>
          <w:szCs w:val="20"/>
          <w:bdr w:val="none" w:sz="0" w:space="0" w:color="auto" w:frame="1"/>
          <w:lang w:eastAsia="el-GR"/>
        </w:rPr>
      </w:pPr>
      <w:r w:rsidRPr="003056D6">
        <w:rPr>
          <w:rFonts w:ascii="Tahoma" w:eastAsia="Times New Roman" w:hAnsi="Tahoma" w:cs="Tahoma"/>
          <w:b/>
          <w:bCs/>
          <w:color w:val="000000"/>
          <w:sz w:val="20"/>
          <w:szCs w:val="20"/>
          <w:bdr w:val="none" w:sz="0" w:space="0" w:color="auto" w:frame="1"/>
          <w:lang w:eastAsia="el-GR"/>
        </w:rPr>
        <w:t xml:space="preserve">ΘΕΜΑ …..: Τροποποίηση – Διόρθωση της με αρ. 309/19-12-2013 Απόφασης Δημοτικού Συμβουλίου που αφορά </w:t>
      </w:r>
      <w:r w:rsidR="00B32E5F">
        <w:rPr>
          <w:rFonts w:ascii="Tahoma" w:eastAsia="Times New Roman" w:hAnsi="Tahoma" w:cs="Tahoma"/>
          <w:b/>
          <w:bCs/>
          <w:color w:val="000000"/>
          <w:sz w:val="20"/>
          <w:szCs w:val="20"/>
          <w:bdr w:val="none" w:sz="0" w:space="0" w:color="auto" w:frame="1"/>
          <w:lang w:eastAsia="el-GR"/>
        </w:rPr>
        <w:t>στον</w:t>
      </w:r>
      <w:r w:rsidRPr="003056D6">
        <w:rPr>
          <w:rFonts w:ascii="Tahoma" w:eastAsia="Times New Roman" w:hAnsi="Tahoma" w:cs="Tahoma"/>
          <w:b/>
          <w:bCs/>
          <w:color w:val="000000"/>
          <w:sz w:val="20"/>
          <w:szCs w:val="20"/>
          <w:bdr w:val="none" w:sz="0" w:space="0" w:color="auto" w:frame="1"/>
          <w:lang w:eastAsia="el-GR"/>
        </w:rPr>
        <w:t xml:space="preserve"> κανονισμό λειτουργίας υπαρχόντων και νέων περιπτέρων στα διοικητικά όρια του Δήμου Μοσχάτου – Ταύρου.</w:t>
      </w:r>
    </w:p>
    <w:p w14:paraId="2DEB7603" w14:textId="77777777" w:rsidR="00DC51A4" w:rsidRPr="003056D6" w:rsidRDefault="00DC51A4" w:rsidP="00DC51A4">
      <w:pPr>
        <w:shd w:val="clear" w:color="auto" w:fill="FFFFFF"/>
        <w:spacing w:after="0" w:line="240" w:lineRule="auto"/>
        <w:jc w:val="both"/>
        <w:textAlignment w:val="baseline"/>
        <w:rPr>
          <w:rFonts w:ascii="Tahoma" w:eastAsia="Times New Roman" w:hAnsi="Tahoma" w:cs="Tahoma"/>
          <w:b/>
          <w:bCs/>
          <w:color w:val="000000"/>
          <w:sz w:val="20"/>
          <w:szCs w:val="20"/>
          <w:bdr w:val="none" w:sz="0" w:space="0" w:color="auto" w:frame="1"/>
          <w:lang w:eastAsia="el-GR"/>
        </w:rPr>
      </w:pPr>
    </w:p>
    <w:p w14:paraId="3D1B1BF2" w14:textId="77777777" w:rsidR="00DC51A4" w:rsidRPr="003056D6" w:rsidRDefault="00DC51A4" w:rsidP="00DC51A4">
      <w:pPr>
        <w:shd w:val="clear" w:color="auto" w:fill="FFFFFF"/>
        <w:spacing w:after="0" w:line="240" w:lineRule="auto"/>
        <w:jc w:val="both"/>
        <w:textAlignment w:val="baseline"/>
        <w:rPr>
          <w:rFonts w:ascii="Tahoma" w:eastAsia="Times New Roman" w:hAnsi="Tahoma" w:cs="Tahoma"/>
          <w:b/>
          <w:bCs/>
          <w:color w:val="000000"/>
          <w:sz w:val="20"/>
          <w:szCs w:val="20"/>
          <w:bdr w:val="none" w:sz="0" w:space="0" w:color="auto" w:frame="1"/>
          <w:lang w:eastAsia="el-GR"/>
        </w:rPr>
      </w:pPr>
    </w:p>
    <w:p w14:paraId="540BD7FF" w14:textId="77777777" w:rsidR="00DC51A4" w:rsidRPr="003056D6" w:rsidRDefault="00DC51A4" w:rsidP="00DC51A4">
      <w:pPr>
        <w:shd w:val="clear" w:color="auto" w:fill="FFFFFF"/>
        <w:spacing w:after="0" w:line="240" w:lineRule="auto"/>
        <w:jc w:val="both"/>
        <w:textAlignment w:val="baseline"/>
        <w:rPr>
          <w:rFonts w:ascii="Tahoma" w:eastAsia="Times New Roman" w:hAnsi="Tahoma" w:cs="Tahoma"/>
          <w:bCs/>
          <w:color w:val="000000"/>
          <w:sz w:val="20"/>
          <w:szCs w:val="20"/>
          <w:bdr w:val="none" w:sz="0" w:space="0" w:color="auto" w:frame="1"/>
          <w:lang w:eastAsia="el-GR"/>
        </w:rPr>
      </w:pPr>
      <w:r w:rsidRPr="003056D6">
        <w:rPr>
          <w:rFonts w:ascii="Tahoma" w:eastAsia="Times New Roman" w:hAnsi="Tahoma" w:cs="Tahoma"/>
          <w:bCs/>
          <w:color w:val="000000"/>
          <w:sz w:val="20"/>
          <w:szCs w:val="20"/>
          <w:bdr w:val="none" w:sz="0" w:space="0" w:color="auto" w:frame="1"/>
          <w:lang w:eastAsia="el-GR"/>
        </w:rPr>
        <w:t>Έχοντας υπόψη:</w:t>
      </w:r>
    </w:p>
    <w:p w14:paraId="656A3D9B" w14:textId="77777777" w:rsidR="00DC51A4" w:rsidRPr="003056D6" w:rsidRDefault="00DC51A4" w:rsidP="00DC51A4">
      <w:pPr>
        <w:pStyle w:val="a3"/>
        <w:numPr>
          <w:ilvl w:val="0"/>
          <w:numId w:val="1"/>
        </w:numPr>
        <w:shd w:val="clear" w:color="auto" w:fill="FFFFFF"/>
        <w:spacing w:after="0" w:line="240" w:lineRule="auto"/>
        <w:jc w:val="both"/>
        <w:textAlignment w:val="baseline"/>
        <w:rPr>
          <w:rFonts w:ascii="Tahoma" w:eastAsia="Times New Roman" w:hAnsi="Tahoma" w:cs="Tahoma"/>
          <w:bCs/>
          <w:color w:val="000000"/>
          <w:sz w:val="20"/>
          <w:szCs w:val="20"/>
          <w:bdr w:val="none" w:sz="0" w:space="0" w:color="auto" w:frame="1"/>
          <w:lang w:eastAsia="el-GR"/>
        </w:rPr>
      </w:pPr>
      <w:r w:rsidRPr="003056D6">
        <w:rPr>
          <w:rFonts w:ascii="Tahoma" w:eastAsia="Times New Roman" w:hAnsi="Tahoma" w:cs="Tahoma"/>
          <w:bCs/>
          <w:color w:val="000000"/>
          <w:sz w:val="20"/>
          <w:szCs w:val="20"/>
          <w:bdr w:val="none" w:sz="0" w:space="0" w:color="auto" w:frame="1"/>
          <w:lang w:eastAsia="el-GR"/>
        </w:rPr>
        <w:t>Τις διατάξεις του άρθρου 79 του Ν. 3463/2006, ΦΕΚ 114/Α/30-06-2006, περί κανονιστικών αποφάσεων που υπόκεινται στη δικαιοδοσία των Δήμων.</w:t>
      </w:r>
    </w:p>
    <w:p w14:paraId="37CA59B2" w14:textId="77777777" w:rsidR="00DC51A4" w:rsidRPr="003056D6" w:rsidRDefault="00DC51A4" w:rsidP="00DC51A4">
      <w:pPr>
        <w:pStyle w:val="a3"/>
        <w:numPr>
          <w:ilvl w:val="0"/>
          <w:numId w:val="1"/>
        </w:numPr>
        <w:shd w:val="clear" w:color="auto" w:fill="FFFFFF"/>
        <w:spacing w:after="0" w:line="240" w:lineRule="auto"/>
        <w:jc w:val="both"/>
        <w:textAlignment w:val="baseline"/>
        <w:rPr>
          <w:rFonts w:ascii="Tahoma" w:eastAsia="Times New Roman" w:hAnsi="Tahoma" w:cs="Tahoma"/>
          <w:bCs/>
          <w:color w:val="000000"/>
          <w:sz w:val="20"/>
          <w:szCs w:val="20"/>
          <w:bdr w:val="none" w:sz="0" w:space="0" w:color="auto" w:frame="1"/>
          <w:lang w:eastAsia="el-GR"/>
        </w:rPr>
      </w:pPr>
      <w:r w:rsidRPr="003056D6">
        <w:rPr>
          <w:rFonts w:ascii="Tahoma" w:eastAsia="Times New Roman" w:hAnsi="Tahoma" w:cs="Tahoma"/>
          <w:bCs/>
          <w:color w:val="000000"/>
          <w:sz w:val="20"/>
          <w:szCs w:val="20"/>
          <w:bdr w:val="none" w:sz="0" w:space="0" w:color="auto" w:frame="1"/>
          <w:lang w:eastAsia="el-GR"/>
        </w:rPr>
        <w:t>Τις διατάξεις των άρθρων 94 παρ. 6 εδ. 34 και του άρθρου 95 του Ν. 3852/07-06-2010 «Αρχιτεκτονική της Αυτοδιοίκησης και της Αποκεντρωμένης Διοίκησης – Πρόγραμμα Καλλικράτης».</w:t>
      </w:r>
    </w:p>
    <w:p w14:paraId="6EE9360D" w14:textId="071F03E1" w:rsidR="00DC51A4" w:rsidRPr="003056D6" w:rsidRDefault="00DC51A4" w:rsidP="00DC51A4">
      <w:pPr>
        <w:pStyle w:val="a3"/>
        <w:numPr>
          <w:ilvl w:val="0"/>
          <w:numId w:val="1"/>
        </w:numPr>
        <w:shd w:val="clear" w:color="auto" w:fill="FFFFFF"/>
        <w:spacing w:after="0" w:line="240" w:lineRule="auto"/>
        <w:jc w:val="both"/>
        <w:textAlignment w:val="baseline"/>
        <w:rPr>
          <w:rFonts w:ascii="Tahoma" w:eastAsia="Times New Roman" w:hAnsi="Tahoma" w:cs="Tahoma"/>
          <w:bCs/>
          <w:color w:val="000000"/>
          <w:sz w:val="20"/>
          <w:szCs w:val="20"/>
          <w:bdr w:val="none" w:sz="0" w:space="0" w:color="auto" w:frame="1"/>
          <w:lang w:eastAsia="el-GR"/>
        </w:rPr>
      </w:pPr>
      <w:r w:rsidRPr="003056D6">
        <w:rPr>
          <w:rFonts w:ascii="Tahoma" w:eastAsia="Times New Roman" w:hAnsi="Tahoma" w:cs="Tahoma"/>
          <w:bCs/>
          <w:color w:val="000000"/>
          <w:sz w:val="20"/>
          <w:szCs w:val="20"/>
          <w:bdr w:val="none" w:sz="0" w:space="0" w:color="auto" w:frame="1"/>
          <w:lang w:eastAsia="el-GR"/>
        </w:rPr>
        <w:t xml:space="preserve">Τις διατάξεις </w:t>
      </w:r>
      <w:r w:rsidR="003056D6" w:rsidRPr="003056D6">
        <w:rPr>
          <w:rFonts w:ascii="Tahoma" w:eastAsia="Times New Roman" w:hAnsi="Tahoma" w:cs="Tahoma"/>
          <w:bCs/>
          <w:color w:val="000000"/>
          <w:sz w:val="20"/>
          <w:szCs w:val="20"/>
          <w:bdr w:val="none" w:sz="0" w:space="0" w:color="auto" w:frame="1"/>
          <w:lang w:eastAsia="el-GR"/>
        </w:rPr>
        <w:t>του Ν.4257 ΦΕΚ 93/Α/14-04-2014 «Επείγουσες ρυθμίσεις αρμοδιότητας Υπουργείου Εσωτερικών», άρθρο 76 , παρ. 13  η οποία αναφέρει ότι: “ 13. Καταργείται η υπ’ αριθμ. Φ.443531/24/3030/1969 (Β΄ 588) απόφαση των Υπουργών Εθνικής Αμύνης, Συντονισμού και Δημοσίων Έργων «Περί του τύπου και των διαστάσεων των αναπηρικών περιπτέρων» και κάθε ειδική ή γενική διάταξη που αντίκειται στις ρυθμίσεις της υποπαραγράφου ΣΤ. 2”.</w:t>
      </w:r>
    </w:p>
    <w:p w14:paraId="03CB7A9A" w14:textId="77777777" w:rsidR="00DC51A4" w:rsidRPr="003056D6" w:rsidRDefault="00DC51A4" w:rsidP="00DC51A4">
      <w:pPr>
        <w:pStyle w:val="a3"/>
        <w:shd w:val="clear" w:color="auto" w:fill="FFFFFF"/>
        <w:spacing w:after="0" w:line="240" w:lineRule="auto"/>
        <w:jc w:val="both"/>
        <w:textAlignment w:val="baseline"/>
        <w:rPr>
          <w:rFonts w:ascii="Tahoma" w:eastAsia="Times New Roman" w:hAnsi="Tahoma" w:cs="Tahoma"/>
          <w:bCs/>
          <w:color w:val="000000"/>
          <w:sz w:val="20"/>
          <w:szCs w:val="20"/>
          <w:bdr w:val="none" w:sz="0" w:space="0" w:color="auto" w:frame="1"/>
          <w:lang w:eastAsia="el-GR"/>
        </w:rPr>
      </w:pPr>
    </w:p>
    <w:p w14:paraId="302B0C63" w14:textId="77777777" w:rsidR="00DC51A4" w:rsidRPr="003056D6" w:rsidRDefault="00DC51A4" w:rsidP="00DC51A4">
      <w:pPr>
        <w:shd w:val="clear" w:color="auto" w:fill="FFFFFF"/>
        <w:spacing w:after="0" w:line="240" w:lineRule="auto"/>
        <w:jc w:val="both"/>
        <w:textAlignment w:val="baseline"/>
        <w:rPr>
          <w:rFonts w:ascii="Tahoma" w:eastAsia="Times New Roman" w:hAnsi="Tahoma" w:cs="Tahoma"/>
          <w:bCs/>
          <w:color w:val="000000"/>
          <w:sz w:val="20"/>
          <w:szCs w:val="20"/>
          <w:bdr w:val="none" w:sz="0" w:space="0" w:color="auto" w:frame="1"/>
          <w:lang w:eastAsia="el-GR"/>
        </w:rPr>
      </w:pPr>
    </w:p>
    <w:p w14:paraId="192845B3" w14:textId="0B73A9DC" w:rsidR="00DC51A4" w:rsidRPr="003056D6" w:rsidRDefault="003056D6" w:rsidP="00DC51A4">
      <w:pPr>
        <w:jc w:val="both"/>
        <w:rPr>
          <w:rFonts w:ascii="Tahoma" w:hAnsi="Tahoma" w:cs="Tahoma"/>
          <w:sz w:val="20"/>
          <w:szCs w:val="20"/>
        </w:rPr>
      </w:pPr>
      <w:r>
        <w:rPr>
          <w:rFonts w:ascii="Tahoma" w:hAnsi="Tahoma" w:cs="Tahoma"/>
          <w:sz w:val="20"/>
          <w:szCs w:val="20"/>
          <w:shd w:val="clear" w:color="auto" w:fill="F6F6F6"/>
        </w:rPr>
        <w:t>Π</w:t>
      </w:r>
      <w:r w:rsidR="00DC51A4" w:rsidRPr="003056D6">
        <w:rPr>
          <w:rFonts w:ascii="Tahoma" w:hAnsi="Tahoma" w:cs="Tahoma"/>
          <w:sz w:val="20"/>
          <w:szCs w:val="20"/>
          <w:shd w:val="clear" w:color="auto" w:fill="F6F6F6"/>
        </w:rPr>
        <w:t xml:space="preserve">ροτείνουμε την τροποποίηση  – διόρθωση της 309/19-12-2013 απόφασης του Δημοτικού Συμβουλίου του Δήμου μας ως προς την παρ. Ε. που αφορά </w:t>
      </w:r>
      <w:r>
        <w:rPr>
          <w:rFonts w:ascii="Tahoma" w:hAnsi="Tahoma" w:cs="Tahoma"/>
          <w:sz w:val="20"/>
          <w:szCs w:val="20"/>
          <w:shd w:val="clear" w:color="auto" w:fill="F6F6F6"/>
        </w:rPr>
        <w:t>σ</w:t>
      </w:r>
      <w:r w:rsidR="00DC51A4" w:rsidRPr="003056D6">
        <w:rPr>
          <w:rFonts w:ascii="Tahoma" w:hAnsi="Tahoma" w:cs="Tahoma"/>
          <w:sz w:val="20"/>
          <w:szCs w:val="20"/>
          <w:shd w:val="clear" w:color="auto" w:fill="F6F6F6"/>
        </w:rPr>
        <w:t>τον τύπο κα</w:t>
      </w:r>
      <w:r>
        <w:rPr>
          <w:rFonts w:ascii="Tahoma" w:hAnsi="Tahoma" w:cs="Tahoma"/>
          <w:sz w:val="20"/>
          <w:szCs w:val="20"/>
          <w:shd w:val="clear" w:color="auto" w:fill="F6F6F6"/>
        </w:rPr>
        <w:t>ι στις</w:t>
      </w:r>
      <w:r w:rsidR="00DC51A4" w:rsidRPr="003056D6">
        <w:rPr>
          <w:rFonts w:ascii="Tahoma" w:hAnsi="Tahoma" w:cs="Tahoma"/>
          <w:sz w:val="20"/>
          <w:szCs w:val="20"/>
          <w:shd w:val="clear" w:color="auto" w:fill="F6F6F6"/>
        </w:rPr>
        <w:t xml:space="preserve"> διαστάσεις του σώματος των περιπτέρων, όπως παρακάτω:   </w:t>
      </w:r>
    </w:p>
    <w:p w14:paraId="39069781" w14:textId="77777777" w:rsidR="00DC51A4" w:rsidRPr="003056D6" w:rsidRDefault="00DC51A4" w:rsidP="00DC51A4">
      <w:pPr>
        <w:shd w:val="clear" w:color="auto" w:fill="FFFFFF"/>
        <w:spacing w:after="0" w:line="240" w:lineRule="auto"/>
        <w:jc w:val="both"/>
        <w:textAlignment w:val="baseline"/>
        <w:rPr>
          <w:color w:val="212529"/>
          <w:sz w:val="20"/>
          <w:szCs w:val="20"/>
          <w:shd w:val="clear" w:color="auto" w:fill="F6F6F6"/>
        </w:rPr>
      </w:pPr>
    </w:p>
    <w:p w14:paraId="4CEF0189" w14:textId="77777777" w:rsidR="00DC51A4" w:rsidRPr="003056D6" w:rsidRDefault="00DC51A4" w:rsidP="00DC51A4">
      <w:pPr>
        <w:shd w:val="clear" w:color="auto" w:fill="FFFFFF"/>
        <w:spacing w:after="0" w:line="240" w:lineRule="auto"/>
        <w:jc w:val="both"/>
        <w:textAlignment w:val="baseline"/>
        <w:rPr>
          <w:rFonts w:ascii="Tahoma" w:eastAsia="Times New Roman" w:hAnsi="Tahoma" w:cs="Tahoma"/>
          <w:b/>
          <w:bCs/>
          <w:color w:val="000000"/>
          <w:sz w:val="20"/>
          <w:szCs w:val="20"/>
          <w:bdr w:val="none" w:sz="0" w:space="0" w:color="auto" w:frame="1"/>
          <w:lang w:eastAsia="el-GR"/>
        </w:rPr>
      </w:pPr>
      <w:r w:rsidRPr="003056D6">
        <w:rPr>
          <w:rFonts w:ascii="Tahoma" w:eastAsia="Times New Roman" w:hAnsi="Tahoma" w:cs="Tahoma"/>
          <w:b/>
          <w:bCs/>
          <w:color w:val="000000"/>
          <w:sz w:val="20"/>
          <w:szCs w:val="20"/>
          <w:bdr w:val="none" w:sz="0" w:space="0" w:color="auto" w:frame="1"/>
          <w:lang w:eastAsia="el-GR"/>
        </w:rPr>
        <w:t>Ε) Τύπος και διαστάσεις του σώματος των περιπτέρων</w:t>
      </w:r>
    </w:p>
    <w:p w14:paraId="081ABE2A" w14:textId="77777777" w:rsidR="00DC51A4" w:rsidRPr="003056D6" w:rsidRDefault="00DC51A4" w:rsidP="00DC51A4">
      <w:pPr>
        <w:shd w:val="clear" w:color="auto" w:fill="FFFFFF"/>
        <w:spacing w:after="0" w:line="240" w:lineRule="auto"/>
        <w:jc w:val="both"/>
        <w:textAlignment w:val="baseline"/>
        <w:rPr>
          <w:rFonts w:ascii="Tahoma" w:eastAsia="Times New Roman" w:hAnsi="Tahoma" w:cs="Tahoma"/>
          <w:color w:val="000000"/>
          <w:sz w:val="20"/>
          <w:szCs w:val="20"/>
          <w:lang w:eastAsia="el-GR"/>
        </w:rPr>
      </w:pPr>
    </w:p>
    <w:p w14:paraId="04FDF920" w14:textId="77777777" w:rsidR="00DC51A4" w:rsidRPr="003056D6" w:rsidRDefault="00DC51A4" w:rsidP="00DC51A4">
      <w:pPr>
        <w:shd w:val="clear" w:color="auto" w:fill="FFFFFF"/>
        <w:spacing w:after="300" w:line="240" w:lineRule="auto"/>
        <w:jc w:val="both"/>
        <w:textAlignment w:val="baseline"/>
        <w:rPr>
          <w:color w:val="212529"/>
          <w:sz w:val="20"/>
          <w:szCs w:val="20"/>
          <w:shd w:val="clear" w:color="auto" w:fill="F6F6F6"/>
        </w:rPr>
      </w:pPr>
      <w:r w:rsidRPr="003056D6">
        <w:rPr>
          <w:rFonts w:ascii="Tahoma" w:eastAsia="Times New Roman" w:hAnsi="Tahoma" w:cs="Tahoma"/>
          <w:color w:val="000000"/>
          <w:sz w:val="20"/>
          <w:szCs w:val="20"/>
          <w:lang w:eastAsia="el-GR"/>
        </w:rPr>
        <w:t xml:space="preserve">Ο Τύπος και Διαστάσεις των περιπτέρων της Κ.Υ.Α. Φ 443531/24/3030/69, όπως τροποποιήθηκε με την Κ.Υ.Α. των Υπ. Εθνικής Αμύνης ΠΕΧΩΔΕ Φ.900/12/158489/06, «Περί του τύπου και των διαστάσεων αναπηρικών περιπτέρων», καταργήθηκε με την παρ. 13 του άρθρου 76, του Ν. 4257/2014 (93 Α΄), </w:t>
      </w:r>
    </w:p>
    <w:p w14:paraId="1E4AE604" w14:textId="21943D8D" w:rsidR="00DC51A4" w:rsidRPr="003056D6" w:rsidRDefault="00DC51A4" w:rsidP="003056D6">
      <w:pPr>
        <w:shd w:val="clear" w:color="auto" w:fill="FFFFFF"/>
        <w:spacing w:after="300" w:line="240" w:lineRule="auto"/>
        <w:jc w:val="both"/>
        <w:textAlignment w:val="baseline"/>
        <w:rPr>
          <w:rFonts w:ascii="Tahoma" w:eastAsia="Times New Roman" w:hAnsi="Tahoma" w:cs="Tahoma"/>
          <w:color w:val="000000"/>
          <w:sz w:val="20"/>
          <w:szCs w:val="20"/>
          <w:lang w:eastAsia="el-GR"/>
        </w:rPr>
      </w:pPr>
      <w:r w:rsidRPr="003056D6">
        <w:rPr>
          <w:rFonts w:ascii="Tahoma" w:eastAsia="Times New Roman" w:hAnsi="Tahoma" w:cs="Tahoma"/>
          <w:color w:val="000000"/>
          <w:sz w:val="20"/>
          <w:szCs w:val="20"/>
          <w:lang w:eastAsia="el-GR"/>
        </w:rPr>
        <w:t>Η δαπάνη κατασκευής ή η προσαρμογή υφισταμένων καθώς και τα λειτουργικά έξοδα περιπτέρων βαρύνουν τον δικαιούχο.</w:t>
      </w:r>
    </w:p>
    <w:p w14:paraId="00207FF2" w14:textId="77777777" w:rsidR="003056D6" w:rsidRDefault="003056D6" w:rsidP="00DC51A4">
      <w:pPr>
        <w:shd w:val="clear" w:color="auto" w:fill="FFFFFF"/>
        <w:spacing w:after="300" w:line="240" w:lineRule="auto"/>
        <w:jc w:val="both"/>
        <w:textAlignment w:val="baseline"/>
        <w:rPr>
          <w:rFonts w:ascii="Tahoma" w:eastAsia="Times New Roman" w:hAnsi="Tahoma" w:cs="Tahoma"/>
          <w:color w:val="000000"/>
          <w:sz w:val="20"/>
          <w:szCs w:val="20"/>
          <w:lang w:eastAsia="el-GR"/>
        </w:rPr>
      </w:pPr>
    </w:p>
    <w:p w14:paraId="16D69706" w14:textId="77777777" w:rsidR="003056D6" w:rsidRDefault="003056D6" w:rsidP="00DC51A4">
      <w:pPr>
        <w:shd w:val="clear" w:color="auto" w:fill="FFFFFF"/>
        <w:spacing w:after="300" w:line="240" w:lineRule="auto"/>
        <w:jc w:val="both"/>
        <w:textAlignment w:val="baseline"/>
        <w:rPr>
          <w:rFonts w:ascii="Tahoma" w:eastAsia="Times New Roman" w:hAnsi="Tahoma" w:cs="Tahoma"/>
          <w:color w:val="000000"/>
          <w:sz w:val="20"/>
          <w:szCs w:val="20"/>
          <w:lang w:eastAsia="el-GR"/>
        </w:rPr>
      </w:pPr>
    </w:p>
    <w:p w14:paraId="3A66F36E" w14:textId="79D90D0D" w:rsidR="00DC51A4" w:rsidRPr="003056D6" w:rsidRDefault="00DC51A4" w:rsidP="00DC51A4">
      <w:pPr>
        <w:shd w:val="clear" w:color="auto" w:fill="FFFFFF"/>
        <w:spacing w:after="300" w:line="240" w:lineRule="auto"/>
        <w:jc w:val="both"/>
        <w:textAlignment w:val="baseline"/>
        <w:rPr>
          <w:rFonts w:ascii="Tahoma" w:eastAsia="Times New Roman" w:hAnsi="Tahoma" w:cs="Tahoma"/>
          <w:color w:val="000000"/>
          <w:sz w:val="20"/>
          <w:szCs w:val="20"/>
          <w:lang w:eastAsia="el-GR"/>
        </w:rPr>
      </w:pPr>
      <w:r w:rsidRPr="003056D6">
        <w:rPr>
          <w:rFonts w:ascii="Tahoma" w:eastAsia="Times New Roman" w:hAnsi="Tahoma" w:cs="Tahoma"/>
          <w:color w:val="000000"/>
          <w:sz w:val="20"/>
          <w:szCs w:val="20"/>
          <w:lang w:eastAsia="el-GR"/>
        </w:rPr>
        <w:lastRenderedPageBreak/>
        <w:t>Στην επικράτεια του Δήμου Μοσχάτου - Ταύρου τα περίπτερα μπορούν να αναπτύσσονται σύμφωνα με τον ακόλουθο τύπο:</w:t>
      </w:r>
    </w:p>
    <w:p w14:paraId="79BB69FC" w14:textId="416C873D" w:rsidR="00DC51A4" w:rsidRPr="003056D6" w:rsidRDefault="00DC51A4" w:rsidP="003056D6">
      <w:pPr>
        <w:shd w:val="clear" w:color="auto" w:fill="FFFFFF"/>
        <w:spacing w:after="300" w:line="240" w:lineRule="auto"/>
        <w:jc w:val="both"/>
        <w:textAlignment w:val="baseline"/>
        <w:rPr>
          <w:rFonts w:ascii="Tahoma" w:eastAsia="Times New Roman" w:hAnsi="Tahoma" w:cs="Tahoma"/>
          <w:color w:val="000000"/>
          <w:sz w:val="20"/>
          <w:szCs w:val="20"/>
          <w:lang w:eastAsia="el-GR"/>
        </w:rPr>
      </w:pPr>
      <w:r w:rsidRPr="003056D6">
        <w:rPr>
          <w:rFonts w:ascii="Tahoma" w:eastAsia="Times New Roman" w:hAnsi="Tahoma" w:cs="Tahoma"/>
          <w:b/>
          <w:color w:val="000000"/>
          <w:sz w:val="20"/>
          <w:szCs w:val="20"/>
          <w:u w:val="single"/>
          <w:bdr w:val="none" w:sz="0" w:space="0" w:color="auto" w:frame="1"/>
          <w:lang w:eastAsia="el-GR"/>
        </w:rPr>
        <w:t>Μέγιστο μήκος και μέγιστο πλάτος</w:t>
      </w:r>
      <w:r w:rsidRPr="003056D6">
        <w:rPr>
          <w:rFonts w:ascii="Tahoma" w:eastAsia="Times New Roman" w:hAnsi="Tahoma" w:cs="Tahoma"/>
          <w:color w:val="000000"/>
          <w:sz w:val="20"/>
          <w:szCs w:val="20"/>
          <w:u w:val="single"/>
          <w:bdr w:val="none" w:sz="0" w:space="0" w:color="auto" w:frame="1"/>
          <w:lang w:eastAsia="el-GR"/>
        </w:rPr>
        <w:t> </w:t>
      </w:r>
      <w:r w:rsidRPr="003056D6">
        <w:rPr>
          <w:rFonts w:ascii="Tahoma" w:eastAsia="Times New Roman" w:hAnsi="Tahoma" w:cs="Tahoma"/>
          <w:b/>
          <w:color w:val="000000"/>
          <w:sz w:val="20"/>
          <w:szCs w:val="20"/>
          <w:u w:val="single"/>
          <w:lang w:eastAsia="el-GR"/>
        </w:rPr>
        <w:t>κουβουκλίου</w:t>
      </w:r>
      <w:r w:rsidRPr="003056D6">
        <w:rPr>
          <w:rFonts w:ascii="Tahoma" w:eastAsia="Times New Roman" w:hAnsi="Tahoma" w:cs="Tahoma"/>
          <w:color w:val="000000"/>
          <w:sz w:val="20"/>
          <w:szCs w:val="20"/>
          <w:lang w:eastAsia="el-GR"/>
        </w:rPr>
        <w:t>: 2,00 Χ 2,00 μ. Οι εξωτερικές διαστάσεις  του κουβουκλίου μπορούν να κυμαίνονται καθ΄ ύψος, χωρίς ωστόσο να ξεπερνούν ποτέ το ανώτατο 2,00 Χ 2,00 μ.</w:t>
      </w:r>
    </w:p>
    <w:p w14:paraId="25DDE48E" w14:textId="77777777" w:rsidR="00DC51A4" w:rsidRPr="003056D6" w:rsidRDefault="00DC51A4" w:rsidP="003056D6">
      <w:pPr>
        <w:shd w:val="clear" w:color="auto" w:fill="FFFFFF"/>
        <w:spacing w:after="0" w:line="240" w:lineRule="auto"/>
        <w:jc w:val="both"/>
        <w:textAlignment w:val="baseline"/>
        <w:rPr>
          <w:rFonts w:ascii="Tahoma" w:eastAsia="Times New Roman" w:hAnsi="Tahoma" w:cs="Tahoma"/>
          <w:color w:val="000000"/>
          <w:sz w:val="20"/>
          <w:szCs w:val="20"/>
          <w:lang w:eastAsia="el-GR"/>
        </w:rPr>
      </w:pPr>
      <w:r w:rsidRPr="003056D6">
        <w:rPr>
          <w:rFonts w:ascii="Tahoma" w:eastAsia="Times New Roman" w:hAnsi="Tahoma" w:cs="Tahoma"/>
          <w:b/>
          <w:color w:val="000000"/>
          <w:sz w:val="20"/>
          <w:szCs w:val="20"/>
          <w:u w:val="single"/>
          <w:bdr w:val="none" w:sz="0" w:space="0" w:color="auto" w:frame="1"/>
          <w:lang w:eastAsia="el-GR"/>
        </w:rPr>
        <w:t>Μέγιστο ύψος εκ του πεζοδρομίου</w:t>
      </w:r>
      <w:r w:rsidRPr="003056D6">
        <w:rPr>
          <w:rFonts w:ascii="Tahoma" w:eastAsia="Times New Roman" w:hAnsi="Tahoma" w:cs="Tahoma"/>
          <w:b/>
          <w:color w:val="000000"/>
          <w:sz w:val="20"/>
          <w:szCs w:val="20"/>
          <w:lang w:eastAsia="el-GR"/>
        </w:rPr>
        <w:t>:</w:t>
      </w:r>
      <w:r w:rsidRPr="003056D6">
        <w:rPr>
          <w:rFonts w:ascii="Tahoma" w:eastAsia="Times New Roman" w:hAnsi="Tahoma" w:cs="Tahoma"/>
          <w:color w:val="000000"/>
          <w:sz w:val="20"/>
          <w:szCs w:val="20"/>
          <w:lang w:eastAsia="el-GR"/>
        </w:rPr>
        <w:t xml:space="preserve"> 2,60 μ. Στο μέγιστο ύψος περιλαμβάνεται το ύψος της πυραμιδοειδούς στέγης και το ύψος της βάσης (Μέγιστο ύψος βάσης 0,10 μ.). Ύψος εκ της βάσεως μέχρι των θυρίδων 0,90 μ.</w:t>
      </w:r>
    </w:p>
    <w:p w14:paraId="4C95E6BD" w14:textId="77777777" w:rsidR="00DC51A4" w:rsidRPr="003056D6" w:rsidRDefault="00DC51A4" w:rsidP="00DC51A4">
      <w:pPr>
        <w:shd w:val="clear" w:color="auto" w:fill="FFFFFF"/>
        <w:spacing w:after="0" w:line="240" w:lineRule="auto"/>
        <w:ind w:left="450"/>
        <w:jc w:val="both"/>
        <w:textAlignment w:val="baseline"/>
        <w:rPr>
          <w:rFonts w:ascii="Tahoma" w:eastAsia="Times New Roman" w:hAnsi="Tahoma" w:cs="Tahoma"/>
          <w:color w:val="000000"/>
          <w:sz w:val="20"/>
          <w:szCs w:val="20"/>
          <w:lang w:eastAsia="el-GR"/>
        </w:rPr>
      </w:pPr>
    </w:p>
    <w:p w14:paraId="2DC1C19E" w14:textId="77777777" w:rsidR="00DC51A4" w:rsidRPr="003056D6" w:rsidRDefault="00DC51A4" w:rsidP="003056D6">
      <w:pPr>
        <w:shd w:val="clear" w:color="auto" w:fill="FFFFFF"/>
        <w:spacing w:after="0" w:line="240" w:lineRule="auto"/>
        <w:jc w:val="both"/>
        <w:textAlignment w:val="baseline"/>
        <w:rPr>
          <w:rFonts w:ascii="Tahoma" w:eastAsia="Times New Roman" w:hAnsi="Tahoma" w:cs="Tahoma"/>
          <w:b/>
          <w:color w:val="000000"/>
          <w:sz w:val="20"/>
          <w:szCs w:val="20"/>
          <w:lang w:eastAsia="el-GR"/>
        </w:rPr>
      </w:pPr>
      <w:r w:rsidRPr="003056D6">
        <w:rPr>
          <w:rFonts w:ascii="Tahoma" w:eastAsia="Times New Roman" w:hAnsi="Tahoma" w:cs="Tahoma"/>
          <w:b/>
          <w:color w:val="000000"/>
          <w:sz w:val="20"/>
          <w:szCs w:val="20"/>
          <w:u w:val="single"/>
          <w:bdr w:val="none" w:sz="0" w:space="0" w:color="auto" w:frame="1"/>
          <w:lang w:eastAsia="el-GR"/>
        </w:rPr>
        <w:t>Υλικά</w:t>
      </w:r>
      <w:r w:rsidRPr="003056D6">
        <w:rPr>
          <w:rFonts w:ascii="Tahoma" w:eastAsia="Times New Roman" w:hAnsi="Tahoma" w:cs="Tahoma"/>
          <w:b/>
          <w:color w:val="000000"/>
          <w:sz w:val="20"/>
          <w:szCs w:val="20"/>
          <w:lang w:eastAsia="el-GR"/>
        </w:rPr>
        <w:t>:</w:t>
      </w:r>
    </w:p>
    <w:p w14:paraId="7D2DA5E2" w14:textId="7B8D02A1" w:rsidR="00DC51A4" w:rsidRDefault="00DC51A4" w:rsidP="00DC51A4">
      <w:pPr>
        <w:shd w:val="clear" w:color="auto" w:fill="FFFFFF"/>
        <w:spacing w:after="0" w:line="240" w:lineRule="auto"/>
        <w:jc w:val="both"/>
        <w:textAlignment w:val="baseline"/>
        <w:rPr>
          <w:rFonts w:ascii="Tahoma" w:eastAsia="Times New Roman" w:hAnsi="Tahoma" w:cs="Tahoma"/>
          <w:color w:val="000000"/>
          <w:sz w:val="20"/>
          <w:szCs w:val="20"/>
          <w:lang w:eastAsia="el-GR"/>
        </w:rPr>
      </w:pPr>
      <w:r w:rsidRPr="003056D6">
        <w:rPr>
          <w:rFonts w:ascii="Tahoma" w:eastAsia="Times New Roman" w:hAnsi="Tahoma" w:cs="Tahoma"/>
          <w:color w:val="000000"/>
          <w:sz w:val="20"/>
          <w:szCs w:val="20"/>
          <w:lang w:eastAsia="el-GR"/>
        </w:rPr>
        <w:t>α) </w:t>
      </w:r>
      <w:r w:rsidRPr="003056D6">
        <w:rPr>
          <w:rFonts w:ascii="Tahoma" w:eastAsia="Times New Roman" w:hAnsi="Tahoma" w:cs="Tahoma"/>
          <w:color w:val="000000"/>
          <w:sz w:val="20"/>
          <w:szCs w:val="20"/>
          <w:u w:val="single"/>
          <w:bdr w:val="none" w:sz="0" w:space="0" w:color="auto" w:frame="1"/>
          <w:lang w:eastAsia="el-GR"/>
        </w:rPr>
        <w:t>Κατασκευής κουβουκλίου: </w:t>
      </w:r>
      <w:r w:rsidRPr="003056D6">
        <w:rPr>
          <w:rFonts w:ascii="Tahoma" w:eastAsia="Times New Roman" w:hAnsi="Tahoma" w:cs="Tahoma"/>
          <w:color w:val="000000"/>
          <w:sz w:val="20"/>
          <w:szCs w:val="20"/>
          <w:lang w:eastAsia="el-GR"/>
        </w:rPr>
        <w:t>Σκελετός: μεταλλικός ή ξύλινος. Στοιχεία πλήρωσης: πάνελ αλουμινίου ή ξύλου, πάνελ με ενσωματωμένα ράφια μεταλλικά ή ξύλινα, ή συνθετικά, ή διαφημιστικά πάνελ plexiglass.</w:t>
      </w:r>
    </w:p>
    <w:p w14:paraId="6BAAC1AA" w14:textId="77777777" w:rsidR="003056D6" w:rsidRPr="003056D6" w:rsidRDefault="003056D6" w:rsidP="00DC51A4">
      <w:pPr>
        <w:shd w:val="clear" w:color="auto" w:fill="FFFFFF"/>
        <w:spacing w:after="0" w:line="240" w:lineRule="auto"/>
        <w:jc w:val="both"/>
        <w:textAlignment w:val="baseline"/>
        <w:rPr>
          <w:rFonts w:ascii="Tahoma" w:eastAsia="Times New Roman" w:hAnsi="Tahoma" w:cs="Tahoma"/>
          <w:color w:val="000000"/>
          <w:sz w:val="20"/>
          <w:szCs w:val="20"/>
          <w:lang w:eastAsia="el-GR"/>
        </w:rPr>
      </w:pPr>
    </w:p>
    <w:p w14:paraId="41A2A750" w14:textId="77777777" w:rsidR="003056D6" w:rsidRDefault="00DC51A4" w:rsidP="00DC51A4">
      <w:pPr>
        <w:shd w:val="clear" w:color="auto" w:fill="FFFFFF"/>
        <w:spacing w:after="0" w:line="240" w:lineRule="auto"/>
        <w:jc w:val="both"/>
        <w:textAlignment w:val="baseline"/>
        <w:rPr>
          <w:rFonts w:ascii="Tahoma" w:eastAsia="Times New Roman" w:hAnsi="Tahoma" w:cs="Tahoma"/>
          <w:color w:val="000000"/>
          <w:sz w:val="20"/>
          <w:szCs w:val="20"/>
          <w:lang w:eastAsia="el-GR"/>
        </w:rPr>
      </w:pPr>
      <w:r w:rsidRPr="003056D6">
        <w:rPr>
          <w:rFonts w:ascii="Tahoma" w:eastAsia="Times New Roman" w:hAnsi="Tahoma" w:cs="Tahoma"/>
          <w:color w:val="000000"/>
          <w:sz w:val="20"/>
          <w:szCs w:val="20"/>
          <w:lang w:eastAsia="el-GR"/>
        </w:rPr>
        <w:t>β) </w:t>
      </w:r>
      <w:r w:rsidRPr="003056D6">
        <w:rPr>
          <w:rFonts w:ascii="Tahoma" w:eastAsia="Times New Roman" w:hAnsi="Tahoma" w:cs="Tahoma"/>
          <w:color w:val="000000"/>
          <w:sz w:val="20"/>
          <w:szCs w:val="20"/>
          <w:u w:val="single"/>
          <w:bdr w:val="none" w:sz="0" w:space="0" w:color="auto" w:frame="1"/>
          <w:lang w:eastAsia="el-GR"/>
        </w:rPr>
        <w:t>Βάσης: </w:t>
      </w:r>
      <w:r w:rsidRPr="003056D6">
        <w:rPr>
          <w:rFonts w:ascii="Tahoma" w:eastAsia="Times New Roman" w:hAnsi="Tahoma" w:cs="Tahoma"/>
          <w:color w:val="000000"/>
          <w:sz w:val="20"/>
          <w:szCs w:val="20"/>
          <w:lang w:eastAsia="el-GR"/>
        </w:rPr>
        <w:t>Επιφάνεια μεταλλική (λαμαρίνα) ή ξύλινο δάπεδο εδραζόμενο σε Δοκούς μεταλλικές ή ξύλινες, με πλήρη επικάλυψη των πλευρικών ανοιγμάτων της βάσης.</w:t>
      </w:r>
    </w:p>
    <w:p w14:paraId="5B41C6FC" w14:textId="10D4753F" w:rsidR="00DC51A4" w:rsidRPr="003056D6" w:rsidRDefault="00DC51A4" w:rsidP="00DC51A4">
      <w:pPr>
        <w:shd w:val="clear" w:color="auto" w:fill="FFFFFF"/>
        <w:spacing w:after="0" w:line="240" w:lineRule="auto"/>
        <w:jc w:val="both"/>
        <w:textAlignment w:val="baseline"/>
        <w:rPr>
          <w:rFonts w:ascii="Tahoma" w:eastAsia="Times New Roman" w:hAnsi="Tahoma" w:cs="Tahoma"/>
          <w:color w:val="000000"/>
          <w:sz w:val="20"/>
          <w:szCs w:val="20"/>
          <w:lang w:eastAsia="el-GR"/>
        </w:rPr>
      </w:pPr>
      <w:r w:rsidRPr="003056D6">
        <w:rPr>
          <w:rFonts w:ascii="Tahoma" w:eastAsia="Times New Roman" w:hAnsi="Tahoma" w:cs="Tahoma"/>
          <w:color w:val="000000"/>
          <w:sz w:val="20"/>
          <w:szCs w:val="20"/>
          <w:lang w:eastAsia="el-GR"/>
        </w:rPr>
        <w:t xml:space="preserve"> </w:t>
      </w:r>
    </w:p>
    <w:p w14:paraId="057BA35E" w14:textId="77777777" w:rsidR="00DC51A4" w:rsidRPr="003056D6" w:rsidRDefault="00DC51A4" w:rsidP="00DC51A4">
      <w:pPr>
        <w:shd w:val="clear" w:color="auto" w:fill="FFFFFF"/>
        <w:spacing w:after="0" w:line="240" w:lineRule="auto"/>
        <w:jc w:val="both"/>
        <w:textAlignment w:val="baseline"/>
        <w:rPr>
          <w:rFonts w:ascii="Tahoma" w:eastAsia="Times New Roman" w:hAnsi="Tahoma" w:cs="Tahoma"/>
          <w:color w:val="000000"/>
          <w:sz w:val="20"/>
          <w:szCs w:val="20"/>
          <w:lang w:eastAsia="el-GR"/>
        </w:rPr>
      </w:pPr>
      <w:r w:rsidRPr="003056D6">
        <w:rPr>
          <w:rFonts w:ascii="Tahoma" w:eastAsia="Times New Roman" w:hAnsi="Tahoma" w:cs="Tahoma"/>
          <w:color w:val="000000"/>
          <w:sz w:val="20"/>
          <w:szCs w:val="20"/>
          <w:lang w:eastAsia="el-GR"/>
        </w:rPr>
        <w:t xml:space="preserve">γ) </w:t>
      </w:r>
      <w:r w:rsidRPr="003056D6">
        <w:rPr>
          <w:rFonts w:ascii="Tahoma" w:eastAsia="Times New Roman" w:hAnsi="Tahoma" w:cs="Tahoma"/>
          <w:color w:val="000000"/>
          <w:sz w:val="20"/>
          <w:szCs w:val="20"/>
          <w:u w:val="single"/>
          <w:bdr w:val="none" w:sz="0" w:space="0" w:color="auto" w:frame="1"/>
          <w:lang w:eastAsia="el-GR"/>
        </w:rPr>
        <w:t>Θυρίδες συναλλαγών: </w:t>
      </w:r>
      <w:r w:rsidRPr="003056D6">
        <w:rPr>
          <w:rFonts w:ascii="Tahoma" w:eastAsia="Times New Roman" w:hAnsi="Tahoma" w:cs="Tahoma"/>
          <w:color w:val="000000"/>
          <w:sz w:val="20"/>
          <w:szCs w:val="20"/>
          <w:lang w:eastAsia="el-GR"/>
        </w:rPr>
        <w:t>περιμετρικά και στις 4 παρειές κάθε περιπτέρου κατασκευάζονται </w:t>
      </w:r>
      <w:r w:rsidRPr="003056D6">
        <w:rPr>
          <w:rFonts w:ascii="Tahoma" w:eastAsia="Times New Roman" w:hAnsi="Tahoma" w:cs="Tahoma"/>
          <w:b/>
          <w:bCs/>
          <w:color w:val="000000"/>
          <w:sz w:val="20"/>
          <w:szCs w:val="20"/>
          <w:bdr w:val="none" w:sz="0" w:space="0" w:color="auto" w:frame="1"/>
          <w:lang w:eastAsia="el-GR"/>
        </w:rPr>
        <w:t>4 θυρίδες </w:t>
      </w:r>
      <w:r w:rsidRPr="003056D6">
        <w:rPr>
          <w:rFonts w:ascii="Tahoma" w:eastAsia="Times New Roman" w:hAnsi="Tahoma" w:cs="Tahoma"/>
          <w:color w:val="000000"/>
          <w:sz w:val="20"/>
          <w:szCs w:val="20"/>
          <w:lang w:eastAsia="el-GR"/>
        </w:rPr>
        <w:t>εκ των οποίων οι τρεις για τις συναλλαγές με το κοινό και η μία είναι  η θύρα του περιπτέρου, ούτως ώστε τα περίπτερα να είναι περίοπτα και να προσαρμόζονται με τον καλύτερο αισθητικά δυνατό τρόπο στο περιβάλλον, προκειμένου να αποφεύγονται οι τυφλές όψεις της κατασκευής.</w:t>
      </w:r>
    </w:p>
    <w:p w14:paraId="7336FD40" w14:textId="77777777" w:rsidR="00DC51A4" w:rsidRPr="003056D6" w:rsidRDefault="00DC51A4" w:rsidP="00DC51A4">
      <w:pPr>
        <w:numPr>
          <w:ilvl w:val="0"/>
          <w:numId w:val="2"/>
        </w:numPr>
        <w:shd w:val="clear" w:color="auto" w:fill="FFFFFF"/>
        <w:spacing w:after="0" w:line="240" w:lineRule="auto"/>
        <w:ind w:left="450"/>
        <w:jc w:val="both"/>
        <w:textAlignment w:val="baseline"/>
        <w:rPr>
          <w:rFonts w:ascii="Tahoma" w:eastAsia="Times New Roman" w:hAnsi="Tahoma" w:cs="Tahoma"/>
          <w:color w:val="000000"/>
          <w:sz w:val="20"/>
          <w:szCs w:val="20"/>
          <w:lang w:eastAsia="el-GR"/>
        </w:rPr>
      </w:pPr>
      <w:r w:rsidRPr="003056D6">
        <w:rPr>
          <w:rFonts w:ascii="Tahoma" w:eastAsia="Times New Roman" w:hAnsi="Tahoma" w:cs="Tahoma"/>
          <w:color w:val="000000"/>
          <w:sz w:val="20"/>
          <w:szCs w:val="20"/>
          <w:u w:val="single"/>
          <w:bdr w:val="none" w:sz="0" w:space="0" w:color="auto" w:frame="1"/>
          <w:lang w:eastAsia="el-GR"/>
        </w:rPr>
        <w:t>Ράφια </w:t>
      </w:r>
      <w:r w:rsidRPr="003056D6">
        <w:rPr>
          <w:rFonts w:ascii="Tahoma" w:eastAsia="Times New Roman" w:hAnsi="Tahoma" w:cs="Tahoma"/>
          <w:color w:val="000000"/>
          <w:sz w:val="20"/>
          <w:szCs w:val="20"/>
          <w:lang w:eastAsia="el-GR"/>
        </w:rPr>
        <w:t>που προεξέχουν πέραν των καθορισθεισών διαστάσεων (2,00 Χ 2,00 μ.) απαγορεύονται απολύτως.</w:t>
      </w:r>
    </w:p>
    <w:p w14:paraId="1C798D7F" w14:textId="407D4258" w:rsidR="00DC51A4" w:rsidRPr="003056D6" w:rsidRDefault="00DC51A4" w:rsidP="003056D6">
      <w:pPr>
        <w:numPr>
          <w:ilvl w:val="0"/>
          <w:numId w:val="2"/>
        </w:numPr>
        <w:shd w:val="clear" w:color="auto" w:fill="FFFFFF"/>
        <w:spacing w:after="0" w:line="240" w:lineRule="auto"/>
        <w:ind w:left="450"/>
        <w:jc w:val="both"/>
        <w:textAlignment w:val="baseline"/>
        <w:rPr>
          <w:rFonts w:ascii="Tahoma" w:eastAsia="Times New Roman" w:hAnsi="Tahoma" w:cs="Tahoma"/>
          <w:color w:val="000000"/>
          <w:sz w:val="20"/>
          <w:szCs w:val="20"/>
          <w:lang w:eastAsia="el-GR"/>
        </w:rPr>
      </w:pPr>
      <w:r w:rsidRPr="003056D6">
        <w:rPr>
          <w:rFonts w:ascii="Tahoma" w:eastAsia="Times New Roman" w:hAnsi="Tahoma" w:cs="Tahoma"/>
          <w:color w:val="000000"/>
          <w:sz w:val="20"/>
          <w:szCs w:val="20"/>
          <w:u w:val="single"/>
          <w:bdr w:val="none" w:sz="0" w:space="0" w:color="auto" w:frame="1"/>
          <w:lang w:eastAsia="el-GR"/>
        </w:rPr>
        <w:t>Τέντες</w:t>
      </w:r>
      <w:r w:rsidRPr="003056D6">
        <w:rPr>
          <w:rFonts w:ascii="Tahoma" w:eastAsia="Times New Roman" w:hAnsi="Tahoma" w:cs="Tahoma"/>
          <w:color w:val="000000"/>
          <w:sz w:val="20"/>
          <w:szCs w:val="20"/>
          <w:lang w:eastAsia="el-GR"/>
        </w:rPr>
        <w:t xml:space="preserve">: Επιτρέπεται η τοποθέτηση κινητών προστεγασμάτων (τεντών) με στήριξη αποκλειστικά επί του περιπτέρου, χωρίς κατακόρυφα στηρίγματα εξωτερικά του  κουβουκλίου. Μέγιστη απόσταση προεξοχής από εξωτερικές παρειές κουβουκλίου 1,50 σε οριζόντια προβολή και πάντα 0,50 μ. εσωτερικά από το κράσπεδο του πεζοδρομίου ή την ρυμοτομική γραμμή. Ο τύπος, τα υλικά του προστεγάσματος εγκρίνονται από την Τεχνική Υπηρεσία. </w:t>
      </w:r>
    </w:p>
    <w:p w14:paraId="41CF969E" w14:textId="7AD71702" w:rsidR="00DC51A4" w:rsidRPr="003056D6" w:rsidRDefault="00DC51A4" w:rsidP="00600F5E">
      <w:pPr>
        <w:numPr>
          <w:ilvl w:val="0"/>
          <w:numId w:val="2"/>
        </w:numPr>
        <w:shd w:val="clear" w:color="auto" w:fill="FFFFFF"/>
        <w:spacing w:after="0" w:line="240" w:lineRule="auto"/>
        <w:ind w:left="450"/>
        <w:jc w:val="both"/>
        <w:textAlignment w:val="baseline"/>
        <w:rPr>
          <w:rFonts w:ascii="Tahoma" w:eastAsia="Times New Roman" w:hAnsi="Tahoma" w:cs="Tahoma"/>
          <w:color w:val="000000"/>
          <w:sz w:val="20"/>
          <w:szCs w:val="20"/>
          <w:lang w:eastAsia="el-GR"/>
        </w:rPr>
      </w:pPr>
      <w:r w:rsidRPr="003056D6">
        <w:rPr>
          <w:rFonts w:ascii="Tahoma" w:eastAsia="Times New Roman" w:hAnsi="Tahoma" w:cs="Tahoma"/>
          <w:color w:val="000000"/>
          <w:sz w:val="20"/>
          <w:szCs w:val="20"/>
          <w:u w:val="single"/>
          <w:bdr w:val="none" w:sz="0" w:space="0" w:color="auto" w:frame="1"/>
          <w:lang w:eastAsia="el-GR"/>
        </w:rPr>
        <w:t>Διαφήμιση</w:t>
      </w:r>
      <w:r w:rsidRPr="003056D6">
        <w:rPr>
          <w:rFonts w:ascii="Tahoma" w:eastAsia="Times New Roman" w:hAnsi="Tahoma" w:cs="Tahoma"/>
          <w:color w:val="000000"/>
          <w:sz w:val="20"/>
          <w:szCs w:val="20"/>
          <w:lang w:eastAsia="el-GR"/>
        </w:rPr>
        <w:t>: Επιτρέπεται η τοποθέτηση διαφημίσεων φωτεινών ή μη, ενσωματωμένων επί του κουβουκλίου του περιπτέρου, καθώς και επί των στεγών των περιπτέρων σε ύψος που δεν ξεπερνά τα 0,40 μ. από τη βάση της στέγης, εφόσον δεν εμπίπτουν σε άλλες απαγορευτικές διατάξεις. Η διαφήμιση στην τέντα του περιπτέρου δεν επιτρέπεται (Κ.Υ.Α. 52138/03).</w:t>
      </w:r>
    </w:p>
    <w:p w14:paraId="3B92C1A9" w14:textId="7AD03536" w:rsidR="00DC51A4" w:rsidRPr="003056D6" w:rsidRDefault="00DC51A4" w:rsidP="003056D6">
      <w:pPr>
        <w:numPr>
          <w:ilvl w:val="0"/>
          <w:numId w:val="2"/>
        </w:numPr>
        <w:shd w:val="clear" w:color="auto" w:fill="FFFFFF"/>
        <w:spacing w:after="0" w:line="240" w:lineRule="auto"/>
        <w:ind w:left="450"/>
        <w:jc w:val="both"/>
        <w:textAlignment w:val="baseline"/>
        <w:rPr>
          <w:rFonts w:ascii="Tahoma" w:eastAsia="Times New Roman" w:hAnsi="Tahoma" w:cs="Tahoma"/>
          <w:color w:val="000000"/>
          <w:sz w:val="20"/>
          <w:szCs w:val="20"/>
          <w:lang w:eastAsia="el-GR"/>
        </w:rPr>
      </w:pPr>
      <w:r w:rsidRPr="003056D6">
        <w:rPr>
          <w:rFonts w:ascii="Tahoma" w:eastAsia="Times New Roman" w:hAnsi="Tahoma" w:cs="Tahoma"/>
          <w:color w:val="000000"/>
          <w:sz w:val="20"/>
          <w:szCs w:val="20"/>
          <w:u w:val="single"/>
          <w:bdr w:val="none" w:sz="0" w:space="0" w:color="auto" w:frame="1"/>
          <w:lang w:eastAsia="el-GR"/>
        </w:rPr>
        <w:t>Ρολά για Ασφάλεια</w:t>
      </w:r>
      <w:r w:rsidRPr="003056D6">
        <w:rPr>
          <w:rFonts w:ascii="Tahoma" w:eastAsia="Times New Roman" w:hAnsi="Tahoma" w:cs="Tahoma"/>
          <w:color w:val="000000"/>
          <w:sz w:val="20"/>
          <w:szCs w:val="20"/>
          <w:lang w:eastAsia="el-GR"/>
        </w:rPr>
        <w:t>: Επιτρέπεται η τοποθέτηση ρολών για την ασφάλεια του περιπτέρου, η κατασκευή των οποίων δεν υπερβαίνει σε οριζόντια τομή της ανώτερες διαστάσεις του περιπτέρου, όπως ορίζονται στην παράγραφο ι του παρόντος άρθρου.</w:t>
      </w:r>
    </w:p>
    <w:p w14:paraId="081C3E66" w14:textId="77777777" w:rsidR="00DC51A4" w:rsidRPr="003056D6" w:rsidRDefault="00DC51A4" w:rsidP="00DC51A4">
      <w:pPr>
        <w:numPr>
          <w:ilvl w:val="0"/>
          <w:numId w:val="2"/>
        </w:numPr>
        <w:shd w:val="clear" w:color="auto" w:fill="FFFFFF"/>
        <w:spacing w:after="0" w:line="240" w:lineRule="auto"/>
        <w:ind w:left="450"/>
        <w:jc w:val="both"/>
        <w:textAlignment w:val="baseline"/>
        <w:rPr>
          <w:rFonts w:ascii="Tahoma" w:eastAsia="Times New Roman" w:hAnsi="Tahoma" w:cs="Tahoma"/>
          <w:color w:val="000000"/>
          <w:sz w:val="20"/>
          <w:szCs w:val="20"/>
          <w:lang w:eastAsia="el-GR"/>
        </w:rPr>
      </w:pPr>
      <w:r w:rsidRPr="003056D6">
        <w:rPr>
          <w:rFonts w:ascii="Tahoma" w:eastAsia="Times New Roman" w:hAnsi="Tahoma" w:cs="Tahoma"/>
          <w:color w:val="000000"/>
          <w:sz w:val="20"/>
          <w:szCs w:val="20"/>
          <w:u w:val="single"/>
          <w:bdr w:val="none" w:sz="0" w:space="0" w:color="auto" w:frame="1"/>
          <w:lang w:eastAsia="el-GR"/>
        </w:rPr>
        <w:t>Χρώμα</w:t>
      </w:r>
      <w:r w:rsidRPr="003056D6">
        <w:rPr>
          <w:rFonts w:ascii="Tahoma" w:eastAsia="Times New Roman" w:hAnsi="Tahoma" w:cs="Tahoma"/>
          <w:color w:val="000000"/>
          <w:sz w:val="20"/>
          <w:szCs w:val="20"/>
          <w:lang w:eastAsia="el-GR"/>
        </w:rPr>
        <w:t>: Τα περίπτερα πρέπει εξωτερικά να έχουν χρώμα γκρι (RAL 7011, RAL 7012, RAL 7024 ή παρεμφερές).</w:t>
      </w:r>
    </w:p>
    <w:p w14:paraId="1627C743" w14:textId="77777777" w:rsidR="00DC51A4" w:rsidRPr="003056D6" w:rsidRDefault="00DC51A4" w:rsidP="00DC51A4">
      <w:pPr>
        <w:shd w:val="clear" w:color="auto" w:fill="FFFFFF"/>
        <w:spacing w:after="0" w:line="240" w:lineRule="auto"/>
        <w:jc w:val="both"/>
        <w:textAlignment w:val="baseline"/>
        <w:rPr>
          <w:rFonts w:ascii="Tahoma" w:eastAsia="Times New Roman" w:hAnsi="Tahoma" w:cs="Tahoma"/>
          <w:color w:val="000000"/>
          <w:sz w:val="20"/>
          <w:szCs w:val="20"/>
          <w:lang w:eastAsia="el-GR"/>
        </w:rPr>
      </w:pPr>
    </w:p>
    <w:p w14:paraId="0F140EBD" w14:textId="77777777" w:rsidR="00DC51A4" w:rsidRPr="003056D6" w:rsidRDefault="00DC51A4" w:rsidP="00DC51A4">
      <w:pPr>
        <w:shd w:val="clear" w:color="auto" w:fill="FFFFFF"/>
        <w:spacing w:after="0" w:line="240" w:lineRule="auto"/>
        <w:jc w:val="both"/>
        <w:textAlignment w:val="baseline"/>
        <w:outlineLvl w:val="2"/>
        <w:rPr>
          <w:rFonts w:ascii="Tahoma" w:eastAsia="Times New Roman" w:hAnsi="Tahoma" w:cs="Tahoma"/>
          <w:color w:val="000000"/>
          <w:sz w:val="20"/>
          <w:szCs w:val="20"/>
          <w:lang w:eastAsia="el-GR"/>
        </w:rPr>
      </w:pPr>
      <w:r w:rsidRPr="003056D6">
        <w:rPr>
          <w:rFonts w:ascii="Tahoma" w:eastAsia="Times New Roman" w:hAnsi="Tahoma" w:cs="Tahoma"/>
          <w:iCs/>
          <w:color w:val="000000"/>
          <w:sz w:val="20"/>
          <w:szCs w:val="20"/>
          <w:bdr w:val="none" w:sz="0" w:space="0" w:color="auto" w:frame="1"/>
          <w:lang w:eastAsia="el-GR"/>
        </w:rPr>
        <w:t>Απαγορεύονται απολύτως όλα τα στοιχεία πέραν του κουβουκλίου του περιπτέρου. Κατ΄ εξαίρεση επιτρέπονται πρόσθετα στοιχεία εξοπλισμού, ή ψυγεία, τα οποία θα πρέπει να εντάσσονται σε ενιαίο σχεδιασμό με το περίπτερο, και τα οποία θα τελούν κάθε φορά υπό έγκριση, από τις Υπηρεσίες του Δήμου (θέση, είδος, μορφή). Τα στοιχεία αυτά σε καμμία περίπτωση δεν θα πρέπει να προεξέχουν από την κατακόρυφη προβολή της τέντας του περιπτέρου. Επιτρέπεται μόνο τέσσερα (4) συνολικά ψυγεία αναψυκτικών κλπ και παγωτών ανά μισθωμένη ή παραχωρούμενη θέση περιπτέρου αρκεί να μην καταλαμβάνουν συνολικά την επιφάνεια που ορίζεται στο άρθρο 9.</w:t>
      </w:r>
    </w:p>
    <w:p w14:paraId="5D446FB3" w14:textId="204125CF" w:rsidR="00DC51A4" w:rsidRDefault="00DC51A4" w:rsidP="00DC51A4">
      <w:pPr>
        <w:jc w:val="both"/>
        <w:rPr>
          <w:rFonts w:ascii="Tahoma" w:hAnsi="Tahoma" w:cs="Tahoma"/>
          <w:sz w:val="16"/>
          <w:szCs w:val="16"/>
        </w:rPr>
      </w:pPr>
    </w:p>
    <w:p w14:paraId="7E542F71" w14:textId="1A6C76D8" w:rsidR="00A20630" w:rsidRDefault="00A20630" w:rsidP="00DC51A4">
      <w:pPr>
        <w:jc w:val="both"/>
        <w:rPr>
          <w:rFonts w:ascii="Tahoma" w:hAnsi="Tahoma" w:cs="Tahoma"/>
          <w:sz w:val="20"/>
          <w:szCs w:val="20"/>
        </w:rPr>
      </w:pPr>
      <w:r w:rsidRPr="00A20630">
        <w:rPr>
          <w:rFonts w:ascii="Tahoma" w:hAnsi="Tahoma" w:cs="Tahoma"/>
          <w:sz w:val="20"/>
          <w:szCs w:val="20"/>
        </w:rPr>
        <w:t>Κατά τα λοιπά ισχύουν όσα προβλέπονται στην παρ. ε του Κανονισμού Λειτουργίας υπαρχόντων και νέων περιπτέρων στα διοικητικά όρια του Δήμου Μοσχάτου – Ταύρου.</w:t>
      </w:r>
    </w:p>
    <w:p w14:paraId="4E17FB1C" w14:textId="13484A10" w:rsidR="00A20630" w:rsidRDefault="00A20630" w:rsidP="00DC51A4">
      <w:pPr>
        <w:jc w:val="both"/>
        <w:rPr>
          <w:rFonts w:ascii="Tahoma" w:hAnsi="Tahoma" w:cs="Tahoma"/>
          <w:sz w:val="20"/>
          <w:szCs w:val="20"/>
        </w:rPr>
      </w:pPr>
      <w:r>
        <w:rPr>
          <w:rFonts w:ascii="Tahoma" w:hAnsi="Tahoma" w:cs="Tahoma"/>
          <w:sz w:val="20"/>
          <w:szCs w:val="20"/>
        </w:rPr>
        <w:t>Παρακαλούμε για την λήψη σχετικής αποφάσης.</w:t>
      </w:r>
    </w:p>
    <w:p w14:paraId="414F3D97" w14:textId="77777777" w:rsidR="00A20630" w:rsidRPr="00A20630" w:rsidRDefault="00A20630" w:rsidP="00DC51A4">
      <w:pPr>
        <w:jc w:val="both"/>
        <w:rPr>
          <w:rFonts w:ascii="Tahoma" w:hAnsi="Tahoma" w:cs="Tahoma"/>
          <w:sz w:val="20"/>
          <w:szCs w:val="20"/>
        </w:rPr>
      </w:pPr>
    </w:p>
    <w:p w14:paraId="257E0E7B" w14:textId="5E559C42" w:rsidR="00DC51A4" w:rsidRPr="00DC51A4" w:rsidRDefault="00DC51A4" w:rsidP="00DC51A4">
      <w:pPr>
        <w:rPr>
          <w:rFonts w:ascii="Arial" w:hAnsi="Arial" w:cs="Arial"/>
          <w:sz w:val="16"/>
          <w:szCs w:val="16"/>
        </w:rPr>
      </w:pPr>
      <w:r w:rsidRPr="00DC51A4">
        <w:rPr>
          <w:rFonts w:ascii="Arial" w:hAnsi="Arial" w:cs="Arial"/>
          <w:sz w:val="16"/>
          <w:szCs w:val="16"/>
        </w:rPr>
        <w:t xml:space="preserve">   </w:t>
      </w:r>
      <w:r>
        <w:rPr>
          <w:rFonts w:ascii="Arial" w:hAnsi="Arial" w:cs="Arial"/>
          <w:sz w:val="16"/>
          <w:szCs w:val="16"/>
        </w:rPr>
        <w:t xml:space="preserve">     </w:t>
      </w:r>
      <w:r w:rsidRPr="00DC51A4">
        <w:rPr>
          <w:rFonts w:ascii="Arial" w:hAnsi="Arial" w:cs="Arial"/>
          <w:sz w:val="16"/>
          <w:szCs w:val="16"/>
        </w:rPr>
        <w:t xml:space="preserve">  Η ΠΡΟΪΣΤΑΜΕΝΗ                              </w:t>
      </w:r>
      <w:r>
        <w:rPr>
          <w:rFonts w:ascii="Arial" w:hAnsi="Arial" w:cs="Arial"/>
          <w:sz w:val="16"/>
          <w:szCs w:val="16"/>
        </w:rPr>
        <w:t xml:space="preserve"> </w:t>
      </w:r>
      <w:r w:rsidRPr="00DC51A4">
        <w:rPr>
          <w:rFonts w:ascii="Arial" w:hAnsi="Arial" w:cs="Arial"/>
          <w:sz w:val="16"/>
          <w:szCs w:val="16"/>
        </w:rPr>
        <w:t xml:space="preserve">  Η  ΔΙΕΥΘΥΝΤΡΙΑ                                 </w:t>
      </w:r>
      <w:r>
        <w:rPr>
          <w:rFonts w:ascii="Arial" w:hAnsi="Arial" w:cs="Arial"/>
          <w:sz w:val="16"/>
          <w:szCs w:val="16"/>
        </w:rPr>
        <w:t xml:space="preserve">      </w:t>
      </w:r>
      <w:r w:rsidRPr="00DC51A4">
        <w:rPr>
          <w:rFonts w:ascii="Arial" w:hAnsi="Arial" w:cs="Arial"/>
          <w:sz w:val="16"/>
          <w:szCs w:val="16"/>
          <w:lang w:val="en-US"/>
        </w:rPr>
        <w:t>O</w:t>
      </w:r>
      <w:r w:rsidRPr="00DC51A4">
        <w:rPr>
          <w:rFonts w:ascii="Arial" w:hAnsi="Arial" w:cs="Arial"/>
          <w:sz w:val="16"/>
          <w:szCs w:val="16"/>
        </w:rPr>
        <w:t xml:space="preserve"> ΑΝΤΙΔΗΜΑΡΧΟΣ  </w:t>
      </w:r>
    </w:p>
    <w:p w14:paraId="50A3C27A" w14:textId="25669059" w:rsidR="00DC51A4" w:rsidRPr="00DC51A4" w:rsidRDefault="00DC51A4" w:rsidP="00DC51A4">
      <w:pPr>
        <w:rPr>
          <w:rFonts w:ascii="Arial" w:hAnsi="Arial" w:cs="Arial"/>
          <w:sz w:val="16"/>
          <w:szCs w:val="16"/>
        </w:rPr>
      </w:pPr>
      <w:r w:rsidRPr="00DC51A4">
        <w:rPr>
          <w:rFonts w:ascii="Arial" w:hAnsi="Arial" w:cs="Arial"/>
          <w:sz w:val="16"/>
          <w:szCs w:val="16"/>
        </w:rPr>
        <w:t xml:space="preserve">      </w:t>
      </w:r>
      <w:r>
        <w:rPr>
          <w:rFonts w:ascii="Arial" w:hAnsi="Arial" w:cs="Arial"/>
          <w:sz w:val="16"/>
          <w:szCs w:val="16"/>
        </w:rPr>
        <w:t xml:space="preserve">  </w:t>
      </w:r>
      <w:r w:rsidRPr="00DC51A4">
        <w:rPr>
          <w:rFonts w:ascii="Arial" w:hAnsi="Arial" w:cs="Arial"/>
          <w:sz w:val="16"/>
          <w:szCs w:val="16"/>
        </w:rPr>
        <w:t xml:space="preserve"> ΤΟΥ  ΤΜΗΜΑΤΟΣ                      </w:t>
      </w:r>
      <w:r>
        <w:rPr>
          <w:rFonts w:ascii="Arial" w:hAnsi="Arial" w:cs="Arial"/>
          <w:sz w:val="16"/>
          <w:szCs w:val="16"/>
        </w:rPr>
        <w:t xml:space="preserve">     </w:t>
      </w:r>
      <w:r w:rsidRPr="00DC51A4">
        <w:rPr>
          <w:rFonts w:ascii="Arial" w:hAnsi="Arial" w:cs="Arial"/>
          <w:sz w:val="16"/>
          <w:szCs w:val="16"/>
        </w:rPr>
        <w:t xml:space="preserve">ΟΙΚΟΝΟΜΙΚΩΝ ΥΠΗΡΕΣΙΩΝ               </w:t>
      </w:r>
      <w:r>
        <w:rPr>
          <w:rFonts w:ascii="Arial" w:hAnsi="Arial" w:cs="Arial"/>
          <w:sz w:val="16"/>
          <w:szCs w:val="16"/>
        </w:rPr>
        <w:t xml:space="preserve">      </w:t>
      </w:r>
      <w:r w:rsidRPr="00DC51A4">
        <w:rPr>
          <w:rFonts w:ascii="Arial" w:hAnsi="Arial" w:cs="Arial"/>
          <w:sz w:val="16"/>
          <w:szCs w:val="16"/>
        </w:rPr>
        <w:t>ΟΙΚΟΝΟΜΙΚΩΝ ΥΠΗΡΕΣΙΩΝ</w:t>
      </w:r>
      <w:r w:rsidRPr="00DC51A4">
        <w:rPr>
          <w:rFonts w:ascii="Arial" w:hAnsi="Arial" w:cs="Arial"/>
          <w:sz w:val="16"/>
          <w:szCs w:val="16"/>
        </w:rPr>
        <w:tab/>
      </w:r>
      <w:r w:rsidRPr="00DC51A4">
        <w:rPr>
          <w:rFonts w:ascii="Arial" w:hAnsi="Arial" w:cs="Arial"/>
          <w:sz w:val="16"/>
          <w:szCs w:val="16"/>
        </w:rPr>
        <w:tab/>
      </w:r>
      <w:r w:rsidRPr="00DC51A4">
        <w:rPr>
          <w:rFonts w:ascii="Arial" w:hAnsi="Arial" w:cs="Arial"/>
          <w:sz w:val="16"/>
          <w:szCs w:val="16"/>
        </w:rPr>
        <w:tab/>
      </w:r>
      <w:r w:rsidRPr="00DC51A4">
        <w:rPr>
          <w:rFonts w:ascii="Arial" w:hAnsi="Arial" w:cs="Arial"/>
          <w:sz w:val="16"/>
          <w:szCs w:val="16"/>
        </w:rPr>
        <w:tab/>
      </w:r>
      <w:r w:rsidRPr="00DC51A4">
        <w:rPr>
          <w:rFonts w:ascii="Arial" w:hAnsi="Arial" w:cs="Arial"/>
          <w:sz w:val="16"/>
          <w:szCs w:val="16"/>
        </w:rPr>
        <w:tab/>
      </w:r>
    </w:p>
    <w:p w14:paraId="356891E5" w14:textId="4AE0C08D" w:rsidR="00DC51A4" w:rsidRPr="00DC51A4" w:rsidRDefault="00DC51A4" w:rsidP="00DC51A4">
      <w:pPr>
        <w:tabs>
          <w:tab w:val="left" w:pos="3795"/>
          <w:tab w:val="left" w:pos="4320"/>
          <w:tab w:val="left" w:pos="5040"/>
          <w:tab w:val="left" w:pos="5760"/>
          <w:tab w:val="left" w:pos="6480"/>
          <w:tab w:val="left" w:pos="7815"/>
        </w:tabs>
        <w:rPr>
          <w:rFonts w:ascii="Arial" w:hAnsi="Arial" w:cs="Arial"/>
          <w:sz w:val="16"/>
          <w:szCs w:val="16"/>
        </w:rPr>
      </w:pPr>
      <w:r w:rsidRPr="00DC51A4">
        <w:rPr>
          <w:rFonts w:ascii="Arial" w:hAnsi="Arial" w:cs="Arial"/>
          <w:sz w:val="16"/>
          <w:szCs w:val="16"/>
        </w:rPr>
        <w:t xml:space="preserve">     </w:t>
      </w:r>
      <w:r>
        <w:rPr>
          <w:rFonts w:ascii="Arial" w:hAnsi="Arial" w:cs="Arial"/>
          <w:sz w:val="16"/>
          <w:szCs w:val="16"/>
        </w:rPr>
        <w:t xml:space="preserve">  </w:t>
      </w:r>
      <w:r w:rsidRPr="00DC51A4">
        <w:rPr>
          <w:rFonts w:ascii="Arial" w:hAnsi="Arial" w:cs="Arial"/>
          <w:sz w:val="16"/>
          <w:szCs w:val="16"/>
        </w:rPr>
        <w:t xml:space="preserve">ΚΥΡΙΑΚΗ ΑΝΑΝΙΑΔΟΥ                       ΚΑΛΛΙΟΠΗ ΑΘΑΝΑΣΟΠΟΥΛΟΥ                  ΒΑΣΙΛΕΙΟΣ ΓΡΟΥΜΠΑΣ </w:t>
      </w:r>
    </w:p>
    <w:p w14:paraId="5D02FF9D" w14:textId="77777777" w:rsidR="00A21B3B" w:rsidRDefault="00A21B3B"/>
    <w:sectPr w:rsidR="00A21B3B" w:rsidSect="00B3507C">
      <w:pgSz w:w="11906" w:h="16838"/>
      <w:pgMar w:top="1440" w:right="991"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40D2F"/>
    <w:multiLevelType w:val="hybridMultilevel"/>
    <w:tmpl w:val="1AE2C7F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355A778A"/>
    <w:multiLevelType w:val="hybridMultilevel"/>
    <w:tmpl w:val="8E5A87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15:restartNumberingAfterBreak="0">
    <w:nsid w:val="55BF5B23"/>
    <w:multiLevelType w:val="multilevel"/>
    <w:tmpl w:val="338CE6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1126302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73207520">
    <w:abstractNumId w:val="2"/>
  </w:num>
  <w:num w:numId="3" w16cid:durableId="1590305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A4"/>
    <w:rsid w:val="001963BA"/>
    <w:rsid w:val="003056D6"/>
    <w:rsid w:val="004340C3"/>
    <w:rsid w:val="00600F5E"/>
    <w:rsid w:val="00A20630"/>
    <w:rsid w:val="00A21B3B"/>
    <w:rsid w:val="00B32E5F"/>
    <w:rsid w:val="00B3507C"/>
    <w:rsid w:val="00D55A13"/>
    <w:rsid w:val="00DC51A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D4AEE26"/>
  <w15:chartTrackingRefBased/>
  <w15:docId w15:val="{E483ACF6-AB80-4292-BCB9-5E57AAAD2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51A4"/>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C51A4"/>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3">
    <w:name w:val="List Paragraph"/>
    <w:basedOn w:val="a"/>
    <w:uiPriority w:val="34"/>
    <w:qFormat/>
    <w:rsid w:val="00DC51A4"/>
    <w:pPr>
      <w:ind w:left="720"/>
      <w:contextualSpacing/>
    </w:pPr>
  </w:style>
  <w:style w:type="character" w:styleId="-">
    <w:name w:val="Hyperlink"/>
    <w:basedOn w:val="a0"/>
    <w:uiPriority w:val="99"/>
    <w:semiHidden/>
    <w:unhideWhenUsed/>
    <w:rsid w:val="00DC51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29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F93E6-A252-4E31-9247-638044D3C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920</Words>
  <Characters>4969</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Τμήμα Υποστήριξης Συλλογικών Οργάνων Δήμου Μοσχάτου Ταύρου</cp:lastModifiedBy>
  <cp:revision>7</cp:revision>
  <dcterms:created xsi:type="dcterms:W3CDTF">2023-03-14T06:15:00Z</dcterms:created>
  <dcterms:modified xsi:type="dcterms:W3CDTF">2023-03-31T06:32:00Z</dcterms:modified>
</cp:coreProperties>
</file>