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1" w:rsidRPr="003A0B07" w:rsidRDefault="004F2361" w:rsidP="00DA693D">
      <w:pPr>
        <w:rPr>
          <w:rFonts w:ascii="Arial" w:hAnsi="Arial" w:cs="Arial"/>
          <w:b/>
        </w:rPr>
      </w:pPr>
    </w:p>
    <w:p w:rsidR="00DA693D" w:rsidRPr="003A0B07" w:rsidRDefault="00DA693D" w:rsidP="00B1653A">
      <w:pPr>
        <w:rPr>
          <w:rFonts w:ascii="Arial" w:hAnsi="Arial" w:cs="Arial"/>
          <w:b/>
        </w:rPr>
      </w:pPr>
    </w:p>
    <w:tbl>
      <w:tblPr>
        <w:tblStyle w:val="af8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257"/>
        <w:gridCol w:w="3200"/>
      </w:tblGrid>
      <w:tr w:rsidR="00DA693D" w:rsidRPr="003A0B07" w:rsidTr="008E48D3">
        <w:tc>
          <w:tcPr>
            <w:tcW w:w="4786" w:type="dxa"/>
          </w:tcPr>
          <w:p w:rsidR="007B2091" w:rsidRPr="003A0B07" w:rsidRDefault="007B2091" w:rsidP="007B2091">
            <w:pPr>
              <w:rPr>
                <w:rFonts w:ascii="Arial" w:hAnsi="Arial" w:cs="Arial"/>
                <w:b/>
              </w:rPr>
            </w:pPr>
            <w:r w:rsidRPr="003A0B07">
              <w:rPr>
                <w:rFonts w:ascii="Arial" w:hAnsi="Arial" w:cs="Arial"/>
                <w:b/>
              </w:rPr>
              <w:t>ΕΛΛΗΝΙΚΗ ΔΗΜΟΚΡΑΤΙΑ</w:t>
            </w:r>
          </w:p>
          <w:p w:rsidR="007B2091" w:rsidRPr="003A0B07" w:rsidRDefault="007B2091" w:rsidP="007B2091">
            <w:pPr>
              <w:rPr>
                <w:rFonts w:ascii="Arial" w:hAnsi="Arial" w:cs="Arial"/>
                <w:b/>
              </w:rPr>
            </w:pPr>
            <w:r w:rsidRPr="003A0B07">
              <w:rPr>
                <w:rFonts w:ascii="Arial" w:hAnsi="Arial" w:cs="Arial"/>
                <w:b/>
              </w:rPr>
              <w:t>ΔΗΜΟΣ ΜΟΣΧΑΤΟΥ- ΤΑΥΡΟΥ</w:t>
            </w:r>
          </w:p>
          <w:p w:rsidR="008E48D3" w:rsidRPr="003A0B07" w:rsidRDefault="008E48D3" w:rsidP="007B2091">
            <w:pPr>
              <w:rPr>
                <w:rFonts w:ascii="Arial" w:hAnsi="Arial" w:cs="Arial"/>
                <w:b/>
              </w:rPr>
            </w:pPr>
            <w:r w:rsidRPr="003A0B07">
              <w:rPr>
                <w:rFonts w:ascii="Arial" w:hAnsi="Arial" w:cs="Arial"/>
                <w:b/>
              </w:rPr>
              <w:t>ΕΠΙΤΡΟΠΗ ΔΙΕΡΕΥΝΗΣΗΣ ΤΙΜΩΝ</w:t>
            </w:r>
          </w:p>
          <w:p w:rsidR="008E48D3" w:rsidRPr="003A0B07" w:rsidRDefault="008E48D3" w:rsidP="007B2091">
            <w:pPr>
              <w:rPr>
                <w:rFonts w:ascii="Arial" w:hAnsi="Arial" w:cs="Arial"/>
                <w:bCs/>
              </w:rPr>
            </w:pPr>
            <w:r w:rsidRPr="003A0B07">
              <w:rPr>
                <w:rFonts w:ascii="Arial" w:hAnsi="Arial" w:cs="Arial"/>
                <w:bCs/>
              </w:rPr>
              <w:t>(Αρ. Αποφ. Ο.Ε. 203/02-09-2022)</w:t>
            </w:r>
          </w:p>
          <w:p w:rsidR="007B2091" w:rsidRPr="003A0B07" w:rsidRDefault="007B2091" w:rsidP="007B2091">
            <w:pPr>
              <w:rPr>
                <w:rFonts w:ascii="Arial" w:hAnsi="Arial" w:cs="Arial"/>
                <w:bCs/>
              </w:rPr>
            </w:pPr>
            <w:r w:rsidRPr="003A0B07">
              <w:rPr>
                <w:rFonts w:ascii="Arial" w:hAnsi="Arial" w:cs="Arial"/>
                <w:bCs/>
              </w:rPr>
              <w:t xml:space="preserve">Ταχ. Διεύθυνση: </w:t>
            </w:r>
            <w:r w:rsidR="008E48D3" w:rsidRPr="003A0B07">
              <w:rPr>
                <w:rFonts w:ascii="Arial" w:hAnsi="Arial" w:cs="Arial"/>
                <w:bCs/>
              </w:rPr>
              <w:t>Κοραή 36, Μοσχάτο</w:t>
            </w:r>
          </w:p>
          <w:p w:rsidR="007B2091" w:rsidRPr="003A0B07" w:rsidRDefault="007B2091" w:rsidP="007B2091">
            <w:pPr>
              <w:rPr>
                <w:rFonts w:ascii="Arial" w:hAnsi="Arial" w:cs="Arial"/>
                <w:bCs/>
              </w:rPr>
            </w:pPr>
            <w:r w:rsidRPr="003A0B07">
              <w:rPr>
                <w:rFonts w:ascii="Arial" w:hAnsi="Arial" w:cs="Arial"/>
                <w:bCs/>
              </w:rPr>
              <w:t xml:space="preserve">Ταχ. Κώδικας: </w:t>
            </w:r>
            <w:r w:rsidR="008E48D3" w:rsidRPr="003A0B07">
              <w:rPr>
                <w:rFonts w:ascii="Arial" w:hAnsi="Arial" w:cs="Arial"/>
                <w:bCs/>
              </w:rPr>
              <w:t>18345</w:t>
            </w:r>
          </w:p>
          <w:p w:rsidR="007B2091" w:rsidRPr="003A0B07" w:rsidRDefault="008E48D3" w:rsidP="007B2091">
            <w:pPr>
              <w:rPr>
                <w:rFonts w:ascii="Arial" w:hAnsi="Arial" w:cs="Arial"/>
                <w:bCs/>
              </w:rPr>
            </w:pPr>
            <w:r w:rsidRPr="003A0B07">
              <w:rPr>
                <w:rFonts w:ascii="Arial" w:hAnsi="Arial" w:cs="Arial"/>
                <w:bCs/>
              </w:rPr>
              <w:t>Πληροφορίες: 2132019600</w:t>
            </w:r>
          </w:p>
          <w:p w:rsidR="008E48D3" w:rsidRPr="003A0B07" w:rsidRDefault="008E48D3" w:rsidP="008E48D3">
            <w:pPr>
              <w:rPr>
                <w:rFonts w:ascii="Arial" w:hAnsi="Arial" w:cs="Arial"/>
                <w:bCs/>
              </w:rPr>
            </w:pPr>
            <w:r w:rsidRPr="003A0B07">
              <w:rPr>
                <w:rFonts w:ascii="Arial" w:hAnsi="Arial" w:cs="Arial"/>
                <w:bCs/>
              </w:rPr>
              <w:t>Χρ. Παραμερίτη</w:t>
            </w:r>
            <w:r w:rsidR="003A0B07" w:rsidRPr="003A0B07">
              <w:rPr>
                <w:rFonts w:ascii="Arial" w:hAnsi="Arial" w:cs="Arial"/>
                <w:bCs/>
              </w:rPr>
              <w:t xml:space="preserve"> </w:t>
            </w:r>
            <w:hyperlink r:id="rId8" w:history="1">
              <w:r w:rsidRPr="003A0B07">
                <w:rPr>
                  <w:rStyle w:val="-"/>
                  <w:rFonts w:ascii="Arial" w:hAnsi="Arial" w:cs="Arial"/>
                  <w:bCs/>
                </w:rPr>
                <w:t>parameriti@0144.syzefxis.gov.gr</w:t>
              </w:r>
            </w:hyperlink>
          </w:p>
          <w:p w:rsidR="008E48D3" w:rsidRPr="003A0B07" w:rsidRDefault="008E48D3" w:rsidP="008E48D3">
            <w:pPr>
              <w:rPr>
                <w:rFonts w:ascii="Arial" w:hAnsi="Arial" w:cs="Arial"/>
                <w:bCs/>
              </w:rPr>
            </w:pPr>
            <w:r w:rsidRPr="003A0B07">
              <w:rPr>
                <w:rFonts w:ascii="Arial" w:hAnsi="Arial" w:cs="Arial"/>
                <w:bCs/>
              </w:rPr>
              <w:t>Α. Μπαχάς</w:t>
            </w:r>
            <w:r w:rsidR="003A0B07" w:rsidRPr="003A0B07">
              <w:rPr>
                <w:rFonts w:ascii="Arial" w:hAnsi="Arial" w:cs="Arial"/>
                <w:bCs/>
              </w:rPr>
              <w:t xml:space="preserve">  </w:t>
            </w:r>
            <w:hyperlink r:id="rId9" w:history="1">
              <w:r w:rsidRPr="003A0B07">
                <w:rPr>
                  <w:rStyle w:val="-"/>
                  <w:rFonts w:ascii="Arial" w:hAnsi="Arial" w:cs="Arial"/>
                  <w:bCs/>
                </w:rPr>
                <w:t>bachas@0144.syzefxis.gov.gr</w:t>
              </w:r>
            </w:hyperlink>
          </w:p>
          <w:p w:rsidR="00DA693D" w:rsidRPr="003A0B07" w:rsidRDefault="008E48D3" w:rsidP="008E48D3">
            <w:pPr>
              <w:rPr>
                <w:rFonts w:ascii="Arial" w:hAnsi="Arial" w:cs="Arial"/>
                <w:b/>
              </w:rPr>
            </w:pPr>
            <w:r w:rsidRPr="003A0B07">
              <w:rPr>
                <w:rFonts w:ascii="Arial" w:hAnsi="Arial" w:cs="Arial"/>
                <w:bCs/>
              </w:rPr>
              <w:t>Κ. Παπαλέξης</w:t>
            </w:r>
            <w:r w:rsidR="003A0B07" w:rsidRPr="003A0B07">
              <w:rPr>
                <w:rFonts w:ascii="Arial" w:hAnsi="Arial" w:cs="Arial"/>
                <w:bCs/>
              </w:rPr>
              <w:t xml:space="preserve"> </w:t>
            </w:r>
            <w:hyperlink r:id="rId10" w:history="1">
              <w:r w:rsidRPr="003A0B07">
                <w:rPr>
                  <w:rStyle w:val="-"/>
                  <w:rFonts w:ascii="Arial" w:hAnsi="Arial" w:cs="Arial"/>
                  <w:bCs/>
                </w:rPr>
                <w:t>papalexis@0144.syzefxis.gov.gr</w:t>
              </w:r>
            </w:hyperlink>
          </w:p>
        </w:tc>
        <w:tc>
          <w:tcPr>
            <w:tcW w:w="2257" w:type="dxa"/>
          </w:tcPr>
          <w:p w:rsidR="00DA693D" w:rsidRPr="003A0B07" w:rsidRDefault="00DA693D" w:rsidP="00B1653A">
            <w:pPr>
              <w:rPr>
                <w:rFonts w:ascii="Arial" w:hAnsi="Arial" w:cs="Arial"/>
                <w:b/>
              </w:rPr>
            </w:pPr>
          </w:p>
        </w:tc>
        <w:tc>
          <w:tcPr>
            <w:tcW w:w="3200" w:type="dxa"/>
          </w:tcPr>
          <w:p w:rsidR="00D079E4" w:rsidRDefault="00D079E4" w:rsidP="00B1653A">
            <w:pPr>
              <w:rPr>
                <w:rFonts w:ascii="Arial" w:hAnsi="Arial" w:cs="Arial"/>
                <w:b/>
              </w:rPr>
            </w:pPr>
          </w:p>
          <w:p w:rsidR="00DA693D" w:rsidRPr="003A0B07" w:rsidRDefault="007B2091" w:rsidP="00B1653A">
            <w:pPr>
              <w:rPr>
                <w:rFonts w:ascii="Arial" w:hAnsi="Arial" w:cs="Arial"/>
                <w:b/>
              </w:rPr>
            </w:pPr>
            <w:r w:rsidRPr="003A0B07">
              <w:rPr>
                <w:rFonts w:ascii="Arial" w:hAnsi="Arial" w:cs="Arial"/>
                <w:b/>
              </w:rPr>
              <w:t>Μοσχάτο</w:t>
            </w:r>
            <w:r w:rsidR="00556040" w:rsidRPr="003A0B07">
              <w:rPr>
                <w:rFonts w:ascii="Arial" w:hAnsi="Arial" w:cs="Arial"/>
                <w:b/>
              </w:rPr>
              <w:t>,</w:t>
            </w:r>
            <w:r w:rsidR="00DA693D" w:rsidRPr="003A0B07">
              <w:rPr>
                <w:rFonts w:ascii="Arial" w:hAnsi="Arial" w:cs="Arial"/>
                <w:b/>
              </w:rPr>
              <w:t xml:space="preserve"> </w:t>
            </w:r>
            <w:r w:rsidR="00D079E4">
              <w:rPr>
                <w:rFonts w:ascii="Arial" w:hAnsi="Arial" w:cs="Arial"/>
                <w:b/>
              </w:rPr>
              <w:t>15</w:t>
            </w:r>
            <w:r w:rsidR="00DA693D" w:rsidRPr="003A0B07">
              <w:rPr>
                <w:rFonts w:ascii="Arial" w:hAnsi="Arial" w:cs="Arial"/>
                <w:b/>
              </w:rPr>
              <w:t>/</w:t>
            </w:r>
            <w:r w:rsidR="008E48D3" w:rsidRPr="003A0B07">
              <w:rPr>
                <w:rFonts w:ascii="Arial" w:hAnsi="Arial" w:cs="Arial"/>
                <w:b/>
                <w:lang w:val="en-US"/>
              </w:rPr>
              <w:t>12</w:t>
            </w:r>
            <w:r w:rsidR="00DA693D" w:rsidRPr="003A0B07">
              <w:rPr>
                <w:rFonts w:ascii="Arial" w:hAnsi="Arial" w:cs="Arial"/>
                <w:b/>
              </w:rPr>
              <w:t>/2022</w:t>
            </w:r>
          </w:p>
          <w:p w:rsidR="00DA693D" w:rsidRPr="003A0B07" w:rsidRDefault="00DA693D" w:rsidP="00B1653A">
            <w:pPr>
              <w:rPr>
                <w:rFonts w:ascii="Arial" w:hAnsi="Arial" w:cs="Arial"/>
                <w:b/>
              </w:rPr>
            </w:pPr>
          </w:p>
        </w:tc>
      </w:tr>
    </w:tbl>
    <w:p w:rsidR="00B1653A" w:rsidRPr="003A0B07" w:rsidRDefault="00B1653A">
      <w:pPr>
        <w:pStyle w:val="headingP2"/>
        <w:tabs>
          <w:tab w:val="left" w:pos="993"/>
          <w:tab w:val="left" w:pos="4678"/>
          <w:tab w:val="left" w:pos="5387"/>
        </w:tabs>
        <w:spacing w:after="0" w:line="360" w:lineRule="auto"/>
        <w:jc w:val="center"/>
        <w:rPr>
          <w:rFonts w:cs="Arial"/>
          <w:sz w:val="20"/>
        </w:rPr>
      </w:pPr>
    </w:p>
    <w:p w:rsidR="004F2361" w:rsidRPr="003A0B07" w:rsidRDefault="00F52317">
      <w:pPr>
        <w:pStyle w:val="headingP2"/>
        <w:tabs>
          <w:tab w:val="left" w:pos="993"/>
          <w:tab w:val="left" w:pos="4678"/>
          <w:tab w:val="left" w:pos="5387"/>
        </w:tabs>
        <w:spacing w:after="0" w:line="360" w:lineRule="auto"/>
        <w:jc w:val="center"/>
        <w:rPr>
          <w:rFonts w:cs="Arial"/>
          <w:sz w:val="20"/>
        </w:rPr>
      </w:pPr>
      <w:r w:rsidRPr="003A0B07">
        <w:rPr>
          <w:rFonts w:cs="Arial"/>
          <w:sz w:val="20"/>
        </w:rPr>
        <w:t xml:space="preserve">ΠΡΑΚΤΙΚΟ </w:t>
      </w:r>
      <w:r w:rsidR="00DA5665" w:rsidRPr="003A0B07">
        <w:rPr>
          <w:rFonts w:cs="Arial"/>
          <w:sz w:val="20"/>
        </w:rPr>
        <w:t xml:space="preserve">ΕΠΙΤΡΟΠΗΣ ΔΙΕΡΕΥΝΗΣΗΣ </w:t>
      </w:r>
      <w:r w:rsidRPr="003A0B07">
        <w:rPr>
          <w:rFonts w:cs="Arial"/>
          <w:sz w:val="20"/>
        </w:rPr>
        <w:t>ΤΙΜΩΝ</w:t>
      </w:r>
    </w:p>
    <w:p w:rsidR="003E7703" w:rsidRPr="003A0B07" w:rsidRDefault="00F52317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 xml:space="preserve">Σήμερα την </w:t>
      </w:r>
      <w:r w:rsidR="003A0B07" w:rsidRPr="003A0B07">
        <w:rPr>
          <w:rFonts w:ascii="Arial" w:hAnsi="Arial" w:cs="Arial"/>
          <w:sz w:val="20"/>
        </w:rPr>
        <w:t>15</w:t>
      </w:r>
      <w:r w:rsidR="003A0B07" w:rsidRPr="003A0B07">
        <w:rPr>
          <w:rFonts w:ascii="Arial" w:hAnsi="Arial" w:cs="Arial"/>
          <w:sz w:val="20"/>
          <w:vertAlign w:val="superscript"/>
        </w:rPr>
        <w:t>η</w:t>
      </w:r>
      <w:r w:rsidR="003A0B07">
        <w:rPr>
          <w:rFonts w:ascii="Arial" w:hAnsi="Arial" w:cs="Arial"/>
          <w:sz w:val="20"/>
        </w:rPr>
        <w:t xml:space="preserve"> </w:t>
      </w:r>
      <w:r w:rsidRPr="003A0B07">
        <w:rPr>
          <w:rFonts w:ascii="Arial" w:hAnsi="Arial" w:cs="Arial"/>
          <w:sz w:val="20"/>
        </w:rPr>
        <w:t xml:space="preserve">του μηνός </w:t>
      </w:r>
      <w:r w:rsidR="008E48D3" w:rsidRPr="003A0B07">
        <w:rPr>
          <w:rFonts w:ascii="Arial" w:hAnsi="Arial" w:cs="Arial"/>
          <w:sz w:val="20"/>
        </w:rPr>
        <w:t xml:space="preserve">Δεκεμβρίου </w:t>
      </w:r>
      <w:r w:rsidRPr="003A0B07">
        <w:rPr>
          <w:rFonts w:ascii="Arial" w:hAnsi="Arial" w:cs="Arial"/>
          <w:sz w:val="20"/>
        </w:rPr>
        <w:t>του έτους 202</w:t>
      </w:r>
      <w:r w:rsidR="00DA693D" w:rsidRPr="003A0B07">
        <w:rPr>
          <w:rFonts w:ascii="Arial" w:hAnsi="Arial" w:cs="Arial"/>
          <w:sz w:val="20"/>
        </w:rPr>
        <w:t>2</w:t>
      </w:r>
      <w:r w:rsidRPr="003A0B07">
        <w:rPr>
          <w:rFonts w:ascii="Arial" w:hAnsi="Arial" w:cs="Arial"/>
          <w:sz w:val="20"/>
        </w:rPr>
        <w:t xml:space="preserve"> ημέρα </w:t>
      </w:r>
      <w:r w:rsidR="003A0B07">
        <w:rPr>
          <w:rFonts w:ascii="Arial" w:hAnsi="Arial" w:cs="Arial"/>
          <w:sz w:val="20"/>
        </w:rPr>
        <w:t xml:space="preserve">Πέμπτη </w:t>
      </w:r>
      <w:r w:rsidRPr="003A0B07">
        <w:rPr>
          <w:rFonts w:ascii="Arial" w:hAnsi="Arial" w:cs="Arial"/>
          <w:sz w:val="20"/>
        </w:rPr>
        <w:t xml:space="preserve">και ώρα </w:t>
      </w:r>
      <w:r w:rsidR="003A0B07">
        <w:rPr>
          <w:rFonts w:ascii="Arial" w:hAnsi="Arial" w:cs="Arial"/>
          <w:sz w:val="20"/>
        </w:rPr>
        <w:t>10</w:t>
      </w:r>
      <w:r w:rsidRPr="003A0B07">
        <w:rPr>
          <w:rFonts w:ascii="Arial" w:hAnsi="Arial" w:cs="Arial"/>
          <w:sz w:val="20"/>
        </w:rPr>
        <w:t xml:space="preserve">:00 στα γραφεία του Δήμου </w:t>
      </w:r>
      <w:r w:rsidR="007B2091" w:rsidRPr="003A0B07">
        <w:rPr>
          <w:rFonts w:ascii="Arial" w:hAnsi="Arial" w:cs="Arial"/>
          <w:sz w:val="20"/>
        </w:rPr>
        <w:t xml:space="preserve">Μοσχάτου </w:t>
      </w:r>
      <w:r w:rsidR="003A0B07">
        <w:rPr>
          <w:rFonts w:ascii="Arial" w:hAnsi="Arial" w:cs="Arial"/>
          <w:sz w:val="20"/>
        </w:rPr>
        <w:t>–</w:t>
      </w:r>
      <w:r w:rsidR="007B2091" w:rsidRPr="003A0B07">
        <w:rPr>
          <w:rFonts w:ascii="Arial" w:hAnsi="Arial" w:cs="Arial"/>
          <w:sz w:val="20"/>
        </w:rPr>
        <w:t xml:space="preserve"> Ταύρου</w:t>
      </w:r>
      <w:r w:rsidR="003A0B07">
        <w:rPr>
          <w:rFonts w:ascii="Arial" w:hAnsi="Arial" w:cs="Arial"/>
          <w:sz w:val="20"/>
        </w:rPr>
        <w:t xml:space="preserve"> </w:t>
      </w:r>
      <w:r w:rsidRPr="003A0B07">
        <w:rPr>
          <w:rFonts w:ascii="Arial" w:hAnsi="Arial" w:cs="Arial"/>
          <w:sz w:val="20"/>
        </w:rPr>
        <w:t xml:space="preserve">συνήλθε σε συνεδρίαση η επιτροπή διερεύνησης τιμών </w:t>
      </w:r>
      <w:r w:rsidR="003E7703" w:rsidRPr="003A0B07">
        <w:rPr>
          <w:rFonts w:ascii="Arial" w:hAnsi="Arial" w:cs="Arial"/>
          <w:sz w:val="20"/>
        </w:rPr>
        <w:t>για το έργο «</w:t>
      </w:r>
      <w:r w:rsidR="00223BC0" w:rsidRPr="003A0B07">
        <w:rPr>
          <w:rFonts w:ascii="Arial" w:hAnsi="Arial" w:cs="Arial"/>
          <w:sz w:val="20"/>
        </w:rPr>
        <w:t xml:space="preserve">Δράσεις Ψηφιακού Μετασχηματισμού του Δήμου </w:t>
      </w:r>
      <w:r w:rsidR="007B2091" w:rsidRPr="003A0B07">
        <w:rPr>
          <w:rFonts w:ascii="Arial" w:hAnsi="Arial" w:cs="Arial"/>
          <w:sz w:val="20"/>
        </w:rPr>
        <w:t>Μοσχάτου - Ταύρου</w:t>
      </w:r>
      <w:r w:rsidR="00223BC0" w:rsidRPr="003A0B07">
        <w:rPr>
          <w:rFonts w:ascii="Arial" w:hAnsi="Arial" w:cs="Arial"/>
          <w:sz w:val="20"/>
        </w:rPr>
        <w:t>» στο πλαίσιο της πρόσκλησης υποβολής προτάσεων με τίτλο: «Ψηφιακός μετασχηματισμός των ΟΤΑ» (κωδ. Πρόσκ. 08_ΕΠΑΝΕΚ, Α/Α/ ΟΠΣ ΕΣΠΑ: 6039), ΕΠ Ανταγωνιστικότητα,</w:t>
      </w:r>
      <w:r w:rsidR="003E7703" w:rsidRPr="003A0B07">
        <w:rPr>
          <w:rFonts w:ascii="Arial" w:hAnsi="Arial" w:cs="Arial"/>
          <w:sz w:val="20"/>
        </w:rPr>
        <w:t xml:space="preserve"> με σκοπό την καταγραφή των προσφορών που συνέλεξε για τ</w:t>
      </w:r>
      <w:r w:rsidR="00DA693D" w:rsidRPr="003A0B07">
        <w:rPr>
          <w:rFonts w:ascii="Arial" w:hAnsi="Arial" w:cs="Arial"/>
          <w:sz w:val="20"/>
        </w:rPr>
        <w:t>ο</w:t>
      </w:r>
      <w:r w:rsidR="003E7703" w:rsidRPr="003A0B07">
        <w:rPr>
          <w:rFonts w:ascii="Arial" w:hAnsi="Arial" w:cs="Arial"/>
          <w:sz w:val="20"/>
        </w:rPr>
        <w:t>Υποέργ</w:t>
      </w:r>
      <w:r w:rsidR="00DA693D" w:rsidRPr="003A0B07">
        <w:rPr>
          <w:rFonts w:ascii="Arial" w:hAnsi="Arial" w:cs="Arial"/>
          <w:sz w:val="20"/>
        </w:rPr>
        <w:t>ο</w:t>
      </w:r>
      <w:r w:rsidR="003E7703" w:rsidRPr="003A0B07">
        <w:rPr>
          <w:rFonts w:ascii="Arial" w:hAnsi="Arial" w:cs="Arial"/>
          <w:sz w:val="20"/>
        </w:rPr>
        <w:t xml:space="preserve"> 1</w:t>
      </w:r>
      <w:r w:rsidR="003A0B07">
        <w:rPr>
          <w:rFonts w:ascii="Arial" w:hAnsi="Arial" w:cs="Arial"/>
          <w:sz w:val="20"/>
        </w:rPr>
        <w:t xml:space="preserve"> </w:t>
      </w:r>
      <w:r w:rsidR="003E7703" w:rsidRPr="003A0B07">
        <w:rPr>
          <w:rFonts w:ascii="Arial" w:hAnsi="Arial" w:cs="Arial"/>
          <w:sz w:val="20"/>
        </w:rPr>
        <w:t>με τίτλο</w:t>
      </w:r>
      <w:r w:rsidR="00944D37" w:rsidRPr="003A0B07">
        <w:rPr>
          <w:rFonts w:ascii="Arial" w:hAnsi="Arial" w:cs="Arial"/>
          <w:sz w:val="20"/>
        </w:rPr>
        <w:t>:</w:t>
      </w:r>
      <w:r w:rsidR="003E7703" w:rsidRPr="003A0B07">
        <w:rPr>
          <w:rFonts w:ascii="Arial" w:hAnsi="Arial" w:cs="Arial"/>
          <w:b/>
          <w:sz w:val="20"/>
        </w:rPr>
        <w:t>«</w:t>
      </w:r>
      <w:r w:rsidR="00DA693D" w:rsidRPr="003A0B07">
        <w:rPr>
          <w:rFonts w:ascii="Arial" w:hAnsi="Arial" w:cs="Arial"/>
          <w:b/>
          <w:sz w:val="20"/>
        </w:rPr>
        <w:t xml:space="preserve">Υλοποίηση Δράσεων του marketplace για τον ψηφιακό μετασχηματισμό του Δήμου </w:t>
      </w:r>
      <w:r w:rsidR="007B2091" w:rsidRPr="003A0B07">
        <w:rPr>
          <w:rFonts w:ascii="Arial" w:hAnsi="Arial" w:cs="Arial"/>
          <w:b/>
          <w:sz w:val="20"/>
        </w:rPr>
        <w:t>Μοσχάτου</w:t>
      </w:r>
      <w:r w:rsidR="007B2091" w:rsidRPr="003A0B07">
        <w:rPr>
          <w:rFonts w:ascii="Arial" w:hAnsi="Arial" w:cs="Arial"/>
          <w:sz w:val="20"/>
        </w:rPr>
        <w:t xml:space="preserve"> </w:t>
      </w:r>
      <w:r w:rsidR="007B2091" w:rsidRPr="003A0B07">
        <w:rPr>
          <w:rFonts w:ascii="Arial" w:hAnsi="Arial" w:cs="Arial"/>
          <w:b/>
          <w:sz w:val="20"/>
        </w:rPr>
        <w:t>- Ταύρου</w:t>
      </w:r>
      <w:r w:rsidR="003E7703" w:rsidRPr="003A0B07">
        <w:rPr>
          <w:rFonts w:ascii="Arial" w:hAnsi="Arial" w:cs="Arial"/>
          <w:b/>
          <w:sz w:val="20"/>
        </w:rPr>
        <w:t>»</w:t>
      </w:r>
      <w:r w:rsidR="003A0B07">
        <w:rPr>
          <w:rFonts w:ascii="Arial" w:hAnsi="Arial" w:cs="Arial"/>
          <w:b/>
          <w:sz w:val="20"/>
        </w:rPr>
        <w:t xml:space="preserve"> </w:t>
      </w:r>
      <w:r w:rsidR="003E7703" w:rsidRPr="003A0B07">
        <w:rPr>
          <w:rFonts w:ascii="Arial" w:hAnsi="Arial" w:cs="Arial"/>
          <w:sz w:val="20"/>
        </w:rPr>
        <w:t>και τη σύνταξη του Πίνακα προσδιορισμού μέσων τιμών,</w:t>
      </w:r>
      <w:r w:rsidR="003A0B07">
        <w:rPr>
          <w:rFonts w:ascii="Arial" w:hAnsi="Arial" w:cs="Arial"/>
          <w:sz w:val="20"/>
        </w:rPr>
        <w:t xml:space="preserve"> </w:t>
      </w:r>
      <w:r w:rsidR="003E7703" w:rsidRPr="003A0B07">
        <w:rPr>
          <w:rFonts w:ascii="Arial" w:hAnsi="Arial" w:cs="Arial"/>
          <w:sz w:val="20"/>
        </w:rPr>
        <w:t xml:space="preserve">μετά την αποστολή </w:t>
      </w:r>
      <w:r w:rsidR="00556040" w:rsidRPr="003A0B07">
        <w:rPr>
          <w:rFonts w:ascii="Arial" w:hAnsi="Arial" w:cs="Arial"/>
          <w:sz w:val="20"/>
        </w:rPr>
        <w:t>σχετικής πρόσκλησης</w:t>
      </w:r>
      <w:r w:rsidR="00083181" w:rsidRPr="003A0B07">
        <w:rPr>
          <w:rFonts w:ascii="Arial" w:hAnsi="Arial" w:cs="Arial"/>
          <w:sz w:val="20"/>
        </w:rPr>
        <w:t xml:space="preserve"> υποβολής προσφορών</w:t>
      </w:r>
      <w:r w:rsidR="00926560" w:rsidRPr="003A0B07">
        <w:rPr>
          <w:rFonts w:ascii="Arial" w:hAnsi="Arial" w:cs="Arial"/>
          <w:sz w:val="20"/>
        </w:rPr>
        <w:t>.</w:t>
      </w:r>
    </w:p>
    <w:p w:rsidR="004F2361" w:rsidRPr="003A0B07" w:rsidRDefault="00F52317" w:rsidP="004310A4">
      <w:pPr>
        <w:spacing w:line="276" w:lineRule="auto"/>
        <w:jc w:val="both"/>
        <w:rPr>
          <w:rFonts w:ascii="Arial" w:hAnsi="Arial" w:cs="Arial"/>
        </w:rPr>
      </w:pPr>
      <w:r w:rsidRPr="003A0B07">
        <w:rPr>
          <w:rFonts w:ascii="Arial" w:hAnsi="Arial" w:cs="Arial"/>
        </w:rPr>
        <w:t>Η επιτροπή</w:t>
      </w:r>
      <w:r w:rsidR="003A0B07">
        <w:rPr>
          <w:rFonts w:ascii="Arial" w:hAnsi="Arial" w:cs="Arial"/>
        </w:rPr>
        <w:t xml:space="preserve"> </w:t>
      </w:r>
      <w:r w:rsidRPr="003A0B07">
        <w:rPr>
          <w:rFonts w:ascii="Arial" w:hAnsi="Arial" w:cs="Arial"/>
        </w:rPr>
        <w:t>απαρτίζεται</w:t>
      </w:r>
      <w:r w:rsidR="00C568CD" w:rsidRPr="003A0B07">
        <w:rPr>
          <w:rFonts w:ascii="Arial" w:hAnsi="Arial" w:cs="Arial"/>
        </w:rPr>
        <w:t>,</w:t>
      </w:r>
      <w:r w:rsidRPr="003A0B07">
        <w:rPr>
          <w:rFonts w:ascii="Arial" w:hAnsi="Arial" w:cs="Arial"/>
        </w:rPr>
        <w:t xml:space="preserve"> σύμφωνα με </w:t>
      </w:r>
      <w:r w:rsidR="007B2091" w:rsidRPr="003A0B07">
        <w:rPr>
          <w:rFonts w:ascii="Arial" w:hAnsi="Arial" w:cs="Arial"/>
        </w:rPr>
        <w:t>την</w:t>
      </w:r>
      <w:r w:rsidR="003A0B07">
        <w:rPr>
          <w:rFonts w:ascii="Arial" w:hAnsi="Arial" w:cs="Arial"/>
        </w:rPr>
        <w:t xml:space="preserve"> </w:t>
      </w:r>
      <w:r w:rsidR="0037167D" w:rsidRPr="003A0B07">
        <w:rPr>
          <w:rFonts w:ascii="Arial" w:hAnsi="Arial" w:cs="Arial"/>
        </w:rPr>
        <w:t xml:space="preserve">αριθμ. </w:t>
      </w:r>
      <w:r w:rsidR="007B2091" w:rsidRPr="003A0B07">
        <w:rPr>
          <w:rFonts w:ascii="Arial" w:hAnsi="Arial" w:cs="Arial"/>
        </w:rPr>
        <w:t xml:space="preserve">203/2022 απόφαση Ο.Ε. Δήμου Μοσχάτου- Ταύρου </w:t>
      </w:r>
      <w:r w:rsidR="00223BC0" w:rsidRPr="003A0B07">
        <w:rPr>
          <w:rFonts w:ascii="Arial" w:hAnsi="Arial" w:cs="Arial"/>
        </w:rPr>
        <w:t xml:space="preserve">(ΑΔΑ: </w:t>
      </w:r>
      <w:r w:rsidR="007B2091" w:rsidRPr="003A0B07">
        <w:rPr>
          <w:rFonts w:ascii="Arial" w:hAnsi="Arial" w:cs="Arial"/>
        </w:rPr>
        <w:t>6ΜΙ0ΩΚΡ-ΨΓΙ)</w:t>
      </w:r>
      <w:r w:rsidR="00C568CD" w:rsidRPr="003A0B07">
        <w:rPr>
          <w:rFonts w:ascii="Arial" w:hAnsi="Arial" w:cs="Arial"/>
        </w:rPr>
        <w:t xml:space="preserve">, </w:t>
      </w:r>
      <w:r w:rsidRPr="003A0B07">
        <w:rPr>
          <w:rFonts w:ascii="Arial" w:hAnsi="Arial" w:cs="Arial"/>
        </w:rPr>
        <w:t xml:space="preserve">από </w:t>
      </w:r>
      <w:r w:rsidR="00556040" w:rsidRPr="003A0B07">
        <w:rPr>
          <w:rFonts w:ascii="Arial" w:hAnsi="Arial" w:cs="Arial"/>
        </w:rPr>
        <w:t>τους παρακάτω υπαλλήλους του Δήμου</w:t>
      </w:r>
      <w:r w:rsidRPr="003A0B07">
        <w:rPr>
          <w:rFonts w:ascii="Arial" w:hAnsi="Arial" w:cs="Arial"/>
        </w:rPr>
        <w:t xml:space="preserve">: </w:t>
      </w:r>
    </w:p>
    <w:p w:rsidR="007B2091" w:rsidRPr="003A0B07" w:rsidRDefault="007B2091" w:rsidP="004310A4">
      <w:pPr>
        <w:pStyle w:val="a3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>I. Παραμερίτη Χριστίνα, Πρόεδρος της Επιτροπής με αναπληρωματικό μέλος Πάλλη Δημήτριο</w:t>
      </w:r>
    </w:p>
    <w:p w:rsidR="007B2091" w:rsidRPr="003A0B07" w:rsidRDefault="007B2091" w:rsidP="004310A4">
      <w:pPr>
        <w:pStyle w:val="a3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>II. Μπαχά Αντώνιο, Μέλος της Επιτροπής με αναπληρωματικό μέλος Τσιγάρα Σοφία</w:t>
      </w:r>
    </w:p>
    <w:p w:rsidR="007B2091" w:rsidRPr="003A0B07" w:rsidRDefault="007B2091" w:rsidP="004310A4">
      <w:pPr>
        <w:pStyle w:val="a3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>III. Παπαλέξη Κωνσταντίνο, Μέλος της Επιτροπής με αναπληρωματικό μέλος Δάβου Χαρίκλεια</w:t>
      </w:r>
      <w:r w:rsidR="003A0B07">
        <w:rPr>
          <w:rFonts w:ascii="Arial" w:hAnsi="Arial" w:cs="Arial"/>
          <w:sz w:val="20"/>
        </w:rPr>
        <w:t>.</w:t>
      </w:r>
      <w:r w:rsidRPr="003A0B07">
        <w:rPr>
          <w:rFonts w:ascii="Arial" w:hAnsi="Arial" w:cs="Arial"/>
          <w:sz w:val="20"/>
        </w:rPr>
        <w:t xml:space="preserve"> </w:t>
      </w:r>
    </w:p>
    <w:p w:rsidR="00926560" w:rsidRPr="003A0B07" w:rsidRDefault="00926560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>Ειδικότερα, στις 22/11/2022 απέστειλε πρόσκληση σε έξι (6) ανεξάρτητους προμηθευτές, στην οποία ανταποκρίθηκαν πέντε</w:t>
      </w:r>
      <w:r w:rsidR="00DF22EE" w:rsidRPr="003A0B07">
        <w:rPr>
          <w:rFonts w:ascii="Arial" w:hAnsi="Arial" w:cs="Arial"/>
          <w:sz w:val="20"/>
        </w:rPr>
        <w:t xml:space="preserve"> (5)</w:t>
      </w:r>
      <w:r w:rsidRPr="003A0B07">
        <w:rPr>
          <w:rFonts w:ascii="Arial" w:hAnsi="Arial" w:cs="Arial"/>
          <w:sz w:val="20"/>
        </w:rPr>
        <w:t xml:space="preserve"> από αυτούς, υποβάλλοντας τις οικονομικές προσφορές για τις υπό διερεύνηση δράσ</w:t>
      </w:r>
      <w:r w:rsidR="00855B7E" w:rsidRPr="003A0B07">
        <w:rPr>
          <w:rFonts w:ascii="Arial" w:hAnsi="Arial" w:cs="Arial"/>
          <w:sz w:val="20"/>
        </w:rPr>
        <w:t>ει</w:t>
      </w:r>
      <w:r w:rsidRPr="003A0B07">
        <w:rPr>
          <w:rFonts w:ascii="Arial" w:hAnsi="Arial" w:cs="Arial"/>
          <w:sz w:val="20"/>
        </w:rPr>
        <w:t>ς</w:t>
      </w:r>
      <w:r w:rsidR="00855B7E" w:rsidRPr="003A0B07">
        <w:rPr>
          <w:rFonts w:ascii="Arial" w:hAnsi="Arial" w:cs="Arial"/>
          <w:sz w:val="20"/>
        </w:rPr>
        <w:t xml:space="preserve"> που μπορούν να</w:t>
      </w:r>
      <w:r w:rsidR="00B446F0" w:rsidRPr="003A0B07">
        <w:rPr>
          <w:rFonts w:ascii="Arial" w:hAnsi="Arial" w:cs="Arial"/>
          <w:sz w:val="20"/>
        </w:rPr>
        <w:t xml:space="preserve"> παρέχουν</w:t>
      </w:r>
      <w:r w:rsidRPr="003A0B07">
        <w:rPr>
          <w:rFonts w:ascii="Arial" w:hAnsi="Arial" w:cs="Arial"/>
          <w:sz w:val="20"/>
        </w:rPr>
        <w:t xml:space="preserve">. Στις 06/12/2022, η Επιτροπή προχώρησε στην αποστολή πρόσκλησης </w:t>
      </w:r>
      <w:r w:rsidR="00855B7E" w:rsidRPr="003A0B07">
        <w:rPr>
          <w:rFonts w:ascii="Arial" w:hAnsi="Arial" w:cs="Arial"/>
          <w:sz w:val="20"/>
        </w:rPr>
        <w:t xml:space="preserve">στους προμηθευτές που ανταποκρίθηκαν κατά την 1η πρόσκληση, προκειμένου να υποβάλλουν, εκ νέου, τις προτάσεις συγκεκριμένα για δύο δράσεις των οποίων οι τεχνικές </w:t>
      </w:r>
      <w:r w:rsidR="00B446F0" w:rsidRPr="003A0B07">
        <w:rPr>
          <w:rFonts w:ascii="Arial" w:hAnsi="Arial" w:cs="Arial"/>
          <w:sz w:val="20"/>
        </w:rPr>
        <w:t>και λειτουργικές προδιαγραφές χρειάστηκ</w:t>
      </w:r>
      <w:r w:rsidR="00DF22EE" w:rsidRPr="003A0B07">
        <w:rPr>
          <w:rFonts w:ascii="Arial" w:hAnsi="Arial" w:cs="Arial"/>
          <w:sz w:val="20"/>
        </w:rPr>
        <w:t xml:space="preserve">ε </w:t>
      </w:r>
      <w:r w:rsidR="00B446F0" w:rsidRPr="003A0B07">
        <w:rPr>
          <w:rFonts w:ascii="Arial" w:hAnsi="Arial" w:cs="Arial"/>
          <w:sz w:val="20"/>
        </w:rPr>
        <w:t>να τροποποιηθούν ώστε να εξυπηρετούν καλύτερα τις ανάγκες του Δήμου σύμφωνα με την</w:t>
      </w:r>
      <w:r w:rsidR="003A0B07">
        <w:rPr>
          <w:rFonts w:ascii="Arial" w:hAnsi="Arial" w:cs="Arial"/>
          <w:sz w:val="20"/>
        </w:rPr>
        <w:t xml:space="preserve"> </w:t>
      </w:r>
      <w:r w:rsidR="00B446F0" w:rsidRPr="003A0B07">
        <w:rPr>
          <w:rFonts w:ascii="Arial" w:hAnsi="Arial" w:cs="Arial"/>
          <w:sz w:val="20"/>
        </w:rPr>
        <w:t>Μελέτη δράσεων ψηφιακού μετασχηματισμού του Δήμου που συντάσσεται από τον ανεξάρτητο σύμβουλο.</w:t>
      </w:r>
    </w:p>
    <w:p w:rsidR="009B3FB1" w:rsidRPr="003A0B07" w:rsidRDefault="00521B45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 xml:space="preserve">Η επιτροπή λαμβάνοντας υπόψη </w:t>
      </w:r>
      <w:r w:rsidR="00FF3C55" w:rsidRPr="003A0B07">
        <w:rPr>
          <w:rFonts w:ascii="Arial" w:hAnsi="Arial" w:cs="Arial"/>
          <w:sz w:val="20"/>
        </w:rPr>
        <w:t xml:space="preserve">τις </w:t>
      </w:r>
      <w:r w:rsidRPr="003A0B07">
        <w:rPr>
          <w:rFonts w:ascii="Arial" w:hAnsi="Arial" w:cs="Arial"/>
          <w:sz w:val="20"/>
        </w:rPr>
        <w:t xml:space="preserve">προσφορές </w:t>
      </w:r>
      <w:r w:rsidR="00D20D61" w:rsidRPr="003A0B07">
        <w:rPr>
          <w:rFonts w:ascii="Arial" w:hAnsi="Arial" w:cs="Arial"/>
          <w:sz w:val="20"/>
        </w:rPr>
        <w:t xml:space="preserve">που έλαβε, </w:t>
      </w:r>
      <w:r w:rsidR="00223BC0" w:rsidRPr="003A0B07">
        <w:rPr>
          <w:rFonts w:ascii="Arial" w:hAnsi="Arial" w:cs="Arial"/>
          <w:sz w:val="20"/>
        </w:rPr>
        <w:t xml:space="preserve">από </w:t>
      </w:r>
      <w:r w:rsidR="00B446F0" w:rsidRPr="003A0B07">
        <w:rPr>
          <w:rFonts w:ascii="Arial" w:hAnsi="Arial" w:cs="Arial"/>
          <w:sz w:val="20"/>
        </w:rPr>
        <w:t xml:space="preserve">τους </w:t>
      </w:r>
      <w:r w:rsidR="00223BC0" w:rsidRPr="003A0B07">
        <w:rPr>
          <w:rFonts w:ascii="Arial" w:hAnsi="Arial" w:cs="Arial"/>
          <w:sz w:val="20"/>
        </w:rPr>
        <w:t>ανεξάρτητ</w:t>
      </w:r>
      <w:r w:rsidR="00C04117" w:rsidRPr="003A0B07">
        <w:rPr>
          <w:rFonts w:ascii="Arial" w:hAnsi="Arial" w:cs="Arial"/>
          <w:sz w:val="20"/>
        </w:rPr>
        <w:t>ους προμηθευτές</w:t>
      </w:r>
      <w:r w:rsidRPr="003A0B07">
        <w:rPr>
          <w:rFonts w:ascii="Arial" w:hAnsi="Arial" w:cs="Arial"/>
          <w:sz w:val="20"/>
        </w:rPr>
        <w:t xml:space="preserve">, αλλά και με την εμπειρία που η ίδια διαθέτει από την εκτέλεση κατά το παρελθόν παρόμοιων </w:t>
      </w:r>
      <w:r w:rsidR="009B3FB1" w:rsidRPr="003A0B07">
        <w:rPr>
          <w:rFonts w:ascii="Arial" w:hAnsi="Arial" w:cs="Arial"/>
          <w:sz w:val="20"/>
        </w:rPr>
        <w:t>προμηθειών/ υπηρεσιών</w:t>
      </w:r>
      <w:r w:rsidRPr="003A0B07">
        <w:rPr>
          <w:rFonts w:ascii="Arial" w:hAnsi="Arial" w:cs="Arial"/>
          <w:sz w:val="20"/>
        </w:rPr>
        <w:t xml:space="preserve">, συνέταξε τους ακόλουθους πίνακες από τους οποίους προσδιορίζονται οι μέσες τιμές των </w:t>
      </w:r>
      <w:r w:rsidR="00223BC0" w:rsidRPr="003A0B07">
        <w:rPr>
          <w:rFonts w:ascii="Arial" w:hAnsi="Arial" w:cs="Arial"/>
          <w:sz w:val="20"/>
        </w:rPr>
        <w:t>δράσεων ψηφιακού μετασχηματισμού</w:t>
      </w:r>
      <w:r w:rsidR="003E09BE" w:rsidRPr="003A0B07">
        <w:rPr>
          <w:rFonts w:ascii="Arial" w:hAnsi="Arial" w:cs="Arial"/>
          <w:sz w:val="20"/>
        </w:rPr>
        <w:t xml:space="preserve">και τεκμηριώνεται </w:t>
      </w:r>
      <w:r w:rsidR="00BF19B9" w:rsidRPr="003A0B07">
        <w:rPr>
          <w:rFonts w:ascii="Arial" w:hAnsi="Arial" w:cs="Arial"/>
          <w:sz w:val="20"/>
        </w:rPr>
        <w:t>ο</w:t>
      </w:r>
      <w:r w:rsidR="003E09BE" w:rsidRPr="003A0B07">
        <w:rPr>
          <w:rFonts w:ascii="Arial" w:hAnsi="Arial" w:cs="Arial"/>
          <w:sz w:val="20"/>
        </w:rPr>
        <w:t xml:space="preserve"> Αναλυτικός Προϋπολογισμός </w:t>
      </w:r>
      <w:r w:rsidR="00D20D61" w:rsidRPr="003A0B07">
        <w:rPr>
          <w:rFonts w:ascii="Arial" w:hAnsi="Arial" w:cs="Arial"/>
          <w:sz w:val="20"/>
        </w:rPr>
        <w:t xml:space="preserve">του </w:t>
      </w:r>
      <w:r w:rsidR="009B3FB1" w:rsidRPr="003A0B07">
        <w:rPr>
          <w:rFonts w:ascii="Arial" w:hAnsi="Arial" w:cs="Arial"/>
          <w:sz w:val="20"/>
        </w:rPr>
        <w:t>Υ</w:t>
      </w:r>
      <w:r w:rsidR="00223BC0" w:rsidRPr="003A0B07">
        <w:rPr>
          <w:rFonts w:ascii="Arial" w:hAnsi="Arial" w:cs="Arial"/>
          <w:sz w:val="20"/>
        </w:rPr>
        <w:t>ποέργου 1</w:t>
      </w:r>
      <w:r w:rsidR="009B3FB1" w:rsidRPr="003A0B07">
        <w:rPr>
          <w:rFonts w:ascii="Arial" w:hAnsi="Arial" w:cs="Arial"/>
          <w:sz w:val="20"/>
        </w:rPr>
        <w:t xml:space="preserve">: </w:t>
      </w:r>
      <w:r w:rsidR="00223BC0" w:rsidRPr="003A0B07">
        <w:rPr>
          <w:rFonts w:ascii="Arial" w:hAnsi="Arial" w:cs="Arial"/>
          <w:b/>
          <w:sz w:val="20"/>
        </w:rPr>
        <w:t xml:space="preserve">«Υλοποίηση Δράσεων του marketplace για τον ψηφιακό μετασχηματισμό του Δήμου </w:t>
      </w:r>
      <w:r w:rsidR="007B2091" w:rsidRPr="003A0B07">
        <w:rPr>
          <w:rFonts w:ascii="Arial" w:hAnsi="Arial" w:cs="Arial"/>
          <w:b/>
          <w:sz w:val="20"/>
        </w:rPr>
        <w:t>Μοσχάτου - Ταύρου</w:t>
      </w:r>
      <w:r w:rsidR="00223BC0" w:rsidRPr="003A0B07">
        <w:rPr>
          <w:rFonts w:ascii="Arial" w:hAnsi="Arial" w:cs="Arial"/>
          <w:b/>
          <w:sz w:val="20"/>
        </w:rPr>
        <w:t>»</w:t>
      </w:r>
      <w:r w:rsidR="009B3BD8" w:rsidRPr="003A0B07">
        <w:rPr>
          <w:rFonts w:ascii="Arial" w:hAnsi="Arial" w:cs="Arial"/>
          <w:b/>
          <w:sz w:val="20"/>
        </w:rPr>
        <w:t>.</w:t>
      </w:r>
      <w:r w:rsidR="00B32BCE" w:rsidRPr="003A0B07">
        <w:rPr>
          <w:rFonts w:ascii="Arial" w:hAnsi="Arial" w:cs="Arial"/>
          <w:sz w:val="20"/>
        </w:rPr>
        <w:t>Στον πίνακα που ακολουθεί αποτυπώνονται συγκεντρωτικά ο αριθμός προσφορών που υποβλήθηκε ανά δράση:</w:t>
      </w:r>
    </w:p>
    <w:p w:rsidR="00F7269D" w:rsidRPr="003A0B07" w:rsidRDefault="00F7269D" w:rsidP="004310A4">
      <w:pPr>
        <w:pStyle w:val="a3"/>
        <w:spacing w:line="276" w:lineRule="auto"/>
        <w:jc w:val="both"/>
        <w:rPr>
          <w:rFonts w:ascii="Arial" w:hAnsi="Arial" w:cs="Arial"/>
          <w:b/>
          <w:sz w:val="20"/>
        </w:rPr>
      </w:pPr>
    </w:p>
    <w:p w:rsidR="00F7269D" w:rsidRPr="003A0B07" w:rsidRDefault="00F7269D" w:rsidP="004310A4">
      <w:pPr>
        <w:pStyle w:val="a3"/>
        <w:spacing w:line="276" w:lineRule="auto"/>
        <w:jc w:val="both"/>
        <w:rPr>
          <w:rFonts w:ascii="Arial" w:hAnsi="Arial" w:cs="Arial"/>
          <w:b/>
          <w:sz w:val="20"/>
        </w:rPr>
      </w:pPr>
    </w:p>
    <w:p w:rsidR="00F7269D" w:rsidRPr="003A0B07" w:rsidRDefault="00F7269D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b/>
          <w:sz w:val="20"/>
        </w:rPr>
        <w:t>ΠΙΝΑΚΑΣ 1: ΑΡΙΘΜΟΣ ΠΡΟΣΦΟΡΩΝ ΑΝΑ ΔΡΆΣΗ</w:t>
      </w:r>
    </w:p>
    <w:tbl>
      <w:tblPr>
        <w:tblW w:w="5000" w:type="pct"/>
        <w:tblLook w:val="04A0"/>
      </w:tblPr>
      <w:tblGrid>
        <w:gridCol w:w="8044"/>
        <w:gridCol w:w="1528"/>
      </w:tblGrid>
      <w:tr w:rsidR="00B32BCE" w:rsidRPr="003A0B07" w:rsidTr="004310A4">
        <w:trPr>
          <w:trHeight w:val="845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BCE" w:rsidRPr="003A0B07" w:rsidRDefault="00B32BCE" w:rsidP="004310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A0B07">
              <w:rPr>
                <w:rFonts w:ascii="Arial" w:hAnsi="Arial" w:cs="Arial"/>
                <w:b/>
                <w:bCs/>
                <w:color w:val="000000"/>
              </w:rPr>
              <w:t>ΔΡΑΣΗ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BCE" w:rsidRPr="003A0B07" w:rsidRDefault="00B32BCE" w:rsidP="004310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A0B07">
              <w:rPr>
                <w:rFonts w:ascii="Arial" w:hAnsi="Arial" w:cs="Arial"/>
                <w:b/>
                <w:bCs/>
                <w:color w:val="000000"/>
              </w:rPr>
              <w:t>ΑΡΙΘΜΟΣ ΠΡΟΣΦΟΡΩΝ</w:t>
            </w:r>
          </w:p>
        </w:tc>
      </w:tr>
      <w:tr w:rsidR="00B32BCE" w:rsidRPr="003A0B07" w:rsidTr="007E14D4">
        <w:trPr>
          <w:trHeight w:val="403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01.  Έξυπνες διαβάσεις πεζών και φιλικές προς ΑΜΕΑ - Δράση 4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52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02.  Οργάνωση Γραφείου Κίνησης και Διαχείριση Δημοτικού στόλου οχημάτων - Δράση 8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549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03.  Έξυπνα συστήματα ενεργειακής διαχείρισης δημοτικών και σχολικών κτιρίων - Δράση 9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52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04.  Έξυπνα συστήματα ηλεκτροφωτισμού εντός δημοτικών κτιρίων - Δράση 10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52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lastRenderedPageBreak/>
              <w:t>05.  Έξυπνος Οδηγός Πόλης / Δήμου με καταγραφή τοπικών επιχειρήσεων και ανάδειξη προσφορών - Δράση 11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32BCE" w:rsidRPr="003A0B07" w:rsidTr="007E14D4">
        <w:trPr>
          <w:trHeight w:val="63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06.  Πλατφόρμα διαχείρισης παιδικών σταθμών, ενημέρωσης γονέων με smart εφαρμογή κτλ - Δράση 13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32BCE" w:rsidRPr="003A0B07" w:rsidTr="007E14D4">
        <w:trPr>
          <w:trHeight w:val="402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07.  Ψηφιακή Πλατφόρμα διαχείρισης ευπαθών ομάδων - Δράση 14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32BCE" w:rsidRPr="003A0B07" w:rsidTr="007E14D4">
        <w:trPr>
          <w:trHeight w:val="300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08.  Διαχείριση κλειστών και ανοικτών χώρων άθλησης, πολιτισμού και ψυχαγωγίας (προγραμματισμός μαθημάτων, ενημέρωση γονέων, αγώνες, μαζικός αθλητισμός κτλ) - Δράση 15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32BCE" w:rsidRPr="003A0B07" w:rsidTr="007E14D4">
        <w:trPr>
          <w:trHeight w:val="52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09.  Σύστημα ηλεκτρονικής διακίνησης εγγράφων και ψηφιακών υπογραφών - Δράση 17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270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10.  Σύστημα διαχείρισης ηλεκτρονικών πληρωμών - Δράση 18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510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</w:rPr>
            </w:pPr>
            <w:r w:rsidRPr="003A0B07">
              <w:rPr>
                <w:rFonts w:ascii="Arial" w:hAnsi="Arial" w:cs="Arial"/>
              </w:rPr>
              <w:t>11.  Εγκατάσταση έξυπνων συστημάτων μέτρησης ποιότητας αέρα στην επικράτεια του δήμου - Δράση 21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523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12.   Σύστημα διαχείρισης αστικού πρασίνου και κοινοχρήστων χώρων  -  Δράση 26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F6322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32BCE" w:rsidRPr="003A0B07" w:rsidTr="007E14D4">
        <w:trPr>
          <w:trHeight w:val="73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13.   Ψηφιοποίηση καταλόγων δημοτικών βιβλιοθηκών - Δημιουργία έξυπνης δημοτικής βιβλιοθήκης  -  Δράση 27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690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14.   Ψηφιοποίηση τοπικής πολιτιστικής κληρονομιάς (η κατοχή και νομή των οποίων ανήκει στον δήμο) -  Δράση 28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61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15.   Ηλεκτρονικό Σύστημα Διαβούλευσης Προϋπολογισμού, Τεχνικού Προγράμματος-  Δράση 30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64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16.   Ηλεκτρονικό Σύστημα Διαβούλευσης Κανονιστικών Αποφάσεων -  Δράση 31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477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17.   Ηλεκτρονικό σύστημα διαχείρισης και οργάνωσης της Διοίκησης και της επιχειρησιακής ικανότητας των ΟΤΑ. -  Δράση 32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476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18.   Υλοποίηση δημόσιων δεικτών μέτρησης απόδοσης σύμφωνα με ISO 37122, προσαρμοσμένο στις ελληνικές συνθήκες. -  Δράση 33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32BCE" w:rsidRPr="003A0B07" w:rsidTr="007E14D4">
        <w:trPr>
          <w:trHeight w:val="780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19.   Ολοκληρωμένη υποδομή προστασίας από κυβερνοεπιθέσεις (NetworkFirewall,Endpointsecurity, κλπ) και παροχή συστήματος τηλε-εργασίας -  Δράση 34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52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20.   Κεντρική ενιαία πλατφόρμα διαχείρισης και συλλογής δεδομένων δράσεων ψηφιακού μετασχηματισμού των ΟΤΑ. -  Δράση 35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32BCE" w:rsidRPr="003A0B07" w:rsidTr="007E14D4">
        <w:trPr>
          <w:trHeight w:val="525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21.   Ψηφιακή Πλατφόρμα συνεδριάσεων συλλογικών οργάνων και επιτροπών -  Δράση 36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32BCE" w:rsidRPr="003A0B07" w:rsidTr="007E14D4">
        <w:trPr>
          <w:trHeight w:val="270"/>
        </w:trPr>
        <w:tc>
          <w:tcPr>
            <w:tcW w:w="4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CE" w:rsidRPr="003A0B07" w:rsidRDefault="00B32BCE" w:rsidP="004310A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22.   Ηλεκτρονική Τιμολόγηση -  Δράση 38 marketplace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CE" w:rsidRPr="003A0B07" w:rsidRDefault="007E14D4" w:rsidP="007E14D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0B07"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4310A4" w:rsidRPr="003A0B07" w:rsidRDefault="004310A4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</w:p>
    <w:p w:rsidR="00B32BCE" w:rsidRPr="003A0B07" w:rsidRDefault="00426FEA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 xml:space="preserve">Ειδικά, για </w:t>
      </w:r>
      <w:r w:rsidR="00DF22EE" w:rsidRPr="003A0B07">
        <w:rPr>
          <w:rFonts w:ascii="Arial" w:hAnsi="Arial" w:cs="Arial"/>
          <w:sz w:val="20"/>
        </w:rPr>
        <w:t xml:space="preserve">τις </w:t>
      </w:r>
      <w:r w:rsidR="00FA79B9" w:rsidRPr="003A0B07">
        <w:rPr>
          <w:rFonts w:ascii="Arial" w:hAnsi="Arial" w:cs="Arial"/>
          <w:sz w:val="20"/>
        </w:rPr>
        <w:t>Δράσεις 06.  Πλατφόρμα διαχείρισης παιδικών σταθμών, ενημέρωσης γονέων με smart εφαρμογή κτλ - Δράση 13 marketplace</w:t>
      </w:r>
      <w:r w:rsidR="003A0B07">
        <w:rPr>
          <w:rFonts w:ascii="Arial" w:hAnsi="Arial" w:cs="Arial"/>
          <w:sz w:val="20"/>
        </w:rPr>
        <w:t xml:space="preserve"> </w:t>
      </w:r>
      <w:r w:rsidR="00FA79B9" w:rsidRPr="003A0B07">
        <w:rPr>
          <w:rFonts w:ascii="Arial" w:hAnsi="Arial" w:cs="Arial"/>
          <w:sz w:val="20"/>
        </w:rPr>
        <w:t>&amp;</w:t>
      </w:r>
      <w:r w:rsidR="003A0B07">
        <w:rPr>
          <w:rFonts w:ascii="Arial" w:hAnsi="Arial" w:cs="Arial"/>
          <w:sz w:val="20"/>
        </w:rPr>
        <w:t xml:space="preserve"> </w:t>
      </w:r>
      <w:r w:rsidR="00FA79B9" w:rsidRPr="003A0B07">
        <w:rPr>
          <w:rFonts w:ascii="Arial" w:hAnsi="Arial" w:cs="Arial"/>
          <w:sz w:val="20"/>
        </w:rPr>
        <w:t xml:space="preserve">07.  Ψηφιακή Πλατφόρμα διαχείρισης ευπαθών ομάδων - Δράση 14 marketplace, </w:t>
      </w:r>
      <w:r w:rsidR="004310A4" w:rsidRPr="003A0B07">
        <w:rPr>
          <w:rFonts w:ascii="Arial" w:hAnsi="Arial" w:cs="Arial"/>
          <w:sz w:val="20"/>
        </w:rPr>
        <w:t xml:space="preserve">η </w:t>
      </w:r>
      <w:r w:rsidR="00FA79B9" w:rsidRPr="003A0B07">
        <w:rPr>
          <w:rFonts w:ascii="Arial" w:hAnsi="Arial" w:cs="Arial"/>
          <w:sz w:val="20"/>
        </w:rPr>
        <w:t xml:space="preserve">μια προσφορά που κατατέθηκε </w:t>
      </w:r>
      <w:r w:rsidR="004310A4" w:rsidRPr="003A0B07">
        <w:rPr>
          <w:rFonts w:ascii="Arial" w:hAnsi="Arial" w:cs="Arial"/>
          <w:sz w:val="20"/>
        </w:rPr>
        <w:t>περιελάβανε</w:t>
      </w:r>
      <w:r w:rsidR="00FA79B9" w:rsidRPr="003A0B07">
        <w:rPr>
          <w:rFonts w:ascii="Arial" w:hAnsi="Arial" w:cs="Arial"/>
          <w:sz w:val="20"/>
        </w:rPr>
        <w:t xml:space="preserve"> κάποια υλικά που δεν απαιτούνταν από τις τεχνικές προδιαγραφές που είχαν αποσταλεί καθώς επίσης υπήρχε ασυμφωνία στους πίνακες της οικονομικής προσφοράς. Για τους λόγους αυτούς, η Επιτροπή αποφάσισε να μην λάβει υπόψη της την οικονομική προσφορά του εν λόγω προμηθευτή για τον προσδιορισμό των μέσων τιμών των δυο δράσεων που προαναφέρθηκαν. </w:t>
      </w:r>
    </w:p>
    <w:p w:rsidR="004310A4" w:rsidRPr="003A0B07" w:rsidRDefault="004310A4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</w:p>
    <w:p w:rsidR="00FA79B9" w:rsidRPr="003A0B07" w:rsidRDefault="004310A4" w:rsidP="004310A4">
      <w:pPr>
        <w:pStyle w:val="a3"/>
        <w:spacing w:line="276" w:lineRule="auto"/>
        <w:jc w:val="both"/>
        <w:rPr>
          <w:rFonts w:ascii="Arial" w:hAnsi="Arial" w:cs="Arial"/>
          <w:sz w:val="20"/>
        </w:rPr>
      </w:pPr>
      <w:r w:rsidRPr="003A0B07">
        <w:rPr>
          <w:rFonts w:ascii="Arial" w:hAnsi="Arial" w:cs="Arial"/>
          <w:sz w:val="20"/>
        </w:rPr>
        <w:t>Τέλος, σ</w:t>
      </w:r>
      <w:r w:rsidR="00A210CE" w:rsidRPr="003A0B07">
        <w:rPr>
          <w:rFonts w:ascii="Arial" w:hAnsi="Arial" w:cs="Arial"/>
          <w:sz w:val="20"/>
        </w:rPr>
        <w:t xml:space="preserve">ημειώνεται ότι η Επιτροπή προέβη στην στρογγυλοποίηση τιμών μονάδας που σε καμία περίπτωση δεν αλλοιώνουν τα αποτελέσματα της διαδικασίας διερεύνησης τιμών.  </w:t>
      </w:r>
    </w:p>
    <w:p w:rsidR="00A210CE" w:rsidRPr="003A0B07" w:rsidRDefault="00A210CE" w:rsidP="00556040">
      <w:pPr>
        <w:pStyle w:val="a3"/>
        <w:spacing w:before="120" w:line="360" w:lineRule="auto"/>
        <w:jc w:val="both"/>
        <w:rPr>
          <w:rFonts w:ascii="Arial" w:hAnsi="Arial" w:cs="Arial"/>
          <w:sz w:val="20"/>
        </w:rPr>
        <w:sectPr w:rsidR="00A210CE" w:rsidRPr="003A0B07" w:rsidSect="00FA79B9">
          <w:footerReference w:type="even" r:id="rId11"/>
          <w:footerReference w:type="default" r:id="rId12"/>
          <w:pgSz w:w="11906" w:h="16838"/>
          <w:pgMar w:top="1135" w:right="1416" w:bottom="709" w:left="1134" w:header="0" w:footer="170" w:gutter="0"/>
          <w:cols w:space="720"/>
          <w:formProt w:val="0"/>
          <w:docGrid w:linePitch="272" w:charSpace="2047"/>
        </w:sectPr>
      </w:pPr>
    </w:p>
    <w:p w:rsidR="002C2AE2" w:rsidRPr="007B2091" w:rsidRDefault="009B3BD8" w:rsidP="00A210CE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7B2091">
        <w:rPr>
          <w:rFonts w:ascii="Arial" w:hAnsi="Arial" w:cs="Arial"/>
          <w:b/>
          <w:sz w:val="20"/>
        </w:rPr>
        <w:lastRenderedPageBreak/>
        <w:t xml:space="preserve">ΠΙΝΑΚΑΣ </w:t>
      </w:r>
      <w:r w:rsidR="00F7269D">
        <w:rPr>
          <w:rFonts w:ascii="Arial" w:hAnsi="Arial" w:cs="Arial"/>
          <w:b/>
          <w:sz w:val="20"/>
        </w:rPr>
        <w:t>2</w:t>
      </w:r>
      <w:r w:rsidRPr="007B2091">
        <w:rPr>
          <w:rFonts w:ascii="Arial" w:hAnsi="Arial" w:cs="Arial"/>
          <w:b/>
          <w:sz w:val="20"/>
        </w:rPr>
        <w:t xml:space="preserve">: ΠΡΟΣΔΙΟΡΙΣΜΟΣ ΜΕΣΩΝ ΤΙΜΩΝ ΔΡΑΣΕΩΝ ΥΠΟΕΡΓΟΥ 1 «Υλοποίηση Δράσεων του marketplace για τον ψηφιακό μετασχηματισμό του Δήμου </w:t>
      </w:r>
      <w:r w:rsidR="007B2091" w:rsidRPr="007B2091">
        <w:rPr>
          <w:rFonts w:ascii="Arial" w:hAnsi="Arial" w:cs="Arial"/>
          <w:b/>
          <w:sz w:val="20"/>
        </w:rPr>
        <w:t>Μοσχάτου - Ταύρου</w:t>
      </w:r>
      <w:r w:rsidRPr="007B2091">
        <w:rPr>
          <w:rFonts w:ascii="Arial" w:hAnsi="Arial" w:cs="Arial"/>
          <w:b/>
          <w:sz w:val="20"/>
        </w:rPr>
        <w:t>»</w:t>
      </w:r>
      <w:r w:rsidRPr="007B2091">
        <w:rPr>
          <w:rFonts w:ascii="Arial" w:hAnsi="Arial" w:cs="Arial"/>
          <w:sz w:val="20"/>
        </w:rPr>
        <w:t>.</w:t>
      </w:r>
    </w:p>
    <w:p w:rsidR="006766DC" w:rsidRDefault="006766DC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1738"/>
        <w:gridCol w:w="1267"/>
        <w:gridCol w:w="732"/>
        <w:gridCol w:w="1098"/>
        <w:gridCol w:w="1167"/>
        <w:gridCol w:w="1414"/>
        <w:gridCol w:w="1548"/>
        <w:gridCol w:w="1295"/>
        <w:gridCol w:w="1051"/>
        <w:gridCol w:w="1182"/>
        <w:gridCol w:w="1021"/>
        <w:gridCol w:w="1392"/>
      </w:tblGrid>
      <w:tr w:rsidR="006766DC" w:rsidRPr="006766DC" w:rsidTr="00816204">
        <w:trPr>
          <w:trHeight w:val="330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</w:rPr>
              <w:t>01.  Έξυπνες διαβάσεις πεζών και φιλικές προς ΑΜΕΑ - Δράση 4 marketplace</w:t>
            </w:r>
          </w:p>
        </w:tc>
      </w:tr>
      <w:tr w:rsidR="00816204" w:rsidRPr="008E7D89" w:rsidTr="00816204">
        <w:trPr>
          <w:trHeight w:val="507"/>
        </w:trPr>
        <w:tc>
          <w:tcPr>
            <w:tcW w:w="236" w:type="pct"/>
            <w:vMerge w:val="restart"/>
            <w:shd w:val="clear" w:color="000000" w:fill="D0CECE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58" w:type="pct"/>
            <w:vMerge w:val="restart"/>
            <w:shd w:val="clear" w:color="000000" w:fill="D0CECE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407" w:type="pct"/>
            <w:vMerge w:val="restart"/>
            <w:shd w:val="clear" w:color="000000" w:fill="D0CECE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36" w:type="pct"/>
            <w:vMerge w:val="restart"/>
            <w:shd w:val="clear" w:color="000000" w:fill="D0CECE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53" w:type="pct"/>
            <w:vMerge w:val="restart"/>
            <w:shd w:val="clear" w:color="000000" w:fill="D0CECE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829" w:type="pct"/>
            <w:gridSpan w:val="2"/>
            <w:shd w:val="clear" w:color="000000" w:fill="BFBFBF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913" w:type="pct"/>
            <w:gridSpan w:val="2"/>
            <w:shd w:val="clear" w:color="000000" w:fill="FBDAD7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718" w:type="pct"/>
            <w:gridSpan w:val="2"/>
            <w:shd w:val="clear" w:color="000000" w:fill="D9E7FD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750" w:type="pct"/>
            <w:gridSpan w:val="2"/>
            <w:shd w:val="clear" w:color="000000" w:fill="D1F1DA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6766DC" w:rsidRPr="008E7D89" w:rsidTr="00816204">
        <w:trPr>
          <w:trHeight w:val="780"/>
        </w:trPr>
        <w:tc>
          <w:tcPr>
            <w:tcW w:w="236" w:type="pct"/>
            <w:vMerge/>
            <w:vAlign w:val="center"/>
            <w:hideMark/>
          </w:tcPr>
          <w:p w:rsidR="006766DC" w:rsidRPr="006766DC" w:rsidRDefault="006766DC" w:rsidP="006766D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6766DC" w:rsidRPr="006766DC" w:rsidRDefault="006766DC" w:rsidP="006766D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6766DC" w:rsidRPr="006766DC" w:rsidRDefault="006766DC" w:rsidP="006766D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6766DC" w:rsidRPr="006766DC" w:rsidRDefault="006766DC" w:rsidP="006766D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6766DC" w:rsidRPr="006766DC" w:rsidRDefault="006766DC" w:rsidP="006766D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shd w:val="clear" w:color="000000" w:fill="D0CECE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454" w:type="pct"/>
            <w:shd w:val="clear" w:color="000000" w:fill="D0CECE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97" w:type="pct"/>
            <w:shd w:val="clear" w:color="000000" w:fill="FBDAD7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38" w:type="pct"/>
            <w:shd w:val="clear" w:color="000000" w:fill="D9E7FD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80" w:type="pct"/>
            <w:shd w:val="clear" w:color="000000" w:fill="D9E7FD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03" w:type="pct"/>
            <w:shd w:val="clear" w:color="000000" w:fill="D1F1DA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47" w:type="pct"/>
            <w:shd w:val="clear" w:color="000000" w:fill="D1F1DA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6766DC" w:rsidRPr="008E7D89" w:rsidTr="00816204">
        <w:trPr>
          <w:trHeight w:val="525"/>
        </w:trPr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LED Panel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534,42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14.963,76</w:t>
            </w:r>
          </w:p>
        </w:tc>
        <w:tc>
          <w:tcPr>
            <w:tcW w:w="497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553,85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15.507,80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526,80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14.750,40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522,60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14.632,80</w:t>
            </w:r>
          </w:p>
        </w:tc>
      </w:tr>
      <w:tr w:rsidR="006766DC" w:rsidRPr="008E7D89" w:rsidTr="00816204">
        <w:trPr>
          <w:trHeight w:val="780"/>
        </w:trPr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Πινακίδα Ένδειξης Διάβασης Διπλής Όψης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3.127,36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12.509,44</w:t>
            </w:r>
          </w:p>
        </w:tc>
        <w:tc>
          <w:tcPr>
            <w:tcW w:w="497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3.230,77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12.923,08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3.065,56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12.262,24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3.085,75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12.343,00</w:t>
            </w:r>
          </w:p>
        </w:tc>
      </w:tr>
      <w:tr w:rsidR="006766DC" w:rsidRPr="008E7D89" w:rsidTr="00816204">
        <w:trPr>
          <w:trHeight w:val="525"/>
        </w:trPr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Αισθητήρας Ανίχνευσης Πεζών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387,98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1.551,92</w:t>
            </w:r>
          </w:p>
        </w:tc>
        <w:tc>
          <w:tcPr>
            <w:tcW w:w="497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384,62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1.538,48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395,65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1.582,60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383,68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1.534,72</w:t>
            </w:r>
          </w:p>
        </w:tc>
      </w:tr>
      <w:tr w:rsidR="006766DC" w:rsidRPr="008E7D89" w:rsidTr="00816204">
        <w:trPr>
          <w:trHeight w:val="525"/>
        </w:trPr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Ηχητική ειδοποίηση για ΑΜΕΑ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539,45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2.157,80</w:t>
            </w:r>
          </w:p>
        </w:tc>
        <w:tc>
          <w:tcPr>
            <w:tcW w:w="497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569,23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2.276,92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573,44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2.293,76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475,68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1.902,72</w:t>
            </w:r>
          </w:p>
        </w:tc>
      </w:tr>
      <w:tr w:rsidR="006766DC" w:rsidRPr="008E7D89" w:rsidTr="00816204">
        <w:trPr>
          <w:trHeight w:val="1035"/>
        </w:trPr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 ΕΓΚΑΤΑΣΤΑΣΗΣ/ ΠΙΛΟΤΙΚΗΣ ΛΕΙΤΟΥΡΓ</w:t>
            </w:r>
            <w:r w:rsidR="00DF22E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</w:t>
            </w: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15.679,99</w:t>
            </w:r>
          </w:p>
        </w:tc>
        <w:tc>
          <w:tcPr>
            <w:tcW w:w="497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14.700,00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15.960,00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16.380,00</w:t>
            </w:r>
          </w:p>
        </w:tc>
      </w:tr>
      <w:tr w:rsidR="006766DC" w:rsidRPr="008E7D89" w:rsidTr="00816204">
        <w:trPr>
          <w:trHeight w:val="525"/>
        </w:trPr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εκπαίδευσης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1.493,33</w:t>
            </w:r>
          </w:p>
        </w:tc>
        <w:tc>
          <w:tcPr>
            <w:tcW w:w="497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1.520,00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1.560,00</w:t>
            </w:r>
          </w:p>
        </w:tc>
      </w:tr>
      <w:tr w:rsidR="00816204" w:rsidRPr="008E7D89" w:rsidTr="00816204">
        <w:trPr>
          <w:trHeight w:val="300"/>
        </w:trPr>
        <w:tc>
          <w:tcPr>
            <w:tcW w:w="2165" w:type="pct"/>
            <w:gridSpan w:val="6"/>
            <w:shd w:val="clear" w:color="000000" w:fill="D5DCE4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54" w:type="pct"/>
            <w:shd w:val="clear" w:color="000000" w:fill="D5DCE4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48.356,24</w:t>
            </w:r>
          </w:p>
        </w:tc>
        <w:tc>
          <w:tcPr>
            <w:tcW w:w="497" w:type="pct"/>
            <w:shd w:val="clear" w:color="000000" w:fill="FBDAD7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48.346,28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48.369,00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48.353,24</w:t>
            </w:r>
          </w:p>
        </w:tc>
      </w:tr>
      <w:tr w:rsidR="00816204" w:rsidRPr="008E7D89" w:rsidTr="00816204">
        <w:trPr>
          <w:trHeight w:val="224"/>
        </w:trPr>
        <w:tc>
          <w:tcPr>
            <w:tcW w:w="2165" w:type="pct"/>
            <w:gridSpan w:val="6"/>
            <w:shd w:val="clear" w:color="000000" w:fill="D5DCE4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54" w:type="pct"/>
            <w:shd w:val="clear" w:color="000000" w:fill="D5DCE4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11.605,50</w:t>
            </w:r>
          </w:p>
        </w:tc>
        <w:tc>
          <w:tcPr>
            <w:tcW w:w="497" w:type="pct"/>
            <w:shd w:val="clear" w:color="000000" w:fill="FBDAD7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11.603,11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11.608,56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11.604,78</w:t>
            </w:r>
          </w:p>
        </w:tc>
      </w:tr>
      <w:tr w:rsidR="00816204" w:rsidRPr="008E7D89" w:rsidTr="00816204">
        <w:trPr>
          <w:trHeight w:val="270"/>
        </w:trPr>
        <w:tc>
          <w:tcPr>
            <w:tcW w:w="2165" w:type="pct"/>
            <w:gridSpan w:val="6"/>
            <w:shd w:val="clear" w:color="000000" w:fill="D5DCE4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54" w:type="pct"/>
            <w:shd w:val="clear" w:color="000000" w:fill="D5DCE4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59.961,74</w:t>
            </w:r>
          </w:p>
        </w:tc>
        <w:tc>
          <w:tcPr>
            <w:tcW w:w="497" w:type="pct"/>
            <w:shd w:val="clear" w:color="000000" w:fill="FBDAD7"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59.949,39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80" w:type="pct"/>
            <w:shd w:val="clear" w:color="000000" w:fill="D9E7FD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59.977,56</w:t>
            </w:r>
          </w:p>
        </w:tc>
        <w:tc>
          <w:tcPr>
            <w:tcW w:w="303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47" w:type="pct"/>
            <w:shd w:val="clear" w:color="000000" w:fill="D1F1DA"/>
            <w:noWrap/>
            <w:vAlign w:val="center"/>
            <w:hideMark/>
          </w:tcPr>
          <w:p w:rsidR="006766DC" w:rsidRPr="006766DC" w:rsidRDefault="006766DC" w:rsidP="00676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766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59.958,02</w:t>
            </w:r>
          </w:p>
        </w:tc>
      </w:tr>
    </w:tbl>
    <w:p w:rsidR="006766DC" w:rsidRPr="008E7D89" w:rsidRDefault="006766DC" w:rsidP="000E2BB7">
      <w:pPr>
        <w:pStyle w:val="a3"/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</w:rPr>
        <w:sectPr w:rsidR="006766DC" w:rsidRPr="008E7D89" w:rsidSect="00C53235">
          <w:footerReference w:type="default" r:id="rId13"/>
          <w:pgSz w:w="16838" w:h="11906" w:orient="landscape"/>
          <w:pgMar w:top="1134" w:right="709" w:bottom="851" w:left="709" w:header="0" w:footer="170" w:gutter="0"/>
          <w:cols w:space="720"/>
          <w:formProt w:val="0"/>
          <w:docGrid w:linePitch="272" w:charSpace="2047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990"/>
        <w:gridCol w:w="1211"/>
        <w:gridCol w:w="1126"/>
        <w:gridCol w:w="1311"/>
        <w:gridCol w:w="1221"/>
        <w:gridCol w:w="1471"/>
        <w:gridCol w:w="1181"/>
        <w:gridCol w:w="1199"/>
        <w:gridCol w:w="1096"/>
        <w:gridCol w:w="1018"/>
        <w:gridCol w:w="1096"/>
        <w:gridCol w:w="1121"/>
      </w:tblGrid>
      <w:tr w:rsidR="00217C9E" w:rsidRPr="00217C9E" w:rsidTr="00816204">
        <w:trPr>
          <w:trHeight w:val="425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02.  Οργάνωση Γραφείου Κίνησης και Διαχείριση Δημοτικού στόλου οχημάτων - Δράση 8 marketplace</w:t>
            </w:r>
          </w:p>
        </w:tc>
      </w:tr>
      <w:tr w:rsidR="00217C9E" w:rsidRPr="008E7D89" w:rsidTr="00816204">
        <w:trPr>
          <w:trHeight w:val="735"/>
        </w:trPr>
        <w:tc>
          <w:tcPr>
            <w:tcW w:w="195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641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32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365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424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870" w:type="pct"/>
            <w:gridSpan w:val="2"/>
            <w:shd w:val="clear" w:color="000000" w:fill="BFBFB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770" w:type="pct"/>
            <w:gridSpan w:val="2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5" w:type="pct"/>
            <w:gridSpan w:val="2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719" w:type="pct"/>
            <w:gridSpan w:val="2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8E7D89" w:rsidRPr="008E7D89" w:rsidTr="00816204">
        <w:trPr>
          <w:trHeight w:val="690"/>
        </w:trPr>
        <w:tc>
          <w:tcPr>
            <w:tcW w:w="195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475" w:type="pc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382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88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55" w:type="pct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0" w:type="pct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55" w:type="pct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64" w:type="pct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8E7D89" w:rsidRPr="008E7D89" w:rsidTr="00816204">
        <w:trPr>
          <w:trHeight w:val="572"/>
        </w:trPr>
        <w:tc>
          <w:tcPr>
            <w:tcW w:w="1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ΤΗΛΕΜΑΤΙΚΗ ΜΟΝΑΔΑ &amp; ΟΘΟΝΗ ΟΧΗΜΑΤΟΣ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15.810,00</w:t>
            </w:r>
          </w:p>
        </w:tc>
        <w:tc>
          <w:tcPr>
            <w:tcW w:w="382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509,00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15.779,00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505,00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15.655,00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516,00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15.996,00</w:t>
            </w:r>
          </w:p>
        </w:tc>
      </w:tr>
      <w:tr w:rsidR="008E7D89" w:rsidRPr="008E7D89" w:rsidTr="00816204">
        <w:trPr>
          <w:trHeight w:val="645"/>
        </w:trPr>
        <w:tc>
          <w:tcPr>
            <w:tcW w:w="1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Πλατφόρμα Οργάνωση Γραφείου Κίνησης και Διαχείριση Δημοτικού στόλου οχημάτων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8.950,00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8.950,00</w:t>
            </w:r>
          </w:p>
        </w:tc>
        <w:tc>
          <w:tcPr>
            <w:tcW w:w="382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8.650,00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8.650,00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9.200,00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9.200,00</w:t>
            </w:r>
          </w:p>
        </w:tc>
      </w:tr>
      <w:tr w:rsidR="008E7D89" w:rsidRPr="008E7D89" w:rsidTr="00816204">
        <w:trPr>
          <w:trHeight w:val="367"/>
        </w:trPr>
        <w:tc>
          <w:tcPr>
            <w:tcW w:w="1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 ΤΗΛΕΜΑΤΙΚΗΣ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82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6.100,00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6.100,00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5.900,00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5.900,00</w:t>
            </w:r>
          </w:p>
        </w:tc>
      </w:tr>
      <w:tr w:rsidR="008E7D89" w:rsidRPr="008E7D89" w:rsidTr="00816204">
        <w:trPr>
          <w:trHeight w:val="319"/>
        </w:trPr>
        <w:tc>
          <w:tcPr>
            <w:tcW w:w="1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382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6.100,00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6.100,00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5.300,00</w:t>
            </w:r>
          </w:p>
        </w:tc>
      </w:tr>
      <w:tr w:rsidR="008E7D89" w:rsidRPr="008E7D89" w:rsidTr="00816204">
        <w:trPr>
          <w:trHeight w:val="780"/>
        </w:trPr>
        <w:tc>
          <w:tcPr>
            <w:tcW w:w="1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Παραμετροποίησης/ Πιλοτική Λειτουργία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382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8E7D89" w:rsidRPr="008E7D89" w:rsidTr="00816204">
        <w:trPr>
          <w:trHeight w:val="525"/>
        </w:trPr>
        <w:tc>
          <w:tcPr>
            <w:tcW w:w="1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6.  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εκπαίδευσης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382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217C9E" w:rsidRPr="008E7D89" w:rsidTr="00816204">
        <w:trPr>
          <w:trHeight w:val="244"/>
        </w:trPr>
        <w:tc>
          <w:tcPr>
            <w:tcW w:w="2351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75" w:type="pct"/>
            <w:shd w:val="clear" w:color="000000" w:fill="D5DCE4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40.293,34</w:t>
            </w:r>
          </w:p>
        </w:tc>
        <w:tc>
          <w:tcPr>
            <w:tcW w:w="382" w:type="pct"/>
            <w:shd w:val="clear" w:color="000000" w:fill="FBDAD7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40.279,00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40.305,00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40.296,00</w:t>
            </w:r>
          </w:p>
        </w:tc>
      </w:tr>
      <w:tr w:rsidR="00217C9E" w:rsidRPr="008E7D89" w:rsidTr="00816204">
        <w:trPr>
          <w:trHeight w:val="270"/>
        </w:trPr>
        <w:tc>
          <w:tcPr>
            <w:tcW w:w="2351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75" w:type="pct"/>
            <w:shd w:val="clear" w:color="000000" w:fill="D5DCE4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9.670,40</w:t>
            </w:r>
          </w:p>
        </w:tc>
        <w:tc>
          <w:tcPr>
            <w:tcW w:w="382" w:type="pct"/>
            <w:shd w:val="clear" w:color="000000" w:fill="FBDAD7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9.666,96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9.673,20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9.671,04</w:t>
            </w:r>
          </w:p>
        </w:tc>
      </w:tr>
      <w:tr w:rsidR="00217C9E" w:rsidRPr="008E7D89" w:rsidTr="00816204">
        <w:trPr>
          <w:trHeight w:val="270"/>
        </w:trPr>
        <w:tc>
          <w:tcPr>
            <w:tcW w:w="2351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75" w:type="pct"/>
            <w:shd w:val="clear" w:color="000000" w:fill="D5DCE4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49.963,74</w:t>
            </w:r>
          </w:p>
        </w:tc>
        <w:tc>
          <w:tcPr>
            <w:tcW w:w="382" w:type="pct"/>
            <w:shd w:val="clear" w:color="000000" w:fill="FBDAD7"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88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49.945,96</w:t>
            </w:r>
          </w:p>
        </w:tc>
        <w:tc>
          <w:tcPr>
            <w:tcW w:w="355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30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49.978,20</w:t>
            </w:r>
          </w:p>
        </w:tc>
        <w:tc>
          <w:tcPr>
            <w:tcW w:w="355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64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81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49.967,04</w:t>
            </w:r>
          </w:p>
        </w:tc>
      </w:tr>
    </w:tbl>
    <w:p w:rsidR="00261446" w:rsidRPr="008E7D89" w:rsidRDefault="00261446" w:rsidP="000E2BB7">
      <w:pPr>
        <w:pStyle w:val="a3"/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732"/>
        <w:gridCol w:w="1232"/>
        <w:gridCol w:w="751"/>
        <w:gridCol w:w="1060"/>
        <w:gridCol w:w="1145"/>
        <w:gridCol w:w="1629"/>
        <w:gridCol w:w="1313"/>
        <w:gridCol w:w="1329"/>
        <w:gridCol w:w="1088"/>
        <w:gridCol w:w="1057"/>
        <w:gridCol w:w="1135"/>
        <w:gridCol w:w="1439"/>
      </w:tblGrid>
      <w:tr w:rsidR="00217C9E" w:rsidRPr="00217C9E" w:rsidTr="00816204">
        <w:trPr>
          <w:trHeight w:val="543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</w:rPr>
              <w:t>03.  Έξυπνα συστήματα ενεργειακής διαχείρισης δημοτικών και σχολικών κτιρίων - Δράση 9 marketplace</w:t>
            </w:r>
          </w:p>
        </w:tc>
      </w:tr>
      <w:tr w:rsidR="00217C9E" w:rsidRPr="008E7D89" w:rsidTr="00816204">
        <w:trPr>
          <w:trHeight w:val="409"/>
        </w:trPr>
        <w:tc>
          <w:tcPr>
            <w:tcW w:w="232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54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94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40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39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887" w:type="pct"/>
            <w:gridSpan w:val="2"/>
            <w:shd w:val="clear" w:color="000000" w:fill="BFBFB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44" w:type="pct"/>
            <w:gridSpan w:val="2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6" w:type="pct"/>
            <w:gridSpan w:val="2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24" w:type="pct"/>
            <w:gridSpan w:val="2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217C9E" w:rsidRPr="008E7D89" w:rsidTr="00816204">
        <w:trPr>
          <w:trHeight w:val="840"/>
        </w:trPr>
        <w:tc>
          <w:tcPr>
            <w:tcW w:w="232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521" w:type="pc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5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8" w:type="pct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8" w:type="pct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63" w:type="pct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61" w:type="pct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217C9E" w:rsidRPr="008E7D89" w:rsidTr="00816204">
        <w:trPr>
          <w:trHeight w:val="525"/>
        </w:trPr>
        <w:tc>
          <w:tcPr>
            <w:tcW w:w="2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Έξυπνη πρίζα (Smart Plug)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81,72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2.941,92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83,62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3.010,32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80,75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2.907,00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80,78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2.908,08 </w:t>
            </w:r>
          </w:p>
        </w:tc>
      </w:tr>
      <w:tr w:rsidR="00217C9E" w:rsidRPr="008E7D89" w:rsidTr="00816204">
        <w:trPr>
          <w:trHeight w:val="525"/>
        </w:trPr>
        <w:tc>
          <w:tcPr>
            <w:tcW w:w="2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2.  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Αισθητήρας ποιότητας αέρα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215,06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7.742,16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230,77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8.307,72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210,75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7.587,00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203,65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7.331,40 </w:t>
            </w:r>
          </w:p>
        </w:tc>
      </w:tr>
      <w:tr w:rsidR="00217C9E" w:rsidRPr="008E7D89" w:rsidTr="00816204">
        <w:trPr>
          <w:trHeight w:val="525"/>
        </w:trPr>
        <w:tc>
          <w:tcPr>
            <w:tcW w:w="2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Διαδικτυακή Πύλη (Gateway)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371,05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2.226,30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396,92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2.381,52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365,23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2.191,38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351,00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2.106,00 </w:t>
            </w:r>
          </w:p>
        </w:tc>
      </w:tr>
      <w:tr w:rsidR="00217C9E" w:rsidRPr="008E7D89" w:rsidTr="00816204">
        <w:trPr>
          <w:trHeight w:val="525"/>
        </w:trPr>
        <w:tc>
          <w:tcPr>
            <w:tcW w:w="2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Έξυπνοι μετρητές ενέργειας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414,24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4.970,88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430,77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5.169,24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411,49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4.937,88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400,45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4.805,40 </w:t>
            </w:r>
          </w:p>
        </w:tc>
      </w:tr>
      <w:tr w:rsidR="00217C9E" w:rsidRPr="008E7D89" w:rsidTr="00816204">
        <w:trPr>
          <w:trHeight w:val="1035"/>
        </w:trPr>
        <w:tc>
          <w:tcPr>
            <w:tcW w:w="2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Πλατφόρμα Έξυπνα συστήματα ενεργειακής διαχείρισης δημοτικών και σχολικών κτιρίων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Άδειες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14.527,67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14.527,67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14.934,00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14.934,00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14.386,00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14.386,00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14.263,00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14.263,00 </w:t>
            </w:r>
          </w:p>
        </w:tc>
      </w:tr>
      <w:tr w:rsidR="00217C9E" w:rsidRPr="008E7D89" w:rsidTr="00816204">
        <w:trPr>
          <w:trHeight w:val="1035"/>
        </w:trPr>
        <w:tc>
          <w:tcPr>
            <w:tcW w:w="2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 ΕΓΚΑΤΑΣΤΑΣΗΣ/ ΠΙΛΟΤΙΚΗΣ ΛΕΙΤΟΥΡΓΙΑΣ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20.533,32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19.250,00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21.450,00 </w:t>
            </w:r>
          </w:p>
        </w:tc>
      </w:tr>
      <w:tr w:rsidR="00217C9E" w:rsidRPr="008E7D89" w:rsidTr="00816204">
        <w:trPr>
          <w:trHeight w:val="525"/>
        </w:trPr>
        <w:tc>
          <w:tcPr>
            <w:tcW w:w="232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7.  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Υπηρεσίες εκπαίδευσης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217C9E" w:rsidRPr="008E7D89" w:rsidTr="00816204">
        <w:trPr>
          <w:trHeight w:val="270"/>
        </w:trPr>
        <w:tc>
          <w:tcPr>
            <w:tcW w:w="2124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21" w:type="pct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54.808,92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54.802,80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54.809,26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54.813,88</w:t>
            </w:r>
          </w:p>
        </w:tc>
      </w:tr>
      <w:tr w:rsidR="00217C9E" w:rsidRPr="008E7D89" w:rsidTr="00816204">
        <w:trPr>
          <w:trHeight w:val="270"/>
        </w:trPr>
        <w:tc>
          <w:tcPr>
            <w:tcW w:w="2124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521" w:type="pct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13.154,14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13.152,67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13.154,22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13.155,33</w:t>
            </w:r>
          </w:p>
        </w:tc>
      </w:tr>
      <w:tr w:rsidR="00217C9E" w:rsidRPr="008E7D89" w:rsidTr="00816204">
        <w:trPr>
          <w:trHeight w:val="255"/>
        </w:trPr>
        <w:tc>
          <w:tcPr>
            <w:tcW w:w="2124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21" w:type="pct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67.963,06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67.955,47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67.963,48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67.969,21</w:t>
            </w:r>
          </w:p>
        </w:tc>
      </w:tr>
    </w:tbl>
    <w:p w:rsidR="00217C9E" w:rsidRDefault="00217C9E" w:rsidP="000E2BB7">
      <w:pPr>
        <w:pStyle w:val="a3"/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752"/>
        <w:gridCol w:w="1232"/>
        <w:gridCol w:w="747"/>
        <w:gridCol w:w="1060"/>
        <w:gridCol w:w="1141"/>
        <w:gridCol w:w="1620"/>
        <w:gridCol w:w="1313"/>
        <w:gridCol w:w="1329"/>
        <w:gridCol w:w="1088"/>
        <w:gridCol w:w="1057"/>
        <w:gridCol w:w="1135"/>
        <w:gridCol w:w="1439"/>
      </w:tblGrid>
      <w:tr w:rsidR="00217C9E" w:rsidRPr="00217C9E" w:rsidTr="00816204">
        <w:trPr>
          <w:trHeight w:val="450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</w:rPr>
              <w:t>04. Έξυπνα συστήματα ηλεκτροφωτισμού εντός δημοτικών κτιρίων - Δράση 10 marketplace</w:t>
            </w:r>
          </w:p>
        </w:tc>
      </w:tr>
      <w:tr w:rsidR="00217C9E" w:rsidRPr="008E7D89" w:rsidTr="00816204">
        <w:trPr>
          <w:trHeight w:val="270"/>
        </w:trPr>
        <w:tc>
          <w:tcPr>
            <w:tcW w:w="231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60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94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39" w:type="pct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39" w:type="pct"/>
            <w:vMerge w:val="restart"/>
            <w:shd w:val="clear" w:color="000000" w:fill="D0CECE"/>
            <w:vAlign w:val="center"/>
            <w:hideMark/>
          </w:tcPr>
          <w:p w:rsidR="00217C9E" w:rsidRPr="008E7D89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</w:t>
            </w:r>
          </w:p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ΤΗΤΑ</w:t>
            </w:r>
          </w:p>
        </w:tc>
        <w:tc>
          <w:tcPr>
            <w:tcW w:w="883" w:type="pct"/>
            <w:gridSpan w:val="2"/>
            <w:shd w:val="clear" w:color="000000" w:fill="BFBFB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45" w:type="pct"/>
            <w:gridSpan w:val="2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6" w:type="pct"/>
            <w:gridSpan w:val="2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23" w:type="pct"/>
            <w:gridSpan w:val="2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217C9E" w:rsidRPr="008E7D89" w:rsidTr="00816204">
        <w:trPr>
          <w:trHeight w:val="525"/>
        </w:trPr>
        <w:tc>
          <w:tcPr>
            <w:tcW w:w="231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518" w:type="pc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5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8" w:type="pct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8" w:type="pct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63" w:type="pct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60" w:type="pct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217C9E" w:rsidRPr="008E7D89" w:rsidTr="00816204">
        <w:trPr>
          <w:trHeight w:val="1290"/>
        </w:trPr>
        <w:tc>
          <w:tcPr>
            <w:tcW w:w="23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Έξυπνοι Ελεγκτές Φωτισμού (ILC) με συνδεδεμένο αισθητήρα παρουσίας και φωτεινότητας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804,74 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20.118,50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846,15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21.153,75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804,95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20.123,75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763,12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19.078,00 </w:t>
            </w:r>
          </w:p>
        </w:tc>
      </w:tr>
      <w:tr w:rsidR="00217C9E" w:rsidRPr="008E7D89" w:rsidTr="00816204">
        <w:trPr>
          <w:trHeight w:val="525"/>
        </w:trPr>
        <w:tc>
          <w:tcPr>
            <w:tcW w:w="23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Διαδικτυακή Πύλη (Gateway)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519,36 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2.596,80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535,38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2.676,90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510,35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2.551,75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512,34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2.561,70 </w:t>
            </w:r>
          </w:p>
        </w:tc>
      </w:tr>
      <w:tr w:rsidR="00217C9E" w:rsidRPr="008E7D89" w:rsidTr="00816204">
        <w:trPr>
          <w:trHeight w:val="780"/>
        </w:trPr>
        <w:tc>
          <w:tcPr>
            <w:tcW w:w="23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3.  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Πλατφόρμα ηλεκτροφωτισμού εντός δημοτικών κτιρίων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Άδειες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4.474,30 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22.371,50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4.615,38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23.076,90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4.378,32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21.891,60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4.429,20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22.146,00 </w:t>
            </w:r>
          </w:p>
        </w:tc>
      </w:tr>
      <w:tr w:rsidR="00217C9E" w:rsidRPr="008E7D89" w:rsidTr="00816204">
        <w:trPr>
          <w:trHeight w:val="780"/>
        </w:trPr>
        <w:tc>
          <w:tcPr>
            <w:tcW w:w="23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Παραμετροποίησης/ Πιλοτική Λειτουργία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26.879,98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25.200,00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27.360,00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28.080,00 </w:t>
            </w:r>
          </w:p>
        </w:tc>
      </w:tr>
      <w:tr w:rsidR="00217C9E" w:rsidRPr="008E7D89" w:rsidTr="00816204">
        <w:trPr>
          <w:trHeight w:val="525"/>
        </w:trPr>
        <w:tc>
          <w:tcPr>
            <w:tcW w:w="231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εκπαίδευσης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18" w:type="pct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2.240,00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2.100,00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2.280,00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2.340,00 </w:t>
            </w:r>
          </w:p>
        </w:tc>
      </w:tr>
      <w:tr w:rsidR="00217C9E" w:rsidRPr="008E7D89" w:rsidTr="00816204">
        <w:trPr>
          <w:trHeight w:val="270"/>
        </w:trPr>
        <w:tc>
          <w:tcPr>
            <w:tcW w:w="2128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18" w:type="pct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74.206,78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74.207,55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74.207,10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74.205,70</w:t>
            </w:r>
          </w:p>
        </w:tc>
      </w:tr>
      <w:tr w:rsidR="00217C9E" w:rsidRPr="008E7D89" w:rsidTr="00816204">
        <w:trPr>
          <w:trHeight w:val="270"/>
        </w:trPr>
        <w:tc>
          <w:tcPr>
            <w:tcW w:w="2128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518" w:type="pct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17.809,63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17.809,81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17.809,70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17.809,37</w:t>
            </w:r>
          </w:p>
        </w:tc>
      </w:tr>
      <w:tr w:rsidR="00217C9E" w:rsidRPr="008E7D89" w:rsidTr="00816204">
        <w:trPr>
          <w:trHeight w:val="218"/>
        </w:trPr>
        <w:tc>
          <w:tcPr>
            <w:tcW w:w="2128" w:type="pct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18" w:type="pct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92.016,41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92.017,36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92.016,80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60" w:type="pct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92.015,07</w:t>
            </w:r>
          </w:p>
        </w:tc>
      </w:tr>
    </w:tbl>
    <w:p w:rsidR="00217C9E" w:rsidRPr="008E7D89" w:rsidRDefault="00217C9E" w:rsidP="000E2BB7">
      <w:pPr>
        <w:pStyle w:val="a3"/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1646"/>
        <w:gridCol w:w="1041"/>
        <w:gridCol w:w="539"/>
        <w:gridCol w:w="630"/>
        <w:gridCol w:w="931"/>
        <w:gridCol w:w="1050"/>
        <w:gridCol w:w="963"/>
        <w:gridCol w:w="903"/>
        <w:gridCol w:w="962"/>
        <w:gridCol w:w="901"/>
        <w:gridCol w:w="960"/>
        <w:gridCol w:w="899"/>
        <w:gridCol w:w="972"/>
        <w:gridCol w:w="911"/>
        <w:gridCol w:w="955"/>
        <w:gridCol w:w="894"/>
      </w:tblGrid>
      <w:tr w:rsidR="00217C9E" w:rsidRPr="00217C9E" w:rsidTr="00816204">
        <w:trPr>
          <w:trHeight w:val="450"/>
        </w:trPr>
        <w:tc>
          <w:tcPr>
            <w:tcW w:w="0" w:type="auto"/>
            <w:gridSpan w:val="17"/>
            <w:shd w:val="clear" w:color="000000" w:fill="8496B0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05.  Έξυπνος Οδηγός Πόλης / Δήμου με καταγραφή τοπικών επιχειρήσεων και ανάδειξη προσφορών - Δράση 11 marketplace</w:t>
            </w:r>
          </w:p>
        </w:tc>
      </w:tr>
      <w:tr w:rsidR="008E7D89" w:rsidRPr="00D83A17" w:rsidTr="00816204">
        <w:trPr>
          <w:trHeight w:val="916"/>
        </w:trPr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ΚΑΤΗΓΟΡΙΑ ΔΑΠΑΝΗΣ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Μ.Μ</w:t>
            </w:r>
          </w:p>
        </w:tc>
        <w:tc>
          <w:tcPr>
            <w:tcW w:w="630" w:type="dxa"/>
            <w:vMerge w:val="restart"/>
            <w:shd w:val="clear" w:color="000000" w:fill="D0CECE"/>
            <w:vAlign w:val="center"/>
            <w:hideMark/>
          </w:tcPr>
          <w:p w:rsidR="00217C9E" w:rsidRPr="00D83A17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ΠΟΣΟ</w:t>
            </w:r>
          </w:p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ΤΗΤΑ</w:t>
            </w:r>
          </w:p>
        </w:tc>
        <w:tc>
          <w:tcPr>
            <w:tcW w:w="1875" w:type="dxa"/>
            <w:gridSpan w:val="2"/>
            <w:shd w:val="clear" w:color="000000" w:fill="BFBFB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ΜΕΣΟΣ ΟΡΟΣ</w:t>
            </w:r>
          </w:p>
        </w:tc>
        <w:tc>
          <w:tcPr>
            <w:tcW w:w="0" w:type="auto"/>
            <w:gridSpan w:val="2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0" w:type="auto"/>
            <w:gridSpan w:val="2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0" w:type="auto"/>
            <w:gridSpan w:val="2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24/11/22 &amp; 07/12/22 ΠΡΟΣΦΟΡΩΝ ΤΗΣ DRAXIS </w:t>
            </w:r>
          </w:p>
        </w:tc>
        <w:tc>
          <w:tcPr>
            <w:tcW w:w="0" w:type="auto"/>
            <w:gridSpan w:val="2"/>
            <w:shd w:val="clear" w:color="000000" w:fill="FEF2C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ΤΗΣ ΑΠΌ 25/11/22 ΠΡΟΣΦΟΡΑΣ ΤΗΣ IBS ΚΑΙΝΟΤΟΜΕΣ ΕΠΙΧΕΙΡΗΜΑΤΙΚΕΣ ΛΥΣΕΙΣ ΙΚΕ </w:t>
            </w:r>
          </w:p>
        </w:tc>
        <w:tc>
          <w:tcPr>
            <w:tcW w:w="0" w:type="auto"/>
            <w:gridSpan w:val="2"/>
            <w:shd w:val="clear" w:color="000000" w:fill="B5E3E8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ΤΗΣ ΑΠΟ 24/11/22  ΠΡΟΣΦΟΡΑΣ ΤΗΣ QUBITEQ </w:t>
            </w:r>
          </w:p>
        </w:tc>
      </w:tr>
      <w:tr w:rsidR="00D83A17" w:rsidRPr="00D83A17" w:rsidTr="00816204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ΤΙΜΗ ΜΟΝΑΔΑΣ</w:t>
            </w:r>
          </w:p>
        </w:tc>
        <w:tc>
          <w:tcPr>
            <w:tcW w:w="1050" w:type="dxa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ΣΥΝΟΛΟ (€)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ΜΕΡΙΚΌ Σ'ΥΝΟΛΟ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ΤΙΜΉ ΜΟΝΆΔΑΣ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FEF2C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EF2C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B5E3E8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B5E3E8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</w:tr>
      <w:tr w:rsidR="00D83A17" w:rsidRPr="00D83A17" w:rsidTr="00816204">
        <w:trPr>
          <w:trHeight w:val="770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Πλατφόρμα Έξυπνος Οδηγός Πόλης / Δήμου με καταγραφή τοπικών επιχειρήσεων και ανάδειξη προσφορών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TEM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36.070,00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36.070,00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45.850,00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45.850,00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</w:tr>
      <w:tr w:rsidR="00D83A17" w:rsidRPr="00D83A17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Mobileapplication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TEM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10.053,86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10.053,86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11.935,48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11.935,48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11.176,00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11.176,00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12.157,80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12.157,80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7.500,00</w:t>
            </w:r>
          </w:p>
        </w:tc>
      </w:tr>
      <w:tr w:rsidR="00D83A17" w:rsidRPr="00D83A17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Υπηρεσίες Παραμετροποίησης/ Πιλοτική Λειτουργία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Α/Μ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1.400,00</w:t>
            </w:r>
          </w:p>
        </w:tc>
      </w:tr>
      <w:tr w:rsidR="00D83A17" w:rsidRPr="00D83A17" w:rsidTr="00816204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Υπηρεσίες εκπαίδευσης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Α/Μ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1.250,00</w:t>
            </w:r>
          </w:p>
        </w:tc>
      </w:tr>
      <w:tr w:rsidR="008E7D89" w:rsidRPr="00D83A17" w:rsidTr="00816204">
        <w:trPr>
          <w:trHeight w:val="270"/>
        </w:trPr>
        <w:tc>
          <w:tcPr>
            <w:tcW w:w="5211" w:type="dxa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ΚΟΣΤΟΣ</w:t>
            </w:r>
          </w:p>
        </w:tc>
        <w:tc>
          <w:tcPr>
            <w:tcW w:w="1050" w:type="dxa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49.473,86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61.935,48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61.976,00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61.907,80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31.400,00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30.150,00</w:t>
            </w:r>
          </w:p>
        </w:tc>
      </w:tr>
      <w:tr w:rsidR="008E7D89" w:rsidRPr="00D83A17" w:rsidTr="00816204">
        <w:trPr>
          <w:trHeight w:val="270"/>
        </w:trPr>
        <w:tc>
          <w:tcPr>
            <w:tcW w:w="5211" w:type="dxa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1050" w:type="dxa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11.873,73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14.864,52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14.874,24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14.857,87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7.536,00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7.236,00</w:t>
            </w:r>
          </w:p>
        </w:tc>
      </w:tr>
      <w:tr w:rsidR="008E7D89" w:rsidRPr="00D83A17" w:rsidTr="00816204">
        <w:trPr>
          <w:trHeight w:val="270"/>
        </w:trPr>
        <w:tc>
          <w:tcPr>
            <w:tcW w:w="5211" w:type="dxa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050" w:type="dxa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61.347,59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76.800,00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76.850,24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76.765,67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38.936,00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37.386,00</w:t>
            </w:r>
          </w:p>
        </w:tc>
      </w:tr>
    </w:tbl>
    <w:p w:rsidR="008E7D89" w:rsidRPr="008E7D89" w:rsidRDefault="008E7D89" w:rsidP="000E2BB7">
      <w:pPr>
        <w:pStyle w:val="a3"/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1858"/>
        <w:gridCol w:w="1181"/>
        <w:gridCol w:w="579"/>
        <w:gridCol w:w="658"/>
        <w:gridCol w:w="1037"/>
        <w:gridCol w:w="956"/>
        <w:gridCol w:w="1120"/>
        <w:gridCol w:w="1059"/>
        <w:gridCol w:w="1117"/>
        <w:gridCol w:w="1052"/>
        <w:gridCol w:w="1112"/>
        <w:gridCol w:w="1047"/>
        <w:gridCol w:w="1147"/>
        <w:gridCol w:w="1083"/>
      </w:tblGrid>
      <w:tr w:rsidR="00217C9E" w:rsidRPr="00217C9E" w:rsidTr="00816204">
        <w:trPr>
          <w:trHeight w:val="415"/>
        </w:trPr>
        <w:tc>
          <w:tcPr>
            <w:tcW w:w="0" w:type="auto"/>
            <w:gridSpan w:val="15"/>
            <w:shd w:val="clear" w:color="000000" w:fill="8496B0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06.  Πλατφόρμα διαχείρισης παιδικών σταθμών, ενημέρωσης γονέων με smart εφαρμογή κτλ - Δράση 13 marketplace</w:t>
            </w:r>
          </w:p>
        </w:tc>
      </w:tr>
      <w:tr w:rsidR="00217C9E" w:rsidRPr="008E7D89" w:rsidTr="00816204">
        <w:trPr>
          <w:trHeight w:val="990"/>
        </w:trPr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217C9E" w:rsidRPr="008E7D89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</w:t>
            </w:r>
          </w:p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ΤΗΤΑ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0" w:type="auto"/>
            <w:gridSpan w:val="2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0" w:type="auto"/>
            <w:gridSpan w:val="2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0" w:type="auto"/>
            <w:gridSpan w:val="2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  <w:tc>
          <w:tcPr>
            <w:tcW w:w="0" w:type="auto"/>
            <w:gridSpan w:val="2"/>
            <w:shd w:val="clear" w:color="000000" w:fill="FEF2C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ΤΗΣ ΑΠΌ 25/11/22 ΠΡΟΣΦΟΡΑΣ ΤΗΣ IBS ΚΑΙΝΟΤΟΜΕΣ ΕΠΙΧΕΙΡΗΜΑΤΙΚΕΣ ΛΥΣΕΙΣ ΙΚΕ </w:t>
            </w:r>
          </w:p>
        </w:tc>
      </w:tr>
      <w:tr w:rsidR="00217C9E" w:rsidRPr="008E7D89" w:rsidTr="00816204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FEF2C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EF2CD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217C9E" w:rsidRPr="008E7D89" w:rsidTr="00816204">
        <w:trPr>
          <w:trHeight w:val="767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Πλατφόρμα διαχείρισης παιδικών σταθμών, ενημέρωσης γονέων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17.250,00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17.250,00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22.000,00</w:t>
            </w:r>
          </w:p>
        </w:tc>
      </w:tr>
      <w:tr w:rsidR="00217C9E" w:rsidRPr="008E7D89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9.650,00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9.650,00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10.200,00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10.200,00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10.900,00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</w:tr>
      <w:tr w:rsidR="00217C9E" w:rsidRPr="008E7D89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3.550,00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1.775,00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1.500,00</w:t>
            </w:r>
          </w:p>
        </w:tc>
      </w:tr>
      <w:tr w:rsidR="00217C9E" w:rsidRPr="008E7D89" w:rsidTr="00816204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C9E" w:rsidRPr="00217C9E" w:rsidRDefault="00217C9E" w:rsidP="00217C9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1.400,00</w:t>
            </w:r>
          </w:p>
        </w:tc>
      </w:tr>
      <w:tr w:rsidR="00217C9E" w:rsidRPr="008E7D89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30.425,00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29.500,00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31.300,00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30.900,00</w:t>
            </w:r>
          </w:p>
        </w:tc>
      </w:tr>
      <w:tr w:rsidR="00217C9E" w:rsidRPr="008E7D89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7.302,00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7.080,00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7.512,00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7.416,00</w:t>
            </w:r>
          </w:p>
        </w:tc>
      </w:tr>
      <w:tr w:rsidR="00217C9E" w:rsidRPr="008E7D89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37.727,00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37.200,00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36.580,00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217C9E" w:rsidRPr="00217C9E" w:rsidRDefault="00217C9E" w:rsidP="00217C9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38.812,00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217C9E" w:rsidRPr="00217C9E" w:rsidRDefault="00217C9E" w:rsidP="00217C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7C9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38.316,00</w:t>
            </w:r>
          </w:p>
        </w:tc>
      </w:tr>
    </w:tbl>
    <w:p w:rsidR="00217C9E" w:rsidRPr="008E7D89" w:rsidRDefault="00217C9E" w:rsidP="000E2BB7">
      <w:pPr>
        <w:pStyle w:val="a3"/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1794"/>
        <w:gridCol w:w="1160"/>
        <w:gridCol w:w="579"/>
        <w:gridCol w:w="1059"/>
        <w:gridCol w:w="1032"/>
        <w:gridCol w:w="954"/>
        <w:gridCol w:w="1084"/>
        <w:gridCol w:w="1020"/>
        <w:gridCol w:w="1082"/>
        <w:gridCol w:w="1015"/>
        <w:gridCol w:w="1079"/>
        <w:gridCol w:w="1012"/>
        <w:gridCol w:w="1101"/>
        <w:gridCol w:w="1035"/>
      </w:tblGrid>
      <w:tr w:rsidR="008E7D89" w:rsidRPr="008E7D89" w:rsidTr="00816204">
        <w:trPr>
          <w:trHeight w:val="465"/>
        </w:trPr>
        <w:tc>
          <w:tcPr>
            <w:tcW w:w="0" w:type="auto"/>
            <w:gridSpan w:val="15"/>
            <w:shd w:val="clear" w:color="000000" w:fill="8496B0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</w:rPr>
              <w:t>07.  Ψηφιακή Πλατφόρμα διαχείρισης ευπαθών ομάδων - Δράση 14 marketplace</w:t>
            </w:r>
          </w:p>
        </w:tc>
      </w:tr>
      <w:tr w:rsidR="008E7D89" w:rsidRPr="008E7D89" w:rsidTr="00816204">
        <w:trPr>
          <w:trHeight w:val="1067"/>
        </w:trPr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0" w:type="auto"/>
            <w:gridSpan w:val="2"/>
            <w:shd w:val="clear" w:color="000000" w:fill="FBDAD7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0" w:type="auto"/>
            <w:gridSpan w:val="2"/>
            <w:shd w:val="clear" w:color="000000" w:fill="D9E7FD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0" w:type="auto"/>
            <w:gridSpan w:val="2"/>
            <w:shd w:val="clear" w:color="000000" w:fill="D1F1DA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  <w:tc>
          <w:tcPr>
            <w:tcW w:w="0" w:type="auto"/>
            <w:gridSpan w:val="2"/>
            <w:shd w:val="clear" w:color="000000" w:fill="FEF2CD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ΤΗΣ ΑΠΌ 25/11/22 ΠΡΟΣΦΟΡΑΣ ΤΗΣ IBS ΚΑΙΝΟΤΟΜΕΣ ΕΠΙΧΕΙΡΗΜΑΤΙΚΕΣ ΛΥΣΕΙΣ ΙΚΕ </w:t>
            </w:r>
          </w:p>
        </w:tc>
      </w:tr>
      <w:tr w:rsidR="008E7D89" w:rsidRPr="008E7D89" w:rsidTr="00816204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FEF2CD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EF2CD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8E7D89" w:rsidRPr="008E7D89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Ψηφιακή Πλατφόρμα διαχείρισης ευπαθών ομάδων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23.000,00</w:t>
            </w:r>
          </w:p>
        </w:tc>
      </w:tr>
      <w:tr w:rsidR="008E7D89" w:rsidRPr="008E7D89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9.550,00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9.550,00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10.200,00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10.200,00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</w:tr>
      <w:tr w:rsidR="008E7D89" w:rsidRPr="008E7D89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3.550,00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1.775,00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1.500,00</w:t>
            </w:r>
          </w:p>
        </w:tc>
      </w:tr>
      <w:tr w:rsidR="008E7D89" w:rsidRPr="008E7D89" w:rsidTr="00816204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7D89" w:rsidRPr="008E7D89" w:rsidRDefault="008E7D89" w:rsidP="008E7D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1.400,00</w:t>
            </w:r>
          </w:p>
        </w:tc>
      </w:tr>
      <w:tr w:rsidR="008E7D89" w:rsidRPr="008E7D89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30.575,00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30.400,00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31.900,00</w:t>
            </w:r>
          </w:p>
        </w:tc>
      </w:tr>
      <w:tr w:rsidR="008E7D89" w:rsidRPr="008E7D89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7.338,00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7.296,00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7.656,00</w:t>
            </w:r>
          </w:p>
        </w:tc>
      </w:tr>
      <w:tr w:rsidR="008E7D89" w:rsidRPr="008E7D89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37.913,00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37.200,00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37.200,00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8E7D89" w:rsidRPr="008E7D89" w:rsidRDefault="008E7D89" w:rsidP="008E7D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37.696,00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FEF2CD"/>
            <w:noWrap/>
            <w:vAlign w:val="center"/>
            <w:hideMark/>
          </w:tcPr>
          <w:p w:rsidR="008E7D89" w:rsidRPr="008E7D89" w:rsidRDefault="008E7D89" w:rsidP="008E7D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D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39.556,00</w:t>
            </w:r>
          </w:p>
        </w:tc>
      </w:tr>
    </w:tbl>
    <w:p w:rsidR="008E7D89" w:rsidRPr="001B5D72" w:rsidRDefault="008E7D89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622"/>
        <w:gridCol w:w="1054"/>
        <w:gridCol w:w="554"/>
        <w:gridCol w:w="625"/>
        <w:gridCol w:w="963"/>
        <w:gridCol w:w="898"/>
        <w:gridCol w:w="1098"/>
        <w:gridCol w:w="898"/>
        <w:gridCol w:w="963"/>
        <w:gridCol w:w="898"/>
        <w:gridCol w:w="963"/>
        <w:gridCol w:w="898"/>
        <w:gridCol w:w="963"/>
        <w:gridCol w:w="898"/>
        <w:gridCol w:w="963"/>
        <w:gridCol w:w="888"/>
      </w:tblGrid>
      <w:tr w:rsidR="007014D4" w:rsidRPr="007014D4" w:rsidTr="00816204">
        <w:trPr>
          <w:trHeight w:val="395"/>
        </w:trPr>
        <w:tc>
          <w:tcPr>
            <w:tcW w:w="5000" w:type="pct"/>
            <w:gridSpan w:val="17"/>
            <w:shd w:val="clear" w:color="000000" w:fill="8496B0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</w:rPr>
              <w:t>08.  Διαχείριση κλειστών και ανοικτών χώρων άθλησης, πολιτισμού και ψυχαγωγίας (προγραμματισμός μαθημάτων, ενημέρωση γονέων, αγώνες, μαζικός αθλητισμός κτλ) - Δράση 15 marketplace</w:t>
            </w:r>
          </w:p>
        </w:tc>
      </w:tr>
      <w:tr w:rsidR="007014D4" w:rsidRPr="007014D4" w:rsidTr="00816204">
        <w:trPr>
          <w:trHeight w:val="315"/>
        </w:trPr>
        <w:tc>
          <w:tcPr>
            <w:tcW w:w="157" w:type="pct"/>
            <w:vMerge w:val="restart"/>
            <w:shd w:val="clear" w:color="000000" w:fill="D0CECE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519" w:type="pct"/>
            <w:vMerge w:val="restart"/>
            <w:shd w:val="clear" w:color="000000" w:fill="D0CECE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337" w:type="pct"/>
            <w:vMerge w:val="restart"/>
            <w:shd w:val="clear" w:color="000000" w:fill="D0CECE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ΚΑΤΗΓΟΡΙΑ ΔΑΠΑΝΗΣ</w:t>
            </w:r>
          </w:p>
        </w:tc>
        <w:tc>
          <w:tcPr>
            <w:tcW w:w="177" w:type="pct"/>
            <w:vMerge w:val="restart"/>
            <w:shd w:val="clear" w:color="000000" w:fill="D0CECE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Μ.Μ</w:t>
            </w:r>
          </w:p>
        </w:tc>
        <w:tc>
          <w:tcPr>
            <w:tcW w:w="200" w:type="pct"/>
            <w:vMerge w:val="restart"/>
            <w:shd w:val="clear" w:color="000000" w:fill="D0CECE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ΠΟΣΟ</w:t>
            </w:r>
          </w:p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ΤΗΤΑ</w:t>
            </w:r>
          </w:p>
        </w:tc>
        <w:tc>
          <w:tcPr>
            <w:tcW w:w="594" w:type="pct"/>
            <w:gridSpan w:val="2"/>
            <w:shd w:val="clear" w:color="000000" w:fill="BFBFBF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ΜΕΣΟΣ ΟΡΟΣ</w:t>
            </w:r>
          </w:p>
        </w:tc>
        <w:tc>
          <w:tcPr>
            <w:tcW w:w="637" w:type="pct"/>
            <w:gridSpan w:val="2"/>
            <w:shd w:val="clear" w:color="000000" w:fill="FBDAD7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594" w:type="pct"/>
            <w:gridSpan w:val="2"/>
            <w:shd w:val="clear" w:color="000000" w:fill="D9E7FD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594" w:type="pct"/>
            <w:gridSpan w:val="2"/>
            <w:shd w:val="clear" w:color="000000" w:fill="D1F1DA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24/11/22 &amp; 07/12/22 ΠΡΟΣΦΟΡΩΝ ΤΗΣ DRAXIS </w:t>
            </w:r>
          </w:p>
        </w:tc>
        <w:tc>
          <w:tcPr>
            <w:tcW w:w="594" w:type="pct"/>
            <w:gridSpan w:val="2"/>
            <w:shd w:val="clear" w:color="000000" w:fill="FEF2CD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ΤΗΣ ΑΠΌ 25/11/22 ΠΡΟΣΦΟΡΑΣ ΤΗΣ IBS ΚΑΙΝΟΤΟΜΕΣ ΕΠΙΧΕΙΡΗΜΑΤΙΚΕΣ ΛΥΣΕΙΣ ΙΚΕ </w:t>
            </w:r>
          </w:p>
        </w:tc>
        <w:tc>
          <w:tcPr>
            <w:tcW w:w="594" w:type="pct"/>
            <w:gridSpan w:val="2"/>
            <w:shd w:val="clear" w:color="000000" w:fill="B5E3E8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ΤΗΣ ΑΠΟ 24/11/22  ΠΡΟΣΦΟΡΑΣ ΤΗΣ QUBITEQ </w:t>
            </w:r>
          </w:p>
        </w:tc>
      </w:tr>
      <w:tr w:rsidR="007014D4" w:rsidRPr="007014D4" w:rsidTr="00816204">
        <w:trPr>
          <w:trHeight w:val="85"/>
        </w:trPr>
        <w:tc>
          <w:tcPr>
            <w:tcW w:w="157" w:type="pct"/>
            <w:vMerge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000000" w:fill="D0CECE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ΤΙΜΗ ΜΟΝΑΔΑΣ</w:t>
            </w:r>
          </w:p>
        </w:tc>
        <w:tc>
          <w:tcPr>
            <w:tcW w:w="287" w:type="pct"/>
            <w:shd w:val="clear" w:color="000000" w:fill="D0CECE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ΣΥΝΟΛΟ (€)</w:t>
            </w:r>
          </w:p>
        </w:tc>
        <w:tc>
          <w:tcPr>
            <w:tcW w:w="351" w:type="pct"/>
            <w:shd w:val="clear" w:color="000000" w:fill="FBDAD7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287" w:type="pct"/>
            <w:shd w:val="clear" w:color="000000" w:fill="FBDAD7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ΜΕΡΙΚΌ Σ'ΥΝΟΛΟ </w:t>
            </w:r>
          </w:p>
        </w:tc>
        <w:tc>
          <w:tcPr>
            <w:tcW w:w="308" w:type="pct"/>
            <w:shd w:val="clear" w:color="000000" w:fill="D9E7FD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ΤΙΜΉ ΜΟΝΆΔΑΣ </w:t>
            </w:r>
          </w:p>
        </w:tc>
        <w:tc>
          <w:tcPr>
            <w:tcW w:w="287" w:type="pct"/>
            <w:shd w:val="clear" w:color="000000" w:fill="D9E7FD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308" w:type="pct"/>
            <w:shd w:val="clear" w:color="000000" w:fill="D1F1DA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287" w:type="pct"/>
            <w:shd w:val="clear" w:color="000000" w:fill="D1F1DA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308" w:type="pct"/>
            <w:shd w:val="clear" w:color="000000" w:fill="FEF2CD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287" w:type="pct"/>
            <w:shd w:val="clear" w:color="000000" w:fill="FEF2CD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308" w:type="pct"/>
            <w:shd w:val="clear" w:color="000000" w:fill="B5E3E8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287" w:type="pct"/>
            <w:shd w:val="clear" w:color="000000" w:fill="B5E3E8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</w:tr>
      <w:tr w:rsidR="007014D4" w:rsidRPr="007014D4" w:rsidTr="00816204">
        <w:trPr>
          <w:trHeight w:val="1746"/>
        </w:trPr>
        <w:tc>
          <w:tcPr>
            <w:tcW w:w="15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1.  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Πλατφόρμα Διαχείρισης κλειστών και ανοικτών χώρων άθλησης, πολιτισμού και ψυχαγωγίας (προγραμματισμός μαθημάτων, ενημέρωση γονέων, αγώνες, μαζικός αθλητισμός κτλ) 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ΕΤΟΙΜΟ ΛΟΓΙΣΜΙΚΟ/ ΛΟΓΙΣΜΙΚΟ 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TEM 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19.200,00 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19.200,00 </w:t>
            </w:r>
          </w:p>
        </w:tc>
        <w:tc>
          <w:tcPr>
            <w:tcW w:w="351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17.000,00 </w:t>
            </w:r>
          </w:p>
        </w:tc>
        <w:tc>
          <w:tcPr>
            <w:tcW w:w="287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17.000,00 </w:t>
            </w:r>
          </w:p>
        </w:tc>
        <w:tc>
          <w:tcPr>
            <w:tcW w:w="308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17.500,00 </w:t>
            </w:r>
          </w:p>
        </w:tc>
        <w:tc>
          <w:tcPr>
            <w:tcW w:w="287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17.500,00 </w:t>
            </w:r>
          </w:p>
        </w:tc>
        <w:tc>
          <w:tcPr>
            <w:tcW w:w="308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17.000,00 </w:t>
            </w:r>
          </w:p>
        </w:tc>
        <w:tc>
          <w:tcPr>
            <w:tcW w:w="287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17.000,00 </w:t>
            </w:r>
          </w:p>
        </w:tc>
        <w:tc>
          <w:tcPr>
            <w:tcW w:w="308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21.000,00 </w:t>
            </w:r>
          </w:p>
        </w:tc>
        <w:tc>
          <w:tcPr>
            <w:tcW w:w="287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21.000,00 </w:t>
            </w:r>
          </w:p>
        </w:tc>
        <w:tc>
          <w:tcPr>
            <w:tcW w:w="308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23.500,00 </w:t>
            </w:r>
          </w:p>
        </w:tc>
        <w:tc>
          <w:tcPr>
            <w:tcW w:w="287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23.500,00 </w:t>
            </w:r>
          </w:p>
        </w:tc>
      </w:tr>
      <w:tr w:rsidR="007014D4" w:rsidRPr="007014D4" w:rsidTr="00816204">
        <w:trPr>
          <w:trHeight w:val="791"/>
        </w:trPr>
        <w:tc>
          <w:tcPr>
            <w:tcW w:w="15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2.  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Mobileapplication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ΕΤΟΙΜΟ ΛΟΓΙΣΜΙΚΟ/ ΛΟΓΙΣΜΙΚΟ 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TEM 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8.240,00 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8.240,00 </w:t>
            </w:r>
          </w:p>
        </w:tc>
        <w:tc>
          <w:tcPr>
            <w:tcW w:w="351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9.500,00 </w:t>
            </w:r>
          </w:p>
        </w:tc>
        <w:tc>
          <w:tcPr>
            <w:tcW w:w="287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9.500,00 </w:t>
            </w:r>
          </w:p>
        </w:tc>
        <w:tc>
          <w:tcPr>
            <w:tcW w:w="308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9.200,00 </w:t>
            </w:r>
          </w:p>
        </w:tc>
        <w:tc>
          <w:tcPr>
            <w:tcW w:w="287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9.200,00 </w:t>
            </w:r>
          </w:p>
        </w:tc>
        <w:tc>
          <w:tcPr>
            <w:tcW w:w="308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9.500,00 </w:t>
            </w:r>
          </w:p>
        </w:tc>
        <w:tc>
          <w:tcPr>
            <w:tcW w:w="287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9.500,00 </w:t>
            </w:r>
          </w:p>
        </w:tc>
        <w:tc>
          <w:tcPr>
            <w:tcW w:w="308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8.000,00 </w:t>
            </w:r>
          </w:p>
        </w:tc>
        <w:tc>
          <w:tcPr>
            <w:tcW w:w="287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8.000,00 </w:t>
            </w:r>
          </w:p>
        </w:tc>
        <w:tc>
          <w:tcPr>
            <w:tcW w:w="308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5.000,00 </w:t>
            </w:r>
          </w:p>
        </w:tc>
        <w:tc>
          <w:tcPr>
            <w:tcW w:w="287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5.000,00 </w:t>
            </w:r>
          </w:p>
        </w:tc>
      </w:tr>
      <w:tr w:rsidR="007014D4" w:rsidRPr="007014D4" w:rsidTr="00816204">
        <w:trPr>
          <w:trHeight w:val="791"/>
        </w:trPr>
        <w:tc>
          <w:tcPr>
            <w:tcW w:w="15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3.  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Υπηρεσίες Παραμετροποίησης/ Πιλοτική Λειτουργία 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ΥΠΗΡΕΣΙΕΣ 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Α/Μ 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3.400,00 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1.700,00 </w:t>
            </w:r>
          </w:p>
        </w:tc>
        <w:tc>
          <w:tcPr>
            <w:tcW w:w="351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3.500,00 </w:t>
            </w:r>
          </w:p>
        </w:tc>
        <w:tc>
          <w:tcPr>
            <w:tcW w:w="287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1.750,00 </w:t>
            </w:r>
          </w:p>
        </w:tc>
        <w:tc>
          <w:tcPr>
            <w:tcW w:w="308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3.800,00 </w:t>
            </w:r>
          </w:p>
        </w:tc>
        <w:tc>
          <w:tcPr>
            <w:tcW w:w="287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1.900,00 </w:t>
            </w:r>
          </w:p>
        </w:tc>
        <w:tc>
          <w:tcPr>
            <w:tcW w:w="308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3.900,00 </w:t>
            </w:r>
          </w:p>
        </w:tc>
        <w:tc>
          <w:tcPr>
            <w:tcW w:w="287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1.950,00 </w:t>
            </w:r>
          </w:p>
        </w:tc>
        <w:tc>
          <w:tcPr>
            <w:tcW w:w="308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3.000,00 </w:t>
            </w:r>
          </w:p>
        </w:tc>
        <w:tc>
          <w:tcPr>
            <w:tcW w:w="287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1.500,00 </w:t>
            </w:r>
          </w:p>
        </w:tc>
        <w:tc>
          <w:tcPr>
            <w:tcW w:w="308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2.800,00 </w:t>
            </w:r>
          </w:p>
        </w:tc>
        <w:tc>
          <w:tcPr>
            <w:tcW w:w="287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1.400,00 </w:t>
            </w:r>
          </w:p>
        </w:tc>
      </w:tr>
      <w:tr w:rsidR="007014D4" w:rsidRPr="007014D4" w:rsidTr="00816204">
        <w:trPr>
          <w:trHeight w:val="517"/>
        </w:trPr>
        <w:tc>
          <w:tcPr>
            <w:tcW w:w="15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4.  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Υπηρεσίες εκπαίδευσης 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ΥΠΗΡΕΣΙΕΣ 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Α/Μ 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7014D4" w:rsidRPr="007014D4" w:rsidRDefault="007014D4" w:rsidP="007014D4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3.300,00 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1.650,00 </w:t>
            </w:r>
          </w:p>
        </w:tc>
        <w:tc>
          <w:tcPr>
            <w:tcW w:w="351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3.500,00 </w:t>
            </w:r>
          </w:p>
        </w:tc>
        <w:tc>
          <w:tcPr>
            <w:tcW w:w="287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1.750,00 </w:t>
            </w:r>
          </w:p>
        </w:tc>
        <w:tc>
          <w:tcPr>
            <w:tcW w:w="308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3.800,00 </w:t>
            </w:r>
          </w:p>
        </w:tc>
        <w:tc>
          <w:tcPr>
            <w:tcW w:w="287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1.900,00 </w:t>
            </w:r>
          </w:p>
        </w:tc>
        <w:tc>
          <w:tcPr>
            <w:tcW w:w="308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3.900,00 </w:t>
            </w:r>
          </w:p>
        </w:tc>
        <w:tc>
          <w:tcPr>
            <w:tcW w:w="287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1.950,00 </w:t>
            </w:r>
          </w:p>
        </w:tc>
        <w:tc>
          <w:tcPr>
            <w:tcW w:w="308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2.800,00 </w:t>
            </w:r>
          </w:p>
        </w:tc>
        <w:tc>
          <w:tcPr>
            <w:tcW w:w="287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1.400,00 </w:t>
            </w:r>
          </w:p>
        </w:tc>
        <w:tc>
          <w:tcPr>
            <w:tcW w:w="308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2.500,00 </w:t>
            </w:r>
          </w:p>
        </w:tc>
        <w:tc>
          <w:tcPr>
            <w:tcW w:w="287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1.250,00 </w:t>
            </w:r>
          </w:p>
        </w:tc>
      </w:tr>
      <w:tr w:rsidR="007014D4" w:rsidRPr="007014D4" w:rsidTr="00816204">
        <w:trPr>
          <w:trHeight w:val="273"/>
        </w:trPr>
        <w:tc>
          <w:tcPr>
            <w:tcW w:w="1698" w:type="pct"/>
            <w:gridSpan w:val="6"/>
            <w:shd w:val="clear" w:color="000000" w:fill="D5DCE4"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ΚΟΣΤΟΣ</w:t>
            </w:r>
          </w:p>
        </w:tc>
        <w:tc>
          <w:tcPr>
            <w:tcW w:w="287" w:type="pct"/>
            <w:shd w:val="clear" w:color="000000" w:fill="D5DCE4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30.790,00</w:t>
            </w:r>
          </w:p>
        </w:tc>
        <w:tc>
          <w:tcPr>
            <w:tcW w:w="351" w:type="pct"/>
            <w:shd w:val="clear" w:color="000000" w:fill="FBDAD7"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287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8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287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308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287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308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287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308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287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31.150,00</w:t>
            </w:r>
          </w:p>
        </w:tc>
      </w:tr>
      <w:tr w:rsidR="007014D4" w:rsidRPr="007014D4" w:rsidTr="00816204">
        <w:trPr>
          <w:trHeight w:val="273"/>
        </w:trPr>
        <w:tc>
          <w:tcPr>
            <w:tcW w:w="1698" w:type="pct"/>
            <w:gridSpan w:val="6"/>
            <w:shd w:val="clear" w:color="000000" w:fill="D5DCE4"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ΦΠΑ</w:t>
            </w:r>
          </w:p>
        </w:tc>
        <w:tc>
          <w:tcPr>
            <w:tcW w:w="287" w:type="pct"/>
            <w:shd w:val="clear" w:color="000000" w:fill="D5DCE4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7.389,60</w:t>
            </w:r>
          </w:p>
        </w:tc>
        <w:tc>
          <w:tcPr>
            <w:tcW w:w="351" w:type="pct"/>
            <w:shd w:val="clear" w:color="000000" w:fill="FBDAD7"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287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08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287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7.320,00</w:t>
            </w:r>
          </w:p>
        </w:tc>
        <w:tc>
          <w:tcPr>
            <w:tcW w:w="308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287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7.296,00</w:t>
            </w:r>
          </w:p>
        </w:tc>
        <w:tc>
          <w:tcPr>
            <w:tcW w:w="308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287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7.656,00</w:t>
            </w:r>
          </w:p>
        </w:tc>
        <w:tc>
          <w:tcPr>
            <w:tcW w:w="308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287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7.476,00</w:t>
            </w:r>
          </w:p>
        </w:tc>
      </w:tr>
      <w:tr w:rsidR="007014D4" w:rsidRPr="007014D4" w:rsidTr="00816204">
        <w:trPr>
          <w:trHeight w:val="273"/>
        </w:trPr>
        <w:tc>
          <w:tcPr>
            <w:tcW w:w="1698" w:type="pct"/>
            <w:gridSpan w:val="6"/>
            <w:shd w:val="clear" w:color="000000" w:fill="D5DCE4"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287" w:type="pct"/>
            <w:shd w:val="clear" w:color="000000" w:fill="D5DCE4"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38.179,60</w:t>
            </w:r>
          </w:p>
        </w:tc>
        <w:tc>
          <w:tcPr>
            <w:tcW w:w="351" w:type="pct"/>
            <w:shd w:val="clear" w:color="000000" w:fill="FBDAD7"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287" w:type="pct"/>
            <w:shd w:val="clear" w:color="000000" w:fill="FBDAD7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308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287" w:type="pct"/>
            <w:shd w:val="clear" w:color="000000" w:fill="D9E7FD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37.820,00</w:t>
            </w:r>
          </w:p>
        </w:tc>
        <w:tc>
          <w:tcPr>
            <w:tcW w:w="308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287" w:type="pct"/>
            <w:shd w:val="clear" w:color="000000" w:fill="D1F1DA"/>
            <w:noWrap/>
            <w:vAlign w:val="center"/>
            <w:hideMark/>
          </w:tcPr>
          <w:p w:rsidR="007014D4" w:rsidRPr="007014D4" w:rsidRDefault="007014D4" w:rsidP="007014D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37.696,00</w:t>
            </w:r>
          </w:p>
        </w:tc>
        <w:tc>
          <w:tcPr>
            <w:tcW w:w="308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287" w:type="pct"/>
            <w:shd w:val="clear" w:color="000000" w:fill="FEF2CD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39.556,00</w:t>
            </w:r>
          </w:p>
        </w:tc>
        <w:tc>
          <w:tcPr>
            <w:tcW w:w="308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287" w:type="pct"/>
            <w:shd w:val="clear" w:color="000000" w:fill="B5E3E8"/>
            <w:noWrap/>
            <w:vAlign w:val="center"/>
            <w:hideMark/>
          </w:tcPr>
          <w:p w:rsidR="007014D4" w:rsidRPr="007014D4" w:rsidRDefault="007014D4" w:rsidP="007014D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14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38.626,00</w:t>
            </w:r>
          </w:p>
        </w:tc>
      </w:tr>
    </w:tbl>
    <w:p w:rsidR="00995C3B" w:rsidRDefault="00995C3B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208"/>
        <w:gridCol w:w="1320"/>
        <w:gridCol w:w="585"/>
        <w:gridCol w:w="1066"/>
        <w:gridCol w:w="1082"/>
        <w:gridCol w:w="976"/>
        <w:gridCol w:w="1351"/>
        <w:gridCol w:w="1313"/>
        <w:gridCol w:w="1338"/>
        <w:gridCol w:w="1288"/>
        <w:gridCol w:w="1323"/>
        <w:gridCol w:w="1270"/>
      </w:tblGrid>
      <w:tr w:rsidR="00995C3B" w:rsidRPr="00995C3B" w:rsidTr="00816204">
        <w:trPr>
          <w:trHeight w:val="495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</w:rPr>
              <w:t>09.  Σύστημα ηλεκτρονικής διακίνησης εγγράφων και ψηφιακών υπογραφών - Δράση 17 marketplace</w:t>
            </w:r>
          </w:p>
        </w:tc>
      </w:tr>
      <w:tr w:rsidR="00995C3B" w:rsidRPr="00995C3B" w:rsidTr="00816204">
        <w:trPr>
          <w:trHeight w:val="825"/>
        </w:trPr>
        <w:tc>
          <w:tcPr>
            <w:tcW w:w="165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706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422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187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41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658" w:type="pct"/>
            <w:gridSpan w:val="2"/>
            <w:shd w:val="clear" w:color="000000" w:fill="BFBFB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51" w:type="pct"/>
            <w:gridSpan w:val="2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840" w:type="pct"/>
            <w:gridSpan w:val="2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29" w:type="pct"/>
            <w:gridSpan w:val="2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995C3B" w:rsidRPr="00995C3B" w:rsidTr="00816204">
        <w:trPr>
          <w:trHeight w:val="525"/>
        </w:trPr>
        <w:tc>
          <w:tcPr>
            <w:tcW w:w="165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312" w:type="pc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3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428" w:type="pct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412" w:type="pct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423" w:type="pct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07" w:type="pct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995C3B" w:rsidRPr="00995C3B" w:rsidTr="00816204">
        <w:trPr>
          <w:trHeight w:val="1035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Σύστημα ηλεκτρονικής διακίνησης εγγράφων και ψηφιακών υπογραφών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11.233,33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11.233,33</w:t>
            </w:r>
          </w:p>
        </w:tc>
        <w:tc>
          <w:tcPr>
            <w:tcW w:w="43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428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11.200,00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11.200,00</w:t>
            </w:r>
          </w:p>
        </w:tc>
        <w:tc>
          <w:tcPr>
            <w:tcW w:w="423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40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11.500,00</w:t>
            </w:r>
          </w:p>
        </w:tc>
      </w:tr>
      <w:tr w:rsidR="00995C3B" w:rsidRPr="00995C3B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8.566,67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8.566,67</w:t>
            </w:r>
          </w:p>
        </w:tc>
        <w:tc>
          <w:tcPr>
            <w:tcW w:w="43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428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423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0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8.000,00</w:t>
            </w:r>
          </w:p>
        </w:tc>
      </w:tr>
      <w:tr w:rsidR="00995C3B" w:rsidRPr="00995C3B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Υπηρεσίες Παραμετροποίησης/ Πιλοτική Λειτουργία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43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428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423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0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995C3B" w:rsidRPr="00995C3B" w:rsidTr="00816204">
        <w:trPr>
          <w:trHeight w:val="630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43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428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423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0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995C3B" w:rsidRPr="00995C3B" w:rsidTr="00816204">
        <w:trPr>
          <w:trHeight w:val="270"/>
        </w:trPr>
        <w:tc>
          <w:tcPr>
            <w:tcW w:w="2167" w:type="pct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12" w:type="pct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23.533,34</w:t>
            </w:r>
          </w:p>
        </w:tc>
        <w:tc>
          <w:tcPr>
            <w:tcW w:w="43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23.500,00</w:t>
            </w:r>
          </w:p>
        </w:tc>
        <w:tc>
          <w:tcPr>
            <w:tcW w:w="428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  <w:tc>
          <w:tcPr>
            <w:tcW w:w="423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0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23.400,00</w:t>
            </w:r>
          </w:p>
        </w:tc>
      </w:tr>
      <w:tr w:rsidR="00995C3B" w:rsidRPr="00995C3B" w:rsidTr="00816204">
        <w:trPr>
          <w:trHeight w:val="270"/>
        </w:trPr>
        <w:tc>
          <w:tcPr>
            <w:tcW w:w="2167" w:type="pct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12" w:type="pct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5.648,00</w:t>
            </w:r>
          </w:p>
        </w:tc>
        <w:tc>
          <w:tcPr>
            <w:tcW w:w="43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5.640,00</w:t>
            </w:r>
          </w:p>
        </w:tc>
        <w:tc>
          <w:tcPr>
            <w:tcW w:w="428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5.688,00</w:t>
            </w:r>
          </w:p>
        </w:tc>
        <w:tc>
          <w:tcPr>
            <w:tcW w:w="423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0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5.616,00</w:t>
            </w:r>
          </w:p>
        </w:tc>
      </w:tr>
      <w:tr w:rsidR="00995C3B" w:rsidRPr="00995C3B" w:rsidTr="00816204">
        <w:trPr>
          <w:trHeight w:val="270"/>
        </w:trPr>
        <w:tc>
          <w:tcPr>
            <w:tcW w:w="2167" w:type="pct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12" w:type="pct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29.181,34</w:t>
            </w:r>
          </w:p>
        </w:tc>
        <w:tc>
          <w:tcPr>
            <w:tcW w:w="43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29.140,00</w:t>
            </w:r>
          </w:p>
        </w:tc>
        <w:tc>
          <w:tcPr>
            <w:tcW w:w="428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29.388,00</w:t>
            </w:r>
          </w:p>
        </w:tc>
        <w:tc>
          <w:tcPr>
            <w:tcW w:w="423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0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29.016,00</w:t>
            </w:r>
          </w:p>
        </w:tc>
      </w:tr>
    </w:tbl>
    <w:p w:rsidR="007014D4" w:rsidRDefault="007014D4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008"/>
        <w:gridCol w:w="1301"/>
        <w:gridCol w:w="585"/>
        <w:gridCol w:w="1066"/>
        <w:gridCol w:w="1079"/>
        <w:gridCol w:w="976"/>
        <w:gridCol w:w="1320"/>
        <w:gridCol w:w="1689"/>
        <w:gridCol w:w="1310"/>
        <w:gridCol w:w="1257"/>
        <w:gridCol w:w="1295"/>
        <w:gridCol w:w="1235"/>
      </w:tblGrid>
      <w:tr w:rsidR="00995C3B" w:rsidRPr="00995C3B" w:rsidTr="00816204">
        <w:trPr>
          <w:trHeight w:val="273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</w:rPr>
              <w:t>10.  Σύστημα διαχείρισης ηλεκτρονικών πληρωμών - Δράση 18 marketplace</w:t>
            </w:r>
          </w:p>
        </w:tc>
      </w:tr>
      <w:tr w:rsidR="00995C3B" w:rsidRPr="00995C3B" w:rsidTr="00816204">
        <w:trPr>
          <w:trHeight w:val="418"/>
        </w:trPr>
        <w:tc>
          <w:tcPr>
            <w:tcW w:w="165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642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416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187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41" w:type="pct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656" w:type="pct"/>
            <w:gridSpan w:val="2"/>
            <w:shd w:val="clear" w:color="000000" w:fill="BFBFB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962" w:type="pct"/>
            <w:gridSpan w:val="2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820" w:type="pct"/>
            <w:gridSpan w:val="2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11" w:type="pct"/>
            <w:gridSpan w:val="2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995C3B" w:rsidRPr="00995C3B" w:rsidTr="00816204">
        <w:trPr>
          <w:trHeight w:val="525"/>
        </w:trPr>
        <w:tc>
          <w:tcPr>
            <w:tcW w:w="165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312" w:type="pc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2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540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419" w:type="pct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402" w:type="pct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414" w:type="pct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97" w:type="pct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995C3B" w:rsidRPr="00995C3B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Σύστημα διαχείρισης ηλεκτρονικών πληρωμών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12.000,00 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12.000,00 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12.000,00 </w:t>
            </w:r>
          </w:p>
        </w:tc>
        <w:tc>
          <w:tcPr>
            <w:tcW w:w="54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12.000,00 </w:t>
            </w:r>
          </w:p>
        </w:tc>
        <w:tc>
          <w:tcPr>
            <w:tcW w:w="419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11.800,00 </w:t>
            </w:r>
          </w:p>
        </w:tc>
        <w:tc>
          <w:tcPr>
            <w:tcW w:w="40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11.800,00 </w:t>
            </w:r>
          </w:p>
        </w:tc>
        <w:tc>
          <w:tcPr>
            <w:tcW w:w="414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12.200,00 </w:t>
            </w:r>
          </w:p>
        </w:tc>
        <w:tc>
          <w:tcPr>
            <w:tcW w:w="39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12.200,00 </w:t>
            </w:r>
          </w:p>
        </w:tc>
      </w:tr>
      <w:tr w:rsidR="00995C3B" w:rsidRPr="00995C3B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2.  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8.383,33 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8.383,33 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8.600,00 </w:t>
            </w:r>
          </w:p>
        </w:tc>
        <w:tc>
          <w:tcPr>
            <w:tcW w:w="54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8.600,00 </w:t>
            </w:r>
          </w:p>
        </w:tc>
        <w:tc>
          <w:tcPr>
            <w:tcW w:w="419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8.500,00 </w:t>
            </w:r>
          </w:p>
        </w:tc>
        <w:tc>
          <w:tcPr>
            <w:tcW w:w="40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8.500,00 </w:t>
            </w:r>
          </w:p>
        </w:tc>
        <w:tc>
          <w:tcPr>
            <w:tcW w:w="414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8.050,00 </w:t>
            </w:r>
          </w:p>
        </w:tc>
        <w:tc>
          <w:tcPr>
            <w:tcW w:w="39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8.050,00 </w:t>
            </w:r>
          </w:p>
        </w:tc>
      </w:tr>
      <w:tr w:rsidR="00995C3B" w:rsidRPr="00995C3B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54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419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40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414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995C3B" w:rsidRPr="00995C3B" w:rsidTr="00816204">
        <w:trPr>
          <w:trHeight w:val="510"/>
        </w:trPr>
        <w:tc>
          <w:tcPr>
            <w:tcW w:w="165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54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419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40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414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995C3B" w:rsidRPr="00995C3B" w:rsidTr="00816204">
        <w:trPr>
          <w:trHeight w:val="270"/>
        </w:trPr>
        <w:tc>
          <w:tcPr>
            <w:tcW w:w="2096" w:type="pct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12" w:type="pct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24.116,67</w:t>
            </w:r>
          </w:p>
        </w:tc>
        <w:tc>
          <w:tcPr>
            <w:tcW w:w="42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54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24.100,00 € </w:t>
            </w:r>
          </w:p>
        </w:tc>
        <w:tc>
          <w:tcPr>
            <w:tcW w:w="419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0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24.100,00</w:t>
            </w:r>
          </w:p>
        </w:tc>
        <w:tc>
          <w:tcPr>
            <w:tcW w:w="414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24.150,00</w:t>
            </w:r>
          </w:p>
        </w:tc>
      </w:tr>
      <w:tr w:rsidR="00995C3B" w:rsidRPr="00995C3B" w:rsidTr="00816204">
        <w:trPr>
          <w:trHeight w:val="270"/>
        </w:trPr>
        <w:tc>
          <w:tcPr>
            <w:tcW w:w="2096" w:type="pct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12" w:type="pct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5.788,00</w:t>
            </w:r>
          </w:p>
        </w:tc>
        <w:tc>
          <w:tcPr>
            <w:tcW w:w="42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54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5.784,00 € </w:t>
            </w:r>
          </w:p>
        </w:tc>
        <w:tc>
          <w:tcPr>
            <w:tcW w:w="419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0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5.784,00</w:t>
            </w:r>
          </w:p>
        </w:tc>
        <w:tc>
          <w:tcPr>
            <w:tcW w:w="414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5.796,00</w:t>
            </w:r>
          </w:p>
        </w:tc>
      </w:tr>
      <w:tr w:rsidR="00995C3B" w:rsidRPr="00995C3B" w:rsidTr="00816204">
        <w:trPr>
          <w:trHeight w:val="270"/>
        </w:trPr>
        <w:tc>
          <w:tcPr>
            <w:tcW w:w="2096" w:type="pct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12" w:type="pct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29.904,67</w:t>
            </w:r>
          </w:p>
        </w:tc>
        <w:tc>
          <w:tcPr>
            <w:tcW w:w="422" w:type="pct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540" w:type="pct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29.884,00 € </w:t>
            </w:r>
          </w:p>
        </w:tc>
        <w:tc>
          <w:tcPr>
            <w:tcW w:w="419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02" w:type="pct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29.884,00</w:t>
            </w:r>
          </w:p>
        </w:tc>
        <w:tc>
          <w:tcPr>
            <w:tcW w:w="414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7" w:type="pct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29.946,00</w:t>
            </w:r>
          </w:p>
        </w:tc>
      </w:tr>
    </w:tbl>
    <w:p w:rsidR="00995C3B" w:rsidRDefault="00995C3B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2380"/>
        <w:gridCol w:w="1282"/>
        <w:gridCol w:w="580"/>
        <w:gridCol w:w="1059"/>
        <w:gridCol w:w="1070"/>
        <w:gridCol w:w="967"/>
        <w:gridCol w:w="1314"/>
        <w:gridCol w:w="1273"/>
        <w:gridCol w:w="1304"/>
        <w:gridCol w:w="1252"/>
        <w:gridCol w:w="1289"/>
        <w:gridCol w:w="1236"/>
      </w:tblGrid>
      <w:tr w:rsidR="00995C3B" w:rsidRPr="00995C3B" w:rsidTr="00816204">
        <w:trPr>
          <w:trHeight w:val="390"/>
        </w:trPr>
        <w:tc>
          <w:tcPr>
            <w:tcW w:w="0" w:type="auto"/>
            <w:gridSpan w:val="13"/>
            <w:shd w:val="clear" w:color="000000" w:fill="8496B0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11.  Εγκατάσταση έξυπνων συστημάτων μέτρησης ποιότητας αέρα στην επικράτεια του δήμου - Δράση 21 marketplace</w:t>
            </w:r>
          </w:p>
        </w:tc>
      </w:tr>
      <w:tr w:rsidR="00995C3B" w:rsidRPr="00995C3B" w:rsidTr="00816204">
        <w:trPr>
          <w:trHeight w:val="631"/>
        </w:trPr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0" w:type="auto"/>
            <w:gridSpan w:val="2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0" w:type="auto"/>
            <w:gridSpan w:val="2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0" w:type="auto"/>
            <w:gridSpan w:val="2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995C3B" w:rsidRPr="00995C3B" w:rsidTr="00816204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995C3B" w:rsidRPr="00995C3B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ΑΙΣΘΗΤΗΡΕΣ ΕΛΕΓΧΟΥ / ΑΝΙΧΝΕΥΣΗΣ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4.366,67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17.466,68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4.400,00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17.600,00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4.300,00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17.200,00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4.400,00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17.600,00 </w:t>
            </w:r>
          </w:p>
        </w:tc>
      </w:tr>
      <w:tr w:rsidR="00995C3B" w:rsidRPr="00995C3B" w:rsidTr="00816204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Σύστημα ασύρματης μετάδοσης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1.176,67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7.060,02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1.150,00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6.900,00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1.150,00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1.230,00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7.380,00 </w:t>
            </w:r>
          </w:p>
        </w:tc>
      </w:tr>
      <w:tr w:rsidR="00995C3B" w:rsidRPr="00995C3B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Μετεωρολογικός σταθμός και σύστημα μέτρησης ήχου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6.166,67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12.333,34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6.000,00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12.000,00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6.300,00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12.600,00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6.200,00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12.400,00 </w:t>
            </w:r>
          </w:p>
        </w:tc>
      </w:tr>
      <w:tr w:rsidR="00995C3B" w:rsidRPr="00995C3B" w:rsidTr="00816204">
        <w:trPr>
          <w:trHeight w:val="507"/>
        </w:trPr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Πλατφόρμα διαχείρισης έξυπνων συστημάτων μέτρησης ποιότητας αέρα στην επικράτεια του δήμου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18.966,67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18.966,67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19.000,00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19.000,00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19.000,00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19.000,00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18.900,00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18.900,00 </w:t>
            </w:r>
          </w:p>
        </w:tc>
      </w:tr>
      <w:tr w:rsidR="00995C3B" w:rsidRPr="00995C3B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Παραμετροποίησης/ Πιλοτική Λειτουργία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7.839,99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7.350,00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7.980,00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8.190,00 </w:t>
            </w:r>
          </w:p>
        </w:tc>
      </w:tr>
      <w:tr w:rsidR="00995C3B" w:rsidRPr="00995C3B" w:rsidTr="00816204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εκπαίδευσης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5C3B" w:rsidRPr="00995C3B" w:rsidRDefault="00995C3B" w:rsidP="00995C3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2.613,33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2.450,00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2.660,00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2.730,00 </w:t>
            </w:r>
          </w:p>
        </w:tc>
      </w:tr>
      <w:tr w:rsidR="00995C3B" w:rsidRPr="00995C3B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66.280,03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65.300,00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66.340,00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67.200,00</w:t>
            </w:r>
          </w:p>
        </w:tc>
      </w:tr>
      <w:tr w:rsidR="00995C3B" w:rsidRPr="00995C3B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15.907,21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15.672,00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15.921,60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16.128,00</w:t>
            </w:r>
          </w:p>
        </w:tc>
      </w:tr>
      <w:tr w:rsidR="00995C3B" w:rsidRPr="00995C3B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ΣΥΝΟΛΟ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82.187,24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80.972,00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82.261,60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95C3B" w:rsidRPr="00995C3B" w:rsidRDefault="00995C3B" w:rsidP="00995C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5C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83.328,00</w:t>
            </w:r>
          </w:p>
        </w:tc>
      </w:tr>
    </w:tbl>
    <w:p w:rsidR="00995C3B" w:rsidRDefault="00995C3B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1727"/>
        <w:gridCol w:w="1092"/>
        <w:gridCol w:w="539"/>
        <w:gridCol w:w="965"/>
        <w:gridCol w:w="951"/>
        <w:gridCol w:w="875"/>
        <w:gridCol w:w="1050"/>
        <w:gridCol w:w="999"/>
        <w:gridCol w:w="1046"/>
        <w:gridCol w:w="991"/>
        <w:gridCol w:w="1040"/>
        <w:gridCol w:w="984"/>
        <w:gridCol w:w="1304"/>
        <w:gridCol w:w="1594"/>
      </w:tblGrid>
      <w:tr w:rsidR="009D714B" w:rsidRPr="009D714B" w:rsidTr="00816204">
        <w:trPr>
          <w:trHeight w:val="420"/>
        </w:trPr>
        <w:tc>
          <w:tcPr>
            <w:tcW w:w="0" w:type="auto"/>
            <w:gridSpan w:val="15"/>
            <w:shd w:val="clear" w:color="000000" w:fill="8496B0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</w:rPr>
              <w:t>12.   Σύστημα διαχείρισης αστικού πρασίνου και κοινοχρήστων χώρων  -  Δράση 26 marketplace</w:t>
            </w:r>
          </w:p>
        </w:tc>
      </w:tr>
      <w:tr w:rsidR="009D714B" w:rsidRPr="009D714B" w:rsidTr="00816204">
        <w:trPr>
          <w:trHeight w:val="915"/>
        </w:trPr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ΚΑΤΗΓΟΡΙΑ ΔΑΠΑΝΗΣ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Μ.Μ</w:t>
            </w:r>
          </w:p>
        </w:tc>
        <w:tc>
          <w:tcPr>
            <w:tcW w:w="0" w:type="auto"/>
            <w:vMerge w:val="restart"/>
            <w:shd w:val="clear" w:color="000000" w:fill="D0CECE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ΜΕΣΟΣ ΟΡΟΣ</w:t>
            </w:r>
          </w:p>
        </w:tc>
        <w:tc>
          <w:tcPr>
            <w:tcW w:w="0" w:type="auto"/>
            <w:gridSpan w:val="2"/>
            <w:shd w:val="clear" w:color="000000" w:fill="FBDAD7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0" w:type="auto"/>
            <w:gridSpan w:val="2"/>
            <w:shd w:val="clear" w:color="000000" w:fill="D9E7FD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0" w:type="auto"/>
            <w:gridSpan w:val="2"/>
            <w:shd w:val="clear" w:color="000000" w:fill="D1F1DA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ΤΩΝ ΑΠΌ  24/11/22 &amp; 07/12/22 ΠΡΟΣΦΟΡΩΝ ΤΗΣ DRAXIS </w:t>
            </w:r>
          </w:p>
        </w:tc>
        <w:tc>
          <w:tcPr>
            <w:tcW w:w="0" w:type="auto"/>
            <w:gridSpan w:val="2"/>
            <w:shd w:val="clear" w:color="000000" w:fill="B5E3E8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ΠΡΟΣΦΕΡΟΜΕΝΕΣ ΤΙΜΕΣ ΒΑΣΕΙ ΤΗΣ ΑΠΟ 24/11/22  ΠΡΟΣΦΟΡΑΣ ΤΗΣ QUBITEQ </w:t>
            </w:r>
          </w:p>
        </w:tc>
      </w:tr>
      <w:tr w:rsidR="009D714B" w:rsidRPr="009D714B" w:rsidTr="00816204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ΤΙΜΗ ΜΟΝΑΔΑΣ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ΣΥΝΟΛΟ (€)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ΜΕΡΙΚΌ Σ'ΥΝΟΛΟ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ΤΙΜΉ ΜΟΝΆΔΑΣ </w:t>
            </w:r>
          </w:p>
        </w:tc>
        <w:tc>
          <w:tcPr>
            <w:tcW w:w="0" w:type="auto"/>
            <w:shd w:val="clear" w:color="000000" w:fill="D9E7FD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D1F1DA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  <w:tc>
          <w:tcPr>
            <w:tcW w:w="0" w:type="auto"/>
            <w:shd w:val="clear" w:color="000000" w:fill="B5E3E8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ΤΙΜΗ ΜΟΝΑΔΑΣ </w:t>
            </w:r>
          </w:p>
        </w:tc>
        <w:tc>
          <w:tcPr>
            <w:tcW w:w="0" w:type="auto"/>
            <w:shd w:val="clear" w:color="000000" w:fill="B5E3E8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ΜΕΡΙΚΟ ΣΥΝΟΛΟ </w:t>
            </w:r>
          </w:p>
        </w:tc>
      </w:tr>
      <w:tr w:rsidR="009D714B" w:rsidRPr="009D714B" w:rsidTr="00816204">
        <w:trPr>
          <w:trHeight w:val="1035"/>
        </w:trPr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Πλατφόρμα διαχείρισης αστικού πρασίνου και κοινοχρήστων χώρων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41.410,00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41.410,00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40.160,00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40.160,00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40.230,00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40.230,00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40.250,00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40.250,00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45.000,00 €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45.000,00 € </w:t>
            </w:r>
          </w:p>
        </w:tc>
      </w:tr>
      <w:tr w:rsidR="009D714B" w:rsidRPr="009D714B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Mobileapplication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ΕΤΟΙΜΟ ΛΟΓΙΣΜΙΚΟ/ ΛΟΓΙΣΜΙΚΟ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17.062,50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17.062,50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19.700,00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19.700,00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19.400,00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19.400,00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19.150,00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19.150,00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10.000,00 €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10.000,00 € </w:t>
            </w:r>
          </w:p>
        </w:tc>
      </w:tr>
      <w:tr w:rsidR="009D714B" w:rsidRPr="009D714B" w:rsidTr="00816204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Υπηρεσίες Παραμετροποίησης/ Πιλοτική Λειτουργία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Α/Μ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3.500,00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1.750,00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3.500,00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1.750,00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3.800,00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1.950,00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2.800,00 €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1.400,00 € </w:t>
            </w:r>
          </w:p>
        </w:tc>
      </w:tr>
      <w:tr w:rsidR="009D714B" w:rsidRPr="009D714B" w:rsidTr="00816204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Υπηρεσίες εκπαίδευσης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ΥΠΗΡΕΣΙΕΣ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Α/Μ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714B" w:rsidRPr="009D714B" w:rsidRDefault="009D714B" w:rsidP="009D714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3.425,00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1.712,50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3.500,00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1.750,00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3.800,00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3.900,00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1.950,00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2.500,00 €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1.250,00 € </w:t>
            </w:r>
          </w:p>
        </w:tc>
      </w:tr>
      <w:tr w:rsidR="009D714B" w:rsidRPr="009D714B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ΚΟΣΤΟΣ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61.935,00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63.360,00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63.430,00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ΚΟΣΤΟΣ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57.650,00</w:t>
            </w:r>
          </w:p>
        </w:tc>
      </w:tr>
      <w:tr w:rsidR="009D714B" w:rsidRPr="009D714B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14.864,40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15.206,40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15.223,20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15.192,00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ΦΠΑ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13.836,00</w:t>
            </w:r>
          </w:p>
        </w:tc>
      </w:tr>
      <w:tr w:rsidR="009D714B" w:rsidRPr="009D714B" w:rsidTr="00816204">
        <w:trPr>
          <w:trHeight w:val="270"/>
        </w:trPr>
        <w:tc>
          <w:tcPr>
            <w:tcW w:w="0" w:type="auto"/>
            <w:gridSpan w:val="6"/>
            <w:shd w:val="clear" w:color="000000" w:fill="D5DCE4"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0" w:type="auto"/>
            <w:shd w:val="clear" w:color="000000" w:fill="D5DCE4"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76.799,40</w:t>
            </w:r>
          </w:p>
        </w:tc>
        <w:tc>
          <w:tcPr>
            <w:tcW w:w="0" w:type="auto"/>
            <w:shd w:val="clear" w:color="000000" w:fill="FBDAD7"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FBDAD7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78.566,40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D9E7FD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78.653,20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D1F1DA"/>
            <w:noWrap/>
            <w:vAlign w:val="center"/>
            <w:hideMark/>
          </w:tcPr>
          <w:p w:rsidR="009D714B" w:rsidRPr="009D714B" w:rsidRDefault="009D714B" w:rsidP="009D7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78.492,00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ΣΥΝΟΛΟ </w:t>
            </w:r>
          </w:p>
        </w:tc>
        <w:tc>
          <w:tcPr>
            <w:tcW w:w="0" w:type="auto"/>
            <w:shd w:val="clear" w:color="000000" w:fill="B5E3E8"/>
            <w:noWrap/>
            <w:vAlign w:val="center"/>
            <w:hideMark/>
          </w:tcPr>
          <w:p w:rsidR="009D714B" w:rsidRPr="009D714B" w:rsidRDefault="009D714B" w:rsidP="009D71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14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71.486,00</w:t>
            </w:r>
          </w:p>
        </w:tc>
      </w:tr>
    </w:tbl>
    <w:p w:rsidR="00995C3B" w:rsidRDefault="00995C3B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549"/>
        <w:gridCol w:w="1288"/>
        <w:gridCol w:w="585"/>
        <w:gridCol w:w="1066"/>
        <w:gridCol w:w="1076"/>
        <w:gridCol w:w="973"/>
        <w:gridCol w:w="1301"/>
        <w:gridCol w:w="1257"/>
        <w:gridCol w:w="1292"/>
        <w:gridCol w:w="1238"/>
        <w:gridCol w:w="1276"/>
        <w:gridCol w:w="1220"/>
      </w:tblGrid>
      <w:tr w:rsidR="00F465B0" w:rsidRPr="00F465B0" w:rsidTr="00816204">
        <w:trPr>
          <w:trHeight w:val="255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</w:rPr>
              <w:t>13.   Ψηφιοποίηση καταλόγων δημοτικών βιβλιοθηκών - Δημιουργία έξυπνης δημοτικής βιβλιοθήκης  -  Δράση 27 marketplace</w:t>
            </w:r>
          </w:p>
        </w:tc>
      </w:tr>
      <w:tr w:rsidR="00F465B0" w:rsidRPr="00F465B0" w:rsidTr="00816204">
        <w:trPr>
          <w:trHeight w:val="1230"/>
        </w:trPr>
        <w:tc>
          <w:tcPr>
            <w:tcW w:w="165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815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412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187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41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655" w:type="pct"/>
            <w:gridSpan w:val="2"/>
            <w:shd w:val="clear" w:color="000000" w:fill="BFBFB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17" w:type="pct"/>
            <w:gridSpan w:val="2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808" w:type="pct"/>
            <w:gridSpan w:val="2"/>
            <w:shd w:val="clear" w:color="000000" w:fill="D9E7FD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799" w:type="pct"/>
            <w:gridSpan w:val="2"/>
            <w:shd w:val="clear" w:color="000000" w:fill="D1F1DA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F465B0" w:rsidRPr="00F465B0" w:rsidTr="00816204">
        <w:trPr>
          <w:trHeight w:val="525"/>
        </w:trPr>
        <w:tc>
          <w:tcPr>
            <w:tcW w:w="165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311" w:type="pc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02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413" w:type="pct"/>
            <w:shd w:val="clear" w:color="000000" w:fill="D9E7FD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96" w:type="pct"/>
            <w:shd w:val="clear" w:color="000000" w:fill="D9E7FD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408" w:type="pct"/>
            <w:shd w:val="clear" w:color="000000" w:fill="D1F1DA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91" w:type="pct"/>
            <w:shd w:val="clear" w:color="000000" w:fill="D1F1DA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F465B0" w:rsidRPr="00F465B0" w:rsidTr="00816204">
        <w:trPr>
          <w:trHeight w:val="782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Πλατφόρμα διαχείρισης για τη Ψηφιοποίηση καταλόγων δημοτικών βιβλιοθηκών - Δημιουργία έξυπνης δημοτικής </w:t>
            </w: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βιβλιοθήκης 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16.289,33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16.289,33 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16.000,00 </w:t>
            </w:r>
          </w:p>
        </w:tc>
        <w:tc>
          <w:tcPr>
            <w:tcW w:w="402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16.000,00 </w:t>
            </w:r>
          </w:p>
        </w:tc>
        <w:tc>
          <w:tcPr>
            <w:tcW w:w="413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16.108,00 </w:t>
            </w:r>
          </w:p>
        </w:tc>
        <w:tc>
          <w:tcPr>
            <w:tcW w:w="396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16.108,00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16.760,00 </w:t>
            </w:r>
          </w:p>
        </w:tc>
        <w:tc>
          <w:tcPr>
            <w:tcW w:w="391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16.760,00 </w:t>
            </w:r>
          </w:p>
        </w:tc>
      </w:tr>
      <w:tr w:rsidR="00F465B0" w:rsidRPr="00F465B0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2.  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4.133,33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4.133,33 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4.650,00 </w:t>
            </w:r>
          </w:p>
        </w:tc>
        <w:tc>
          <w:tcPr>
            <w:tcW w:w="402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4.650,00 </w:t>
            </w:r>
          </w:p>
        </w:tc>
        <w:tc>
          <w:tcPr>
            <w:tcW w:w="413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4.250,00 </w:t>
            </w:r>
          </w:p>
        </w:tc>
        <w:tc>
          <w:tcPr>
            <w:tcW w:w="396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4.250,00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391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</w:tr>
      <w:tr w:rsidR="00F465B0" w:rsidRPr="00F465B0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02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413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96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1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F465B0" w:rsidRPr="00F465B0" w:rsidTr="00816204">
        <w:trPr>
          <w:trHeight w:val="510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02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413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96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1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F465B0" w:rsidRPr="00F465B0" w:rsidTr="00816204">
        <w:trPr>
          <w:trHeight w:val="270"/>
        </w:trPr>
        <w:tc>
          <w:tcPr>
            <w:tcW w:w="2264" w:type="pct"/>
            <w:gridSpan w:val="6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11" w:type="pct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24.156,00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02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24.150,00</w:t>
            </w:r>
          </w:p>
        </w:tc>
        <w:tc>
          <w:tcPr>
            <w:tcW w:w="413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6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24.158,00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1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24.160,00</w:t>
            </w:r>
          </w:p>
        </w:tc>
      </w:tr>
      <w:tr w:rsidR="00F465B0" w:rsidRPr="00F465B0" w:rsidTr="00816204">
        <w:trPr>
          <w:trHeight w:val="270"/>
        </w:trPr>
        <w:tc>
          <w:tcPr>
            <w:tcW w:w="2264" w:type="pct"/>
            <w:gridSpan w:val="6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11" w:type="pct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5.797,44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02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5.796,00</w:t>
            </w:r>
          </w:p>
        </w:tc>
        <w:tc>
          <w:tcPr>
            <w:tcW w:w="413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6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5.797,92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1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5.798,40</w:t>
            </w:r>
          </w:p>
        </w:tc>
      </w:tr>
      <w:tr w:rsidR="00F465B0" w:rsidRPr="00F465B0" w:rsidTr="00816204">
        <w:trPr>
          <w:trHeight w:val="270"/>
        </w:trPr>
        <w:tc>
          <w:tcPr>
            <w:tcW w:w="2264" w:type="pct"/>
            <w:gridSpan w:val="6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11" w:type="pct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29.953,44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02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29.946,00</w:t>
            </w:r>
          </w:p>
        </w:tc>
        <w:tc>
          <w:tcPr>
            <w:tcW w:w="413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6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29.955,92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1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29.958,40</w:t>
            </w:r>
          </w:p>
        </w:tc>
      </w:tr>
    </w:tbl>
    <w:p w:rsidR="00995C3B" w:rsidRDefault="00995C3B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564"/>
        <w:gridCol w:w="1288"/>
        <w:gridCol w:w="585"/>
        <w:gridCol w:w="1066"/>
        <w:gridCol w:w="1073"/>
        <w:gridCol w:w="973"/>
        <w:gridCol w:w="1298"/>
        <w:gridCol w:w="1254"/>
        <w:gridCol w:w="1288"/>
        <w:gridCol w:w="1235"/>
        <w:gridCol w:w="1276"/>
        <w:gridCol w:w="1220"/>
      </w:tblGrid>
      <w:tr w:rsidR="00F465B0" w:rsidRPr="00F465B0" w:rsidTr="00816204">
        <w:trPr>
          <w:trHeight w:val="540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</w:rPr>
              <w:t>14.   Ψηφιοποίηση τοπικής πολιτιστικής κληρονομιάς (η κατοχή και νομή των οποίων ανήκει στον δήμο) -  Δράση 28 marketplace</w:t>
            </w:r>
          </w:p>
        </w:tc>
      </w:tr>
      <w:tr w:rsidR="00F465B0" w:rsidRPr="00F465B0" w:rsidTr="00816204">
        <w:trPr>
          <w:trHeight w:val="529"/>
        </w:trPr>
        <w:tc>
          <w:tcPr>
            <w:tcW w:w="165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820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412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187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41" w:type="pct"/>
            <w:vMerge w:val="restar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654" w:type="pct"/>
            <w:gridSpan w:val="2"/>
            <w:shd w:val="clear" w:color="000000" w:fill="BFBFB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16" w:type="pct"/>
            <w:gridSpan w:val="2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807" w:type="pct"/>
            <w:gridSpan w:val="2"/>
            <w:shd w:val="clear" w:color="000000" w:fill="D9E7FD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798" w:type="pct"/>
            <w:gridSpan w:val="2"/>
            <w:shd w:val="clear" w:color="000000" w:fill="D1F1DA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F465B0" w:rsidRPr="00F465B0" w:rsidTr="00816204">
        <w:trPr>
          <w:trHeight w:val="525"/>
        </w:trPr>
        <w:tc>
          <w:tcPr>
            <w:tcW w:w="165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311" w:type="pct"/>
            <w:shd w:val="clear" w:color="000000" w:fill="D0CECE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15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01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412" w:type="pct"/>
            <w:shd w:val="clear" w:color="000000" w:fill="D9E7FD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95" w:type="pct"/>
            <w:shd w:val="clear" w:color="000000" w:fill="D9E7FD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408" w:type="pct"/>
            <w:shd w:val="clear" w:color="000000" w:fill="D1F1DA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90" w:type="pct"/>
            <w:shd w:val="clear" w:color="000000" w:fill="D1F1DA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F465B0" w:rsidRPr="00F465B0" w:rsidTr="00816204">
        <w:trPr>
          <w:trHeight w:val="415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Πλατφόρμα διαχείρισης για τη Ψηφιοποίηση τοπικής πολιτιστικής κληρονομιάς (η κατοχή και νομή των οποίων ανήκει στον δήμο)  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24.500,00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24.500,00 </w:t>
            </w:r>
          </w:p>
        </w:tc>
        <w:tc>
          <w:tcPr>
            <w:tcW w:w="415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26.000,00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26.000,00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24.200,00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24.200,00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23.300,00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23.300,00 </w:t>
            </w:r>
          </w:p>
        </w:tc>
      </w:tr>
      <w:tr w:rsidR="00F465B0" w:rsidRPr="00F465B0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6.933,33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6.933,33 </w:t>
            </w:r>
          </w:p>
        </w:tc>
        <w:tc>
          <w:tcPr>
            <w:tcW w:w="415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8.000,00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8.000,00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6.450,00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6.450,00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6.350,00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6.350,00 </w:t>
            </w:r>
          </w:p>
        </w:tc>
      </w:tr>
      <w:tr w:rsidR="00F465B0" w:rsidRPr="00F465B0" w:rsidTr="00816204">
        <w:trPr>
          <w:trHeight w:val="525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Ψηφιοποίησης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37.333,30 </w:t>
            </w:r>
          </w:p>
        </w:tc>
        <w:tc>
          <w:tcPr>
            <w:tcW w:w="415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35.000,00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38.000,00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39.000,00 </w:t>
            </w:r>
          </w:p>
        </w:tc>
      </w:tr>
      <w:tr w:rsidR="00F465B0" w:rsidRPr="00F465B0" w:rsidTr="00816204">
        <w:trPr>
          <w:trHeight w:val="780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15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F465B0" w:rsidRPr="00F465B0" w:rsidTr="00816204">
        <w:trPr>
          <w:trHeight w:val="510"/>
        </w:trPr>
        <w:tc>
          <w:tcPr>
            <w:tcW w:w="165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465B0" w:rsidRPr="00F465B0" w:rsidRDefault="00F465B0" w:rsidP="00F465B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15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F465B0" w:rsidRPr="00F465B0" w:rsidTr="00816204">
        <w:trPr>
          <w:trHeight w:val="270"/>
        </w:trPr>
        <w:tc>
          <w:tcPr>
            <w:tcW w:w="2268" w:type="pct"/>
            <w:gridSpan w:val="6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ΚΟΣΤΟΣ</w:t>
            </w:r>
          </w:p>
        </w:tc>
        <w:tc>
          <w:tcPr>
            <w:tcW w:w="311" w:type="pct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72.499,97</w:t>
            </w:r>
          </w:p>
        </w:tc>
        <w:tc>
          <w:tcPr>
            <w:tcW w:w="415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72.500,00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72.450,00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72.550,00</w:t>
            </w:r>
          </w:p>
        </w:tc>
      </w:tr>
      <w:tr w:rsidR="00F465B0" w:rsidRPr="00F465B0" w:rsidTr="00816204">
        <w:trPr>
          <w:trHeight w:val="270"/>
        </w:trPr>
        <w:tc>
          <w:tcPr>
            <w:tcW w:w="2268" w:type="pct"/>
            <w:gridSpan w:val="6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11" w:type="pct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17.399,99</w:t>
            </w:r>
          </w:p>
        </w:tc>
        <w:tc>
          <w:tcPr>
            <w:tcW w:w="415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17.388,00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17.412,00</w:t>
            </w:r>
          </w:p>
        </w:tc>
      </w:tr>
      <w:tr w:rsidR="00F465B0" w:rsidRPr="00F465B0" w:rsidTr="00816204">
        <w:trPr>
          <w:trHeight w:val="270"/>
        </w:trPr>
        <w:tc>
          <w:tcPr>
            <w:tcW w:w="2268" w:type="pct"/>
            <w:gridSpan w:val="6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11" w:type="pct"/>
            <w:shd w:val="clear" w:color="000000" w:fill="D5DCE4"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89.899,96</w:t>
            </w:r>
          </w:p>
        </w:tc>
        <w:tc>
          <w:tcPr>
            <w:tcW w:w="415" w:type="pct"/>
            <w:shd w:val="clear" w:color="000000" w:fill="FBDAD7"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01" w:type="pct"/>
            <w:shd w:val="clear" w:color="000000" w:fill="FBDAD7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89.900,00</w:t>
            </w:r>
          </w:p>
        </w:tc>
        <w:tc>
          <w:tcPr>
            <w:tcW w:w="412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5" w:type="pct"/>
            <w:shd w:val="clear" w:color="000000" w:fill="D9E7FD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89.838,00</w:t>
            </w:r>
          </w:p>
        </w:tc>
        <w:tc>
          <w:tcPr>
            <w:tcW w:w="408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0" w:type="pct"/>
            <w:shd w:val="clear" w:color="000000" w:fill="D1F1DA"/>
            <w:noWrap/>
            <w:vAlign w:val="center"/>
            <w:hideMark/>
          </w:tcPr>
          <w:p w:rsidR="00F465B0" w:rsidRPr="00F465B0" w:rsidRDefault="00F465B0" w:rsidP="00F465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65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89.962,00</w:t>
            </w:r>
          </w:p>
        </w:tc>
      </w:tr>
    </w:tbl>
    <w:p w:rsidR="00F465B0" w:rsidRDefault="00F465B0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1764"/>
        <w:gridCol w:w="1123"/>
        <w:gridCol w:w="757"/>
        <w:gridCol w:w="1059"/>
        <w:gridCol w:w="1158"/>
        <w:gridCol w:w="1733"/>
        <w:gridCol w:w="1301"/>
        <w:gridCol w:w="1317"/>
        <w:gridCol w:w="1076"/>
        <w:gridCol w:w="1045"/>
        <w:gridCol w:w="1123"/>
        <w:gridCol w:w="1423"/>
      </w:tblGrid>
      <w:tr w:rsidR="00B27995" w:rsidRPr="00B27995" w:rsidTr="00816204">
        <w:trPr>
          <w:trHeight w:val="375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   Ηλεκτρονικό Σύστημα Διαβούλευσης Προϋπολογισμού, Τεχνικού Προγράμματος-  Δράση 30 marketplace</w:t>
            </w:r>
          </w:p>
        </w:tc>
      </w:tr>
      <w:tr w:rsidR="00B27995" w:rsidRPr="00B27995" w:rsidTr="00816204">
        <w:trPr>
          <w:trHeight w:val="912"/>
        </w:trPr>
        <w:tc>
          <w:tcPr>
            <w:tcW w:w="246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68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53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46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02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31" w:type="pct"/>
            <w:gridSpan w:val="2"/>
            <w:shd w:val="clear" w:color="000000" w:fill="BFBFB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44" w:type="pct"/>
            <w:gridSpan w:val="2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6" w:type="pct"/>
            <w:gridSpan w:val="2"/>
            <w:shd w:val="clear" w:color="000000" w:fill="D9E7FD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24" w:type="pct"/>
            <w:gridSpan w:val="2"/>
            <w:shd w:val="clear" w:color="000000" w:fill="D1F1DA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B27995" w:rsidRPr="00B27995" w:rsidTr="00816204">
        <w:trPr>
          <w:trHeight w:val="525"/>
        </w:trPr>
        <w:tc>
          <w:tcPr>
            <w:tcW w:w="246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558" w:type="pc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5" w:type="pct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8" w:type="pct"/>
            <w:shd w:val="clear" w:color="000000" w:fill="D9E7FD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8" w:type="pct"/>
            <w:shd w:val="clear" w:color="000000" w:fill="D9E7FD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63" w:type="pct"/>
            <w:shd w:val="clear" w:color="000000" w:fill="D1F1DA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61" w:type="pct"/>
            <w:shd w:val="clear" w:color="000000" w:fill="D1F1DA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B27995" w:rsidRPr="00B27995" w:rsidTr="00816204">
        <w:trPr>
          <w:trHeight w:val="874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Ηλεκτρονικό Σύστημα Διαβούλευσης Προϋπολογισμού, Τεχνικού Προγράμματος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14.800,00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14.800,00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15.000,00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15.000,00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14.400,00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14.400,00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15.000,00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B27995" w:rsidRPr="00B27995" w:rsidTr="00816204">
        <w:trPr>
          <w:trHeight w:val="780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12.566,67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12.566,67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12.500,00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12.400,00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12.400,00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12.800,00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12.800,00 </w:t>
            </w:r>
          </w:p>
        </w:tc>
      </w:tr>
      <w:tr w:rsidR="00B27995" w:rsidRPr="00B27995" w:rsidTr="00816204">
        <w:trPr>
          <w:trHeight w:val="270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B27995" w:rsidRPr="00B27995" w:rsidTr="00816204">
        <w:trPr>
          <w:trHeight w:val="525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B27995" w:rsidRPr="00B27995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31.100,01 €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30.600,00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31.700,00</w:t>
            </w:r>
          </w:p>
        </w:tc>
      </w:tr>
      <w:tr w:rsidR="00B27995" w:rsidRPr="00B27995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7.464,00 €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7.440,00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7.344,00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7.608,00</w:t>
            </w:r>
          </w:p>
        </w:tc>
      </w:tr>
      <w:tr w:rsidR="00B27995" w:rsidRPr="00B27995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38.564,01 €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38.440,00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37.944,00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39.308,00</w:t>
            </w:r>
          </w:p>
        </w:tc>
      </w:tr>
    </w:tbl>
    <w:p w:rsidR="00F465B0" w:rsidRDefault="00F465B0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1764"/>
        <w:gridCol w:w="1123"/>
        <w:gridCol w:w="757"/>
        <w:gridCol w:w="1059"/>
        <w:gridCol w:w="1158"/>
        <w:gridCol w:w="1733"/>
        <w:gridCol w:w="1301"/>
        <w:gridCol w:w="1317"/>
        <w:gridCol w:w="1076"/>
        <w:gridCol w:w="1045"/>
        <w:gridCol w:w="1123"/>
        <w:gridCol w:w="1423"/>
      </w:tblGrid>
      <w:tr w:rsidR="00B27995" w:rsidRPr="00B27995" w:rsidTr="00816204">
        <w:trPr>
          <w:trHeight w:val="675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   Ηλεκτρονικό Σύστημα Διαβούλευσης Κανονιστικών Αποφάσεων -  Δράση 31 marketplace</w:t>
            </w:r>
          </w:p>
        </w:tc>
      </w:tr>
      <w:tr w:rsidR="00B27995" w:rsidRPr="00B27995" w:rsidTr="00816204">
        <w:trPr>
          <w:trHeight w:val="270"/>
        </w:trPr>
        <w:tc>
          <w:tcPr>
            <w:tcW w:w="246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68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53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46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02" w:type="pct"/>
            <w:vMerge w:val="restar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31" w:type="pct"/>
            <w:gridSpan w:val="2"/>
            <w:shd w:val="clear" w:color="000000" w:fill="BFBFB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44" w:type="pct"/>
            <w:gridSpan w:val="2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6" w:type="pct"/>
            <w:gridSpan w:val="2"/>
            <w:shd w:val="clear" w:color="000000" w:fill="D9E7FD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24" w:type="pct"/>
            <w:gridSpan w:val="2"/>
            <w:shd w:val="clear" w:color="000000" w:fill="D1F1DA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B27995" w:rsidRPr="00B27995" w:rsidTr="00816204">
        <w:trPr>
          <w:trHeight w:val="510"/>
        </w:trPr>
        <w:tc>
          <w:tcPr>
            <w:tcW w:w="246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558" w:type="pct"/>
            <w:shd w:val="clear" w:color="000000" w:fill="D0CECE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5" w:type="pct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8" w:type="pct"/>
            <w:shd w:val="clear" w:color="000000" w:fill="D9E7FD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8" w:type="pct"/>
            <w:shd w:val="clear" w:color="000000" w:fill="D9E7FD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63" w:type="pct"/>
            <w:shd w:val="clear" w:color="000000" w:fill="D1F1DA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61" w:type="pct"/>
            <w:shd w:val="clear" w:color="000000" w:fill="D1F1DA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B27995" w:rsidRPr="00B27995" w:rsidTr="00816204">
        <w:trPr>
          <w:trHeight w:val="1035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Ηλεκτρονικό Σύστημα Διαβούλευσης Κανονιστικών Αποφάσεων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8.183,33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8.183,33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7.500,00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8.250,00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8.250,00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8.800,00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8.800,00 </w:t>
            </w:r>
          </w:p>
        </w:tc>
      </w:tr>
      <w:tr w:rsidR="00B27995" w:rsidRPr="00B27995" w:rsidTr="00816204">
        <w:trPr>
          <w:trHeight w:val="510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4.133,33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4.133,33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4.000,00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4.000,00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3.400,00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3.400,00 </w:t>
            </w:r>
          </w:p>
        </w:tc>
      </w:tr>
      <w:tr w:rsidR="00B27995" w:rsidRPr="00B27995" w:rsidTr="00816204">
        <w:trPr>
          <w:trHeight w:val="780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B27995" w:rsidRPr="00B27995" w:rsidTr="00816204">
        <w:trPr>
          <w:trHeight w:val="525"/>
        </w:trPr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B27995" w:rsidRPr="00B27995" w:rsidRDefault="00B27995" w:rsidP="00B2799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B27995" w:rsidRPr="00B27995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16.050,00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16.050,00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16.100,00</w:t>
            </w:r>
          </w:p>
        </w:tc>
      </w:tr>
      <w:tr w:rsidR="00B27995" w:rsidRPr="00B27995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3.852,00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3.840,00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3.852,00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3.864,00</w:t>
            </w:r>
          </w:p>
        </w:tc>
      </w:tr>
      <w:tr w:rsidR="00B27995" w:rsidRPr="00B27995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19.902,00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19.840,00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19.902,00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B27995" w:rsidRPr="00B27995" w:rsidRDefault="00B27995" w:rsidP="00B2799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279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19.964,00</w:t>
            </w:r>
          </w:p>
        </w:tc>
      </w:tr>
    </w:tbl>
    <w:p w:rsidR="00B27995" w:rsidRDefault="00B27995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763"/>
        <w:gridCol w:w="1123"/>
        <w:gridCol w:w="757"/>
        <w:gridCol w:w="1060"/>
        <w:gridCol w:w="1595"/>
        <w:gridCol w:w="1298"/>
        <w:gridCol w:w="1301"/>
        <w:gridCol w:w="1317"/>
        <w:gridCol w:w="1076"/>
        <w:gridCol w:w="1044"/>
        <w:gridCol w:w="1123"/>
        <w:gridCol w:w="1423"/>
      </w:tblGrid>
      <w:tr w:rsidR="008768FF" w:rsidRPr="008768FF" w:rsidTr="00816204">
        <w:trPr>
          <w:trHeight w:val="405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   Ηλεκτρονικό σύστημα διαχείρισης και οργάνωσης της Διοίκησης και της επιχειρησιακής ικανότητας των ΟΤΑ. -  Δράση 32 marketplace</w:t>
            </w:r>
          </w:p>
        </w:tc>
      </w:tr>
      <w:tr w:rsidR="008768FF" w:rsidRPr="008768FF" w:rsidTr="00816204">
        <w:trPr>
          <w:trHeight w:val="734"/>
        </w:trPr>
        <w:tc>
          <w:tcPr>
            <w:tcW w:w="242" w:type="pct"/>
            <w:vMerge w:val="restart"/>
            <w:shd w:val="clear" w:color="000000" w:fill="D0CECE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64" w:type="pct"/>
            <w:vMerge w:val="restart"/>
            <w:shd w:val="clear" w:color="000000" w:fill="D0CECE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59" w:type="pct"/>
            <w:vMerge w:val="restart"/>
            <w:shd w:val="clear" w:color="000000" w:fill="D0CECE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42" w:type="pct"/>
            <w:vMerge w:val="restart"/>
            <w:shd w:val="clear" w:color="000000" w:fill="D0CECE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39" w:type="pct"/>
            <w:vMerge w:val="restart"/>
            <w:shd w:val="clear" w:color="000000" w:fill="D0CECE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25" w:type="pct"/>
            <w:gridSpan w:val="2"/>
            <w:shd w:val="clear" w:color="000000" w:fill="BFBFBF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37" w:type="pct"/>
            <w:gridSpan w:val="2"/>
            <w:shd w:val="clear" w:color="000000" w:fill="FBDAD7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78" w:type="pct"/>
            <w:gridSpan w:val="2"/>
            <w:shd w:val="clear" w:color="000000" w:fill="D9E7FD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14" w:type="pct"/>
            <w:gridSpan w:val="2"/>
            <w:shd w:val="clear" w:color="000000" w:fill="D1F1DA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8768FF" w:rsidRPr="008768FF" w:rsidTr="00816204">
        <w:trPr>
          <w:trHeight w:val="711"/>
        </w:trPr>
        <w:tc>
          <w:tcPr>
            <w:tcW w:w="242" w:type="pct"/>
            <w:vMerge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shd w:val="clear" w:color="000000" w:fill="D0CECE"/>
            <w:vAlign w:val="center"/>
            <w:hideMark/>
          </w:tcPr>
          <w:p w:rsidR="008768FF" w:rsidRPr="008768FF" w:rsidRDefault="008768FF" w:rsidP="008768F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415" w:type="pct"/>
            <w:shd w:val="clear" w:color="000000" w:fill="D0CECE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1" w:type="pct"/>
            <w:shd w:val="clear" w:color="000000" w:fill="FBDAD7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4" w:type="pct"/>
            <w:shd w:val="clear" w:color="000000" w:fill="D9E7FD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4" w:type="pct"/>
            <w:shd w:val="clear" w:color="000000" w:fill="D9E7FD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59" w:type="pct"/>
            <w:shd w:val="clear" w:color="000000" w:fill="D1F1DA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55" w:type="pct"/>
            <w:shd w:val="clear" w:color="000000" w:fill="D1F1DA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8768FF" w:rsidRPr="008768FF" w:rsidTr="00816204">
        <w:trPr>
          <w:trHeight w:val="1545"/>
        </w:trPr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Ηλεκτρονικό σύστημα διαχείρισης και οργάνωσης της Διοίκησης και της επιχειρησιακής ικανότητας των ΟΤΑ. 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8.183,33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8.183,33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21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34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8.250,00</w:t>
            </w:r>
          </w:p>
        </w:tc>
        <w:tc>
          <w:tcPr>
            <w:tcW w:w="33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8.250,00</w:t>
            </w:r>
          </w:p>
        </w:tc>
        <w:tc>
          <w:tcPr>
            <w:tcW w:w="359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8.800,00</w:t>
            </w:r>
          </w:p>
        </w:tc>
        <w:tc>
          <w:tcPr>
            <w:tcW w:w="455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8.800,00</w:t>
            </w:r>
          </w:p>
        </w:tc>
      </w:tr>
      <w:tr w:rsidR="008768FF" w:rsidRPr="008768FF" w:rsidTr="00816204">
        <w:trPr>
          <w:trHeight w:val="510"/>
        </w:trPr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4.133,33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4.133,33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21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4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3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59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3.400,00</w:t>
            </w:r>
          </w:p>
        </w:tc>
        <w:tc>
          <w:tcPr>
            <w:tcW w:w="455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3.400,00</w:t>
            </w:r>
          </w:p>
        </w:tc>
      </w:tr>
      <w:tr w:rsidR="008768FF" w:rsidRPr="008768FF" w:rsidTr="00816204">
        <w:trPr>
          <w:trHeight w:val="780"/>
        </w:trPr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3.  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1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34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359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55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8768FF" w:rsidRPr="008768FF" w:rsidTr="00816204">
        <w:trPr>
          <w:trHeight w:val="525"/>
        </w:trPr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768FF" w:rsidRPr="008768FF" w:rsidRDefault="008768FF" w:rsidP="008768F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416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1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34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359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55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8768FF" w:rsidRPr="008768FF" w:rsidTr="00816204">
        <w:trPr>
          <w:trHeight w:val="270"/>
        </w:trPr>
        <w:tc>
          <w:tcPr>
            <w:tcW w:w="2256" w:type="pct"/>
            <w:gridSpan w:val="6"/>
            <w:shd w:val="clear" w:color="000000" w:fill="D5DCE4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15" w:type="pct"/>
            <w:shd w:val="clear" w:color="000000" w:fill="D5DCE4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16.050,00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21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4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33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16.050,00</w:t>
            </w:r>
          </w:p>
        </w:tc>
        <w:tc>
          <w:tcPr>
            <w:tcW w:w="359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55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16.100,00</w:t>
            </w:r>
          </w:p>
        </w:tc>
      </w:tr>
      <w:tr w:rsidR="008768FF" w:rsidRPr="008768FF" w:rsidTr="00816204">
        <w:trPr>
          <w:trHeight w:val="270"/>
        </w:trPr>
        <w:tc>
          <w:tcPr>
            <w:tcW w:w="2256" w:type="pct"/>
            <w:gridSpan w:val="6"/>
            <w:shd w:val="clear" w:color="000000" w:fill="D5DCE4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15" w:type="pct"/>
            <w:shd w:val="clear" w:color="000000" w:fill="D5DCE4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3.852,00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21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3.840,00</w:t>
            </w:r>
          </w:p>
        </w:tc>
        <w:tc>
          <w:tcPr>
            <w:tcW w:w="34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33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3.852,00</w:t>
            </w:r>
          </w:p>
        </w:tc>
        <w:tc>
          <w:tcPr>
            <w:tcW w:w="359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55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3.864,00</w:t>
            </w:r>
          </w:p>
        </w:tc>
      </w:tr>
      <w:tr w:rsidR="008768FF" w:rsidRPr="008768FF" w:rsidTr="00816204">
        <w:trPr>
          <w:trHeight w:val="270"/>
        </w:trPr>
        <w:tc>
          <w:tcPr>
            <w:tcW w:w="2256" w:type="pct"/>
            <w:gridSpan w:val="6"/>
            <w:shd w:val="clear" w:color="000000" w:fill="D5DCE4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15" w:type="pct"/>
            <w:shd w:val="clear" w:color="000000" w:fill="D5DCE4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19.902,00</w:t>
            </w:r>
          </w:p>
        </w:tc>
        <w:tc>
          <w:tcPr>
            <w:tcW w:w="416" w:type="pct"/>
            <w:shd w:val="clear" w:color="000000" w:fill="FBDAD7"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21" w:type="pct"/>
            <w:shd w:val="clear" w:color="000000" w:fill="FBDAD7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19.840,00</w:t>
            </w:r>
          </w:p>
        </w:tc>
        <w:tc>
          <w:tcPr>
            <w:tcW w:w="34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334" w:type="pct"/>
            <w:shd w:val="clear" w:color="000000" w:fill="D9E7FD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19.902,00</w:t>
            </w:r>
          </w:p>
        </w:tc>
        <w:tc>
          <w:tcPr>
            <w:tcW w:w="359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55" w:type="pct"/>
            <w:shd w:val="clear" w:color="000000" w:fill="D1F1DA"/>
            <w:noWrap/>
            <w:vAlign w:val="center"/>
            <w:hideMark/>
          </w:tcPr>
          <w:p w:rsidR="008768FF" w:rsidRPr="008768FF" w:rsidRDefault="008768FF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68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19.964,00</w:t>
            </w:r>
          </w:p>
        </w:tc>
      </w:tr>
    </w:tbl>
    <w:p w:rsidR="008768FF" w:rsidRDefault="008768FF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p w:rsidR="00B27995" w:rsidRDefault="00B27995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738"/>
        <w:gridCol w:w="1123"/>
        <w:gridCol w:w="579"/>
        <w:gridCol w:w="1059"/>
        <w:gridCol w:w="1021"/>
        <w:gridCol w:w="1330"/>
        <w:gridCol w:w="1021"/>
        <w:gridCol w:w="1001"/>
        <w:gridCol w:w="1021"/>
        <w:gridCol w:w="950"/>
        <w:gridCol w:w="1021"/>
        <w:gridCol w:w="1114"/>
        <w:gridCol w:w="1021"/>
        <w:gridCol w:w="1102"/>
      </w:tblGrid>
      <w:tr w:rsidR="008A2BD2" w:rsidRPr="008A2BD2" w:rsidTr="00816204">
        <w:trPr>
          <w:trHeight w:val="570"/>
        </w:trPr>
        <w:tc>
          <w:tcPr>
            <w:tcW w:w="5000" w:type="pct"/>
            <w:gridSpan w:val="15"/>
            <w:shd w:val="clear" w:color="000000" w:fill="8496B0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18.   Υλοποίηση δημόσιων δεικτών μέτρησης απόδοσης σύμφωνα με ISO 37122, προσαρμοσμένο στις ελληνικές συνθήκες. -  Δράση 33 marketplace</w:t>
            </w:r>
          </w:p>
        </w:tc>
      </w:tr>
      <w:tr w:rsidR="008A2BD2" w:rsidRPr="008A2BD2" w:rsidTr="00816204">
        <w:trPr>
          <w:trHeight w:val="697"/>
        </w:trPr>
        <w:tc>
          <w:tcPr>
            <w:tcW w:w="211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488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03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11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259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800" w:type="pct"/>
            <w:gridSpan w:val="2"/>
            <w:shd w:val="clear" w:color="000000" w:fill="BFBFB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726" w:type="pct"/>
            <w:gridSpan w:val="2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589" w:type="pct"/>
            <w:gridSpan w:val="2"/>
            <w:shd w:val="clear" w:color="000000" w:fill="D9E7F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708" w:type="pct"/>
            <w:gridSpan w:val="2"/>
            <w:shd w:val="clear" w:color="000000" w:fill="D1F1DA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  <w:tc>
          <w:tcPr>
            <w:tcW w:w="704" w:type="pct"/>
            <w:gridSpan w:val="2"/>
            <w:shd w:val="clear" w:color="000000" w:fill="FEF2C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ΤΗΣ ΑΠΌ 25/11/22 ΠΡΟΣΦΟΡΑΣ ΤΗΣ IBS ΚΑΙΝΟΤΟΜΕΣ ΕΠΙΧΕΙΡΗΜΑΤΙΚΕΣ ΛΥΣΕΙΣ ΙΚΕ </w:t>
            </w:r>
          </w:p>
        </w:tc>
      </w:tr>
      <w:tr w:rsidR="008A2BD2" w:rsidRPr="008A2BD2" w:rsidTr="00816204">
        <w:trPr>
          <w:trHeight w:val="525"/>
        </w:trPr>
        <w:tc>
          <w:tcPr>
            <w:tcW w:w="211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479" w:type="pc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65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299" w:type="pct"/>
            <w:shd w:val="clear" w:color="000000" w:fill="D9E7F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290" w:type="pct"/>
            <w:shd w:val="clear" w:color="000000" w:fill="D9E7F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12" w:type="pct"/>
            <w:shd w:val="clear" w:color="000000" w:fill="D1F1DA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96" w:type="pct"/>
            <w:shd w:val="clear" w:color="000000" w:fill="D1F1DA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12" w:type="pct"/>
            <w:shd w:val="clear" w:color="000000" w:fill="FEF2C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91" w:type="pct"/>
            <w:shd w:val="clear" w:color="000000" w:fill="FEF2C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8A2BD2" w:rsidRPr="008A2BD2" w:rsidTr="00816204">
        <w:trPr>
          <w:trHeight w:val="1035"/>
        </w:trPr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Πλατφόρμα διαχείρισης δεικτών μέτρησης απόδοσης σύμφωνα με ISO 37122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12.875,00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12.875,00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11.000,00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11.000,00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11.000,00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11.000,00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11.500,00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11.500,00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18.000,00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18.000,00 </w:t>
            </w:r>
          </w:p>
        </w:tc>
      </w:tr>
      <w:tr w:rsidR="008A2BD2" w:rsidRPr="008A2BD2" w:rsidTr="00816204">
        <w:trPr>
          <w:trHeight w:val="765"/>
        </w:trPr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6.075,00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6.075,00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7.000,00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7.000,00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7.000,00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7.000,00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7.500,00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7.500,00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2.800,00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2.800,00 </w:t>
            </w:r>
          </w:p>
        </w:tc>
      </w:tr>
      <w:tr w:rsidR="008A2BD2" w:rsidRPr="008A2BD2" w:rsidTr="00816204">
        <w:trPr>
          <w:trHeight w:val="780"/>
        </w:trPr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3.550,00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1.775,00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3.000,00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8A2BD2" w:rsidRPr="008A2BD2" w:rsidTr="00816204">
        <w:trPr>
          <w:trHeight w:val="525"/>
        </w:trPr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2.800,00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1.400,00 </w:t>
            </w:r>
          </w:p>
        </w:tc>
      </w:tr>
      <w:tr w:rsidR="008A2BD2" w:rsidRPr="008A2BD2" w:rsidTr="00816204">
        <w:trPr>
          <w:trHeight w:val="270"/>
        </w:trPr>
        <w:tc>
          <w:tcPr>
            <w:tcW w:w="1794" w:type="pct"/>
            <w:gridSpan w:val="6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79" w:type="pct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22.475,00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21.800,00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22.900,00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23.700,00</w:t>
            </w:r>
          </w:p>
        </w:tc>
      </w:tr>
      <w:tr w:rsidR="008A2BD2" w:rsidRPr="008A2BD2" w:rsidTr="00816204">
        <w:trPr>
          <w:trHeight w:val="270"/>
        </w:trPr>
        <w:tc>
          <w:tcPr>
            <w:tcW w:w="1794" w:type="pct"/>
            <w:gridSpan w:val="6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79" w:type="pct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5.394,00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5.160,00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5.232,00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5.496,00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5.688,00</w:t>
            </w:r>
          </w:p>
        </w:tc>
      </w:tr>
      <w:tr w:rsidR="008A2BD2" w:rsidRPr="008A2BD2" w:rsidTr="00816204">
        <w:trPr>
          <w:trHeight w:val="270"/>
        </w:trPr>
        <w:tc>
          <w:tcPr>
            <w:tcW w:w="1794" w:type="pct"/>
            <w:gridSpan w:val="6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79" w:type="pct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27.869,00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26.660,00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27.032,00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28.396,00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29.388,00</w:t>
            </w:r>
          </w:p>
        </w:tc>
      </w:tr>
    </w:tbl>
    <w:p w:rsidR="00B27995" w:rsidRDefault="00B27995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760"/>
        <w:gridCol w:w="1211"/>
        <w:gridCol w:w="750"/>
        <w:gridCol w:w="1059"/>
        <w:gridCol w:w="1150"/>
        <w:gridCol w:w="1716"/>
        <w:gridCol w:w="1292"/>
        <w:gridCol w:w="1308"/>
        <w:gridCol w:w="1070"/>
        <w:gridCol w:w="1039"/>
        <w:gridCol w:w="1120"/>
        <w:gridCol w:w="1414"/>
      </w:tblGrid>
      <w:tr w:rsidR="008A2BD2" w:rsidRPr="008A2BD2" w:rsidTr="00816204">
        <w:trPr>
          <w:trHeight w:val="570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19.   Ολοκληρωμένη υποδομή προστασίας από κυβερνοεπιθέσεις (NetworkFirewall,Endpointsecurity, κλπ) και παροχή συστήματος τηλε-εργασίας -  Δράση 34 marketplace</w:t>
            </w:r>
          </w:p>
        </w:tc>
      </w:tr>
      <w:tr w:rsidR="008A2BD2" w:rsidRPr="008A2BD2" w:rsidTr="00816204">
        <w:trPr>
          <w:trHeight w:val="681"/>
        </w:trPr>
        <w:tc>
          <w:tcPr>
            <w:tcW w:w="243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67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80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44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02" w:type="pct"/>
            <w:vMerge w:val="restar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25" w:type="pct"/>
            <w:gridSpan w:val="2"/>
            <w:shd w:val="clear" w:color="000000" w:fill="BFBFB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39" w:type="pct"/>
            <w:gridSpan w:val="2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2" w:type="pct"/>
            <w:gridSpan w:val="2"/>
            <w:shd w:val="clear" w:color="000000" w:fill="D9E7F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19" w:type="pct"/>
            <w:gridSpan w:val="2"/>
            <w:shd w:val="clear" w:color="000000" w:fill="D1F1DA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8A2BD2" w:rsidRPr="008A2BD2" w:rsidTr="00816204">
        <w:trPr>
          <w:trHeight w:val="525"/>
        </w:trPr>
        <w:tc>
          <w:tcPr>
            <w:tcW w:w="243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553" w:type="pct"/>
            <w:shd w:val="clear" w:color="000000" w:fill="D0CECE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17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2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6" w:type="pct"/>
            <w:shd w:val="clear" w:color="000000" w:fill="D9E7F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6" w:type="pct"/>
            <w:shd w:val="clear" w:color="000000" w:fill="D9E7FD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62" w:type="pct"/>
            <w:shd w:val="clear" w:color="000000" w:fill="D1F1DA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57" w:type="pct"/>
            <w:shd w:val="clear" w:color="000000" w:fill="D1F1DA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8A2BD2" w:rsidRPr="008A2BD2" w:rsidTr="00816204">
        <w:trPr>
          <w:trHeight w:val="585"/>
        </w:trPr>
        <w:tc>
          <w:tcPr>
            <w:tcW w:w="24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ΔΙΚΤΥΑΚΟΣ ΕΞΟΠΛΙΣΜΟΣ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ΕΞΟΠΛΙΣΜΟΣ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3.233,33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6.466,66</w:t>
            </w:r>
          </w:p>
        </w:tc>
        <w:tc>
          <w:tcPr>
            <w:tcW w:w="417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6.400,00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7.000,00</w:t>
            </w:r>
          </w:p>
        </w:tc>
      </w:tr>
      <w:tr w:rsidR="008A2BD2" w:rsidRPr="008A2BD2" w:rsidTr="00816204">
        <w:trPr>
          <w:trHeight w:val="510"/>
        </w:trPr>
        <w:tc>
          <w:tcPr>
            <w:tcW w:w="24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ΔΙΚΤΥΑΚΟ ΛΟΓΙΣΜΙΚΟ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15.116,67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15.116,67</w:t>
            </w:r>
          </w:p>
        </w:tc>
        <w:tc>
          <w:tcPr>
            <w:tcW w:w="417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14.850,00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14.850,00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15.000,00</w:t>
            </w:r>
          </w:p>
        </w:tc>
      </w:tr>
      <w:tr w:rsidR="008A2BD2" w:rsidRPr="008A2BD2" w:rsidTr="00816204">
        <w:trPr>
          <w:trHeight w:val="525"/>
        </w:trPr>
        <w:tc>
          <w:tcPr>
            <w:tcW w:w="24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 ΤΗΛΕΡΓΑΣΙΑΣ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ΛΟΓΙΣΜΙΚΟ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ΤΜΧ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15.800,00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15.800,00</w:t>
            </w:r>
          </w:p>
        </w:tc>
        <w:tc>
          <w:tcPr>
            <w:tcW w:w="417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16.250,00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16.250,00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15.450,00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15.450,00</w:t>
            </w:r>
          </w:p>
        </w:tc>
      </w:tr>
      <w:tr w:rsidR="008A2BD2" w:rsidRPr="008A2BD2" w:rsidTr="00816204">
        <w:trPr>
          <w:trHeight w:val="780"/>
        </w:trPr>
        <w:tc>
          <w:tcPr>
            <w:tcW w:w="24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Υπηρεσίες Παραμετροποίησης/ Πιλοτική Λειτουργία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ΥΠΗΡΕΣΙΕΣ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17.919,98</w:t>
            </w:r>
          </w:p>
        </w:tc>
        <w:tc>
          <w:tcPr>
            <w:tcW w:w="417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16.800,00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18.240,00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18.720,00</w:t>
            </w:r>
          </w:p>
        </w:tc>
      </w:tr>
      <w:tr w:rsidR="008A2BD2" w:rsidRPr="008A2BD2" w:rsidTr="00816204">
        <w:trPr>
          <w:trHeight w:val="525"/>
        </w:trPr>
        <w:tc>
          <w:tcPr>
            <w:tcW w:w="243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A2BD2" w:rsidRPr="008A2BD2" w:rsidRDefault="008A2BD2" w:rsidP="008A2BD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417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8A2BD2" w:rsidRPr="008A2BD2" w:rsidTr="00816204">
        <w:trPr>
          <w:trHeight w:val="270"/>
        </w:trPr>
        <w:tc>
          <w:tcPr>
            <w:tcW w:w="2107" w:type="pct"/>
            <w:gridSpan w:val="6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53" w:type="pct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57.169,98</w:t>
            </w:r>
          </w:p>
        </w:tc>
        <w:tc>
          <w:tcPr>
            <w:tcW w:w="417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56.700,00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56.690,00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58.120,00</w:t>
            </w:r>
          </w:p>
        </w:tc>
      </w:tr>
      <w:tr w:rsidR="008A2BD2" w:rsidRPr="008A2BD2" w:rsidTr="00816204">
        <w:trPr>
          <w:trHeight w:val="270"/>
        </w:trPr>
        <w:tc>
          <w:tcPr>
            <w:tcW w:w="2107" w:type="pct"/>
            <w:gridSpan w:val="6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553" w:type="pct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13.720,80</w:t>
            </w:r>
          </w:p>
        </w:tc>
        <w:tc>
          <w:tcPr>
            <w:tcW w:w="417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13.608,00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13.605,60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13.948,80</w:t>
            </w:r>
          </w:p>
        </w:tc>
      </w:tr>
      <w:tr w:rsidR="008A2BD2" w:rsidRPr="008A2BD2" w:rsidTr="00816204">
        <w:trPr>
          <w:trHeight w:val="270"/>
        </w:trPr>
        <w:tc>
          <w:tcPr>
            <w:tcW w:w="2107" w:type="pct"/>
            <w:gridSpan w:val="6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53" w:type="pct"/>
            <w:shd w:val="clear" w:color="000000" w:fill="D5DCE4"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70.890,78</w:t>
            </w:r>
          </w:p>
        </w:tc>
        <w:tc>
          <w:tcPr>
            <w:tcW w:w="417" w:type="pct"/>
            <w:shd w:val="clear" w:color="000000" w:fill="FBDAD7"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22" w:type="pct"/>
            <w:shd w:val="clear" w:color="000000" w:fill="FBDAD7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70.308,00</w:t>
            </w:r>
          </w:p>
        </w:tc>
        <w:tc>
          <w:tcPr>
            <w:tcW w:w="34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36" w:type="pct"/>
            <w:shd w:val="clear" w:color="000000" w:fill="D9E7FD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70.295,60</w:t>
            </w:r>
          </w:p>
        </w:tc>
        <w:tc>
          <w:tcPr>
            <w:tcW w:w="362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57" w:type="pct"/>
            <w:shd w:val="clear" w:color="000000" w:fill="D1F1DA"/>
            <w:noWrap/>
            <w:vAlign w:val="center"/>
            <w:hideMark/>
          </w:tcPr>
          <w:p w:rsidR="008A2BD2" w:rsidRPr="008A2BD2" w:rsidRDefault="008A2BD2" w:rsidP="008A2B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A2BD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72.068,80</w:t>
            </w:r>
          </w:p>
        </w:tc>
      </w:tr>
    </w:tbl>
    <w:p w:rsidR="008A2BD2" w:rsidRDefault="008A2BD2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738"/>
        <w:gridCol w:w="1123"/>
        <w:gridCol w:w="579"/>
        <w:gridCol w:w="1059"/>
        <w:gridCol w:w="1021"/>
        <w:gridCol w:w="1330"/>
        <w:gridCol w:w="1021"/>
        <w:gridCol w:w="1001"/>
        <w:gridCol w:w="1021"/>
        <w:gridCol w:w="950"/>
        <w:gridCol w:w="1021"/>
        <w:gridCol w:w="1114"/>
        <w:gridCol w:w="1021"/>
        <w:gridCol w:w="1102"/>
      </w:tblGrid>
      <w:tr w:rsidR="00063E12" w:rsidRPr="00063E12" w:rsidTr="00816204">
        <w:trPr>
          <w:trHeight w:val="420"/>
        </w:trPr>
        <w:tc>
          <w:tcPr>
            <w:tcW w:w="5000" w:type="pct"/>
            <w:gridSpan w:val="15"/>
            <w:shd w:val="clear" w:color="000000" w:fill="8496B0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   Κεντρική ενιαία πλατφόρμα διαχείρισης και συλλογής δεδομένων δράσεων ψηφιακού μετασχηματισμού των ΟΤΑ. -  Δράση 35 marketplace</w:t>
            </w:r>
          </w:p>
        </w:tc>
      </w:tr>
      <w:tr w:rsidR="00063E12" w:rsidRPr="00063E12" w:rsidTr="00816204">
        <w:trPr>
          <w:trHeight w:val="984"/>
        </w:trPr>
        <w:tc>
          <w:tcPr>
            <w:tcW w:w="211" w:type="pct"/>
            <w:vMerge w:val="restart"/>
            <w:shd w:val="clear" w:color="000000" w:fill="D0CECE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488" w:type="pct"/>
            <w:vMerge w:val="restart"/>
            <w:shd w:val="clear" w:color="000000" w:fill="D0CECE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03" w:type="pct"/>
            <w:vMerge w:val="restart"/>
            <w:shd w:val="clear" w:color="000000" w:fill="D0CECE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11" w:type="pct"/>
            <w:vMerge w:val="restart"/>
            <w:shd w:val="clear" w:color="000000" w:fill="D0CECE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259" w:type="pct"/>
            <w:vMerge w:val="restart"/>
            <w:shd w:val="clear" w:color="000000" w:fill="D0CECE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800" w:type="pct"/>
            <w:gridSpan w:val="2"/>
            <w:shd w:val="clear" w:color="000000" w:fill="BFBFBF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726" w:type="pct"/>
            <w:gridSpan w:val="2"/>
            <w:shd w:val="clear" w:color="000000" w:fill="FBDAD7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589" w:type="pct"/>
            <w:gridSpan w:val="2"/>
            <w:shd w:val="clear" w:color="000000" w:fill="D9E7FD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708" w:type="pct"/>
            <w:gridSpan w:val="2"/>
            <w:shd w:val="clear" w:color="000000" w:fill="D1F1DA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  <w:tc>
          <w:tcPr>
            <w:tcW w:w="704" w:type="pct"/>
            <w:gridSpan w:val="2"/>
            <w:shd w:val="clear" w:color="000000" w:fill="FEF2CD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ΤΗΣ ΑΠΌ 25/11/22 ΠΡΟΣΦΟΡΑΣ ΤΗΣ IBS ΚΑΙΝΟΤΟΜΕΣ ΕΠΙΧΕΙΡΗΜΑΤΙΚΕΣ ΛΥΣΕΙΣ ΙΚΕ </w:t>
            </w:r>
          </w:p>
        </w:tc>
      </w:tr>
      <w:tr w:rsidR="00063E12" w:rsidRPr="00063E12" w:rsidTr="00816204">
        <w:trPr>
          <w:trHeight w:val="525"/>
        </w:trPr>
        <w:tc>
          <w:tcPr>
            <w:tcW w:w="211" w:type="pct"/>
            <w:vMerge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shd w:val="clear" w:color="000000" w:fill="D0CECE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479" w:type="pct"/>
            <w:shd w:val="clear" w:color="000000" w:fill="D0CECE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65" w:type="pct"/>
            <w:shd w:val="clear" w:color="000000" w:fill="FBDAD7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299" w:type="pct"/>
            <w:shd w:val="clear" w:color="000000" w:fill="D9E7FD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290" w:type="pct"/>
            <w:shd w:val="clear" w:color="000000" w:fill="D9E7FD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12" w:type="pct"/>
            <w:shd w:val="clear" w:color="000000" w:fill="D1F1DA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96" w:type="pct"/>
            <w:shd w:val="clear" w:color="000000" w:fill="D1F1DA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12" w:type="pct"/>
            <w:shd w:val="clear" w:color="000000" w:fill="FEF2CD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391" w:type="pct"/>
            <w:shd w:val="clear" w:color="000000" w:fill="FEF2CD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063E12" w:rsidRPr="00063E12" w:rsidTr="00816204">
        <w:trPr>
          <w:trHeight w:val="930"/>
        </w:trPr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Πλατφόρμα διαχείρισης και συλλογής δεδομένων δράσεων ψηφιακού μετασχηματισμού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52.000,00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52.000,00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52.000,00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52.000,00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50.000,00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50.000,00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53.500,00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53.500,00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52.500,00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52.500,00 </w:t>
            </w:r>
          </w:p>
        </w:tc>
      </w:tr>
      <w:tr w:rsidR="00063E12" w:rsidRPr="00063E12" w:rsidTr="00816204">
        <w:trPr>
          <w:trHeight w:val="780"/>
        </w:trPr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8.075,00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8.075,00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9.500,00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9.500,00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8.800,00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8.800,00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10.000,00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10.000,00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4.000,00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063E12" w:rsidRPr="00063E12" w:rsidTr="00816204">
        <w:trPr>
          <w:trHeight w:val="780"/>
        </w:trPr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3.550,00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1.775,00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3.000,00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063E12" w:rsidRPr="00063E12" w:rsidTr="00816204">
        <w:trPr>
          <w:trHeight w:val="525"/>
        </w:trPr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63E12" w:rsidRPr="00063E12" w:rsidRDefault="00063E12" w:rsidP="00063E1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61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2.800,00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1.400,00 </w:t>
            </w:r>
          </w:p>
        </w:tc>
      </w:tr>
      <w:tr w:rsidR="00063E12" w:rsidRPr="00063E12" w:rsidTr="00816204">
        <w:trPr>
          <w:trHeight w:val="270"/>
        </w:trPr>
        <w:tc>
          <w:tcPr>
            <w:tcW w:w="1794" w:type="pct"/>
            <w:gridSpan w:val="6"/>
            <w:shd w:val="clear" w:color="000000" w:fill="D5DCE4"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479" w:type="pct"/>
            <w:shd w:val="clear" w:color="000000" w:fill="D5DCE4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63.600,00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62.600,00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67.400,00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59.400,00</w:t>
            </w:r>
          </w:p>
        </w:tc>
      </w:tr>
      <w:tr w:rsidR="00063E12" w:rsidRPr="00063E12" w:rsidTr="00816204">
        <w:trPr>
          <w:trHeight w:val="270"/>
        </w:trPr>
        <w:tc>
          <w:tcPr>
            <w:tcW w:w="1794" w:type="pct"/>
            <w:gridSpan w:val="6"/>
            <w:shd w:val="clear" w:color="000000" w:fill="D5DCE4"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79" w:type="pct"/>
            <w:shd w:val="clear" w:color="000000" w:fill="D5DCE4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15.264,00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15.600,00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15.024,00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16.176,00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14.256,00</w:t>
            </w:r>
          </w:p>
        </w:tc>
      </w:tr>
      <w:tr w:rsidR="00063E12" w:rsidRPr="00063E12" w:rsidTr="00816204">
        <w:trPr>
          <w:trHeight w:val="270"/>
        </w:trPr>
        <w:tc>
          <w:tcPr>
            <w:tcW w:w="1794" w:type="pct"/>
            <w:gridSpan w:val="6"/>
            <w:shd w:val="clear" w:color="000000" w:fill="D5DCE4"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479" w:type="pct"/>
            <w:shd w:val="clear" w:color="000000" w:fill="D5DCE4"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78.864,00</w:t>
            </w:r>
          </w:p>
        </w:tc>
        <w:tc>
          <w:tcPr>
            <w:tcW w:w="361" w:type="pct"/>
            <w:shd w:val="clear" w:color="000000" w:fill="FBDAD7"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65" w:type="pct"/>
            <w:shd w:val="clear" w:color="000000" w:fill="FBDAD7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80.600,00</w:t>
            </w:r>
          </w:p>
        </w:tc>
        <w:tc>
          <w:tcPr>
            <w:tcW w:w="299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290" w:type="pct"/>
            <w:shd w:val="clear" w:color="000000" w:fill="D9E7FD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77.624,00</w:t>
            </w:r>
          </w:p>
        </w:tc>
        <w:tc>
          <w:tcPr>
            <w:tcW w:w="312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6" w:type="pct"/>
            <w:shd w:val="clear" w:color="000000" w:fill="D1F1DA"/>
            <w:noWrap/>
            <w:vAlign w:val="center"/>
            <w:hideMark/>
          </w:tcPr>
          <w:p w:rsidR="00063E12" w:rsidRPr="00063E12" w:rsidRDefault="00063E12" w:rsidP="00063E1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83.576,00</w:t>
            </w:r>
          </w:p>
        </w:tc>
        <w:tc>
          <w:tcPr>
            <w:tcW w:w="312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91" w:type="pct"/>
            <w:shd w:val="clear" w:color="000000" w:fill="FEF2CD"/>
            <w:noWrap/>
            <w:vAlign w:val="center"/>
            <w:hideMark/>
          </w:tcPr>
          <w:p w:rsidR="00063E12" w:rsidRPr="00063E12" w:rsidRDefault="00063E12" w:rsidP="00063E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3E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73.656,00</w:t>
            </w:r>
          </w:p>
        </w:tc>
      </w:tr>
    </w:tbl>
    <w:p w:rsidR="008A2BD2" w:rsidRDefault="008A2BD2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1764"/>
        <w:gridCol w:w="1123"/>
        <w:gridCol w:w="757"/>
        <w:gridCol w:w="1059"/>
        <w:gridCol w:w="1158"/>
        <w:gridCol w:w="1733"/>
        <w:gridCol w:w="1301"/>
        <w:gridCol w:w="1317"/>
        <w:gridCol w:w="1076"/>
        <w:gridCol w:w="1045"/>
        <w:gridCol w:w="1123"/>
        <w:gridCol w:w="1423"/>
      </w:tblGrid>
      <w:tr w:rsidR="00881689" w:rsidRPr="00881689" w:rsidTr="00816204">
        <w:trPr>
          <w:trHeight w:val="570"/>
        </w:trPr>
        <w:tc>
          <w:tcPr>
            <w:tcW w:w="5000" w:type="pct"/>
            <w:gridSpan w:val="13"/>
            <w:shd w:val="clear" w:color="000000" w:fill="8496B0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21.   Ψηφιακή Πλατφόρμα συνεδριάσεων συλλογικών οργάνων και επιτροπών -  Δράση 36 marketplace</w:t>
            </w:r>
          </w:p>
        </w:tc>
      </w:tr>
      <w:tr w:rsidR="00881689" w:rsidRPr="00881689" w:rsidTr="00816204">
        <w:trPr>
          <w:trHeight w:val="800"/>
        </w:trPr>
        <w:tc>
          <w:tcPr>
            <w:tcW w:w="246" w:type="pct"/>
            <w:vMerge w:val="restart"/>
            <w:shd w:val="clear" w:color="000000" w:fill="D0CECE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68" w:type="pct"/>
            <w:vMerge w:val="restart"/>
            <w:shd w:val="clear" w:color="000000" w:fill="D0CECE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53" w:type="pct"/>
            <w:vMerge w:val="restart"/>
            <w:shd w:val="clear" w:color="000000" w:fill="D0CECE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46" w:type="pct"/>
            <w:vMerge w:val="restart"/>
            <w:shd w:val="clear" w:color="000000" w:fill="D0CECE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02" w:type="pct"/>
            <w:vMerge w:val="restart"/>
            <w:shd w:val="clear" w:color="000000" w:fill="D0CECE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31" w:type="pct"/>
            <w:gridSpan w:val="2"/>
            <w:shd w:val="clear" w:color="000000" w:fill="BFBFBF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44" w:type="pct"/>
            <w:gridSpan w:val="2"/>
            <w:shd w:val="clear" w:color="000000" w:fill="FBDAD7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6" w:type="pct"/>
            <w:gridSpan w:val="2"/>
            <w:shd w:val="clear" w:color="000000" w:fill="D9E7FD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24" w:type="pct"/>
            <w:gridSpan w:val="2"/>
            <w:shd w:val="clear" w:color="000000" w:fill="D1F1DA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881689" w:rsidRPr="00881689" w:rsidTr="00816204">
        <w:trPr>
          <w:trHeight w:val="525"/>
        </w:trPr>
        <w:tc>
          <w:tcPr>
            <w:tcW w:w="246" w:type="pct"/>
            <w:vMerge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000000" w:fill="D0CECE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558" w:type="pct"/>
            <w:shd w:val="clear" w:color="000000" w:fill="D0CECE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5" w:type="pct"/>
            <w:shd w:val="clear" w:color="000000" w:fill="FBDAD7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8" w:type="pct"/>
            <w:shd w:val="clear" w:color="000000" w:fill="D9E7FD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8" w:type="pct"/>
            <w:shd w:val="clear" w:color="000000" w:fill="D9E7FD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63" w:type="pct"/>
            <w:shd w:val="clear" w:color="000000" w:fill="D1F1DA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61" w:type="pct"/>
            <w:shd w:val="clear" w:color="000000" w:fill="D1F1DA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881689" w:rsidRPr="00881689" w:rsidTr="00816204">
        <w:trPr>
          <w:trHeight w:val="1320"/>
        </w:trPr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Πλατφόρμα συνεδριάσεων συλλογικών οργάνων και επιτροπών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7.933,33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7.933,33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7.500,00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8.300,00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8.300,00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8.000,00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881689" w:rsidRPr="00881689" w:rsidTr="00816204">
        <w:trPr>
          <w:trHeight w:val="780"/>
        </w:trPr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4.383,33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4.383,33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5.000,00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4.000,00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4.000,00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4.150,00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4.150,00 </w:t>
            </w:r>
          </w:p>
        </w:tc>
      </w:tr>
      <w:tr w:rsidR="00881689" w:rsidRPr="00881689" w:rsidTr="00816204">
        <w:trPr>
          <w:trHeight w:val="780"/>
        </w:trPr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881689" w:rsidRPr="00881689" w:rsidTr="00816204">
        <w:trPr>
          <w:trHeight w:val="525"/>
        </w:trPr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881689" w:rsidRPr="00881689" w:rsidRDefault="00881689" w:rsidP="0088168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3.733,33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1.866,67 </w:t>
            </w:r>
          </w:p>
        </w:tc>
        <w:tc>
          <w:tcPr>
            <w:tcW w:w="420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3.500,00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1.750,00 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3.800,00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1.900,00 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3.900,00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1.950,00 </w:t>
            </w:r>
          </w:p>
        </w:tc>
      </w:tr>
      <w:tr w:rsidR="00881689" w:rsidRPr="00881689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16.050,00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16.100,00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16.050,00</w:t>
            </w:r>
          </w:p>
        </w:tc>
      </w:tr>
      <w:tr w:rsidR="00881689" w:rsidRPr="00881689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3.852,00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3.840,00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3.864,00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3.852,00</w:t>
            </w:r>
          </w:p>
        </w:tc>
      </w:tr>
      <w:tr w:rsidR="00881689" w:rsidRPr="00881689" w:rsidTr="00816204">
        <w:trPr>
          <w:trHeight w:val="270"/>
        </w:trPr>
        <w:tc>
          <w:tcPr>
            <w:tcW w:w="2088" w:type="pct"/>
            <w:gridSpan w:val="6"/>
            <w:shd w:val="clear" w:color="000000" w:fill="D5DCE4"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58" w:type="pct"/>
            <w:shd w:val="clear" w:color="000000" w:fill="D5DCE4"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19.902,00</w:t>
            </w:r>
          </w:p>
        </w:tc>
        <w:tc>
          <w:tcPr>
            <w:tcW w:w="420" w:type="pct"/>
            <w:shd w:val="clear" w:color="000000" w:fill="FBDAD7"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25" w:type="pct"/>
            <w:shd w:val="clear" w:color="000000" w:fill="FBDAD7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19.840,00</w:t>
            </w:r>
          </w:p>
        </w:tc>
        <w:tc>
          <w:tcPr>
            <w:tcW w:w="34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38" w:type="pct"/>
            <w:shd w:val="clear" w:color="000000" w:fill="D9E7FD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19.964,00</w:t>
            </w:r>
          </w:p>
        </w:tc>
        <w:tc>
          <w:tcPr>
            <w:tcW w:w="363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61" w:type="pct"/>
            <w:shd w:val="clear" w:color="000000" w:fill="D1F1DA"/>
            <w:noWrap/>
            <w:vAlign w:val="center"/>
            <w:hideMark/>
          </w:tcPr>
          <w:p w:rsidR="00881689" w:rsidRPr="00881689" w:rsidRDefault="00881689" w:rsidP="008816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16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19.902,00</w:t>
            </w:r>
          </w:p>
        </w:tc>
      </w:tr>
    </w:tbl>
    <w:p w:rsidR="008A2BD2" w:rsidRDefault="008A2BD2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Look w:val="04A0"/>
      </w:tblPr>
      <w:tblGrid>
        <w:gridCol w:w="757"/>
        <w:gridCol w:w="1764"/>
        <w:gridCol w:w="1123"/>
        <w:gridCol w:w="757"/>
        <w:gridCol w:w="1059"/>
        <w:gridCol w:w="1158"/>
        <w:gridCol w:w="1733"/>
        <w:gridCol w:w="1301"/>
        <w:gridCol w:w="1317"/>
        <w:gridCol w:w="1076"/>
        <w:gridCol w:w="1045"/>
        <w:gridCol w:w="1123"/>
        <w:gridCol w:w="1423"/>
      </w:tblGrid>
      <w:tr w:rsidR="00602DEF" w:rsidRPr="00602DEF" w:rsidTr="00816204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8496B0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22.   Ηλεκτρονική Τιμολόγηση -  Δράση 38 marketplace</w:t>
            </w:r>
          </w:p>
        </w:tc>
      </w:tr>
      <w:tr w:rsidR="00602DEF" w:rsidRPr="00602DEF" w:rsidTr="00816204">
        <w:trPr>
          <w:trHeight w:val="59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ΔΑΠΑΝΗΣ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ΜΕΣΟΣ ΟΡΟΣ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BDAD7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CROWDPOLICY 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E7FD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25/11/22 &amp; 07/12/22 ΠΡΟΣΦΟΡΩΝ ΤΗΣ ΙΝΤΡΑΚΟΜ 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1F1DA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ΠΡΟΣΦΕΡΟΜΕΝΕΣ ΤΙΜΕΣ ΒΑΣΕΙ ΤΩΝ ΑΠΌ  24/11/22 &amp; 07/12/22 ΠΡΟΣΦΟΡΩΝ ΤΗΣ DRAXIS </w:t>
            </w:r>
          </w:p>
        </w:tc>
      </w:tr>
      <w:tr w:rsidR="00602DEF" w:rsidRPr="00602DEF" w:rsidTr="00816204">
        <w:trPr>
          <w:trHeight w:val="52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DAD7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DAD7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ΜΕΡΙΚΌ Σ'ΥΝΟΛΟ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7FD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ΤΙΜΉ ΜΟΝΆΔΑΣ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ΤΙΜΗ ΜΟΝΑΔΑΣ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D1F1DA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ΜΕΡΙΚΟ ΣΥΝΟΛΟ </w:t>
            </w:r>
          </w:p>
        </w:tc>
      </w:tr>
      <w:tr w:rsidR="00602DEF" w:rsidRPr="00602DEF" w:rsidTr="00816204">
        <w:trPr>
          <w:trHeight w:val="78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Πλατφόρμα Ηλεκτρονικής Τιμολόγησης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7.833,33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7.833,33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8.200,00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8.200,00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7.800,00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7.800,00</w:t>
            </w:r>
          </w:p>
        </w:tc>
      </w:tr>
      <w:tr w:rsidR="00602DEF" w:rsidRPr="00602DEF" w:rsidTr="00816204">
        <w:trPr>
          <w:trHeight w:val="78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Mobileapplication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ΕΤΟΙΜΟ ΛΟΓΙΣΜΙΚΟ/ ΛΟΓΙΣΜΙΚΟ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TEM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4.433,33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4.433,33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4.200,00</w:t>
            </w:r>
          </w:p>
        </w:tc>
      </w:tr>
      <w:tr w:rsidR="00602DEF" w:rsidRPr="00602DEF" w:rsidTr="00816204">
        <w:trPr>
          <w:trHeight w:val="78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Παραμετροποίησης/ Πιλοτική Λειτουργία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602DEF" w:rsidRPr="00602DEF" w:rsidTr="00816204">
        <w:trPr>
          <w:trHeight w:val="52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Υπηρεσίες εκπαίδευσης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ΥΠΗΡΕΣΙΕΣ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Α/Μ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3.733,33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1.866,67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1.950,00</w:t>
            </w:r>
          </w:p>
        </w:tc>
      </w:tr>
      <w:tr w:rsidR="00602DEF" w:rsidRPr="00602DEF" w:rsidTr="00816204">
        <w:trPr>
          <w:trHeight w:val="270"/>
        </w:trPr>
        <w:tc>
          <w:tcPr>
            <w:tcW w:w="208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DCE4"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16.100,00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ΚΟΣΤΟΣ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15.900,00</w:t>
            </w:r>
          </w:p>
        </w:tc>
      </w:tr>
      <w:tr w:rsidR="00602DEF" w:rsidRPr="00602DEF" w:rsidTr="00816204">
        <w:trPr>
          <w:trHeight w:val="270"/>
        </w:trPr>
        <w:tc>
          <w:tcPr>
            <w:tcW w:w="208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DCE4"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3.840,00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3.840,00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3.864,00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ΦΠΑ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3.816,00</w:t>
            </w:r>
          </w:p>
        </w:tc>
      </w:tr>
      <w:tr w:rsidR="00602DEF" w:rsidRPr="00602DEF" w:rsidTr="00816204">
        <w:trPr>
          <w:trHeight w:val="270"/>
        </w:trPr>
        <w:tc>
          <w:tcPr>
            <w:tcW w:w="208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DCE4"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19.840,00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19.840,00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19.964,00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ΣΥΝΟΛΟ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center"/>
            <w:hideMark/>
          </w:tcPr>
          <w:p w:rsidR="00602DEF" w:rsidRPr="00602DEF" w:rsidRDefault="00602DEF" w:rsidP="00602DE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2D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19.716,00</w:t>
            </w:r>
          </w:p>
        </w:tc>
      </w:tr>
    </w:tbl>
    <w:p w:rsidR="00881689" w:rsidRDefault="00881689" w:rsidP="000E2BB7">
      <w:pPr>
        <w:pStyle w:val="a3"/>
        <w:spacing w:before="120" w:line="360" w:lineRule="auto"/>
        <w:jc w:val="both"/>
        <w:rPr>
          <w:rFonts w:ascii="Arial" w:hAnsi="Arial" w:cs="Arial"/>
          <w:b/>
          <w:sz w:val="20"/>
        </w:rPr>
      </w:pPr>
    </w:p>
    <w:p w:rsidR="000E2BB7" w:rsidRDefault="000E2BB7" w:rsidP="000E2BB7">
      <w:pPr>
        <w:pStyle w:val="a3"/>
        <w:spacing w:before="120" w:line="360" w:lineRule="auto"/>
        <w:jc w:val="both"/>
        <w:rPr>
          <w:rFonts w:ascii="Arial" w:hAnsi="Arial" w:cs="Arial"/>
          <w:sz w:val="20"/>
        </w:rPr>
      </w:pPr>
      <w:r w:rsidRPr="007B2091">
        <w:rPr>
          <w:rFonts w:ascii="Arial" w:hAnsi="Arial" w:cs="Arial"/>
          <w:b/>
          <w:sz w:val="20"/>
        </w:rPr>
        <w:t xml:space="preserve">ΠΙΝΑΚΑΣ </w:t>
      </w:r>
      <w:r w:rsidR="00F7269D">
        <w:rPr>
          <w:rFonts w:ascii="Arial" w:hAnsi="Arial" w:cs="Arial"/>
          <w:b/>
          <w:sz w:val="20"/>
        </w:rPr>
        <w:t>3</w:t>
      </w:r>
      <w:r w:rsidRPr="007B2091">
        <w:rPr>
          <w:rFonts w:ascii="Arial" w:hAnsi="Arial" w:cs="Arial"/>
          <w:b/>
          <w:sz w:val="20"/>
        </w:rPr>
        <w:t xml:space="preserve">: ΤΕΚΜΗΡΙΩΣΗ ΣΥΝΟΛΙΚΟΥ ΠΡΟΫΠΟΛΟΓΙΣΜΟΥ ΥΠΟΕΡΓΟΥ 1 «Υλοποίηση Δράσεων του marketplace για τον ψηφιακό μετασχηματισμό του Δήμου </w:t>
      </w:r>
      <w:r w:rsidR="00980BDF">
        <w:rPr>
          <w:rFonts w:ascii="Arial" w:hAnsi="Arial" w:cs="Arial"/>
          <w:b/>
          <w:sz w:val="20"/>
        </w:rPr>
        <w:t>Μοσχάτου -  Ταύρου</w:t>
      </w:r>
      <w:r w:rsidRPr="007B2091">
        <w:rPr>
          <w:rFonts w:ascii="Arial" w:hAnsi="Arial" w:cs="Arial"/>
          <w:b/>
          <w:sz w:val="20"/>
        </w:rPr>
        <w:t>»</w:t>
      </w:r>
      <w:r w:rsidRPr="007B2091">
        <w:rPr>
          <w:rFonts w:ascii="Arial" w:hAnsi="Arial" w:cs="Arial"/>
          <w:sz w:val="20"/>
        </w:rPr>
        <w:t>.</w:t>
      </w:r>
    </w:p>
    <w:p w:rsidR="00980BDF" w:rsidRDefault="00980BDF" w:rsidP="000E2BB7">
      <w:pPr>
        <w:pStyle w:val="a3"/>
        <w:spacing w:before="120" w:line="360" w:lineRule="auto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8"/>
        <w:gridCol w:w="1842"/>
        <w:gridCol w:w="1701"/>
        <w:gridCol w:w="1560"/>
        <w:gridCol w:w="1495"/>
      </w:tblGrid>
      <w:tr w:rsidR="00602DEF" w:rsidRPr="00980BDF" w:rsidTr="008141C6">
        <w:trPr>
          <w:trHeight w:val="765"/>
        </w:trPr>
        <w:tc>
          <w:tcPr>
            <w:tcW w:w="2890" w:type="pct"/>
            <w:shd w:val="clear" w:color="000000" w:fill="D0CECE"/>
            <w:vAlign w:val="center"/>
            <w:hideMark/>
          </w:tcPr>
          <w:p w:rsidR="00980BDF" w:rsidRPr="00980BDF" w:rsidRDefault="00980BDF" w:rsidP="00980BD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A1:F24"/>
            <w:r w:rsidRPr="00980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ΔΡΑΣΗ</w:t>
            </w:r>
            <w:bookmarkEnd w:id="0"/>
          </w:p>
        </w:tc>
        <w:tc>
          <w:tcPr>
            <w:tcW w:w="589" w:type="pct"/>
            <w:shd w:val="clear" w:color="000000" w:fill="D0CECE"/>
            <w:vAlign w:val="center"/>
            <w:hideMark/>
          </w:tcPr>
          <w:p w:rsidR="00980BDF" w:rsidRPr="00980BDF" w:rsidRDefault="00980BDF" w:rsidP="00980BD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ΚΟΣΤΟΣ</w:t>
            </w:r>
          </w:p>
        </w:tc>
        <w:tc>
          <w:tcPr>
            <w:tcW w:w="544" w:type="pct"/>
            <w:shd w:val="clear" w:color="000000" w:fill="D0CECE"/>
            <w:vAlign w:val="center"/>
            <w:hideMark/>
          </w:tcPr>
          <w:p w:rsidR="00980BDF" w:rsidRPr="00980BDF" w:rsidRDefault="00980BDF" w:rsidP="00980BD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499" w:type="pct"/>
            <w:shd w:val="clear" w:color="000000" w:fill="D0CECE"/>
            <w:vAlign w:val="center"/>
            <w:hideMark/>
          </w:tcPr>
          <w:p w:rsidR="00980BDF" w:rsidRPr="00980BDF" w:rsidRDefault="00980BDF" w:rsidP="00980BD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ΣΥΝΟΛΙΚΟ ΚΟΣΤΟΣ</w:t>
            </w:r>
          </w:p>
        </w:tc>
        <w:tc>
          <w:tcPr>
            <w:tcW w:w="478" w:type="pct"/>
            <w:shd w:val="clear" w:color="000000" w:fill="D0CECE"/>
            <w:vAlign w:val="center"/>
            <w:hideMark/>
          </w:tcPr>
          <w:p w:rsidR="00980BDF" w:rsidRPr="00980BDF" w:rsidRDefault="00980BDF" w:rsidP="00980BD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ΑΝΩΤΑΤΟΣ Π/Υ  ΣΥΜΦΩΝΑ ΜΕ ΤΗΝ ΠΡΟΣΚΛΗΣΗ</w:t>
            </w: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01.  Έξυπνες διαβάσεις πεζών και φιλικές προς ΑΜΕΑ - Δράση 4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48.356,24 €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11.605,50 €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59.961,74 €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02.  Οργάνωση Γραφείου Κίνησης και Διαχείριση Δημοτικού στόλου οχημάτων - Δράση 8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40.293,34 €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9.670,40 €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49.963,74 €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50.000,00 €</w:t>
            </w: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03.  Έξυπνα συστήματα ενεργειακής διαχείρισης δημοτικών και σχολικών κτιρίων - Δράση 9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54.808,92 €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13.154,14 €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67.963,06 €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68.000,00 €</w:t>
            </w: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04.  Έξυπνα συστήματα ηλεκτροφωτισμού εντός δημοτικών κτιρίων - Δράση 10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74.206,78 €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17.809,63 €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92.016,41 €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05.  Έξυπνος Οδηγός Πόλης / Δήμου με καταγραφή τοπικών επιχειρήσεων και ανάδειξη προσφορών - Δράση 11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49.473,86 €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11.873,73 €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61.347,59 €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06.  Πλατφόρμα διαχείρισης παιδικών σταθμών, ενημέρωσης γονέων με smart εφαρμογή κτλ - Δράση 13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30.425,00 €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7.302,00 €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37.727,00 €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40.000,00 €</w:t>
            </w: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07.  Ψηφιακή Πλατφόρμα διαχείρισης ευπαθών ομάδων - Δράση 14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30.575,00 €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7.338,00 €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37.913,00 €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40.000,00 €</w:t>
            </w:r>
          </w:p>
        </w:tc>
      </w:tr>
      <w:tr w:rsidR="0061068D" w:rsidRPr="00980BDF" w:rsidTr="008141C6">
        <w:trPr>
          <w:trHeight w:val="102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08.  Διαχείριση κλειστών και ανοικτών χώρων άθλησης, πολιτισμού και ψυχαγωγίας (προγραμματισμός μαθημάτων, ενημέρωση γονέων, αγώνες, μαζικός αθλητισμός κτλ) - Δράση 15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30.790,00 €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7.389,60 €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38.179,60 €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40.000,00 €</w:t>
            </w: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09.  Σύστημα ηλεκτρονικής διακίνησης εγγράφων και ψηφιακών υπογραφών - Δράση 17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23.533,34 €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5.648,00 €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29.181,34 €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30.000,00 €</w:t>
            </w: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10.  Σύστημα διαχείρισης ηλεκτρονικών πληρωμών - Δράση 18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24.116,67 €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5.788,00 €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29.904,67 €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30.000,00 €</w:t>
            </w: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sz w:val="18"/>
                <w:szCs w:val="18"/>
              </w:rPr>
            </w:pPr>
            <w:r w:rsidRPr="00980BDF">
              <w:rPr>
                <w:rFonts w:ascii="Arial" w:hAnsi="Arial" w:cs="Arial"/>
                <w:sz w:val="18"/>
                <w:szCs w:val="18"/>
              </w:rPr>
              <w:t>11.  Εγκατάσταση έξυπνων συστημάτων μέτρησης ποιότητας αέρα στην επικράτεια του δήμου - Δράση 21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66.280,03 €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15.907,21 €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82.187,24 €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12.   Σύστημα διαχείρισης αστικού πρασίνου και κοινοχρήστων χώρων  -  Δράση 26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61.935,00 €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14.864,40 €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76.799,40 €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13.   Ψηφιοποίηση καταλόγων δημοτικών βιβλιοθηκών - Δημιουργία έξυπνης δημοτικής βιβλιοθήκης  -  Δράση 27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24.156,00 €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5.797,44 €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29.953,44 €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30.000,00 €</w:t>
            </w: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14.   Ψηφιοποίηση τοπικής πολιτιστικής κληρονομιάς (η κατοχή και νομή των οποίων ανήκει στον δήμο) -  Δράση 28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72.499,97 €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17.399,99 €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89.899,96 €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15.   Ηλεκτρονικό Σύστημα Διαβούλευσης Προϋπολογισμού, Τεχνικού Προγράμματος-  Δράση 30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31.100,01 €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7.464,00 €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38.564,01 €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40.000,00 €</w:t>
            </w: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16.   Ηλεκτρονικό Σύστημα Διαβούλευσης Κανονιστικών Αποφάσεων -  Δράση 31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16.050,00 €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3.852,00 €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19.902,00 €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20.000,00 €</w:t>
            </w: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17.   Ηλεκτρονικό σύστημα διαχείρισης και οργάνωσης της Διοίκησης και της επιχειρησιακής ικανότητας των ΟΤΑ. -  Δράση 32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16.050,00 €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3.852,00 €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19.902,00 €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20.000,00 €</w:t>
            </w: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18.   Υλοποίηση δημόσιων δεικτών μέτρησης απόδοσης σύμφωνα με ISO 37122, προσαρμοσμένο στις ελληνικές συνθήκες. -  Δράση 33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22.475,00 €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5.394,00 €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27.869,00 €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30.000,00 €</w:t>
            </w:r>
          </w:p>
        </w:tc>
      </w:tr>
      <w:tr w:rsidR="0061068D" w:rsidRPr="00980BDF" w:rsidTr="008141C6">
        <w:trPr>
          <w:trHeight w:val="102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19.   Ολοκληρωμένη υποδομή προστασίας από κυβερνοεπιθέσεις (NetworkFirewall,Endpointsecurity, κλπ) και παροχή συστήματος τηλε-εργασίας -  Δράση 34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57.169,98 €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13.720,80 €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70.890,78 €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76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20.   Κεντρική ενιαία πλατφόρμα διαχείρισης και συλλογής δεδομένων δράσεων ψηφιακού μετασχηματισμού των ΟΤΑ. -  Δράση 35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63.600,00 €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15.264,00 €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78.864,00 €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68D" w:rsidRPr="00980BDF" w:rsidTr="008141C6">
        <w:trPr>
          <w:trHeight w:val="510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21.   Ψηφιακή Πλατφόρμα συνεδριάσεων συλλογικών οργάνων και επιτροπών -  Δράση 36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16.050,00 €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3.852,00 €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19.902,00 €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20.000,00 €</w:t>
            </w:r>
          </w:p>
        </w:tc>
      </w:tr>
      <w:tr w:rsidR="0061068D" w:rsidRPr="00980BDF" w:rsidTr="008141C6">
        <w:trPr>
          <w:trHeight w:val="25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22.   Ηλεκτρονική Τιμολόγηση -  Δράση 38 marketplace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16.000,00 €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3.840,00 €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19.840,00 €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61068D" w:rsidRPr="00980BDF" w:rsidRDefault="0061068D" w:rsidP="004310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20.000,00 €</w:t>
            </w:r>
          </w:p>
        </w:tc>
      </w:tr>
      <w:tr w:rsidR="0061068D" w:rsidRPr="00980BDF" w:rsidTr="008141C6">
        <w:trPr>
          <w:trHeight w:val="255"/>
        </w:trPr>
        <w:tc>
          <w:tcPr>
            <w:tcW w:w="2890" w:type="pct"/>
            <w:shd w:val="clear" w:color="auto" w:fill="auto"/>
            <w:vAlign w:val="center"/>
            <w:hideMark/>
          </w:tcPr>
          <w:p w:rsidR="0061068D" w:rsidRPr="004310A4" w:rsidRDefault="0061068D" w:rsidP="0061068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10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1068D" w:rsidRPr="004310A4" w:rsidRDefault="0061068D" w:rsidP="00CF7E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10A4">
              <w:rPr>
                <w:rFonts w:ascii="Arial" w:hAnsi="Arial" w:cs="Arial"/>
                <w:b/>
                <w:bCs/>
                <w:color w:val="000000"/>
              </w:rPr>
              <w:t>869.945,14 €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61068D" w:rsidRPr="004310A4" w:rsidRDefault="0061068D" w:rsidP="00CF7E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10A4">
              <w:rPr>
                <w:rFonts w:ascii="Arial" w:hAnsi="Arial" w:cs="Arial"/>
                <w:b/>
                <w:bCs/>
                <w:color w:val="000000"/>
              </w:rPr>
              <w:t>208.786,84 €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1068D" w:rsidRPr="004310A4" w:rsidRDefault="0061068D" w:rsidP="00CF7E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10A4">
              <w:rPr>
                <w:rFonts w:ascii="Arial" w:hAnsi="Arial" w:cs="Arial"/>
                <w:b/>
                <w:bCs/>
                <w:color w:val="000000"/>
              </w:rPr>
              <w:t>1.078.731,98 €</w:t>
            </w:r>
          </w:p>
        </w:tc>
        <w:tc>
          <w:tcPr>
            <w:tcW w:w="478" w:type="pct"/>
            <w:shd w:val="clear" w:color="000000" w:fill="000000"/>
            <w:noWrap/>
            <w:vAlign w:val="center"/>
            <w:hideMark/>
          </w:tcPr>
          <w:p w:rsidR="0061068D" w:rsidRPr="00980BDF" w:rsidRDefault="0061068D" w:rsidP="00610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BD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80BDF" w:rsidRDefault="00980BDF" w:rsidP="000E2BB7">
      <w:pPr>
        <w:pStyle w:val="a3"/>
        <w:spacing w:before="120" w:line="360" w:lineRule="auto"/>
        <w:jc w:val="both"/>
        <w:rPr>
          <w:rFonts w:ascii="Arial" w:hAnsi="Arial" w:cs="Arial"/>
          <w:sz w:val="20"/>
        </w:rPr>
      </w:pPr>
    </w:p>
    <w:p w:rsidR="00980BDF" w:rsidRDefault="00980BDF" w:rsidP="000E2BB7">
      <w:pPr>
        <w:pStyle w:val="a3"/>
        <w:spacing w:before="120" w:line="360" w:lineRule="auto"/>
        <w:jc w:val="both"/>
        <w:rPr>
          <w:rFonts w:ascii="Arial" w:hAnsi="Arial" w:cs="Arial"/>
          <w:sz w:val="20"/>
        </w:rPr>
      </w:pPr>
    </w:p>
    <w:p w:rsidR="00711494" w:rsidRPr="007B2091" w:rsidRDefault="00711494">
      <w:pPr>
        <w:spacing w:line="360" w:lineRule="auto"/>
        <w:rPr>
          <w:rFonts w:ascii="Arial" w:hAnsi="Arial" w:cs="Arial"/>
          <w:b/>
        </w:rPr>
      </w:pPr>
    </w:p>
    <w:p w:rsidR="009213A9" w:rsidRPr="007B2091" w:rsidRDefault="009213A9" w:rsidP="009213A9">
      <w:pPr>
        <w:rPr>
          <w:rFonts w:ascii="Arial" w:hAnsi="Arial" w:cs="Arial"/>
          <w:b/>
        </w:rPr>
      </w:pPr>
    </w:p>
    <w:p w:rsidR="004B26E0" w:rsidRPr="004B26E0" w:rsidRDefault="004B26E0" w:rsidP="004B2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B26E0">
        <w:rPr>
          <w:rFonts w:ascii="Arial" w:hAnsi="Arial" w:cs="Arial"/>
          <w:b/>
          <w:bCs/>
        </w:rPr>
        <w:t>Η ΕΠΙΤΡΟΠΗ ΔΙΕΡΕΥΝΗΣΗΣ ΤΙΜΩΝ</w:t>
      </w:r>
    </w:p>
    <w:p w:rsidR="004B26E0" w:rsidRDefault="004B26E0" w:rsidP="004B26E0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 w:rsidRPr="004B26E0">
        <w:rPr>
          <w:rFonts w:ascii="Arial" w:hAnsi="Arial" w:cs="Arial"/>
          <w:b/>
          <w:bCs/>
        </w:rPr>
        <w:t xml:space="preserve">(σύμφωνα με την με </w:t>
      </w:r>
      <w:r w:rsidRPr="004B26E0">
        <w:rPr>
          <w:rFonts w:ascii="Arial" w:hAnsi="Arial" w:cs="Arial"/>
          <w:b/>
          <w:bCs/>
          <w:i/>
          <w:iCs/>
        </w:rPr>
        <w:t xml:space="preserve">αρ. 203/2022 απόφαση Ο.Ε. </w:t>
      </w:r>
      <w:r w:rsidRPr="004B26E0">
        <w:rPr>
          <w:rFonts w:ascii="Arial" w:hAnsi="Arial" w:cs="Arial"/>
          <w:b/>
          <w:bCs/>
        </w:rPr>
        <w:t>Δήμου Μοσχάτου- Ταύρου)</w:t>
      </w:r>
    </w:p>
    <w:p w:rsidR="004B26E0" w:rsidRPr="004B26E0" w:rsidRDefault="004B26E0" w:rsidP="004B26E0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af8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3402"/>
        <w:gridCol w:w="3333"/>
      </w:tblGrid>
      <w:tr w:rsidR="004B26E0" w:rsidRPr="004B26E0" w:rsidTr="004B26E0">
        <w:trPr>
          <w:trHeight w:val="775"/>
          <w:jc w:val="center"/>
        </w:trPr>
        <w:tc>
          <w:tcPr>
            <w:tcW w:w="3256" w:type="dxa"/>
          </w:tcPr>
          <w:p w:rsid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4B26E0">
              <w:rPr>
                <w:rFonts w:ascii="Arial" w:hAnsi="Arial" w:cs="Arial"/>
                <w:b/>
                <w:bCs/>
                <w:lang w:eastAsia="en-US"/>
              </w:rPr>
              <w:t>Παραμερίτη Χριστίνα,,</w:t>
            </w:r>
            <w:r w:rsidRPr="004B26E0">
              <w:rPr>
                <w:rFonts w:ascii="Arial" w:hAnsi="Arial" w:cs="Arial"/>
                <w:b/>
                <w:bCs/>
                <w:lang w:eastAsia="en-US"/>
              </w:rPr>
              <w:br/>
            </w:r>
            <w:r w:rsidRPr="004B26E0">
              <w:rPr>
                <w:rFonts w:ascii="Arial" w:hAnsi="Arial" w:cs="Arial"/>
                <w:lang w:eastAsia="en-US"/>
              </w:rPr>
              <w:t>Πρόεδρος της Επιτροπής</w:t>
            </w:r>
          </w:p>
          <w:p w:rsid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4B26E0">
              <w:rPr>
                <w:rFonts w:ascii="Arial" w:hAnsi="Arial" w:cs="Arial"/>
                <w:lang w:eastAsia="en-US"/>
              </w:rPr>
              <w:t>……………………………………..</w:t>
            </w:r>
          </w:p>
        </w:tc>
        <w:tc>
          <w:tcPr>
            <w:tcW w:w="3402" w:type="dxa"/>
          </w:tcPr>
          <w:p w:rsid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4B26E0">
              <w:rPr>
                <w:rFonts w:ascii="Arial" w:hAnsi="Arial" w:cs="Arial"/>
                <w:b/>
                <w:bCs/>
                <w:lang w:eastAsia="en-US"/>
              </w:rPr>
              <w:t>Μπαχάς Αντώνιος,</w:t>
            </w:r>
            <w:r w:rsidRPr="004B26E0">
              <w:rPr>
                <w:rFonts w:ascii="Arial" w:hAnsi="Arial" w:cs="Arial"/>
                <w:b/>
                <w:bCs/>
                <w:lang w:eastAsia="en-US"/>
              </w:rPr>
              <w:br/>
            </w:r>
            <w:r w:rsidRPr="004B26E0">
              <w:rPr>
                <w:rFonts w:ascii="Arial" w:hAnsi="Arial" w:cs="Arial"/>
                <w:lang w:eastAsia="en-US"/>
              </w:rPr>
              <w:t>Μέλος της Επιτροπής</w:t>
            </w:r>
          </w:p>
          <w:p w:rsid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4B26E0">
              <w:rPr>
                <w:rFonts w:ascii="Arial" w:hAnsi="Arial" w:cs="Arial"/>
                <w:lang w:eastAsia="en-US"/>
              </w:rPr>
              <w:t>……………………………………..</w:t>
            </w:r>
          </w:p>
        </w:tc>
        <w:tc>
          <w:tcPr>
            <w:tcW w:w="3333" w:type="dxa"/>
          </w:tcPr>
          <w:p w:rsid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4B26E0">
              <w:rPr>
                <w:rFonts w:ascii="Arial" w:hAnsi="Arial" w:cs="Arial"/>
                <w:b/>
                <w:bCs/>
                <w:lang w:eastAsia="en-US"/>
              </w:rPr>
              <w:t>Παπαλέξης Κωνσταντίνος,</w:t>
            </w:r>
            <w:r w:rsidRPr="004B26E0">
              <w:rPr>
                <w:rFonts w:ascii="Arial" w:hAnsi="Arial" w:cs="Arial"/>
                <w:b/>
                <w:bCs/>
                <w:lang w:eastAsia="en-US"/>
              </w:rPr>
              <w:br/>
            </w:r>
            <w:r w:rsidRPr="004B26E0">
              <w:rPr>
                <w:rFonts w:ascii="Arial" w:hAnsi="Arial" w:cs="Arial"/>
                <w:lang w:eastAsia="en-US"/>
              </w:rPr>
              <w:t>Μέλος της Επιτροπής</w:t>
            </w:r>
          </w:p>
          <w:p w:rsid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4B26E0" w:rsidRPr="004B26E0" w:rsidRDefault="004B26E0" w:rsidP="004B26E0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4B26E0">
              <w:rPr>
                <w:rFonts w:ascii="Arial" w:hAnsi="Arial" w:cs="Arial"/>
                <w:lang w:eastAsia="en-US"/>
              </w:rPr>
              <w:t>……………………………………..</w:t>
            </w:r>
          </w:p>
        </w:tc>
      </w:tr>
    </w:tbl>
    <w:p w:rsidR="005B7E4B" w:rsidRPr="007B2091" w:rsidRDefault="005B7E4B" w:rsidP="00434F72">
      <w:pPr>
        <w:spacing w:line="360" w:lineRule="auto"/>
        <w:jc w:val="center"/>
        <w:rPr>
          <w:rFonts w:ascii="Arial" w:hAnsi="Arial" w:cs="Arial"/>
          <w:b/>
        </w:rPr>
      </w:pPr>
    </w:p>
    <w:sectPr w:rsidR="005B7E4B" w:rsidRPr="007B2091" w:rsidSect="00816204">
      <w:pgSz w:w="16838" w:h="11906" w:orient="landscape"/>
      <w:pgMar w:top="851" w:right="709" w:bottom="851" w:left="709" w:header="0" w:footer="17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26" w:rsidRDefault="003D1126" w:rsidP="004F2361">
      <w:r>
        <w:separator/>
      </w:r>
    </w:p>
  </w:endnote>
  <w:endnote w:type="continuationSeparator" w:id="1">
    <w:p w:rsidR="003D1126" w:rsidRDefault="003D1126" w:rsidP="004F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95923"/>
      <w:docPartObj>
        <w:docPartGallery w:val="Page Numbers (Bottom of Page)"/>
        <w:docPartUnique/>
      </w:docPartObj>
    </w:sdtPr>
    <w:sdtContent>
      <w:p w:rsidR="00F717A3" w:rsidRDefault="001E481F">
        <w:pPr>
          <w:pStyle w:val="af2"/>
          <w:jc w:val="center"/>
        </w:pPr>
        <w:r>
          <w:fldChar w:fldCharType="begin"/>
        </w:r>
        <w:r w:rsidR="00F717A3">
          <w:instrText>PAGE   \* MERGEFORMAT</w:instrText>
        </w:r>
        <w:r>
          <w:fldChar w:fldCharType="separate"/>
        </w:r>
        <w:r w:rsidR="009A1565">
          <w:rPr>
            <w:noProof/>
          </w:rPr>
          <w:t>2</w:t>
        </w:r>
        <w:r>
          <w:fldChar w:fldCharType="end"/>
        </w:r>
      </w:p>
    </w:sdtContent>
  </w:sdt>
  <w:p w:rsidR="00F717A3" w:rsidRDefault="00F717A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188443"/>
      <w:docPartObj>
        <w:docPartGallery w:val="Page Numbers (Bottom of Page)"/>
        <w:docPartUnique/>
      </w:docPartObj>
    </w:sdtPr>
    <w:sdtContent>
      <w:p w:rsidR="00F717A3" w:rsidRDefault="001E481F">
        <w:pPr>
          <w:pStyle w:val="af2"/>
          <w:jc w:val="center"/>
        </w:pPr>
        <w:r>
          <w:fldChar w:fldCharType="begin"/>
        </w:r>
        <w:r w:rsidR="00F717A3">
          <w:instrText>PAGE   \* MERGEFORMAT</w:instrText>
        </w:r>
        <w:r>
          <w:fldChar w:fldCharType="separate"/>
        </w:r>
        <w:r w:rsidR="00D079E4">
          <w:rPr>
            <w:noProof/>
          </w:rPr>
          <w:t>1</w:t>
        </w:r>
        <w:r>
          <w:fldChar w:fldCharType="end"/>
        </w:r>
      </w:p>
    </w:sdtContent>
  </w:sdt>
  <w:p w:rsidR="00F717A3" w:rsidRDefault="00F717A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816595"/>
      <w:docPartObj>
        <w:docPartGallery w:val="Page Numbers (Bottom of Page)"/>
        <w:docPartUnique/>
      </w:docPartObj>
    </w:sdtPr>
    <w:sdtContent>
      <w:p w:rsidR="00F717A3" w:rsidRDefault="001E481F">
        <w:pPr>
          <w:pStyle w:val="af2"/>
          <w:jc w:val="center"/>
        </w:pPr>
        <w:r>
          <w:fldChar w:fldCharType="begin"/>
        </w:r>
        <w:r w:rsidR="00F717A3">
          <w:instrText>PAGE   \* MERGEFORMAT</w:instrText>
        </w:r>
        <w:r>
          <w:fldChar w:fldCharType="separate"/>
        </w:r>
        <w:r w:rsidR="009A1565">
          <w:rPr>
            <w:noProof/>
          </w:rPr>
          <w:t>3</w:t>
        </w:r>
        <w:r>
          <w:fldChar w:fldCharType="end"/>
        </w:r>
      </w:p>
    </w:sdtContent>
  </w:sdt>
  <w:p w:rsidR="00F717A3" w:rsidRDefault="00F717A3" w:rsidP="0026016C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26" w:rsidRDefault="003D1126" w:rsidP="004F2361">
      <w:r>
        <w:separator/>
      </w:r>
    </w:p>
  </w:footnote>
  <w:footnote w:type="continuationSeparator" w:id="1">
    <w:p w:rsidR="003D1126" w:rsidRDefault="003D1126" w:rsidP="004F2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D2A"/>
    <w:multiLevelType w:val="multilevel"/>
    <w:tmpl w:val="D542D2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101DE3"/>
    <w:multiLevelType w:val="hybridMultilevel"/>
    <w:tmpl w:val="06820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764F7"/>
    <w:multiLevelType w:val="multilevel"/>
    <w:tmpl w:val="52669136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">
    <w:nsid w:val="57657457"/>
    <w:multiLevelType w:val="hybridMultilevel"/>
    <w:tmpl w:val="20060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F2361"/>
    <w:rsid w:val="000220F8"/>
    <w:rsid w:val="00036CFE"/>
    <w:rsid w:val="000634C9"/>
    <w:rsid w:val="00063E12"/>
    <w:rsid w:val="00063F2B"/>
    <w:rsid w:val="00083181"/>
    <w:rsid w:val="00095C24"/>
    <w:rsid w:val="000D10B1"/>
    <w:rsid w:val="000E2BB7"/>
    <w:rsid w:val="00143D64"/>
    <w:rsid w:val="001641D4"/>
    <w:rsid w:val="00180854"/>
    <w:rsid w:val="001B4087"/>
    <w:rsid w:val="001B5D72"/>
    <w:rsid w:val="001E481F"/>
    <w:rsid w:val="00217C9E"/>
    <w:rsid w:val="00223BC0"/>
    <w:rsid w:val="0026016C"/>
    <w:rsid w:val="00261446"/>
    <w:rsid w:val="00262E8D"/>
    <w:rsid w:val="00297C30"/>
    <w:rsid w:val="002C2AE2"/>
    <w:rsid w:val="002E0152"/>
    <w:rsid w:val="002E36D9"/>
    <w:rsid w:val="002F11BF"/>
    <w:rsid w:val="002F522C"/>
    <w:rsid w:val="00361F42"/>
    <w:rsid w:val="0037167D"/>
    <w:rsid w:val="003814A8"/>
    <w:rsid w:val="003A0B07"/>
    <w:rsid w:val="003D1126"/>
    <w:rsid w:val="003E09BE"/>
    <w:rsid w:val="003E7703"/>
    <w:rsid w:val="004024A7"/>
    <w:rsid w:val="00416E84"/>
    <w:rsid w:val="00426FEA"/>
    <w:rsid w:val="004310A4"/>
    <w:rsid w:val="00434F72"/>
    <w:rsid w:val="004A168E"/>
    <w:rsid w:val="004A276A"/>
    <w:rsid w:val="004B26E0"/>
    <w:rsid w:val="004B2953"/>
    <w:rsid w:val="004E426A"/>
    <w:rsid w:val="004F2361"/>
    <w:rsid w:val="00521B45"/>
    <w:rsid w:val="005548F4"/>
    <w:rsid w:val="00556040"/>
    <w:rsid w:val="00566ED7"/>
    <w:rsid w:val="00587BBC"/>
    <w:rsid w:val="005B7E4B"/>
    <w:rsid w:val="005E1F5A"/>
    <w:rsid w:val="00602DEF"/>
    <w:rsid w:val="00606A3C"/>
    <w:rsid w:val="0061068D"/>
    <w:rsid w:val="0061392B"/>
    <w:rsid w:val="00631C36"/>
    <w:rsid w:val="006375BB"/>
    <w:rsid w:val="006766DC"/>
    <w:rsid w:val="00690EFB"/>
    <w:rsid w:val="006A3C52"/>
    <w:rsid w:val="007014D4"/>
    <w:rsid w:val="00711494"/>
    <w:rsid w:val="00725867"/>
    <w:rsid w:val="00765A3E"/>
    <w:rsid w:val="007B2091"/>
    <w:rsid w:val="007E14D4"/>
    <w:rsid w:val="007E4207"/>
    <w:rsid w:val="007E7C01"/>
    <w:rsid w:val="007F6322"/>
    <w:rsid w:val="00813C6F"/>
    <w:rsid w:val="008141C6"/>
    <w:rsid w:val="00816204"/>
    <w:rsid w:val="00855B7E"/>
    <w:rsid w:val="0086601D"/>
    <w:rsid w:val="008706BE"/>
    <w:rsid w:val="008768FF"/>
    <w:rsid w:val="00881689"/>
    <w:rsid w:val="0089596E"/>
    <w:rsid w:val="008A2BD2"/>
    <w:rsid w:val="008B75C9"/>
    <w:rsid w:val="008E48D3"/>
    <w:rsid w:val="008E7D89"/>
    <w:rsid w:val="00903538"/>
    <w:rsid w:val="00912C24"/>
    <w:rsid w:val="009213A9"/>
    <w:rsid w:val="00926560"/>
    <w:rsid w:val="00943D8F"/>
    <w:rsid w:val="00944D37"/>
    <w:rsid w:val="00980BDF"/>
    <w:rsid w:val="00995C3B"/>
    <w:rsid w:val="009A1565"/>
    <w:rsid w:val="009B3BD8"/>
    <w:rsid w:val="009B3FB1"/>
    <w:rsid w:val="009D208A"/>
    <w:rsid w:val="009D4FA5"/>
    <w:rsid w:val="009D6036"/>
    <w:rsid w:val="009D714B"/>
    <w:rsid w:val="00A156F5"/>
    <w:rsid w:val="00A210CE"/>
    <w:rsid w:val="00A3017C"/>
    <w:rsid w:val="00A5429A"/>
    <w:rsid w:val="00A72306"/>
    <w:rsid w:val="00AA084F"/>
    <w:rsid w:val="00AB0F64"/>
    <w:rsid w:val="00AC11B6"/>
    <w:rsid w:val="00AC7C0F"/>
    <w:rsid w:val="00AF6E9F"/>
    <w:rsid w:val="00B004EF"/>
    <w:rsid w:val="00B0369B"/>
    <w:rsid w:val="00B1247E"/>
    <w:rsid w:val="00B1653A"/>
    <w:rsid w:val="00B27995"/>
    <w:rsid w:val="00B32BCE"/>
    <w:rsid w:val="00B446F0"/>
    <w:rsid w:val="00B63912"/>
    <w:rsid w:val="00B64BAD"/>
    <w:rsid w:val="00BB20DE"/>
    <w:rsid w:val="00BD172C"/>
    <w:rsid w:val="00BE14E9"/>
    <w:rsid w:val="00BF19B9"/>
    <w:rsid w:val="00C04117"/>
    <w:rsid w:val="00C4369C"/>
    <w:rsid w:val="00C53235"/>
    <w:rsid w:val="00C552A5"/>
    <w:rsid w:val="00C568CD"/>
    <w:rsid w:val="00C807E1"/>
    <w:rsid w:val="00CC078E"/>
    <w:rsid w:val="00CF7E2B"/>
    <w:rsid w:val="00D079E4"/>
    <w:rsid w:val="00D20D61"/>
    <w:rsid w:val="00D33AD5"/>
    <w:rsid w:val="00D83A17"/>
    <w:rsid w:val="00DA1FE0"/>
    <w:rsid w:val="00DA552E"/>
    <w:rsid w:val="00DA5665"/>
    <w:rsid w:val="00DA693D"/>
    <w:rsid w:val="00DE5F1E"/>
    <w:rsid w:val="00DF22EE"/>
    <w:rsid w:val="00DF4549"/>
    <w:rsid w:val="00E16B12"/>
    <w:rsid w:val="00E67917"/>
    <w:rsid w:val="00EB7668"/>
    <w:rsid w:val="00EB7CE9"/>
    <w:rsid w:val="00F26C69"/>
    <w:rsid w:val="00F465B0"/>
    <w:rsid w:val="00F51B21"/>
    <w:rsid w:val="00F51E02"/>
    <w:rsid w:val="00F52317"/>
    <w:rsid w:val="00F717A3"/>
    <w:rsid w:val="00F7269D"/>
    <w:rsid w:val="00F851A0"/>
    <w:rsid w:val="00FA79B9"/>
    <w:rsid w:val="00FF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C"/>
  </w:style>
  <w:style w:type="paragraph" w:styleId="1">
    <w:name w:val="heading 1"/>
    <w:basedOn w:val="a"/>
    <w:link w:val="1Char"/>
    <w:qFormat/>
    <w:rsid w:val="008071BC"/>
    <w:pPr>
      <w:keepNext/>
      <w:widowControl w:val="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link w:val="2Char"/>
    <w:qFormat/>
    <w:rsid w:val="008071BC"/>
    <w:pPr>
      <w:keepNext/>
      <w:widowControl w:val="0"/>
      <w:outlineLvl w:val="1"/>
    </w:pPr>
    <w:rPr>
      <w:sz w:val="28"/>
    </w:rPr>
  </w:style>
  <w:style w:type="paragraph" w:styleId="3">
    <w:name w:val="heading 3"/>
    <w:basedOn w:val="a"/>
    <w:link w:val="3Char"/>
    <w:qFormat/>
    <w:rsid w:val="008071B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link w:val="4Char"/>
    <w:qFormat/>
    <w:rsid w:val="008071BC"/>
    <w:pPr>
      <w:keepNext/>
      <w:pBdr>
        <w:bottom w:val="single" w:sz="6" w:space="1" w:color="00000A"/>
      </w:pBdr>
      <w:outlineLvl w:val="3"/>
    </w:pPr>
    <w:rPr>
      <w:b/>
      <w:sz w:val="24"/>
      <w:u w:val="single"/>
    </w:rPr>
  </w:style>
  <w:style w:type="paragraph" w:styleId="5">
    <w:name w:val="heading 5"/>
    <w:basedOn w:val="a"/>
    <w:link w:val="5Char"/>
    <w:qFormat/>
    <w:rsid w:val="00356B9F"/>
    <w:pPr>
      <w:keepNext/>
      <w:outlineLvl w:val="4"/>
    </w:pPr>
    <w:rPr>
      <w:b/>
    </w:rPr>
  </w:style>
  <w:style w:type="paragraph" w:styleId="6">
    <w:name w:val="heading 6"/>
    <w:basedOn w:val="a"/>
    <w:link w:val="6Char"/>
    <w:qFormat/>
    <w:rsid w:val="000851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Char"/>
    <w:qFormat/>
    <w:rsid w:val="00356B9F"/>
    <w:pPr>
      <w:keepNext/>
      <w:outlineLvl w:val="6"/>
    </w:pPr>
    <w:rPr>
      <w:b/>
      <w:bCs/>
      <w:sz w:val="18"/>
    </w:rPr>
  </w:style>
  <w:style w:type="paragraph" w:styleId="8">
    <w:name w:val="heading 8"/>
    <w:basedOn w:val="a"/>
    <w:link w:val="8Char"/>
    <w:qFormat/>
    <w:rsid w:val="00356B9F"/>
    <w:pPr>
      <w:keepNext/>
      <w:outlineLvl w:val="7"/>
    </w:pPr>
    <w:rPr>
      <w:u w:val="single"/>
    </w:rPr>
  </w:style>
  <w:style w:type="paragraph" w:styleId="9">
    <w:name w:val="heading 9"/>
    <w:basedOn w:val="a"/>
    <w:link w:val="9Char"/>
    <w:qFormat/>
    <w:rsid w:val="00356B9F"/>
    <w:pPr>
      <w:keepNext/>
      <w:outlineLvl w:val="8"/>
    </w:pPr>
    <w:rPr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qFormat/>
    <w:rsid w:val="00356B9F"/>
    <w:rPr>
      <w:rFonts w:ascii="Courier New" w:hAnsi="Courier New"/>
      <w:sz w:val="24"/>
    </w:rPr>
  </w:style>
  <w:style w:type="character" w:customStyle="1" w:styleId="2Char">
    <w:name w:val="Επικεφαλίδα 2 Char"/>
    <w:link w:val="2"/>
    <w:qFormat/>
    <w:rsid w:val="00356B9F"/>
    <w:rPr>
      <w:sz w:val="28"/>
    </w:rPr>
  </w:style>
  <w:style w:type="character" w:customStyle="1" w:styleId="3Char">
    <w:name w:val="Επικεφαλίδα 3 Char"/>
    <w:link w:val="3"/>
    <w:qFormat/>
    <w:rsid w:val="00356B9F"/>
    <w:rPr>
      <w:rFonts w:ascii="Arial" w:hAnsi="Arial"/>
      <w:sz w:val="24"/>
    </w:rPr>
  </w:style>
  <w:style w:type="character" w:customStyle="1" w:styleId="4Char">
    <w:name w:val="Επικεφαλίδα 4 Char"/>
    <w:link w:val="4"/>
    <w:qFormat/>
    <w:rsid w:val="00356B9F"/>
    <w:rPr>
      <w:b/>
      <w:sz w:val="24"/>
      <w:u w:val="single"/>
    </w:rPr>
  </w:style>
  <w:style w:type="character" w:customStyle="1" w:styleId="5Char">
    <w:name w:val="Επικεφαλίδα 5 Char"/>
    <w:link w:val="5"/>
    <w:qFormat/>
    <w:rsid w:val="00356B9F"/>
    <w:rPr>
      <w:b/>
    </w:rPr>
  </w:style>
  <w:style w:type="character" w:customStyle="1" w:styleId="6Char">
    <w:name w:val="Επικεφαλίδα 6 Char"/>
    <w:link w:val="6"/>
    <w:qFormat/>
    <w:rsid w:val="00356B9F"/>
    <w:rPr>
      <w:b/>
      <w:bCs/>
      <w:sz w:val="22"/>
      <w:szCs w:val="22"/>
    </w:rPr>
  </w:style>
  <w:style w:type="character" w:customStyle="1" w:styleId="7Char">
    <w:name w:val="Επικεφαλίδα 7 Char"/>
    <w:link w:val="7"/>
    <w:qFormat/>
    <w:rsid w:val="00356B9F"/>
    <w:rPr>
      <w:b/>
      <w:bCs/>
      <w:sz w:val="18"/>
    </w:rPr>
  </w:style>
  <w:style w:type="character" w:customStyle="1" w:styleId="8Char">
    <w:name w:val="Επικεφαλίδα 8 Char"/>
    <w:link w:val="8"/>
    <w:qFormat/>
    <w:rsid w:val="00356B9F"/>
    <w:rPr>
      <w:u w:val="single"/>
    </w:rPr>
  </w:style>
  <w:style w:type="character" w:customStyle="1" w:styleId="9Char">
    <w:name w:val="Επικεφαλίδα 9 Char"/>
    <w:link w:val="9"/>
    <w:qFormat/>
    <w:rsid w:val="00356B9F"/>
    <w:rPr>
      <w:b/>
      <w:color w:val="000080"/>
    </w:rPr>
  </w:style>
  <w:style w:type="character" w:customStyle="1" w:styleId="Char">
    <w:name w:val="Σώμα κειμένου Char"/>
    <w:link w:val="a3"/>
    <w:qFormat/>
    <w:rsid w:val="00356B9F"/>
    <w:rPr>
      <w:sz w:val="24"/>
    </w:rPr>
  </w:style>
  <w:style w:type="character" w:customStyle="1" w:styleId="2Char0">
    <w:name w:val="Σώμα κείμενου 2 Char"/>
    <w:qFormat/>
    <w:rsid w:val="00356B9F"/>
    <w:rPr>
      <w:b/>
    </w:rPr>
  </w:style>
  <w:style w:type="character" w:styleId="a4">
    <w:name w:val="footnote reference"/>
    <w:semiHidden/>
    <w:qFormat/>
    <w:rsid w:val="00C85F2A"/>
    <w:rPr>
      <w:rFonts w:ascii="TimesNewRomanPS" w:hAnsi="TimesNewRomanPS"/>
      <w:sz w:val="16"/>
    </w:rPr>
  </w:style>
  <w:style w:type="character" w:customStyle="1" w:styleId="Char1">
    <w:name w:val="Κείμενο πλαισίου Char1"/>
    <w:basedOn w:val="a0"/>
    <w:link w:val="a5"/>
    <w:qFormat/>
    <w:rsid w:val="00356B9F"/>
  </w:style>
  <w:style w:type="character" w:styleId="a6">
    <w:name w:val="page number"/>
    <w:basedOn w:val="a0"/>
    <w:qFormat/>
    <w:rsid w:val="004A5D3A"/>
  </w:style>
  <w:style w:type="character" w:customStyle="1" w:styleId="Char0">
    <w:name w:val="Κείμενο πλαισίου Char"/>
    <w:semiHidden/>
    <w:qFormat/>
    <w:rsid w:val="00356B9F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7"/>
    <w:uiPriority w:val="99"/>
    <w:qFormat/>
    <w:rsid w:val="00356B9F"/>
  </w:style>
  <w:style w:type="character" w:customStyle="1" w:styleId="3Char0">
    <w:name w:val="Σώμα κείμενου 3 Char"/>
    <w:qFormat/>
    <w:rsid w:val="00356B9F"/>
    <w:rPr>
      <w:b/>
      <w:bCs/>
      <w:sz w:val="22"/>
    </w:rPr>
  </w:style>
  <w:style w:type="character" w:customStyle="1" w:styleId="a8">
    <w:name w:val="Σύνδεσμος διαδικτύου"/>
    <w:uiPriority w:val="99"/>
    <w:rsid w:val="00356B9F"/>
    <w:rPr>
      <w:color w:val="0000FF"/>
      <w:u w:val="single"/>
    </w:rPr>
  </w:style>
  <w:style w:type="character" w:customStyle="1" w:styleId="Char3">
    <w:name w:val="Παράγραφος λίστας Char"/>
    <w:basedOn w:val="a0"/>
    <w:link w:val="a9"/>
    <w:qFormat/>
    <w:rsid w:val="00370BBC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qFormat/>
    <w:rsid w:val="008341BA"/>
    <w:rPr>
      <w:sz w:val="16"/>
      <w:szCs w:val="16"/>
    </w:rPr>
  </w:style>
  <w:style w:type="character" w:customStyle="1" w:styleId="Char4">
    <w:name w:val="Κείμενο σχολίου Char"/>
    <w:basedOn w:val="a0"/>
    <w:link w:val="ab"/>
    <w:uiPriority w:val="99"/>
    <w:semiHidden/>
    <w:qFormat/>
    <w:rsid w:val="008341BA"/>
    <w:rPr>
      <w:rFonts w:ascii="Tahoma" w:eastAsia="Tahoma" w:hAnsi="Tahoma" w:cs="Tahoma"/>
      <w:lang w:val="en-US" w:eastAsia="en-US"/>
    </w:rPr>
  </w:style>
  <w:style w:type="character" w:customStyle="1" w:styleId="ListLabel1">
    <w:name w:val="ListLabel 1"/>
    <w:qFormat/>
    <w:rsid w:val="004F2361"/>
    <w:rPr>
      <w:rFonts w:cs="Courier New"/>
    </w:rPr>
  </w:style>
  <w:style w:type="character" w:customStyle="1" w:styleId="ListLabel2">
    <w:name w:val="ListLabel 2"/>
    <w:qFormat/>
    <w:rsid w:val="004F2361"/>
    <w:rPr>
      <w:rFonts w:eastAsia="Times New Roman" w:cs="Times New Roman"/>
    </w:rPr>
  </w:style>
  <w:style w:type="character" w:customStyle="1" w:styleId="ListLabel3">
    <w:name w:val="ListLabel 3"/>
    <w:qFormat/>
    <w:rsid w:val="004F2361"/>
    <w:rPr>
      <w:sz w:val="16"/>
    </w:rPr>
  </w:style>
  <w:style w:type="character" w:customStyle="1" w:styleId="ListLabel4">
    <w:name w:val="ListLabel 4"/>
    <w:qFormat/>
    <w:rsid w:val="004F2361"/>
    <w:rPr>
      <w:color w:val="00000A"/>
    </w:rPr>
  </w:style>
  <w:style w:type="character" w:customStyle="1" w:styleId="ListLabel5">
    <w:name w:val="ListLabel 5"/>
    <w:qFormat/>
    <w:rsid w:val="004F2361"/>
    <w:rPr>
      <w:b/>
      <w:color w:val="00000A"/>
    </w:rPr>
  </w:style>
  <w:style w:type="character" w:customStyle="1" w:styleId="ListLabel6">
    <w:name w:val="ListLabel 6"/>
    <w:qFormat/>
    <w:rsid w:val="004F2361"/>
    <w:rPr>
      <w:b/>
    </w:rPr>
  </w:style>
  <w:style w:type="paragraph" w:customStyle="1" w:styleId="ac">
    <w:name w:val="Επικεφαλίδα"/>
    <w:basedOn w:val="a"/>
    <w:next w:val="a3"/>
    <w:qFormat/>
    <w:rsid w:val="004F236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link w:val="Char"/>
    <w:rsid w:val="008071BC"/>
    <w:rPr>
      <w:sz w:val="24"/>
    </w:rPr>
  </w:style>
  <w:style w:type="paragraph" w:styleId="ad">
    <w:name w:val="List"/>
    <w:basedOn w:val="a3"/>
    <w:rsid w:val="004F2361"/>
    <w:rPr>
      <w:rFonts w:cs="Mangal"/>
    </w:rPr>
  </w:style>
  <w:style w:type="paragraph" w:customStyle="1" w:styleId="ae">
    <w:name w:val="Υπόμνημα"/>
    <w:basedOn w:val="a"/>
    <w:rsid w:val="004F2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">
    <w:name w:val="Ευρετήριο"/>
    <w:basedOn w:val="a"/>
    <w:qFormat/>
    <w:rsid w:val="004F2361"/>
    <w:pPr>
      <w:suppressLineNumbers/>
    </w:pPr>
    <w:rPr>
      <w:rFonts w:cs="Mangal"/>
    </w:rPr>
  </w:style>
  <w:style w:type="paragraph" w:styleId="20">
    <w:name w:val="Body Text 2"/>
    <w:basedOn w:val="a"/>
    <w:qFormat/>
    <w:rsid w:val="008071BC"/>
    <w:rPr>
      <w:b/>
    </w:rPr>
  </w:style>
  <w:style w:type="paragraph" w:customStyle="1" w:styleId="para-1">
    <w:name w:val="para-1"/>
    <w:basedOn w:val="a"/>
    <w:qFormat/>
    <w:rsid w:val="009C1941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styleId="30">
    <w:name w:val="Body Text Indent 3"/>
    <w:basedOn w:val="a"/>
    <w:qFormat/>
    <w:rsid w:val="00281A49"/>
    <w:pPr>
      <w:spacing w:after="120"/>
      <w:ind w:left="283"/>
    </w:pPr>
    <w:rPr>
      <w:sz w:val="16"/>
      <w:szCs w:val="16"/>
    </w:rPr>
  </w:style>
  <w:style w:type="paragraph" w:customStyle="1" w:styleId="Normalgr">
    <w:name w:val="Normalgr"/>
    <w:qFormat/>
    <w:rsid w:val="00281A49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styleId="af0">
    <w:name w:val="Block Text"/>
    <w:basedOn w:val="a"/>
    <w:qFormat/>
    <w:rsid w:val="00281A49"/>
    <w:pPr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  <w:style w:type="paragraph" w:styleId="af1">
    <w:name w:val="footnote text"/>
    <w:basedOn w:val="a"/>
    <w:semiHidden/>
    <w:qFormat/>
    <w:rsid w:val="00C85F2A"/>
    <w:pPr>
      <w:spacing w:after="240"/>
      <w:ind w:left="357" w:hanging="357"/>
      <w:jc w:val="both"/>
    </w:pPr>
  </w:style>
  <w:style w:type="paragraph" w:styleId="af2">
    <w:name w:val="footer"/>
    <w:basedOn w:val="a"/>
    <w:link w:val="Char5"/>
    <w:uiPriority w:val="99"/>
    <w:rsid w:val="004A5D3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semiHidden/>
    <w:qFormat/>
    <w:rsid w:val="00043AF6"/>
    <w:rPr>
      <w:rFonts w:ascii="Tahoma" w:hAnsi="Tahoma"/>
      <w:sz w:val="16"/>
      <w:szCs w:val="16"/>
    </w:rPr>
  </w:style>
  <w:style w:type="paragraph" w:customStyle="1" w:styleId="Char6">
    <w:name w:val="Char"/>
    <w:basedOn w:val="a"/>
    <w:qFormat/>
    <w:rsid w:val="00E073C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Char2"/>
    <w:uiPriority w:val="99"/>
    <w:rsid w:val="00356B9F"/>
    <w:pPr>
      <w:tabs>
        <w:tab w:val="center" w:pos="4153"/>
        <w:tab w:val="right" w:pos="8306"/>
      </w:tabs>
    </w:pPr>
  </w:style>
  <w:style w:type="paragraph" w:styleId="af3">
    <w:name w:val="caption"/>
    <w:basedOn w:val="a"/>
    <w:qFormat/>
    <w:rsid w:val="00356B9F"/>
    <w:pPr>
      <w:jc w:val="center"/>
    </w:pPr>
    <w:rPr>
      <w:b/>
      <w:sz w:val="22"/>
    </w:rPr>
  </w:style>
  <w:style w:type="paragraph" w:styleId="31">
    <w:name w:val="Body Text 3"/>
    <w:basedOn w:val="a"/>
    <w:qFormat/>
    <w:rsid w:val="00356B9F"/>
    <w:pPr>
      <w:jc w:val="center"/>
    </w:pPr>
    <w:rPr>
      <w:b/>
      <w:bCs/>
      <w:sz w:val="22"/>
    </w:rPr>
  </w:style>
  <w:style w:type="paragraph" w:customStyle="1" w:styleId="10">
    <w:name w:val="Παράγραφος λίστας1"/>
    <w:basedOn w:val="a"/>
    <w:uiPriority w:val="34"/>
    <w:qFormat/>
    <w:rsid w:val="00356B9F"/>
    <w:pPr>
      <w:ind w:left="720"/>
      <w:contextualSpacing/>
    </w:pPr>
  </w:style>
  <w:style w:type="paragraph" w:customStyle="1" w:styleId="headingP2">
    <w:name w:val="headingP2"/>
    <w:basedOn w:val="a"/>
    <w:qFormat/>
    <w:rsid w:val="008603E3"/>
    <w:pPr>
      <w:tabs>
        <w:tab w:val="left" w:pos="1701"/>
        <w:tab w:val="left" w:pos="1985"/>
        <w:tab w:val="left" w:pos="5954"/>
        <w:tab w:val="left" w:pos="6805"/>
      </w:tabs>
      <w:spacing w:after="120" w:line="360" w:lineRule="atLeast"/>
      <w:jc w:val="both"/>
    </w:pPr>
    <w:rPr>
      <w:rFonts w:ascii="Arial" w:hAnsi="Arial"/>
      <w:b/>
      <w:sz w:val="24"/>
    </w:rPr>
  </w:style>
  <w:style w:type="paragraph" w:styleId="a9">
    <w:name w:val="List Paragraph"/>
    <w:basedOn w:val="a"/>
    <w:link w:val="Char3"/>
    <w:qFormat/>
    <w:rsid w:val="00370BBC"/>
    <w:pPr>
      <w:ind w:left="720"/>
      <w:contextualSpacing/>
    </w:pPr>
    <w:rPr>
      <w:sz w:val="24"/>
      <w:szCs w:val="24"/>
    </w:rPr>
  </w:style>
  <w:style w:type="paragraph" w:styleId="ab">
    <w:name w:val="annotation text"/>
    <w:basedOn w:val="a"/>
    <w:link w:val="Char4"/>
    <w:uiPriority w:val="99"/>
    <w:semiHidden/>
    <w:unhideWhenUsed/>
    <w:qFormat/>
    <w:rsid w:val="008341BA"/>
    <w:pPr>
      <w:widowControl w:val="0"/>
    </w:pPr>
    <w:rPr>
      <w:rFonts w:ascii="Tahoma" w:eastAsia="Tahoma" w:hAnsi="Tahoma" w:cs="Tahoma"/>
      <w:lang w:val="en-US" w:eastAsia="en-US"/>
    </w:rPr>
  </w:style>
  <w:style w:type="paragraph" w:customStyle="1" w:styleId="af4">
    <w:name w:val="Περιεχόμενα πλαισίου"/>
    <w:basedOn w:val="a"/>
    <w:qFormat/>
    <w:rsid w:val="004F2361"/>
  </w:style>
  <w:style w:type="paragraph" w:customStyle="1" w:styleId="af5">
    <w:name w:val="Παραθέσεις"/>
    <w:basedOn w:val="a"/>
    <w:qFormat/>
    <w:rsid w:val="004F2361"/>
  </w:style>
  <w:style w:type="paragraph" w:styleId="af6">
    <w:name w:val="Title"/>
    <w:basedOn w:val="ac"/>
    <w:link w:val="Char7"/>
    <w:qFormat/>
    <w:rsid w:val="004F2361"/>
  </w:style>
  <w:style w:type="paragraph" w:styleId="af7">
    <w:name w:val="Subtitle"/>
    <w:basedOn w:val="ac"/>
    <w:rsid w:val="004F2361"/>
  </w:style>
  <w:style w:type="character" w:customStyle="1" w:styleId="WW8Num5z7">
    <w:name w:val="WW8Num5z7"/>
    <w:rsid w:val="00B1653A"/>
  </w:style>
  <w:style w:type="character" w:customStyle="1" w:styleId="Char7">
    <w:name w:val="Τίτλος Char"/>
    <w:basedOn w:val="a0"/>
    <w:link w:val="af6"/>
    <w:qFormat/>
    <w:rsid w:val="00521B45"/>
    <w:rPr>
      <w:rFonts w:ascii="Liberation Sans" w:eastAsia="Arial Unicode MS" w:hAnsi="Liberation Sans" w:cs="Mangal"/>
      <w:sz w:val="28"/>
      <w:szCs w:val="28"/>
    </w:rPr>
  </w:style>
  <w:style w:type="character" w:customStyle="1" w:styleId="Char5">
    <w:name w:val="Υποσέλιδο Char"/>
    <w:basedOn w:val="a0"/>
    <w:link w:val="af2"/>
    <w:uiPriority w:val="99"/>
    <w:rsid w:val="0026016C"/>
  </w:style>
  <w:style w:type="table" w:styleId="af8">
    <w:name w:val="Table Grid"/>
    <w:basedOn w:val="a1"/>
    <w:uiPriority w:val="39"/>
    <w:rsid w:val="00DA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E48D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8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meriti@0144.syzefxis.gov.g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palexis@0144.syzefxi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chas@0144.syzefxis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D0CE-4179-43A2-9652-85DB28AD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6828</Words>
  <Characters>36872</Characters>
  <Application>Microsoft Office Word</Application>
  <DocSecurity>0</DocSecurity>
  <Lines>307</Lines>
  <Paragraphs>87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cpar</dc:creator>
  <cp:lastModifiedBy>skiriakou</cp:lastModifiedBy>
  <cp:revision>5</cp:revision>
  <cp:lastPrinted>2022-12-15T09:26:00Z</cp:lastPrinted>
  <dcterms:created xsi:type="dcterms:W3CDTF">2022-12-15T09:21:00Z</dcterms:created>
  <dcterms:modified xsi:type="dcterms:W3CDTF">2022-12-15T09:38:00Z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