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361" w:rsidRPr="007B2091" w:rsidRDefault="004F2361" w:rsidP="00DA693D">
      <w:pPr>
        <w:rPr>
          <w:rFonts w:ascii="Arial" w:hAnsi="Arial" w:cs="Arial"/>
          <w:b/>
        </w:rPr>
      </w:pPr>
    </w:p>
    <w:p w:rsidR="00DA693D" w:rsidRPr="007B2091" w:rsidRDefault="00DA693D" w:rsidP="00B1653A">
      <w:pPr>
        <w:rPr>
          <w:rFonts w:ascii="Arial" w:hAnsi="Arial" w:cs="Arial"/>
          <w:b/>
        </w:rPr>
      </w:pPr>
    </w:p>
    <w:tbl>
      <w:tblPr>
        <w:tblStyle w:val="af8"/>
        <w:tblW w:w="10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2257"/>
        <w:gridCol w:w="3200"/>
      </w:tblGrid>
      <w:tr w:rsidR="00DA693D" w:rsidRPr="004C7432" w:rsidTr="008E48D3">
        <w:tc>
          <w:tcPr>
            <w:tcW w:w="4786" w:type="dxa"/>
          </w:tcPr>
          <w:p w:rsidR="007B2091" w:rsidRPr="004C7432" w:rsidRDefault="007B2091" w:rsidP="007B2091">
            <w:pPr>
              <w:rPr>
                <w:rFonts w:ascii="Arial" w:hAnsi="Arial" w:cs="Arial"/>
                <w:b/>
              </w:rPr>
            </w:pPr>
            <w:r w:rsidRPr="004C7432">
              <w:rPr>
                <w:rFonts w:ascii="Arial" w:hAnsi="Arial" w:cs="Arial"/>
                <w:b/>
              </w:rPr>
              <w:t>ΕΛΛΗΝΙΚΗ ΔΗΜΟΚΡΑΤΙΑ</w:t>
            </w:r>
          </w:p>
          <w:p w:rsidR="007B2091" w:rsidRPr="004C7432" w:rsidRDefault="007B2091" w:rsidP="007B2091">
            <w:pPr>
              <w:rPr>
                <w:rFonts w:ascii="Arial" w:hAnsi="Arial" w:cs="Arial"/>
                <w:b/>
              </w:rPr>
            </w:pPr>
            <w:r w:rsidRPr="004C7432">
              <w:rPr>
                <w:rFonts w:ascii="Arial" w:hAnsi="Arial" w:cs="Arial"/>
                <w:b/>
              </w:rPr>
              <w:t>ΔΗΜΟΣ ΜΟΣΧΑΤΟΥ- ΤΑΥΡΟΥ</w:t>
            </w:r>
          </w:p>
          <w:p w:rsidR="008E48D3" w:rsidRPr="004C7432" w:rsidRDefault="008E48D3" w:rsidP="007B2091">
            <w:pPr>
              <w:rPr>
                <w:rFonts w:ascii="Arial" w:hAnsi="Arial" w:cs="Arial"/>
                <w:b/>
              </w:rPr>
            </w:pPr>
            <w:r w:rsidRPr="004C7432">
              <w:rPr>
                <w:rFonts w:ascii="Arial" w:hAnsi="Arial" w:cs="Arial"/>
                <w:b/>
              </w:rPr>
              <w:t>ΕΠΙΤΡΟΠΗ ΔΙΕΡΕΥΝΗΣΗΣ ΤΙΜΩΝ</w:t>
            </w:r>
          </w:p>
          <w:p w:rsidR="008E48D3" w:rsidRPr="004C7432" w:rsidRDefault="008E48D3" w:rsidP="007B2091">
            <w:pPr>
              <w:rPr>
                <w:rFonts w:ascii="Arial" w:hAnsi="Arial" w:cs="Arial"/>
                <w:bCs/>
              </w:rPr>
            </w:pPr>
            <w:r w:rsidRPr="004C7432">
              <w:rPr>
                <w:rFonts w:ascii="Arial" w:hAnsi="Arial" w:cs="Arial"/>
                <w:bCs/>
              </w:rPr>
              <w:t>(Αρ. Αποφ. Ο.Ε. 203/02-09-2022)</w:t>
            </w:r>
          </w:p>
          <w:p w:rsidR="007B2091" w:rsidRPr="004C7432" w:rsidRDefault="007B2091" w:rsidP="007B2091">
            <w:pPr>
              <w:rPr>
                <w:rFonts w:ascii="Arial" w:hAnsi="Arial" w:cs="Arial"/>
                <w:bCs/>
              </w:rPr>
            </w:pPr>
            <w:r w:rsidRPr="004C7432">
              <w:rPr>
                <w:rFonts w:ascii="Arial" w:hAnsi="Arial" w:cs="Arial"/>
                <w:bCs/>
              </w:rPr>
              <w:t xml:space="preserve">Ταχ. Διεύθυνση: </w:t>
            </w:r>
            <w:r w:rsidR="008E48D3" w:rsidRPr="004C7432">
              <w:rPr>
                <w:rFonts w:ascii="Arial" w:hAnsi="Arial" w:cs="Arial"/>
                <w:bCs/>
              </w:rPr>
              <w:t>Κοραή 36, Μοσχάτο</w:t>
            </w:r>
          </w:p>
          <w:p w:rsidR="007B2091" w:rsidRPr="004C7432" w:rsidRDefault="007B2091" w:rsidP="007B2091">
            <w:pPr>
              <w:rPr>
                <w:rFonts w:ascii="Arial" w:hAnsi="Arial" w:cs="Arial"/>
                <w:bCs/>
              </w:rPr>
            </w:pPr>
            <w:r w:rsidRPr="004C7432">
              <w:rPr>
                <w:rFonts w:ascii="Arial" w:hAnsi="Arial" w:cs="Arial"/>
                <w:bCs/>
              </w:rPr>
              <w:t xml:space="preserve">Ταχ. Κώδικας: </w:t>
            </w:r>
            <w:r w:rsidR="008E48D3" w:rsidRPr="004C7432">
              <w:rPr>
                <w:rFonts w:ascii="Arial" w:hAnsi="Arial" w:cs="Arial"/>
                <w:bCs/>
              </w:rPr>
              <w:t>18345</w:t>
            </w:r>
          </w:p>
          <w:p w:rsidR="007B2091" w:rsidRPr="004C7432" w:rsidRDefault="008E48D3" w:rsidP="007B2091">
            <w:pPr>
              <w:rPr>
                <w:rFonts w:ascii="Arial" w:hAnsi="Arial" w:cs="Arial"/>
                <w:bCs/>
              </w:rPr>
            </w:pPr>
            <w:r w:rsidRPr="004C7432">
              <w:rPr>
                <w:rFonts w:ascii="Arial" w:hAnsi="Arial" w:cs="Arial"/>
                <w:bCs/>
              </w:rPr>
              <w:t>Πληροφορίες: 2132019600</w:t>
            </w:r>
          </w:p>
          <w:p w:rsidR="008E48D3" w:rsidRPr="004C7432" w:rsidRDefault="008E48D3" w:rsidP="008E48D3">
            <w:pPr>
              <w:rPr>
                <w:rFonts w:ascii="Arial" w:hAnsi="Arial" w:cs="Arial"/>
                <w:bCs/>
              </w:rPr>
            </w:pPr>
            <w:r w:rsidRPr="004C7432">
              <w:rPr>
                <w:rFonts w:ascii="Arial" w:hAnsi="Arial" w:cs="Arial"/>
                <w:bCs/>
              </w:rPr>
              <w:t>Χρ. Παραμερίτη</w:t>
            </w:r>
            <w:r w:rsidR="00D500AA" w:rsidRPr="00D500AA">
              <w:rPr>
                <w:rFonts w:ascii="Arial" w:hAnsi="Arial" w:cs="Arial"/>
                <w:bCs/>
              </w:rPr>
              <w:t xml:space="preserve"> </w:t>
            </w:r>
            <w:hyperlink r:id="rId8" w:history="1">
              <w:r w:rsidRPr="004C7432">
                <w:rPr>
                  <w:rStyle w:val="-"/>
                  <w:rFonts w:ascii="Arial" w:hAnsi="Arial" w:cs="Arial"/>
                  <w:bCs/>
                </w:rPr>
                <w:t>parameriti@0144.syzefxis.gov.gr</w:t>
              </w:r>
            </w:hyperlink>
          </w:p>
          <w:p w:rsidR="008E48D3" w:rsidRPr="004C7432" w:rsidRDefault="008E48D3" w:rsidP="008E48D3">
            <w:pPr>
              <w:rPr>
                <w:rFonts w:ascii="Arial" w:hAnsi="Arial" w:cs="Arial"/>
                <w:bCs/>
              </w:rPr>
            </w:pPr>
            <w:r w:rsidRPr="004C7432">
              <w:rPr>
                <w:rFonts w:ascii="Arial" w:hAnsi="Arial" w:cs="Arial"/>
                <w:bCs/>
              </w:rPr>
              <w:t>Α. Μπαχάς</w:t>
            </w:r>
            <w:r w:rsidR="00D500AA" w:rsidRPr="00D500AA">
              <w:rPr>
                <w:rFonts w:ascii="Arial" w:hAnsi="Arial" w:cs="Arial"/>
                <w:bCs/>
              </w:rPr>
              <w:t xml:space="preserve"> </w:t>
            </w:r>
            <w:hyperlink r:id="rId9" w:history="1">
              <w:r w:rsidRPr="004C7432">
                <w:rPr>
                  <w:rStyle w:val="-"/>
                  <w:rFonts w:ascii="Arial" w:hAnsi="Arial" w:cs="Arial"/>
                  <w:bCs/>
                </w:rPr>
                <w:t>bachas@0144.syzefxis.gov.gr</w:t>
              </w:r>
            </w:hyperlink>
          </w:p>
          <w:p w:rsidR="00DA693D" w:rsidRPr="004C7432" w:rsidRDefault="008E48D3" w:rsidP="008E48D3">
            <w:pPr>
              <w:rPr>
                <w:rFonts w:ascii="Arial" w:hAnsi="Arial" w:cs="Arial"/>
                <w:b/>
              </w:rPr>
            </w:pPr>
            <w:r w:rsidRPr="004C7432">
              <w:rPr>
                <w:rFonts w:ascii="Arial" w:hAnsi="Arial" w:cs="Arial"/>
                <w:bCs/>
              </w:rPr>
              <w:t>Κ. Παπαλέξης</w:t>
            </w:r>
            <w:r w:rsidR="00D500AA" w:rsidRPr="00D500AA">
              <w:rPr>
                <w:rFonts w:ascii="Arial" w:hAnsi="Arial" w:cs="Arial"/>
                <w:bCs/>
              </w:rPr>
              <w:t xml:space="preserve"> </w:t>
            </w:r>
            <w:hyperlink r:id="rId10" w:history="1">
              <w:r w:rsidRPr="004C7432">
                <w:rPr>
                  <w:rStyle w:val="-"/>
                  <w:rFonts w:ascii="Arial" w:hAnsi="Arial" w:cs="Arial"/>
                  <w:bCs/>
                </w:rPr>
                <w:t>papalexis@0144.syzefxis.gov.gr</w:t>
              </w:r>
            </w:hyperlink>
          </w:p>
        </w:tc>
        <w:tc>
          <w:tcPr>
            <w:tcW w:w="2257" w:type="dxa"/>
          </w:tcPr>
          <w:p w:rsidR="00DA693D" w:rsidRPr="004C7432" w:rsidRDefault="00DA693D" w:rsidP="00B1653A">
            <w:pPr>
              <w:rPr>
                <w:rFonts w:ascii="Arial" w:hAnsi="Arial" w:cs="Arial"/>
                <w:b/>
              </w:rPr>
            </w:pPr>
          </w:p>
        </w:tc>
        <w:tc>
          <w:tcPr>
            <w:tcW w:w="3200" w:type="dxa"/>
          </w:tcPr>
          <w:p w:rsidR="00DA693D" w:rsidRPr="004C7432" w:rsidRDefault="007B2091" w:rsidP="00B1653A">
            <w:pPr>
              <w:rPr>
                <w:rFonts w:ascii="Arial" w:hAnsi="Arial" w:cs="Arial"/>
                <w:b/>
              </w:rPr>
            </w:pPr>
            <w:r w:rsidRPr="004C7432">
              <w:rPr>
                <w:rFonts w:ascii="Arial" w:hAnsi="Arial" w:cs="Arial"/>
                <w:b/>
              </w:rPr>
              <w:t>Μοσχάτο</w:t>
            </w:r>
            <w:r w:rsidR="00556040" w:rsidRPr="004C7432">
              <w:rPr>
                <w:rFonts w:ascii="Arial" w:hAnsi="Arial" w:cs="Arial"/>
                <w:b/>
              </w:rPr>
              <w:t>,</w:t>
            </w:r>
            <w:r w:rsidR="00DA693D" w:rsidRPr="004C7432">
              <w:rPr>
                <w:rFonts w:ascii="Arial" w:hAnsi="Arial" w:cs="Arial"/>
                <w:b/>
              </w:rPr>
              <w:t xml:space="preserve"> </w:t>
            </w:r>
            <w:r w:rsidR="001C0C12">
              <w:rPr>
                <w:rFonts w:ascii="Arial" w:hAnsi="Arial" w:cs="Arial"/>
                <w:b/>
              </w:rPr>
              <w:t>15</w:t>
            </w:r>
            <w:r w:rsidR="00DA693D" w:rsidRPr="004C7432">
              <w:rPr>
                <w:rFonts w:ascii="Arial" w:hAnsi="Arial" w:cs="Arial"/>
                <w:b/>
              </w:rPr>
              <w:t>/</w:t>
            </w:r>
            <w:r w:rsidR="008E48D3" w:rsidRPr="00DD4513">
              <w:rPr>
                <w:rFonts w:ascii="Arial" w:hAnsi="Arial" w:cs="Arial"/>
                <w:b/>
              </w:rPr>
              <w:t>12</w:t>
            </w:r>
            <w:r w:rsidR="00DA693D" w:rsidRPr="004C7432">
              <w:rPr>
                <w:rFonts w:ascii="Arial" w:hAnsi="Arial" w:cs="Arial"/>
                <w:b/>
              </w:rPr>
              <w:t>/2022</w:t>
            </w:r>
          </w:p>
          <w:p w:rsidR="00DA693D" w:rsidRDefault="00DA693D" w:rsidP="001C0C12">
            <w:pPr>
              <w:rPr>
                <w:rFonts w:ascii="Arial" w:hAnsi="Arial" w:cs="Arial"/>
                <w:b/>
              </w:rPr>
            </w:pPr>
            <w:r w:rsidRPr="004C7432">
              <w:rPr>
                <w:rFonts w:ascii="Arial" w:hAnsi="Arial" w:cs="Arial"/>
                <w:b/>
              </w:rPr>
              <w:t xml:space="preserve">Αρ. Πρωτ. :    </w:t>
            </w:r>
            <w:r w:rsidR="00DD4513">
              <w:rPr>
                <w:rFonts w:ascii="Arial" w:hAnsi="Arial" w:cs="Arial"/>
                <w:b/>
              </w:rPr>
              <w:t>22175</w:t>
            </w:r>
          </w:p>
          <w:p w:rsidR="001C0C12" w:rsidRDefault="001C0C12" w:rsidP="001C0C12">
            <w:pPr>
              <w:rPr>
                <w:rFonts w:ascii="Arial" w:hAnsi="Arial" w:cs="Arial"/>
                <w:b/>
              </w:rPr>
            </w:pPr>
          </w:p>
          <w:p w:rsidR="001C0C12" w:rsidRDefault="001C0C12" w:rsidP="001C0C12">
            <w:pPr>
              <w:rPr>
                <w:rFonts w:ascii="Arial" w:hAnsi="Arial" w:cs="Arial"/>
                <w:b/>
              </w:rPr>
            </w:pPr>
            <w:r>
              <w:rPr>
                <w:rFonts w:ascii="Arial" w:hAnsi="Arial" w:cs="Arial"/>
                <w:b/>
              </w:rPr>
              <w:t xml:space="preserve">Προς : </w:t>
            </w:r>
          </w:p>
          <w:p w:rsidR="001C0C12" w:rsidRDefault="001C0C12" w:rsidP="001C0C12">
            <w:pPr>
              <w:rPr>
                <w:rFonts w:ascii="Arial" w:hAnsi="Arial" w:cs="Arial"/>
                <w:b/>
              </w:rPr>
            </w:pPr>
            <w:r>
              <w:rPr>
                <w:rFonts w:ascii="Arial" w:hAnsi="Arial" w:cs="Arial"/>
                <w:b/>
              </w:rPr>
              <w:t xml:space="preserve">Οικονομική Επιτροπή </w:t>
            </w:r>
          </w:p>
          <w:p w:rsidR="001C0C12" w:rsidRPr="004C7432" w:rsidRDefault="001C0C12" w:rsidP="001C0C12">
            <w:pPr>
              <w:rPr>
                <w:rFonts w:ascii="Arial" w:hAnsi="Arial" w:cs="Arial"/>
                <w:b/>
              </w:rPr>
            </w:pPr>
            <w:r>
              <w:rPr>
                <w:rFonts w:ascii="Arial" w:hAnsi="Arial" w:cs="Arial"/>
                <w:b/>
              </w:rPr>
              <w:t>Δήμου Μοσχάτου Ταύρου</w:t>
            </w:r>
          </w:p>
        </w:tc>
      </w:tr>
    </w:tbl>
    <w:p w:rsidR="00B1653A" w:rsidRPr="004C7432" w:rsidRDefault="00B1653A">
      <w:pPr>
        <w:pStyle w:val="headingP2"/>
        <w:tabs>
          <w:tab w:val="left" w:pos="993"/>
          <w:tab w:val="left" w:pos="4678"/>
          <w:tab w:val="left" w:pos="5387"/>
        </w:tabs>
        <w:spacing w:after="0" w:line="360" w:lineRule="auto"/>
        <w:jc w:val="center"/>
        <w:rPr>
          <w:rFonts w:cs="Arial"/>
          <w:sz w:val="20"/>
        </w:rPr>
      </w:pPr>
    </w:p>
    <w:p w:rsidR="00DA6342" w:rsidRPr="004C7432" w:rsidRDefault="00DA6342" w:rsidP="00DA6342">
      <w:pPr>
        <w:spacing w:line="312" w:lineRule="auto"/>
        <w:jc w:val="both"/>
        <w:rPr>
          <w:rFonts w:ascii="Arial" w:hAnsi="Arial" w:cs="Arial"/>
        </w:rPr>
      </w:pPr>
      <w:r w:rsidRPr="004C7432">
        <w:rPr>
          <w:rFonts w:ascii="Arial" w:hAnsi="Arial" w:cs="Arial"/>
          <w:b/>
          <w:bCs/>
        </w:rPr>
        <w:t>ΘΕΜΑ:</w:t>
      </w:r>
      <w:r w:rsidRPr="004C7432">
        <w:rPr>
          <w:rFonts w:ascii="Arial" w:hAnsi="Arial" w:cs="Arial"/>
          <w:bCs/>
        </w:rPr>
        <w:t xml:space="preserve"> Εισήγηση για την </w:t>
      </w:r>
      <w:r w:rsidRPr="004C7432">
        <w:rPr>
          <w:rFonts w:ascii="Arial" w:hAnsi="Arial" w:cs="Arial"/>
        </w:rPr>
        <w:t>Έγκριση του πρακτικού της επιτροπής διερεύνησης τιμών του Υποέργου 1 «Υλοποίηση Δράσεων του marketplace για τον ψηφιακό μετασχηματισμό του Δήμου Μοσχάτου - Ταύρου» της πράξης «Δράσεις Ψηφιακού Μετασχηματισμού του Δήμου Μοσχάτου - Ταύρου», στο πλαίσιο της πρόσκλησης 08_ΕΠΑΝΕΚ, Α/Α ΟΠΣ ΕΣΠΑ: 6039 της Ειδικής Υπηρεσίας Διαχείρισης Προγράμματος «Ψηφιακός Μετασχηματισμός» του Υπουργείου Ψηφιακής Διακυβέρνησης με τίτλο: «ΨΗΦΙΑΚΟΣ ΜΕΤΑΣΧΗΜΑΤΙΣΜΟΣ ΤΩΝ ΟΤΑ»</w:t>
      </w:r>
    </w:p>
    <w:p w:rsidR="00DA6342" w:rsidRPr="004C7432" w:rsidRDefault="00DA6342" w:rsidP="00DA6342">
      <w:pPr>
        <w:spacing w:line="312" w:lineRule="auto"/>
        <w:jc w:val="both"/>
        <w:rPr>
          <w:rFonts w:ascii="Arial" w:hAnsi="Arial" w:cs="Arial"/>
        </w:rPr>
      </w:pPr>
    </w:p>
    <w:p w:rsidR="00DA6342" w:rsidRPr="004C7432" w:rsidRDefault="00DA6342" w:rsidP="00DA6342">
      <w:pPr>
        <w:spacing w:before="120" w:line="312" w:lineRule="auto"/>
        <w:jc w:val="both"/>
        <w:rPr>
          <w:rFonts w:ascii="Arial" w:hAnsi="Arial" w:cs="Arial"/>
        </w:rPr>
      </w:pPr>
      <w:r w:rsidRPr="004C7432">
        <w:rPr>
          <w:rFonts w:ascii="Arial" w:hAnsi="Arial" w:cs="Arial"/>
          <w:b/>
          <w:bCs/>
        </w:rPr>
        <w:t>Έχοντας υπόψη:</w:t>
      </w:r>
    </w:p>
    <w:p w:rsidR="00DA6342" w:rsidRPr="004C7432" w:rsidRDefault="00DA6342" w:rsidP="00DA6342">
      <w:pPr>
        <w:numPr>
          <w:ilvl w:val="0"/>
          <w:numId w:val="5"/>
        </w:numPr>
        <w:spacing w:before="120" w:line="312" w:lineRule="auto"/>
        <w:ind w:left="284" w:hanging="284"/>
        <w:jc w:val="both"/>
        <w:rPr>
          <w:rFonts w:ascii="Arial" w:hAnsi="Arial" w:cs="Arial"/>
        </w:rPr>
      </w:pPr>
      <w:r w:rsidRPr="004C7432">
        <w:rPr>
          <w:rFonts w:ascii="Arial" w:hAnsi="Arial" w:cs="Arial"/>
        </w:rPr>
        <w:t>Τις διατάξεις του άρθρου 40 του Ν.4735/2020  έτσι όπως αυτό αντικατέστησε το άρθρο 72   περί αρμοδιοτήτων της Οικονομικής Επιτροπής του Ν.3852/2010  ( Φ.Ε.Κ. /τ.Α’/ 2010) «Νέα Αρχιτεκτονική της Αυτοδιοίκησης και της Αποκεντρωμένης Διοίκησης- Πρόγραμμα Καλλικράτης» σύμφωνα με το οποίο,  η Οικονομική Επιτροπή αποφασίζει την κατάρτιση των όρων, τη σύνταξη των διακηρύξεων, τη διεξαγωγή και κατακύρωση κάθε μορφής δημοπρασιών και διαγωνισμών, για έργα, μελέτες, προμήθειες και υπηρεσίες, καθώς και τη συγκρότηση των ειδικών επιτροπών διεξαγωγής και αξιολόγησης από μέλη της ή ειδικούς επιστήμονες, υπαλλήλους του δήμου ή δημόσιους υπαλλήλους.</w:t>
      </w:r>
    </w:p>
    <w:p w:rsidR="00DA6342" w:rsidRPr="004C7432" w:rsidRDefault="00DA6342" w:rsidP="00DA6342">
      <w:pPr>
        <w:numPr>
          <w:ilvl w:val="0"/>
          <w:numId w:val="5"/>
        </w:numPr>
        <w:spacing w:before="120" w:line="312" w:lineRule="auto"/>
        <w:ind w:left="284" w:hanging="284"/>
        <w:jc w:val="both"/>
        <w:rPr>
          <w:rFonts w:ascii="Arial" w:hAnsi="Arial" w:cs="Arial"/>
        </w:rPr>
      </w:pPr>
      <w:r w:rsidRPr="004C7432">
        <w:rPr>
          <w:rFonts w:ascii="Arial" w:hAnsi="Arial" w:cs="Arial"/>
        </w:rPr>
        <w:t xml:space="preserve">Την υπ’ αρ. πρ. 1084/29-06-2022 Πρόσκληση </w:t>
      </w:r>
      <w:r w:rsidRPr="004C7432">
        <w:rPr>
          <w:rFonts w:ascii="Arial" w:hAnsi="Arial" w:cs="Arial"/>
          <w:bCs/>
        </w:rPr>
        <w:t>08_ΕΠΑΝΕΚ</w:t>
      </w:r>
      <w:r w:rsidRPr="004C7432">
        <w:rPr>
          <w:rFonts w:ascii="Arial" w:hAnsi="Arial" w:cs="Arial"/>
        </w:rPr>
        <w:t xml:space="preserve"> Α/Α ΟΠΣ ΕΣΠΑ:6039 (ΑΔΑ: 9ΛΣΨ46ΜΠΥΓ-3ΣΩ) με τίτλο </w:t>
      </w:r>
      <w:r w:rsidRPr="004C7432">
        <w:rPr>
          <w:rFonts w:ascii="Arial" w:hAnsi="Arial" w:cs="Arial"/>
          <w:bCs/>
        </w:rPr>
        <w:t xml:space="preserve">«ΨΗΦΙΑΚΟΣ ΜΕΤΑΣΧΗΜΑΤΙΣΜΟΣ ΤΩΝ ΟΤΑ» </w:t>
      </w:r>
      <w:bookmarkStart w:id="0" w:name="_Hlk119397815"/>
      <w:r w:rsidRPr="004C7432">
        <w:rPr>
          <w:rFonts w:ascii="Arial" w:hAnsi="Arial" w:cs="Arial"/>
        </w:rPr>
        <w:t>του Υπουργείου Ψηφιακής Διακυβέρνησης Ειδική Υπηρεσία Διαχείρισης Προγράμματος «Ψηφιακός Μετασχηματισμός»</w:t>
      </w:r>
      <w:bookmarkEnd w:id="0"/>
      <w:r w:rsidRPr="004C7432">
        <w:rPr>
          <w:rFonts w:ascii="Arial" w:hAnsi="Arial" w:cs="Arial"/>
        </w:rPr>
        <w:t xml:space="preserve">, ως επίσης  και την υπ’ αρ.  πρ. 1296/01-08-2022 (ΑΔΑ: 98Τ546ΜΠΥΓ-ΦΔ6)  Έκδοση 2/0 και την υπ’ αρ.  πρ. 2104/24.11.2022 (ΑΔΑ: Ψ28Ψ46ΜΠΥΓ-ΕΑΓ) Έκδοση 3/0 της ανωτέρω Πρόσκλησης. </w:t>
      </w:r>
    </w:p>
    <w:p w:rsidR="00DA6342" w:rsidRPr="004C7432" w:rsidRDefault="00DA6342" w:rsidP="00DA6342">
      <w:pPr>
        <w:numPr>
          <w:ilvl w:val="0"/>
          <w:numId w:val="5"/>
        </w:numPr>
        <w:spacing w:before="120" w:line="312" w:lineRule="auto"/>
        <w:ind w:left="284" w:hanging="284"/>
        <w:jc w:val="both"/>
        <w:rPr>
          <w:rFonts w:ascii="Arial" w:hAnsi="Arial" w:cs="Arial"/>
        </w:rPr>
      </w:pPr>
      <w:r w:rsidRPr="004C7432">
        <w:rPr>
          <w:rFonts w:ascii="Arial" w:hAnsi="Arial" w:cs="Arial"/>
        </w:rPr>
        <w:t>Την υπ’ αρ.</w:t>
      </w:r>
      <w:r w:rsidR="008268DB" w:rsidRPr="004C7432">
        <w:rPr>
          <w:rFonts w:ascii="Arial" w:hAnsi="Arial" w:cs="Arial"/>
        </w:rPr>
        <w:t>203</w:t>
      </w:r>
      <w:r w:rsidRPr="004C7432">
        <w:rPr>
          <w:rFonts w:ascii="Arial" w:hAnsi="Arial" w:cs="Arial"/>
        </w:rPr>
        <w:t xml:space="preserve">/2022 (ΑΔΑ: </w:t>
      </w:r>
      <w:r w:rsidR="008268DB" w:rsidRPr="004C7432">
        <w:rPr>
          <w:rFonts w:ascii="Arial" w:hAnsi="Arial" w:cs="Arial"/>
        </w:rPr>
        <w:t>6ΜΙ0ΩΚΡ-ΨΓΙ</w:t>
      </w:r>
      <w:r w:rsidRPr="004C7432">
        <w:rPr>
          <w:rFonts w:ascii="Arial" w:hAnsi="Arial" w:cs="Arial"/>
        </w:rPr>
        <w:t>) Απόφαση της Οικονομικής Επιτροπής με θέμα «Έγκριση υποβολής πρότασης για την χρηματοδότηση δράσεων ψηφιακού μετασχηματισμού του Δήμου στο πλαίσιο της Πρόσκλησης Υποβολής Προτάσεων με τίτλο «ΨΗΦΙΑΚΟΣ ΜΕΤΑΣΧΗΜΑΤΙΣΜΟΣ ΤΩΝ ΟΤΑ» Κωδ. Πρόσκ. 08_ΕΠΑΝΕΚ, Α/Α ΟΠΣ ΕΣΠΑ:6039, ΕΠ «Ανταγωνιστικότητα Επιχειρηματικότητα και Καινοτομία» και συγκρότησης επιτροπής διερεύνησης τιμών.»</w:t>
      </w:r>
    </w:p>
    <w:p w:rsidR="00DA6342" w:rsidRPr="001C0C12" w:rsidRDefault="00DA6342" w:rsidP="00DA6342">
      <w:pPr>
        <w:numPr>
          <w:ilvl w:val="0"/>
          <w:numId w:val="5"/>
        </w:numPr>
        <w:spacing w:before="120" w:line="312" w:lineRule="auto"/>
        <w:ind w:left="284" w:hanging="284"/>
        <w:jc w:val="both"/>
        <w:rPr>
          <w:rFonts w:ascii="Arial" w:hAnsi="Arial" w:cs="Arial"/>
        </w:rPr>
      </w:pPr>
      <w:r w:rsidRPr="001C0C12">
        <w:rPr>
          <w:rFonts w:ascii="Arial" w:hAnsi="Arial" w:cs="Arial"/>
        </w:rPr>
        <w:t xml:space="preserve">Το </w:t>
      </w:r>
      <w:r w:rsidR="001C0C12" w:rsidRPr="001C0C12">
        <w:rPr>
          <w:rFonts w:ascii="Arial" w:hAnsi="Arial" w:cs="Arial"/>
        </w:rPr>
        <w:t>από 15-12-2022</w:t>
      </w:r>
      <w:r w:rsidRPr="001C0C12">
        <w:rPr>
          <w:rFonts w:ascii="Arial" w:hAnsi="Arial" w:cs="Arial"/>
        </w:rPr>
        <w:t>, συνημμένο της παρούσης εισήγησης, Πρακτικό της Επιτροπής Διερεύνησης Τιμών και τις προσφορές των εταιρειών.</w:t>
      </w:r>
    </w:p>
    <w:p w:rsidR="00DA6342" w:rsidRPr="004C7432" w:rsidRDefault="00DA6342" w:rsidP="00DA6342">
      <w:pPr>
        <w:spacing w:before="120" w:line="312" w:lineRule="auto"/>
        <w:jc w:val="both"/>
        <w:rPr>
          <w:rFonts w:ascii="Arial" w:hAnsi="Arial" w:cs="Arial"/>
        </w:rPr>
      </w:pPr>
    </w:p>
    <w:p w:rsidR="00DA6342" w:rsidRPr="004C7432" w:rsidRDefault="00DA6342" w:rsidP="00DA6342">
      <w:pPr>
        <w:spacing w:line="312" w:lineRule="auto"/>
        <w:jc w:val="both"/>
        <w:rPr>
          <w:rFonts w:ascii="Arial" w:hAnsi="Arial" w:cs="Arial"/>
          <w:bCs/>
        </w:rPr>
      </w:pPr>
      <w:r w:rsidRPr="004C7432">
        <w:rPr>
          <w:rFonts w:ascii="Arial" w:hAnsi="Arial" w:cs="Arial"/>
          <w:bCs/>
        </w:rPr>
        <w:t xml:space="preserve">Σύμφωνα με τις απαιτήσεις της ανωτέρω πρόσκλησης, συστάθηκε επιτροπή διερεύνησης τιμών με την υπ. αρ. </w:t>
      </w:r>
      <w:r w:rsidR="008268DB" w:rsidRPr="004C7432">
        <w:rPr>
          <w:rFonts w:ascii="Arial" w:hAnsi="Arial" w:cs="Arial"/>
        </w:rPr>
        <w:t xml:space="preserve">203/2022 (ΑΔΑ: 6ΜΙ0ΩΚΡ-ΨΓΙ)  </w:t>
      </w:r>
      <w:r w:rsidRPr="004C7432">
        <w:rPr>
          <w:rFonts w:ascii="Arial" w:hAnsi="Arial" w:cs="Arial"/>
          <w:bCs/>
        </w:rPr>
        <w:t xml:space="preserve">Απόφαση της Οικονομικής επιτροπής, για την υλοποίηση έρευνας αγοράς και την κοστολόγηση των δράσεων που περιλαμβάνονται στο Υποέργο 1 με τίτλο «Υλοποίηση Δράσεων του marketplace για τον ψηφιακό μετασχηματισμό του Δήμου </w:t>
      </w:r>
      <w:r w:rsidR="008268DB" w:rsidRPr="004C7432">
        <w:rPr>
          <w:rFonts w:ascii="Arial" w:hAnsi="Arial" w:cs="Arial"/>
          <w:bCs/>
        </w:rPr>
        <w:t>Μοσχάτου - Ταύρου</w:t>
      </w:r>
      <w:r w:rsidRPr="004C7432">
        <w:rPr>
          <w:rFonts w:ascii="Arial" w:hAnsi="Arial" w:cs="Arial"/>
          <w:bCs/>
        </w:rPr>
        <w:t xml:space="preserve">» της Πράξης  «Δράσεις Ψηφιακού Μετασχηματισμού του Δήμου </w:t>
      </w:r>
      <w:r w:rsidR="008268DB" w:rsidRPr="004C7432">
        <w:rPr>
          <w:rFonts w:ascii="Arial" w:hAnsi="Arial" w:cs="Arial"/>
          <w:bCs/>
        </w:rPr>
        <w:t>Μοσχάτου - Ταύρου</w:t>
      </w:r>
      <w:r w:rsidRPr="004C7432">
        <w:rPr>
          <w:rFonts w:ascii="Arial" w:hAnsi="Arial" w:cs="Arial"/>
          <w:bCs/>
        </w:rPr>
        <w:t xml:space="preserve">». Αντικείμενο του Υποέργου 1 είναι η προμήθεια νέων ψηφιακών εφαρμογών και τεχνολογικών μέσων που έχει επιλέξει ο Δήμος, βάσει των αναγκών του,  στοχεύοντας στη βελτίωση των παρεχόμενων υπηρεσιών τουπρος όφελος των κατοίκων του, των επισκεπτών και των επιχειρήσεων.   </w:t>
      </w:r>
    </w:p>
    <w:p w:rsidR="00DA6342" w:rsidRPr="004C7432" w:rsidRDefault="00DA6342" w:rsidP="00DA6342">
      <w:pPr>
        <w:spacing w:line="312" w:lineRule="auto"/>
        <w:jc w:val="both"/>
        <w:rPr>
          <w:rFonts w:ascii="Arial" w:hAnsi="Arial" w:cs="Arial"/>
        </w:rPr>
      </w:pPr>
    </w:p>
    <w:p w:rsidR="008268DB" w:rsidRPr="004C7432" w:rsidRDefault="008268DB" w:rsidP="008268DB">
      <w:pPr>
        <w:spacing w:line="312" w:lineRule="auto"/>
        <w:jc w:val="both"/>
        <w:rPr>
          <w:rFonts w:ascii="Arial" w:hAnsi="Arial" w:cs="Arial"/>
          <w:bCs/>
        </w:rPr>
      </w:pPr>
      <w:r w:rsidRPr="004C7432">
        <w:rPr>
          <w:rFonts w:ascii="Arial" w:hAnsi="Arial" w:cs="Arial"/>
          <w:bCs/>
        </w:rPr>
        <w:t xml:space="preserve">Η επιτροπή διερεύνησης τιμών, </w:t>
      </w:r>
      <w:r w:rsidR="00A244D6" w:rsidRPr="004C7432">
        <w:rPr>
          <w:rFonts w:ascii="Arial" w:hAnsi="Arial" w:cs="Arial"/>
          <w:bCs/>
        </w:rPr>
        <w:t>με τις από 22/11/2022 και 06/12/2022</w:t>
      </w:r>
      <w:r w:rsidRPr="004C7432">
        <w:rPr>
          <w:rFonts w:ascii="Arial" w:hAnsi="Arial" w:cs="Arial"/>
          <w:bCs/>
        </w:rPr>
        <w:t xml:space="preserve"> επιστολ</w:t>
      </w:r>
      <w:r w:rsidR="00A244D6" w:rsidRPr="004C7432">
        <w:rPr>
          <w:rFonts w:ascii="Arial" w:hAnsi="Arial" w:cs="Arial"/>
          <w:bCs/>
        </w:rPr>
        <w:t>ές</w:t>
      </w:r>
      <w:r w:rsidRPr="004C7432">
        <w:rPr>
          <w:rFonts w:ascii="Arial" w:hAnsi="Arial" w:cs="Arial"/>
          <w:bCs/>
        </w:rPr>
        <w:t xml:space="preserve"> της,  αναζήτησε μη δεσμευτικές προσφορές από ανεξάρτητους προμηθευτές στους οποίους απέστειλε αναλυτικές λειτουργικές και τεχνικές </w:t>
      </w:r>
      <w:r w:rsidRPr="004C7432">
        <w:rPr>
          <w:rFonts w:ascii="Arial" w:hAnsi="Arial" w:cs="Arial"/>
          <w:bCs/>
        </w:rPr>
        <w:lastRenderedPageBreak/>
        <w:t xml:space="preserve">προδιαγραφές των ανωτέρω δράσεων, όπως συντάχθηκαν από τον ανεξάρτητο σύμβουλο βάσει της υπ΄ αριθμ. πρωτ. </w:t>
      </w:r>
      <w:r w:rsidR="00A244D6" w:rsidRPr="004C7432">
        <w:rPr>
          <w:rFonts w:ascii="Arial" w:hAnsi="Arial" w:cs="Arial"/>
        </w:rPr>
        <w:t>18606/25-10</w:t>
      </w:r>
      <w:r w:rsidRPr="004C7432">
        <w:rPr>
          <w:rFonts w:ascii="Arial" w:hAnsi="Arial" w:cs="Arial"/>
        </w:rPr>
        <w:t>-2022 (ΑΔΑΜ 22SYMV</w:t>
      </w:r>
      <w:r w:rsidR="00A244D6" w:rsidRPr="004C7432">
        <w:rPr>
          <w:rFonts w:ascii="Arial" w:hAnsi="Arial" w:cs="Arial"/>
        </w:rPr>
        <w:t>011487631</w:t>
      </w:r>
      <w:r w:rsidRPr="004C7432">
        <w:rPr>
          <w:rFonts w:ascii="Arial" w:hAnsi="Arial" w:cs="Arial"/>
        </w:rPr>
        <w:t xml:space="preserve">) </w:t>
      </w:r>
      <w:r w:rsidRPr="004C7432">
        <w:rPr>
          <w:rFonts w:ascii="Arial" w:hAnsi="Arial" w:cs="Arial"/>
          <w:bCs/>
        </w:rPr>
        <w:t xml:space="preserve">υπογραφείσας Σύμβασης.  </w:t>
      </w:r>
    </w:p>
    <w:p w:rsidR="008268DB" w:rsidRPr="004C7432" w:rsidRDefault="008268DB" w:rsidP="008268DB">
      <w:pPr>
        <w:spacing w:line="312" w:lineRule="auto"/>
        <w:jc w:val="both"/>
        <w:rPr>
          <w:rFonts w:ascii="Arial" w:hAnsi="Arial" w:cs="Arial"/>
          <w:bCs/>
        </w:rPr>
      </w:pPr>
    </w:p>
    <w:p w:rsidR="008268DB" w:rsidRPr="004C7432" w:rsidRDefault="008268DB" w:rsidP="008268DB">
      <w:pPr>
        <w:spacing w:line="312" w:lineRule="auto"/>
        <w:jc w:val="both"/>
        <w:rPr>
          <w:rFonts w:ascii="Arial" w:hAnsi="Arial" w:cs="Arial"/>
          <w:bCs/>
        </w:rPr>
      </w:pPr>
      <w:r w:rsidRPr="004C7432">
        <w:rPr>
          <w:rFonts w:ascii="Arial" w:hAnsi="Arial" w:cs="Arial"/>
          <w:bCs/>
        </w:rPr>
        <w:t xml:space="preserve">Στη συνέχεια η επιτροπή λαμβάνοντας υπόψη τις προσφορές των εταιριών που έλαβε, προσδιόρισε τον ενδεικτικό αναλυτικό προϋπολογισμό ανά δράση καθώς και τον ενδεικτικό συνολικό προϋπολογισμό του Υποέργου 1. </w:t>
      </w:r>
    </w:p>
    <w:p w:rsidR="008268DB" w:rsidRPr="004C7432" w:rsidRDefault="008268DB" w:rsidP="008268DB">
      <w:pPr>
        <w:spacing w:line="312" w:lineRule="auto"/>
        <w:ind w:left="284" w:hanging="284"/>
        <w:jc w:val="both"/>
        <w:rPr>
          <w:rFonts w:ascii="Arial" w:hAnsi="Arial" w:cs="Arial"/>
        </w:rPr>
      </w:pPr>
    </w:p>
    <w:p w:rsidR="008268DB" w:rsidRPr="001C0C12" w:rsidRDefault="008268DB" w:rsidP="008268DB">
      <w:pPr>
        <w:spacing w:after="120" w:line="312" w:lineRule="auto"/>
        <w:jc w:val="both"/>
        <w:rPr>
          <w:rFonts w:ascii="Arial" w:eastAsia="Calibri" w:hAnsi="Arial" w:cs="Arial"/>
          <w:b/>
          <w:lang w:eastAsia="en-US"/>
        </w:rPr>
      </w:pPr>
      <w:r w:rsidRPr="001C0C12">
        <w:rPr>
          <w:rFonts w:ascii="Arial" w:eastAsia="Calibri" w:hAnsi="Arial" w:cs="Arial"/>
          <w:b/>
          <w:lang w:eastAsia="en-US"/>
        </w:rPr>
        <w:t xml:space="preserve">Με βάση τα ως άνω εισηγούμαστε στην Οικονομική Επιτροπή  του Δήμου </w:t>
      </w:r>
      <w:r w:rsidR="0098795E" w:rsidRPr="001C0C12">
        <w:rPr>
          <w:rFonts w:ascii="Arial" w:eastAsia="Calibri" w:hAnsi="Arial" w:cs="Arial"/>
          <w:b/>
          <w:lang w:eastAsia="en-US"/>
        </w:rPr>
        <w:t>Μοσχάτου - Ταύρου</w:t>
      </w:r>
      <w:r w:rsidRPr="001C0C12">
        <w:rPr>
          <w:rFonts w:ascii="Arial" w:eastAsia="Calibri" w:hAnsi="Arial" w:cs="Arial"/>
          <w:b/>
          <w:lang w:eastAsia="en-US"/>
        </w:rPr>
        <w:t>:</w:t>
      </w:r>
    </w:p>
    <w:p w:rsidR="008268DB" w:rsidRPr="004C7432" w:rsidRDefault="008268DB" w:rsidP="008268DB">
      <w:pPr>
        <w:spacing w:before="120" w:line="312" w:lineRule="auto"/>
        <w:jc w:val="both"/>
        <w:rPr>
          <w:rFonts w:ascii="Arial" w:hAnsi="Arial" w:cs="Arial"/>
        </w:rPr>
      </w:pPr>
      <w:r w:rsidRPr="004C7432">
        <w:rPr>
          <w:rFonts w:ascii="Arial" w:eastAsia="Calibri" w:hAnsi="Arial" w:cs="Arial"/>
          <w:lang w:eastAsia="en-US"/>
        </w:rPr>
        <w:t xml:space="preserve">Την έγκριση του  </w:t>
      </w:r>
      <w:r w:rsidR="001C0C12">
        <w:rPr>
          <w:rFonts w:ascii="Arial" w:eastAsia="Calibri" w:hAnsi="Arial" w:cs="Arial"/>
          <w:lang w:eastAsia="en-US"/>
        </w:rPr>
        <w:t xml:space="preserve">από </w:t>
      </w:r>
      <w:r w:rsidR="001C0C12" w:rsidRPr="001C0C12">
        <w:rPr>
          <w:rFonts w:ascii="Arial" w:eastAsia="Calibri" w:hAnsi="Arial" w:cs="Arial"/>
          <w:lang w:eastAsia="en-US"/>
        </w:rPr>
        <w:t>15-</w:t>
      </w:r>
      <w:r w:rsidRPr="001C0C12">
        <w:rPr>
          <w:rFonts w:ascii="Arial" w:eastAsia="Calibri" w:hAnsi="Arial" w:cs="Arial"/>
          <w:lang w:eastAsia="en-US"/>
        </w:rPr>
        <w:t>1</w:t>
      </w:r>
      <w:r w:rsidR="00A244D6" w:rsidRPr="001C0C12">
        <w:rPr>
          <w:rFonts w:ascii="Arial" w:eastAsia="Calibri" w:hAnsi="Arial" w:cs="Arial"/>
          <w:lang w:eastAsia="en-US"/>
        </w:rPr>
        <w:t>2</w:t>
      </w:r>
      <w:r w:rsidRPr="001C0C12">
        <w:rPr>
          <w:rFonts w:ascii="Arial" w:eastAsia="Calibri" w:hAnsi="Arial" w:cs="Arial"/>
          <w:lang w:eastAsia="en-US"/>
        </w:rPr>
        <w:t>-2022</w:t>
      </w:r>
      <w:r w:rsidRPr="004C7432">
        <w:rPr>
          <w:rFonts w:ascii="Arial" w:eastAsia="Calibri" w:hAnsi="Arial" w:cs="Arial"/>
          <w:lang w:eastAsia="en-US"/>
        </w:rPr>
        <w:t xml:space="preserve"> Πρακτικού της Επιτροπής διερεύνησης τιμών για το Υποέργου 1  </w:t>
      </w:r>
      <w:r w:rsidRPr="004C7432">
        <w:rPr>
          <w:rFonts w:ascii="Arial" w:eastAsia="Arial" w:hAnsi="Arial" w:cs="Arial"/>
          <w:kern w:val="2"/>
        </w:rPr>
        <w:t xml:space="preserve">«Υλοποίηση Δράσεων του marketplace για τον ψηφιακό μετασχηματισμό του Δήμου </w:t>
      </w:r>
      <w:r w:rsidR="00A244D6" w:rsidRPr="004C7432">
        <w:rPr>
          <w:rFonts w:ascii="Arial" w:eastAsia="Arial" w:hAnsi="Arial" w:cs="Arial"/>
          <w:kern w:val="2"/>
        </w:rPr>
        <w:t>Μοσχάτου - Ταύρου</w:t>
      </w:r>
      <w:r w:rsidRPr="004C7432">
        <w:rPr>
          <w:rFonts w:ascii="Arial" w:eastAsia="Arial" w:hAnsi="Arial" w:cs="Arial"/>
          <w:kern w:val="2"/>
        </w:rPr>
        <w:t xml:space="preserve">», </w:t>
      </w:r>
      <w:r w:rsidRPr="004C7432">
        <w:rPr>
          <w:rFonts w:ascii="Arial" w:eastAsia="Calibri" w:hAnsi="Arial" w:cs="Arial"/>
          <w:lang w:eastAsia="en-US"/>
        </w:rPr>
        <w:t xml:space="preserve">με συνολικό προϋπολογισμό </w:t>
      </w:r>
      <w:r w:rsidR="00A244D6" w:rsidRPr="004C7432">
        <w:rPr>
          <w:rFonts w:ascii="Arial" w:eastAsia="Calibri" w:hAnsi="Arial" w:cs="Arial"/>
          <w:lang w:eastAsia="en-US"/>
        </w:rPr>
        <w:t>1.078.731,98 € συμπεριλαμβανομένου Φ.Π.Α. 24%</w:t>
      </w:r>
    </w:p>
    <w:p w:rsidR="00DA6342" w:rsidRPr="004C7432" w:rsidRDefault="00DA6342" w:rsidP="00DA6342">
      <w:pPr>
        <w:spacing w:line="312" w:lineRule="auto"/>
        <w:jc w:val="both"/>
        <w:rPr>
          <w:rFonts w:ascii="Arial" w:hAnsi="Arial" w:cs="Arial"/>
        </w:rPr>
      </w:pPr>
    </w:p>
    <w:p w:rsidR="00711494" w:rsidRPr="004C7432" w:rsidRDefault="00711494">
      <w:pPr>
        <w:spacing w:line="360" w:lineRule="auto"/>
        <w:rPr>
          <w:rFonts w:ascii="Arial" w:hAnsi="Arial" w:cs="Arial"/>
          <w:b/>
        </w:rPr>
      </w:pPr>
    </w:p>
    <w:p w:rsidR="009213A9" w:rsidRPr="004C7432" w:rsidRDefault="009213A9" w:rsidP="009213A9">
      <w:pPr>
        <w:rPr>
          <w:rFonts w:ascii="Arial" w:hAnsi="Arial" w:cs="Arial"/>
          <w:b/>
        </w:rPr>
      </w:pPr>
    </w:p>
    <w:p w:rsidR="004B26E0" w:rsidRPr="004C7432" w:rsidRDefault="00A244D6" w:rsidP="004B26E0">
      <w:pPr>
        <w:autoSpaceDE w:val="0"/>
        <w:autoSpaceDN w:val="0"/>
        <w:adjustRightInd w:val="0"/>
        <w:jc w:val="center"/>
        <w:rPr>
          <w:rFonts w:ascii="Arial" w:hAnsi="Arial" w:cs="Arial"/>
          <w:b/>
          <w:bCs/>
        </w:rPr>
      </w:pPr>
      <w:r w:rsidRPr="004C7432">
        <w:rPr>
          <w:rFonts w:ascii="Arial" w:hAnsi="Arial" w:cs="Arial"/>
          <w:b/>
          <w:bCs/>
        </w:rPr>
        <w:t xml:space="preserve">Για την  Επιτροπή Διερεύνησης Τιμών </w:t>
      </w:r>
    </w:p>
    <w:p w:rsidR="004B26E0" w:rsidRPr="004C7432" w:rsidRDefault="004B26E0" w:rsidP="004B26E0">
      <w:pPr>
        <w:widowControl w:val="0"/>
        <w:spacing w:line="276" w:lineRule="auto"/>
        <w:jc w:val="center"/>
        <w:rPr>
          <w:rFonts w:ascii="Arial" w:hAnsi="Arial" w:cs="Arial"/>
          <w:b/>
          <w:bCs/>
        </w:rPr>
      </w:pPr>
      <w:r w:rsidRPr="004C7432">
        <w:rPr>
          <w:rFonts w:ascii="Arial" w:hAnsi="Arial" w:cs="Arial"/>
          <w:b/>
          <w:bCs/>
        </w:rPr>
        <w:t xml:space="preserve">(σύμφωνα με την με </w:t>
      </w:r>
      <w:r w:rsidRPr="004C7432">
        <w:rPr>
          <w:rFonts w:ascii="Arial" w:hAnsi="Arial" w:cs="Arial"/>
          <w:b/>
          <w:bCs/>
          <w:i/>
          <w:iCs/>
        </w:rPr>
        <w:t xml:space="preserve">αρ. 203/2022 απόφαση Ο.Ε. </w:t>
      </w:r>
      <w:r w:rsidRPr="004C7432">
        <w:rPr>
          <w:rFonts w:ascii="Arial" w:hAnsi="Arial" w:cs="Arial"/>
          <w:b/>
          <w:bCs/>
        </w:rPr>
        <w:t>Δήμου Μοσχάτου- Ταύρου)</w:t>
      </w:r>
    </w:p>
    <w:p w:rsidR="00A244D6" w:rsidRPr="004C7432" w:rsidRDefault="00A244D6" w:rsidP="004B26E0">
      <w:pPr>
        <w:widowControl w:val="0"/>
        <w:spacing w:line="276" w:lineRule="auto"/>
        <w:jc w:val="center"/>
        <w:rPr>
          <w:rFonts w:ascii="Arial" w:hAnsi="Arial" w:cs="Arial"/>
          <w:b/>
          <w:bCs/>
        </w:rPr>
      </w:pPr>
    </w:p>
    <w:p w:rsidR="00A244D6" w:rsidRPr="004C7432" w:rsidRDefault="00A244D6" w:rsidP="00A244D6">
      <w:pPr>
        <w:widowControl w:val="0"/>
        <w:jc w:val="center"/>
        <w:rPr>
          <w:rFonts w:ascii="Arial" w:hAnsi="Arial" w:cs="Arial"/>
          <w:lang w:eastAsia="en-US"/>
        </w:rPr>
      </w:pPr>
      <w:r w:rsidRPr="004C7432">
        <w:rPr>
          <w:rFonts w:ascii="Arial" w:hAnsi="Arial" w:cs="Arial"/>
          <w:b/>
          <w:bCs/>
          <w:lang w:eastAsia="en-US"/>
        </w:rPr>
        <w:t>Παραμερίτη Χριστίνα,</w:t>
      </w:r>
      <w:r w:rsidRPr="004C7432">
        <w:rPr>
          <w:rFonts w:ascii="Arial" w:hAnsi="Arial" w:cs="Arial"/>
          <w:b/>
          <w:bCs/>
          <w:lang w:eastAsia="en-US"/>
        </w:rPr>
        <w:br/>
      </w:r>
      <w:r w:rsidRPr="004C7432">
        <w:rPr>
          <w:rFonts w:ascii="Arial" w:hAnsi="Arial" w:cs="Arial"/>
          <w:lang w:eastAsia="en-US"/>
        </w:rPr>
        <w:t>Πρόεδρος της Επιτροπής</w:t>
      </w:r>
    </w:p>
    <w:p w:rsidR="00A244D6" w:rsidRPr="004C7432" w:rsidRDefault="00A244D6" w:rsidP="00A244D6">
      <w:pPr>
        <w:widowControl w:val="0"/>
        <w:jc w:val="center"/>
        <w:rPr>
          <w:rFonts w:ascii="Arial" w:hAnsi="Arial" w:cs="Arial"/>
          <w:lang w:eastAsia="en-US"/>
        </w:rPr>
      </w:pPr>
    </w:p>
    <w:p w:rsidR="00A244D6" w:rsidRPr="004C7432" w:rsidRDefault="00A244D6" w:rsidP="004B26E0">
      <w:pPr>
        <w:widowControl w:val="0"/>
        <w:spacing w:line="276" w:lineRule="auto"/>
        <w:jc w:val="center"/>
        <w:rPr>
          <w:rFonts w:ascii="Arial" w:hAnsi="Arial" w:cs="Arial"/>
          <w:b/>
          <w:bCs/>
        </w:rPr>
      </w:pPr>
    </w:p>
    <w:p w:rsidR="004B26E0" w:rsidRPr="004B26E0" w:rsidRDefault="004B26E0" w:rsidP="004B26E0">
      <w:pPr>
        <w:widowControl w:val="0"/>
        <w:spacing w:line="276" w:lineRule="auto"/>
        <w:jc w:val="center"/>
        <w:rPr>
          <w:rFonts w:ascii="Arial" w:hAnsi="Arial" w:cs="Arial"/>
          <w:b/>
          <w:bCs/>
        </w:rPr>
      </w:pPr>
    </w:p>
    <w:p w:rsidR="005B7E4B" w:rsidRPr="007B2091" w:rsidRDefault="005B7E4B" w:rsidP="00434F72">
      <w:pPr>
        <w:spacing w:line="360" w:lineRule="auto"/>
        <w:jc w:val="center"/>
        <w:rPr>
          <w:rFonts w:ascii="Arial" w:hAnsi="Arial" w:cs="Arial"/>
          <w:b/>
        </w:rPr>
      </w:pPr>
    </w:p>
    <w:sectPr w:rsidR="005B7E4B" w:rsidRPr="007B2091" w:rsidSect="00DA6342">
      <w:footerReference w:type="default" r:id="rId11"/>
      <w:pgSz w:w="11906" w:h="16838"/>
      <w:pgMar w:top="709" w:right="851" w:bottom="709" w:left="851" w:header="0" w:footer="170" w:gutter="0"/>
      <w:cols w:space="720"/>
      <w:formProt w:val="0"/>
      <w:docGrid w:linePitch="272"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B78" w:rsidRDefault="00FA0B78" w:rsidP="004F2361">
      <w:r>
        <w:separator/>
      </w:r>
    </w:p>
  </w:endnote>
  <w:endnote w:type="continuationSeparator" w:id="1">
    <w:p w:rsidR="00FA0B78" w:rsidRDefault="00FA0B78" w:rsidP="004F23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TimesNewRomanPS">
    <w:panose1 w:val="00000000000000000000"/>
    <w:charset w:val="00"/>
    <w:family w:val="roman"/>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3816595"/>
      <w:docPartObj>
        <w:docPartGallery w:val="Page Numbers (Bottom of Page)"/>
        <w:docPartUnique/>
      </w:docPartObj>
    </w:sdtPr>
    <w:sdtContent>
      <w:p w:rsidR="00F717A3" w:rsidRDefault="000D5F84">
        <w:pPr>
          <w:pStyle w:val="af2"/>
          <w:jc w:val="center"/>
        </w:pPr>
        <w:r>
          <w:fldChar w:fldCharType="begin"/>
        </w:r>
        <w:r w:rsidR="00F717A3">
          <w:instrText>PAGE   \* MERGEFORMAT</w:instrText>
        </w:r>
        <w:r>
          <w:fldChar w:fldCharType="separate"/>
        </w:r>
        <w:r w:rsidR="00DD4513">
          <w:rPr>
            <w:noProof/>
          </w:rPr>
          <w:t>1</w:t>
        </w:r>
        <w:r>
          <w:fldChar w:fldCharType="end"/>
        </w:r>
      </w:p>
    </w:sdtContent>
  </w:sdt>
  <w:p w:rsidR="00F717A3" w:rsidRDefault="00F717A3" w:rsidP="0026016C">
    <w:pPr>
      <w:pStyle w:val="af2"/>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B78" w:rsidRDefault="00FA0B78" w:rsidP="004F2361">
      <w:r>
        <w:separator/>
      </w:r>
    </w:p>
  </w:footnote>
  <w:footnote w:type="continuationSeparator" w:id="1">
    <w:p w:rsidR="00FA0B78" w:rsidRDefault="00FA0B78" w:rsidP="004F23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02D2A"/>
    <w:multiLevelType w:val="multilevel"/>
    <w:tmpl w:val="D542D2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0101DE3"/>
    <w:multiLevelType w:val="hybridMultilevel"/>
    <w:tmpl w:val="06820D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7B538AE"/>
    <w:multiLevelType w:val="hybridMultilevel"/>
    <w:tmpl w:val="2AEE3920"/>
    <w:lvl w:ilvl="0" w:tplc="04080011">
      <w:start w:val="1"/>
      <w:numFmt w:val="decimal"/>
      <w:lvlText w:val="%1)"/>
      <w:lvlJc w:val="left"/>
      <w:pPr>
        <w:ind w:left="6314"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575764F7"/>
    <w:multiLevelType w:val="multilevel"/>
    <w:tmpl w:val="52669136"/>
    <w:lvl w:ilvl="0">
      <w:start w:val="1"/>
      <w:numFmt w:val="bullet"/>
      <w:lvlText w:val=""/>
      <w:lvlJc w:val="left"/>
      <w:pPr>
        <w:ind w:left="1778" w:hanging="360"/>
      </w:pPr>
      <w:rPr>
        <w:rFonts w:ascii="Symbol" w:hAnsi="Symbol" w:cs="Symbol"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cs="Wingdings" w:hint="default"/>
      </w:rPr>
    </w:lvl>
    <w:lvl w:ilvl="3">
      <w:start w:val="1"/>
      <w:numFmt w:val="bullet"/>
      <w:lvlText w:val=""/>
      <w:lvlJc w:val="left"/>
      <w:pPr>
        <w:ind w:left="3938" w:hanging="360"/>
      </w:pPr>
      <w:rPr>
        <w:rFonts w:ascii="Symbol" w:hAnsi="Symbol" w:cs="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cs="Wingdings" w:hint="default"/>
      </w:rPr>
    </w:lvl>
    <w:lvl w:ilvl="6">
      <w:start w:val="1"/>
      <w:numFmt w:val="bullet"/>
      <w:lvlText w:val=""/>
      <w:lvlJc w:val="left"/>
      <w:pPr>
        <w:ind w:left="6098" w:hanging="360"/>
      </w:pPr>
      <w:rPr>
        <w:rFonts w:ascii="Symbol" w:hAnsi="Symbol" w:cs="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cs="Wingdings" w:hint="default"/>
      </w:rPr>
    </w:lvl>
  </w:abstractNum>
  <w:abstractNum w:abstractNumId="4">
    <w:nsid w:val="57657457"/>
    <w:multiLevelType w:val="hybridMultilevel"/>
    <w:tmpl w:val="200608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evenAndOddHeaders/>
  <w:characterSpacingControl w:val="doNotCompress"/>
  <w:hdrShapeDefaults>
    <o:shapedefaults v:ext="edit" spidmax="4098"/>
  </w:hdrShapeDefaults>
  <w:footnotePr>
    <w:footnote w:id="0"/>
    <w:footnote w:id="1"/>
  </w:footnotePr>
  <w:endnotePr>
    <w:endnote w:id="0"/>
    <w:endnote w:id="1"/>
  </w:endnotePr>
  <w:compat/>
  <w:rsids>
    <w:rsidRoot w:val="004F2361"/>
    <w:rsid w:val="000220F8"/>
    <w:rsid w:val="00036CFE"/>
    <w:rsid w:val="000634C9"/>
    <w:rsid w:val="00063E12"/>
    <w:rsid w:val="00063F2B"/>
    <w:rsid w:val="00083181"/>
    <w:rsid w:val="00095C24"/>
    <w:rsid w:val="000D10B1"/>
    <w:rsid w:val="000D5F84"/>
    <w:rsid w:val="000E2BB7"/>
    <w:rsid w:val="00143D64"/>
    <w:rsid w:val="001641D4"/>
    <w:rsid w:val="00180854"/>
    <w:rsid w:val="001B4087"/>
    <w:rsid w:val="001B5D72"/>
    <w:rsid w:val="001C0C12"/>
    <w:rsid w:val="00217C9E"/>
    <w:rsid w:val="00223BC0"/>
    <w:rsid w:val="0026016C"/>
    <w:rsid w:val="00261446"/>
    <w:rsid w:val="00262E8D"/>
    <w:rsid w:val="00297C30"/>
    <w:rsid w:val="002C2AE2"/>
    <w:rsid w:val="002E0152"/>
    <w:rsid w:val="002E36D9"/>
    <w:rsid w:val="002F11BF"/>
    <w:rsid w:val="002F522C"/>
    <w:rsid w:val="00361F42"/>
    <w:rsid w:val="0037167D"/>
    <w:rsid w:val="003814A8"/>
    <w:rsid w:val="003E09BE"/>
    <w:rsid w:val="003E7703"/>
    <w:rsid w:val="004024A7"/>
    <w:rsid w:val="00416E84"/>
    <w:rsid w:val="00426FEA"/>
    <w:rsid w:val="004310A4"/>
    <w:rsid w:val="00434F72"/>
    <w:rsid w:val="004A168E"/>
    <w:rsid w:val="004A276A"/>
    <w:rsid w:val="004B26E0"/>
    <w:rsid w:val="004B2953"/>
    <w:rsid w:val="004C7432"/>
    <w:rsid w:val="004E426A"/>
    <w:rsid w:val="004F2361"/>
    <w:rsid w:val="00521B45"/>
    <w:rsid w:val="005548F4"/>
    <w:rsid w:val="00556040"/>
    <w:rsid w:val="00566ED7"/>
    <w:rsid w:val="00587BBC"/>
    <w:rsid w:val="005B7E4B"/>
    <w:rsid w:val="005E1F5A"/>
    <w:rsid w:val="00602DEF"/>
    <w:rsid w:val="00606A3C"/>
    <w:rsid w:val="0061068D"/>
    <w:rsid w:val="0061392B"/>
    <w:rsid w:val="00631C36"/>
    <w:rsid w:val="006375BB"/>
    <w:rsid w:val="006766DC"/>
    <w:rsid w:val="00690EFB"/>
    <w:rsid w:val="006A3C52"/>
    <w:rsid w:val="007014D4"/>
    <w:rsid w:val="00711494"/>
    <w:rsid w:val="00725867"/>
    <w:rsid w:val="0075370D"/>
    <w:rsid w:val="00765A3E"/>
    <w:rsid w:val="007B2091"/>
    <w:rsid w:val="007E14D4"/>
    <w:rsid w:val="007E4207"/>
    <w:rsid w:val="007E7C01"/>
    <w:rsid w:val="007F6322"/>
    <w:rsid w:val="00813C6F"/>
    <w:rsid w:val="008141C6"/>
    <w:rsid w:val="00816204"/>
    <w:rsid w:val="008268DB"/>
    <w:rsid w:val="00855B7E"/>
    <w:rsid w:val="0086601D"/>
    <w:rsid w:val="008706BE"/>
    <w:rsid w:val="008768FF"/>
    <w:rsid w:val="00881689"/>
    <w:rsid w:val="0089596E"/>
    <w:rsid w:val="008A2BD2"/>
    <w:rsid w:val="008B75C9"/>
    <w:rsid w:val="008E48D3"/>
    <w:rsid w:val="008E7D89"/>
    <w:rsid w:val="00903538"/>
    <w:rsid w:val="00912C24"/>
    <w:rsid w:val="009213A9"/>
    <w:rsid w:val="00926560"/>
    <w:rsid w:val="00943D8F"/>
    <w:rsid w:val="00944D37"/>
    <w:rsid w:val="00980BDF"/>
    <w:rsid w:val="0098795E"/>
    <w:rsid w:val="00995C3B"/>
    <w:rsid w:val="009B3BD8"/>
    <w:rsid w:val="009B3FB1"/>
    <w:rsid w:val="009D208A"/>
    <w:rsid w:val="009D4FA5"/>
    <w:rsid w:val="009D6036"/>
    <w:rsid w:val="009D714B"/>
    <w:rsid w:val="00A156F5"/>
    <w:rsid w:val="00A210CE"/>
    <w:rsid w:val="00A244D6"/>
    <w:rsid w:val="00A3017C"/>
    <w:rsid w:val="00A5429A"/>
    <w:rsid w:val="00A72306"/>
    <w:rsid w:val="00AA084F"/>
    <w:rsid w:val="00AB0F64"/>
    <w:rsid w:val="00AC11B6"/>
    <w:rsid w:val="00AC7C0F"/>
    <w:rsid w:val="00AF6E9F"/>
    <w:rsid w:val="00B004EF"/>
    <w:rsid w:val="00B1247E"/>
    <w:rsid w:val="00B1653A"/>
    <w:rsid w:val="00B27995"/>
    <w:rsid w:val="00B32BCE"/>
    <w:rsid w:val="00B446F0"/>
    <w:rsid w:val="00B63912"/>
    <w:rsid w:val="00B64BAD"/>
    <w:rsid w:val="00BB20DE"/>
    <w:rsid w:val="00BD172C"/>
    <w:rsid w:val="00BE14E9"/>
    <w:rsid w:val="00BF19B9"/>
    <w:rsid w:val="00C04117"/>
    <w:rsid w:val="00C4369C"/>
    <w:rsid w:val="00C53235"/>
    <w:rsid w:val="00C552A5"/>
    <w:rsid w:val="00C568CD"/>
    <w:rsid w:val="00C807E1"/>
    <w:rsid w:val="00CC078E"/>
    <w:rsid w:val="00CF7E2B"/>
    <w:rsid w:val="00D20D61"/>
    <w:rsid w:val="00D33AD5"/>
    <w:rsid w:val="00D500AA"/>
    <w:rsid w:val="00D83A17"/>
    <w:rsid w:val="00DA1FE0"/>
    <w:rsid w:val="00DA552E"/>
    <w:rsid w:val="00DA5665"/>
    <w:rsid w:val="00DA6342"/>
    <w:rsid w:val="00DA693D"/>
    <w:rsid w:val="00DD4513"/>
    <w:rsid w:val="00DE5F1E"/>
    <w:rsid w:val="00DF22EE"/>
    <w:rsid w:val="00DF4549"/>
    <w:rsid w:val="00E16B12"/>
    <w:rsid w:val="00E67917"/>
    <w:rsid w:val="00EB7668"/>
    <w:rsid w:val="00EB7CE9"/>
    <w:rsid w:val="00F26C69"/>
    <w:rsid w:val="00F465B0"/>
    <w:rsid w:val="00F51B21"/>
    <w:rsid w:val="00F51E02"/>
    <w:rsid w:val="00F52317"/>
    <w:rsid w:val="00F717A3"/>
    <w:rsid w:val="00F7269D"/>
    <w:rsid w:val="00F851A0"/>
    <w:rsid w:val="00FA0B78"/>
    <w:rsid w:val="00FA79B9"/>
    <w:rsid w:val="00FF3C5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1BC"/>
  </w:style>
  <w:style w:type="paragraph" w:styleId="1">
    <w:name w:val="heading 1"/>
    <w:basedOn w:val="a"/>
    <w:link w:val="1Char"/>
    <w:qFormat/>
    <w:rsid w:val="008071BC"/>
    <w:pPr>
      <w:keepNext/>
      <w:widowControl w:val="0"/>
      <w:outlineLvl w:val="0"/>
    </w:pPr>
    <w:rPr>
      <w:rFonts w:ascii="Courier New" w:hAnsi="Courier New"/>
      <w:sz w:val="24"/>
    </w:rPr>
  </w:style>
  <w:style w:type="paragraph" w:styleId="2">
    <w:name w:val="heading 2"/>
    <w:basedOn w:val="a"/>
    <w:link w:val="2Char"/>
    <w:qFormat/>
    <w:rsid w:val="008071BC"/>
    <w:pPr>
      <w:keepNext/>
      <w:widowControl w:val="0"/>
      <w:outlineLvl w:val="1"/>
    </w:pPr>
    <w:rPr>
      <w:sz w:val="28"/>
    </w:rPr>
  </w:style>
  <w:style w:type="paragraph" w:styleId="3">
    <w:name w:val="heading 3"/>
    <w:basedOn w:val="a"/>
    <w:link w:val="3Char"/>
    <w:qFormat/>
    <w:rsid w:val="008071BC"/>
    <w:pPr>
      <w:keepNext/>
      <w:spacing w:before="240" w:after="60"/>
      <w:outlineLvl w:val="2"/>
    </w:pPr>
    <w:rPr>
      <w:rFonts w:ascii="Arial" w:hAnsi="Arial"/>
      <w:sz w:val="24"/>
    </w:rPr>
  </w:style>
  <w:style w:type="paragraph" w:styleId="4">
    <w:name w:val="heading 4"/>
    <w:basedOn w:val="a"/>
    <w:link w:val="4Char"/>
    <w:qFormat/>
    <w:rsid w:val="008071BC"/>
    <w:pPr>
      <w:keepNext/>
      <w:pBdr>
        <w:bottom w:val="single" w:sz="6" w:space="1" w:color="00000A"/>
      </w:pBdr>
      <w:outlineLvl w:val="3"/>
    </w:pPr>
    <w:rPr>
      <w:b/>
      <w:sz w:val="24"/>
      <w:u w:val="single"/>
    </w:rPr>
  </w:style>
  <w:style w:type="paragraph" w:styleId="5">
    <w:name w:val="heading 5"/>
    <w:basedOn w:val="a"/>
    <w:link w:val="5Char"/>
    <w:qFormat/>
    <w:rsid w:val="00356B9F"/>
    <w:pPr>
      <w:keepNext/>
      <w:outlineLvl w:val="4"/>
    </w:pPr>
    <w:rPr>
      <w:b/>
    </w:rPr>
  </w:style>
  <w:style w:type="paragraph" w:styleId="6">
    <w:name w:val="heading 6"/>
    <w:basedOn w:val="a"/>
    <w:link w:val="6Char"/>
    <w:qFormat/>
    <w:rsid w:val="000851D7"/>
    <w:pPr>
      <w:spacing w:before="240" w:after="60"/>
      <w:outlineLvl w:val="5"/>
    </w:pPr>
    <w:rPr>
      <w:b/>
      <w:bCs/>
      <w:sz w:val="22"/>
      <w:szCs w:val="22"/>
    </w:rPr>
  </w:style>
  <w:style w:type="paragraph" w:styleId="7">
    <w:name w:val="heading 7"/>
    <w:basedOn w:val="a"/>
    <w:link w:val="7Char"/>
    <w:qFormat/>
    <w:rsid w:val="00356B9F"/>
    <w:pPr>
      <w:keepNext/>
      <w:outlineLvl w:val="6"/>
    </w:pPr>
    <w:rPr>
      <w:b/>
      <w:bCs/>
      <w:sz w:val="18"/>
    </w:rPr>
  </w:style>
  <w:style w:type="paragraph" w:styleId="8">
    <w:name w:val="heading 8"/>
    <w:basedOn w:val="a"/>
    <w:link w:val="8Char"/>
    <w:qFormat/>
    <w:rsid w:val="00356B9F"/>
    <w:pPr>
      <w:keepNext/>
      <w:outlineLvl w:val="7"/>
    </w:pPr>
    <w:rPr>
      <w:u w:val="single"/>
    </w:rPr>
  </w:style>
  <w:style w:type="paragraph" w:styleId="9">
    <w:name w:val="heading 9"/>
    <w:basedOn w:val="a"/>
    <w:link w:val="9Char"/>
    <w:qFormat/>
    <w:rsid w:val="00356B9F"/>
    <w:pPr>
      <w:keepNext/>
      <w:outlineLvl w:val="8"/>
    </w:pPr>
    <w:rPr>
      <w:b/>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qFormat/>
    <w:rsid w:val="00356B9F"/>
    <w:rPr>
      <w:rFonts w:ascii="Courier New" w:hAnsi="Courier New"/>
      <w:sz w:val="24"/>
    </w:rPr>
  </w:style>
  <w:style w:type="character" w:customStyle="1" w:styleId="2Char">
    <w:name w:val="Επικεφαλίδα 2 Char"/>
    <w:link w:val="2"/>
    <w:qFormat/>
    <w:rsid w:val="00356B9F"/>
    <w:rPr>
      <w:sz w:val="28"/>
    </w:rPr>
  </w:style>
  <w:style w:type="character" w:customStyle="1" w:styleId="3Char">
    <w:name w:val="Επικεφαλίδα 3 Char"/>
    <w:link w:val="3"/>
    <w:qFormat/>
    <w:rsid w:val="00356B9F"/>
    <w:rPr>
      <w:rFonts w:ascii="Arial" w:hAnsi="Arial"/>
      <w:sz w:val="24"/>
    </w:rPr>
  </w:style>
  <w:style w:type="character" w:customStyle="1" w:styleId="4Char">
    <w:name w:val="Επικεφαλίδα 4 Char"/>
    <w:link w:val="4"/>
    <w:qFormat/>
    <w:rsid w:val="00356B9F"/>
    <w:rPr>
      <w:b/>
      <w:sz w:val="24"/>
      <w:u w:val="single"/>
    </w:rPr>
  </w:style>
  <w:style w:type="character" w:customStyle="1" w:styleId="5Char">
    <w:name w:val="Επικεφαλίδα 5 Char"/>
    <w:link w:val="5"/>
    <w:qFormat/>
    <w:rsid w:val="00356B9F"/>
    <w:rPr>
      <w:b/>
    </w:rPr>
  </w:style>
  <w:style w:type="character" w:customStyle="1" w:styleId="6Char">
    <w:name w:val="Επικεφαλίδα 6 Char"/>
    <w:link w:val="6"/>
    <w:qFormat/>
    <w:rsid w:val="00356B9F"/>
    <w:rPr>
      <w:b/>
      <w:bCs/>
      <w:sz w:val="22"/>
      <w:szCs w:val="22"/>
    </w:rPr>
  </w:style>
  <w:style w:type="character" w:customStyle="1" w:styleId="7Char">
    <w:name w:val="Επικεφαλίδα 7 Char"/>
    <w:link w:val="7"/>
    <w:qFormat/>
    <w:rsid w:val="00356B9F"/>
    <w:rPr>
      <w:b/>
      <w:bCs/>
      <w:sz w:val="18"/>
    </w:rPr>
  </w:style>
  <w:style w:type="character" w:customStyle="1" w:styleId="8Char">
    <w:name w:val="Επικεφαλίδα 8 Char"/>
    <w:link w:val="8"/>
    <w:qFormat/>
    <w:rsid w:val="00356B9F"/>
    <w:rPr>
      <w:u w:val="single"/>
    </w:rPr>
  </w:style>
  <w:style w:type="character" w:customStyle="1" w:styleId="9Char">
    <w:name w:val="Επικεφαλίδα 9 Char"/>
    <w:link w:val="9"/>
    <w:qFormat/>
    <w:rsid w:val="00356B9F"/>
    <w:rPr>
      <w:b/>
      <w:color w:val="000080"/>
    </w:rPr>
  </w:style>
  <w:style w:type="character" w:customStyle="1" w:styleId="Char">
    <w:name w:val="Σώμα κειμένου Char"/>
    <w:link w:val="a3"/>
    <w:qFormat/>
    <w:rsid w:val="00356B9F"/>
    <w:rPr>
      <w:sz w:val="24"/>
    </w:rPr>
  </w:style>
  <w:style w:type="character" w:customStyle="1" w:styleId="2Char0">
    <w:name w:val="Σώμα κείμενου 2 Char"/>
    <w:qFormat/>
    <w:rsid w:val="00356B9F"/>
    <w:rPr>
      <w:b/>
    </w:rPr>
  </w:style>
  <w:style w:type="character" w:styleId="a4">
    <w:name w:val="footnote reference"/>
    <w:semiHidden/>
    <w:qFormat/>
    <w:rsid w:val="00C85F2A"/>
    <w:rPr>
      <w:rFonts w:ascii="TimesNewRomanPS" w:hAnsi="TimesNewRomanPS"/>
      <w:sz w:val="16"/>
    </w:rPr>
  </w:style>
  <w:style w:type="character" w:customStyle="1" w:styleId="Char1">
    <w:name w:val="Κείμενο πλαισίου Char1"/>
    <w:basedOn w:val="a0"/>
    <w:link w:val="a5"/>
    <w:qFormat/>
    <w:rsid w:val="00356B9F"/>
  </w:style>
  <w:style w:type="character" w:styleId="a6">
    <w:name w:val="page number"/>
    <w:basedOn w:val="a0"/>
    <w:qFormat/>
    <w:rsid w:val="004A5D3A"/>
  </w:style>
  <w:style w:type="character" w:customStyle="1" w:styleId="Char0">
    <w:name w:val="Κείμενο πλαισίου Char"/>
    <w:semiHidden/>
    <w:qFormat/>
    <w:rsid w:val="00356B9F"/>
    <w:rPr>
      <w:rFonts w:ascii="Tahoma" w:hAnsi="Tahoma" w:cs="Tahoma"/>
      <w:sz w:val="16"/>
      <w:szCs w:val="16"/>
    </w:rPr>
  </w:style>
  <w:style w:type="character" w:customStyle="1" w:styleId="Char2">
    <w:name w:val="Κεφαλίδα Char"/>
    <w:basedOn w:val="a0"/>
    <w:link w:val="a7"/>
    <w:uiPriority w:val="99"/>
    <w:qFormat/>
    <w:rsid w:val="00356B9F"/>
  </w:style>
  <w:style w:type="character" w:customStyle="1" w:styleId="3Char0">
    <w:name w:val="Σώμα κείμενου 3 Char"/>
    <w:qFormat/>
    <w:rsid w:val="00356B9F"/>
    <w:rPr>
      <w:b/>
      <w:bCs/>
      <w:sz w:val="22"/>
    </w:rPr>
  </w:style>
  <w:style w:type="character" w:customStyle="1" w:styleId="a8">
    <w:name w:val="Σύνδεσμος διαδικτύου"/>
    <w:uiPriority w:val="99"/>
    <w:rsid w:val="00356B9F"/>
    <w:rPr>
      <w:color w:val="0000FF"/>
      <w:u w:val="single"/>
    </w:rPr>
  </w:style>
  <w:style w:type="character" w:customStyle="1" w:styleId="Char3">
    <w:name w:val="Παράγραφος λίστας Char"/>
    <w:basedOn w:val="a0"/>
    <w:link w:val="a9"/>
    <w:qFormat/>
    <w:rsid w:val="00370BBC"/>
    <w:rPr>
      <w:sz w:val="24"/>
      <w:szCs w:val="24"/>
    </w:rPr>
  </w:style>
  <w:style w:type="character" w:styleId="aa">
    <w:name w:val="annotation reference"/>
    <w:basedOn w:val="a0"/>
    <w:uiPriority w:val="99"/>
    <w:semiHidden/>
    <w:unhideWhenUsed/>
    <w:qFormat/>
    <w:rsid w:val="008341BA"/>
    <w:rPr>
      <w:sz w:val="16"/>
      <w:szCs w:val="16"/>
    </w:rPr>
  </w:style>
  <w:style w:type="character" w:customStyle="1" w:styleId="Char4">
    <w:name w:val="Κείμενο σχολίου Char"/>
    <w:basedOn w:val="a0"/>
    <w:link w:val="ab"/>
    <w:uiPriority w:val="99"/>
    <w:semiHidden/>
    <w:qFormat/>
    <w:rsid w:val="008341BA"/>
    <w:rPr>
      <w:rFonts w:ascii="Tahoma" w:eastAsia="Tahoma" w:hAnsi="Tahoma" w:cs="Tahoma"/>
      <w:lang w:val="en-US" w:eastAsia="en-US"/>
    </w:rPr>
  </w:style>
  <w:style w:type="character" w:customStyle="1" w:styleId="ListLabel1">
    <w:name w:val="ListLabel 1"/>
    <w:qFormat/>
    <w:rsid w:val="004F2361"/>
    <w:rPr>
      <w:rFonts w:cs="Courier New"/>
    </w:rPr>
  </w:style>
  <w:style w:type="character" w:customStyle="1" w:styleId="ListLabel2">
    <w:name w:val="ListLabel 2"/>
    <w:qFormat/>
    <w:rsid w:val="004F2361"/>
    <w:rPr>
      <w:rFonts w:eastAsia="Times New Roman" w:cs="Times New Roman"/>
    </w:rPr>
  </w:style>
  <w:style w:type="character" w:customStyle="1" w:styleId="ListLabel3">
    <w:name w:val="ListLabel 3"/>
    <w:qFormat/>
    <w:rsid w:val="004F2361"/>
    <w:rPr>
      <w:sz w:val="16"/>
    </w:rPr>
  </w:style>
  <w:style w:type="character" w:customStyle="1" w:styleId="ListLabel4">
    <w:name w:val="ListLabel 4"/>
    <w:qFormat/>
    <w:rsid w:val="004F2361"/>
    <w:rPr>
      <w:color w:val="00000A"/>
    </w:rPr>
  </w:style>
  <w:style w:type="character" w:customStyle="1" w:styleId="ListLabel5">
    <w:name w:val="ListLabel 5"/>
    <w:qFormat/>
    <w:rsid w:val="004F2361"/>
    <w:rPr>
      <w:b/>
      <w:color w:val="00000A"/>
    </w:rPr>
  </w:style>
  <w:style w:type="character" w:customStyle="1" w:styleId="ListLabel6">
    <w:name w:val="ListLabel 6"/>
    <w:qFormat/>
    <w:rsid w:val="004F2361"/>
    <w:rPr>
      <w:b/>
    </w:rPr>
  </w:style>
  <w:style w:type="paragraph" w:customStyle="1" w:styleId="ac">
    <w:name w:val="Επικεφαλίδα"/>
    <w:basedOn w:val="a"/>
    <w:next w:val="a3"/>
    <w:qFormat/>
    <w:rsid w:val="004F2361"/>
    <w:pPr>
      <w:keepNext/>
      <w:spacing w:before="240" w:after="120"/>
    </w:pPr>
    <w:rPr>
      <w:rFonts w:ascii="Liberation Sans" w:eastAsia="Arial Unicode MS" w:hAnsi="Liberation Sans" w:cs="Mangal"/>
      <w:sz w:val="28"/>
      <w:szCs w:val="28"/>
    </w:rPr>
  </w:style>
  <w:style w:type="paragraph" w:styleId="a3">
    <w:name w:val="Body Text"/>
    <w:basedOn w:val="a"/>
    <w:link w:val="Char"/>
    <w:rsid w:val="008071BC"/>
    <w:rPr>
      <w:sz w:val="24"/>
    </w:rPr>
  </w:style>
  <w:style w:type="paragraph" w:styleId="ad">
    <w:name w:val="List"/>
    <w:basedOn w:val="a3"/>
    <w:rsid w:val="004F2361"/>
    <w:rPr>
      <w:rFonts w:cs="Mangal"/>
    </w:rPr>
  </w:style>
  <w:style w:type="paragraph" w:customStyle="1" w:styleId="ae">
    <w:name w:val="Υπόμνημα"/>
    <w:basedOn w:val="a"/>
    <w:rsid w:val="004F2361"/>
    <w:pPr>
      <w:suppressLineNumbers/>
      <w:spacing w:before="120" w:after="120"/>
    </w:pPr>
    <w:rPr>
      <w:rFonts w:cs="Mangal"/>
      <w:i/>
      <w:iCs/>
      <w:sz w:val="24"/>
      <w:szCs w:val="24"/>
    </w:rPr>
  </w:style>
  <w:style w:type="paragraph" w:customStyle="1" w:styleId="af">
    <w:name w:val="Ευρετήριο"/>
    <w:basedOn w:val="a"/>
    <w:qFormat/>
    <w:rsid w:val="004F2361"/>
    <w:pPr>
      <w:suppressLineNumbers/>
    </w:pPr>
    <w:rPr>
      <w:rFonts w:cs="Mangal"/>
    </w:rPr>
  </w:style>
  <w:style w:type="paragraph" w:styleId="20">
    <w:name w:val="Body Text 2"/>
    <w:basedOn w:val="a"/>
    <w:qFormat/>
    <w:rsid w:val="008071BC"/>
    <w:rPr>
      <w:b/>
    </w:rPr>
  </w:style>
  <w:style w:type="paragraph" w:customStyle="1" w:styleId="para-1">
    <w:name w:val="para-1"/>
    <w:basedOn w:val="a"/>
    <w:qFormat/>
    <w:rsid w:val="009C1941"/>
    <w:pPr>
      <w:tabs>
        <w:tab w:val="left" w:pos="1021"/>
        <w:tab w:val="left" w:pos="1588"/>
        <w:tab w:val="left" w:pos="2155"/>
        <w:tab w:val="left" w:pos="2722"/>
        <w:tab w:val="left" w:pos="3289"/>
      </w:tabs>
      <w:ind w:left="1021" w:hanging="1021"/>
      <w:jc w:val="both"/>
    </w:pPr>
    <w:rPr>
      <w:rFonts w:ascii="Arial" w:hAnsi="Arial"/>
      <w:spacing w:val="5"/>
      <w:sz w:val="22"/>
    </w:rPr>
  </w:style>
  <w:style w:type="paragraph" w:styleId="30">
    <w:name w:val="Body Text Indent 3"/>
    <w:basedOn w:val="a"/>
    <w:qFormat/>
    <w:rsid w:val="00281A49"/>
    <w:pPr>
      <w:spacing w:after="120"/>
      <w:ind w:left="283"/>
    </w:pPr>
    <w:rPr>
      <w:sz w:val="16"/>
      <w:szCs w:val="16"/>
    </w:rPr>
  </w:style>
  <w:style w:type="paragraph" w:customStyle="1" w:styleId="Normalgr">
    <w:name w:val="Normalgr"/>
    <w:qFormat/>
    <w:rsid w:val="00281A49"/>
    <w:pPr>
      <w:tabs>
        <w:tab w:val="left" w:pos="1021"/>
        <w:tab w:val="left" w:pos="1588"/>
      </w:tabs>
      <w:jc w:val="both"/>
    </w:pPr>
    <w:rPr>
      <w:rFonts w:ascii="Arial" w:hAnsi="Arial"/>
      <w:spacing w:val="15"/>
      <w:lang w:val="en-GB"/>
    </w:rPr>
  </w:style>
  <w:style w:type="paragraph" w:styleId="af0">
    <w:name w:val="Block Text"/>
    <w:basedOn w:val="a"/>
    <w:qFormat/>
    <w:rsid w:val="00281A49"/>
    <w:pPr>
      <w:spacing w:before="120" w:after="40"/>
      <w:ind w:left="1100" w:right="41" w:hanging="1100"/>
      <w:jc w:val="both"/>
      <w:textAlignment w:val="baseline"/>
    </w:pPr>
    <w:rPr>
      <w:rFonts w:ascii="Arial" w:hAnsi="Arial"/>
      <w:lang w:eastAsia="en-US"/>
    </w:rPr>
  </w:style>
  <w:style w:type="paragraph" w:styleId="af1">
    <w:name w:val="footnote text"/>
    <w:basedOn w:val="a"/>
    <w:semiHidden/>
    <w:qFormat/>
    <w:rsid w:val="00C85F2A"/>
    <w:pPr>
      <w:spacing w:after="240"/>
      <w:ind w:left="357" w:hanging="357"/>
      <w:jc w:val="both"/>
    </w:pPr>
  </w:style>
  <w:style w:type="paragraph" w:styleId="af2">
    <w:name w:val="footer"/>
    <w:basedOn w:val="a"/>
    <w:link w:val="Char5"/>
    <w:uiPriority w:val="99"/>
    <w:rsid w:val="004A5D3A"/>
    <w:pPr>
      <w:tabs>
        <w:tab w:val="center" w:pos="4153"/>
        <w:tab w:val="right" w:pos="8306"/>
      </w:tabs>
    </w:pPr>
  </w:style>
  <w:style w:type="paragraph" w:styleId="a5">
    <w:name w:val="Balloon Text"/>
    <w:basedOn w:val="a"/>
    <w:link w:val="Char1"/>
    <w:semiHidden/>
    <w:qFormat/>
    <w:rsid w:val="00043AF6"/>
    <w:rPr>
      <w:rFonts w:ascii="Tahoma" w:hAnsi="Tahoma"/>
      <w:sz w:val="16"/>
      <w:szCs w:val="16"/>
    </w:rPr>
  </w:style>
  <w:style w:type="paragraph" w:customStyle="1" w:styleId="Char6">
    <w:name w:val="Char"/>
    <w:basedOn w:val="a"/>
    <w:qFormat/>
    <w:rsid w:val="00E073C0"/>
    <w:pPr>
      <w:spacing w:after="160" w:line="240" w:lineRule="exact"/>
    </w:pPr>
    <w:rPr>
      <w:rFonts w:ascii="Verdana" w:hAnsi="Verdana"/>
      <w:lang w:val="en-US" w:eastAsia="en-US"/>
    </w:rPr>
  </w:style>
  <w:style w:type="paragraph" w:styleId="a7">
    <w:name w:val="header"/>
    <w:basedOn w:val="a"/>
    <w:link w:val="Char2"/>
    <w:uiPriority w:val="99"/>
    <w:rsid w:val="00356B9F"/>
    <w:pPr>
      <w:tabs>
        <w:tab w:val="center" w:pos="4153"/>
        <w:tab w:val="right" w:pos="8306"/>
      </w:tabs>
    </w:pPr>
  </w:style>
  <w:style w:type="paragraph" w:styleId="af3">
    <w:name w:val="caption"/>
    <w:basedOn w:val="a"/>
    <w:qFormat/>
    <w:rsid w:val="00356B9F"/>
    <w:pPr>
      <w:jc w:val="center"/>
    </w:pPr>
    <w:rPr>
      <w:b/>
      <w:sz w:val="22"/>
    </w:rPr>
  </w:style>
  <w:style w:type="paragraph" w:styleId="31">
    <w:name w:val="Body Text 3"/>
    <w:basedOn w:val="a"/>
    <w:qFormat/>
    <w:rsid w:val="00356B9F"/>
    <w:pPr>
      <w:jc w:val="center"/>
    </w:pPr>
    <w:rPr>
      <w:b/>
      <w:bCs/>
      <w:sz w:val="22"/>
    </w:rPr>
  </w:style>
  <w:style w:type="paragraph" w:customStyle="1" w:styleId="10">
    <w:name w:val="Παράγραφος λίστας1"/>
    <w:basedOn w:val="a"/>
    <w:uiPriority w:val="34"/>
    <w:qFormat/>
    <w:rsid w:val="00356B9F"/>
    <w:pPr>
      <w:ind w:left="720"/>
      <w:contextualSpacing/>
    </w:pPr>
  </w:style>
  <w:style w:type="paragraph" w:customStyle="1" w:styleId="headingP2">
    <w:name w:val="headingP2"/>
    <w:basedOn w:val="a"/>
    <w:qFormat/>
    <w:rsid w:val="008603E3"/>
    <w:pPr>
      <w:tabs>
        <w:tab w:val="left" w:pos="1701"/>
        <w:tab w:val="left" w:pos="1985"/>
        <w:tab w:val="left" w:pos="5954"/>
        <w:tab w:val="left" w:pos="6805"/>
      </w:tabs>
      <w:spacing w:after="120" w:line="360" w:lineRule="atLeast"/>
      <w:jc w:val="both"/>
    </w:pPr>
    <w:rPr>
      <w:rFonts w:ascii="Arial" w:hAnsi="Arial"/>
      <w:b/>
      <w:sz w:val="24"/>
    </w:rPr>
  </w:style>
  <w:style w:type="paragraph" w:styleId="a9">
    <w:name w:val="List Paragraph"/>
    <w:basedOn w:val="a"/>
    <w:link w:val="Char3"/>
    <w:qFormat/>
    <w:rsid w:val="00370BBC"/>
    <w:pPr>
      <w:ind w:left="720"/>
      <w:contextualSpacing/>
    </w:pPr>
    <w:rPr>
      <w:sz w:val="24"/>
      <w:szCs w:val="24"/>
    </w:rPr>
  </w:style>
  <w:style w:type="paragraph" w:styleId="ab">
    <w:name w:val="annotation text"/>
    <w:basedOn w:val="a"/>
    <w:link w:val="Char4"/>
    <w:uiPriority w:val="99"/>
    <w:semiHidden/>
    <w:unhideWhenUsed/>
    <w:qFormat/>
    <w:rsid w:val="008341BA"/>
    <w:pPr>
      <w:widowControl w:val="0"/>
    </w:pPr>
    <w:rPr>
      <w:rFonts w:ascii="Tahoma" w:eastAsia="Tahoma" w:hAnsi="Tahoma" w:cs="Tahoma"/>
      <w:lang w:val="en-US" w:eastAsia="en-US"/>
    </w:rPr>
  </w:style>
  <w:style w:type="paragraph" w:customStyle="1" w:styleId="af4">
    <w:name w:val="Περιεχόμενα πλαισίου"/>
    <w:basedOn w:val="a"/>
    <w:qFormat/>
    <w:rsid w:val="004F2361"/>
  </w:style>
  <w:style w:type="paragraph" w:customStyle="1" w:styleId="af5">
    <w:name w:val="Παραθέσεις"/>
    <w:basedOn w:val="a"/>
    <w:qFormat/>
    <w:rsid w:val="004F2361"/>
  </w:style>
  <w:style w:type="paragraph" w:styleId="af6">
    <w:name w:val="Title"/>
    <w:basedOn w:val="ac"/>
    <w:link w:val="Char7"/>
    <w:qFormat/>
    <w:rsid w:val="004F2361"/>
  </w:style>
  <w:style w:type="paragraph" w:styleId="af7">
    <w:name w:val="Subtitle"/>
    <w:basedOn w:val="ac"/>
    <w:rsid w:val="004F2361"/>
  </w:style>
  <w:style w:type="character" w:customStyle="1" w:styleId="WW8Num5z7">
    <w:name w:val="WW8Num5z7"/>
    <w:rsid w:val="00B1653A"/>
  </w:style>
  <w:style w:type="character" w:customStyle="1" w:styleId="Char7">
    <w:name w:val="Τίτλος Char"/>
    <w:basedOn w:val="a0"/>
    <w:link w:val="af6"/>
    <w:qFormat/>
    <w:rsid w:val="00521B45"/>
    <w:rPr>
      <w:rFonts w:ascii="Liberation Sans" w:eastAsia="Arial Unicode MS" w:hAnsi="Liberation Sans" w:cs="Mangal"/>
      <w:sz w:val="28"/>
      <w:szCs w:val="28"/>
    </w:rPr>
  </w:style>
  <w:style w:type="character" w:customStyle="1" w:styleId="Char5">
    <w:name w:val="Υποσέλιδο Char"/>
    <w:basedOn w:val="a0"/>
    <w:link w:val="af2"/>
    <w:uiPriority w:val="99"/>
    <w:rsid w:val="0026016C"/>
  </w:style>
  <w:style w:type="table" w:styleId="af8">
    <w:name w:val="Table Grid"/>
    <w:basedOn w:val="a1"/>
    <w:uiPriority w:val="39"/>
    <w:rsid w:val="00DA6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8E48D3"/>
    <w:rPr>
      <w:color w:val="0000FF" w:themeColor="hyperlink"/>
      <w:u w:val="single"/>
    </w:rPr>
  </w:style>
  <w:style w:type="character" w:customStyle="1" w:styleId="UnresolvedMention">
    <w:name w:val="Unresolved Mention"/>
    <w:basedOn w:val="a0"/>
    <w:uiPriority w:val="99"/>
    <w:semiHidden/>
    <w:unhideWhenUsed/>
    <w:rsid w:val="008E48D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831437">
      <w:bodyDiv w:val="1"/>
      <w:marLeft w:val="0"/>
      <w:marRight w:val="0"/>
      <w:marTop w:val="0"/>
      <w:marBottom w:val="0"/>
      <w:divBdr>
        <w:top w:val="none" w:sz="0" w:space="0" w:color="auto"/>
        <w:left w:val="none" w:sz="0" w:space="0" w:color="auto"/>
        <w:bottom w:val="none" w:sz="0" w:space="0" w:color="auto"/>
        <w:right w:val="none" w:sz="0" w:space="0" w:color="auto"/>
      </w:divBdr>
    </w:div>
    <w:div w:id="35084136">
      <w:bodyDiv w:val="1"/>
      <w:marLeft w:val="0"/>
      <w:marRight w:val="0"/>
      <w:marTop w:val="0"/>
      <w:marBottom w:val="0"/>
      <w:divBdr>
        <w:top w:val="none" w:sz="0" w:space="0" w:color="auto"/>
        <w:left w:val="none" w:sz="0" w:space="0" w:color="auto"/>
        <w:bottom w:val="none" w:sz="0" w:space="0" w:color="auto"/>
        <w:right w:val="none" w:sz="0" w:space="0" w:color="auto"/>
      </w:divBdr>
    </w:div>
    <w:div w:id="43407661">
      <w:bodyDiv w:val="1"/>
      <w:marLeft w:val="0"/>
      <w:marRight w:val="0"/>
      <w:marTop w:val="0"/>
      <w:marBottom w:val="0"/>
      <w:divBdr>
        <w:top w:val="none" w:sz="0" w:space="0" w:color="auto"/>
        <w:left w:val="none" w:sz="0" w:space="0" w:color="auto"/>
        <w:bottom w:val="none" w:sz="0" w:space="0" w:color="auto"/>
        <w:right w:val="none" w:sz="0" w:space="0" w:color="auto"/>
      </w:divBdr>
    </w:div>
    <w:div w:id="45107680">
      <w:bodyDiv w:val="1"/>
      <w:marLeft w:val="0"/>
      <w:marRight w:val="0"/>
      <w:marTop w:val="0"/>
      <w:marBottom w:val="0"/>
      <w:divBdr>
        <w:top w:val="none" w:sz="0" w:space="0" w:color="auto"/>
        <w:left w:val="none" w:sz="0" w:space="0" w:color="auto"/>
        <w:bottom w:val="none" w:sz="0" w:space="0" w:color="auto"/>
        <w:right w:val="none" w:sz="0" w:space="0" w:color="auto"/>
      </w:divBdr>
    </w:div>
    <w:div w:id="51005182">
      <w:bodyDiv w:val="1"/>
      <w:marLeft w:val="0"/>
      <w:marRight w:val="0"/>
      <w:marTop w:val="0"/>
      <w:marBottom w:val="0"/>
      <w:divBdr>
        <w:top w:val="none" w:sz="0" w:space="0" w:color="auto"/>
        <w:left w:val="none" w:sz="0" w:space="0" w:color="auto"/>
        <w:bottom w:val="none" w:sz="0" w:space="0" w:color="auto"/>
        <w:right w:val="none" w:sz="0" w:space="0" w:color="auto"/>
      </w:divBdr>
    </w:div>
    <w:div w:id="58985354">
      <w:bodyDiv w:val="1"/>
      <w:marLeft w:val="0"/>
      <w:marRight w:val="0"/>
      <w:marTop w:val="0"/>
      <w:marBottom w:val="0"/>
      <w:divBdr>
        <w:top w:val="none" w:sz="0" w:space="0" w:color="auto"/>
        <w:left w:val="none" w:sz="0" w:space="0" w:color="auto"/>
        <w:bottom w:val="none" w:sz="0" w:space="0" w:color="auto"/>
        <w:right w:val="none" w:sz="0" w:space="0" w:color="auto"/>
      </w:divBdr>
    </w:div>
    <w:div w:id="90396397">
      <w:bodyDiv w:val="1"/>
      <w:marLeft w:val="0"/>
      <w:marRight w:val="0"/>
      <w:marTop w:val="0"/>
      <w:marBottom w:val="0"/>
      <w:divBdr>
        <w:top w:val="none" w:sz="0" w:space="0" w:color="auto"/>
        <w:left w:val="none" w:sz="0" w:space="0" w:color="auto"/>
        <w:bottom w:val="none" w:sz="0" w:space="0" w:color="auto"/>
        <w:right w:val="none" w:sz="0" w:space="0" w:color="auto"/>
      </w:divBdr>
    </w:div>
    <w:div w:id="166529334">
      <w:bodyDiv w:val="1"/>
      <w:marLeft w:val="0"/>
      <w:marRight w:val="0"/>
      <w:marTop w:val="0"/>
      <w:marBottom w:val="0"/>
      <w:divBdr>
        <w:top w:val="none" w:sz="0" w:space="0" w:color="auto"/>
        <w:left w:val="none" w:sz="0" w:space="0" w:color="auto"/>
        <w:bottom w:val="none" w:sz="0" w:space="0" w:color="auto"/>
        <w:right w:val="none" w:sz="0" w:space="0" w:color="auto"/>
      </w:divBdr>
    </w:div>
    <w:div w:id="211313464">
      <w:bodyDiv w:val="1"/>
      <w:marLeft w:val="0"/>
      <w:marRight w:val="0"/>
      <w:marTop w:val="0"/>
      <w:marBottom w:val="0"/>
      <w:divBdr>
        <w:top w:val="none" w:sz="0" w:space="0" w:color="auto"/>
        <w:left w:val="none" w:sz="0" w:space="0" w:color="auto"/>
        <w:bottom w:val="none" w:sz="0" w:space="0" w:color="auto"/>
        <w:right w:val="none" w:sz="0" w:space="0" w:color="auto"/>
      </w:divBdr>
    </w:div>
    <w:div w:id="324164736">
      <w:bodyDiv w:val="1"/>
      <w:marLeft w:val="0"/>
      <w:marRight w:val="0"/>
      <w:marTop w:val="0"/>
      <w:marBottom w:val="0"/>
      <w:divBdr>
        <w:top w:val="none" w:sz="0" w:space="0" w:color="auto"/>
        <w:left w:val="none" w:sz="0" w:space="0" w:color="auto"/>
        <w:bottom w:val="none" w:sz="0" w:space="0" w:color="auto"/>
        <w:right w:val="none" w:sz="0" w:space="0" w:color="auto"/>
      </w:divBdr>
    </w:div>
    <w:div w:id="367072915">
      <w:bodyDiv w:val="1"/>
      <w:marLeft w:val="0"/>
      <w:marRight w:val="0"/>
      <w:marTop w:val="0"/>
      <w:marBottom w:val="0"/>
      <w:divBdr>
        <w:top w:val="none" w:sz="0" w:space="0" w:color="auto"/>
        <w:left w:val="none" w:sz="0" w:space="0" w:color="auto"/>
        <w:bottom w:val="none" w:sz="0" w:space="0" w:color="auto"/>
        <w:right w:val="none" w:sz="0" w:space="0" w:color="auto"/>
      </w:divBdr>
    </w:div>
    <w:div w:id="373430606">
      <w:bodyDiv w:val="1"/>
      <w:marLeft w:val="0"/>
      <w:marRight w:val="0"/>
      <w:marTop w:val="0"/>
      <w:marBottom w:val="0"/>
      <w:divBdr>
        <w:top w:val="none" w:sz="0" w:space="0" w:color="auto"/>
        <w:left w:val="none" w:sz="0" w:space="0" w:color="auto"/>
        <w:bottom w:val="none" w:sz="0" w:space="0" w:color="auto"/>
        <w:right w:val="none" w:sz="0" w:space="0" w:color="auto"/>
      </w:divBdr>
    </w:div>
    <w:div w:id="412968248">
      <w:bodyDiv w:val="1"/>
      <w:marLeft w:val="0"/>
      <w:marRight w:val="0"/>
      <w:marTop w:val="0"/>
      <w:marBottom w:val="0"/>
      <w:divBdr>
        <w:top w:val="none" w:sz="0" w:space="0" w:color="auto"/>
        <w:left w:val="none" w:sz="0" w:space="0" w:color="auto"/>
        <w:bottom w:val="none" w:sz="0" w:space="0" w:color="auto"/>
        <w:right w:val="none" w:sz="0" w:space="0" w:color="auto"/>
      </w:divBdr>
    </w:div>
    <w:div w:id="415438903">
      <w:bodyDiv w:val="1"/>
      <w:marLeft w:val="0"/>
      <w:marRight w:val="0"/>
      <w:marTop w:val="0"/>
      <w:marBottom w:val="0"/>
      <w:divBdr>
        <w:top w:val="none" w:sz="0" w:space="0" w:color="auto"/>
        <w:left w:val="none" w:sz="0" w:space="0" w:color="auto"/>
        <w:bottom w:val="none" w:sz="0" w:space="0" w:color="auto"/>
        <w:right w:val="none" w:sz="0" w:space="0" w:color="auto"/>
      </w:divBdr>
    </w:div>
    <w:div w:id="418916648">
      <w:bodyDiv w:val="1"/>
      <w:marLeft w:val="0"/>
      <w:marRight w:val="0"/>
      <w:marTop w:val="0"/>
      <w:marBottom w:val="0"/>
      <w:divBdr>
        <w:top w:val="none" w:sz="0" w:space="0" w:color="auto"/>
        <w:left w:val="none" w:sz="0" w:space="0" w:color="auto"/>
        <w:bottom w:val="none" w:sz="0" w:space="0" w:color="auto"/>
        <w:right w:val="none" w:sz="0" w:space="0" w:color="auto"/>
      </w:divBdr>
    </w:div>
    <w:div w:id="450128925">
      <w:bodyDiv w:val="1"/>
      <w:marLeft w:val="0"/>
      <w:marRight w:val="0"/>
      <w:marTop w:val="0"/>
      <w:marBottom w:val="0"/>
      <w:divBdr>
        <w:top w:val="none" w:sz="0" w:space="0" w:color="auto"/>
        <w:left w:val="none" w:sz="0" w:space="0" w:color="auto"/>
        <w:bottom w:val="none" w:sz="0" w:space="0" w:color="auto"/>
        <w:right w:val="none" w:sz="0" w:space="0" w:color="auto"/>
      </w:divBdr>
    </w:div>
    <w:div w:id="473914227">
      <w:bodyDiv w:val="1"/>
      <w:marLeft w:val="0"/>
      <w:marRight w:val="0"/>
      <w:marTop w:val="0"/>
      <w:marBottom w:val="0"/>
      <w:divBdr>
        <w:top w:val="none" w:sz="0" w:space="0" w:color="auto"/>
        <w:left w:val="none" w:sz="0" w:space="0" w:color="auto"/>
        <w:bottom w:val="none" w:sz="0" w:space="0" w:color="auto"/>
        <w:right w:val="none" w:sz="0" w:space="0" w:color="auto"/>
      </w:divBdr>
    </w:div>
    <w:div w:id="482232629">
      <w:bodyDiv w:val="1"/>
      <w:marLeft w:val="0"/>
      <w:marRight w:val="0"/>
      <w:marTop w:val="0"/>
      <w:marBottom w:val="0"/>
      <w:divBdr>
        <w:top w:val="none" w:sz="0" w:space="0" w:color="auto"/>
        <w:left w:val="none" w:sz="0" w:space="0" w:color="auto"/>
        <w:bottom w:val="none" w:sz="0" w:space="0" w:color="auto"/>
        <w:right w:val="none" w:sz="0" w:space="0" w:color="auto"/>
      </w:divBdr>
    </w:div>
    <w:div w:id="526407245">
      <w:bodyDiv w:val="1"/>
      <w:marLeft w:val="0"/>
      <w:marRight w:val="0"/>
      <w:marTop w:val="0"/>
      <w:marBottom w:val="0"/>
      <w:divBdr>
        <w:top w:val="none" w:sz="0" w:space="0" w:color="auto"/>
        <w:left w:val="none" w:sz="0" w:space="0" w:color="auto"/>
        <w:bottom w:val="none" w:sz="0" w:space="0" w:color="auto"/>
        <w:right w:val="none" w:sz="0" w:space="0" w:color="auto"/>
      </w:divBdr>
    </w:div>
    <w:div w:id="527983420">
      <w:bodyDiv w:val="1"/>
      <w:marLeft w:val="0"/>
      <w:marRight w:val="0"/>
      <w:marTop w:val="0"/>
      <w:marBottom w:val="0"/>
      <w:divBdr>
        <w:top w:val="none" w:sz="0" w:space="0" w:color="auto"/>
        <w:left w:val="none" w:sz="0" w:space="0" w:color="auto"/>
        <w:bottom w:val="none" w:sz="0" w:space="0" w:color="auto"/>
        <w:right w:val="none" w:sz="0" w:space="0" w:color="auto"/>
      </w:divBdr>
    </w:div>
    <w:div w:id="540869587">
      <w:bodyDiv w:val="1"/>
      <w:marLeft w:val="0"/>
      <w:marRight w:val="0"/>
      <w:marTop w:val="0"/>
      <w:marBottom w:val="0"/>
      <w:divBdr>
        <w:top w:val="none" w:sz="0" w:space="0" w:color="auto"/>
        <w:left w:val="none" w:sz="0" w:space="0" w:color="auto"/>
        <w:bottom w:val="none" w:sz="0" w:space="0" w:color="auto"/>
        <w:right w:val="none" w:sz="0" w:space="0" w:color="auto"/>
      </w:divBdr>
    </w:div>
    <w:div w:id="628632260">
      <w:bodyDiv w:val="1"/>
      <w:marLeft w:val="0"/>
      <w:marRight w:val="0"/>
      <w:marTop w:val="0"/>
      <w:marBottom w:val="0"/>
      <w:divBdr>
        <w:top w:val="none" w:sz="0" w:space="0" w:color="auto"/>
        <w:left w:val="none" w:sz="0" w:space="0" w:color="auto"/>
        <w:bottom w:val="none" w:sz="0" w:space="0" w:color="auto"/>
        <w:right w:val="none" w:sz="0" w:space="0" w:color="auto"/>
      </w:divBdr>
    </w:div>
    <w:div w:id="668026078">
      <w:bodyDiv w:val="1"/>
      <w:marLeft w:val="0"/>
      <w:marRight w:val="0"/>
      <w:marTop w:val="0"/>
      <w:marBottom w:val="0"/>
      <w:divBdr>
        <w:top w:val="none" w:sz="0" w:space="0" w:color="auto"/>
        <w:left w:val="none" w:sz="0" w:space="0" w:color="auto"/>
        <w:bottom w:val="none" w:sz="0" w:space="0" w:color="auto"/>
        <w:right w:val="none" w:sz="0" w:space="0" w:color="auto"/>
      </w:divBdr>
    </w:div>
    <w:div w:id="678697660">
      <w:bodyDiv w:val="1"/>
      <w:marLeft w:val="0"/>
      <w:marRight w:val="0"/>
      <w:marTop w:val="0"/>
      <w:marBottom w:val="0"/>
      <w:divBdr>
        <w:top w:val="none" w:sz="0" w:space="0" w:color="auto"/>
        <w:left w:val="none" w:sz="0" w:space="0" w:color="auto"/>
        <w:bottom w:val="none" w:sz="0" w:space="0" w:color="auto"/>
        <w:right w:val="none" w:sz="0" w:space="0" w:color="auto"/>
      </w:divBdr>
    </w:div>
    <w:div w:id="726073646">
      <w:bodyDiv w:val="1"/>
      <w:marLeft w:val="0"/>
      <w:marRight w:val="0"/>
      <w:marTop w:val="0"/>
      <w:marBottom w:val="0"/>
      <w:divBdr>
        <w:top w:val="none" w:sz="0" w:space="0" w:color="auto"/>
        <w:left w:val="none" w:sz="0" w:space="0" w:color="auto"/>
        <w:bottom w:val="none" w:sz="0" w:space="0" w:color="auto"/>
        <w:right w:val="none" w:sz="0" w:space="0" w:color="auto"/>
      </w:divBdr>
    </w:div>
    <w:div w:id="754329201">
      <w:bodyDiv w:val="1"/>
      <w:marLeft w:val="0"/>
      <w:marRight w:val="0"/>
      <w:marTop w:val="0"/>
      <w:marBottom w:val="0"/>
      <w:divBdr>
        <w:top w:val="none" w:sz="0" w:space="0" w:color="auto"/>
        <w:left w:val="none" w:sz="0" w:space="0" w:color="auto"/>
        <w:bottom w:val="none" w:sz="0" w:space="0" w:color="auto"/>
        <w:right w:val="none" w:sz="0" w:space="0" w:color="auto"/>
      </w:divBdr>
    </w:div>
    <w:div w:id="757792846">
      <w:bodyDiv w:val="1"/>
      <w:marLeft w:val="0"/>
      <w:marRight w:val="0"/>
      <w:marTop w:val="0"/>
      <w:marBottom w:val="0"/>
      <w:divBdr>
        <w:top w:val="none" w:sz="0" w:space="0" w:color="auto"/>
        <w:left w:val="none" w:sz="0" w:space="0" w:color="auto"/>
        <w:bottom w:val="none" w:sz="0" w:space="0" w:color="auto"/>
        <w:right w:val="none" w:sz="0" w:space="0" w:color="auto"/>
      </w:divBdr>
    </w:div>
    <w:div w:id="760567495">
      <w:bodyDiv w:val="1"/>
      <w:marLeft w:val="0"/>
      <w:marRight w:val="0"/>
      <w:marTop w:val="0"/>
      <w:marBottom w:val="0"/>
      <w:divBdr>
        <w:top w:val="none" w:sz="0" w:space="0" w:color="auto"/>
        <w:left w:val="none" w:sz="0" w:space="0" w:color="auto"/>
        <w:bottom w:val="none" w:sz="0" w:space="0" w:color="auto"/>
        <w:right w:val="none" w:sz="0" w:space="0" w:color="auto"/>
      </w:divBdr>
    </w:div>
    <w:div w:id="765273144">
      <w:bodyDiv w:val="1"/>
      <w:marLeft w:val="0"/>
      <w:marRight w:val="0"/>
      <w:marTop w:val="0"/>
      <w:marBottom w:val="0"/>
      <w:divBdr>
        <w:top w:val="none" w:sz="0" w:space="0" w:color="auto"/>
        <w:left w:val="none" w:sz="0" w:space="0" w:color="auto"/>
        <w:bottom w:val="none" w:sz="0" w:space="0" w:color="auto"/>
        <w:right w:val="none" w:sz="0" w:space="0" w:color="auto"/>
      </w:divBdr>
    </w:div>
    <w:div w:id="781074134">
      <w:bodyDiv w:val="1"/>
      <w:marLeft w:val="0"/>
      <w:marRight w:val="0"/>
      <w:marTop w:val="0"/>
      <w:marBottom w:val="0"/>
      <w:divBdr>
        <w:top w:val="none" w:sz="0" w:space="0" w:color="auto"/>
        <w:left w:val="none" w:sz="0" w:space="0" w:color="auto"/>
        <w:bottom w:val="none" w:sz="0" w:space="0" w:color="auto"/>
        <w:right w:val="none" w:sz="0" w:space="0" w:color="auto"/>
      </w:divBdr>
    </w:div>
    <w:div w:id="849491707">
      <w:bodyDiv w:val="1"/>
      <w:marLeft w:val="0"/>
      <w:marRight w:val="0"/>
      <w:marTop w:val="0"/>
      <w:marBottom w:val="0"/>
      <w:divBdr>
        <w:top w:val="none" w:sz="0" w:space="0" w:color="auto"/>
        <w:left w:val="none" w:sz="0" w:space="0" w:color="auto"/>
        <w:bottom w:val="none" w:sz="0" w:space="0" w:color="auto"/>
        <w:right w:val="none" w:sz="0" w:space="0" w:color="auto"/>
      </w:divBdr>
    </w:div>
    <w:div w:id="913130491">
      <w:bodyDiv w:val="1"/>
      <w:marLeft w:val="0"/>
      <w:marRight w:val="0"/>
      <w:marTop w:val="0"/>
      <w:marBottom w:val="0"/>
      <w:divBdr>
        <w:top w:val="none" w:sz="0" w:space="0" w:color="auto"/>
        <w:left w:val="none" w:sz="0" w:space="0" w:color="auto"/>
        <w:bottom w:val="none" w:sz="0" w:space="0" w:color="auto"/>
        <w:right w:val="none" w:sz="0" w:space="0" w:color="auto"/>
      </w:divBdr>
    </w:div>
    <w:div w:id="920404803">
      <w:bodyDiv w:val="1"/>
      <w:marLeft w:val="0"/>
      <w:marRight w:val="0"/>
      <w:marTop w:val="0"/>
      <w:marBottom w:val="0"/>
      <w:divBdr>
        <w:top w:val="none" w:sz="0" w:space="0" w:color="auto"/>
        <w:left w:val="none" w:sz="0" w:space="0" w:color="auto"/>
        <w:bottom w:val="none" w:sz="0" w:space="0" w:color="auto"/>
        <w:right w:val="none" w:sz="0" w:space="0" w:color="auto"/>
      </w:divBdr>
    </w:div>
    <w:div w:id="949895968">
      <w:bodyDiv w:val="1"/>
      <w:marLeft w:val="0"/>
      <w:marRight w:val="0"/>
      <w:marTop w:val="0"/>
      <w:marBottom w:val="0"/>
      <w:divBdr>
        <w:top w:val="none" w:sz="0" w:space="0" w:color="auto"/>
        <w:left w:val="none" w:sz="0" w:space="0" w:color="auto"/>
        <w:bottom w:val="none" w:sz="0" w:space="0" w:color="auto"/>
        <w:right w:val="none" w:sz="0" w:space="0" w:color="auto"/>
      </w:divBdr>
    </w:div>
    <w:div w:id="958418021">
      <w:bodyDiv w:val="1"/>
      <w:marLeft w:val="0"/>
      <w:marRight w:val="0"/>
      <w:marTop w:val="0"/>
      <w:marBottom w:val="0"/>
      <w:divBdr>
        <w:top w:val="none" w:sz="0" w:space="0" w:color="auto"/>
        <w:left w:val="none" w:sz="0" w:space="0" w:color="auto"/>
        <w:bottom w:val="none" w:sz="0" w:space="0" w:color="auto"/>
        <w:right w:val="none" w:sz="0" w:space="0" w:color="auto"/>
      </w:divBdr>
    </w:div>
    <w:div w:id="1047726859">
      <w:bodyDiv w:val="1"/>
      <w:marLeft w:val="0"/>
      <w:marRight w:val="0"/>
      <w:marTop w:val="0"/>
      <w:marBottom w:val="0"/>
      <w:divBdr>
        <w:top w:val="none" w:sz="0" w:space="0" w:color="auto"/>
        <w:left w:val="none" w:sz="0" w:space="0" w:color="auto"/>
        <w:bottom w:val="none" w:sz="0" w:space="0" w:color="auto"/>
        <w:right w:val="none" w:sz="0" w:space="0" w:color="auto"/>
      </w:divBdr>
    </w:div>
    <w:div w:id="1086654135">
      <w:bodyDiv w:val="1"/>
      <w:marLeft w:val="0"/>
      <w:marRight w:val="0"/>
      <w:marTop w:val="0"/>
      <w:marBottom w:val="0"/>
      <w:divBdr>
        <w:top w:val="none" w:sz="0" w:space="0" w:color="auto"/>
        <w:left w:val="none" w:sz="0" w:space="0" w:color="auto"/>
        <w:bottom w:val="none" w:sz="0" w:space="0" w:color="auto"/>
        <w:right w:val="none" w:sz="0" w:space="0" w:color="auto"/>
      </w:divBdr>
    </w:div>
    <w:div w:id="1103720928">
      <w:bodyDiv w:val="1"/>
      <w:marLeft w:val="0"/>
      <w:marRight w:val="0"/>
      <w:marTop w:val="0"/>
      <w:marBottom w:val="0"/>
      <w:divBdr>
        <w:top w:val="none" w:sz="0" w:space="0" w:color="auto"/>
        <w:left w:val="none" w:sz="0" w:space="0" w:color="auto"/>
        <w:bottom w:val="none" w:sz="0" w:space="0" w:color="auto"/>
        <w:right w:val="none" w:sz="0" w:space="0" w:color="auto"/>
      </w:divBdr>
    </w:div>
    <w:div w:id="1157725964">
      <w:bodyDiv w:val="1"/>
      <w:marLeft w:val="0"/>
      <w:marRight w:val="0"/>
      <w:marTop w:val="0"/>
      <w:marBottom w:val="0"/>
      <w:divBdr>
        <w:top w:val="none" w:sz="0" w:space="0" w:color="auto"/>
        <w:left w:val="none" w:sz="0" w:space="0" w:color="auto"/>
        <w:bottom w:val="none" w:sz="0" w:space="0" w:color="auto"/>
        <w:right w:val="none" w:sz="0" w:space="0" w:color="auto"/>
      </w:divBdr>
    </w:div>
    <w:div w:id="1219901989">
      <w:bodyDiv w:val="1"/>
      <w:marLeft w:val="0"/>
      <w:marRight w:val="0"/>
      <w:marTop w:val="0"/>
      <w:marBottom w:val="0"/>
      <w:divBdr>
        <w:top w:val="none" w:sz="0" w:space="0" w:color="auto"/>
        <w:left w:val="none" w:sz="0" w:space="0" w:color="auto"/>
        <w:bottom w:val="none" w:sz="0" w:space="0" w:color="auto"/>
        <w:right w:val="none" w:sz="0" w:space="0" w:color="auto"/>
      </w:divBdr>
    </w:div>
    <w:div w:id="1228346898">
      <w:bodyDiv w:val="1"/>
      <w:marLeft w:val="0"/>
      <w:marRight w:val="0"/>
      <w:marTop w:val="0"/>
      <w:marBottom w:val="0"/>
      <w:divBdr>
        <w:top w:val="none" w:sz="0" w:space="0" w:color="auto"/>
        <w:left w:val="none" w:sz="0" w:space="0" w:color="auto"/>
        <w:bottom w:val="none" w:sz="0" w:space="0" w:color="auto"/>
        <w:right w:val="none" w:sz="0" w:space="0" w:color="auto"/>
      </w:divBdr>
    </w:div>
    <w:div w:id="1270351470">
      <w:bodyDiv w:val="1"/>
      <w:marLeft w:val="0"/>
      <w:marRight w:val="0"/>
      <w:marTop w:val="0"/>
      <w:marBottom w:val="0"/>
      <w:divBdr>
        <w:top w:val="none" w:sz="0" w:space="0" w:color="auto"/>
        <w:left w:val="none" w:sz="0" w:space="0" w:color="auto"/>
        <w:bottom w:val="none" w:sz="0" w:space="0" w:color="auto"/>
        <w:right w:val="none" w:sz="0" w:space="0" w:color="auto"/>
      </w:divBdr>
    </w:div>
    <w:div w:id="1296066097">
      <w:bodyDiv w:val="1"/>
      <w:marLeft w:val="0"/>
      <w:marRight w:val="0"/>
      <w:marTop w:val="0"/>
      <w:marBottom w:val="0"/>
      <w:divBdr>
        <w:top w:val="none" w:sz="0" w:space="0" w:color="auto"/>
        <w:left w:val="none" w:sz="0" w:space="0" w:color="auto"/>
        <w:bottom w:val="none" w:sz="0" w:space="0" w:color="auto"/>
        <w:right w:val="none" w:sz="0" w:space="0" w:color="auto"/>
      </w:divBdr>
    </w:div>
    <w:div w:id="1305045853">
      <w:bodyDiv w:val="1"/>
      <w:marLeft w:val="0"/>
      <w:marRight w:val="0"/>
      <w:marTop w:val="0"/>
      <w:marBottom w:val="0"/>
      <w:divBdr>
        <w:top w:val="none" w:sz="0" w:space="0" w:color="auto"/>
        <w:left w:val="none" w:sz="0" w:space="0" w:color="auto"/>
        <w:bottom w:val="none" w:sz="0" w:space="0" w:color="auto"/>
        <w:right w:val="none" w:sz="0" w:space="0" w:color="auto"/>
      </w:divBdr>
    </w:div>
    <w:div w:id="1318457493">
      <w:bodyDiv w:val="1"/>
      <w:marLeft w:val="0"/>
      <w:marRight w:val="0"/>
      <w:marTop w:val="0"/>
      <w:marBottom w:val="0"/>
      <w:divBdr>
        <w:top w:val="none" w:sz="0" w:space="0" w:color="auto"/>
        <w:left w:val="none" w:sz="0" w:space="0" w:color="auto"/>
        <w:bottom w:val="none" w:sz="0" w:space="0" w:color="auto"/>
        <w:right w:val="none" w:sz="0" w:space="0" w:color="auto"/>
      </w:divBdr>
    </w:div>
    <w:div w:id="1359962721">
      <w:bodyDiv w:val="1"/>
      <w:marLeft w:val="0"/>
      <w:marRight w:val="0"/>
      <w:marTop w:val="0"/>
      <w:marBottom w:val="0"/>
      <w:divBdr>
        <w:top w:val="none" w:sz="0" w:space="0" w:color="auto"/>
        <w:left w:val="none" w:sz="0" w:space="0" w:color="auto"/>
        <w:bottom w:val="none" w:sz="0" w:space="0" w:color="auto"/>
        <w:right w:val="none" w:sz="0" w:space="0" w:color="auto"/>
      </w:divBdr>
    </w:div>
    <w:div w:id="1409234573">
      <w:bodyDiv w:val="1"/>
      <w:marLeft w:val="0"/>
      <w:marRight w:val="0"/>
      <w:marTop w:val="0"/>
      <w:marBottom w:val="0"/>
      <w:divBdr>
        <w:top w:val="none" w:sz="0" w:space="0" w:color="auto"/>
        <w:left w:val="none" w:sz="0" w:space="0" w:color="auto"/>
        <w:bottom w:val="none" w:sz="0" w:space="0" w:color="auto"/>
        <w:right w:val="none" w:sz="0" w:space="0" w:color="auto"/>
      </w:divBdr>
    </w:div>
    <w:div w:id="1448233179">
      <w:bodyDiv w:val="1"/>
      <w:marLeft w:val="0"/>
      <w:marRight w:val="0"/>
      <w:marTop w:val="0"/>
      <w:marBottom w:val="0"/>
      <w:divBdr>
        <w:top w:val="none" w:sz="0" w:space="0" w:color="auto"/>
        <w:left w:val="none" w:sz="0" w:space="0" w:color="auto"/>
        <w:bottom w:val="none" w:sz="0" w:space="0" w:color="auto"/>
        <w:right w:val="none" w:sz="0" w:space="0" w:color="auto"/>
      </w:divBdr>
    </w:div>
    <w:div w:id="1451896019">
      <w:bodyDiv w:val="1"/>
      <w:marLeft w:val="0"/>
      <w:marRight w:val="0"/>
      <w:marTop w:val="0"/>
      <w:marBottom w:val="0"/>
      <w:divBdr>
        <w:top w:val="none" w:sz="0" w:space="0" w:color="auto"/>
        <w:left w:val="none" w:sz="0" w:space="0" w:color="auto"/>
        <w:bottom w:val="none" w:sz="0" w:space="0" w:color="auto"/>
        <w:right w:val="none" w:sz="0" w:space="0" w:color="auto"/>
      </w:divBdr>
    </w:div>
    <w:div w:id="1454598039">
      <w:bodyDiv w:val="1"/>
      <w:marLeft w:val="0"/>
      <w:marRight w:val="0"/>
      <w:marTop w:val="0"/>
      <w:marBottom w:val="0"/>
      <w:divBdr>
        <w:top w:val="none" w:sz="0" w:space="0" w:color="auto"/>
        <w:left w:val="none" w:sz="0" w:space="0" w:color="auto"/>
        <w:bottom w:val="none" w:sz="0" w:space="0" w:color="auto"/>
        <w:right w:val="none" w:sz="0" w:space="0" w:color="auto"/>
      </w:divBdr>
    </w:div>
    <w:div w:id="1487355491">
      <w:bodyDiv w:val="1"/>
      <w:marLeft w:val="0"/>
      <w:marRight w:val="0"/>
      <w:marTop w:val="0"/>
      <w:marBottom w:val="0"/>
      <w:divBdr>
        <w:top w:val="none" w:sz="0" w:space="0" w:color="auto"/>
        <w:left w:val="none" w:sz="0" w:space="0" w:color="auto"/>
        <w:bottom w:val="none" w:sz="0" w:space="0" w:color="auto"/>
        <w:right w:val="none" w:sz="0" w:space="0" w:color="auto"/>
      </w:divBdr>
    </w:div>
    <w:div w:id="1489398509">
      <w:bodyDiv w:val="1"/>
      <w:marLeft w:val="0"/>
      <w:marRight w:val="0"/>
      <w:marTop w:val="0"/>
      <w:marBottom w:val="0"/>
      <w:divBdr>
        <w:top w:val="none" w:sz="0" w:space="0" w:color="auto"/>
        <w:left w:val="none" w:sz="0" w:space="0" w:color="auto"/>
        <w:bottom w:val="none" w:sz="0" w:space="0" w:color="auto"/>
        <w:right w:val="none" w:sz="0" w:space="0" w:color="auto"/>
      </w:divBdr>
    </w:div>
    <w:div w:id="1499687735">
      <w:bodyDiv w:val="1"/>
      <w:marLeft w:val="0"/>
      <w:marRight w:val="0"/>
      <w:marTop w:val="0"/>
      <w:marBottom w:val="0"/>
      <w:divBdr>
        <w:top w:val="none" w:sz="0" w:space="0" w:color="auto"/>
        <w:left w:val="none" w:sz="0" w:space="0" w:color="auto"/>
        <w:bottom w:val="none" w:sz="0" w:space="0" w:color="auto"/>
        <w:right w:val="none" w:sz="0" w:space="0" w:color="auto"/>
      </w:divBdr>
    </w:div>
    <w:div w:id="1512600657">
      <w:bodyDiv w:val="1"/>
      <w:marLeft w:val="0"/>
      <w:marRight w:val="0"/>
      <w:marTop w:val="0"/>
      <w:marBottom w:val="0"/>
      <w:divBdr>
        <w:top w:val="none" w:sz="0" w:space="0" w:color="auto"/>
        <w:left w:val="none" w:sz="0" w:space="0" w:color="auto"/>
        <w:bottom w:val="none" w:sz="0" w:space="0" w:color="auto"/>
        <w:right w:val="none" w:sz="0" w:space="0" w:color="auto"/>
      </w:divBdr>
    </w:div>
    <w:div w:id="1579512584">
      <w:bodyDiv w:val="1"/>
      <w:marLeft w:val="0"/>
      <w:marRight w:val="0"/>
      <w:marTop w:val="0"/>
      <w:marBottom w:val="0"/>
      <w:divBdr>
        <w:top w:val="none" w:sz="0" w:space="0" w:color="auto"/>
        <w:left w:val="none" w:sz="0" w:space="0" w:color="auto"/>
        <w:bottom w:val="none" w:sz="0" w:space="0" w:color="auto"/>
        <w:right w:val="none" w:sz="0" w:space="0" w:color="auto"/>
      </w:divBdr>
    </w:div>
    <w:div w:id="1590773012">
      <w:bodyDiv w:val="1"/>
      <w:marLeft w:val="0"/>
      <w:marRight w:val="0"/>
      <w:marTop w:val="0"/>
      <w:marBottom w:val="0"/>
      <w:divBdr>
        <w:top w:val="none" w:sz="0" w:space="0" w:color="auto"/>
        <w:left w:val="none" w:sz="0" w:space="0" w:color="auto"/>
        <w:bottom w:val="none" w:sz="0" w:space="0" w:color="auto"/>
        <w:right w:val="none" w:sz="0" w:space="0" w:color="auto"/>
      </w:divBdr>
    </w:div>
    <w:div w:id="1613781126">
      <w:bodyDiv w:val="1"/>
      <w:marLeft w:val="0"/>
      <w:marRight w:val="0"/>
      <w:marTop w:val="0"/>
      <w:marBottom w:val="0"/>
      <w:divBdr>
        <w:top w:val="none" w:sz="0" w:space="0" w:color="auto"/>
        <w:left w:val="none" w:sz="0" w:space="0" w:color="auto"/>
        <w:bottom w:val="none" w:sz="0" w:space="0" w:color="auto"/>
        <w:right w:val="none" w:sz="0" w:space="0" w:color="auto"/>
      </w:divBdr>
    </w:div>
    <w:div w:id="1632323675">
      <w:bodyDiv w:val="1"/>
      <w:marLeft w:val="0"/>
      <w:marRight w:val="0"/>
      <w:marTop w:val="0"/>
      <w:marBottom w:val="0"/>
      <w:divBdr>
        <w:top w:val="none" w:sz="0" w:space="0" w:color="auto"/>
        <w:left w:val="none" w:sz="0" w:space="0" w:color="auto"/>
        <w:bottom w:val="none" w:sz="0" w:space="0" w:color="auto"/>
        <w:right w:val="none" w:sz="0" w:space="0" w:color="auto"/>
      </w:divBdr>
    </w:div>
    <w:div w:id="1730107913">
      <w:bodyDiv w:val="1"/>
      <w:marLeft w:val="0"/>
      <w:marRight w:val="0"/>
      <w:marTop w:val="0"/>
      <w:marBottom w:val="0"/>
      <w:divBdr>
        <w:top w:val="none" w:sz="0" w:space="0" w:color="auto"/>
        <w:left w:val="none" w:sz="0" w:space="0" w:color="auto"/>
        <w:bottom w:val="none" w:sz="0" w:space="0" w:color="auto"/>
        <w:right w:val="none" w:sz="0" w:space="0" w:color="auto"/>
      </w:divBdr>
    </w:div>
    <w:div w:id="1745907676">
      <w:bodyDiv w:val="1"/>
      <w:marLeft w:val="0"/>
      <w:marRight w:val="0"/>
      <w:marTop w:val="0"/>
      <w:marBottom w:val="0"/>
      <w:divBdr>
        <w:top w:val="none" w:sz="0" w:space="0" w:color="auto"/>
        <w:left w:val="none" w:sz="0" w:space="0" w:color="auto"/>
        <w:bottom w:val="none" w:sz="0" w:space="0" w:color="auto"/>
        <w:right w:val="none" w:sz="0" w:space="0" w:color="auto"/>
      </w:divBdr>
    </w:div>
    <w:div w:id="1759910213">
      <w:bodyDiv w:val="1"/>
      <w:marLeft w:val="0"/>
      <w:marRight w:val="0"/>
      <w:marTop w:val="0"/>
      <w:marBottom w:val="0"/>
      <w:divBdr>
        <w:top w:val="none" w:sz="0" w:space="0" w:color="auto"/>
        <w:left w:val="none" w:sz="0" w:space="0" w:color="auto"/>
        <w:bottom w:val="none" w:sz="0" w:space="0" w:color="auto"/>
        <w:right w:val="none" w:sz="0" w:space="0" w:color="auto"/>
      </w:divBdr>
    </w:div>
    <w:div w:id="1769884531">
      <w:bodyDiv w:val="1"/>
      <w:marLeft w:val="0"/>
      <w:marRight w:val="0"/>
      <w:marTop w:val="0"/>
      <w:marBottom w:val="0"/>
      <w:divBdr>
        <w:top w:val="none" w:sz="0" w:space="0" w:color="auto"/>
        <w:left w:val="none" w:sz="0" w:space="0" w:color="auto"/>
        <w:bottom w:val="none" w:sz="0" w:space="0" w:color="auto"/>
        <w:right w:val="none" w:sz="0" w:space="0" w:color="auto"/>
      </w:divBdr>
    </w:div>
    <w:div w:id="1786995937">
      <w:bodyDiv w:val="1"/>
      <w:marLeft w:val="0"/>
      <w:marRight w:val="0"/>
      <w:marTop w:val="0"/>
      <w:marBottom w:val="0"/>
      <w:divBdr>
        <w:top w:val="none" w:sz="0" w:space="0" w:color="auto"/>
        <w:left w:val="none" w:sz="0" w:space="0" w:color="auto"/>
        <w:bottom w:val="none" w:sz="0" w:space="0" w:color="auto"/>
        <w:right w:val="none" w:sz="0" w:space="0" w:color="auto"/>
      </w:divBdr>
    </w:div>
    <w:div w:id="1809542754">
      <w:bodyDiv w:val="1"/>
      <w:marLeft w:val="0"/>
      <w:marRight w:val="0"/>
      <w:marTop w:val="0"/>
      <w:marBottom w:val="0"/>
      <w:divBdr>
        <w:top w:val="none" w:sz="0" w:space="0" w:color="auto"/>
        <w:left w:val="none" w:sz="0" w:space="0" w:color="auto"/>
        <w:bottom w:val="none" w:sz="0" w:space="0" w:color="auto"/>
        <w:right w:val="none" w:sz="0" w:space="0" w:color="auto"/>
      </w:divBdr>
    </w:div>
    <w:div w:id="1889804955">
      <w:bodyDiv w:val="1"/>
      <w:marLeft w:val="0"/>
      <w:marRight w:val="0"/>
      <w:marTop w:val="0"/>
      <w:marBottom w:val="0"/>
      <w:divBdr>
        <w:top w:val="none" w:sz="0" w:space="0" w:color="auto"/>
        <w:left w:val="none" w:sz="0" w:space="0" w:color="auto"/>
        <w:bottom w:val="none" w:sz="0" w:space="0" w:color="auto"/>
        <w:right w:val="none" w:sz="0" w:space="0" w:color="auto"/>
      </w:divBdr>
    </w:div>
    <w:div w:id="1957103770">
      <w:bodyDiv w:val="1"/>
      <w:marLeft w:val="0"/>
      <w:marRight w:val="0"/>
      <w:marTop w:val="0"/>
      <w:marBottom w:val="0"/>
      <w:divBdr>
        <w:top w:val="none" w:sz="0" w:space="0" w:color="auto"/>
        <w:left w:val="none" w:sz="0" w:space="0" w:color="auto"/>
        <w:bottom w:val="none" w:sz="0" w:space="0" w:color="auto"/>
        <w:right w:val="none" w:sz="0" w:space="0" w:color="auto"/>
      </w:divBdr>
    </w:div>
    <w:div w:id="1966351972">
      <w:bodyDiv w:val="1"/>
      <w:marLeft w:val="0"/>
      <w:marRight w:val="0"/>
      <w:marTop w:val="0"/>
      <w:marBottom w:val="0"/>
      <w:divBdr>
        <w:top w:val="none" w:sz="0" w:space="0" w:color="auto"/>
        <w:left w:val="none" w:sz="0" w:space="0" w:color="auto"/>
        <w:bottom w:val="none" w:sz="0" w:space="0" w:color="auto"/>
        <w:right w:val="none" w:sz="0" w:space="0" w:color="auto"/>
      </w:divBdr>
    </w:div>
    <w:div w:id="1977294653">
      <w:bodyDiv w:val="1"/>
      <w:marLeft w:val="0"/>
      <w:marRight w:val="0"/>
      <w:marTop w:val="0"/>
      <w:marBottom w:val="0"/>
      <w:divBdr>
        <w:top w:val="none" w:sz="0" w:space="0" w:color="auto"/>
        <w:left w:val="none" w:sz="0" w:space="0" w:color="auto"/>
        <w:bottom w:val="none" w:sz="0" w:space="0" w:color="auto"/>
        <w:right w:val="none" w:sz="0" w:space="0" w:color="auto"/>
      </w:divBdr>
    </w:div>
    <w:div w:id="2085832293">
      <w:bodyDiv w:val="1"/>
      <w:marLeft w:val="0"/>
      <w:marRight w:val="0"/>
      <w:marTop w:val="0"/>
      <w:marBottom w:val="0"/>
      <w:divBdr>
        <w:top w:val="none" w:sz="0" w:space="0" w:color="auto"/>
        <w:left w:val="none" w:sz="0" w:space="0" w:color="auto"/>
        <w:bottom w:val="none" w:sz="0" w:space="0" w:color="auto"/>
        <w:right w:val="none" w:sz="0" w:space="0" w:color="auto"/>
      </w:divBdr>
    </w:div>
    <w:div w:id="2124684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rameriti@0144.syzefxis.gov.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palexis@0144.syzefxis.gov.gr" TargetMode="External"/><Relationship Id="rId4" Type="http://schemas.openxmlformats.org/officeDocument/2006/relationships/settings" Target="settings.xml"/><Relationship Id="rId9" Type="http://schemas.openxmlformats.org/officeDocument/2006/relationships/hyperlink" Target="mailto:bachas@0144.syzefxi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1D0CE-4179-43A2-9652-85DB28ADE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696</Words>
  <Characters>3759</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cpar</dc:creator>
  <cp:lastModifiedBy>skiriakou</cp:lastModifiedBy>
  <cp:revision>5</cp:revision>
  <cp:lastPrinted>2022-12-15T09:44:00Z</cp:lastPrinted>
  <dcterms:created xsi:type="dcterms:W3CDTF">2022-12-15T09:19:00Z</dcterms:created>
  <dcterms:modified xsi:type="dcterms:W3CDTF">2022-12-15T09:50:00Z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