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F6356B" w:rsidRDefault="00F6356B" w:rsidP="00874A57">
      <w:pPr>
        <w:ind w:left="5760"/>
        <w:rPr>
          <w:rFonts w:ascii="Tahoma" w:hAnsi="Tahoma" w:cs="Tahoma"/>
          <w:b/>
          <w:sz w:val="22"/>
          <w:szCs w:val="22"/>
        </w:rPr>
      </w:pPr>
    </w:p>
    <w:p w:rsidR="00F6356B" w:rsidRDefault="00F6356B" w:rsidP="00874A57">
      <w:pPr>
        <w:ind w:left="5760"/>
        <w:rPr>
          <w:rFonts w:ascii="Tahoma" w:hAnsi="Tahoma" w:cs="Tahoma"/>
          <w:b/>
          <w:sz w:val="22"/>
          <w:szCs w:val="22"/>
        </w:rPr>
      </w:pPr>
    </w:p>
    <w:p w:rsidR="00874A57" w:rsidRPr="006743CE" w:rsidRDefault="00B47059" w:rsidP="00874A57">
      <w:pPr>
        <w:ind w:left="5760"/>
        <w:rPr>
          <w:rFonts w:ascii="Tahoma" w:hAnsi="Tahoma" w:cs="Tahoma"/>
          <w:b/>
          <w:color w:val="FF0000"/>
          <w:sz w:val="22"/>
          <w:szCs w:val="22"/>
        </w:rPr>
      </w:pPr>
      <w:r w:rsidRPr="00FF05A5">
        <w:rPr>
          <w:rFonts w:ascii="Tahoma" w:hAnsi="Tahoma" w:cs="Tahoma"/>
          <w:b/>
          <w:sz w:val="22"/>
          <w:szCs w:val="22"/>
        </w:rPr>
        <w:t xml:space="preserve">                                                        </w:t>
      </w:r>
      <w:r w:rsidR="00874A57" w:rsidRPr="00F25EA5">
        <w:rPr>
          <w:rFonts w:ascii="Tahoma" w:hAnsi="Tahoma" w:cs="Tahoma"/>
          <w:b/>
          <w:sz w:val="22"/>
          <w:szCs w:val="22"/>
        </w:rPr>
        <w:t xml:space="preserve">Αριθμός Απόφασης : </w:t>
      </w:r>
      <w:r w:rsidR="007F0151">
        <w:rPr>
          <w:rFonts w:ascii="Tahoma" w:hAnsi="Tahoma" w:cs="Tahoma"/>
          <w:b/>
          <w:sz w:val="22"/>
          <w:szCs w:val="22"/>
        </w:rPr>
        <w:t>3</w:t>
      </w:r>
      <w:r w:rsidR="0016474D">
        <w:rPr>
          <w:rFonts w:ascii="Tahoma" w:hAnsi="Tahoma" w:cs="Tahoma"/>
          <w:b/>
          <w:sz w:val="22"/>
          <w:szCs w:val="22"/>
        </w:rPr>
        <w:t>1</w:t>
      </w:r>
      <w:r w:rsidR="00874A57" w:rsidRPr="00F25EA5">
        <w:rPr>
          <w:rFonts w:ascii="Tahoma" w:hAnsi="Tahoma" w:cs="Tahoma"/>
          <w:b/>
          <w:sz w:val="22"/>
          <w:szCs w:val="22"/>
        </w:rPr>
        <w:t xml:space="preserve">                                                                    </w:t>
      </w:r>
      <w:r w:rsidR="00874A57">
        <w:rPr>
          <w:rFonts w:ascii="Tahoma" w:hAnsi="Tahoma" w:cs="Tahoma"/>
          <w:b/>
          <w:sz w:val="22"/>
          <w:szCs w:val="22"/>
        </w:rPr>
        <w:t xml:space="preserve">        </w:t>
      </w:r>
      <w:r w:rsidR="00874A57" w:rsidRPr="00F25EA5">
        <w:rPr>
          <w:rFonts w:ascii="Tahoma" w:hAnsi="Tahoma" w:cs="Tahoma"/>
          <w:b/>
          <w:sz w:val="22"/>
          <w:szCs w:val="22"/>
        </w:rPr>
        <w:t>Συνεδρίαση</w:t>
      </w:r>
      <w:r w:rsidR="00874A57" w:rsidRPr="001C4B2B">
        <w:rPr>
          <w:rFonts w:ascii="Tahoma" w:hAnsi="Tahoma" w:cs="Tahoma"/>
          <w:b/>
          <w:sz w:val="22"/>
          <w:szCs w:val="22"/>
        </w:rPr>
        <w:t xml:space="preserve">: </w:t>
      </w:r>
      <w:r w:rsidR="00874A57">
        <w:rPr>
          <w:rFonts w:ascii="Tahoma" w:hAnsi="Tahoma" w:cs="Tahoma"/>
          <w:b/>
          <w:sz w:val="22"/>
          <w:szCs w:val="22"/>
        </w:rPr>
        <w:t>24</w:t>
      </w:r>
      <w:r w:rsidR="00874A57" w:rsidRPr="001C4B2B">
        <w:rPr>
          <w:rFonts w:ascii="Tahoma" w:hAnsi="Tahoma" w:cs="Tahoma"/>
          <w:b/>
          <w:sz w:val="22"/>
          <w:szCs w:val="22"/>
        </w:rPr>
        <w:t xml:space="preserve"> </w:t>
      </w:r>
      <w:r w:rsidR="00874A57">
        <w:rPr>
          <w:rFonts w:ascii="Tahoma" w:hAnsi="Tahoma" w:cs="Tahoma"/>
          <w:b/>
          <w:sz w:val="22"/>
          <w:szCs w:val="22"/>
        </w:rPr>
        <w:t>Νοεμβρίου</w:t>
      </w:r>
      <w:r w:rsidR="00874A57" w:rsidRPr="001C4B2B">
        <w:rPr>
          <w:rFonts w:ascii="Tahoma" w:hAnsi="Tahoma" w:cs="Tahoma"/>
          <w:b/>
          <w:sz w:val="22"/>
          <w:szCs w:val="22"/>
        </w:rPr>
        <w:t xml:space="preserve"> 2022</w:t>
      </w:r>
    </w:p>
    <w:p w:rsidR="00F6356B" w:rsidRDefault="00F6356B" w:rsidP="00874A57">
      <w:pPr>
        <w:jc w:val="center"/>
        <w:rPr>
          <w:rFonts w:ascii="Tahoma" w:hAnsi="Tahoma" w:cs="Tahoma"/>
          <w:b/>
          <w:sz w:val="22"/>
          <w:szCs w:val="22"/>
        </w:rPr>
      </w:pPr>
    </w:p>
    <w:p w:rsidR="00F6356B" w:rsidRDefault="00F6356B" w:rsidP="00874A57">
      <w:pPr>
        <w:jc w:val="center"/>
        <w:rPr>
          <w:rFonts w:ascii="Tahoma" w:hAnsi="Tahoma" w:cs="Tahoma"/>
          <w:b/>
          <w:sz w:val="22"/>
          <w:szCs w:val="22"/>
        </w:rPr>
      </w:pPr>
    </w:p>
    <w:p w:rsidR="00874A57" w:rsidRPr="00F25EA5" w:rsidRDefault="00874A57" w:rsidP="00874A57">
      <w:pPr>
        <w:jc w:val="center"/>
        <w:rPr>
          <w:rFonts w:ascii="Tahoma" w:hAnsi="Tahoma" w:cs="Tahoma"/>
          <w:b/>
          <w:sz w:val="22"/>
          <w:szCs w:val="22"/>
        </w:rPr>
      </w:pPr>
      <w:r w:rsidRPr="00F25EA5">
        <w:rPr>
          <w:rFonts w:ascii="Tahoma" w:hAnsi="Tahoma" w:cs="Tahoma"/>
          <w:b/>
          <w:sz w:val="22"/>
          <w:szCs w:val="22"/>
        </w:rPr>
        <w:t xml:space="preserve"> </w:t>
      </w:r>
    </w:p>
    <w:p w:rsidR="0016474D" w:rsidRPr="00F25EA5" w:rsidRDefault="0016474D" w:rsidP="0016474D">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16474D" w:rsidRPr="00F25EA5" w:rsidRDefault="0016474D" w:rsidP="0016474D">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16474D" w:rsidRPr="008A390C" w:rsidTr="0016474D">
        <w:tc>
          <w:tcPr>
            <w:tcW w:w="3227" w:type="dxa"/>
          </w:tcPr>
          <w:p w:rsidR="0016474D" w:rsidRPr="009814FA" w:rsidRDefault="0016474D" w:rsidP="0016474D">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(Πρόεδρος ΔΕΠ)</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ΚΑΡΥΔΗ ΑΙΚΑΤΕΡΙΝΗ</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16474D" w:rsidRPr="008A390C" w:rsidTr="0016474D">
        <w:tc>
          <w:tcPr>
            <w:tcW w:w="3227" w:type="dxa"/>
          </w:tcPr>
          <w:p w:rsidR="0016474D" w:rsidRPr="00907E04" w:rsidRDefault="0016474D" w:rsidP="0016474D">
            <w:pPr>
              <w:rPr>
                <w:rFonts w:ascii="Tahoma" w:hAnsi="Tahoma" w:cs="Tahoma"/>
                <w:sz w:val="22"/>
                <w:szCs w:val="22"/>
              </w:rPr>
            </w:pPr>
            <w:r>
              <w:rPr>
                <w:rFonts w:ascii="Tahoma" w:hAnsi="Tahoma" w:cs="Tahoma"/>
                <w:sz w:val="22"/>
                <w:szCs w:val="22"/>
              </w:rPr>
              <w:t>ΒΛΑΣΗ ΕΛΕΝΗ</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16474D" w:rsidRPr="008A390C" w:rsidTr="0016474D">
        <w:tc>
          <w:tcPr>
            <w:tcW w:w="3227" w:type="dxa"/>
          </w:tcPr>
          <w:p w:rsidR="0016474D" w:rsidRPr="009814FA" w:rsidRDefault="0016474D" w:rsidP="0016474D">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16474D" w:rsidRPr="009814FA" w:rsidRDefault="0016474D" w:rsidP="0016474D">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ΣΑΡΙΔΑΚΗΣ ΕΜΜΑΝΟΥΗΛ</w:t>
            </w:r>
          </w:p>
        </w:tc>
        <w:tc>
          <w:tcPr>
            <w:tcW w:w="6804" w:type="dxa"/>
          </w:tcPr>
          <w:p w:rsidR="0016474D" w:rsidRPr="009814FA" w:rsidRDefault="0016474D" w:rsidP="0016474D">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ΓΚΙΟΚΑ ΔΕΣΠΟΙΝΑ</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ΜΟΥΡΗΣ ΗΛΙΑΣ</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16474D" w:rsidRPr="008A390C" w:rsidTr="0016474D">
        <w:tc>
          <w:tcPr>
            <w:tcW w:w="3227" w:type="dxa"/>
          </w:tcPr>
          <w:p w:rsidR="0016474D" w:rsidRPr="009814FA" w:rsidRDefault="0016474D" w:rsidP="0016474D">
            <w:pPr>
              <w:rPr>
                <w:rFonts w:ascii="Tahoma" w:hAnsi="Tahoma" w:cs="Tahoma"/>
                <w:sz w:val="22"/>
                <w:szCs w:val="22"/>
              </w:rPr>
            </w:pPr>
            <w:r>
              <w:rPr>
                <w:rFonts w:ascii="Tahoma" w:hAnsi="Tahoma" w:cs="Tahoma"/>
                <w:sz w:val="22"/>
                <w:szCs w:val="22"/>
              </w:rPr>
              <w:t>ΚΟΥΦΟΠΟΥΛΟΣ ΙΩΑΝΝΗΣ</w:t>
            </w:r>
          </w:p>
        </w:tc>
        <w:tc>
          <w:tcPr>
            <w:tcW w:w="6804" w:type="dxa"/>
          </w:tcPr>
          <w:p w:rsidR="0016474D" w:rsidRPr="009814FA" w:rsidRDefault="0016474D" w:rsidP="0016474D">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16474D" w:rsidRPr="00F25EA5" w:rsidRDefault="0016474D" w:rsidP="0016474D">
      <w:pPr>
        <w:ind w:right="-694"/>
        <w:rPr>
          <w:rFonts w:ascii="Tahoma" w:hAnsi="Tahoma" w:cs="Tahoma"/>
          <w:sz w:val="22"/>
          <w:szCs w:val="22"/>
        </w:rPr>
      </w:pPr>
    </w:p>
    <w:p w:rsidR="0016474D" w:rsidRPr="00887F5B" w:rsidRDefault="0016474D" w:rsidP="0016474D">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16474D" w:rsidRPr="00D56F9B" w:rsidRDefault="0016474D" w:rsidP="0016474D">
      <w:pPr>
        <w:ind w:left="5760"/>
        <w:rPr>
          <w:rFonts w:ascii="Tahoma" w:hAnsi="Tahoma" w:cs="Tahoma"/>
          <w:sz w:val="22"/>
          <w:szCs w:val="22"/>
        </w:rPr>
      </w:pPr>
    </w:p>
    <w:p w:rsidR="0016474D" w:rsidRPr="00B07BCB" w:rsidRDefault="0016474D" w:rsidP="0016474D">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Pr="00FF05A5" w:rsidRDefault="00E735EE" w:rsidP="00874A57">
      <w:pPr>
        <w:spacing w:before="120"/>
        <w:jc w:val="both"/>
        <w:rPr>
          <w:rFonts w:ascii="Tahoma" w:hAnsi="Tahoma" w:cs="Tahoma"/>
          <w:sz w:val="22"/>
          <w:szCs w:val="22"/>
        </w:rPr>
      </w:pPr>
    </w:p>
    <w:p w:rsidR="0027193B" w:rsidRPr="0016474D" w:rsidRDefault="0027193B" w:rsidP="0027193B">
      <w:pPr>
        <w:pStyle w:val="2"/>
        <w:ind w:left="1701" w:hanging="1134"/>
        <w:jc w:val="both"/>
        <w:rPr>
          <w:rFonts w:ascii="Tahoma" w:hAnsi="Tahoma" w:cs="Tahoma"/>
          <w:b w:val="0"/>
          <w:i/>
          <w:color w:val="auto"/>
          <w:sz w:val="22"/>
          <w:szCs w:val="22"/>
          <w:u w:val="single"/>
        </w:rPr>
      </w:pPr>
      <w:r w:rsidRPr="0016474D">
        <w:rPr>
          <w:rFonts w:ascii="Tahoma" w:hAnsi="Tahoma" w:cs="Tahoma"/>
          <w:color w:val="auto"/>
          <w:sz w:val="22"/>
          <w:szCs w:val="22"/>
          <w:u w:val="single"/>
        </w:rPr>
        <w:t>Θέμα 1</w:t>
      </w:r>
      <w:r w:rsidR="0016474D">
        <w:rPr>
          <w:rFonts w:ascii="Tahoma" w:hAnsi="Tahoma" w:cs="Tahoma"/>
          <w:color w:val="auto"/>
          <w:sz w:val="22"/>
          <w:szCs w:val="22"/>
          <w:u w:val="single"/>
        </w:rPr>
        <w:t>4</w:t>
      </w:r>
      <w:r w:rsidRPr="0016474D">
        <w:rPr>
          <w:rFonts w:ascii="Tahoma" w:hAnsi="Tahoma" w:cs="Tahoma"/>
          <w:color w:val="auto"/>
          <w:sz w:val="22"/>
          <w:szCs w:val="22"/>
          <w:vertAlign w:val="superscript"/>
          <w:lang w:val="en-US"/>
        </w:rPr>
        <w:t>o</w:t>
      </w:r>
      <w:r w:rsidRPr="0016474D">
        <w:rPr>
          <w:rFonts w:ascii="Tahoma" w:hAnsi="Tahoma" w:cs="Tahoma"/>
          <w:color w:val="auto"/>
          <w:sz w:val="22"/>
          <w:szCs w:val="22"/>
        </w:rPr>
        <w:t>:</w:t>
      </w:r>
      <w:r w:rsidRPr="0016474D">
        <w:rPr>
          <w:rStyle w:val="10"/>
          <w:rFonts w:ascii="Tahoma" w:hAnsi="Tahoma" w:cs="Tahoma"/>
          <w:color w:val="auto"/>
          <w:sz w:val="22"/>
          <w:szCs w:val="22"/>
        </w:rPr>
        <w:t xml:space="preserve"> </w:t>
      </w:r>
      <w:r w:rsidRPr="0016474D">
        <w:rPr>
          <w:rFonts w:ascii="Tahoma" w:hAnsi="Tahoma" w:cs="Tahoma"/>
          <w:b w:val="0"/>
          <w:color w:val="auto"/>
          <w:sz w:val="22"/>
          <w:szCs w:val="22"/>
        </w:rPr>
        <w:t>Μεταβολές Σχολικών Μονάδων Πρωτοβάθμιας Εκπαίδευσης για το σχολικό έτος 2023 – 2024.</w:t>
      </w:r>
    </w:p>
    <w:p w:rsidR="00237F79" w:rsidRPr="0016474D" w:rsidRDefault="00237F79" w:rsidP="00237F79"/>
    <w:p w:rsidR="00F6356B" w:rsidRPr="00237F79" w:rsidRDefault="00F6356B" w:rsidP="00237F79"/>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9B2030" w:rsidRPr="0027193B" w:rsidRDefault="00C66A45" w:rsidP="00663424">
      <w:pPr>
        <w:pStyle w:val="a5"/>
        <w:numPr>
          <w:ilvl w:val="0"/>
          <w:numId w:val="21"/>
        </w:numPr>
        <w:jc w:val="both"/>
        <w:rPr>
          <w:rFonts w:ascii="Tahoma" w:hAnsi="Tahoma" w:cs="Tahoma"/>
          <w:sz w:val="22"/>
          <w:szCs w:val="22"/>
        </w:rPr>
      </w:pPr>
      <w:r w:rsidRPr="0027193B">
        <w:rPr>
          <w:rFonts w:ascii="Tahoma" w:hAnsi="Tahoma" w:cs="Tahoma"/>
          <w:sz w:val="22"/>
          <w:szCs w:val="22"/>
        </w:rPr>
        <w:t>Τ</w:t>
      </w:r>
      <w:r w:rsidR="0027193B" w:rsidRPr="0027193B">
        <w:rPr>
          <w:rFonts w:ascii="Tahoma" w:hAnsi="Tahoma" w:cs="Tahoma"/>
          <w:sz w:val="22"/>
          <w:szCs w:val="22"/>
        </w:rPr>
        <w:t>ο</w:t>
      </w:r>
      <w:r w:rsidRPr="0027193B">
        <w:rPr>
          <w:rFonts w:ascii="Tahoma" w:hAnsi="Tahoma" w:cs="Tahoma"/>
          <w:sz w:val="22"/>
          <w:szCs w:val="22"/>
        </w:rPr>
        <w:t xml:space="preserve"> υπ’ αριθ. </w:t>
      </w:r>
      <w:r w:rsidR="0027193B" w:rsidRPr="0027193B">
        <w:rPr>
          <w:rFonts w:ascii="Tahoma" w:hAnsi="Tahoma" w:cs="Tahoma"/>
          <w:sz w:val="22"/>
          <w:szCs w:val="22"/>
        </w:rPr>
        <w:t xml:space="preserve">134878/ΓΔ4/31-10-2022 </w:t>
      </w:r>
      <w:r w:rsidR="0027193B">
        <w:rPr>
          <w:rFonts w:ascii="Tahoma" w:hAnsi="Tahoma" w:cs="Tahoma"/>
          <w:sz w:val="22"/>
          <w:szCs w:val="22"/>
        </w:rPr>
        <w:t>έγγραφο του ΥΠΑΙΘ.</w:t>
      </w:r>
    </w:p>
    <w:p w:rsidR="0027193B" w:rsidRDefault="001B7694" w:rsidP="00663424">
      <w:pPr>
        <w:pStyle w:val="a5"/>
        <w:numPr>
          <w:ilvl w:val="0"/>
          <w:numId w:val="21"/>
        </w:numPr>
        <w:jc w:val="both"/>
        <w:rPr>
          <w:rFonts w:ascii="Tahoma" w:hAnsi="Tahoma" w:cs="Tahoma"/>
          <w:sz w:val="22"/>
          <w:szCs w:val="22"/>
        </w:rPr>
      </w:pPr>
      <w:r w:rsidRPr="0027193B">
        <w:rPr>
          <w:rFonts w:ascii="Tahoma" w:hAnsi="Tahoma" w:cs="Tahoma"/>
          <w:sz w:val="22"/>
          <w:szCs w:val="22"/>
        </w:rPr>
        <w:lastRenderedPageBreak/>
        <w:t xml:space="preserve">Το </w:t>
      </w:r>
      <w:proofErr w:type="spellStart"/>
      <w:r w:rsidRPr="0027193B">
        <w:rPr>
          <w:rFonts w:ascii="Tahoma" w:hAnsi="Tahoma" w:cs="Tahoma"/>
          <w:sz w:val="22"/>
          <w:szCs w:val="22"/>
        </w:rPr>
        <w:t>υπ΄αριθ</w:t>
      </w:r>
      <w:proofErr w:type="spellEnd"/>
      <w:r w:rsidRPr="0027193B">
        <w:rPr>
          <w:rFonts w:ascii="Tahoma" w:hAnsi="Tahoma" w:cs="Tahoma"/>
          <w:sz w:val="22"/>
          <w:szCs w:val="22"/>
        </w:rPr>
        <w:t xml:space="preserve">. </w:t>
      </w:r>
      <w:proofErr w:type="spellStart"/>
      <w:r w:rsidRPr="0027193B">
        <w:rPr>
          <w:rFonts w:ascii="Tahoma" w:hAnsi="Tahoma" w:cs="Tahoma"/>
          <w:sz w:val="22"/>
          <w:szCs w:val="22"/>
        </w:rPr>
        <w:t>Πρωτ</w:t>
      </w:r>
      <w:proofErr w:type="spellEnd"/>
      <w:r w:rsidRPr="0027193B">
        <w:rPr>
          <w:rFonts w:ascii="Tahoma" w:hAnsi="Tahoma" w:cs="Tahoma"/>
          <w:sz w:val="22"/>
          <w:szCs w:val="22"/>
        </w:rPr>
        <w:t xml:space="preserve">. </w:t>
      </w:r>
      <w:r w:rsidR="0027193B" w:rsidRPr="0027193B">
        <w:rPr>
          <w:rFonts w:ascii="Tahoma" w:hAnsi="Tahoma" w:cs="Tahoma"/>
          <w:sz w:val="22"/>
          <w:szCs w:val="22"/>
        </w:rPr>
        <w:t>12512/3-11-</w:t>
      </w:r>
      <w:r w:rsidRPr="0027193B">
        <w:rPr>
          <w:rFonts w:ascii="Tahoma" w:hAnsi="Tahoma" w:cs="Tahoma"/>
          <w:sz w:val="22"/>
          <w:szCs w:val="22"/>
        </w:rPr>
        <w:t xml:space="preserve">2022 </w:t>
      </w:r>
      <w:r w:rsidR="0027193B">
        <w:rPr>
          <w:rFonts w:ascii="Tahoma" w:hAnsi="Tahoma" w:cs="Tahoma"/>
          <w:sz w:val="22"/>
          <w:szCs w:val="22"/>
        </w:rPr>
        <w:t>έγγραφο της Δ/</w:t>
      </w:r>
      <w:proofErr w:type="spellStart"/>
      <w:r w:rsidR="0027193B">
        <w:rPr>
          <w:rFonts w:ascii="Tahoma" w:hAnsi="Tahoma" w:cs="Tahoma"/>
          <w:sz w:val="22"/>
          <w:szCs w:val="22"/>
        </w:rPr>
        <w:t>νσης</w:t>
      </w:r>
      <w:proofErr w:type="spellEnd"/>
      <w:r w:rsidR="0027193B">
        <w:rPr>
          <w:rFonts w:ascii="Tahoma" w:hAnsi="Tahoma" w:cs="Tahoma"/>
          <w:sz w:val="22"/>
          <w:szCs w:val="22"/>
        </w:rPr>
        <w:t xml:space="preserve"> Πρωτοβάθμιας Εκπαίδευσης</w:t>
      </w:r>
    </w:p>
    <w:p w:rsidR="0027193B" w:rsidRDefault="0027193B" w:rsidP="00663424">
      <w:pPr>
        <w:pStyle w:val="a5"/>
        <w:numPr>
          <w:ilvl w:val="0"/>
          <w:numId w:val="21"/>
        </w:numPr>
        <w:jc w:val="both"/>
        <w:rPr>
          <w:rFonts w:ascii="Tahoma" w:hAnsi="Tahoma" w:cs="Tahoma"/>
          <w:sz w:val="22"/>
          <w:szCs w:val="22"/>
        </w:rPr>
      </w:pPr>
      <w:r>
        <w:rPr>
          <w:rFonts w:ascii="Tahoma" w:hAnsi="Tahoma" w:cs="Tahoma"/>
          <w:sz w:val="22"/>
          <w:szCs w:val="22"/>
        </w:rPr>
        <w:t xml:space="preserve">Την υπ’ αριθ. </w:t>
      </w:r>
      <w:proofErr w:type="spellStart"/>
      <w:r>
        <w:rPr>
          <w:rFonts w:ascii="Tahoma" w:hAnsi="Tahoma" w:cs="Tahoma"/>
          <w:sz w:val="22"/>
          <w:szCs w:val="22"/>
        </w:rPr>
        <w:t>Πρωτ</w:t>
      </w:r>
      <w:proofErr w:type="spellEnd"/>
      <w:r>
        <w:rPr>
          <w:rFonts w:ascii="Tahoma" w:hAnsi="Tahoma" w:cs="Tahoma"/>
          <w:sz w:val="22"/>
          <w:szCs w:val="22"/>
        </w:rPr>
        <w:t xml:space="preserve">. </w:t>
      </w:r>
      <w:r w:rsidR="00842F01" w:rsidRPr="00842F01">
        <w:rPr>
          <w:rFonts w:ascii="Tahoma" w:hAnsi="Tahoma" w:cs="Tahoma"/>
          <w:sz w:val="22"/>
          <w:szCs w:val="22"/>
        </w:rPr>
        <w:t>20</w:t>
      </w:r>
      <w:r w:rsidR="00363EA6">
        <w:rPr>
          <w:rFonts w:ascii="Tahoma" w:hAnsi="Tahoma" w:cs="Tahoma"/>
          <w:sz w:val="22"/>
          <w:szCs w:val="22"/>
        </w:rPr>
        <w:t>33</w:t>
      </w:r>
      <w:r w:rsidR="00842F01" w:rsidRPr="00842F01">
        <w:rPr>
          <w:rFonts w:ascii="Tahoma" w:hAnsi="Tahoma" w:cs="Tahoma"/>
          <w:sz w:val="22"/>
          <w:szCs w:val="22"/>
        </w:rPr>
        <w:t>/2</w:t>
      </w:r>
      <w:r w:rsidR="00363EA6">
        <w:rPr>
          <w:rFonts w:ascii="Tahoma" w:hAnsi="Tahoma" w:cs="Tahoma"/>
          <w:sz w:val="22"/>
          <w:szCs w:val="22"/>
        </w:rPr>
        <w:t>5</w:t>
      </w:r>
      <w:r w:rsidR="00842F01" w:rsidRPr="00842F01">
        <w:rPr>
          <w:rFonts w:ascii="Tahoma" w:hAnsi="Tahoma" w:cs="Tahoma"/>
          <w:sz w:val="22"/>
          <w:szCs w:val="22"/>
        </w:rPr>
        <w:t>-11-</w:t>
      </w:r>
      <w:r w:rsidR="00FF6D1F">
        <w:rPr>
          <w:rFonts w:ascii="Tahoma" w:hAnsi="Tahoma" w:cs="Tahoma"/>
          <w:sz w:val="22"/>
          <w:szCs w:val="22"/>
        </w:rPr>
        <w:t>20</w:t>
      </w:r>
      <w:r w:rsidR="00842F01" w:rsidRPr="00842F01">
        <w:rPr>
          <w:rFonts w:ascii="Tahoma" w:hAnsi="Tahoma" w:cs="Tahoma"/>
          <w:sz w:val="22"/>
          <w:szCs w:val="22"/>
        </w:rPr>
        <w:t>22</w:t>
      </w:r>
      <w:r>
        <w:rPr>
          <w:rFonts w:ascii="Tahoma" w:hAnsi="Tahoma" w:cs="Tahoma"/>
          <w:sz w:val="22"/>
          <w:szCs w:val="22"/>
        </w:rPr>
        <w:t xml:space="preserve"> Βεβαίωση ανάληψης δαπάνης λειτουργικών εξόδων</w:t>
      </w:r>
    </w:p>
    <w:p w:rsidR="0027193B" w:rsidRDefault="0027193B" w:rsidP="0027193B">
      <w:pPr>
        <w:pStyle w:val="a5"/>
        <w:numPr>
          <w:ilvl w:val="0"/>
          <w:numId w:val="21"/>
        </w:numPr>
        <w:jc w:val="both"/>
        <w:rPr>
          <w:rFonts w:ascii="Tahoma" w:hAnsi="Tahoma" w:cs="Tahoma"/>
          <w:sz w:val="22"/>
          <w:szCs w:val="22"/>
        </w:rPr>
      </w:pPr>
      <w:r>
        <w:rPr>
          <w:rFonts w:ascii="Tahoma" w:hAnsi="Tahoma" w:cs="Tahoma"/>
          <w:sz w:val="22"/>
          <w:szCs w:val="22"/>
        </w:rPr>
        <w:t xml:space="preserve">Την υπ’ αριθ. </w:t>
      </w:r>
      <w:proofErr w:type="spellStart"/>
      <w:r>
        <w:rPr>
          <w:rFonts w:ascii="Tahoma" w:hAnsi="Tahoma" w:cs="Tahoma"/>
          <w:sz w:val="22"/>
          <w:szCs w:val="22"/>
        </w:rPr>
        <w:t>Πρωτ</w:t>
      </w:r>
      <w:proofErr w:type="spellEnd"/>
      <w:r>
        <w:rPr>
          <w:rFonts w:ascii="Tahoma" w:hAnsi="Tahoma" w:cs="Tahoma"/>
          <w:sz w:val="22"/>
          <w:szCs w:val="22"/>
        </w:rPr>
        <w:t xml:space="preserve">. </w:t>
      </w:r>
      <w:r w:rsidR="00FF6D1F">
        <w:rPr>
          <w:rFonts w:ascii="Tahoma" w:hAnsi="Tahoma" w:cs="Tahoma"/>
          <w:sz w:val="22"/>
          <w:szCs w:val="22"/>
        </w:rPr>
        <w:t>20797/29-11-2022</w:t>
      </w:r>
      <w:r>
        <w:rPr>
          <w:rFonts w:ascii="Tahoma" w:hAnsi="Tahoma" w:cs="Tahoma"/>
          <w:sz w:val="22"/>
          <w:szCs w:val="22"/>
        </w:rPr>
        <w:t xml:space="preserve"> Βεβαίωση δέσμευσης οικονομικών πιστώσεων</w:t>
      </w:r>
    </w:p>
    <w:p w:rsidR="00853145" w:rsidRDefault="00853145" w:rsidP="00853145">
      <w:pPr>
        <w:pStyle w:val="a5"/>
        <w:numPr>
          <w:ilvl w:val="0"/>
          <w:numId w:val="21"/>
        </w:numPr>
        <w:jc w:val="both"/>
        <w:rPr>
          <w:rFonts w:ascii="Tahoma" w:hAnsi="Tahoma" w:cs="Tahoma"/>
          <w:sz w:val="22"/>
          <w:szCs w:val="22"/>
        </w:rPr>
      </w:pPr>
      <w:r>
        <w:rPr>
          <w:rFonts w:ascii="Tahoma" w:hAnsi="Tahoma" w:cs="Tahoma"/>
          <w:sz w:val="22"/>
          <w:szCs w:val="22"/>
        </w:rPr>
        <w:t xml:space="preserve">Την υπ’ αριθ. </w:t>
      </w:r>
      <w:proofErr w:type="spellStart"/>
      <w:r>
        <w:rPr>
          <w:rFonts w:ascii="Tahoma" w:hAnsi="Tahoma" w:cs="Tahoma"/>
          <w:sz w:val="22"/>
          <w:szCs w:val="22"/>
        </w:rPr>
        <w:t>Πρωτ</w:t>
      </w:r>
      <w:proofErr w:type="spellEnd"/>
      <w:r>
        <w:rPr>
          <w:rFonts w:ascii="Tahoma" w:hAnsi="Tahoma" w:cs="Tahoma"/>
          <w:sz w:val="22"/>
          <w:szCs w:val="22"/>
        </w:rPr>
        <w:t xml:space="preserve">. </w:t>
      </w:r>
      <w:r w:rsidR="00842F01" w:rsidRPr="00842F01">
        <w:rPr>
          <w:rFonts w:ascii="Tahoma" w:hAnsi="Tahoma" w:cs="Tahoma"/>
          <w:sz w:val="22"/>
          <w:szCs w:val="22"/>
        </w:rPr>
        <w:t>20</w:t>
      </w:r>
      <w:r w:rsidR="00FF6D1F">
        <w:rPr>
          <w:rFonts w:ascii="Tahoma" w:hAnsi="Tahoma" w:cs="Tahoma"/>
          <w:sz w:val="22"/>
          <w:szCs w:val="22"/>
        </w:rPr>
        <w:t>01</w:t>
      </w:r>
      <w:r w:rsidR="00842F01" w:rsidRPr="00842F01">
        <w:rPr>
          <w:rFonts w:ascii="Tahoma" w:hAnsi="Tahoma" w:cs="Tahoma"/>
          <w:sz w:val="22"/>
          <w:szCs w:val="22"/>
        </w:rPr>
        <w:t>/2</w:t>
      </w:r>
      <w:r w:rsidR="00FF6D1F">
        <w:rPr>
          <w:rFonts w:ascii="Tahoma" w:hAnsi="Tahoma" w:cs="Tahoma"/>
          <w:sz w:val="22"/>
          <w:szCs w:val="22"/>
        </w:rPr>
        <w:t>3</w:t>
      </w:r>
      <w:r w:rsidR="00842F01" w:rsidRPr="00842F01">
        <w:rPr>
          <w:rFonts w:ascii="Tahoma" w:hAnsi="Tahoma" w:cs="Tahoma"/>
          <w:sz w:val="22"/>
          <w:szCs w:val="22"/>
        </w:rPr>
        <w:t>-11-2022</w:t>
      </w:r>
      <w:r>
        <w:rPr>
          <w:rFonts w:ascii="Tahoma" w:hAnsi="Tahoma" w:cs="Tahoma"/>
          <w:sz w:val="22"/>
          <w:szCs w:val="22"/>
        </w:rPr>
        <w:t xml:space="preserve"> Βεβαίωση ανάληψης δαπάνης λειτουργικών εξόδων</w:t>
      </w:r>
    </w:p>
    <w:p w:rsidR="00853145" w:rsidRDefault="00853145" w:rsidP="00853145">
      <w:pPr>
        <w:pStyle w:val="a5"/>
        <w:numPr>
          <w:ilvl w:val="0"/>
          <w:numId w:val="21"/>
        </w:numPr>
        <w:jc w:val="both"/>
        <w:rPr>
          <w:rFonts w:ascii="Tahoma" w:hAnsi="Tahoma" w:cs="Tahoma"/>
          <w:sz w:val="22"/>
          <w:szCs w:val="22"/>
        </w:rPr>
      </w:pPr>
      <w:r>
        <w:rPr>
          <w:rFonts w:ascii="Tahoma" w:hAnsi="Tahoma" w:cs="Tahoma"/>
          <w:sz w:val="22"/>
          <w:szCs w:val="22"/>
        </w:rPr>
        <w:t xml:space="preserve">Την υπ’ αριθ. </w:t>
      </w:r>
      <w:proofErr w:type="spellStart"/>
      <w:r>
        <w:rPr>
          <w:rFonts w:ascii="Tahoma" w:hAnsi="Tahoma" w:cs="Tahoma"/>
          <w:sz w:val="22"/>
          <w:szCs w:val="22"/>
        </w:rPr>
        <w:t>Πρωτ</w:t>
      </w:r>
      <w:proofErr w:type="spellEnd"/>
      <w:r>
        <w:rPr>
          <w:rFonts w:ascii="Tahoma" w:hAnsi="Tahoma" w:cs="Tahoma"/>
          <w:sz w:val="22"/>
          <w:szCs w:val="22"/>
        </w:rPr>
        <w:t xml:space="preserve">. </w:t>
      </w:r>
      <w:r w:rsidR="00FF6D1F">
        <w:rPr>
          <w:rFonts w:ascii="Tahoma" w:hAnsi="Tahoma" w:cs="Tahoma"/>
          <w:sz w:val="22"/>
          <w:szCs w:val="22"/>
        </w:rPr>
        <w:t>20796/24-11-2022</w:t>
      </w:r>
      <w:r>
        <w:rPr>
          <w:rFonts w:ascii="Tahoma" w:hAnsi="Tahoma" w:cs="Tahoma"/>
          <w:sz w:val="22"/>
          <w:szCs w:val="22"/>
        </w:rPr>
        <w:t xml:space="preserve"> Βεβαίωση δέσμευσης οικονομικών πιστώσεων</w:t>
      </w:r>
    </w:p>
    <w:p w:rsidR="00853145" w:rsidRDefault="00853145" w:rsidP="00853145">
      <w:pPr>
        <w:pStyle w:val="a5"/>
        <w:numPr>
          <w:ilvl w:val="0"/>
          <w:numId w:val="21"/>
        </w:numPr>
        <w:jc w:val="both"/>
        <w:rPr>
          <w:rFonts w:ascii="Tahoma" w:hAnsi="Tahoma" w:cs="Tahoma"/>
          <w:sz w:val="22"/>
          <w:szCs w:val="22"/>
        </w:rPr>
      </w:pPr>
      <w:r>
        <w:rPr>
          <w:rFonts w:ascii="Tahoma" w:hAnsi="Tahoma" w:cs="Tahoma"/>
          <w:sz w:val="22"/>
          <w:szCs w:val="22"/>
        </w:rPr>
        <w:t>Την υπ’ αριθ. 175/2021 απόφαση Δημοτικού Συμβουλίου Δήμου Μοσχάτου Ταύρου.</w:t>
      </w:r>
    </w:p>
    <w:p w:rsidR="00853145" w:rsidRDefault="00853145" w:rsidP="00853145">
      <w:pPr>
        <w:ind w:left="360"/>
        <w:jc w:val="both"/>
        <w:rPr>
          <w:rFonts w:ascii="Tahoma" w:hAnsi="Tahoma" w:cs="Tahoma"/>
          <w:sz w:val="22"/>
          <w:szCs w:val="22"/>
        </w:rPr>
      </w:pPr>
    </w:p>
    <w:p w:rsidR="00F6356B" w:rsidRDefault="00853145" w:rsidP="00853145">
      <w:pPr>
        <w:ind w:left="360"/>
        <w:jc w:val="both"/>
        <w:rPr>
          <w:rFonts w:ascii="Tahoma" w:hAnsi="Tahoma" w:cs="Tahoma"/>
          <w:sz w:val="22"/>
          <w:szCs w:val="22"/>
        </w:rPr>
      </w:pPr>
      <w:r w:rsidRPr="00853145">
        <w:rPr>
          <w:rFonts w:ascii="Tahoma" w:hAnsi="Tahoma" w:cs="Tahoma"/>
          <w:sz w:val="22"/>
          <w:szCs w:val="22"/>
        </w:rPr>
        <w:t>Στην συνέχει</w:t>
      </w:r>
      <w:r>
        <w:rPr>
          <w:rFonts w:ascii="Tahoma" w:hAnsi="Tahoma" w:cs="Tahoma"/>
          <w:sz w:val="22"/>
          <w:szCs w:val="22"/>
        </w:rPr>
        <w:t>α</w:t>
      </w:r>
      <w:r w:rsidRPr="00853145">
        <w:rPr>
          <w:rFonts w:ascii="Tahoma" w:hAnsi="Tahoma" w:cs="Tahoma"/>
          <w:sz w:val="22"/>
          <w:szCs w:val="22"/>
        </w:rPr>
        <w:t xml:space="preserve"> ο Πρόεδρος αναφέρει στα μέλη της ΔΕΠ ότι</w:t>
      </w:r>
      <w:r w:rsidR="00F6356B">
        <w:rPr>
          <w:rFonts w:ascii="Tahoma" w:hAnsi="Tahoma" w:cs="Tahoma"/>
          <w:sz w:val="22"/>
          <w:szCs w:val="22"/>
        </w:rPr>
        <w:t>:</w:t>
      </w:r>
    </w:p>
    <w:p w:rsidR="00F6356B" w:rsidRDefault="00853145" w:rsidP="00853145">
      <w:pPr>
        <w:ind w:left="360"/>
        <w:jc w:val="both"/>
        <w:rPr>
          <w:rFonts w:ascii="Tahoma" w:hAnsi="Tahoma" w:cs="Tahoma"/>
          <w:sz w:val="22"/>
          <w:szCs w:val="22"/>
        </w:rPr>
      </w:pPr>
      <w:r w:rsidRPr="00853145">
        <w:rPr>
          <w:rFonts w:ascii="Tahoma" w:hAnsi="Tahoma" w:cs="Tahoma"/>
          <w:sz w:val="22"/>
          <w:szCs w:val="22"/>
        </w:rPr>
        <w:t xml:space="preserve"> </w:t>
      </w:r>
      <w:r w:rsidR="000C0E3D">
        <w:rPr>
          <w:rFonts w:ascii="Tahoma" w:hAnsi="Tahoma" w:cs="Tahoma"/>
          <w:sz w:val="22"/>
          <w:szCs w:val="22"/>
        </w:rPr>
        <w:t>η Δ/</w:t>
      </w:r>
      <w:proofErr w:type="spellStart"/>
      <w:r w:rsidR="000C0E3D">
        <w:rPr>
          <w:rFonts w:ascii="Tahoma" w:hAnsi="Tahoma" w:cs="Tahoma"/>
          <w:sz w:val="22"/>
          <w:szCs w:val="22"/>
        </w:rPr>
        <w:t>νση</w:t>
      </w:r>
      <w:proofErr w:type="spellEnd"/>
      <w:r w:rsidR="000C0E3D">
        <w:rPr>
          <w:rFonts w:ascii="Tahoma" w:hAnsi="Tahoma" w:cs="Tahoma"/>
          <w:sz w:val="22"/>
          <w:szCs w:val="22"/>
        </w:rPr>
        <w:t xml:space="preserve"> </w:t>
      </w:r>
      <w:r w:rsidR="0035200B">
        <w:rPr>
          <w:rFonts w:ascii="Tahoma" w:hAnsi="Tahoma" w:cs="Tahoma"/>
          <w:sz w:val="22"/>
          <w:szCs w:val="22"/>
        </w:rPr>
        <w:t>της Πρωτοβάθμιας Εκπαίδευσης</w:t>
      </w:r>
      <w:r w:rsidR="000C0E3D">
        <w:rPr>
          <w:rFonts w:ascii="Tahoma" w:hAnsi="Tahoma" w:cs="Tahoma"/>
          <w:sz w:val="22"/>
          <w:szCs w:val="22"/>
        </w:rPr>
        <w:t xml:space="preserve"> </w:t>
      </w:r>
      <w:proofErr w:type="spellStart"/>
      <w:r w:rsidR="000C0E3D">
        <w:rPr>
          <w:rFonts w:ascii="Tahoma" w:hAnsi="Tahoma" w:cs="Tahoma"/>
          <w:sz w:val="22"/>
          <w:szCs w:val="22"/>
        </w:rPr>
        <w:t>Δ΄Αθήνας</w:t>
      </w:r>
      <w:proofErr w:type="spellEnd"/>
      <w:r w:rsidR="000C0E3D">
        <w:rPr>
          <w:rFonts w:ascii="Tahoma" w:hAnsi="Tahoma" w:cs="Tahoma"/>
          <w:sz w:val="22"/>
          <w:szCs w:val="22"/>
        </w:rPr>
        <w:t xml:space="preserve"> εισηγήθηκε</w:t>
      </w:r>
    </w:p>
    <w:p w:rsidR="00F6356B" w:rsidRDefault="000C0E3D" w:rsidP="00853145">
      <w:pPr>
        <w:ind w:left="360"/>
        <w:jc w:val="both"/>
        <w:rPr>
          <w:rFonts w:ascii="Tahoma" w:hAnsi="Tahoma" w:cs="Tahoma"/>
          <w:sz w:val="22"/>
          <w:szCs w:val="22"/>
        </w:rPr>
      </w:pPr>
      <w:r>
        <w:rPr>
          <w:rFonts w:ascii="Tahoma" w:hAnsi="Tahoma" w:cs="Tahoma"/>
          <w:sz w:val="22"/>
          <w:szCs w:val="22"/>
        </w:rPr>
        <w:t>α) την προαγωγή του 1</w:t>
      </w:r>
      <w:r w:rsidRPr="000C0E3D">
        <w:rPr>
          <w:rFonts w:ascii="Tahoma" w:hAnsi="Tahoma" w:cs="Tahoma"/>
          <w:sz w:val="22"/>
          <w:szCs w:val="22"/>
          <w:vertAlign w:val="superscript"/>
        </w:rPr>
        <w:t>ου</w:t>
      </w:r>
      <w:r>
        <w:rPr>
          <w:rFonts w:ascii="Tahoma" w:hAnsi="Tahoma" w:cs="Tahoma"/>
          <w:sz w:val="22"/>
          <w:szCs w:val="22"/>
        </w:rPr>
        <w:t xml:space="preserve"> Νηπιαγωγείου Μοσχάτου από 2/θέσιο σε 4/θέσιο σε κτίριο επί της οδού </w:t>
      </w:r>
      <w:proofErr w:type="spellStart"/>
      <w:r>
        <w:rPr>
          <w:rFonts w:ascii="Tahoma" w:hAnsi="Tahoma" w:cs="Tahoma"/>
          <w:sz w:val="22"/>
          <w:szCs w:val="22"/>
        </w:rPr>
        <w:t>Χρυ</w:t>
      </w:r>
      <w:r w:rsidR="00F6356B">
        <w:rPr>
          <w:rFonts w:ascii="Tahoma" w:hAnsi="Tahoma" w:cs="Tahoma"/>
          <w:sz w:val="22"/>
          <w:szCs w:val="22"/>
        </w:rPr>
        <w:t>σ</w:t>
      </w:r>
      <w:proofErr w:type="spellEnd"/>
      <w:r>
        <w:rPr>
          <w:rFonts w:ascii="Tahoma" w:hAnsi="Tahoma" w:cs="Tahoma"/>
          <w:sz w:val="22"/>
          <w:szCs w:val="22"/>
        </w:rPr>
        <w:t>. Σμύρνης 5</w:t>
      </w:r>
    </w:p>
    <w:p w:rsidR="00853145" w:rsidRDefault="000C0E3D" w:rsidP="00853145">
      <w:pPr>
        <w:ind w:left="360"/>
        <w:jc w:val="both"/>
        <w:rPr>
          <w:rFonts w:ascii="Tahoma" w:hAnsi="Tahoma" w:cs="Tahoma"/>
          <w:sz w:val="22"/>
          <w:szCs w:val="22"/>
        </w:rPr>
      </w:pPr>
      <w:r>
        <w:rPr>
          <w:rFonts w:ascii="Tahoma" w:hAnsi="Tahoma" w:cs="Tahoma"/>
          <w:sz w:val="22"/>
          <w:szCs w:val="22"/>
        </w:rPr>
        <w:t>και β) την ίδρυση του 7</w:t>
      </w:r>
      <w:r w:rsidRPr="000C0E3D">
        <w:rPr>
          <w:rFonts w:ascii="Tahoma" w:hAnsi="Tahoma" w:cs="Tahoma"/>
          <w:sz w:val="22"/>
          <w:szCs w:val="22"/>
          <w:vertAlign w:val="superscript"/>
        </w:rPr>
        <w:t>ου</w:t>
      </w:r>
      <w:r>
        <w:rPr>
          <w:rFonts w:ascii="Tahoma" w:hAnsi="Tahoma" w:cs="Tahoma"/>
          <w:sz w:val="22"/>
          <w:szCs w:val="22"/>
        </w:rPr>
        <w:t xml:space="preserve"> Νηπιαγωγείου Μοσχάτου που θα στεγαστεί σε κτίριο επί τους οδού </w:t>
      </w:r>
      <w:proofErr w:type="spellStart"/>
      <w:r>
        <w:rPr>
          <w:rFonts w:ascii="Tahoma" w:hAnsi="Tahoma" w:cs="Tahoma"/>
          <w:sz w:val="22"/>
          <w:szCs w:val="22"/>
        </w:rPr>
        <w:t>Κονίτσης</w:t>
      </w:r>
      <w:proofErr w:type="spellEnd"/>
      <w:r>
        <w:rPr>
          <w:rFonts w:ascii="Tahoma" w:hAnsi="Tahoma" w:cs="Tahoma"/>
          <w:sz w:val="22"/>
          <w:szCs w:val="22"/>
        </w:rPr>
        <w:t xml:space="preserve"> &amp; Ιλισού.</w:t>
      </w: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4C4D5B" w:rsidRPr="00842F01" w:rsidRDefault="004C4D5B" w:rsidP="003D295B">
      <w:pPr>
        <w:pStyle w:val="a5"/>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p>
    <w:p w:rsidR="00842F01" w:rsidRDefault="00842F01" w:rsidP="00842F01">
      <w:pPr>
        <w:ind w:left="360"/>
        <w:jc w:val="both"/>
        <w:rPr>
          <w:rFonts w:ascii="Tahoma" w:hAnsi="Tahoma" w:cs="Tahoma"/>
          <w:sz w:val="22"/>
          <w:szCs w:val="22"/>
        </w:rPr>
      </w:pPr>
      <w:r>
        <w:rPr>
          <w:rFonts w:ascii="Tahoma" w:hAnsi="Tahoma" w:cs="Tahoma"/>
          <w:sz w:val="22"/>
          <w:szCs w:val="22"/>
        </w:rPr>
        <w:t>α) την προαγωγή του 1</w:t>
      </w:r>
      <w:r w:rsidRPr="000C0E3D">
        <w:rPr>
          <w:rFonts w:ascii="Tahoma" w:hAnsi="Tahoma" w:cs="Tahoma"/>
          <w:sz w:val="22"/>
          <w:szCs w:val="22"/>
          <w:vertAlign w:val="superscript"/>
        </w:rPr>
        <w:t>ου</w:t>
      </w:r>
      <w:r>
        <w:rPr>
          <w:rFonts w:ascii="Tahoma" w:hAnsi="Tahoma" w:cs="Tahoma"/>
          <w:sz w:val="22"/>
          <w:szCs w:val="22"/>
        </w:rPr>
        <w:t xml:space="preserve"> Νηπιαγωγείου Μοσχάτου από 2/θέσιο σε 4/θέσιο σε κτίριο επί της οδού </w:t>
      </w:r>
      <w:proofErr w:type="spellStart"/>
      <w:r>
        <w:rPr>
          <w:rFonts w:ascii="Tahoma" w:hAnsi="Tahoma" w:cs="Tahoma"/>
          <w:sz w:val="22"/>
          <w:szCs w:val="22"/>
        </w:rPr>
        <w:t>Χρυσ</w:t>
      </w:r>
      <w:proofErr w:type="spellEnd"/>
      <w:r>
        <w:rPr>
          <w:rFonts w:ascii="Tahoma" w:hAnsi="Tahoma" w:cs="Tahoma"/>
          <w:sz w:val="22"/>
          <w:szCs w:val="22"/>
        </w:rPr>
        <w:t xml:space="preserve">. Σμύρνης 5 και το ποσό που προτείνεται </w:t>
      </w:r>
      <w:r w:rsidR="00363EA6">
        <w:rPr>
          <w:rFonts w:ascii="Tahoma" w:hAnsi="Tahoma" w:cs="Tahoma"/>
          <w:sz w:val="22"/>
          <w:szCs w:val="22"/>
        </w:rPr>
        <w:t>για την περίοδο 1/9/2023 έως 31/12/2023 ανέρχεται στο ποσό των 7.000,00 ευρώ ανά σχολική μονάδα.</w:t>
      </w:r>
    </w:p>
    <w:p w:rsidR="00842F01" w:rsidRDefault="00842F01" w:rsidP="00842F01">
      <w:pPr>
        <w:ind w:left="360"/>
        <w:jc w:val="both"/>
        <w:rPr>
          <w:rFonts w:ascii="Tahoma" w:hAnsi="Tahoma" w:cs="Tahoma"/>
          <w:sz w:val="22"/>
          <w:szCs w:val="22"/>
        </w:rPr>
      </w:pPr>
    </w:p>
    <w:p w:rsidR="00842F01" w:rsidRDefault="00842F01" w:rsidP="00842F01">
      <w:pPr>
        <w:ind w:left="360"/>
        <w:jc w:val="both"/>
        <w:rPr>
          <w:rFonts w:ascii="Tahoma" w:hAnsi="Tahoma" w:cs="Tahoma"/>
          <w:sz w:val="22"/>
          <w:szCs w:val="22"/>
        </w:rPr>
      </w:pPr>
      <w:r>
        <w:rPr>
          <w:rFonts w:ascii="Tahoma" w:hAnsi="Tahoma" w:cs="Tahoma"/>
          <w:sz w:val="22"/>
          <w:szCs w:val="22"/>
        </w:rPr>
        <w:t>και β) την ίδρυση του 7</w:t>
      </w:r>
      <w:r w:rsidRPr="000C0E3D">
        <w:rPr>
          <w:rFonts w:ascii="Tahoma" w:hAnsi="Tahoma" w:cs="Tahoma"/>
          <w:sz w:val="22"/>
          <w:szCs w:val="22"/>
          <w:vertAlign w:val="superscript"/>
        </w:rPr>
        <w:t>ου</w:t>
      </w:r>
      <w:r>
        <w:rPr>
          <w:rFonts w:ascii="Tahoma" w:hAnsi="Tahoma" w:cs="Tahoma"/>
          <w:sz w:val="22"/>
          <w:szCs w:val="22"/>
        </w:rPr>
        <w:t xml:space="preserve"> Νηπιαγωγείου Μοσχάτου που θα στεγαστεί σε κτίριο </w:t>
      </w:r>
      <w:r w:rsidR="00363EA6">
        <w:rPr>
          <w:rFonts w:ascii="Tahoma" w:hAnsi="Tahoma" w:cs="Tahoma"/>
          <w:sz w:val="22"/>
          <w:szCs w:val="22"/>
        </w:rPr>
        <w:t xml:space="preserve">επί τους οδού </w:t>
      </w:r>
      <w:proofErr w:type="spellStart"/>
      <w:r w:rsidR="00363EA6">
        <w:rPr>
          <w:rFonts w:ascii="Tahoma" w:hAnsi="Tahoma" w:cs="Tahoma"/>
          <w:sz w:val="22"/>
          <w:szCs w:val="22"/>
        </w:rPr>
        <w:t>Κονίτσης</w:t>
      </w:r>
      <w:proofErr w:type="spellEnd"/>
      <w:r w:rsidR="00363EA6">
        <w:rPr>
          <w:rFonts w:ascii="Tahoma" w:hAnsi="Tahoma" w:cs="Tahoma"/>
          <w:sz w:val="22"/>
          <w:szCs w:val="22"/>
        </w:rPr>
        <w:t xml:space="preserve"> &amp; Ιλισού και το ποσό που προτείνεται για την περίοδο 1/9/2023 έως 31/12/2023 ανέρχεται στο ποσό των 7.000,00 ευρώ ανά σχολική μονάδα.</w:t>
      </w:r>
    </w:p>
    <w:p w:rsidR="009B2030" w:rsidRPr="00FF05A5" w:rsidRDefault="009B2030" w:rsidP="009B2030">
      <w:pPr>
        <w:rPr>
          <w:rFonts w:ascii="Tahoma" w:hAnsi="Tahoma" w:cs="Tahoma"/>
          <w:sz w:val="22"/>
          <w:szCs w:val="22"/>
        </w:rPr>
      </w:pPr>
    </w:p>
    <w:p w:rsidR="002B19A0" w:rsidRPr="00FF05A5" w:rsidRDefault="002B19A0" w:rsidP="0045357C">
      <w:pPr>
        <w:jc w:val="both"/>
        <w:rPr>
          <w:rFonts w:ascii="Tahoma" w:hAnsi="Tahoma" w:cs="Tahoma"/>
          <w:sz w:val="22"/>
          <w:szCs w:val="22"/>
        </w:rPr>
      </w:pPr>
    </w:p>
    <w:p w:rsidR="002B19A0" w:rsidRPr="00FF05A5" w:rsidRDefault="002B19A0" w:rsidP="002B19A0">
      <w:pPr>
        <w:rPr>
          <w:rFonts w:ascii="Tahoma" w:hAnsi="Tahoma" w:cs="Tahoma"/>
          <w:sz w:val="22"/>
          <w:szCs w:val="22"/>
        </w:rPr>
      </w:pPr>
    </w:p>
    <w:p w:rsidR="009F58FE" w:rsidRPr="00FF05A5" w:rsidRDefault="009F58FE" w:rsidP="00C01056">
      <w:pPr>
        <w:ind w:firstLine="414"/>
        <w:jc w:val="both"/>
        <w:rPr>
          <w:rFonts w:ascii="Tahoma" w:hAnsi="Tahoma" w:cs="Tahoma"/>
          <w:sz w:val="22"/>
          <w:szCs w:val="22"/>
        </w:rPr>
      </w:pPr>
    </w:p>
    <w:p w:rsidR="00516835" w:rsidRPr="00FF05A5" w:rsidRDefault="00516835" w:rsidP="00BF61A9">
      <w:pPr>
        <w:autoSpaceDE w:val="0"/>
        <w:autoSpaceDN w:val="0"/>
        <w:adjustRightInd w:val="0"/>
        <w:jc w:val="both"/>
        <w:rPr>
          <w:rFonts w:ascii="Tahoma" w:hAnsi="Tahoma" w:cs="Tahoma"/>
          <w:color w:val="000000"/>
          <w:sz w:val="22"/>
          <w:szCs w:val="22"/>
        </w:rPr>
      </w:pPr>
    </w:p>
    <w:p w:rsidR="00C36F4A" w:rsidRPr="00FF05A5" w:rsidRDefault="00C36F4A" w:rsidP="00C36F4A">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p w:rsidR="00874A57" w:rsidRPr="00541EC3" w:rsidRDefault="00874A57" w:rsidP="00874A57">
      <w:pPr>
        <w:ind w:right="-694"/>
        <w:jc w:val="both"/>
        <w:rPr>
          <w:rFonts w:ascii="Tahoma" w:hAnsi="Tahoma" w:cs="Tahoma"/>
          <w:sz w:val="22"/>
          <w:szCs w:val="22"/>
        </w:rPr>
      </w:pPr>
    </w:p>
    <w:tbl>
      <w:tblPr>
        <w:tblW w:w="9854" w:type="dxa"/>
        <w:tblLook w:val="01E0"/>
      </w:tblPr>
      <w:tblGrid>
        <w:gridCol w:w="4928"/>
        <w:gridCol w:w="4926"/>
      </w:tblGrid>
      <w:tr w:rsidR="00874A57" w:rsidRPr="00541EC3" w:rsidTr="0016474D">
        <w:tc>
          <w:tcPr>
            <w:tcW w:w="4928" w:type="dxa"/>
          </w:tcPr>
          <w:p w:rsidR="00874A57" w:rsidRPr="00541EC3" w:rsidRDefault="00874A57" w:rsidP="00853145">
            <w:pPr>
              <w:ind w:right="-694"/>
              <w:jc w:val="center"/>
              <w:rPr>
                <w:rFonts w:ascii="Tahoma" w:hAnsi="Tahoma" w:cs="Tahoma"/>
                <w:b/>
                <w:sz w:val="22"/>
                <w:szCs w:val="22"/>
              </w:rPr>
            </w:pPr>
            <w:r w:rsidRPr="00541EC3">
              <w:rPr>
                <w:rFonts w:ascii="Tahoma" w:hAnsi="Tahoma" w:cs="Tahoma"/>
                <w:b/>
                <w:sz w:val="22"/>
                <w:szCs w:val="22"/>
              </w:rPr>
              <w:t>O ΠΡΟΕΔΡΟΣ</w:t>
            </w:r>
          </w:p>
        </w:tc>
        <w:tc>
          <w:tcPr>
            <w:tcW w:w="4926" w:type="dxa"/>
          </w:tcPr>
          <w:p w:rsidR="00874A57" w:rsidRPr="00541EC3" w:rsidRDefault="00874A57" w:rsidP="00853145">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874A57" w:rsidRPr="00541EC3" w:rsidRDefault="00874A57" w:rsidP="00853145">
            <w:pPr>
              <w:ind w:right="-694"/>
              <w:jc w:val="center"/>
              <w:rPr>
                <w:rFonts w:ascii="Tahoma" w:hAnsi="Tahoma" w:cs="Tahoma"/>
                <w:b/>
                <w:sz w:val="22"/>
                <w:szCs w:val="22"/>
              </w:rPr>
            </w:pPr>
          </w:p>
        </w:tc>
      </w:tr>
      <w:tr w:rsidR="00874A57" w:rsidRPr="009814FA" w:rsidTr="0016474D">
        <w:tc>
          <w:tcPr>
            <w:tcW w:w="4928" w:type="dxa"/>
          </w:tcPr>
          <w:p w:rsidR="00874A57" w:rsidRPr="009814FA" w:rsidRDefault="00874A57" w:rsidP="00853145">
            <w:pPr>
              <w:ind w:right="-694"/>
              <w:jc w:val="center"/>
              <w:rPr>
                <w:rFonts w:ascii="Tahoma" w:hAnsi="Tahoma" w:cs="Tahoma"/>
                <w:sz w:val="22"/>
                <w:szCs w:val="22"/>
              </w:rPr>
            </w:pPr>
            <w:r>
              <w:rPr>
                <w:rFonts w:ascii="Tahoma" w:hAnsi="Tahoma" w:cs="Tahoma"/>
                <w:sz w:val="22"/>
                <w:szCs w:val="22"/>
              </w:rPr>
              <w:t>ΑΝΔΡΕΑΣ ΕΥΘΥΜΙΟΥ</w:t>
            </w:r>
          </w:p>
        </w:tc>
        <w:tc>
          <w:tcPr>
            <w:tcW w:w="4926" w:type="dxa"/>
          </w:tcPr>
          <w:p w:rsidR="00874A57" w:rsidRPr="009814FA" w:rsidRDefault="00874A57" w:rsidP="00853145">
            <w:pPr>
              <w:rPr>
                <w:rFonts w:ascii="Tahoma" w:hAnsi="Tahoma" w:cs="Tahoma"/>
                <w:sz w:val="22"/>
                <w:szCs w:val="22"/>
              </w:rPr>
            </w:pPr>
          </w:p>
        </w:tc>
      </w:tr>
      <w:tr w:rsidR="00874A57" w:rsidRPr="009814FA" w:rsidTr="0016474D">
        <w:tc>
          <w:tcPr>
            <w:tcW w:w="4928" w:type="dxa"/>
          </w:tcPr>
          <w:p w:rsidR="00874A57" w:rsidRPr="009814FA" w:rsidRDefault="00874A57" w:rsidP="00853145">
            <w:pPr>
              <w:ind w:right="-694"/>
              <w:jc w:val="center"/>
              <w:rPr>
                <w:rFonts w:ascii="Tahoma" w:hAnsi="Tahoma" w:cs="Tahoma"/>
                <w:sz w:val="22"/>
                <w:szCs w:val="22"/>
              </w:rPr>
            </w:pPr>
          </w:p>
        </w:tc>
        <w:tc>
          <w:tcPr>
            <w:tcW w:w="4926" w:type="dxa"/>
          </w:tcPr>
          <w:p w:rsidR="00874A57" w:rsidRPr="009814FA" w:rsidRDefault="0016474D" w:rsidP="00853145">
            <w:pPr>
              <w:rPr>
                <w:rFonts w:ascii="Tahoma" w:hAnsi="Tahoma" w:cs="Tahoma"/>
                <w:sz w:val="22"/>
                <w:szCs w:val="22"/>
              </w:rPr>
            </w:pPr>
            <w:r>
              <w:rPr>
                <w:rFonts w:ascii="Tahoma" w:hAnsi="Tahoma" w:cs="Tahoma"/>
                <w:sz w:val="22"/>
                <w:szCs w:val="22"/>
              </w:rPr>
              <w:t>ΚΑΡΥΔΗ ΑΙΚΑΤΕΡΙΝΗ</w:t>
            </w:r>
          </w:p>
        </w:tc>
      </w:tr>
      <w:tr w:rsidR="00874A57" w:rsidRPr="009814FA" w:rsidTr="0016474D">
        <w:tc>
          <w:tcPr>
            <w:tcW w:w="4928" w:type="dxa"/>
          </w:tcPr>
          <w:p w:rsidR="00874A57" w:rsidRPr="009814FA" w:rsidRDefault="00874A57" w:rsidP="00853145">
            <w:pPr>
              <w:ind w:right="-694"/>
              <w:jc w:val="center"/>
              <w:rPr>
                <w:rFonts w:ascii="Tahoma" w:hAnsi="Tahoma" w:cs="Tahoma"/>
                <w:sz w:val="22"/>
                <w:szCs w:val="22"/>
              </w:rPr>
            </w:pPr>
          </w:p>
        </w:tc>
        <w:tc>
          <w:tcPr>
            <w:tcW w:w="4926" w:type="dxa"/>
          </w:tcPr>
          <w:p w:rsidR="00874A57" w:rsidRPr="00907E04" w:rsidRDefault="00874A57" w:rsidP="00853145">
            <w:pPr>
              <w:rPr>
                <w:rFonts w:ascii="Tahoma" w:hAnsi="Tahoma" w:cs="Tahoma"/>
                <w:sz w:val="22"/>
                <w:szCs w:val="22"/>
              </w:rPr>
            </w:pPr>
            <w:r>
              <w:rPr>
                <w:rFonts w:ascii="Tahoma" w:hAnsi="Tahoma" w:cs="Tahoma"/>
                <w:sz w:val="22"/>
                <w:szCs w:val="22"/>
              </w:rPr>
              <w:t>ΒΛΑΣΗ ΕΛΕΝΗ</w:t>
            </w:r>
          </w:p>
        </w:tc>
      </w:tr>
      <w:tr w:rsidR="00874A57" w:rsidRPr="009814FA" w:rsidTr="0016474D">
        <w:tc>
          <w:tcPr>
            <w:tcW w:w="4928" w:type="dxa"/>
          </w:tcPr>
          <w:p w:rsidR="00874A57" w:rsidRPr="009814FA" w:rsidRDefault="00874A57" w:rsidP="00853145">
            <w:pPr>
              <w:ind w:right="-694"/>
              <w:jc w:val="both"/>
              <w:rPr>
                <w:rFonts w:ascii="Tahoma" w:hAnsi="Tahoma" w:cs="Tahoma"/>
                <w:sz w:val="22"/>
                <w:szCs w:val="22"/>
              </w:rPr>
            </w:pPr>
          </w:p>
        </w:tc>
        <w:tc>
          <w:tcPr>
            <w:tcW w:w="4926" w:type="dxa"/>
          </w:tcPr>
          <w:p w:rsidR="00874A57" w:rsidRPr="009814FA" w:rsidRDefault="00874A57" w:rsidP="00853145">
            <w:pPr>
              <w:rPr>
                <w:rFonts w:ascii="Tahoma" w:hAnsi="Tahoma" w:cs="Tahoma"/>
                <w:sz w:val="22"/>
                <w:szCs w:val="22"/>
              </w:rPr>
            </w:pPr>
            <w:r w:rsidRPr="009814FA">
              <w:rPr>
                <w:rFonts w:ascii="Tahoma" w:hAnsi="Tahoma" w:cs="Tahoma"/>
                <w:sz w:val="22"/>
                <w:szCs w:val="22"/>
              </w:rPr>
              <w:t>ΜΑΣΤΡΑΝΤΩΝΗ ΠΑΝΑΓΙΩΤΑ</w:t>
            </w:r>
          </w:p>
        </w:tc>
      </w:tr>
      <w:tr w:rsidR="00874A57" w:rsidRPr="009814FA" w:rsidTr="0016474D">
        <w:tc>
          <w:tcPr>
            <w:tcW w:w="4928" w:type="dxa"/>
          </w:tcPr>
          <w:p w:rsidR="00874A57" w:rsidRPr="009814FA" w:rsidRDefault="00874A57" w:rsidP="00853145">
            <w:pPr>
              <w:ind w:right="-694"/>
              <w:jc w:val="both"/>
              <w:rPr>
                <w:rFonts w:ascii="Tahoma" w:hAnsi="Tahoma" w:cs="Tahoma"/>
                <w:sz w:val="22"/>
                <w:szCs w:val="22"/>
              </w:rPr>
            </w:pPr>
          </w:p>
        </w:tc>
        <w:tc>
          <w:tcPr>
            <w:tcW w:w="4926" w:type="dxa"/>
          </w:tcPr>
          <w:p w:rsidR="00874A57" w:rsidRPr="009814FA" w:rsidRDefault="00874A57" w:rsidP="00853145">
            <w:pPr>
              <w:rPr>
                <w:rFonts w:ascii="Tahoma" w:hAnsi="Tahoma" w:cs="Tahoma"/>
                <w:sz w:val="22"/>
                <w:szCs w:val="22"/>
              </w:rPr>
            </w:pPr>
            <w:r>
              <w:rPr>
                <w:rFonts w:ascii="Tahoma" w:hAnsi="Tahoma" w:cs="Tahoma"/>
                <w:sz w:val="22"/>
                <w:szCs w:val="22"/>
              </w:rPr>
              <w:t>ΣΑΡΙΔΑΚΗΣ ΕΜΜΑΝΟΥΗΛ</w:t>
            </w:r>
          </w:p>
        </w:tc>
      </w:tr>
      <w:tr w:rsidR="00874A57" w:rsidRPr="009814FA" w:rsidTr="0016474D">
        <w:tc>
          <w:tcPr>
            <w:tcW w:w="4928" w:type="dxa"/>
          </w:tcPr>
          <w:p w:rsidR="00874A57" w:rsidRPr="009814FA" w:rsidRDefault="00874A57" w:rsidP="00853145">
            <w:pPr>
              <w:ind w:right="-694"/>
              <w:jc w:val="both"/>
              <w:rPr>
                <w:rFonts w:ascii="Tahoma" w:hAnsi="Tahoma" w:cs="Tahoma"/>
                <w:sz w:val="22"/>
                <w:szCs w:val="22"/>
              </w:rPr>
            </w:pPr>
          </w:p>
        </w:tc>
        <w:tc>
          <w:tcPr>
            <w:tcW w:w="4926" w:type="dxa"/>
          </w:tcPr>
          <w:p w:rsidR="00874A57" w:rsidRPr="009814FA" w:rsidRDefault="00874A57" w:rsidP="00853145">
            <w:pPr>
              <w:rPr>
                <w:rFonts w:ascii="Tahoma" w:hAnsi="Tahoma" w:cs="Tahoma"/>
                <w:sz w:val="22"/>
                <w:szCs w:val="22"/>
              </w:rPr>
            </w:pPr>
            <w:r>
              <w:rPr>
                <w:rFonts w:ascii="Tahoma" w:hAnsi="Tahoma" w:cs="Tahoma"/>
                <w:sz w:val="22"/>
                <w:szCs w:val="22"/>
              </w:rPr>
              <w:t>ΜΟΥΡΗΣ ΗΛΙΑΣ</w:t>
            </w:r>
          </w:p>
        </w:tc>
      </w:tr>
      <w:tr w:rsidR="00874A57" w:rsidRPr="009814FA" w:rsidTr="0016474D">
        <w:tc>
          <w:tcPr>
            <w:tcW w:w="4928" w:type="dxa"/>
          </w:tcPr>
          <w:p w:rsidR="00874A57" w:rsidRPr="009814FA" w:rsidRDefault="00874A57" w:rsidP="00853145">
            <w:pPr>
              <w:ind w:right="-694"/>
              <w:jc w:val="both"/>
              <w:rPr>
                <w:rFonts w:ascii="Tahoma" w:hAnsi="Tahoma" w:cs="Tahoma"/>
                <w:sz w:val="22"/>
                <w:szCs w:val="22"/>
              </w:rPr>
            </w:pPr>
          </w:p>
        </w:tc>
        <w:tc>
          <w:tcPr>
            <w:tcW w:w="4926" w:type="dxa"/>
          </w:tcPr>
          <w:p w:rsidR="00874A57" w:rsidRPr="009814FA" w:rsidRDefault="00874A57" w:rsidP="00853145">
            <w:pPr>
              <w:rPr>
                <w:rFonts w:ascii="Tahoma" w:hAnsi="Tahoma" w:cs="Tahoma"/>
                <w:sz w:val="22"/>
                <w:szCs w:val="22"/>
              </w:rPr>
            </w:pPr>
            <w:r>
              <w:rPr>
                <w:rFonts w:ascii="Tahoma" w:hAnsi="Tahoma" w:cs="Tahoma"/>
                <w:sz w:val="22"/>
                <w:szCs w:val="22"/>
              </w:rPr>
              <w:t>ΚΟΥΦΟΠΟΥΛΟΣ ΙΩΑΝΝΗΣ</w:t>
            </w:r>
          </w:p>
        </w:tc>
      </w:tr>
    </w:tbl>
    <w:p w:rsidR="00874A57" w:rsidRPr="005777F9" w:rsidRDefault="00874A57" w:rsidP="00874A57">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874A57" w:rsidRPr="005777F9" w:rsidRDefault="00874A57" w:rsidP="00874A57">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874A57" w:rsidRPr="009814FA" w:rsidRDefault="00874A57" w:rsidP="00874A57">
      <w:pPr>
        <w:ind w:left="540" w:right="-694"/>
        <w:rPr>
          <w:rFonts w:ascii="Tahoma" w:hAnsi="Tahoma" w:cs="Tahoma"/>
          <w:sz w:val="22"/>
          <w:szCs w:val="22"/>
        </w:rPr>
      </w:pPr>
    </w:p>
    <w:p w:rsidR="00874A57" w:rsidRPr="00AE78F0" w:rsidRDefault="00874A57" w:rsidP="00874A57">
      <w:pPr>
        <w:ind w:left="540" w:right="-694"/>
        <w:rPr>
          <w:rFonts w:ascii="Tahoma" w:hAnsi="Tahoma" w:cs="Tahoma"/>
          <w:sz w:val="22"/>
          <w:szCs w:val="22"/>
          <w:lang w:val="en-US"/>
        </w:rPr>
      </w:pPr>
    </w:p>
    <w:p w:rsidR="00874A57" w:rsidRPr="009814FA" w:rsidRDefault="00874A57" w:rsidP="00874A57">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874A57" w:rsidRDefault="00874A57" w:rsidP="00874A57">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EF52A9" w:rsidRPr="00874A57" w:rsidRDefault="00EF52A9" w:rsidP="00495A5E">
      <w:pPr>
        <w:ind w:left="540" w:right="-694"/>
        <w:rPr>
          <w:rFonts w:ascii="Tahoma" w:hAnsi="Tahoma" w:cs="Tahoma"/>
          <w:sz w:val="22"/>
          <w:szCs w:val="22"/>
        </w:rPr>
      </w:pPr>
    </w:p>
    <w:sectPr w:rsidR="00EF52A9" w:rsidRPr="00874A57"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411F38"/>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7"/>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8"/>
  </w:num>
  <w:num w:numId="14">
    <w:abstractNumId w:val="11"/>
  </w:num>
  <w:num w:numId="15">
    <w:abstractNumId w:val="1"/>
  </w:num>
  <w:num w:numId="16">
    <w:abstractNumId w:val="9"/>
  </w:num>
  <w:num w:numId="17">
    <w:abstractNumId w:val="3"/>
  </w:num>
  <w:num w:numId="18">
    <w:abstractNumId w:val="12"/>
  </w:num>
  <w:num w:numId="19">
    <w:abstractNumId w:val="19"/>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4A88"/>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850"/>
    <w:rsid w:val="00087F3E"/>
    <w:rsid w:val="00087F98"/>
    <w:rsid w:val="00090D68"/>
    <w:rsid w:val="00092CA2"/>
    <w:rsid w:val="00094069"/>
    <w:rsid w:val="00096B29"/>
    <w:rsid w:val="000973A3"/>
    <w:rsid w:val="000A1D06"/>
    <w:rsid w:val="000A3EBD"/>
    <w:rsid w:val="000A55A5"/>
    <w:rsid w:val="000A5AE4"/>
    <w:rsid w:val="000B2688"/>
    <w:rsid w:val="000C003B"/>
    <w:rsid w:val="000C0E3D"/>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6A"/>
    <w:rsid w:val="00137BBC"/>
    <w:rsid w:val="00140BCD"/>
    <w:rsid w:val="00145715"/>
    <w:rsid w:val="00145DE6"/>
    <w:rsid w:val="001475B3"/>
    <w:rsid w:val="00152850"/>
    <w:rsid w:val="00153C47"/>
    <w:rsid w:val="00154E39"/>
    <w:rsid w:val="0016474D"/>
    <w:rsid w:val="00167BA7"/>
    <w:rsid w:val="00170FEB"/>
    <w:rsid w:val="001737A2"/>
    <w:rsid w:val="00173C34"/>
    <w:rsid w:val="001742D6"/>
    <w:rsid w:val="00175D14"/>
    <w:rsid w:val="00177CD4"/>
    <w:rsid w:val="00184FFE"/>
    <w:rsid w:val="00192DAA"/>
    <w:rsid w:val="001934AD"/>
    <w:rsid w:val="00195A7A"/>
    <w:rsid w:val="00196301"/>
    <w:rsid w:val="00196985"/>
    <w:rsid w:val="001A11E5"/>
    <w:rsid w:val="001A266B"/>
    <w:rsid w:val="001A35A3"/>
    <w:rsid w:val="001A37DA"/>
    <w:rsid w:val="001A6EDA"/>
    <w:rsid w:val="001B4D30"/>
    <w:rsid w:val="001B60C5"/>
    <w:rsid w:val="001B7694"/>
    <w:rsid w:val="001C3FE8"/>
    <w:rsid w:val="001C4B2B"/>
    <w:rsid w:val="001C7C62"/>
    <w:rsid w:val="001D2F89"/>
    <w:rsid w:val="001D616C"/>
    <w:rsid w:val="001E1745"/>
    <w:rsid w:val="001E5649"/>
    <w:rsid w:val="001F3DF6"/>
    <w:rsid w:val="001F4401"/>
    <w:rsid w:val="001F564B"/>
    <w:rsid w:val="00203CCF"/>
    <w:rsid w:val="00204457"/>
    <w:rsid w:val="00205507"/>
    <w:rsid w:val="00212A3B"/>
    <w:rsid w:val="002173A4"/>
    <w:rsid w:val="00222DA7"/>
    <w:rsid w:val="00224A44"/>
    <w:rsid w:val="00227F9E"/>
    <w:rsid w:val="00230C3D"/>
    <w:rsid w:val="00232549"/>
    <w:rsid w:val="00232A56"/>
    <w:rsid w:val="002333F7"/>
    <w:rsid w:val="00237F79"/>
    <w:rsid w:val="002414FF"/>
    <w:rsid w:val="00244413"/>
    <w:rsid w:val="00244A50"/>
    <w:rsid w:val="00246476"/>
    <w:rsid w:val="00246732"/>
    <w:rsid w:val="00246736"/>
    <w:rsid w:val="00246F9A"/>
    <w:rsid w:val="00253784"/>
    <w:rsid w:val="0025515A"/>
    <w:rsid w:val="00256FBD"/>
    <w:rsid w:val="002601C2"/>
    <w:rsid w:val="00264938"/>
    <w:rsid w:val="00264B45"/>
    <w:rsid w:val="0026523E"/>
    <w:rsid w:val="00267606"/>
    <w:rsid w:val="002679BB"/>
    <w:rsid w:val="002700F7"/>
    <w:rsid w:val="0027193B"/>
    <w:rsid w:val="002750AB"/>
    <w:rsid w:val="0028351F"/>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C460A"/>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00B"/>
    <w:rsid w:val="00352D0E"/>
    <w:rsid w:val="0036236C"/>
    <w:rsid w:val="00362A9F"/>
    <w:rsid w:val="00362C23"/>
    <w:rsid w:val="00363EA6"/>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33D0"/>
    <w:rsid w:val="003B76AB"/>
    <w:rsid w:val="003C6484"/>
    <w:rsid w:val="003C6D67"/>
    <w:rsid w:val="003D295B"/>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A7CF6"/>
    <w:rsid w:val="004B1CF9"/>
    <w:rsid w:val="004B7E85"/>
    <w:rsid w:val="004C2357"/>
    <w:rsid w:val="004C4D5B"/>
    <w:rsid w:val="004D0D0D"/>
    <w:rsid w:val="004D3DBA"/>
    <w:rsid w:val="004E407B"/>
    <w:rsid w:val="004E6FBF"/>
    <w:rsid w:val="004F09A2"/>
    <w:rsid w:val="004F19F1"/>
    <w:rsid w:val="004F2B62"/>
    <w:rsid w:val="004F7B2E"/>
    <w:rsid w:val="0050031E"/>
    <w:rsid w:val="005038ED"/>
    <w:rsid w:val="00505BE6"/>
    <w:rsid w:val="00516835"/>
    <w:rsid w:val="0052312E"/>
    <w:rsid w:val="00523E05"/>
    <w:rsid w:val="00525A23"/>
    <w:rsid w:val="005267A4"/>
    <w:rsid w:val="005313DA"/>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574DE"/>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370DD"/>
    <w:rsid w:val="00737EDD"/>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5B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151"/>
    <w:rsid w:val="007F0ADD"/>
    <w:rsid w:val="007F1E60"/>
    <w:rsid w:val="007F5DB5"/>
    <w:rsid w:val="00800350"/>
    <w:rsid w:val="0080069F"/>
    <w:rsid w:val="00801DC2"/>
    <w:rsid w:val="00803F1F"/>
    <w:rsid w:val="00804E95"/>
    <w:rsid w:val="00805616"/>
    <w:rsid w:val="00810678"/>
    <w:rsid w:val="00813800"/>
    <w:rsid w:val="00814542"/>
    <w:rsid w:val="00814A64"/>
    <w:rsid w:val="008152D2"/>
    <w:rsid w:val="00817168"/>
    <w:rsid w:val="0082088E"/>
    <w:rsid w:val="0082098B"/>
    <w:rsid w:val="00831A35"/>
    <w:rsid w:val="008344B5"/>
    <w:rsid w:val="00834F3D"/>
    <w:rsid w:val="008400FF"/>
    <w:rsid w:val="00842F01"/>
    <w:rsid w:val="00844744"/>
    <w:rsid w:val="00845BEE"/>
    <w:rsid w:val="00847029"/>
    <w:rsid w:val="00847638"/>
    <w:rsid w:val="0084791D"/>
    <w:rsid w:val="008527AD"/>
    <w:rsid w:val="00852831"/>
    <w:rsid w:val="00853145"/>
    <w:rsid w:val="00860F85"/>
    <w:rsid w:val="0086401F"/>
    <w:rsid w:val="008644FE"/>
    <w:rsid w:val="008677CB"/>
    <w:rsid w:val="00867852"/>
    <w:rsid w:val="00870B54"/>
    <w:rsid w:val="00871C1F"/>
    <w:rsid w:val="00874A57"/>
    <w:rsid w:val="00875239"/>
    <w:rsid w:val="0088040C"/>
    <w:rsid w:val="0088275C"/>
    <w:rsid w:val="00883FD3"/>
    <w:rsid w:val="0088445A"/>
    <w:rsid w:val="0088561D"/>
    <w:rsid w:val="00887F5B"/>
    <w:rsid w:val="00890750"/>
    <w:rsid w:val="008917AB"/>
    <w:rsid w:val="00894251"/>
    <w:rsid w:val="008977B2"/>
    <w:rsid w:val="008A123C"/>
    <w:rsid w:val="008A2784"/>
    <w:rsid w:val="008A390C"/>
    <w:rsid w:val="008A3BEC"/>
    <w:rsid w:val="008A44C8"/>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D1D"/>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513A"/>
    <w:rsid w:val="0097625B"/>
    <w:rsid w:val="00976BA6"/>
    <w:rsid w:val="00977A8A"/>
    <w:rsid w:val="00977FFB"/>
    <w:rsid w:val="00984D90"/>
    <w:rsid w:val="00985FA5"/>
    <w:rsid w:val="00986037"/>
    <w:rsid w:val="0099258D"/>
    <w:rsid w:val="00993F3D"/>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6886"/>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1B63"/>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2690F"/>
    <w:rsid w:val="00B33414"/>
    <w:rsid w:val="00B37486"/>
    <w:rsid w:val="00B41BA7"/>
    <w:rsid w:val="00B45BC3"/>
    <w:rsid w:val="00B462FB"/>
    <w:rsid w:val="00B47059"/>
    <w:rsid w:val="00B47A94"/>
    <w:rsid w:val="00B51961"/>
    <w:rsid w:val="00B630AA"/>
    <w:rsid w:val="00B631C1"/>
    <w:rsid w:val="00B63950"/>
    <w:rsid w:val="00B64B48"/>
    <w:rsid w:val="00B710B1"/>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4F6C"/>
    <w:rsid w:val="00C66A45"/>
    <w:rsid w:val="00C66D74"/>
    <w:rsid w:val="00C71B53"/>
    <w:rsid w:val="00C758D0"/>
    <w:rsid w:val="00C80269"/>
    <w:rsid w:val="00C81F51"/>
    <w:rsid w:val="00C82B6B"/>
    <w:rsid w:val="00C82C44"/>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430"/>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EF0"/>
    <w:rsid w:val="00DF0FE6"/>
    <w:rsid w:val="00DF16A3"/>
    <w:rsid w:val="00DF23F3"/>
    <w:rsid w:val="00DF36B5"/>
    <w:rsid w:val="00DF4055"/>
    <w:rsid w:val="00DF55B3"/>
    <w:rsid w:val="00DF59D7"/>
    <w:rsid w:val="00E03A09"/>
    <w:rsid w:val="00E03C54"/>
    <w:rsid w:val="00E05813"/>
    <w:rsid w:val="00E11312"/>
    <w:rsid w:val="00E13306"/>
    <w:rsid w:val="00E13EC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01D8"/>
    <w:rsid w:val="00E70D6C"/>
    <w:rsid w:val="00E718EB"/>
    <w:rsid w:val="00E71A46"/>
    <w:rsid w:val="00E735EE"/>
    <w:rsid w:val="00E75179"/>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52A9"/>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417"/>
    <w:rsid w:val="00F43A83"/>
    <w:rsid w:val="00F43B43"/>
    <w:rsid w:val="00F459A8"/>
    <w:rsid w:val="00F45DB7"/>
    <w:rsid w:val="00F52AF3"/>
    <w:rsid w:val="00F53197"/>
    <w:rsid w:val="00F538C5"/>
    <w:rsid w:val="00F6356B"/>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674B"/>
    <w:rsid w:val="00FB7D17"/>
    <w:rsid w:val="00FC3689"/>
    <w:rsid w:val="00FC6093"/>
    <w:rsid w:val="00FD241E"/>
    <w:rsid w:val="00FD4C1D"/>
    <w:rsid w:val="00FE1568"/>
    <w:rsid w:val="00FE2F5C"/>
    <w:rsid w:val="00FE3DB9"/>
    <w:rsid w:val="00FE3F02"/>
    <w:rsid w:val="00FE538A"/>
    <w:rsid w:val="00FE5FEF"/>
    <w:rsid w:val="00FF05A5"/>
    <w:rsid w:val="00FF6D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84890528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E4BB3-88F5-4B47-97BD-C51F07A7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526</Words>
  <Characters>3431</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13</cp:revision>
  <cp:lastPrinted>2022-09-06T08:36:00Z</cp:lastPrinted>
  <dcterms:created xsi:type="dcterms:W3CDTF">2022-11-17T09:30:00Z</dcterms:created>
  <dcterms:modified xsi:type="dcterms:W3CDTF">2022-11-29T09:51:00Z</dcterms:modified>
</cp:coreProperties>
</file>