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A3" w:rsidRDefault="00873657" w:rsidP="00873657">
      <w:pPr>
        <w:spacing w:after="0" w:line="240" w:lineRule="auto"/>
      </w:pPr>
      <w:r>
        <w:t xml:space="preserve">ΕΛΛΗΝΙΚΗ  ΔΗΜΟΚΡΑΤΙΑ                                           </w:t>
      </w:r>
      <w:r w:rsidR="0003531E">
        <w:t xml:space="preserve">               Μοσχάτο, 1/11/2022</w:t>
      </w:r>
    </w:p>
    <w:p w:rsidR="00873657" w:rsidRDefault="00873657" w:rsidP="00873657">
      <w:pPr>
        <w:spacing w:after="0" w:line="240" w:lineRule="auto"/>
      </w:pPr>
      <w:r>
        <w:t xml:space="preserve">ΠΕΡΙΦΕΡΕΙΑ ΑΤΤΙΚΗΣ </w:t>
      </w:r>
    </w:p>
    <w:p w:rsidR="00873657" w:rsidRDefault="00873657" w:rsidP="00873657">
      <w:pPr>
        <w:spacing w:after="0" w:line="240" w:lineRule="auto"/>
      </w:pPr>
      <w:r>
        <w:t>ΔΗΜΟΣ ΜΟΣΧΑΤΟΥ-ΤΑΥΡΟΥ</w:t>
      </w:r>
    </w:p>
    <w:p w:rsidR="00873657" w:rsidRDefault="00873657" w:rsidP="00873657">
      <w:pPr>
        <w:spacing w:after="0" w:line="240" w:lineRule="auto"/>
      </w:pPr>
      <w:r>
        <w:t>***********************</w:t>
      </w:r>
    </w:p>
    <w:p w:rsidR="00873657" w:rsidRDefault="00873657" w:rsidP="00873657">
      <w:pPr>
        <w:spacing w:after="0" w:line="240" w:lineRule="auto"/>
      </w:pPr>
      <w:r>
        <w:t>ΕΠΙΤΡΟΠΗ ΚΑΤΑΣΤΡΟΦΗΣ-ΕΚΠΟΙΗΣΗΣ</w:t>
      </w:r>
    </w:p>
    <w:p w:rsidR="00873657" w:rsidRDefault="00873657" w:rsidP="00873657">
      <w:pPr>
        <w:spacing w:after="0" w:line="240" w:lineRule="auto"/>
      </w:pPr>
      <w:r>
        <w:t>ΑΝΤΙΚΕΙΜΕΝΩΝ ΑΝΕΥ ΑΞΙΑΣ</w:t>
      </w:r>
    </w:p>
    <w:p w:rsidR="00873657" w:rsidRDefault="00F31418" w:rsidP="00873657">
      <w:pPr>
        <w:spacing w:after="0" w:line="240" w:lineRule="auto"/>
      </w:pPr>
      <w:r>
        <w:t>(</w:t>
      </w:r>
      <w:proofErr w:type="spellStart"/>
      <w:r>
        <w:t>Αρ.απόφ</w:t>
      </w:r>
      <w:proofErr w:type="spellEnd"/>
      <w:r>
        <w:t xml:space="preserve">. Δ.Σ. </w:t>
      </w:r>
      <w:r w:rsidRPr="00F31418">
        <w:rPr>
          <w:b/>
        </w:rPr>
        <w:t>232/2019</w:t>
      </w:r>
      <w:r>
        <w:t>)</w:t>
      </w:r>
    </w:p>
    <w:p w:rsidR="00F31418" w:rsidRDefault="00F31418" w:rsidP="00873657">
      <w:pPr>
        <w:spacing w:after="0" w:line="240" w:lineRule="auto"/>
      </w:pPr>
    </w:p>
    <w:p w:rsidR="00F31418" w:rsidRDefault="00F31418" w:rsidP="00873657">
      <w:pPr>
        <w:spacing w:after="0" w:line="240" w:lineRule="auto"/>
      </w:pPr>
    </w:p>
    <w:p w:rsidR="00F31418" w:rsidRPr="00C04655" w:rsidRDefault="00F31418" w:rsidP="00F31418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ΠΡΑΚΤΙΚΟ - </w:t>
      </w:r>
      <w:r w:rsidR="0003531E">
        <w:rPr>
          <w:b/>
          <w:u w:val="single"/>
        </w:rPr>
        <w:t xml:space="preserve"> ΓΝΩΜΟΔΟΤΗΣΗ ΑΡ. 1</w:t>
      </w:r>
    </w:p>
    <w:p w:rsidR="00360C15" w:rsidRPr="00C04655" w:rsidRDefault="00360C15" w:rsidP="00F31418">
      <w:pPr>
        <w:spacing w:after="0" w:line="240" w:lineRule="auto"/>
        <w:jc w:val="center"/>
        <w:rPr>
          <w:b/>
          <w:u w:val="single"/>
        </w:rPr>
      </w:pPr>
    </w:p>
    <w:p w:rsidR="00F31418" w:rsidRDefault="00F31418" w:rsidP="00B81B20">
      <w:pPr>
        <w:spacing w:after="0" w:line="240" w:lineRule="auto"/>
        <w:jc w:val="center"/>
      </w:pPr>
      <w:r>
        <w:t>Ε</w:t>
      </w:r>
      <w:r w:rsidR="00B81B20">
        <w:t>πιτροπή Άρθρου 199 παρ.6 Ν.3463/2006</w:t>
      </w:r>
    </w:p>
    <w:p w:rsidR="00B81B20" w:rsidRPr="00360C15" w:rsidRDefault="00B81B20" w:rsidP="00B81B20">
      <w:pPr>
        <w:spacing w:after="0" w:line="240" w:lineRule="auto"/>
        <w:jc w:val="center"/>
        <w:rPr>
          <w:i/>
        </w:rPr>
      </w:pPr>
      <w:r w:rsidRPr="00B81B20">
        <w:rPr>
          <w:i/>
        </w:rPr>
        <w:t>Καταστροφής – Εκποίησης αντικειμένων άνευ αξίας</w:t>
      </w:r>
    </w:p>
    <w:p w:rsidR="00360C15" w:rsidRPr="00360C15" w:rsidRDefault="00360C15" w:rsidP="00B81B20">
      <w:pPr>
        <w:spacing w:after="0" w:line="240" w:lineRule="auto"/>
        <w:jc w:val="center"/>
        <w:rPr>
          <w:i/>
        </w:rPr>
      </w:pPr>
    </w:p>
    <w:p w:rsidR="00B81B20" w:rsidRDefault="00B81B20" w:rsidP="00B81B20">
      <w:pPr>
        <w:spacing w:after="0" w:line="240" w:lineRule="auto"/>
        <w:jc w:val="center"/>
        <w:rPr>
          <w:i/>
        </w:rPr>
      </w:pPr>
    </w:p>
    <w:p w:rsidR="00B81B20" w:rsidRDefault="0003531E" w:rsidP="00B81B20">
      <w:pPr>
        <w:spacing w:after="0" w:line="240" w:lineRule="auto"/>
        <w:jc w:val="both"/>
      </w:pPr>
      <w:r>
        <w:t xml:space="preserve">      Στο Μοσχάτο σήμερα 1 Νοεμβρίου 2022, ημέρα Τρίτη και ώρα 10:00,</w:t>
      </w:r>
      <w:r w:rsidR="00B81B20">
        <w:t xml:space="preserve"> συνεδρίασε η Επιτροπή του άρθρου 199, της </w:t>
      </w:r>
      <w:r w:rsidR="00555833">
        <w:t>παρ.6, του Κ.Δ.Κ. Ν.3463/2006</w:t>
      </w:r>
      <w:r w:rsidR="00B81B20">
        <w:t xml:space="preserve"> </w:t>
      </w:r>
      <w:r w:rsidR="00555833">
        <w:t>(</w:t>
      </w:r>
      <w:r w:rsidR="00B81B20">
        <w:t>Φ.Ε.Κ. Α΄114/08</w:t>
      </w:r>
      <w:r w:rsidR="00555833">
        <w:t xml:space="preserve">-06-2006), όπως  αυτή καθορίσθηκε με την υπ’ </w:t>
      </w:r>
      <w:proofErr w:type="spellStart"/>
      <w:r w:rsidR="00555833">
        <w:t>αριθμ</w:t>
      </w:r>
      <w:proofErr w:type="spellEnd"/>
      <w:r w:rsidR="00555833">
        <w:t xml:space="preserve">. </w:t>
      </w:r>
      <w:r w:rsidR="00555833" w:rsidRPr="00555833">
        <w:rPr>
          <w:b/>
        </w:rPr>
        <w:t>232/2019</w:t>
      </w:r>
      <w:r w:rsidR="00555833">
        <w:t xml:space="preserve"> Απόφαση Δημοτικού Συμβουλίου Δήμου Μοσχάτου-Ταύρου, αποτελούμενη από τους :</w:t>
      </w:r>
    </w:p>
    <w:p w:rsidR="00555833" w:rsidRDefault="00555833" w:rsidP="00B81B20">
      <w:pPr>
        <w:spacing w:after="0" w:line="240" w:lineRule="auto"/>
        <w:jc w:val="both"/>
      </w:pPr>
    </w:p>
    <w:p w:rsidR="00555833" w:rsidRDefault="00555833" w:rsidP="00555833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t>Γρούμπα</w:t>
      </w:r>
      <w:proofErr w:type="spellEnd"/>
      <w:r>
        <w:t xml:space="preserve"> Βασίλειο, Δημοτικό Σύμβουλο (Αντιδήμαρχο)</w:t>
      </w:r>
    </w:p>
    <w:p w:rsidR="00555833" w:rsidRDefault="00555833" w:rsidP="00555833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t>Κόλλια</w:t>
      </w:r>
      <w:proofErr w:type="spellEnd"/>
      <w:r>
        <w:t xml:space="preserve"> Ιωάννη , Δημοτικό Σύμβουλο,</w:t>
      </w:r>
    </w:p>
    <w:p w:rsidR="00555833" w:rsidRDefault="00555833" w:rsidP="00555833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t>Σαράτση</w:t>
      </w:r>
      <w:proofErr w:type="spellEnd"/>
      <w:r>
        <w:t xml:space="preserve"> Δημήτριο, Δημοτικό Υπάλληλο,</w:t>
      </w:r>
    </w:p>
    <w:p w:rsidR="00555833" w:rsidRDefault="00555833" w:rsidP="00555833">
      <w:pPr>
        <w:spacing w:after="0" w:line="240" w:lineRule="auto"/>
        <w:jc w:val="both"/>
      </w:pPr>
    </w:p>
    <w:p w:rsidR="00555833" w:rsidRDefault="00555833" w:rsidP="00555833">
      <w:pPr>
        <w:spacing w:after="0" w:line="240" w:lineRule="auto"/>
        <w:jc w:val="both"/>
      </w:pPr>
      <w:r>
        <w:t>προκειμένου να αποφανθεί για την καταστροφή – εκποίηση άχρηστου κινητού υλικού και συγκεκριμένα</w:t>
      </w:r>
      <w:r w:rsidR="003A3C3E">
        <w:t xml:space="preserve"> μηχανογραφικού υλικού και επίπλων.</w:t>
      </w:r>
    </w:p>
    <w:p w:rsidR="003A3C3E" w:rsidRDefault="003A3C3E" w:rsidP="00555833">
      <w:pPr>
        <w:spacing w:after="0" w:line="240" w:lineRule="auto"/>
        <w:jc w:val="both"/>
      </w:pPr>
    </w:p>
    <w:p w:rsidR="003A3C3E" w:rsidRDefault="003A3C3E" w:rsidP="00555833">
      <w:pPr>
        <w:spacing w:after="0" w:line="240" w:lineRule="auto"/>
        <w:jc w:val="both"/>
      </w:pPr>
      <w:r>
        <w:t xml:space="preserve">    Η Επιτροπή, λαμβάνοντας υπ’ όψιν </w:t>
      </w:r>
      <w:r w:rsidR="00FF7307">
        <w:t xml:space="preserve"> το γεγονός ότι </w:t>
      </w:r>
      <w:r w:rsidR="00360C15">
        <w:t xml:space="preserve">έχει </w:t>
      </w:r>
      <w:r w:rsidR="008E4199">
        <w:t xml:space="preserve">συσσωρευτεί στο υπόγειο του κτιρίου του πρώην Δημαρχείου Ταύρου </w:t>
      </w:r>
      <w:r w:rsidR="00360C15">
        <w:t xml:space="preserve">μεγάλος όγκος με </w:t>
      </w:r>
      <w:r w:rsidR="008E4199">
        <w:t>είδη μηχανογραφικού εξοπλισμού</w:t>
      </w:r>
      <w:r w:rsidR="00D57E08">
        <w:t xml:space="preserve"> και επίπλων, τα οποία</w:t>
      </w:r>
      <w:r w:rsidR="008E4199">
        <w:t xml:space="preserve"> </w:t>
      </w:r>
      <w:r w:rsidR="00D57E08">
        <w:t xml:space="preserve">έχουν αποθηκευτεί </w:t>
      </w:r>
      <w:r w:rsidR="00360C15">
        <w:t xml:space="preserve">εκεί από διάφορα Τμήματα της Υπηρεσίας ως ακατάλληλα προς </w:t>
      </w:r>
      <w:r w:rsidR="008E4199">
        <w:t xml:space="preserve">χρήση, μη λειτουργικά και σε ορισμένες περιπτώσεις επιβλαβή για το περιβάλλον, προέβη σε επιτόπιο </w:t>
      </w:r>
      <w:r w:rsidR="00360C15">
        <w:t xml:space="preserve">έλεγχο και διαπίστωσε ότι υπάρχουν </w:t>
      </w:r>
      <w:r w:rsidR="008E4199">
        <w:t xml:space="preserve"> τα είδη που αναγράφονται στον παρακάτω </w:t>
      </w:r>
      <w:r w:rsidR="00360C15">
        <w:t xml:space="preserve"> </w:t>
      </w:r>
      <w:r w:rsidR="008E4199">
        <w:t>πίνακα:</w:t>
      </w:r>
    </w:p>
    <w:p w:rsidR="008E4199" w:rsidRDefault="008E4199" w:rsidP="00555833">
      <w:pPr>
        <w:spacing w:after="0" w:line="240" w:lineRule="auto"/>
        <w:jc w:val="both"/>
      </w:pPr>
    </w:p>
    <w:tbl>
      <w:tblPr>
        <w:tblStyle w:val="a4"/>
        <w:tblW w:w="0" w:type="auto"/>
        <w:tblLook w:val="04A0"/>
      </w:tblPr>
      <w:tblGrid>
        <w:gridCol w:w="817"/>
        <w:gridCol w:w="5387"/>
        <w:gridCol w:w="2318"/>
      </w:tblGrid>
      <w:tr w:rsidR="004C43E6" w:rsidTr="0096239A">
        <w:tc>
          <w:tcPr>
            <w:tcW w:w="817" w:type="dxa"/>
          </w:tcPr>
          <w:p w:rsidR="004C43E6" w:rsidRDefault="004C43E6" w:rsidP="00555833">
            <w:pPr>
              <w:jc w:val="both"/>
            </w:pPr>
            <w:r>
              <w:t>α/α</w:t>
            </w:r>
          </w:p>
        </w:tc>
        <w:tc>
          <w:tcPr>
            <w:tcW w:w="5387" w:type="dxa"/>
          </w:tcPr>
          <w:p w:rsidR="004C43E6" w:rsidRDefault="004C43E6" w:rsidP="00555833">
            <w:pPr>
              <w:jc w:val="both"/>
            </w:pPr>
            <w:r>
              <w:t xml:space="preserve"> ΤΥΠΟΣ ΣΥΣΚΕΥΗΣ - ΑΝΤΙΚΕΙΜΕΝΟΥ</w:t>
            </w:r>
          </w:p>
        </w:tc>
        <w:tc>
          <w:tcPr>
            <w:tcW w:w="2318" w:type="dxa"/>
          </w:tcPr>
          <w:p w:rsidR="004C43E6" w:rsidRDefault="00FF7307" w:rsidP="00555833">
            <w:pPr>
              <w:jc w:val="both"/>
            </w:pPr>
            <w:r>
              <w:t>ΠΟΣΟΤΗΤΑ</w:t>
            </w:r>
          </w:p>
        </w:tc>
      </w:tr>
      <w:tr w:rsidR="004C43E6" w:rsidTr="0096239A">
        <w:tc>
          <w:tcPr>
            <w:tcW w:w="817" w:type="dxa"/>
          </w:tcPr>
          <w:p w:rsidR="004C43E6" w:rsidRDefault="00FF7307" w:rsidP="00555833">
            <w:pPr>
              <w:jc w:val="both"/>
            </w:pPr>
            <w:r>
              <w:rPr>
                <w:lang w:val="en-US"/>
              </w:rPr>
              <w:t xml:space="preserve">  </w:t>
            </w:r>
            <w:r w:rsidR="004C43E6">
              <w:t>1.</w:t>
            </w:r>
          </w:p>
        </w:tc>
        <w:tc>
          <w:tcPr>
            <w:tcW w:w="5387" w:type="dxa"/>
          </w:tcPr>
          <w:p w:rsidR="004C43E6" w:rsidRPr="00FF7307" w:rsidRDefault="00D57E08" w:rsidP="00555833">
            <w:pPr>
              <w:jc w:val="both"/>
              <w:rPr>
                <w:lang w:val="en-US"/>
              </w:rPr>
            </w:pPr>
            <w:r>
              <w:t>Φωτοτυπικό</w:t>
            </w:r>
            <w:r w:rsidR="00FF7307">
              <w:t xml:space="preserve">  </w:t>
            </w:r>
            <w:r w:rsidR="00FF7307">
              <w:rPr>
                <w:lang w:val="en-US"/>
              </w:rPr>
              <w:t>PANASONIC</w:t>
            </w:r>
          </w:p>
        </w:tc>
        <w:tc>
          <w:tcPr>
            <w:tcW w:w="2318" w:type="dxa"/>
          </w:tcPr>
          <w:p w:rsidR="004C43E6" w:rsidRPr="00D57E08" w:rsidRDefault="00D57E08" w:rsidP="00555833">
            <w:pPr>
              <w:jc w:val="both"/>
            </w:pPr>
            <w:r>
              <w:t>1</w:t>
            </w:r>
          </w:p>
        </w:tc>
      </w:tr>
      <w:tr w:rsidR="004C43E6" w:rsidTr="0096239A">
        <w:tc>
          <w:tcPr>
            <w:tcW w:w="817" w:type="dxa"/>
          </w:tcPr>
          <w:p w:rsidR="004C43E6" w:rsidRDefault="00FF7307" w:rsidP="00555833">
            <w:pPr>
              <w:jc w:val="both"/>
            </w:pPr>
            <w:r>
              <w:rPr>
                <w:lang w:val="en-US"/>
              </w:rPr>
              <w:t xml:space="preserve">  </w:t>
            </w:r>
            <w:r w:rsidR="004C43E6">
              <w:t>2.</w:t>
            </w:r>
          </w:p>
        </w:tc>
        <w:tc>
          <w:tcPr>
            <w:tcW w:w="5387" w:type="dxa"/>
          </w:tcPr>
          <w:p w:rsidR="004C43E6" w:rsidRPr="00FF7307" w:rsidRDefault="00FF7307" w:rsidP="00555833">
            <w:pPr>
              <w:jc w:val="both"/>
              <w:rPr>
                <w:lang w:val="en-US"/>
              </w:rPr>
            </w:pPr>
            <w:r>
              <w:t xml:space="preserve">Φωτοτυπικό </w:t>
            </w:r>
            <w:r>
              <w:rPr>
                <w:lang w:val="en-US"/>
              </w:rPr>
              <w:t>CANON</w:t>
            </w:r>
          </w:p>
        </w:tc>
        <w:tc>
          <w:tcPr>
            <w:tcW w:w="2318" w:type="dxa"/>
          </w:tcPr>
          <w:p w:rsidR="004C43E6" w:rsidRDefault="00FF7307" w:rsidP="00555833">
            <w:pPr>
              <w:jc w:val="both"/>
            </w:pPr>
            <w:r>
              <w:t>1</w:t>
            </w:r>
          </w:p>
        </w:tc>
      </w:tr>
      <w:tr w:rsidR="00F12D5A" w:rsidTr="0096239A">
        <w:tc>
          <w:tcPr>
            <w:tcW w:w="817" w:type="dxa"/>
          </w:tcPr>
          <w:p w:rsidR="00F12D5A" w:rsidRDefault="00F12D5A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3.</w:t>
            </w:r>
          </w:p>
        </w:tc>
        <w:tc>
          <w:tcPr>
            <w:tcW w:w="5387" w:type="dxa"/>
          </w:tcPr>
          <w:p w:rsidR="00F12D5A" w:rsidRPr="00F12D5A" w:rsidRDefault="00D57E08" w:rsidP="00555833">
            <w:pPr>
              <w:jc w:val="both"/>
              <w:rPr>
                <w:lang w:val="en-US"/>
              </w:rPr>
            </w:pPr>
            <w:r>
              <w:t>Φωτοτυπικά</w:t>
            </w:r>
            <w:r w:rsidR="00F12D5A">
              <w:t xml:space="preserve"> </w:t>
            </w:r>
            <w:r w:rsidR="00F12D5A">
              <w:rPr>
                <w:lang w:val="en-US"/>
              </w:rPr>
              <w:t>WORKIO</w:t>
            </w:r>
          </w:p>
        </w:tc>
        <w:tc>
          <w:tcPr>
            <w:tcW w:w="2318" w:type="dxa"/>
          </w:tcPr>
          <w:p w:rsidR="00F12D5A" w:rsidRPr="00D57E08" w:rsidRDefault="00D57E08" w:rsidP="00555833">
            <w:pPr>
              <w:jc w:val="both"/>
            </w:pPr>
            <w:r>
              <w:t>3</w:t>
            </w:r>
          </w:p>
        </w:tc>
      </w:tr>
      <w:tr w:rsidR="004C43E6" w:rsidTr="0096239A">
        <w:tc>
          <w:tcPr>
            <w:tcW w:w="817" w:type="dxa"/>
          </w:tcPr>
          <w:p w:rsidR="004C43E6" w:rsidRDefault="00FF7307" w:rsidP="00555833">
            <w:pPr>
              <w:jc w:val="both"/>
            </w:pPr>
            <w:r>
              <w:rPr>
                <w:lang w:val="en-US"/>
              </w:rPr>
              <w:t xml:space="preserve">  </w:t>
            </w:r>
            <w:r w:rsidR="00F12D5A">
              <w:rPr>
                <w:lang w:val="en-US"/>
              </w:rPr>
              <w:t>4</w:t>
            </w:r>
            <w:r w:rsidR="004C43E6">
              <w:t>.</w:t>
            </w:r>
          </w:p>
        </w:tc>
        <w:tc>
          <w:tcPr>
            <w:tcW w:w="5387" w:type="dxa"/>
          </w:tcPr>
          <w:p w:rsidR="004C43E6" w:rsidRPr="00FF7307" w:rsidRDefault="00FF7307" w:rsidP="00555833">
            <w:pPr>
              <w:jc w:val="both"/>
              <w:rPr>
                <w:lang w:val="en-US"/>
              </w:rPr>
            </w:pPr>
            <w:r>
              <w:t xml:space="preserve">Φωτοτυπικό </w:t>
            </w:r>
            <w:r>
              <w:rPr>
                <w:lang w:val="en-US"/>
              </w:rPr>
              <w:t>DIALTA</w:t>
            </w:r>
          </w:p>
        </w:tc>
        <w:tc>
          <w:tcPr>
            <w:tcW w:w="2318" w:type="dxa"/>
          </w:tcPr>
          <w:p w:rsidR="004C43E6" w:rsidRPr="00FF7307" w:rsidRDefault="00FF7307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C43E6" w:rsidTr="0096239A">
        <w:tc>
          <w:tcPr>
            <w:tcW w:w="817" w:type="dxa"/>
          </w:tcPr>
          <w:p w:rsidR="004C43E6" w:rsidRDefault="00FF7307" w:rsidP="00555833">
            <w:pPr>
              <w:jc w:val="both"/>
            </w:pPr>
            <w:r>
              <w:rPr>
                <w:lang w:val="en-US"/>
              </w:rPr>
              <w:t xml:space="preserve">  </w:t>
            </w:r>
            <w:r w:rsidR="00F12D5A">
              <w:rPr>
                <w:lang w:val="en-US"/>
              </w:rPr>
              <w:t>5</w:t>
            </w:r>
            <w:r w:rsidR="004C43E6">
              <w:t>.</w:t>
            </w:r>
          </w:p>
        </w:tc>
        <w:tc>
          <w:tcPr>
            <w:tcW w:w="5387" w:type="dxa"/>
          </w:tcPr>
          <w:p w:rsidR="004C43E6" w:rsidRPr="00FF7307" w:rsidRDefault="00FF7307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Fax PANASONIC</w:t>
            </w:r>
          </w:p>
        </w:tc>
        <w:tc>
          <w:tcPr>
            <w:tcW w:w="2318" w:type="dxa"/>
          </w:tcPr>
          <w:p w:rsidR="004C43E6" w:rsidRPr="00FF7307" w:rsidRDefault="00FF7307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C43E6" w:rsidTr="0096239A">
        <w:tc>
          <w:tcPr>
            <w:tcW w:w="817" w:type="dxa"/>
          </w:tcPr>
          <w:p w:rsidR="004C43E6" w:rsidRDefault="00FF7307" w:rsidP="00555833">
            <w:pPr>
              <w:jc w:val="both"/>
            </w:pPr>
            <w:r>
              <w:rPr>
                <w:lang w:val="en-US"/>
              </w:rPr>
              <w:t xml:space="preserve">  </w:t>
            </w:r>
            <w:r w:rsidR="00F12D5A">
              <w:rPr>
                <w:lang w:val="en-US"/>
              </w:rPr>
              <w:t>6</w:t>
            </w:r>
            <w:r w:rsidR="004C43E6">
              <w:t>.</w:t>
            </w:r>
          </w:p>
        </w:tc>
        <w:tc>
          <w:tcPr>
            <w:tcW w:w="5387" w:type="dxa"/>
          </w:tcPr>
          <w:p w:rsidR="004C43E6" w:rsidRPr="0003531E" w:rsidRDefault="00FF7307" w:rsidP="00555833">
            <w:pPr>
              <w:jc w:val="both"/>
            </w:pPr>
            <w:r>
              <w:rPr>
                <w:lang w:val="en-US"/>
              </w:rPr>
              <w:t>Air</w:t>
            </w:r>
            <w:r w:rsidRPr="0003531E">
              <w:t xml:space="preserve"> </w:t>
            </w:r>
            <w:r>
              <w:rPr>
                <w:lang w:val="en-US"/>
              </w:rPr>
              <w:t>condition</w:t>
            </w:r>
            <w:r w:rsidRPr="0003531E">
              <w:t xml:space="preserve"> </w:t>
            </w:r>
            <w:r w:rsidR="0003531E">
              <w:t>οροφής με σειριακό αριθμό 5250000066105</w:t>
            </w:r>
          </w:p>
        </w:tc>
        <w:tc>
          <w:tcPr>
            <w:tcW w:w="2318" w:type="dxa"/>
          </w:tcPr>
          <w:p w:rsidR="004C43E6" w:rsidRDefault="00FF7307" w:rsidP="00555833">
            <w:pPr>
              <w:jc w:val="both"/>
            </w:pPr>
            <w:r>
              <w:t>1</w:t>
            </w:r>
          </w:p>
        </w:tc>
      </w:tr>
      <w:tr w:rsidR="004C43E6" w:rsidTr="0096239A">
        <w:tc>
          <w:tcPr>
            <w:tcW w:w="817" w:type="dxa"/>
          </w:tcPr>
          <w:p w:rsidR="004C43E6" w:rsidRDefault="00FF7307" w:rsidP="00555833">
            <w:pPr>
              <w:jc w:val="both"/>
            </w:pPr>
            <w:r>
              <w:rPr>
                <w:lang w:val="en-US"/>
              </w:rPr>
              <w:t xml:space="preserve">  </w:t>
            </w:r>
            <w:r w:rsidR="00F12D5A">
              <w:rPr>
                <w:lang w:val="en-US"/>
              </w:rPr>
              <w:t>7</w:t>
            </w:r>
            <w:r w:rsidR="004C43E6">
              <w:t>.</w:t>
            </w:r>
          </w:p>
        </w:tc>
        <w:tc>
          <w:tcPr>
            <w:tcW w:w="5387" w:type="dxa"/>
          </w:tcPr>
          <w:p w:rsidR="004C43E6" w:rsidRPr="00FF7307" w:rsidRDefault="00FF7307" w:rsidP="00555833">
            <w:pPr>
              <w:jc w:val="both"/>
              <w:rPr>
                <w:lang w:val="en-US"/>
              </w:rPr>
            </w:pPr>
            <w:proofErr w:type="spellStart"/>
            <w:r>
              <w:t>Αφυγραντήρας</w:t>
            </w:r>
            <w:proofErr w:type="spellEnd"/>
            <w:r>
              <w:t xml:space="preserve"> </w:t>
            </w:r>
            <w:r>
              <w:rPr>
                <w:lang w:val="en-US"/>
              </w:rPr>
              <w:t>REMOVE</w:t>
            </w:r>
          </w:p>
        </w:tc>
        <w:tc>
          <w:tcPr>
            <w:tcW w:w="2318" w:type="dxa"/>
          </w:tcPr>
          <w:p w:rsidR="004C43E6" w:rsidRPr="00FF7307" w:rsidRDefault="00FF7307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7307" w:rsidTr="0096239A">
        <w:tc>
          <w:tcPr>
            <w:tcW w:w="817" w:type="dxa"/>
          </w:tcPr>
          <w:p w:rsidR="00FF7307" w:rsidRPr="00FF7307" w:rsidRDefault="00FF7307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="00F12D5A">
              <w:rPr>
                <w:lang w:val="en-US"/>
              </w:rP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5387" w:type="dxa"/>
          </w:tcPr>
          <w:p w:rsidR="00FF7307" w:rsidRPr="00F12D5A" w:rsidRDefault="00F12D5A" w:rsidP="00555833">
            <w:pPr>
              <w:jc w:val="both"/>
            </w:pPr>
            <w:r>
              <w:t>Συσκευές τηλεφώνου</w:t>
            </w:r>
          </w:p>
        </w:tc>
        <w:tc>
          <w:tcPr>
            <w:tcW w:w="2318" w:type="dxa"/>
          </w:tcPr>
          <w:p w:rsidR="00FF7307" w:rsidRDefault="00D57E08" w:rsidP="00555833">
            <w:pPr>
              <w:jc w:val="both"/>
            </w:pPr>
            <w:r>
              <w:t>7</w:t>
            </w:r>
          </w:p>
        </w:tc>
      </w:tr>
      <w:tr w:rsidR="00FF7307" w:rsidTr="0096239A">
        <w:tc>
          <w:tcPr>
            <w:tcW w:w="817" w:type="dxa"/>
          </w:tcPr>
          <w:p w:rsidR="00FF7307" w:rsidRPr="00FF7307" w:rsidRDefault="00FF7307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="00F12D5A">
              <w:rPr>
                <w:lang w:val="en-US"/>
              </w:rPr>
              <w:t>9</w:t>
            </w:r>
            <w:r>
              <w:rPr>
                <w:lang w:val="en-US"/>
              </w:rPr>
              <w:t>.</w:t>
            </w:r>
          </w:p>
        </w:tc>
        <w:tc>
          <w:tcPr>
            <w:tcW w:w="5387" w:type="dxa"/>
          </w:tcPr>
          <w:p w:rsidR="00FF7307" w:rsidRPr="00F12D5A" w:rsidRDefault="00F12D5A" w:rsidP="00555833">
            <w:pPr>
              <w:jc w:val="both"/>
              <w:rPr>
                <w:lang w:val="en-US"/>
              </w:rPr>
            </w:pPr>
            <w:r>
              <w:t xml:space="preserve">Εκτυπωτής </w:t>
            </w:r>
            <w:r>
              <w:rPr>
                <w:lang w:val="en-US"/>
              </w:rPr>
              <w:t>HEWLETT PACKARD</w:t>
            </w:r>
          </w:p>
        </w:tc>
        <w:tc>
          <w:tcPr>
            <w:tcW w:w="2318" w:type="dxa"/>
          </w:tcPr>
          <w:p w:rsidR="00FF7307" w:rsidRPr="00F12D5A" w:rsidRDefault="00F12D5A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F7307" w:rsidTr="0096239A">
        <w:tc>
          <w:tcPr>
            <w:tcW w:w="817" w:type="dxa"/>
          </w:tcPr>
          <w:p w:rsidR="00FF7307" w:rsidRPr="00FF7307" w:rsidRDefault="00F12D5A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FF7307">
              <w:rPr>
                <w:lang w:val="en-US"/>
              </w:rPr>
              <w:t>.</w:t>
            </w:r>
          </w:p>
        </w:tc>
        <w:tc>
          <w:tcPr>
            <w:tcW w:w="5387" w:type="dxa"/>
          </w:tcPr>
          <w:p w:rsidR="00FF7307" w:rsidRPr="00D57E08" w:rsidRDefault="00F12D5A" w:rsidP="00555833">
            <w:pPr>
              <w:jc w:val="both"/>
              <w:rPr>
                <w:lang w:val="en-US"/>
              </w:rPr>
            </w:pPr>
            <w:r>
              <w:t>Οθόνη υπολογιστή</w:t>
            </w:r>
            <w:r w:rsidR="00D57E08">
              <w:t xml:space="preserve">  TURN</w:t>
            </w:r>
          </w:p>
        </w:tc>
        <w:tc>
          <w:tcPr>
            <w:tcW w:w="2318" w:type="dxa"/>
          </w:tcPr>
          <w:p w:rsidR="00FF7307" w:rsidRDefault="00F12D5A" w:rsidP="00555833">
            <w:pPr>
              <w:jc w:val="both"/>
            </w:pPr>
            <w:r>
              <w:t>1</w:t>
            </w:r>
          </w:p>
        </w:tc>
      </w:tr>
      <w:tr w:rsidR="00FF7307" w:rsidTr="0096239A">
        <w:tc>
          <w:tcPr>
            <w:tcW w:w="817" w:type="dxa"/>
          </w:tcPr>
          <w:p w:rsidR="00FF7307" w:rsidRPr="00FF7307" w:rsidRDefault="00F12D5A" w:rsidP="005558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FF7307">
              <w:rPr>
                <w:lang w:val="en-US"/>
              </w:rPr>
              <w:t>.</w:t>
            </w:r>
          </w:p>
        </w:tc>
        <w:tc>
          <w:tcPr>
            <w:tcW w:w="5387" w:type="dxa"/>
          </w:tcPr>
          <w:p w:rsidR="00FF7307" w:rsidRPr="00D57E08" w:rsidRDefault="00F12D5A" w:rsidP="00555833">
            <w:pPr>
              <w:jc w:val="both"/>
            </w:pPr>
            <w:r>
              <w:t>Πύργοι υπολογιστών</w:t>
            </w:r>
            <w:r w:rsidR="00D57E08">
              <w:t xml:space="preserve"> (</w:t>
            </w:r>
            <w:r w:rsidR="00D57E08">
              <w:rPr>
                <w:lang w:val="en-US"/>
              </w:rPr>
              <w:t xml:space="preserve"> NEC </w:t>
            </w:r>
            <w:r w:rsidR="00D57E08">
              <w:t xml:space="preserve">, </w:t>
            </w:r>
            <w:r w:rsidR="00D57E08">
              <w:rPr>
                <w:lang w:val="en-US"/>
              </w:rPr>
              <w:t xml:space="preserve">QUEST </w:t>
            </w:r>
            <w:r w:rsidR="00D57E08">
              <w:t>)</w:t>
            </w:r>
          </w:p>
        </w:tc>
        <w:tc>
          <w:tcPr>
            <w:tcW w:w="2318" w:type="dxa"/>
          </w:tcPr>
          <w:p w:rsidR="00FF7307" w:rsidRDefault="00F12D5A" w:rsidP="00555833">
            <w:pPr>
              <w:jc w:val="both"/>
            </w:pPr>
            <w:r>
              <w:t>2</w:t>
            </w:r>
          </w:p>
        </w:tc>
      </w:tr>
      <w:tr w:rsidR="00F12D5A" w:rsidTr="0096239A">
        <w:tc>
          <w:tcPr>
            <w:tcW w:w="817" w:type="dxa"/>
          </w:tcPr>
          <w:p w:rsidR="00F12D5A" w:rsidRPr="00F12D5A" w:rsidRDefault="00F12D5A" w:rsidP="00555833">
            <w:pPr>
              <w:jc w:val="both"/>
            </w:pPr>
            <w:r>
              <w:t>12.</w:t>
            </w:r>
          </w:p>
        </w:tc>
        <w:tc>
          <w:tcPr>
            <w:tcW w:w="5387" w:type="dxa"/>
          </w:tcPr>
          <w:p w:rsidR="00F12D5A" w:rsidRDefault="0096239A" w:rsidP="00555833">
            <w:pPr>
              <w:jc w:val="both"/>
            </w:pPr>
            <w:r>
              <w:t xml:space="preserve">Καρέκλες </w:t>
            </w:r>
          </w:p>
        </w:tc>
        <w:tc>
          <w:tcPr>
            <w:tcW w:w="2318" w:type="dxa"/>
          </w:tcPr>
          <w:p w:rsidR="00F12D5A" w:rsidRDefault="0096239A" w:rsidP="00555833">
            <w:pPr>
              <w:jc w:val="both"/>
            </w:pPr>
            <w:r>
              <w:t>3</w:t>
            </w:r>
          </w:p>
        </w:tc>
      </w:tr>
      <w:tr w:rsidR="00F12D5A" w:rsidTr="0096239A">
        <w:tc>
          <w:tcPr>
            <w:tcW w:w="817" w:type="dxa"/>
          </w:tcPr>
          <w:p w:rsidR="00F12D5A" w:rsidRPr="00F12D5A" w:rsidRDefault="00F12D5A" w:rsidP="00555833">
            <w:pPr>
              <w:jc w:val="both"/>
            </w:pPr>
            <w:r>
              <w:t>13.</w:t>
            </w:r>
          </w:p>
        </w:tc>
        <w:tc>
          <w:tcPr>
            <w:tcW w:w="5387" w:type="dxa"/>
          </w:tcPr>
          <w:p w:rsidR="00F12D5A" w:rsidRDefault="0096239A" w:rsidP="00555833">
            <w:pPr>
              <w:jc w:val="both"/>
            </w:pPr>
            <w:r>
              <w:t>Γραφεία</w:t>
            </w:r>
          </w:p>
        </w:tc>
        <w:tc>
          <w:tcPr>
            <w:tcW w:w="2318" w:type="dxa"/>
          </w:tcPr>
          <w:p w:rsidR="00F12D5A" w:rsidRDefault="00D57E08" w:rsidP="00555833">
            <w:pPr>
              <w:jc w:val="both"/>
            </w:pPr>
            <w:r>
              <w:t>4</w:t>
            </w:r>
          </w:p>
        </w:tc>
      </w:tr>
      <w:tr w:rsidR="00F12D5A" w:rsidTr="0096239A">
        <w:tc>
          <w:tcPr>
            <w:tcW w:w="817" w:type="dxa"/>
          </w:tcPr>
          <w:p w:rsidR="00F12D5A" w:rsidRPr="00F12D5A" w:rsidRDefault="00F12D5A" w:rsidP="00555833">
            <w:pPr>
              <w:jc w:val="both"/>
            </w:pPr>
            <w:r>
              <w:t>14.</w:t>
            </w:r>
          </w:p>
        </w:tc>
        <w:tc>
          <w:tcPr>
            <w:tcW w:w="5387" w:type="dxa"/>
          </w:tcPr>
          <w:p w:rsidR="00F12D5A" w:rsidRDefault="0096239A" w:rsidP="00555833">
            <w:pPr>
              <w:jc w:val="both"/>
            </w:pPr>
            <w:r>
              <w:t>Σακούλες απορριμμάτων με άδεια μελάνια εκτυπωτών</w:t>
            </w:r>
          </w:p>
        </w:tc>
        <w:tc>
          <w:tcPr>
            <w:tcW w:w="2318" w:type="dxa"/>
          </w:tcPr>
          <w:p w:rsidR="00F12D5A" w:rsidRDefault="0096239A" w:rsidP="00555833">
            <w:pPr>
              <w:jc w:val="both"/>
            </w:pPr>
            <w:r>
              <w:t>4</w:t>
            </w:r>
          </w:p>
        </w:tc>
      </w:tr>
      <w:tr w:rsidR="00D57E08" w:rsidTr="0096239A">
        <w:tc>
          <w:tcPr>
            <w:tcW w:w="817" w:type="dxa"/>
          </w:tcPr>
          <w:p w:rsidR="00D57E08" w:rsidRDefault="00D57E08" w:rsidP="00555833">
            <w:pPr>
              <w:jc w:val="both"/>
            </w:pPr>
            <w:r>
              <w:t>15.</w:t>
            </w:r>
          </w:p>
        </w:tc>
        <w:tc>
          <w:tcPr>
            <w:tcW w:w="5387" w:type="dxa"/>
          </w:tcPr>
          <w:p w:rsidR="00D57E08" w:rsidRDefault="00D57E08" w:rsidP="00555833">
            <w:pPr>
              <w:jc w:val="both"/>
            </w:pPr>
            <w:r>
              <w:t>Πληκτρολόγιο</w:t>
            </w:r>
          </w:p>
        </w:tc>
        <w:tc>
          <w:tcPr>
            <w:tcW w:w="2318" w:type="dxa"/>
          </w:tcPr>
          <w:p w:rsidR="00D57E08" w:rsidRDefault="00D57E08" w:rsidP="00555833">
            <w:pPr>
              <w:jc w:val="both"/>
            </w:pPr>
            <w:r>
              <w:t>1</w:t>
            </w:r>
          </w:p>
        </w:tc>
      </w:tr>
    </w:tbl>
    <w:p w:rsidR="008E4199" w:rsidRDefault="008E4199" w:rsidP="0003531E">
      <w:pPr>
        <w:spacing w:after="0" w:line="240" w:lineRule="auto"/>
      </w:pPr>
    </w:p>
    <w:p w:rsidR="008E4199" w:rsidRDefault="008E4199" w:rsidP="00555833">
      <w:pPr>
        <w:spacing w:after="0" w:line="240" w:lineRule="auto"/>
        <w:jc w:val="both"/>
      </w:pPr>
      <w:r>
        <w:t xml:space="preserve">   Η Επιτροπή, κατά τον έλεγχο που πραγματοποίησε, διαπίστωσε ότι </w:t>
      </w:r>
      <w:r w:rsidR="008779DE">
        <w:t>όλα τα ως άνω αναφερόμενα είδη καμία εξυπηρέτηση δεν προσφέρουν πλέον στις ανάγκες του Δήμου, είναι ασύμφορα προς επισκευή και πολύ παλαιάς τεχνολο</w:t>
      </w:r>
      <w:r w:rsidR="00C04655">
        <w:t xml:space="preserve">γίας, ενώ παράλληλα </w:t>
      </w:r>
      <w:r w:rsidR="00C04655" w:rsidRPr="00C04655">
        <w:t>επιφ</w:t>
      </w:r>
      <w:r w:rsidR="00C04655">
        <w:t xml:space="preserve">έρουν </w:t>
      </w:r>
      <w:r w:rsidR="008779DE">
        <w:t xml:space="preserve">περιβαλλοντικό πρόβλημα, </w:t>
      </w:r>
      <w:r w:rsidR="005F2356">
        <w:t xml:space="preserve">δημιουργούν </w:t>
      </w:r>
      <w:r w:rsidR="008779DE">
        <w:t xml:space="preserve">εστίες μόλυνσης στους χώρους αποθήκευσής τους και </w:t>
      </w:r>
      <w:r w:rsidR="005F2356">
        <w:t xml:space="preserve"> </w:t>
      </w:r>
      <w:r w:rsidR="008779DE">
        <w:t>καταλαμβάνουν</w:t>
      </w:r>
      <w:r w:rsidR="00C04655">
        <w:t xml:space="preserve"> </w:t>
      </w:r>
      <w:r w:rsidR="008779DE">
        <w:t xml:space="preserve"> πολύτιμο </w:t>
      </w:r>
      <w:r w:rsidR="005F2356">
        <w:t xml:space="preserve"> </w:t>
      </w:r>
      <w:r w:rsidR="008779DE">
        <w:t>λειτουργικό χώρο.</w:t>
      </w:r>
    </w:p>
    <w:p w:rsidR="008779DE" w:rsidRDefault="008779DE" w:rsidP="00555833">
      <w:pPr>
        <w:spacing w:after="0" w:line="240" w:lineRule="auto"/>
        <w:jc w:val="both"/>
      </w:pPr>
      <w:r>
        <w:t xml:space="preserve">    </w:t>
      </w:r>
    </w:p>
    <w:p w:rsidR="008779DE" w:rsidRDefault="008779DE" w:rsidP="00555833">
      <w:pPr>
        <w:spacing w:after="0" w:line="240" w:lineRule="auto"/>
        <w:jc w:val="both"/>
      </w:pPr>
      <w:r>
        <w:t xml:space="preserve">   Κατόπιν των ανωτέρω, η Επιτροπή του άρθρου 199 της παρ. 6 του Κ.Δ.Κ. Ν. 3463/2006 (Φ.Ε.Κ. Α΄114/08-06-2006) </w:t>
      </w:r>
    </w:p>
    <w:p w:rsidR="005F2356" w:rsidRDefault="005F2356" w:rsidP="00555833">
      <w:pPr>
        <w:spacing w:after="0" w:line="240" w:lineRule="auto"/>
        <w:jc w:val="both"/>
      </w:pPr>
    </w:p>
    <w:p w:rsidR="00F2433B" w:rsidRPr="00F2433B" w:rsidRDefault="008779DE" w:rsidP="008779DE">
      <w:pPr>
        <w:spacing w:after="0" w:line="240" w:lineRule="auto"/>
        <w:jc w:val="center"/>
        <w:rPr>
          <w:b/>
          <w:u w:val="single"/>
        </w:rPr>
      </w:pPr>
      <w:r w:rsidRPr="00F2433B">
        <w:rPr>
          <w:b/>
          <w:u w:val="single"/>
        </w:rPr>
        <w:t>ΓΝΩΜΟΔΟΤΕΙ ΚΑΙ ΠΡΟΤΕΙΝΕΙ</w:t>
      </w:r>
    </w:p>
    <w:p w:rsidR="008779DE" w:rsidRDefault="00F2433B" w:rsidP="008779DE">
      <w:pPr>
        <w:spacing w:after="0" w:line="240" w:lineRule="auto"/>
        <w:jc w:val="center"/>
      </w:pPr>
      <w:r>
        <w:t>στο Δημοτικό Συμβούλιο του Δήμου Μοσχάτου-Ταύρου</w:t>
      </w:r>
    </w:p>
    <w:p w:rsidR="00F2433B" w:rsidRDefault="00F2433B" w:rsidP="008779DE">
      <w:pPr>
        <w:spacing w:after="0" w:line="240" w:lineRule="auto"/>
        <w:jc w:val="center"/>
      </w:pPr>
    </w:p>
    <w:p w:rsidR="00F2433B" w:rsidRDefault="00F2433B" w:rsidP="00F2433B">
      <w:pPr>
        <w:spacing w:after="0" w:line="240" w:lineRule="auto"/>
        <w:jc w:val="both"/>
      </w:pPr>
      <w:r>
        <w:t xml:space="preserve">την </w:t>
      </w:r>
      <w:r w:rsidR="00FB7D3D">
        <w:t xml:space="preserve">προώθηση προς </w:t>
      </w:r>
      <w:r w:rsidR="00FB7D3D" w:rsidRPr="00FB7D3D">
        <w:rPr>
          <w:b/>
        </w:rPr>
        <w:t>εκποίηση-καταστροφή</w:t>
      </w:r>
      <w:r w:rsidR="00FB7D3D">
        <w:t xml:space="preserve"> των ανωτέρω αναγραφόμενων υλικών και την προώθηση  προς </w:t>
      </w:r>
      <w:r w:rsidR="00FB7D3D" w:rsidRPr="00FB7D3D">
        <w:rPr>
          <w:b/>
        </w:rPr>
        <w:t>ανακύκλωση</w:t>
      </w:r>
      <w:r w:rsidR="00FB7D3D">
        <w:t xml:space="preserve"> όσων εξ αυτών δεν εκτιμηθούν ως εκπο</w:t>
      </w:r>
      <w:r w:rsidR="005F2356">
        <w:t>ιήσιμα από την αρμόδια επιτροπή. Ε</w:t>
      </w:r>
      <w:r w:rsidR="00FB7D3D">
        <w:t xml:space="preserve">ίναι </w:t>
      </w:r>
      <w:r w:rsidR="00FB7D3D" w:rsidRPr="005F2356">
        <w:rPr>
          <w:b/>
        </w:rPr>
        <w:t>ακατάλληλα</w:t>
      </w:r>
      <w:r w:rsidR="00FB7D3D">
        <w:t xml:space="preserve"> προς χρήση, </w:t>
      </w:r>
      <w:r w:rsidR="00FB7D3D" w:rsidRPr="005F2356">
        <w:rPr>
          <w:b/>
        </w:rPr>
        <w:t>ασύμφορα</w:t>
      </w:r>
      <w:r w:rsidR="00FB7D3D">
        <w:t xml:space="preserve"> προς επισκευή και </w:t>
      </w:r>
      <w:r w:rsidR="00FB7D3D" w:rsidRPr="005F2356">
        <w:rPr>
          <w:b/>
        </w:rPr>
        <w:t>επικίνδυνα</w:t>
      </w:r>
      <w:r w:rsidR="00FB7D3D">
        <w:t xml:space="preserve"> για την υγεία των εργαζομένων στους  χώρους  αποθήκευσής τους.</w:t>
      </w:r>
    </w:p>
    <w:p w:rsidR="005F2356" w:rsidRDefault="005F2356" w:rsidP="00F2433B">
      <w:pPr>
        <w:spacing w:after="0" w:line="240" w:lineRule="auto"/>
        <w:jc w:val="both"/>
      </w:pPr>
    </w:p>
    <w:p w:rsidR="005F2356" w:rsidRDefault="005F2356" w:rsidP="00F2433B">
      <w:pPr>
        <w:spacing w:after="0" w:line="240" w:lineRule="auto"/>
        <w:jc w:val="both"/>
      </w:pPr>
    </w:p>
    <w:p w:rsidR="005F2356" w:rsidRDefault="005F2356" w:rsidP="005F2356">
      <w:pPr>
        <w:spacing w:after="0" w:line="240" w:lineRule="auto"/>
        <w:jc w:val="center"/>
      </w:pPr>
      <w:r>
        <w:t>Η ΕΠΙΤΡΟΠΗ</w:t>
      </w:r>
    </w:p>
    <w:p w:rsidR="005F2356" w:rsidRDefault="005F2356" w:rsidP="005F2356">
      <w:pPr>
        <w:spacing w:after="0" w:line="240" w:lineRule="auto"/>
        <w:jc w:val="center"/>
      </w:pPr>
    </w:p>
    <w:p w:rsidR="005F2356" w:rsidRDefault="005F2356" w:rsidP="005F2356">
      <w:pPr>
        <w:spacing w:after="0" w:line="240" w:lineRule="auto"/>
        <w:jc w:val="center"/>
      </w:pPr>
    </w:p>
    <w:p w:rsidR="005F2356" w:rsidRDefault="005F2356" w:rsidP="005F2356">
      <w:pPr>
        <w:spacing w:after="0" w:line="240" w:lineRule="auto"/>
        <w:jc w:val="center"/>
      </w:pPr>
    </w:p>
    <w:p w:rsidR="005F2356" w:rsidRDefault="005F2356" w:rsidP="005F2356">
      <w:pPr>
        <w:spacing w:after="0" w:line="240" w:lineRule="auto"/>
        <w:jc w:val="center"/>
      </w:pPr>
    </w:p>
    <w:p w:rsidR="005F2356" w:rsidRDefault="005F2356" w:rsidP="005F2356">
      <w:pPr>
        <w:pStyle w:val="a3"/>
        <w:numPr>
          <w:ilvl w:val="0"/>
          <w:numId w:val="2"/>
        </w:numPr>
        <w:spacing w:after="0" w:line="240" w:lineRule="auto"/>
      </w:pPr>
      <w:r>
        <w:t>ΓΡΟΥΜΠΑΣ ΒΑΣΙΛΕΙΟΣ  ………………………………………………</w:t>
      </w:r>
    </w:p>
    <w:p w:rsidR="005F2356" w:rsidRDefault="005F2356" w:rsidP="005F2356">
      <w:pPr>
        <w:pStyle w:val="a3"/>
        <w:spacing w:after="0" w:line="240" w:lineRule="auto"/>
      </w:pPr>
    </w:p>
    <w:p w:rsidR="005F2356" w:rsidRDefault="005F2356" w:rsidP="005F2356">
      <w:pPr>
        <w:spacing w:after="0" w:line="240" w:lineRule="auto"/>
        <w:jc w:val="center"/>
      </w:pPr>
    </w:p>
    <w:p w:rsidR="005F2356" w:rsidRDefault="005F2356" w:rsidP="005F2356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ΚΟΛΛΙΑΣ ΙΩΑΝΝΗΣ    ………………………………………………….. </w:t>
      </w:r>
    </w:p>
    <w:p w:rsidR="005F2356" w:rsidRDefault="005F2356" w:rsidP="005F2356">
      <w:pPr>
        <w:spacing w:after="0" w:line="240" w:lineRule="auto"/>
        <w:jc w:val="both"/>
      </w:pPr>
    </w:p>
    <w:p w:rsidR="005F2356" w:rsidRDefault="005F2356" w:rsidP="005F2356">
      <w:pPr>
        <w:spacing w:after="0" w:line="240" w:lineRule="auto"/>
        <w:jc w:val="both"/>
      </w:pPr>
    </w:p>
    <w:p w:rsidR="005F2356" w:rsidRDefault="005F2356" w:rsidP="005F2356">
      <w:pPr>
        <w:pStyle w:val="a3"/>
        <w:numPr>
          <w:ilvl w:val="0"/>
          <w:numId w:val="2"/>
        </w:numPr>
        <w:spacing w:after="0" w:line="240" w:lineRule="auto"/>
        <w:jc w:val="both"/>
      </w:pPr>
      <w:r>
        <w:t>ΣΑΡΑΤΣΗΣ ΔΗΜΗΤΡΙΟΣ ………………………………………………..</w:t>
      </w:r>
    </w:p>
    <w:p w:rsidR="005F2356" w:rsidRPr="00B81B20" w:rsidRDefault="005F2356" w:rsidP="00F2433B">
      <w:pPr>
        <w:spacing w:after="0" w:line="240" w:lineRule="auto"/>
        <w:jc w:val="both"/>
      </w:pPr>
      <w:r>
        <w:t xml:space="preserve"> </w:t>
      </w:r>
    </w:p>
    <w:p w:rsidR="00F31418" w:rsidRPr="00F31418" w:rsidRDefault="00F31418" w:rsidP="00F31418">
      <w:pPr>
        <w:spacing w:after="0" w:line="240" w:lineRule="auto"/>
        <w:jc w:val="center"/>
      </w:pPr>
    </w:p>
    <w:sectPr w:rsidR="00F31418" w:rsidRPr="00F31418" w:rsidSect="00D608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A1126"/>
    <w:multiLevelType w:val="hybridMultilevel"/>
    <w:tmpl w:val="8AE4D5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C5BE1"/>
    <w:multiLevelType w:val="hybridMultilevel"/>
    <w:tmpl w:val="783E84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73657"/>
    <w:rsid w:val="0003531E"/>
    <w:rsid w:val="000A6AB0"/>
    <w:rsid w:val="001042AD"/>
    <w:rsid w:val="00113236"/>
    <w:rsid w:val="002657F9"/>
    <w:rsid w:val="00360C15"/>
    <w:rsid w:val="003A3C3E"/>
    <w:rsid w:val="004916DA"/>
    <w:rsid w:val="004C43E6"/>
    <w:rsid w:val="00555833"/>
    <w:rsid w:val="005F2356"/>
    <w:rsid w:val="0062243E"/>
    <w:rsid w:val="0064375B"/>
    <w:rsid w:val="00873657"/>
    <w:rsid w:val="008779DE"/>
    <w:rsid w:val="008962AC"/>
    <w:rsid w:val="008E4199"/>
    <w:rsid w:val="009033B1"/>
    <w:rsid w:val="0096239A"/>
    <w:rsid w:val="009854F7"/>
    <w:rsid w:val="00A02275"/>
    <w:rsid w:val="00B81B20"/>
    <w:rsid w:val="00C04655"/>
    <w:rsid w:val="00D57E08"/>
    <w:rsid w:val="00D608A3"/>
    <w:rsid w:val="00F12D5A"/>
    <w:rsid w:val="00F2433B"/>
    <w:rsid w:val="00F31418"/>
    <w:rsid w:val="00FB7D3D"/>
    <w:rsid w:val="00FF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833"/>
    <w:pPr>
      <w:ind w:left="720"/>
      <w:contextualSpacing/>
    </w:pPr>
  </w:style>
  <w:style w:type="table" w:styleId="a4">
    <w:name w:val="Table Grid"/>
    <w:basedOn w:val="a1"/>
    <w:uiPriority w:val="59"/>
    <w:rsid w:val="004C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451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Despoina</dc:creator>
  <cp:keywords/>
  <dc:description/>
  <cp:lastModifiedBy>Despoina</cp:lastModifiedBy>
  <cp:revision>18</cp:revision>
  <dcterms:created xsi:type="dcterms:W3CDTF">2022-10-05T05:58:00Z</dcterms:created>
  <dcterms:modified xsi:type="dcterms:W3CDTF">2022-11-16T12:19:00Z</dcterms:modified>
</cp:coreProperties>
</file>