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544DA7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AA2D96" w:rsidRPr="00800350" w:rsidRDefault="008F77AD" w:rsidP="00AA2D96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D24877">
        <w:rPr>
          <w:rFonts w:ascii="Tahoma" w:hAnsi="Tahoma" w:cs="Tahoma"/>
          <w:b/>
          <w:sz w:val="22"/>
          <w:szCs w:val="22"/>
        </w:rPr>
        <w:t>3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AA2D96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AA2D96">
        <w:rPr>
          <w:rFonts w:ascii="Tahoma" w:hAnsi="Tahoma" w:cs="Tahoma"/>
          <w:b/>
          <w:sz w:val="22"/>
          <w:szCs w:val="22"/>
        </w:rPr>
        <w:t>2</w:t>
      </w:r>
      <w:r w:rsidR="00AA2D96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AA2D96">
        <w:rPr>
          <w:rFonts w:ascii="Tahoma" w:hAnsi="Tahoma" w:cs="Tahoma"/>
          <w:b/>
          <w:sz w:val="22"/>
          <w:szCs w:val="22"/>
        </w:rPr>
        <w:t>Ιουνίου</w:t>
      </w:r>
      <w:r w:rsidR="00AA2D96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AA2D96" w:rsidRPr="00F25EA5">
        <w:rPr>
          <w:rFonts w:ascii="Tahoma" w:hAnsi="Tahoma" w:cs="Tahoma"/>
          <w:b/>
          <w:sz w:val="22"/>
          <w:szCs w:val="22"/>
        </w:rPr>
        <w:t>20</w:t>
      </w:r>
      <w:r w:rsidR="00AA2D96" w:rsidRPr="00800350">
        <w:rPr>
          <w:rFonts w:ascii="Tahoma" w:hAnsi="Tahoma" w:cs="Tahoma"/>
          <w:b/>
          <w:sz w:val="22"/>
          <w:szCs w:val="22"/>
        </w:rPr>
        <w:t>2</w:t>
      </w:r>
      <w:r w:rsidR="00AA2D96">
        <w:rPr>
          <w:rFonts w:ascii="Tahoma" w:hAnsi="Tahoma" w:cs="Tahoma"/>
          <w:b/>
          <w:sz w:val="22"/>
          <w:szCs w:val="22"/>
        </w:rPr>
        <w:t>2</w:t>
      </w:r>
    </w:p>
    <w:p w:rsidR="00AA2D96" w:rsidRPr="00F25EA5" w:rsidRDefault="00AA2D96" w:rsidP="00AA2D96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AA2D96" w:rsidRPr="00F25EA5" w:rsidRDefault="00AA2D96" w:rsidP="00AA2D96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AA2D96" w:rsidRPr="00F25EA5" w:rsidRDefault="00AA2D96" w:rsidP="00AA2D96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07E04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AA2D96" w:rsidRPr="008A390C" w:rsidTr="00E63A4D">
        <w:tc>
          <w:tcPr>
            <w:tcW w:w="3227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AA2D96" w:rsidRPr="009814FA" w:rsidRDefault="00AA2D96" w:rsidP="00E63A4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AA2D96" w:rsidRPr="00F25EA5" w:rsidRDefault="00AA2D96" w:rsidP="00AA2D96">
      <w:pPr>
        <w:ind w:right="-694"/>
        <w:rPr>
          <w:rFonts w:ascii="Tahoma" w:hAnsi="Tahoma" w:cs="Tahoma"/>
          <w:sz w:val="22"/>
          <w:szCs w:val="22"/>
        </w:rPr>
      </w:pPr>
    </w:p>
    <w:p w:rsidR="00AA2D96" w:rsidRPr="00887F5B" w:rsidRDefault="00AA2D96" w:rsidP="00AA2D96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>
        <w:rPr>
          <w:rFonts w:ascii="Tahoma" w:hAnsi="Tahoma" w:cs="Tahoma"/>
          <w:sz w:val="22"/>
          <w:szCs w:val="22"/>
        </w:rPr>
        <w:t>2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>
        <w:rPr>
          <w:rFonts w:ascii="Tahoma" w:hAnsi="Tahoma" w:cs="Tahoma"/>
          <w:sz w:val="22"/>
          <w:szCs w:val="22"/>
        </w:rPr>
        <w:t xml:space="preserve">Ιουνίου </w:t>
      </w:r>
      <w:r w:rsidRPr="00230C3D">
        <w:rPr>
          <w:rFonts w:ascii="Tahoma" w:hAnsi="Tahoma" w:cs="Tahoma"/>
          <w:sz w:val="22"/>
          <w:szCs w:val="22"/>
        </w:rPr>
        <w:t xml:space="preserve">του έτους 2022 ημέρα </w:t>
      </w:r>
      <w:r>
        <w:rPr>
          <w:rFonts w:ascii="Tahoma" w:hAnsi="Tahoma" w:cs="Tahoma"/>
          <w:sz w:val="22"/>
          <w:szCs w:val="22"/>
        </w:rPr>
        <w:t>Πέμπτη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230C3D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2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 </w:t>
      </w:r>
      <w:r w:rsidRPr="00230C3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230C3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230C3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>.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F751F8">
        <w:rPr>
          <w:rFonts w:ascii="Tahoma" w:hAnsi="Tahoma" w:cs="Tahoma"/>
          <w:sz w:val="22"/>
          <w:szCs w:val="22"/>
        </w:rPr>
        <w:t>10209/2022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E735EE" w:rsidRDefault="00E735EE" w:rsidP="00AA2D96">
      <w:pPr>
        <w:ind w:left="576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C95016" w:rsidRPr="00C95016" w:rsidRDefault="002333F7" w:rsidP="00C95016">
      <w:pPr>
        <w:pStyle w:val="2"/>
        <w:ind w:left="1701" w:hanging="1134"/>
        <w:jc w:val="both"/>
        <w:rPr>
          <w:rFonts w:ascii="Tahoma" w:hAnsi="Tahoma" w:cs="Tahoma"/>
          <w:b w:val="0"/>
          <w:color w:val="auto"/>
          <w:sz w:val="22"/>
          <w:szCs w:val="22"/>
          <w:shd w:val="clear" w:color="auto" w:fill="FFFF00"/>
        </w:rPr>
      </w:pPr>
      <w:r w:rsidRPr="00C95016">
        <w:rPr>
          <w:rFonts w:ascii="Tahoma" w:hAnsi="Tahoma" w:cs="Tahoma"/>
          <w:color w:val="auto"/>
          <w:sz w:val="22"/>
          <w:szCs w:val="22"/>
          <w:u w:val="single"/>
        </w:rPr>
        <w:t xml:space="preserve">Θέμα </w:t>
      </w:r>
      <w:r w:rsidR="00D24877">
        <w:rPr>
          <w:rFonts w:ascii="Tahoma" w:hAnsi="Tahoma" w:cs="Tahoma"/>
          <w:color w:val="auto"/>
          <w:sz w:val="22"/>
          <w:szCs w:val="22"/>
          <w:u w:val="single"/>
        </w:rPr>
        <w:t>3</w:t>
      </w:r>
      <w:r w:rsidRPr="00C95016">
        <w:rPr>
          <w:rFonts w:ascii="Tahoma" w:hAnsi="Tahoma" w:cs="Tahoma"/>
          <w:color w:val="auto"/>
          <w:sz w:val="22"/>
          <w:szCs w:val="22"/>
          <w:u w:val="single"/>
          <w:vertAlign w:val="superscript"/>
        </w:rPr>
        <w:t>ο</w:t>
      </w:r>
      <w:r w:rsidRPr="00C95016">
        <w:rPr>
          <w:rFonts w:ascii="Tahoma" w:hAnsi="Tahoma" w:cs="Tahoma"/>
          <w:color w:val="auto"/>
          <w:sz w:val="22"/>
          <w:szCs w:val="22"/>
          <w:u w:val="single"/>
        </w:rPr>
        <w:t>:</w:t>
      </w:r>
      <w:r w:rsidRPr="00C95016">
        <w:rPr>
          <w:rFonts w:ascii="Tahoma" w:hAnsi="Tahoma" w:cs="Tahoma"/>
          <w:color w:val="auto"/>
          <w:sz w:val="22"/>
          <w:szCs w:val="22"/>
        </w:rPr>
        <w:t xml:space="preserve"> </w:t>
      </w:r>
      <w:r w:rsidR="00BF61A9" w:rsidRPr="00C95016">
        <w:rPr>
          <w:rFonts w:ascii="Tahoma" w:hAnsi="Tahoma" w:cs="Tahoma"/>
          <w:color w:val="auto"/>
          <w:sz w:val="22"/>
          <w:szCs w:val="22"/>
        </w:rPr>
        <w:t xml:space="preserve"> </w:t>
      </w:r>
      <w:r w:rsidR="00D24877" w:rsidRPr="00D24877">
        <w:rPr>
          <w:rFonts w:ascii="Tahoma" w:hAnsi="Tahoma" w:cs="Tahoma"/>
          <w:b w:val="0"/>
          <w:color w:val="auto"/>
          <w:sz w:val="22"/>
          <w:szCs w:val="22"/>
        </w:rPr>
        <w:t>Λήψη απόφασης για την έγκριση της υπ’ αριθ. 36/2022 απόφασης της πρωτοβάθμιας σχολικής επιτροπής με θέμα: «</w:t>
      </w:r>
      <w:r w:rsidR="00D24877" w:rsidRPr="00D24877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>Λήψη</w:t>
      </w:r>
      <w:r w:rsidR="00D24877" w:rsidRPr="00947E4B">
        <w:rPr>
          <w:rFonts w:ascii="Tahoma" w:eastAsia="Lucida Sans Unicode" w:hAnsi="Tahoma" w:cs="Tahoma"/>
          <w:b w:val="0"/>
          <w:color w:val="000000"/>
          <w:kern w:val="1"/>
          <w:sz w:val="22"/>
          <w:szCs w:val="22"/>
          <w:lang w:eastAsia="hi-IN" w:bidi="hi-IN"/>
        </w:rPr>
        <w:t xml:space="preserve"> απόφασης για την παραχώρηση του προαύλιου χώρου του 6</w:t>
      </w:r>
      <w:r w:rsidR="00D24877" w:rsidRPr="00947E4B">
        <w:rPr>
          <w:rFonts w:ascii="Tahoma" w:eastAsia="Lucida Sans Unicode" w:hAnsi="Tahoma" w:cs="Tahoma"/>
          <w:b w:val="0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D24877" w:rsidRPr="00947E4B">
        <w:rPr>
          <w:rFonts w:ascii="Tahoma" w:eastAsia="Lucida Sans Unicode" w:hAnsi="Tahoma" w:cs="Tahoma"/>
          <w:b w:val="0"/>
          <w:color w:val="000000"/>
          <w:kern w:val="1"/>
          <w:sz w:val="22"/>
          <w:szCs w:val="22"/>
          <w:lang w:eastAsia="hi-IN" w:bidi="hi-IN"/>
        </w:rPr>
        <w:t xml:space="preserve"> Δημοτικού Σχολείου Μοσχάτου για την υλοποίηση του 9</w:t>
      </w:r>
      <w:r w:rsidR="00D24877" w:rsidRPr="00947E4B">
        <w:rPr>
          <w:rFonts w:ascii="Tahoma" w:eastAsia="Lucida Sans Unicode" w:hAnsi="Tahoma" w:cs="Tahoma"/>
          <w:b w:val="0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D24877" w:rsidRPr="00947E4B">
        <w:rPr>
          <w:rFonts w:ascii="Tahoma" w:eastAsia="Lucida Sans Unicode" w:hAnsi="Tahoma" w:cs="Tahoma"/>
          <w:b w:val="0"/>
          <w:color w:val="000000"/>
          <w:kern w:val="1"/>
          <w:sz w:val="22"/>
          <w:szCs w:val="22"/>
          <w:lang w:eastAsia="hi-IN" w:bidi="hi-IN"/>
        </w:rPr>
        <w:t xml:space="preserve"> Καλοκαιρινού Προγράμματος του ΔΗΜΗΤΡΕΙΟΥ ΚΔΑΠ Μοσχάτου κατά την περίοδο από 20/6 έως και τις 29/7/2022.</w:t>
      </w:r>
    </w:p>
    <w:p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C95016">
        <w:rPr>
          <w:rFonts w:ascii="Tahoma" w:hAnsi="Tahoma" w:cs="Tahoma"/>
          <w:sz w:val="22"/>
          <w:szCs w:val="22"/>
        </w:rPr>
        <w:t>3</w:t>
      </w:r>
      <w:r w:rsidR="00D24877">
        <w:rPr>
          <w:rFonts w:ascii="Tahoma" w:hAnsi="Tahoma" w:cs="Tahoma"/>
          <w:sz w:val="22"/>
          <w:szCs w:val="22"/>
        </w:rPr>
        <w:t>6</w:t>
      </w:r>
      <w:r w:rsidR="00F97FDF">
        <w:rPr>
          <w:rFonts w:ascii="Tahoma" w:hAnsi="Tahoma" w:cs="Tahoma"/>
          <w:sz w:val="22"/>
          <w:szCs w:val="22"/>
        </w:rPr>
        <w:t>/2022 απόφαση της Πρωτοβάθμιας Σχολικής Επιτροπής.</w:t>
      </w:r>
    </w:p>
    <w:p w:rsidR="00F97FDF" w:rsidRPr="00D24877" w:rsidRDefault="00F97FDF" w:rsidP="00F97FD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24877">
        <w:rPr>
          <w:rFonts w:ascii="Tahoma" w:hAnsi="Tahoma" w:cs="Tahoma"/>
          <w:sz w:val="22"/>
          <w:szCs w:val="22"/>
        </w:rPr>
        <w:t xml:space="preserve">Το </w:t>
      </w:r>
      <w:r w:rsidR="008400FF" w:rsidRPr="00D24877">
        <w:rPr>
          <w:rFonts w:ascii="Tahoma" w:hAnsi="Tahoma" w:cs="Tahoma"/>
          <w:sz w:val="22"/>
          <w:szCs w:val="22"/>
        </w:rPr>
        <w:t>υπ’ αριθ.</w:t>
      </w:r>
      <w:r w:rsidR="00E63A4D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8400FF" w:rsidRPr="00D24877">
        <w:rPr>
          <w:rFonts w:ascii="Tahoma" w:hAnsi="Tahoma" w:cs="Tahoma"/>
          <w:sz w:val="22"/>
          <w:szCs w:val="22"/>
        </w:rPr>
        <w:t>Πρωτ</w:t>
      </w:r>
      <w:proofErr w:type="spellEnd"/>
      <w:r w:rsidR="008400FF" w:rsidRPr="00D24877">
        <w:rPr>
          <w:rFonts w:ascii="Tahoma" w:hAnsi="Tahoma" w:cs="Tahoma"/>
          <w:sz w:val="22"/>
          <w:szCs w:val="22"/>
        </w:rPr>
        <w:t xml:space="preserve">. </w:t>
      </w:r>
      <w:r w:rsidR="00D24877" w:rsidRPr="00D24877">
        <w:rPr>
          <w:rFonts w:ascii="Tahoma" w:hAnsi="Tahoma" w:cs="Tahoma"/>
          <w:sz w:val="22"/>
          <w:szCs w:val="22"/>
        </w:rPr>
        <w:t>34648</w:t>
      </w:r>
      <w:r w:rsidR="008400FF" w:rsidRPr="00D24877">
        <w:rPr>
          <w:rFonts w:ascii="Tahoma" w:hAnsi="Tahoma" w:cs="Tahoma"/>
          <w:sz w:val="22"/>
          <w:szCs w:val="22"/>
        </w:rPr>
        <w:t>/</w:t>
      </w:r>
      <w:r w:rsidR="00D24877" w:rsidRPr="00D24877">
        <w:rPr>
          <w:rFonts w:ascii="Tahoma" w:hAnsi="Tahoma" w:cs="Tahoma"/>
          <w:sz w:val="22"/>
          <w:szCs w:val="22"/>
        </w:rPr>
        <w:t>11</w:t>
      </w:r>
      <w:r w:rsidR="008400FF" w:rsidRPr="00D24877">
        <w:rPr>
          <w:rFonts w:ascii="Tahoma" w:hAnsi="Tahoma" w:cs="Tahoma"/>
          <w:sz w:val="22"/>
          <w:szCs w:val="22"/>
        </w:rPr>
        <w:t xml:space="preserve">-5-2022 </w:t>
      </w:r>
      <w:r w:rsidRPr="00D24877">
        <w:rPr>
          <w:rFonts w:ascii="Tahoma" w:hAnsi="Tahoma" w:cs="Tahoma"/>
          <w:sz w:val="22"/>
          <w:szCs w:val="22"/>
        </w:rPr>
        <w:t xml:space="preserve"> αίτημα του </w:t>
      </w:r>
      <w:r w:rsidR="00D24877">
        <w:rPr>
          <w:rFonts w:ascii="Tahoma" w:hAnsi="Tahoma" w:cs="Tahoma"/>
          <w:sz w:val="22"/>
          <w:szCs w:val="22"/>
        </w:rPr>
        <w:t>ΔΗΜΗΤΡΕΙΟΥ ΚΔΑΠ Μοσχάτου</w:t>
      </w:r>
    </w:p>
    <w:p w:rsidR="00E63A4D" w:rsidRDefault="00F97FDF" w:rsidP="00E63A4D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24877">
        <w:rPr>
          <w:rFonts w:ascii="Tahoma" w:hAnsi="Tahoma" w:cs="Tahoma"/>
          <w:sz w:val="22"/>
          <w:szCs w:val="22"/>
        </w:rPr>
        <w:t xml:space="preserve">Το </w:t>
      </w:r>
      <w:r w:rsidR="00E63A4D">
        <w:rPr>
          <w:rFonts w:ascii="Tahoma" w:hAnsi="Tahoma" w:cs="Tahoma"/>
          <w:sz w:val="22"/>
          <w:szCs w:val="22"/>
        </w:rPr>
        <w:t xml:space="preserve">από 17-5-2022 </w:t>
      </w:r>
      <w:r w:rsidRPr="00D24877">
        <w:rPr>
          <w:rFonts w:ascii="Tahoma" w:hAnsi="Tahoma" w:cs="Tahoma"/>
          <w:sz w:val="22"/>
          <w:szCs w:val="22"/>
        </w:rPr>
        <w:t>έγγραφο της Δ/</w:t>
      </w:r>
      <w:proofErr w:type="spellStart"/>
      <w:r w:rsidRPr="00D24877">
        <w:rPr>
          <w:rFonts w:ascii="Tahoma" w:hAnsi="Tahoma" w:cs="Tahoma"/>
          <w:sz w:val="22"/>
          <w:szCs w:val="22"/>
        </w:rPr>
        <w:t>ντριας</w:t>
      </w:r>
      <w:proofErr w:type="spellEnd"/>
      <w:r w:rsidRPr="00D24877">
        <w:rPr>
          <w:rFonts w:ascii="Tahoma" w:hAnsi="Tahoma" w:cs="Tahoma"/>
          <w:sz w:val="22"/>
          <w:szCs w:val="22"/>
        </w:rPr>
        <w:t xml:space="preserve"> του</w:t>
      </w:r>
      <w:r w:rsidR="00E63A4D">
        <w:rPr>
          <w:rFonts w:ascii="Tahoma" w:hAnsi="Tahoma" w:cs="Tahoma"/>
          <w:sz w:val="22"/>
          <w:szCs w:val="22"/>
        </w:rPr>
        <w:t xml:space="preserve"> 6</w:t>
      </w:r>
      <w:r w:rsidR="00E63A4D" w:rsidRPr="00F97FDF">
        <w:rPr>
          <w:rFonts w:ascii="Tahoma" w:hAnsi="Tahoma" w:cs="Tahoma"/>
          <w:sz w:val="22"/>
          <w:szCs w:val="22"/>
          <w:vertAlign w:val="superscript"/>
        </w:rPr>
        <w:t>ου</w:t>
      </w:r>
      <w:r w:rsidR="00E63A4D">
        <w:rPr>
          <w:rFonts w:ascii="Tahoma" w:hAnsi="Tahoma" w:cs="Tahoma"/>
          <w:sz w:val="22"/>
          <w:szCs w:val="22"/>
        </w:rPr>
        <w:t xml:space="preserve"> Δημοτικού Σχολείου Μοσχάτου.</w:t>
      </w:r>
    </w:p>
    <w:p w:rsidR="00071874" w:rsidRPr="00E63A4D" w:rsidRDefault="00071874" w:rsidP="00E63A4D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FE2F5C" w:rsidRPr="00FE2F5C" w:rsidRDefault="00071874" w:rsidP="00FE2F5C">
      <w:pPr>
        <w:jc w:val="both"/>
        <w:rPr>
          <w:rFonts w:ascii="Tahoma" w:hAnsi="Tahoma" w:cs="Tahoma"/>
          <w:sz w:val="22"/>
          <w:szCs w:val="22"/>
        </w:rPr>
      </w:pPr>
      <w:r w:rsidRPr="00FE2F5C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F97FDF" w:rsidRPr="00FE2F5C">
        <w:rPr>
          <w:rFonts w:ascii="Tahoma" w:hAnsi="Tahoma" w:cs="Tahoma"/>
          <w:sz w:val="22"/>
          <w:szCs w:val="22"/>
        </w:rPr>
        <w:t xml:space="preserve">ενημερώνει </w:t>
      </w:r>
      <w:r w:rsidRPr="00FE2F5C">
        <w:rPr>
          <w:rFonts w:ascii="Tahoma" w:hAnsi="Tahoma" w:cs="Tahoma"/>
          <w:sz w:val="22"/>
          <w:szCs w:val="22"/>
        </w:rPr>
        <w:t xml:space="preserve">τα </w:t>
      </w:r>
      <w:r w:rsidR="00AF2A95" w:rsidRPr="00FE2F5C">
        <w:rPr>
          <w:rFonts w:ascii="Tahoma" w:hAnsi="Tahoma" w:cs="Tahoma"/>
          <w:sz w:val="22"/>
          <w:szCs w:val="22"/>
        </w:rPr>
        <w:t xml:space="preserve">μέλη </w:t>
      </w:r>
      <w:r w:rsidR="00FE2F5C" w:rsidRPr="00FE2F5C">
        <w:rPr>
          <w:rFonts w:ascii="Tahoma" w:hAnsi="Tahoma" w:cs="Tahoma"/>
          <w:sz w:val="22"/>
          <w:szCs w:val="22"/>
        </w:rPr>
        <w:t xml:space="preserve">για την παραχώρηση του 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>προαύλιου χώρου του 6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 xml:space="preserve"> Δημοτικού Σχολείου Μοσχάτου για την υλοποίηση του 9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 xml:space="preserve"> Καλοκαιρινού Προγράμματος του ΔΗΜΗΤΡΕΙΟΥ ΚΔΑΠ Μοσχάτου κατά την περίοδο από 20/6 έως και τις 29/7/2022</w:t>
      </w:r>
      <w:r w:rsidR="00FE2F5C" w:rsidRPr="00FE2F5C">
        <w:rPr>
          <w:rFonts w:ascii="Tahoma" w:hAnsi="Tahoma" w:cs="Tahoma"/>
          <w:sz w:val="22"/>
          <w:szCs w:val="22"/>
        </w:rPr>
        <w:t xml:space="preserve"> </w:t>
      </w:r>
      <w:r w:rsidR="00FE2F5C">
        <w:rPr>
          <w:rFonts w:ascii="Tahoma" w:hAnsi="Tahoma" w:cs="Tahoma"/>
          <w:sz w:val="22"/>
          <w:szCs w:val="22"/>
        </w:rPr>
        <w:t xml:space="preserve">σύμφωνα </w:t>
      </w:r>
      <w:r w:rsidR="00FE2F5C" w:rsidRPr="00FE2F5C">
        <w:rPr>
          <w:rFonts w:ascii="Tahoma" w:hAnsi="Tahoma" w:cs="Tahoma"/>
          <w:sz w:val="22"/>
          <w:szCs w:val="22"/>
        </w:rPr>
        <w:t xml:space="preserve">με τους όρους </w:t>
      </w:r>
      <w:r w:rsidR="00FE2F5C">
        <w:rPr>
          <w:rFonts w:ascii="Tahoma" w:hAnsi="Tahoma" w:cs="Tahoma"/>
          <w:sz w:val="22"/>
          <w:szCs w:val="22"/>
        </w:rPr>
        <w:t xml:space="preserve">της απόφασης 36/2022 της Πρωτοβάθμιας Σχολικής Επιτροπής </w:t>
      </w:r>
      <w:r w:rsidR="00FE2F5C" w:rsidRPr="00FE2F5C">
        <w:rPr>
          <w:rFonts w:ascii="Tahoma" w:hAnsi="Tahoma" w:cs="Tahoma"/>
          <w:sz w:val="22"/>
          <w:szCs w:val="22"/>
        </w:rPr>
        <w:t xml:space="preserve">και </w:t>
      </w:r>
      <w:r w:rsidR="00FE2F5C">
        <w:rPr>
          <w:rFonts w:ascii="Tahoma" w:hAnsi="Tahoma" w:cs="Tahoma"/>
          <w:sz w:val="22"/>
          <w:szCs w:val="22"/>
        </w:rPr>
        <w:t xml:space="preserve">τις </w:t>
      </w:r>
      <w:r w:rsidR="00FE2F5C" w:rsidRPr="00FE2F5C">
        <w:rPr>
          <w:rFonts w:ascii="Tahoma" w:hAnsi="Tahoma" w:cs="Tahoma"/>
          <w:sz w:val="22"/>
          <w:szCs w:val="22"/>
        </w:rPr>
        <w:t>προϋποθέσεις</w:t>
      </w:r>
      <w:r w:rsidR="00FE2F5C" w:rsidRPr="00FE2F5C">
        <w:rPr>
          <w:rFonts w:ascii="Tahoma" w:hAnsi="Tahoma" w:cs="Tahoma"/>
          <w:bCs/>
          <w:sz w:val="22"/>
          <w:szCs w:val="22"/>
        </w:rPr>
        <w:t xml:space="preserve"> </w:t>
      </w:r>
      <w:r w:rsidR="00FE2F5C" w:rsidRPr="00FE2F5C">
        <w:rPr>
          <w:rFonts w:ascii="Tahoma" w:hAnsi="Tahoma" w:cs="Tahoma"/>
          <w:sz w:val="22"/>
          <w:szCs w:val="22"/>
        </w:rPr>
        <w:t>που διέπουν τις παραχωρήσεις σχολικών κτηρίων.</w:t>
      </w:r>
    </w:p>
    <w:p w:rsidR="0026523E" w:rsidRPr="00710AC1" w:rsidRDefault="0026523E" w:rsidP="00AF2A95">
      <w:pPr>
        <w:jc w:val="both"/>
        <w:rPr>
          <w:rFonts w:ascii="Tahoma" w:hAnsi="Tahoma" w:cs="Tahoma"/>
          <w:sz w:val="22"/>
          <w:szCs w:val="22"/>
        </w:rPr>
      </w:pP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FE2F5C" w:rsidRPr="00FE2F5C" w:rsidRDefault="002B19A0" w:rsidP="00FE2F5C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Στο Δημοτικό </w:t>
      </w:r>
      <w:r w:rsidR="0045357C">
        <w:rPr>
          <w:rFonts w:ascii="Tahoma" w:hAnsi="Tahoma" w:cs="Tahoma"/>
          <w:sz w:val="22"/>
          <w:szCs w:val="22"/>
        </w:rPr>
        <w:t xml:space="preserve">Συμβούλιο Δήμου Μοσχάτου Ταύρου </w:t>
      </w:r>
      <w:r w:rsidR="00FE2F5C" w:rsidRPr="00FE2F5C">
        <w:rPr>
          <w:rFonts w:ascii="Tahoma" w:hAnsi="Tahoma" w:cs="Tahoma"/>
          <w:sz w:val="22"/>
          <w:szCs w:val="22"/>
        </w:rPr>
        <w:t xml:space="preserve">για την παραχώρηση του 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>προαύλιου χώρου του 6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 xml:space="preserve"> Δημοτικού Σχολείου Μοσχάτου για την υλοποίηση του 9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vertAlign w:val="superscript"/>
          <w:lang w:eastAsia="hi-IN" w:bidi="hi-IN"/>
        </w:rPr>
        <w:t>ου</w:t>
      </w:r>
      <w:r w:rsidR="00FE2F5C" w:rsidRPr="00FE2F5C">
        <w:rPr>
          <w:rFonts w:ascii="Tahoma" w:eastAsia="Lucida Sans Unicode" w:hAnsi="Tahoma" w:cs="Tahoma"/>
          <w:color w:val="000000"/>
          <w:kern w:val="1"/>
          <w:sz w:val="22"/>
          <w:szCs w:val="22"/>
          <w:lang w:eastAsia="hi-IN" w:bidi="hi-IN"/>
        </w:rPr>
        <w:t xml:space="preserve"> Καλοκαιρινού Προγράμματος του ΔΗΜΗΤΡΕΙΟΥ ΚΔΑΠ Μοσχάτου κατά την περίοδο από 20/6 έως και τις 29/7/2022</w:t>
      </w:r>
      <w:r w:rsidR="00FE2F5C" w:rsidRPr="00FE2F5C">
        <w:rPr>
          <w:rFonts w:ascii="Tahoma" w:hAnsi="Tahoma" w:cs="Tahoma"/>
          <w:sz w:val="22"/>
          <w:szCs w:val="22"/>
        </w:rPr>
        <w:t xml:space="preserve"> </w:t>
      </w:r>
      <w:r w:rsidR="00FE2F5C">
        <w:rPr>
          <w:rFonts w:ascii="Tahoma" w:hAnsi="Tahoma" w:cs="Tahoma"/>
          <w:sz w:val="22"/>
          <w:szCs w:val="22"/>
        </w:rPr>
        <w:t xml:space="preserve">σύμφωνα </w:t>
      </w:r>
      <w:r w:rsidR="00FE2F5C" w:rsidRPr="00FE2F5C">
        <w:rPr>
          <w:rFonts w:ascii="Tahoma" w:hAnsi="Tahoma" w:cs="Tahoma"/>
          <w:sz w:val="22"/>
          <w:szCs w:val="22"/>
        </w:rPr>
        <w:t xml:space="preserve">με τους όρους </w:t>
      </w:r>
      <w:r w:rsidR="00FE2F5C">
        <w:rPr>
          <w:rFonts w:ascii="Tahoma" w:hAnsi="Tahoma" w:cs="Tahoma"/>
          <w:sz w:val="22"/>
          <w:szCs w:val="22"/>
        </w:rPr>
        <w:t xml:space="preserve">της απόφασης 36/2022 της Πρωτοβάθμιας Σχολικής Επιτροπής </w:t>
      </w:r>
      <w:r w:rsidR="00FE2F5C" w:rsidRPr="00FE2F5C">
        <w:rPr>
          <w:rFonts w:ascii="Tahoma" w:hAnsi="Tahoma" w:cs="Tahoma"/>
          <w:sz w:val="22"/>
          <w:szCs w:val="22"/>
        </w:rPr>
        <w:t xml:space="preserve">και </w:t>
      </w:r>
      <w:r w:rsidR="00FE2F5C">
        <w:rPr>
          <w:rFonts w:ascii="Tahoma" w:hAnsi="Tahoma" w:cs="Tahoma"/>
          <w:sz w:val="22"/>
          <w:szCs w:val="22"/>
        </w:rPr>
        <w:t xml:space="preserve">τις </w:t>
      </w:r>
      <w:r w:rsidR="00FE2F5C" w:rsidRPr="00FE2F5C">
        <w:rPr>
          <w:rFonts w:ascii="Tahoma" w:hAnsi="Tahoma" w:cs="Tahoma"/>
          <w:sz w:val="22"/>
          <w:szCs w:val="22"/>
        </w:rPr>
        <w:t>προϋποθέσεις</w:t>
      </w:r>
      <w:r w:rsidR="00FE2F5C" w:rsidRPr="00FE2F5C">
        <w:rPr>
          <w:rFonts w:ascii="Tahoma" w:hAnsi="Tahoma" w:cs="Tahoma"/>
          <w:bCs/>
          <w:sz w:val="22"/>
          <w:szCs w:val="22"/>
        </w:rPr>
        <w:t xml:space="preserve"> </w:t>
      </w:r>
      <w:r w:rsidR="00FE2F5C" w:rsidRPr="00FE2F5C">
        <w:rPr>
          <w:rFonts w:ascii="Tahoma" w:hAnsi="Tahoma" w:cs="Tahoma"/>
          <w:sz w:val="22"/>
          <w:szCs w:val="22"/>
        </w:rPr>
        <w:t>που διέπουν τις παραχωρήσεις σχολικών κτηρίων.</w:t>
      </w:r>
    </w:p>
    <w:p w:rsidR="00AF2A95" w:rsidRPr="00710AC1" w:rsidRDefault="00AF2A95" w:rsidP="00AF2A95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D53CFC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AA2D96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</w:t>
      </w:r>
      <w:r w:rsidR="00AA2D96">
        <w:rPr>
          <w:rFonts w:ascii="Tahoma" w:hAnsi="Tahoma" w:cs="Tahoma"/>
          <w:sz w:val="22"/>
          <w:szCs w:val="22"/>
        </w:rPr>
        <w:t>6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1F564B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6236C"/>
    <w:rsid w:val="00362A9F"/>
    <w:rsid w:val="003831E4"/>
    <w:rsid w:val="00383C4C"/>
    <w:rsid w:val="003907FE"/>
    <w:rsid w:val="00391CDC"/>
    <w:rsid w:val="00394380"/>
    <w:rsid w:val="0039480D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7124E"/>
    <w:rsid w:val="00476AE9"/>
    <w:rsid w:val="00481DDF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3CD5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3928"/>
    <w:rsid w:val="006F509F"/>
    <w:rsid w:val="006F6970"/>
    <w:rsid w:val="006F7A85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91D"/>
    <w:rsid w:val="008527AD"/>
    <w:rsid w:val="00852831"/>
    <w:rsid w:val="00856548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A123C"/>
    <w:rsid w:val="008A2784"/>
    <w:rsid w:val="008A390C"/>
    <w:rsid w:val="008A3BEC"/>
    <w:rsid w:val="008A6314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4321"/>
    <w:rsid w:val="009B4EAF"/>
    <w:rsid w:val="009B5BAC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2D96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2A95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1929"/>
    <w:rsid w:val="00D14C89"/>
    <w:rsid w:val="00D14CE1"/>
    <w:rsid w:val="00D216EA"/>
    <w:rsid w:val="00D22C1B"/>
    <w:rsid w:val="00D24877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47C3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3A4D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2F5C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semiHidden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semiHidden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C3897-925B-4208-919A-E3CF2B99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405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5</cp:revision>
  <cp:lastPrinted>2022-05-12T08:17:00Z</cp:lastPrinted>
  <dcterms:created xsi:type="dcterms:W3CDTF">2022-05-30T10:53:00Z</dcterms:created>
  <dcterms:modified xsi:type="dcterms:W3CDTF">2022-06-02T07:33:00Z</dcterms:modified>
</cp:coreProperties>
</file>