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D73" w:rsidRDefault="00CE3D73">
      <w:pPr>
        <w:rPr>
          <w:lang w:val="en-US"/>
        </w:rPr>
      </w:pPr>
    </w:p>
    <w:tbl>
      <w:tblPr>
        <w:tblW w:w="0" w:type="auto"/>
        <w:tblLayout w:type="fixed"/>
        <w:tblLook w:val="0000"/>
      </w:tblPr>
      <w:tblGrid>
        <w:gridCol w:w="4423"/>
      </w:tblGrid>
      <w:tr w:rsidR="000D2BB5" w:rsidTr="00EB4EA7">
        <w:trPr>
          <w:trHeight w:val="272"/>
        </w:trPr>
        <w:tc>
          <w:tcPr>
            <w:tcW w:w="4423" w:type="dxa"/>
            <w:shd w:val="clear" w:color="auto" w:fill="auto"/>
          </w:tcPr>
          <w:p w:rsidR="000D2BB5" w:rsidRDefault="005D4D7B" w:rsidP="00EB4EA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lang w:eastAsia="el-GR"/>
              </w:rPr>
              <w:drawing>
                <wp:inline distT="0" distB="0" distL="0" distR="0">
                  <wp:extent cx="397510" cy="357505"/>
                  <wp:effectExtent l="19050" t="0" r="254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57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2BB5" w:rsidRDefault="000D2BB5" w:rsidP="00EB4EA7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ΕΛΛΗΝΙΚΗ  ΔΗΜΟΚΡΑΤΙΑ</w:t>
            </w:r>
          </w:p>
        </w:tc>
      </w:tr>
      <w:tr w:rsidR="000D2BB5" w:rsidTr="00EB4EA7">
        <w:trPr>
          <w:trHeight w:val="256"/>
        </w:trPr>
        <w:tc>
          <w:tcPr>
            <w:tcW w:w="4423" w:type="dxa"/>
            <w:shd w:val="clear" w:color="auto" w:fill="auto"/>
          </w:tcPr>
          <w:p w:rsidR="000D2BB5" w:rsidRDefault="000D2BB5" w:rsidP="00EB4EA7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ΥΠΟΥΡΓΕΙΟ ΠΑΙΔΕΙΑΣ ΕΡΕΥΝΑΣ ΚΑΙ ΘΡΗΣΚΕΥΜΑΤΩΝ</w:t>
            </w:r>
          </w:p>
        </w:tc>
      </w:tr>
      <w:tr w:rsidR="000D2BB5" w:rsidTr="00EB4EA7">
        <w:trPr>
          <w:trHeight w:val="240"/>
        </w:trPr>
        <w:tc>
          <w:tcPr>
            <w:tcW w:w="4423" w:type="dxa"/>
            <w:shd w:val="clear" w:color="auto" w:fill="auto"/>
          </w:tcPr>
          <w:p w:rsidR="000D2BB5" w:rsidRDefault="000D2BB5" w:rsidP="00EB4EA7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ΠΕΡΙΦΕΡΕΙΑΚΗ  Δ/ΝΣΗ  Π/ΘΜΙΑΣ</w:t>
            </w:r>
          </w:p>
        </w:tc>
      </w:tr>
      <w:tr w:rsidR="000D2BB5" w:rsidTr="00EB4EA7">
        <w:trPr>
          <w:trHeight w:val="256"/>
        </w:trPr>
        <w:tc>
          <w:tcPr>
            <w:tcW w:w="4423" w:type="dxa"/>
            <w:shd w:val="clear" w:color="auto" w:fill="auto"/>
          </w:tcPr>
          <w:p w:rsidR="000D2BB5" w:rsidRDefault="000D2BB5" w:rsidP="00EB4EA7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&amp;  Δ/ΘΜΙΑΣ  ΕΚΠ/ΣΗΣ  ΑΤΤΙΚΗΣ</w:t>
            </w:r>
          </w:p>
        </w:tc>
      </w:tr>
      <w:tr w:rsidR="000D2BB5" w:rsidTr="00EB4EA7">
        <w:trPr>
          <w:trHeight w:val="240"/>
        </w:trPr>
        <w:tc>
          <w:tcPr>
            <w:tcW w:w="4423" w:type="dxa"/>
            <w:shd w:val="clear" w:color="auto" w:fill="auto"/>
          </w:tcPr>
          <w:p w:rsidR="000D2BB5" w:rsidRDefault="000D2BB5" w:rsidP="00EB4EA7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Δ/ΝΣΗ  Π/ΘΜΙΑΣ ΕΚΠ/ΣΗΣ Δ΄ ΑΘΗΝΑΣ</w:t>
            </w:r>
          </w:p>
        </w:tc>
      </w:tr>
      <w:tr w:rsidR="000D2BB5" w:rsidTr="00EB4EA7">
        <w:trPr>
          <w:trHeight w:val="243"/>
        </w:trPr>
        <w:tc>
          <w:tcPr>
            <w:tcW w:w="4423" w:type="dxa"/>
            <w:shd w:val="clear" w:color="auto" w:fill="auto"/>
            <w:vAlign w:val="center"/>
          </w:tcPr>
          <w:p w:rsidR="000D2BB5" w:rsidRDefault="000D2BB5" w:rsidP="00EB4EA7">
            <w:pPr>
              <w:jc w:val="center"/>
            </w:pPr>
            <w:r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  <w:b/>
                <w:vertAlign w:val="superscript"/>
              </w:rPr>
              <w:t>ο</w:t>
            </w:r>
            <w:r>
              <w:rPr>
                <w:rFonts w:ascii="Calibri" w:hAnsi="Calibri" w:cs="Calibri"/>
                <w:b/>
              </w:rPr>
              <w:t xml:space="preserve"> Δημοτικό Σχολείο Ταύρου</w:t>
            </w:r>
          </w:p>
        </w:tc>
      </w:tr>
      <w:tr w:rsidR="000D2BB5" w:rsidTr="00EB4EA7">
        <w:trPr>
          <w:trHeight w:val="243"/>
        </w:trPr>
        <w:tc>
          <w:tcPr>
            <w:tcW w:w="4423" w:type="dxa"/>
            <w:shd w:val="clear" w:color="auto" w:fill="auto"/>
            <w:vAlign w:val="center"/>
          </w:tcPr>
          <w:p w:rsidR="000D2BB5" w:rsidRDefault="000D2BB5" w:rsidP="00EB4EA7">
            <w:pPr>
              <w:jc w:val="center"/>
            </w:pPr>
            <w:r>
              <w:rPr>
                <w:rFonts w:ascii="Calibri" w:hAnsi="Calibri" w:cs="Calibri"/>
                <w:b/>
              </w:rPr>
              <w:t>ΝΑΖΛΗ &amp; ΣΜΥΡΝΗΣ 17778 ΤΑΥΡΟΣ</w:t>
            </w:r>
          </w:p>
        </w:tc>
      </w:tr>
      <w:tr w:rsidR="000D2BB5" w:rsidTr="00EB4EA7">
        <w:trPr>
          <w:trHeight w:val="243"/>
        </w:trPr>
        <w:tc>
          <w:tcPr>
            <w:tcW w:w="4423" w:type="dxa"/>
            <w:shd w:val="clear" w:color="auto" w:fill="auto"/>
            <w:vAlign w:val="center"/>
          </w:tcPr>
          <w:p w:rsidR="000D2BB5" w:rsidRDefault="000D2BB5" w:rsidP="00EB4EA7">
            <w:pPr>
              <w:jc w:val="center"/>
            </w:pPr>
            <w:r>
              <w:rPr>
                <w:rFonts w:ascii="Calibri" w:hAnsi="Calibri" w:cs="Calibri"/>
                <w:b/>
              </w:rPr>
              <w:t>Τηλέφωνο : 2103464247</w:t>
            </w:r>
          </w:p>
        </w:tc>
      </w:tr>
      <w:tr w:rsidR="000D2BB5" w:rsidTr="00EB4EA7">
        <w:trPr>
          <w:trHeight w:val="243"/>
        </w:trPr>
        <w:tc>
          <w:tcPr>
            <w:tcW w:w="4423" w:type="dxa"/>
            <w:shd w:val="clear" w:color="auto" w:fill="auto"/>
            <w:vAlign w:val="center"/>
          </w:tcPr>
          <w:p w:rsidR="000D2BB5" w:rsidRDefault="000D2BB5" w:rsidP="00EB4EA7">
            <w:pPr>
              <w:jc w:val="center"/>
            </w:pPr>
            <w:r>
              <w:rPr>
                <w:rFonts w:ascii="Calibri" w:hAnsi="Calibri" w:cs="Calibri"/>
                <w:b/>
              </w:rPr>
              <w:t>Fax : 2103417977</w:t>
            </w:r>
          </w:p>
        </w:tc>
      </w:tr>
      <w:tr w:rsidR="000D2BB5" w:rsidRPr="005531F4" w:rsidTr="00EB4EA7">
        <w:trPr>
          <w:trHeight w:val="243"/>
        </w:trPr>
        <w:tc>
          <w:tcPr>
            <w:tcW w:w="4423" w:type="dxa"/>
            <w:shd w:val="clear" w:color="auto" w:fill="auto"/>
            <w:vAlign w:val="center"/>
          </w:tcPr>
          <w:p w:rsidR="000D2BB5" w:rsidRPr="007817C4" w:rsidRDefault="000D2BB5" w:rsidP="00EB4EA7">
            <w:pPr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b/>
                <w:lang w:val="en-US"/>
              </w:rPr>
              <w:t xml:space="preserve">   email : </w:t>
            </w:r>
            <w:hyperlink w:history="1">
              <w:r>
                <w:rPr>
                  <w:rFonts w:ascii="Calibri" w:hAnsi="Calibri" w:cs="Calibri"/>
                  <w:b/>
                  <w:lang w:val="en-US"/>
                </w:rPr>
                <w:t>www.mail@1dim-tavrou.att.sch.gr</w:t>
              </w:r>
            </w:hyperlink>
            <w:r w:rsidR="003F60E4">
              <w:rPr>
                <w:noProof/>
                <w:lang w:eastAsia="el-G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238.3pt;margin-top:-149.05pt;width:166pt;height:139.2pt;z-index:2516577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" stroked="f">
                  <v:textbox inset="0,0,0,0">
                    <w:txbxContent>
                      <w:p w:rsidR="00A960A8" w:rsidRDefault="000D2BB5" w:rsidP="000D2BB5">
                        <w:pPr>
                          <w:rPr>
                            <w:rFonts w:ascii="Calibri" w:hAnsi="Calibri" w:cs="Calibri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sz w:val="24"/>
                            <w:szCs w:val="24"/>
                          </w:rPr>
                          <w:t xml:space="preserve">Ταύρος  </w:t>
                        </w:r>
                        <w:bookmarkStart w:id="0" w:name="_GoBack"/>
                        <w:bookmarkEnd w:id="0"/>
                        <w:r w:rsidR="007956CC">
                          <w:rPr>
                            <w:rFonts w:ascii="Calibri" w:hAnsi="Calibri" w:cs="Calibri"/>
                            <w:b/>
                            <w:sz w:val="24"/>
                            <w:szCs w:val="24"/>
                          </w:rPr>
                          <w:t>30</w:t>
                        </w:r>
                        <w:r w:rsidR="00903835" w:rsidRPr="007956CC">
                          <w:rPr>
                            <w:rFonts w:ascii="Calibri" w:hAnsi="Calibri" w:cs="Calibri"/>
                            <w:b/>
                            <w:sz w:val="24"/>
                            <w:szCs w:val="24"/>
                          </w:rPr>
                          <w:t>/05</w:t>
                        </w:r>
                        <w:r w:rsidR="00A960A8">
                          <w:rPr>
                            <w:rFonts w:ascii="Calibri" w:hAnsi="Calibri" w:cs="Calibri"/>
                            <w:b/>
                            <w:sz w:val="24"/>
                            <w:szCs w:val="24"/>
                          </w:rPr>
                          <w:t>/22</w:t>
                        </w:r>
                      </w:p>
                      <w:p w:rsidR="00AA34C2" w:rsidRPr="007956CC" w:rsidRDefault="007956CC" w:rsidP="000D2BB5">
                        <w:pPr>
                          <w:rPr>
                            <w:rFonts w:ascii="Calibri" w:hAnsi="Calibri" w:cs="Calibri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sz w:val="24"/>
                            <w:szCs w:val="24"/>
                          </w:rPr>
                          <w:t xml:space="preserve">Αρ.Πρωτ. : </w:t>
                        </w:r>
                        <w:r w:rsidR="002C2FCE">
                          <w:rPr>
                            <w:rFonts w:ascii="Calibri" w:hAnsi="Calibri" w:cs="Calibri"/>
                            <w:b/>
                            <w:sz w:val="24"/>
                            <w:szCs w:val="24"/>
                          </w:rPr>
                          <w:t>23</w:t>
                        </w:r>
                      </w:p>
                      <w:p w:rsidR="005531F4" w:rsidRPr="007956CC" w:rsidRDefault="005531F4" w:rsidP="000D2BB5">
                        <w:pPr>
                          <w:rPr>
                            <w:rFonts w:ascii="Calibri" w:hAnsi="Calibri" w:cs="Calibri"/>
                            <w:b/>
                            <w:sz w:val="24"/>
                            <w:szCs w:val="24"/>
                          </w:rPr>
                        </w:pPr>
                      </w:p>
                      <w:p w:rsidR="000D2BB5" w:rsidRDefault="000D2BB5" w:rsidP="000D2BB5">
                        <w:pPr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sz w:val="22"/>
                            <w:szCs w:val="22"/>
                          </w:rPr>
                          <w:t>Προς</w:t>
                        </w:r>
                        <w:r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  <w:t xml:space="preserve"> : Σχολική Επιτροπή Δήμου Μοσχάτου-Ταύρου </w:t>
                        </w:r>
                      </w:p>
                      <w:p w:rsidR="009C576B" w:rsidRDefault="009C576B" w:rsidP="000D2BB5">
                        <w:pPr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</w:p>
                      <w:p w:rsidR="000D2BB5" w:rsidRDefault="000D2BB5" w:rsidP="000D2BB5">
                        <w:pPr>
                          <w:rPr>
                            <w:rFonts w:ascii="Calibri" w:hAnsi="Calibri" w:cs="Calibri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</w:tbl>
    <w:p w:rsidR="000D2BB5" w:rsidRDefault="000D2BB5" w:rsidP="000D2BB5">
      <w:pPr>
        <w:spacing w:before="240"/>
        <w:jc w:val="both"/>
        <w:rPr>
          <w:lang w:val="en-US"/>
        </w:rPr>
      </w:pPr>
    </w:p>
    <w:p w:rsidR="00702B57" w:rsidRDefault="000D2BB5" w:rsidP="000D2BB5">
      <w:pPr>
        <w:spacing w:before="240" w:line="360" w:lineRule="auto"/>
        <w:jc w:val="both"/>
        <w:rPr>
          <w:b/>
        </w:rPr>
      </w:pPr>
      <w:r>
        <w:rPr>
          <w:sz w:val="24"/>
          <w:szCs w:val="24"/>
        </w:rPr>
        <w:t>Θέμ</w:t>
      </w:r>
      <w:r w:rsidR="00702B57">
        <w:rPr>
          <w:sz w:val="24"/>
          <w:szCs w:val="24"/>
        </w:rPr>
        <w:t xml:space="preserve">α : </w:t>
      </w:r>
      <w:r w:rsidR="00702B57">
        <w:rPr>
          <w:b/>
        </w:rPr>
        <w:t xml:space="preserve">Παραχώρηση σχολικού χώρου </w:t>
      </w:r>
      <w:r w:rsidR="007956CC">
        <w:rPr>
          <w:b/>
        </w:rPr>
        <w:t>γι</w:t>
      </w:r>
      <w:r w:rsidR="00702B57">
        <w:rPr>
          <w:b/>
        </w:rPr>
        <w:t>α το καλοκαιρινό πρόγραμμα δημιουργικ</w:t>
      </w:r>
      <w:r w:rsidR="007956CC">
        <w:rPr>
          <w:b/>
        </w:rPr>
        <w:t>ής απασχόλησης και εκπαίδευσης π</w:t>
      </w:r>
      <w:r w:rsidR="00702B57">
        <w:rPr>
          <w:b/>
        </w:rPr>
        <w:t>αιδιών «Αθλοδιακοπές 2022».</w:t>
      </w:r>
    </w:p>
    <w:p w:rsidR="00903835" w:rsidRDefault="00702B57" w:rsidP="007956CC">
      <w:pPr>
        <w:spacing w:before="240" w:line="360" w:lineRule="auto"/>
        <w:jc w:val="both"/>
      </w:pPr>
      <w:r>
        <w:rPr>
          <w:b/>
        </w:rPr>
        <w:tab/>
      </w:r>
      <w:r>
        <w:t xml:space="preserve">Σας ενημερώνουμε </w:t>
      </w:r>
      <w:r w:rsidR="007956CC">
        <w:t>εκ της διευθύνσεως του σχολείου  ότι συμφωνούμε στην παραχώρηση του σχολικού χώρου του 1</w:t>
      </w:r>
      <w:r w:rsidR="007956CC" w:rsidRPr="007956CC">
        <w:rPr>
          <w:vertAlign w:val="superscript"/>
        </w:rPr>
        <w:t>ου</w:t>
      </w:r>
      <w:r w:rsidR="007956CC">
        <w:t xml:space="preserve"> Δ.Σ. Ταύρου για την διεξαγωγή του καλοκαιρινού</w:t>
      </w:r>
      <w:r w:rsidR="007956CC" w:rsidRPr="007956CC">
        <w:t xml:space="preserve"> πρ</w:t>
      </w:r>
      <w:r w:rsidR="007956CC">
        <w:t>ο</w:t>
      </w:r>
      <w:r w:rsidR="007956CC" w:rsidRPr="007956CC">
        <w:t>γρ</w:t>
      </w:r>
      <w:r w:rsidR="007956CC">
        <w:t>ά</w:t>
      </w:r>
      <w:r w:rsidR="007956CC" w:rsidRPr="007956CC">
        <w:t>μμα</w:t>
      </w:r>
      <w:r w:rsidR="007956CC">
        <w:t xml:space="preserve">τος </w:t>
      </w:r>
      <w:r w:rsidR="007956CC" w:rsidRPr="007956CC">
        <w:t xml:space="preserve"> δημιουργικής απασχόλησης και εκπαίδευσης παιδιών «Αθλοδιακοπές 2022».</w:t>
      </w:r>
      <w:r w:rsidR="007956CC">
        <w:t>. Θεωρούμε αυτονόητη την προστασία του χώρου από τυχόν ζημιές</w:t>
      </w:r>
      <w:r w:rsidR="006D54FF">
        <w:t>,</w:t>
      </w:r>
      <w:r w:rsidR="007956CC">
        <w:t xml:space="preserve"> ώστε το σχολείο</w:t>
      </w:r>
      <w:r w:rsidR="006D54FF">
        <w:t>,</w:t>
      </w:r>
      <w:r w:rsidR="007956CC">
        <w:t xml:space="preserve"> τον Σεπτ</w:t>
      </w:r>
      <w:r w:rsidR="006D54FF">
        <w:t>έμβριο, να είναι διαθέσι</w:t>
      </w:r>
      <w:r w:rsidR="005779AB">
        <w:t>μο να ξεκινήσει την νέα σχολική</w:t>
      </w:r>
      <w:r w:rsidR="006D54FF">
        <w:t xml:space="preserve"> χρονιά χωρίς προβλήματα. </w:t>
      </w:r>
    </w:p>
    <w:p w:rsidR="006D54FF" w:rsidRDefault="006D54FF" w:rsidP="007956CC">
      <w:pPr>
        <w:spacing w:before="240" w:line="360" w:lineRule="auto"/>
        <w:jc w:val="both"/>
      </w:pPr>
      <w:r>
        <w:t xml:space="preserve">Υστερα από επικοινωνία της Διευθύντριας με την Σχολική Επιτροπή, οι αίθουσες που θα διατεθούν είναι οι εξής : </w:t>
      </w:r>
    </w:p>
    <w:p w:rsidR="006D54FF" w:rsidRDefault="006D54FF" w:rsidP="006D54FF">
      <w:pPr>
        <w:numPr>
          <w:ilvl w:val="0"/>
          <w:numId w:val="3"/>
        </w:numPr>
        <w:spacing w:before="24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Οι τρεις κάτω αίθουσες του πέτρινου κτιρίου.</w:t>
      </w:r>
    </w:p>
    <w:p w:rsidR="006D54FF" w:rsidRDefault="006D54FF" w:rsidP="006D54FF">
      <w:pPr>
        <w:numPr>
          <w:ilvl w:val="0"/>
          <w:numId w:val="3"/>
        </w:numPr>
        <w:spacing w:before="24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Η μία αίθουσα του λυόμενου κτιρίου.</w:t>
      </w:r>
    </w:p>
    <w:p w:rsidR="006D54FF" w:rsidRDefault="006D54FF" w:rsidP="006D54FF">
      <w:pPr>
        <w:numPr>
          <w:ilvl w:val="0"/>
          <w:numId w:val="3"/>
        </w:numPr>
        <w:spacing w:before="24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Η αίθουσα πολλαπλών χρήσεων.</w:t>
      </w:r>
    </w:p>
    <w:p w:rsidR="006D54FF" w:rsidRDefault="006D54FF" w:rsidP="006D54FF">
      <w:pPr>
        <w:numPr>
          <w:ilvl w:val="0"/>
          <w:numId w:val="3"/>
        </w:numPr>
        <w:spacing w:before="24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Η τραπεζαρία του ολοήμερου.</w:t>
      </w:r>
    </w:p>
    <w:p w:rsidR="006D54FF" w:rsidRDefault="00E95A61" w:rsidP="006D54FF">
      <w:pPr>
        <w:numPr>
          <w:ilvl w:val="0"/>
          <w:numId w:val="3"/>
        </w:numPr>
        <w:spacing w:before="24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Η κουζίνα και δύο φούρνοι μικροκυμάτων</w:t>
      </w:r>
    </w:p>
    <w:p w:rsidR="006D54FF" w:rsidRDefault="006D54FF" w:rsidP="006D54FF">
      <w:pPr>
        <w:numPr>
          <w:ilvl w:val="0"/>
          <w:numId w:val="3"/>
        </w:numPr>
        <w:spacing w:before="24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Ο αύλειος χώρος</w:t>
      </w:r>
    </w:p>
    <w:p w:rsidR="00397D63" w:rsidRDefault="00397D63" w:rsidP="00397D63">
      <w:pPr>
        <w:spacing w:line="360" w:lineRule="auto"/>
        <w:ind w:left="1080"/>
        <w:jc w:val="both"/>
        <w:rPr>
          <w:sz w:val="22"/>
          <w:szCs w:val="22"/>
        </w:rPr>
      </w:pPr>
    </w:p>
    <w:p w:rsidR="00FA36A9" w:rsidRDefault="00FA36A9" w:rsidP="00397D63">
      <w:pPr>
        <w:spacing w:line="360" w:lineRule="auto"/>
        <w:ind w:left="1080"/>
        <w:jc w:val="both"/>
        <w:rPr>
          <w:sz w:val="22"/>
          <w:szCs w:val="22"/>
        </w:rPr>
      </w:pPr>
    </w:p>
    <w:p w:rsidR="000D2BB5" w:rsidRDefault="00FA36A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Η  Α ΝΑΠΛΗΡΩΤΡΙΑ ΔΙΕΥΘΥΝΤΡΙΑ </w:t>
      </w:r>
    </w:p>
    <w:p w:rsidR="00FA36A9" w:rsidRDefault="00FA36A9">
      <w:r>
        <w:t xml:space="preserve">      </w:t>
      </w:r>
    </w:p>
    <w:p w:rsidR="00FA36A9" w:rsidRDefault="00FA36A9"/>
    <w:p w:rsidR="00FA36A9" w:rsidRPr="00FA36A9" w:rsidRDefault="00FA36A9">
      <w:r>
        <w:t xml:space="preserve">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956CC">
        <w:t xml:space="preserve">            </w:t>
      </w:r>
      <w:r w:rsidR="006D54FF">
        <w:t xml:space="preserve">      </w:t>
      </w:r>
      <w:r>
        <w:t>Μάλλιου Αγγελική</w:t>
      </w:r>
    </w:p>
    <w:sectPr w:rsidR="00FA36A9" w:rsidRPr="00FA36A9" w:rsidSect="00CE3D7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D7E1F"/>
    <w:multiLevelType w:val="hybridMultilevel"/>
    <w:tmpl w:val="7A5A5F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EC2F6D"/>
    <w:multiLevelType w:val="hybridMultilevel"/>
    <w:tmpl w:val="5DC230BE"/>
    <w:lvl w:ilvl="0" w:tplc="EA3A35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E40A90"/>
    <w:multiLevelType w:val="hybridMultilevel"/>
    <w:tmpl w:val="5E06A44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compat/>
  <w:rsids>
    <w:rsidRoot w:val="000D2BB5"/>
    <w:rsid w:val="000D16FE"/>
    <w:rsid w:val="000D2BB5"/>
    <w:rsid w:val="00182DF5"/>
    <w:rsid w:val="0023005E"/>
    <w:rsid w:val="002C2FCE"/>
    <w:rsid w:val="002C4228"/>
    <w:rsid w:val="00397D63"/>
    <w:rsid w:val="003F60E4"/>
    <w:rsid w:val="0051453B"/>
    <w:rsid w:val="005531F4"/>
    <w:rsid w:val="005779AB"/>
    <w:rsid w:val="005D4D7B"/>
    <w:rsid w:val="005E5363"/>
    <w:rsid w:val="006A756F"/>
    <w:rsid w:val="006D54FF"/>
    <w:rsid w:val="00702B57"/>
    <w:rsid w:val="0075411B"/>
    <w:rsid w:val="007956CC"/>
    <w:rsid w:val="007F1FD8"/>
    <w:rsid w:val="0083690B"/>
    <w:rsid w:val="00903835"/>
    <w:rsid w:val="00935D8B"/>
    <w:rsid w:val="00967F81"/>
    <w:rsid w:val="009C576B"/>
    <w:rsid w:val="00A960A8"/>
    <w:rsid w:val="00AA34C2"/>
    <w:rsid w:val="00B24E3D"/>
    <w:rsid w:val="00BE6115"/>
    <w:rsid w:val="00CE0538"/>
    <w:rsid w:val="00CE3D73"/>
    <w:rsid w:val="00E5065F"/>
    <w:rsid w:val="00E9166C"/>
    <w:rsid w:val="00E95A61"/>
    <w:rsid w:val="00EB4EA7"/>
    <w:rsid w:val="00F567FD"/>
    <w:rsid w:val="00FA3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BB5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D2BB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D2BB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fontstyle01">
    <w:name w:val="fontstyle01"/>
    <w:basedOn w:val="a0"/>
    <w:rsid w:val="00702B57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GrafeioDhmarxou2</cp:lastModifiedBy>
  <cp:revision>2</cp:revision>
  <cp:lastPrinted>2022-05-30T07:53:00Z</cp:lastPrinted>
  <dcterms:created xsi:type="dcterms:W3CDTF">2022-05-30T10:44:00Z</dcterms:created>
  <dcterms:modified xsi:type="dcterms:W3CDTF">2022-05-30T10:44:00Z</dcterms:modified>
</cp:coreProperties>
</file>