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7D" w:rsidRDefault="0054527D" w:rsidP="0054527D">
      <w:r>
        <w:rPr>
          <w:b/>
          <w:noProof/>
        </w:rPr>
        <w:t xml:space="preserve">              </w:t>
      </w:r>
      <w:r>
        <w:rPr>
          <w:b/>
          <w:noProof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27D" w:rsidRPr="004E1255" w:rsidRDefault="0054527D" w:rsidP="004E1255">
      <w:pPr>
        <w:pStyle w:val="1"/>
        <w:tabs>
          <w:tab w:val="left" w:pos="5415"/>
        </w:tabs>
        <w:ind w:left="-426" w:firstLine="426"/>
        <w:jc w:val="left"/>
        <w:rPr>
          <w:rFonts w:ascii="Times New Roman" w:hAnsi="Times New Roman"/>
          <w:b w:val="0"/>
          <w:sz w:val="24"/>
          <w:u w:val="none"/>
        </w:rPr>
      </w:pPr>
      <w:r w:rsidRPr="00C12E2E">
        <w:rPr>
          <w:rFonts w:ascii="Times New Roman" w:hAnsi="Times New Roman"/>
          <w:b w:val="0"/>
          <w:sz w:val="24"/>
          <w:u w:val="none"/>
        </w:rPr>
        <w:t>ΕΛΛΗΝΙΚΗ ΔΗΜΟΚΡΑΤΙΑ</w:t>
      </w:r>
      <w:r w:rsidR="004E1255">
        <w:rPr>
          <w:rFonts w:ascii="Times New Roman" w:hAnsi="Times New Roman"/>
          <w:b w:val="0"/>
          <w:sz w:val="24"/>
          <w:u w:val="none"/>
        </w:rPr>
        <w:tab/>
      </w:r>
      <w:r w:rsidR="003F5380">
        <w:rPr>
          <w:rFonts w:ascii="Times New Roman" w:hAnsi="Times New Roman"/>
          <w:b w:val="0"/>
          <w:sz w:val="24"/>
          <w:u w:val="none"/>
        </w:rPr>
        <w:t>Μοσχάτο 14/2/</w:t>
      </w:r>
      <w:r w:rsidR="004E1255" w:rsidRPr="004E1255">
        <w:rPr>
          <w:rFonts w:ascii="Times New Roman" w:hAnsi="Times New Roman"/>
          <w:b w:val="0"/>
          <w:sz w:val="24"/>
          <w:u w:val="none"/>
        </w:rPr>
        <w:t>2022</w:t>
      </w:r>
    </w:p>
    <w:p w:rsidR="0054527D" w:rsidRPr="00C12E2E" w:rsidRDefault="0054527D" w:rsidP="0054527D">
      <w:r w:rsidRPr="00C12E2E">
        <w:t>ΝΟΜΟΣ  ΑΤΤΙΚΗΣ</w:t>
      </w:r>
    </w:p>
    <w:p w:rsidR="0054527D" w:rsidRPr="00C0447A" w:rsidRDefault="00230140" w:rsidP="0054527D">
      <w:r>
        <w:t>ΔΗΜΟΣ ΜΟΣΧΑΤΟΥ-ΤΑΥΡΟΥ</w:t>
      </w:r>
      <w:r>
        <w:tab/>
      </w:r>
      <w:r>
        <w:tab/>
        <w:t xml:space="preserve">    </w:t>
      </w:r>
      <w:r w:rsidR="0054527D" w:rsidRPr="00C12E2E">
        <w:tab/>
      </w:r>
      <w:r>
        <w:t xml:space="preserve">          </w:t>
      </w:r>
    </w:p>
    <w:p w:rsidR="0054527D" w:rsidRDefault="0054527D" w:rsidP="0054527D">
      <w:r w:rsidRPr="00C12E2E">
        <w:t>Δ/ΝΣΗ ΟΙΚΟΝΟΜΙΚΩΝ ΥΠΗΡΕΣΙΩΝ</w:t>
      </w:r>
    </w:p>
    <w:p w:rsidR="00C0447A" w:rsidRPr="00C12E2E" w:rsidRDefault="00C0447A" w:rsidP="0054527D">
      <w:r>
        <w:t>&amp; ΑΝΑΠΤΥΞΗΣ</w:t>
      </w:r>
    </w:p>
    <w:p w:rsidR="00C0447A" w:rsidRDefault="0054527D" w:rsidP="00103E13">
      <w:pPr>
        <w:tabs>
          <w:tab w:val="left" w:pos="6090"/>
        </w:tabs>
      </w:pPr>
      <w:r w:rsidRPr="00C12E2E">
        <w:t>Τμήμα</w:t>
      </w:r>
      <w:r w:rsidR="00D602C9" w:rsidRPr="00D602C9">
        <w:t xml:space="preserve"> </w:t>
      </w:r>
      <w:r w:rsidR="00C0447A">
        <w:t>Εσόδων, Περιουσίας,</w:t>
      </w:r>
      <w:r w:rsidR="00103E13">
        <w:tab/>
      </w:r>
      <w:r w:rsidR="00760BD5">
        <w:t xml:space="preserve">  </w:t>
      </w:r>
    </w:p>
    <w:p w:rsidR="0054527D" w:rsidRPr="00342335" w:rsidRDefault="00C0447A" w:rsidP="0054527D">
      <w:r>
        <w:t>Έκδοσης και Ρύθμισης Αδειών</w:t>
      </w:r>
      <w:r w:rsidR="0054527D">
        <w:t xml:space="preserve">                                                     </w:t>
      </w:r>
      <w:r w:rsidR="003F5380">
        <w:t xml:space="preserve">Προς </w:t>
      </w:r>
      <w:r w:rsidR="0054527D">
        <w:t xml:space="preserve">                               </w:t>
      </w:r>
      <w:r>
        <w:t>Επιχειρηματικών Δρασ</w:t>
      </w:r>
      <w:r w:rsidR="00D602C9">
        <w:t>τηριοτήτων</w:t>
      </w:r>
      <w:r w:rsidR="0054527D">
        <w:tab/>
      </w:r>
      <w:r w:rsidR="0054527D">
        <w:tab/>
        <w:t xml:space="preserve">              </w:t>
      </w:r>
      <w:r w:rsidR="00103E13" w:rsidRPr="0007614A">
        <w:rPr>
          <w:sz w:val="22"/>
          <w:szCs w:val="22"/>
        </w:rPr>
        <w:t>Τ</w:t>
      </w:r>
      <w:r w:rsidR="003F5380">
        <w:rPr>
          <w:sz w:val="22"/>
          <w:szCs w:val="22"/>
        </w:rPr>
        <w:t>ον Πρόεδρο και τα μέλη</w:t>
      </w:r>
      <w:r w:rsidR="00103E13" w:rsidRPr="0007614A">
        <w:rPr>
          <w:sz w:val="22"/>
          <w:szCs w:val="22"/>
        </w:rPr>
        <w:t xml:space="preserve"> </w:t>
      </w:r>
      <w:r w:rsidR="00103E13" w:rsidRPr="00342335">
        <w:t xml:space="preserve">                                  </w:t>
      </w:r>
      <w:r w:rsidR="00103E13" w:rsidRPr="00115FEB">
        <w:t xml:space="preserve"> </w:t>
      </w:r>
      <w:r w:rsidR="00103E13" w:rsidRPr="00342335">
        <w:t xml:space="preserve"> </w:t>
      </w:r>
      <w:r w:rsidR="00103E13" w:rsidRPr="00115FEB">
        <w:t xml:space="preserve">  </w:t>
      </w:r>
      <w:r w:rsidR="00103E13" w:rsidRPr="00342335">
        <w:t xml:space="preserve"> </w:t>
      </w:r>
      <w:r w:rsidR="0054527D">
        <w:t xml:space="preserve">                 </w:t>
      </w:r>
      <w:r w:rsidR="00D602C9">
        <w:t xml:space="preserve"> </w:t>
      </w:r>
      <w:r w:rsidR="0054527D">
        <w:t xml:space="preserve">      </w:t>
      </w:r>
      <w:r w:rsidR="00230140">
        <w:t xml:space="preserve">                                 </w:t>
      </w:r>
      <w:r w:rsidR="00D602C9">
        <w:t xml:space="preserve">          </w:t>
      </w:r>
      <w:r w:rsidR="0054527D">
        <w:t xml:space="preserve">                               </w:t>
      </w:r>
      <w:r w:rsidR="0054527D" w:rsidRPr="00C12E2E">
        <w:tab/>
      </w:r>
      <w:r w:rsidR="0054527D" w:rsidRPr="00C12E2E">
        <w:tab/>
        <w:t xml:space="preserve">                     </w:t>
      </w:r>
      <w:r w:rsidR="0054527D" w:rsidRPr="00342335">
        <w:t xml:space="preserve">         </w:t>
      </w:r>
      <w:r w:rsidR="00230140">
        <w:t xml:space="preserve">                           </w:t>
      </w:r>
      <w:r w:rsidR="00103E13">
        <w:t xml:space="preserve"> </w:t>
      </w:r>
      <w:r w:rsidR="00230140">
        <w:t xml:space="preserve"> </w:t>
      </w:r>
      <w:r w:rsidR="0054527D" w:rsidRPr="00342335">
        <w:t xml:space="preserve"> </w:t>
      </w:r>
      <w:r w:rsidR="003F5380">
        <w:t>του Δημοτικού Συμβουλίου</w:t>
      </w:r>
    </w:p>
    <w:p w:rsidR="00230140" w:rsidRPr="0054527D" w:rsidRDefault="0054527D" w:rsidP="00230140">
      <w:pPr>
        <w:rPr>
          <w:sz w:val="22"/>
          <w:szCs w:val="22"/>
        </w:rPr>
      </w:pPr>
      <w:r>
        <w:tab/>
      </w:r>
      <w:r>
        <w:tab/>
      </w:r>
      <w:r>
        <w:tab/>
        <w:t xml:space="preserve">              </w:t>
      </w:r>
      <w:r w:rsidRPr="00C12E2E">
        <w:t xml:space="preserve"> </w:t>
      </w:r>
      <w:r>
        <w:t xml:space="preserve">                   </w:t>
      </w:r>
      <w:r w:rsidRPr="0007614A">
        <w:t xml:space="preserve"> </w:t>
      </w:r>
      <w:r>
        <w:t xml:space="preserve">  </w:t>
      </w:r>
      <w:r w:rsidR="00230140">
        <w:t xml:space="preserve">         </w:t>
      </w:r>
    </w:p>
    <w:p w:rsidR="0054527D" w:rsidRDefault="0054527D" w:rsidP="004F16A9">
      <w:pPr>
        <w:overflowPunct/>
        <w:autoSpaceDE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9343D" w:rsidRPr="0069343D" w:rsidRDefault="003F5380" w:rsidP="0069343D">
      <w:pPr>
        <w:pStyle w:val="a4"/>
        <w:spacing w:before="120" w:after="120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ΘΕΜΑ: </w:t>
      </w:r>
      <w:r w:rsidR="00A917D9">
        <w:rPr>
          <w:rFonts w:ascii="Times New Roman" w:hAnsi="Times New Roman" w:cs="Times New Roman"/>
          <w:b/>
          <w:bCs/>
        </w:rPr>
        <w:t>«</w:t>
      </w:r>
      <w:r w:rsidR="0069343D" w:rsidRPr="0069343D">
        <w:rPr>
          <w:rFonts w:ascii="Times New Roman" w:hAnsi="Times New Roman" w:cs="Times New Roman"/>
          <w:b/>
          <w:bCs/>
        </w:rPr>
        <w:t>Λήψη απόφα</w:t>
      </w:r>
      <w:r>
        <w:rPr>
          <w:rFonts w:ascii="Times New Roman" w:hAnsi="Times New Roman" w:cs="Times New Roman"/>
          <w:b/>
          <w:bCs/>
        </w:rPr>
        <w:t>σης για την συγκρότηση Επιτροπών</w:t>
      </w:r>
      <w:r w:rsidR="0069343D" w:rsidRPr="0069343D">
        <w:rPr>
          <w:rFonts w:ascii="Times New Roman" w:hAnsi="Times New Roman" w:cs="Times New Roman"/>
          <w:b/>
          <w:bCs/>
        </w:rPr>
        <w:t xml:space="preserve"> </w:t>
      </w:r>
      <w:r w:rsidR="00D602C9">
        <w:rPr>
          <w:rFonts w:ascii="Times New Roman" w:hAnsi="Times New Roman" w:cs="Times New Roman"/>
          <w:b/>
          <w:bCs/>
        </w:rPr>
        <w:t>από υπαλλήλους του Δήμου για την εκτέλεση σφράγισης</w:t>
      </w:r>
      <w:r w:rsidR="000907AE">
        <w:rPr>
          <w:rFonts w:ascii="Times New Roman" w:hAnsi="Times New Roman" w:cs="Times New Roman"/>
          <w:b/>
          <w:bCs/>
        </w:rPr>
        <w:t xml:space="preserve"> - αποσφράγισης</w:t>
      </w:r>
      <w:r w:rsidR="00D602C9">
        <w:rPr>
          <w:rFonts w:ascii="Times New Roman" w:hAnsi="Times New Roman" w:cs="Times New Roman"/>
          <w:b/>
          <w:bCs/>
        </w:rPr>
        <w:t xml:space="preserve"> Καταστημάτων Υγειονομικού Ενδια</w:t>
      </w:r>
      <w:r>
        <w:rPr>
          <w:rFonts w:ascii="Times New Roman" w:hAnsi="Times New Roman" w:cs="Times New Roman"/>
          <w:b/>
          <w:bCs/>
        </w:rPr>
        <w:t>φέροντος και άλλων επιχειρήσεων, στις Δημοτικές Κοινότητες Μοσχάτου – Ταύρου</w:t>
      </w:r>
      <w:r w:rsidR="00A917D9">
        <w:rPr>
          <w:rFonts w:ascii="Times New Roman" w:hAnsi="Times New Roman" w:cs="Times New Roman"/>
          <w:b/>
          <w:bCs/>
        </w:rPr>
        <w:t>»</w:t>
      </w:r>
      <w:r>
        <w:rPr>
          <w:rFonts w:ascii="Times New Roman" w:hAnsi="Times New Roman" w:cs="Times New Roman"/>
          <w:b/>
          <w:bCs/>
        </w:rPr>
        <w:t>.</w:t>
      </w:r>
    </w:p>
    <w:p w:rsidR="0069343D" w:rsidRPr="00BD7F58" w:rsidRDefault="0069343D" w:rsidP="0069343D">
      <w:pPr>
        <w:jc w:val="both"/>
        <w:rPr>
          <w:rFonts w:eastAsia="Times New Roman"/>
        </w:rPr>
      </w:pPr>
    </w:p>
    <w:p w:rsidR="0069343D" w:rsidRPr="0069343D" w:rsidRDefault="0069343D" w:rsidP="0069343D">
      <w:pPr>
        <w:spacing w:after="200" w:line="360" w:lineRule="auto"/>
        <w:ind w:right="284"/>
        <w:jc w:val="both"/>
        <w:rPr>
          <w:rFonts w:eastAsia="Times New Roman"/>
        </w:rPr>
      </w:pPr>
      <w:r w:rsidRPr="0069343D">
        <w:rPr>
          <w:rFonts w:eastAsia="Times New Roman"/>
        </w:rPr>
        <w:t>Κύριε Πρόεδρε,</w:t>
      </w:r>
    </w:p>
    <w:p w:rsidR="0069343D" w:rsidRDefault="0069343D" w:rsidP="00D602C9">
      <w:pPr>
        <w:spacing w:after="120" w:line="360" w:lineRule="auto"/>
        <w:ind w:right="284"/>
        <w:jc w:val="both"/>
        <w:rPr>
          <w:rFonts w:eastAsia="Times New Roman"/>
        </w:rPr>
      </w:pPr>
      <w:r w:rsidRPr="0069343D">
        <w:rPr>
          <w:rFonts w:eastAsia="Times New Roman"/>
        </w:rPr>
        <w:t xml:space="preserve">   </w:t>
      </w:r>
      <w:r w:rsidR="00D602C9">
        <w:rPr>
          <w:rFonts w:eastAsia="Times New Roman"/>
        </w:rPr>
        <w:t>Έχοντας υπόψη:</w:t>
      </w:r>
    </w:p>
    <w:p w:rsidR="00D602C9" w:rsidRDefault="00D602C9" w:rsidP="00D602C9">
      <w:pPr>
        <w:pStyle w:val="a4"/>
        <w:numPr>
          <w:ilvl w:val="0"/>
          <w:numId w:val="1"/>
        </w:numPr>
        <w:spacing w:after="120" w:line="360" w:lineRule="auto"/>
        <w:ind w:right="284"/>
        <w:jc w:val="both"/>
        <w:rPr>
          <w:rFonts w:eastAsia="Times New Roman"/>
        </w:rPr>
      </w:pPr>
      <w:r w:rsidRPr="00D602C9">
        <w:rPr>
          <w:rFonts w:eastAsia="Times New Roman"/>
        </w:rPr>
        <w:t>Τις διατάξεις του Π.Δ 180/79 (ΦΕΚ46Α΄/79) «Περί των όρων λειτουργίας καταστημάτων πώλησης οινοπνευματωδών ποτών και κέντρων διασκέδασης», όπως τροποποιήθηκε και ισχύει σήμερα.</w:t>
      </w:r>
    </w:p>
    <w:p w:rsidR="00D602C9" w:rsidRDefault="00D602C9" w:rsidP="00D602C9">
      <w:pPr>
        <w:pStyle w:val="a4"/>
        <w:numPr>
          <w:ilvl w:val="0"/>
          <w:numId w:val="1"/>
        </w:numPr>
        <w:spacing w:after="120" w:line="360" w:lineRule="auto"/>
        <w:ind w:right="284"/>
        <w:jc w:val="both"/>
        <w:rPr>
          <w:rFonts w:eastAsia="Times New Roman"/>
        </w:rPr>
      </w:pPr>
      <w:r>
        <w:rPr>
          <w:rFonts w:eastAsia="Times New Roman"/>
        </w:rPr>
        <w:t>Τις διατάξεις του άρθρου 80 παρ. 7 του Ν. 3463/2006 (ΦΕΚ 114</w:t>
      </w:r>
      <w:r w:rsidRPr="00D602C9">
        <w:rPr>
          <w:rFonts w:eastAsia="Times New Roman"/>
          <w:vertAlign w:val="superscript"/>
        </w:rPr>
        <w:t>Α</w:t>
      </w:r>
      <w:r>
        <w:rPr>
          <w:rFonts w:eastAsia="Times New Roman"/>
        </w:rPr>
        <w:t>’/8-6-2006) «Κύρωση Κώδικα Δήμων και Κοινοτήτων», όπου Αρμόδιο όργανο για τη σφράγιση και την εκτέλεση των διοικητικών πράξεων, όλων των καταστημάτων και επιχειρήσεων δικαιοδοσίας του οικείου Δήμου ή Κοινότητας, είναι η Δημοτική Αστυνομία ή το όργανο, που ορίζεται για το σκοπό αυτόν από το οικείο Δημοτικό ή Κοινοτικό Συμβούλιο</w:t>
      </w:r>
      <w:r w:rsidR="002A38F4">
        <w:rPr>
          <w:rFonts w:eastAsia="Times New Roman"/>
        </w:rPr>
        <w:t xml:space="preserve"> και αποτελείται από υπαλλήλους ή και αιρετούς στην περίπτωση που δεν έχει συσταθεί Δημοτική Αστυνομία. </w:t>
      </w:r>
    </w:p>
    <w:p w:rsidR="002A38F4" w:rsidRDefault="002A38F4" w:rsidP="00D602C9">
      <w:pPr>
        <w:pStyle w:val="a4"/>
        <w:numPr>
          <w:ilvl w:val="0"/>
          <w:numId w:val="1"/>
        </w:numPr>
        <w:spacing w:after="120" w:line="360" w:lineRule="auto"/>
        <w:ind w:right="284"/>
        <w:jc w:val="both"/>
        <w:rPr>
          <w:rFonts w:eastAsia="Times New Roman"/>
        </w:rPr>
      </w:pPr>
      <w:r>
        <w:rPr>
          <w:rFonts w:eastAsia="Times New Roman"/>
        </w:rPr>
        <w:t>Το αρμόδιο όργανο, κατά την εκτέλεση των ανωτέρω πράξεων, δύναται, όπου κρίνει αναγκαίο, να ζητά τη συνδρομή της Ελληνικής Αστυνομίας, η οποία υποχρεούται να την παρέχει, σύμφωνα με τις ισχύουσες διατάξεις.</w:t>
      </w:r>
    </w:p>
    <w:p w:rsidR="002A38F4" w:rsidRPr="00D602C9" w:rsidRDefault="002A38F4" w:rsidP="00D602C9">
      <w:pPr>
        <w:pStyle w:val="a4"/>
        <w:numPr>
          <w:ilvl w:val="0"/>
          <w:numId w:val="1"/>
        </w:numPr>
        <w:spacing w:after="120" w:line="360" w:lineRule="auto"/>
        <w:ind w:right="284"/>
        <w:jc w:val="both"/>
        <w:rPr>
          <w:rFonts w:eastAsia="Times New Roman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lastRenderedPageBreak/>
        <w:t>Τις διατάξεις του N. 3852/10 (ΦΕΚ 87 Α/7-6-2010) : Νέα Αρχιτεκτονική της Αυτοδιοίκησης και της Αποκεντρωμένης Διοίκησης - Πρόγραμμα Καλλικράτη.</w:t>
      </w:r>
    </w:p>
    <w:p w:rsidR="002A38F4" w:rsidRPr="0069343D" w:rsidRDefault="002A38F4" w:rsidP="002A38F4">
      <w:pPr>
        <w:pStyle w:val="a4"/>
        <w:spacing w:before="120" w:after="120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eastAsia="Times New Roman"/>
        </w:rPr>
        <w:t>Παρακαλούμε για τη λή</w:t>
      </w:r>
      <w:r w:rsidRPr="002A38F4">
        <w:rPr>
          <w:rFonts w:ascii="Times New Roman" w:hAnsi="Times New Roman" w:cs="Times New Roman"/>
          <w:bCs/>
        </w:rPr>
        <w:t>ψη</w:t>
      </w:r>
      <w:r w:rsidRPr="0069343D">
        <w:rPr>
          <w:rFonts w:ascii="Times New Roman" w:hAnsi="Times New Roman" w:cs="Times New Roman"/>
          <w:b/>
          <w:bCs/>
        </w:rPr>
        <w:t xml:space="preserve"> </w:t>
      </w:r>
      <w:r w:rsidR="00C155D7">
        <w:rPr>
          <w:rFonts w:ascii="Times New Roman" w:hAnsi="Times New Roman" w:cs="Times New Roman"/>
          <w:bCs/>
        </w:rPr>
        <w:t>απόφασης για τη συγκρότηση Επιτροπών</w:t>
      </w:r>
      <w:r w:rsidRPr="002A38F4">
        <w:rPr>
          <w:rFonts w:ascii="Times New Roman" w:hAnsi="Times New Roman" w:cs="Times New Roman"/>
          <w:bCs/>
        </w:rPr>
        <w:t xml:space="preserve"> από υπαλλήλους του Δήμου για την εκτέλεση σφράγισης</w:t>
      </w:r>
      <w:r w:rsidR="00CB002D">
        <w:rPr>
          <w:rFonts w:ascii="Times New Roman" w:hAnsi="Times New Roman" w:cs="Times New Roman"/>
          <w:bCs/>
        </w:rPr>
        <w:t xml:space="preserve"> - αποσφράγισης</w:t>
      </w:r>
      <w:r w:rsidRPr="002A38F4">
        <w:rPr>
          <w:rFonts w:ascii="Times New Roman" w:hAnsi="Times New Roman" w:cs="Times New Roman"/>
          <w:bCs/>
        </w:rPr>
        <w:t xml:space="preserve"> Καταστημάτων Υγειονομικού Ενδιαφέροντος και άλλων επιχειρήσεων</w:t>
      </w:r>
      <w:r w:rsidR="003F5380">
        <w:rPr>
          <w:rFonts w:ascii="Times New Roman" w:hAnsi="Times New Roman" w:cs="Times New Roman"/>
          <w:bCs/>
        </w:rPr>
        <w:t xml:space="preserve">, </w:t>
      </w:r>
      <w:r w:rsidR="003F5380" w:rsidRPr="003F5380">
        <w:rPr>
          <w:rFonts w:ascii="Times New Roman" w:hAnsi="Times New Roman" w:cs="Times New Roman"/>
          <w:bCs/>
        </w:rPr>
        <w:t>στις Δημοτικές Κοινότητες Μοσχάτου – Ταύρου</w:t>
      </w:r>
      <w:r w:rsidR="003F5380">
        <w:rPr>
          <w:rFonts w:ascii="Times New Roman" w:hAnsi="Times New Roman" w:cs="Times New Roman"/>
          <w:bCs/>
        </w:rPr>
        <w:t>.</w:t>
      </w:r>
    </w:p>
    <w:p w:rsidR="00D602C9" w:rsidRPr="0069343D" w:rsidRDefault="000B5241" w:rsidP="00D602C9">
      <w:pPr>
        <w:spacing w:after="120" w:line="360" w:lineRule="auto"/>
        <w:ind w:right="284"/>
        <w:jc w:val="both"/>
        <w:rPr>
          <w:rFonts w:eastAsia="Times New Roman"/>
        </w:rPr>
      </w:pPr>
      <w:r>
        <w:rPr>
          <w:rFonts w:eastAsia="Times New Roman"/>
        </w:rPr>
        <w:t>Η παρούσα να ισχύει μέχρι την ανάκλησή της.</w:t>
      </w:r>
    </w:p>
    <w:p w:rsidR="0069343D" w:rsidRPr="0069343D" w:rsidRDefault="0069343D" w:rsidP="004F16A9">
      <w:pPr>
        <w:overflowPunct/>
        <w:autoSpaceDE/>
        <w:spacing w:line="360" w:lineRule="auto"/>
        <w:jc w:val="both"/>
        <w:rPr>
          <w:sz w:val="20"/>
          <w:szCs w:val="20"/>
        </w:rPr>
      </w:pPr>
    </w:p>
    <w:p w:rsidR="0069343D" w:rsidRPr="0069343D" w:rsidRDefault="0069343D" w:rsidP="004F16A9">
      <w:pPr>
        <w:overflowPunct/>
        <w:autoSpaceDE/>
        <w:spacing w:line="360" w:lineRule="auto"/>
        <w:jc w:val="both"/>
        <w:rPr>
          <w:sz w:val="20"/>
          <w:szCs w:val="20"/>
        </w:rPr>
      </w:pPr>
    </w:p>
    <w:p w:rsidR="004F16A9" w:rsidRDefault="004F16A9" w:rsidP="00760BD5">
      <w:pPr>
        <w:overflowPunct/>
        <w:autoSpaceDE/>
        <w:spacing w:line="360" w:lineRule="auto"/>
        <w:ind w:hanging="284"/>
        <w:jc w:val="both"/>
        <w:rPr>
          <w:sz w:val="20"/>
          <w:szCs w:val="20"/>
        </w:rPr>
      </w:pPr>
      <w:r w:rsidRPr="00230140">
        <w:rPr>
          <w:sz w:val="20"/>
          <w:szCs w:val="20"/>
        </w:rPr>
        <w:t xml:space="preserve">Η </w:t>
      </w:r>
      <w:r w:rsidR="00230140">
        <w:rPr>
          <w:sz w:val="20"/>
          <w:szCs w:val="20"/>
        </w:rPr>
        <w:t xml:space="preserve"> </w:t>
      </w:r>
      <w:r w:rsidRPr="00230140">
        <w:rPr>
          <w:sz w:val="20"/>
          <w:szCs w:val="20"/>
        </w:rPr>
        <w:t>ΠΡΟΪΣΤΑΜΕΝΗ              </w:t>
      </w:r>
      <w:r w:rsidR="00760BD5">
        <w:rPr>
          <w:sz w:val="20"/>
          <w:szCs w:val="20"/>
        </w:rPr>
        <w:t xml:space="preserve"> </w:t>
      </w:r>
      <w:r w:rsidRPr="00230140">
        <w:rPr>
          <w:sz w:val="20"/>
          <w:szCs w:val="20"/>
        </w:rPr>
        <w:t> </w:t>
      </w:r>
      <w:bookmarkStart w:id="0" w:name="_GoBack"/>
      <w:bookmarkEnd w:id="0"/>
      <w:r w:rsidR="00901505">
        <w:rPr>
          <w:sz w:val="20"/>
          <w:szCs w:val="20"/>
        </w:rPr>
        <w:t>Ο ΔΙΕΥΘΥΝΤΗΣ</w:t>
      </w:r>
      <w:r w:rsidRPr="00230140">
        <w:rPr>
          <w:sz w:val="20"/>
          <w:szCs w:val="20"/>
        </w:rPr>
        <w:t xml:space="preserve"> ΟΙΚΟΝΟΜΙΚΩΝ          </w:t>
      </w:r>
      <w:r w:rsidR="00760BD5">
        <w:rPr>
          <w:sz w:val="20"/>
          <w:szCs w:val="20"/>
        </w:rPr>
        <w:t xml:space="preserve">   </w:t>
      </w:r>
      <w:r w:rsidR="00BD55B8">
        <w:rPr>
          <w:sz w:val="20"/>
          <w:szCs w:val="20"/>
        </w:rPr>
        <w:t xml:space="preserve"> </w:t>
      </w:r>
      <w:r w:rsidR="00760BD5">
        <w:rPr>
          <w:sz w:val="20"/>
          <w:szCs w:val="20"/>
        </w:rPr>
        <w:t xml:space="preserve"> </w:t>
      </w:r>
      <w:r w:rsidR="002A38F4">
        <w:rPr>
          <w:sz w:val="20"/>
          <w:szCs w:val="20"/>
        </w:rPr>
        <w:t xml:space="preserve"> </w:t>
      </w:r>
      <w:r w:rsidR="00901505">
        <w:rPr>
          <w:sz w:val="20"/>
          <w:szCs w:val="20"/>
        </w:rPr>
        <w:t>Ο</w:t>
      </w:r>
      <w:r w:rsidRPr="00230140">
        <w:rPr>
          <w:sz w:val="20"/>
          <w:szCs w:val="20"/>
        </w:rPr>
        <w:t xml:space="preserve"> ΑΝΤΙΔΗΜΑΡΧΟΣ </w:t>
      </w:r>
    </w:p>
    <w:p w:rsidR="00230140" w:rsidRDefault="003B06E5" w:rsidP="00760BD5">
      <w:pPr>
        <w:overflowPunct/>
        <w:autoSpaceDE/>
        <w:spacing w:line="360" w:lineRule="auto"/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30140">
        <w:rPr>
          <w:sz w:val="20"/>
          <w:szCs w:val="20"/>
        </w:rPr>
        <w:t>ΤΟΥ ΤΜΗΜΑΤΟΣ</w:t>
      </w:r>
      <w:r w:rsidR="002A38F4">
        <w:rPr>
          <w:sz w:val="20"/>
          <w:szCs w:val="20"/>
        </w:rPr>
        <w:t xml:space="preserve">                         </w:t>
      </w:r>
      <w:r w:rsidR="00760BD5">
        <w:rPr>
          <w:sz w:val="20"/>
          <w:szCs w:val="20"/>
        </w:rPr>
        <w:t xml:space="preserve">      </w:t>
      </w:r>
      <w:r w:rsidR="002A38F4">
        <w:rPr>
          <w:sz w:val="20"/>
          <w:szCs w:val="20"/>
        </w:rPr>
        <w:t xml:space="preserve">   ΥΠΗΡΕΣΙΩΝ                                 </w:t>
      </w:r>
      <w:r w:rsidR="00760BD5">
        <w:rPr>
          <w:sz w:val="20"/>
          <w:szCs w:val="20"/>
        </w:rPr>
        <w:t xml:space="preserve">  </w:t>
      </w:r>
      <w:r w:rsidR="005B5533">
        <w:rPr>
          <w:sz w:val="20"/>
          <w:szCs w:val="20"/>
        </w:rPr>
        <w:t xml:space="preserve"> </w:t>
      </w:r>
      <w:r w:rsidR="002A38F4">
        <w:rPr>
          <w:sz w:val="20"/>
          <w:szCs w:val="20"/>
        </w:rPr>
        <w:t xml:space="preserve">  </w:t>
      </w:r>
      <w:r w:rsidR="00BD55B8">
        <w:rPr>
          <w:sz w:val="20"/>
          <w:szCs w:val="20"/>
        </w:rPr>
        <w:t xml:space="preserve"> </w:t>
      </w:r>
      <w:r w:rsidR="002A38F4">
        <w:rPr>
          <w:sz w:val="20"/>
          <w:szCs w:val="20"/>
        </w:rPr>
        <w:t xml:space="preserve">ΟΙΚΟΝΟΜΙΚΩΝ </w:t>
      </w:r>
    </w:p>
    <w:p w:rsidR="002A38F4" w:rsidRDefault="002A38F4" w:rsidP="00230140">
      <w:pPr>
        <w:overflowPunct/>
        <w:autoSpaceDE/>
        <w:spacing w:line="360" w:lineRule="auto"/>
        <w:jc w:val="both"/>
        <w:rPr>
          <w:sz w:val="20"/>
          <w:szCs w:val="20"/>
        </w:rPr>
      </w:pPr>
    </w:p>
    <w:p w:rsidR="002A38F4" w:rsidRDefault="002A38F4" w:rsidP="00230140">
      <w:pPr>
        <w:overflowPunct/>
        <w:autoSpaceDE/>
        <w:spacing w:line="360" w:lineRule="auto"/>
        <w:jc w:val="both"/>
        <w:rPr>
          <w:sz w:val="20"/>
          <w:szCs w:val="20"/>
        </w:rPr>
      </w:pPr>
    </w:p>
    <w:p w:rsidR="008E3731" w:rsidRPr="00230140" w:rsidRDefault="00760BD5" w:rsidP="00760BD5">
      <w:pPr>
        <w:overflowPunct/>
        <w:autoSpaceDE/>
        <w:spacing w:line="360" w:lineRule="auto"/>
        <w:ind w:hanging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ΕΛΠΙΔΑ ΤΡΙΑΝΤΑΦΥΛΛΑΚΗ</w:t>
      </w:r>
      <w:r w:rsidR="00230140">
        <w:rPr>
          <w:sz w:val="20"/>
          <w:szCs w:val="20"/>
        </w:rPr>
        <w:t xml:space="preserve">       </w:t>
      </w:r>
      <w:r w:rsidR="00901505">
        <w:rPr>
          <w:sz w:val="20"/>
          <w:szCs w:val="20"/>
        </w:rPr>
        <w:t xml:space="preserve"> </w:t>
      </w:r>
      <w:r w:rsidR="00B12319">
        <w:rPr>
          <w:sz w:val="20"/>
          <w:szCs w:val="20"/>
        </w:rPr>
        <w:t xml:space="preserve"> </w:t>
      </w:r>
      <w:r w:rsidR="00901505">
        <w:rPr>
          <w:sz w:val="20"/>
          <w:szCs w:val="20"/>
        </w:rPr>
        <w:t xml:space="preserve">  </w:t>
      </w:r>
      <w:r w:rsidR="00230140">
        <w:rPr>
          <w:sz w:val="20"/>
          <w:szCs w:val="20"/>
        </w:rPr>
        <w:t xml:space="preserve">  </w:t>
      </w:r>
      <w:r w:rsidR="00901505">
        <w:rPr>
          <w:sz w:val="20"/>
          <w:szCs w:val="20"/>
        </w:rPr>
        <w:t>ΑΝΤΩΝΙΟΣ</w:t>
      </w:r>
      <w:r w:rsidR="00230140">
        <w:rPr>
          <w:sz w:val="20"/>
          <w:szCs w:val="20"/>
        </w:rPr>
        <w:t xml:space="preserve">   </w:t>
      </w:r>
      <w:r w:rsidR="00901505">
        <w:rPr>
          <w:sz w:val="20"/>
          <w:szCs w:val="20"/>
        </w:rPr>
        <w:t>Κ</w:t>
      </w:r>
      <w:r w:rsidR="00230140">
        <w:rPr>
          <w:sz w:val="20"/>
          <w:szCs w:val="20"/>
        </w:rPr>
        <w:t>ΟΥ</w:t>
      </w:r>
      <w:r w:rsidR="00901505">
        <w:rPr>
          <w:sz w:val="20"/>
          <w:szCs w:val="20"/>
        </w:rPr>
        <w:t>ΒΑΡΗΣ</w:t>
      </w:r>
      <w:r w:rsidR="00230140">
        <w:rPr>
          <w:sz w:val="20"/>
          <w:szCs w:val="20"/>
        </w:rPr>
        <w:t xml:space="preserve">                  </w:t>
      </w:r>
      <w:r w:rsidR="00901505">
        <w:rPr>
          <w:sz w:val="20"/>
          <w:szCs w:val="20"/>
        </w:rPr>
        <w:t xml:space="preserve">  ΒΑΣΙΛΕΙΟΣ ΓΡΟΥΜΠΑΣ</w:t>
      </w:r>
    </w:p>
    <w:sectPr w:rsidR="008E3731" w:rsidRPr="00230140" w:rsidSect="001F64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altName w:val="Calibri"/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F5467"/>
    <w:multiLevelType w:val="hybridMultilevel"/>
    <w:tmpl w:val="853011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6A9"/>
    <w:rsid w:val="000907AE"/>
    <w:rsid w:val="000B5241"/>
    <w:rsid w:val="00103E13"/>
    <w:rsid w:val="001A4336"/>
    <w:rsid w:val="001F646B"/>
    <w:rsid w:val="00230140"/>
    <w:rsid w:val="0023595C"/>
    <w:rsid w:val="00290F23"/>
    <w:rsid w:val="002A38F4"/>
    <w:rsid w:val="003A3FF2"/>
    <w:rsid w:val="003B06E5"/>
    <w:rsid w:val="003F5380"/>
    <w:rsid w:val="004E1255"/>
    <w:rsid w:val="004F16A9"/>
    <w:rsid w:val="0054527D"/>
    <w:rsid w:val="005B5533"/>
    <w:rsid w:val="0069343D"/>
    <w:rsid w:val="00760BD5"/>
    <w:rsid w:val="00776BA7"/>
    <w:rsid w:val="008E3731"/>
    <w:rsid w:val="00901505"/>
    <w:rsid w:val="00901E9A"/>
    <w:rsid w:val="00A917D9"/>
    <w:rsid w:val="00B12319"/>
    <w:rsid w:val="00BD55B8"/>
    <w:rsid w:val="00BD7F58"/>
    <w:rsid w:val="00C0447A"/>
    <w:rsid w:val="00C155D7"/>
    <w:rsid w:val="00CB002D"/>
    <w:rsid w:val="00D602C9"/>
    <w:rsid w:val="00E27EEB"/>
    <w:rsid w:val="00FF7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6A9"/>
    <w:pPr>
      <w:overflowPunct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54527D"/>
    <w:pPr>
      <w:keepNext/>
      <w:overflowPunct/>
      <w:autoSpaceDE/>
      <w:autoSpaceDN/>
      <w:jc w:val="center"/>
      <w:outlineLvl w:val="0"/>
    </w:pPr>
    <w:rPr>
      <w:rFonts w:ascii="Arial" w:eastAsia="Times New Roman" w:hAnsi="Arial"/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4527D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4527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4527D"/>
    <w:rPr>
      <w:rFonts w:ascii="Tahoma" w:hAnsi="Tahoma" w:cs="Tahoma"/>
      <w:sz w:val="16"/>
      <w:szCs w:val="16"/>
      <w:lang w:eastAsia="el-GR"/>
    </w:rPr>
  </w:style>
  <w:style w:type="character" w:customStyle="1" w:styleId="Char0">
    <w:name w:val="Παράγραφος λίστας Char"/>
    <w:aliases w:val="BULLETS Char"/>
    <w:link w:val="a4"/>
    <w:uiPriority w:val="34"/>
    <w:locked/>
    <w:rsid w:val="0069343D"/>
    <w:rPr>
      <w:sz w:val="24"/>
      <w:szCs w:val="24"/>
    </w:rPr>
  </w:style>
  <w:style w:type="paragraph" w:styleId="a4">
    <w:name w:val="List Paragraph"/>
    <w:aliases w:val="BULLETS"/>
    <w:basedOn w:val="a"/>
    <w:link w:val="Char0"/>
    <w:uiPriority w:val="34"/>
    <w:qFormat/>
    <w:rsid w:val="0069343D"/>
    <w:pPr>
      <w:overflowPunct/>
      <w:autoSpaceDE/>
      <w:autoSpaceDN/>
      <w:ind w:left="720"/>
    </w:pPr>
    <w:rPr>
      <w:rFonts w:ascii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389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DHMOS</dc:creator>
  <cp:lastModifiedBy>windows7</cp:lastModifiedBy>
  <cp:revision>19</cp:revision>
  <cp:lastPrinted>2022-02-14T10:07:00Z</cp:lastPrinted>
  <dcterms:created xsi:type="dcterms:W3CDTF">2018-12-19T10:39:00Z</dcterms:created>
  <dcterms:modified xsi:type="dcterms:W3CDTF">2022-02-14T10:07:00Z</dcterms:modified>
</cp:coreProperties>
</file>