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Look w:val="0000"/>
      </w:tblPr>
      <w:tblGrid>
        <w:gridCol w:w="5070"/>
        <w:gridCol w:w="3452"/>
      </w:tblGrid>
      <w:tr w:rsidR="004A13D7">
        <w:tc>
          <w:tcPr>
            <w:tcW w:w="5070" w:type="dxa"/>
            <w:shd w:val="clear" w:color="auto" w:fill="auto"/>
          </w:tcPr>
          <w:p w:rsidR="004A13D7" w:rsidRDefault="004A13D7">
            <w:pPr>
              <w:snapToGrid w:val="0"/>
              <w:jc w:val="both"/>
              <w:rPr>
                <w:sz w:val="20"/>
              </w:rPr>
            </w:pPr>
            <w:r>
              <w:object w:dxaOrig="1113" w:dyaOrig="10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48pt" o:ole="" filled="t">
                  <v:fill color2="black"/>
                  <v:imagedata r:id="rId6" o:title=""/>
                </v:shape>
                <o:OLEObject Type="Embed" ProgID="Word.Picture.8" ShapeID="_x0000_i1025" DrawAspect="Content" ObjectID="_1704781286" r:id="rId7"/>
              </w:object>
            </w:r>
          </w:p>
          <w:p w:rsidR="004A13D7" w:rsidRDefault="004A13D7">
            <w:pPr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>ΕΛΛΗΝΙΚΗ ΔΗΜΟΚΡΑΤΙΑ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>ΔΗΜΟΣ ΜΟΣΧΑΤΟΥ-ΤΑΥΡΟΥ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>ΝΟΜΙΚΟ ΠΡΟΣΩΠΟ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>«ΣΧΟΛΙΚΗ ΕΠΙΤΡΟΠΗ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 xml:space="preserve">ΠΡΩΤΟΒΑΘΜΙΑΣ ΕΚΠΑΙΔΕΥΣΗΣ»                      </w:t>
            </w:r>
          </w:p>
          <w:p w:rsidR="004A13D7" w:rsidRDefault="004A13D7">
            <w:pPr>
              <w:jc w:val="both"/>
              <w:rPr>
                <w:bCs/>
              </w:rPr>
            </w:pPr>
            <w:r>
              <w:rPr>
                <w:bCs/>
              </w:rPr>
              <w:t xml:space="preserve">Ταχ. Δ/νση : Πειραιώς και Επταλόφου                        </w:t>
            </w:r>
          </w:p>
          <w:p w:rsidR="004A13D7" w:rsidRDefault="004A13D7">
            <w:pPr>
              <w:tabs>
                <w:tab w:val="left" w:pos="6195"/>
              </w:tabs>
              <w:jc w:val="both"/>
              <w:rPr>
                <w:bCs/>
              </w:rPr>
            </w:pPr>
            <w:r>
              <w:rPr>
                <w:bCs/>
              </w:rPr>
              <w:t>Τ.Κ. 17778  - Ταύρος</w:t>
            </w:r>
          </w:p>
          <w:p w:rsidR="004A13D7" w:rsidRDefault="004A13D7">
            <w:pPr>
              <w:jc w:val="both"/>
              <w:rPr>
                <w:bCs/>
              </w:rPr>
            </w:pPr>
            <w:r>
              <w:rPr>
                <w:bCs/>
              </w:rPr>
              <w:t>Τηλέφωνα: 2132036251</w:t>
            </w:r>
          </w:p>
          <w:p w:rsidR="004A13D7" w:rsidRPr="006D1EDB" w:rsidRDefault="004A13D7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>Fax</w:t>
            </w:r>
            <w:r w:rsidRPr="006D1EDB">
              <w:rPr>
                <w:bCs/>
              </w:rPr>
              <w:t>: 2132036253</w:t>
            </w:r>
          </w:p>
          <w:p w:rsidR="004A13D7" w:rsidRDefault="004A13D7">
            <w:pPr>
              <w:jc w:val="both"/>
              <w:rPr>
                <w:b/>
                <w:lang w:val="en-GB"/>
              </w:rPr>
            </w:pPr>
            <w:r>
              <w:rPr>
                <w:bCs/>
                <w:lang w:val="en-US"/>
              </w:rPr>
              <w:t>Email</w:t>
            </w:r>
            <w:r>
              <w:rPr>
                <w:bCs/>
                <w:lang w:val="en-GB"/>
              </w:rPr>
              <w:t>:</w:t>
            </w:r>
            <w:hyperlink r:id="rId8" w:history="1">
              <w:r>
                <w:rPr>
                  <w:rStyle w:val="-"/>
                </w:rPr>
                <w:t>asxolikiepdmt@0168.syzefxis.gov.gr</w:t>
              </w:r>
            </w:hyperlink>
          </w:p>
          <w:p w:rsidR="004A13D7" w:rsidRDefault="004A13D7">
            <w:pPr>
              <w:jc w:val="both"/>
              <w:rPr>
                <w:b/>
                <w:lang w:val="en-GB"/>
              </w:rPr>
            </w:pPr>
          </w:p>
        </w:tc>
        <w:tc>
          <w:tcPr>
            <w:tcW w:w="3452" w:type="dxa"/>
            <w:shd w:val="clear" w:color="auto" w:fill="auto"/>
          </w:tcPr>
          <w:p w:rsidR="004A13D7" w:rsidRDefault="004A13D7">
            <w:pPr>
              <w:snapToGrid w:val="0"/>
              <w:rPr>
                <w:b/>
                <w:lang w:val="en-GB"/>
              </w:rPr>
            </w:pPr>
          </w:p>
          <w:p w:rsidR="004A13D7" w:rsidRDefault="004A13D7">
            <w:pPr>
              <w:rPr>
                <w:b/>
                <w:lang w:val="en-GB"/>
              </w:rPr>
            </w:pPr>
          </w:p>
          <w:p w:rsidR="004A13D7" w:rsidRDefault="004A13D7">
            <w:pPr>
              <w:rPr>
                <w:b/>
                <w:lang w:val="en-GB"/>
              </w:rPr>
            </w:pPr>
          </w:p>
          <w:p w:rsidR="004A13D7" w:rsidRDefault="004A13D7">
            <w:pPr>
              <w:rPr>
                <w:b/>
                <w:lang w:val="en-GB"/>
              </w:rPr>
            </w:pPr>
          </w:p>
          <w:p w:rsidR="004A13D7" w:rsidRPr="00151D07" w:rsidRDefault="004A13D7">
            <w:pPr>
              <w:rPr>
                <w:b/>
              </w:rPr>
            </w:pPr>
            <w:r>
              <w:rPr>
                <w:b/>
              </w:rPr>
              <w:t xml:space="preserve">Ταύρος,     </w:t>
            </w:r>
            <w:r w:rsidR="00F329D4">
              <w:rPr>
                <w:b/>
                <w:lang w:val="en-US"/>
              </w:rPr>
              <w:t>2</w:t>
            </w:r>
            <w:r w:rsidR="00151D07">
              <w:rPr>
                <w:b/>
              </w:rPr>
              <w:t>7</w:t>
            </w:r>
            <w:r>
              <w:rPr>
                <w:b/>
              </w:rPr>
              <w:t>-</w:t>
            </w:r>
            <w:r w:rsidR="00970037">
              <w:rPr>
                <w:b/>
                <w:lang w:val="en-US"/>
              </w:rPr>
              <w:t>0</w:t>
            </w:r>
            <w:r w:rsidR="00151D07">
              <w:rPr>
                <w:b/>
              </w:rPr>
              <w:t>1</w:t>
            </w:r>
            <w:r>
              <w:rPr>
                <w:b/>
              </w:rPr>
              <w:t>-20</w:t>
            </w:r>
            <w:r w:rsidR="00B52EAE">
              <w:rPr>
                <w:b/>
                <w:lang w:val="en-US"/>
              </w:rPr>
              <w:t>2</w:t>
            </w:r>
            <w:r w:rsidR="00151D07">
              <w:rPr>
                <w:b/>
              </w:rPr>
              <w:t>2</w:t>
            </w:r>
          </w:p>
          <w:p w:rsidR="004A13D7" w:rsidRPr="00151D07" w:rsidRDefault="006D1ED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Αριθ. Πρωτ. </w:t>
            </w:r>
            <w:r w:rsidR="00151D07">
              <w:rPr>
                <w:b/>
                <w:bCs/>
              </w:rPr>
              <w:t>118</w:t>
            </w:r>
          </w:p>
          <w:p w:rsidR="004A13D7" w:rsidRDefault="004A13D7">
            <w:pPr>
              <w:jc w:val="both"/>
              <w:rPr>
                <w:b/>
              </w:rPr>
            </w:pPr>
          </w:p>
          <w:p w:rsidR="004A13D7" w:rsidRDefault="004A13D7">
            <w:pPr>
              <w:jc w:val="both"/>
              <w:rPr>
                <w:b/>
              </w:rPr>
            </w:pPr>
          </w:p>
          <w:p w:rsidR="004A13D7" w:rsidRDefault="004A13D7">
            <w:pPr>
              <w:jc w:val="both"/>
              <w:rPr>
                <w:b/>
              </w:rPr>
            </w:pPr>
            <w:r>
              <w:rPr>
                <w:b/>
              </w:rPr>
              <w:t>ΠΡΟΣ: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>ΔΗΜΟΤΙΚΗ ΕΠΙΤΡΟΠΗ ΠΑΙΔΕΙΑΣ (ΔΕΠ).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 xml:space="preserve">ΔΗΜΟΥ ΜΟΣΧΑΤΟΥ-ΤΑΥΡΟΥ </w:t>
            </w:r>
          </w:p>
          <w:p w:rsidR="004A13D7" w:rsidRDefault="004A13D7">
            <w:pPr>
              <w:jc w:val="both"/>
              <w:rPr>
                <w:b/>
              </w:rPr>
            </w:pPr>
          </w:p>
        </w:tc>
      </w:tr>
    </w:tbl>
    <w:p w:rsidR="004A13D7" w:rsidRDefault="004A13D7">
      <w:pPr>
        <w:jc w:val="both"/>
        <w:rPr>
          <w:b/>
        </w:rPr>
      </w:pPr>
      <w:r>
        <w:rPr>
          <w:b/>
        </w:rPr>
        <w:t xml:space="preserve"> </w:t>
      </w:r>
    </w:p>
    <w:p w:rsidR="004A13D7" w:rsidRDefault="004A13D7">
      <w:pPr>
        <w:jc w:val="both"/>
      </w:pPr>
    </w:p>
    <w:p w:rsidR="004A13D7" w:rsidRDefault="004A13D7">
      <w:pPr>
        <w:jc w:val="both"/>
        <w:rPr>
          <w:b/>
        </w:rPr>
      </w:pPr>
      <w:r>
        <w:rPr>
          <w:b/>
        </w:rPr>
        <w:t xml:space="preserve">      Θέμα : </w:t>
      </w:r>
      <w:r w:rsidR="001F247F" w:rsidRPr="001F247F">
        <w:rPr>
          <w:b/>
        </w:rPr>
        <w:t>Αποζημίωση εθελ</w:t>
      </w:r>
      <w:r w:rsidR="001F247F">
        <w:rPr>
          <w:b/>
        </w:rPr>
        <w:t xml:space="preserve">οντών σχολικών τροχονόμων  </w:t>
      </w:r>
      <w:r w:rsidR="006D1EDB">
        <w:rPr>
          <w:b/>
        </w:rPr>
        <w:t xml:space="preserve"> 20</w:t>
      </w:r>
      <w:r w:rsidR="00B52EAE" w:rsidRPr="00B52EAE">
        <w:rPr>
          <w:b/>
        </w:rPr>
        <w:t>2</w:t>
      </w:r>
      <w:r w:rsidR="00151D07">
        <w:rPr>
          <w:b/>
        </w:rPr>
        <w:t>2</w:t>
      </w:r>
      <w:r>
        <w:rPr>
          <w:b/>
        </w:rPr>
        <w:t xml:space="preserve">. </w:t>
      </w:r>
    </w:p>
    <w:p w:rsidR="004A13D7" w:rsidRDefault="004A13D7">
      <w:pPr>
        <w:jc w:val="both"/>
      </w:pPr>
    </w:p>
    <w:p w:rsidR="004A13D7" w:rsidRDefault="004A13D7">
      <w:r>
        <w:rPr>
          <w:rFonts w:ascii="Comic Sans MS" w:hAnsi="Comic Sans MS" w:cs="Comic Sans MS"/>
          <w:sz w:val="20"/>
          <w:szCs w:val="20"/>
        </w:rPr>
        <w:t xml:space="preserve">        Κ</w:t>
      </w:r>
      <w:r>
        <w:t>ύριοι,</w:t>
      </w:r>
    </w:p>
    <w:p w:rsidR="004A13D7" w:rsidRDefault="004A13D7">
      <w:r>
        <w:t xml:space="preserve">        Με βάση </w:t>
      </w:r>
    </w:p>
    <w:p w:rsidR="004A13D7" w:rsidRDefault="004A13D7"/>
    <w:p w:rsidR="004A13D7" w:rsidRDefault="004A13D7">
      <w:pPr>
        <w:jc w:val="both"/>
      </w:pPr>
      <w:r>
        <w:rPr>
          <w:b/>
          <w:bCs/>
        </w:rPr>
        <w:t xml:space="preserve">      1.</w:t>
      </w:r>
      <w:r>
        <w:t xml:space="preserve">Τις διατάξεις των άρθρων 1,2,6, 259 και 267 του </w:t>
      </w:r>
      <w:r>
        <w:rPr>
          <w:b/>
          <w:bCs/>
        </w:rPr>
        <w:t xml:space="preserve">Ν. 3852/2010 </w:t>
      </w:r>
      <w:r>
        <w:t>(ΦΕΚ 87 Α’)</w:t>
      </w:r>
    </w:p>
    <w:p w:rsidR="004A13D7" w:rsidRDefault="004A13D7">
      <w:pPr>
        <w:jc w:val="both"/>
      </w:pPr>
      <w:r>
        <w:t xml:space="preserve">         «Νέα Αρχιτεκτονική της Αυτοδιοίκησης και της Αποκεντρωμένης Διοίκησης-</w:t>
      </w:r>
    </w:p>
    <w:p w:rsidR="004A13D7" w:rsidRDefault="004A13D7">
      <w:pPr>
        <w:jc w:val="both"/>
      </w:pPr>
      <w:r>
        <w:t xml:space="preserve">            Πρόγραμμα Καλλικράτης».</w:t>
      </w:r>
    </w:p>
    <w:p w:rsidR="004A13D7" w:rsidRDefault="004A13D7">
      <w:pPr>
        <w:numPr>
          <w:ilvl w:val="0"/>
          <w:numId w:val="1"/>
        </w:numPr>
        <w:jc w:val="both"/>
      </w:pPr>
      <w:r>
        <w:t xml:space="preserve">Τις διατάξεις της παρ. 6β του άρθρου 113 του </w:t>
      </w:r>
      <w:r>
        <w:rPr>
          <w:b/>
          <w:bCs/>
        </w:rPr>
        <w:t xml:space="preserve">ν. 1892/1990 </w:t>
      </w:r>
      <w:r>
        <w:t xml:space="preserve">(ΦΕΚ 101 Α΄), όπως αυτές συμπληρώθηκαν από τις όμοιες της παρ. 7 του άρθρου 18 του </w:t>
      </w:r>
      <w:r>
        <w:rPr>
          <w:b/>
          <w:bCs/>
        </w:rPr>
        <w:t xml:space="preserve">ν.2946/2001 </w:t>
      </w:r>
      <w:r>
        <w:t xml:space="preserve">(ΦΕΚ 224 Α΄) και τροποποιήθηκαν με την </w:t>
      </w:r>
      <w:r>
        <w:rPr>
          <w:b/>
          <w:bCs/>
        </w:rPr>
        <w:t xml:space="preserve">παρ. 3 του άρθρου 35 του ν. 3577/2007 </w:t>
      </w:r>
      <w:r>
        <w:t>(ΦΕΚ 130 Α΄).</w:t>
      </w:r>
    </w:p>
    <w:p w:rsidR="004A13D7" w:rsidRDefault="004A13D7">
      <w:pPr>
        <w:numPr>
          <w:ilvl w:val="0"/>
          <w:numId w:val="1"/>
        </w:numPr>
        <w:jc w:val="both"/>
      </w:pPr>
      <w:r>
        <w:rPr>
          <w:b/>
          <w:bCs/>
        </w:rPr>
        <w:t xml:space="preserve"> </w:t>
      </w:r>
      <w:r>
        <w:t xml:space="preserve">Τις διατάξεις της παρ. 45 περ. α’ του άρθρου 14 του </w:t>
      </w:r>
      <w:r>
        <w:rPr>
          <w:b/>
          <w:bCs/>
        </w:rPr>
        <w:t xml:space="preserve">ν. 2817/2000 </w:t>
      </w:r>
      <w:r>
        <w:t>(ΦΕΚ 78 Α΄) αναφορικά με την καταβολή εξόδων κίνησης, από τις σχολικές επιτροπές, στους εθελοντές σχολικούς τροχονόμους.</w:t>
      </w:r>
    </w:p>
    <w:p w:rsidR="004A13D7" w:rsidRDefault="004A13D7">
      <w:pPr>
        <w:numPr>
          <w:ilvl w:val="0"/>
          <w:numId w:val="1"/>
        </w:numPr>
        <w:jc w:val="both"/>
      </w:pPr>
      <w:r>
        <w:t xml:space="preserve">Τη με αριθμ. </w:t>
      </w:r>
      <w:r>
        <w:rPr>
          <w:b/>
          <w:bCs/>
        </w:rPr>
        <w:t xml:space="preserve">47455/16.8.2007 </w:t>
      </w:r>
      <w:r>
        <w:t>(ΦΕΚ 1734 Β’ ) Κοινή Απόφαση των Υπουργών Εσωτερικών Δ.Δ. &amp; Αποκέντρωσης, Οικονομίας και Οικονομικών και Εθνικής Παιδείας και Θρησκευμάτων, αναφορικά με την αποζημίωση των εθελοντών σχολικών τροχονόμων.</w:t>
      </w:r>
    </w:p>
    <w:p w:rsidR="004A13D7" w:rsidRDefault="004A13D7">
      <w:pPr>
        <w:numPr>
          <w:ilvl w:val="0"/>
          <w:numId w:val="1"/>
        </w:numPr>
        <w:jc w:val="both"/>
        <w:rPr>
          <w:rFonts w:ascii="PalatinoLinotype-Roman" w:hAnsi="PalatinoLinotype-Roman" w:cs="PalatinoLinotype-Roman"/>
        </w:rPr>
      </w:pPr>
      <w:r>
        <w:t>Τα έγγραφα του ΥΠ ΕΣ 15439_2015, ΥΑ 29530_2014 άρθρο 3, παρ Α2 και εγκύκλιος 53/ Α</w:t>
      </w:r>
      <w:r>
        <w:rPr>
          <w:rFonts w:ascii="PalatinoLinotype-Roman" w:hAnsi="PalatinoLinotype-Roman" w:cs="PalatinoLinotype-Roman"/>
        </w:rPr>
        <w:t>Π 45226_2014  ΥΠ. ΕΣ.</w:t>
      </w:r>
    </w:p>
    <w:p w:rsidR="004A13D7" w:rsidRPr="00151D07" w:rsidRDefault="004A13D7" w:rsidP="00F329D4">
      <w:pPr>
        <w:numPr>
          <w:ilvl w:val="0"/>
          <w:numId w:val="1"/>
        </w:numPr>
        <w:jc w:val="both"/>
      </w:pPr>
      <w:r>
        <w:t>Την  μ</w:t>
      </w:r>
      <w:r w:rsidRPr="00151D07">
        <w:t xml:space="preserve">ε αριθ πρωτ. </w:t>
      </w:r>
      <w:r w:rsidR="00151D07">
        <w:rPr>
          <w:b/>
        </w:rPr>
        <w:t>3699</w:t>
      </w:r>
      <w:r w:rsidRPr="00151D07">
        <w:rPr>
          <w:b/>
          <w:bCs/>
        </w:rPr>
        <w:t>/</w:t>
      </w:r>
      <w:r w:rsidR="00151D07">
        <w:rPr>
          <w:b/>
          <w:bCs/>
        </w:rPr>
        <w:t>20</w:t>
      </w:r>
      <w:r w:rsidRPr="00151D07">
        <w:rPr>
          <w:b/>
          <w:bCs/>
        </w:rPr>
        <w:t>-</w:t>
      </w:r>
      <w:r w:rsidR="00970037" w:rsidRPr="00151D07">
        <w:rPr>
          <w:b/>
          <w:bCs/>
        </w:rPr>
        <w:t>0</w:t>
      </w:r>
      <w:r w:rsidR="00151D07">
        <w:rPr>
          <w:b/>
          <w:bCs/>
        </w:rPr>
        <w:t>1</w:t>
      </w:r>
      <w:r w:rsidRPr="00151D07">
        <w:rPr>
          <w:b/>
          <w:bCs/>
        </w:rPr>
        <w:t>-20</w:t>
      </w:r>
      <w:r w:rsidR="009343DE" w:rsidRPr="00151D07">
        <w:rPr>
          <w:b/>
          <w:bCs/>
        </w:rPr>
        <w:t>2</w:t>
      </w:r>
      <w:r w:rsidR="00151D07">
        <w:rPr>
          <w:b/>
          <w:bCs/>
        </w:rPr>
        <w:t>2</w:t>
      </w:r>
      <w:r w:rsidRPr="00151D07">
        <w:rPr>
          <w:b/>
          <w:bCs/>
        </w:rPr>
        <w:t>(ΑΔΑ:</w:t>
      </w:r>
      <w:r w:rsidR="00F329D4" w:rsidRPr="00151D07">
        <w:t xml:space="preserve"> </w:t>
      </w:r>
      <w:r w:rsidR="00151D07">
        <w:rPr>
          <w:b/>
          <w:bCs/>
        </w:rPr>
        <w:t>ΩΤΡΟ46ΜΤΛ6</w:t>
      </w:r>
      <w:r w:rsidR="00F329D4" w:rsidRPr="00151D07">
        <w:rPr>
          <w:b/>
          <w:bCs/>
        </w:rPr>
        <w:t>-</w:t>
      </w:r>
      <w:r w:rsidR="00151D07">
        <w:rPr>
          <w:b/>
          <w:bCs/>
        </w:rPr>
        <w:t>0Ν0</w:t>
      </w:r>
      <w:r w:rsidRPr="00151D07">
        <w:rPr>
          <w:b/>
          <w:bCs/>
        </w:rPr>
        <w:t>) απόφαση του Υπουργού Εσωτερικών&amp; Διοικητικής Ανασυγκρότησης με θέμα «</w:t>
      </w:r>
      <w:r w:rsidR="00151D07" w:rsidRPr="00151D07">
        <w:rPr>
          <w:b/>
          <w:bCs/>
        </w:rPr>
        <w:t>Α</w:t>
      </w:r>
      <w:r w:rsidRPr="00151D07">
        <w:rPr>
          <w:b/>
          <w:bCs/>
        </w:rPr>
        <w:t>' Κατανομή ποσού 2</w:t>
      </w:r>
      <w:r w:rsidR="006662CC" w:rsidRPr="00151D07">
        <w:rPr>
          <w:b/>
          <w:bCs/>
        </w:rPr>
        <w:t>8</w:t>
      </w:r>
      <w:r w:rsidRPr="00151D07">
        <w:rPr>
          <w:b/>
          <w:bCs/>
        </w:rPr>
        <w:t>.</w:t>
      </w:r>
      <w:r w:rsidR="00151D07">
        <w:rPr>
          <w:b/>
          <w:bCs/>
        </w:rPr>
        <w:t>00</w:t>
      </w:r>
      <w:r w:rsidR="00F329D4" w:rsidRPr="00151D07">
        <w:rPr>
          <w:b/>
          <w:bCs/>
        </w:rPr>
        <w:t>0</w:t>
      </w:r>
      <w:r w:rsidRPr="00151D07">
        <w:rPr>
          <w:b/>
          <w:bCs/>
        </w:rPr>
        <w:t>.000,00ευρώ</w:t>
      </w:r>
      <w:r w:rsidRPr="00F329D4">
        <w:t xml:space="preserve"> από</w:t>
      </w:r>
      <w:r w:rsidRPr="006662CC">
        <w:t xml:space="preserve"> τους   Κεντρικούς Αυτοτελείς Πόρους έτους </w:t>
      </w:r>
      <w:r w:rsidR="00151D07">
        <w:t>2022</w:t>
      </w:r>
      <w:r w:rsidRPr="006662CC">
        <w:t xml:space="preserve">, σε όλους τους Δήμους της Χώρας , για την κάλυψη λειτουργικών δαπανών των σχολείων τους και για τα σχολεία του Δήμου Μοσχάτου Ταύρου αντιστοιχεί το </w:t>
      </w:r>
      <w:r w:rsidRPr="00151D07">
        <w:t xml:space="preserve">ποσό </w:t>
      </w:r>
      <w:r w:rsidR="00B52EAE" w:rsidRPr="00151D07">
        <w:rPr>
          <w:b/>
          <w:bCs/>
        </w:rPr>
        <w:t>86</w:t>
      </w:r>
      <w:r w:rsidRPr="00151D07">
        <w:rPr>
          <w:b/>
          <w:bCs/>
        </w:rPr>
        <w:t>.</w:t>
      </w:r>
      <w:r w:rsidR="00B52EAE" w:rsidRPr="00151D07">
        <w:rPr>
          <w:b/>
          <w:bCs/>
        </w:rPr>
        <w:t>1</w:t>
      </w:r>
      <w:r w:rsidR="00151D07" w:rsidRPr="00151D07">
        <w:rPr>
          <w:b/>
          <w:bCs/>
        </w:rPr>
        <w:t>8</w:t>
      </w:r>
      <w:r w:rsidRPr="00151D07">
        <w:rPr>
          <w:b/>
          <w:bCs/>
        </w:rPr>
        <w:t>0,00ευρώ</w:t>
      </w:r>
      <w:r w:rsidRPr="00151D07">
        <w:t xml:space="preserve"> .</w:t>
      </w:r>
    </w:p>
    <w:p w:rsidR="004A13D7" w:rsidRDefault="004A13D7">
      <w:pPr>
        <w:numPr>
          <w:ilvl w:val="0"/>
          <w:numId w:val="1"/>
        </w:numPr>
        <w:jc w:val="both"/>
      </w:pPr>
      <w:r>
        <w:t xml:space="preserve">Το γεγονός ότι η Πρωτοβάθμια Σχολική Επιτροπή απασχολεί  </w:t>
      </w:r>
      <w:r w:rsidR="00404E44">
        <w:rPr>
          <w:b/>
          <w:bCs/>
        </w:rPr>
        <w:t xml:space="preserve">Δεκαέξι </w:t>
      </w:r>
      <w:r>
        <w:rPr>
          <w:b/>
          <w:bCs/>
        </w:rPr>
        <w:t>(1</w:t>
      </w:r>
      <w:r w:rsidR="00404E44" w:rsidRPr="00404E44">
        <w:rPr>
          <w:b/>
          <w:bCs/>
        </w:rPr>
        <w:t>6</w:t>
      </w:r>
      <w:r>
        <w:rPr>
          <w:b/>
          <w:bCs/>
        </w:rPr>
        <w:t>)</w:t>
      </w:r>
      <w:r>
        <w:t xml:space="preserve"> Σχολικούς Τροχονόμους στις σχολικές μονάδες της Πρωτοβάθμιας Εκπαίδευσης .</w:t>
      </w:r>
    </w:p>
    <w:p w:rsidR="004A13D7" w:rsidRDefault="004A13D7">
      <w:pPr>
        <w:jc w:val="both"/>
      </w:pPr>
    </w:p>
    <w:p w:rsidR="004A13D7" w:rsidRDefault="004A13D7">
      <w:pPr>
        <w:jc w:val="both"/>
      </w:pPr>
    </w:p>
    <w:p w:rsidR="004A13D7" w:rsidRDefault="004A13D7">
      <w:pPr>
        <w:jc w:val="both"/>
      </w:pPr>
    </w:p>
    <w:p w:rsidR="004A13D7" w:rsidRDefault="004A13D7">
      <w:pPr>
        <w:jc w:val="both"/>
      </w:pPr>
      <w:r>
        <w:lastRenderedPageBreak/>
        <w:t xml:space="preserve">  </w:t>
      </w:r>
    </w:p>
    <w:p w:rsidR="004A13D7" w:rsidRDefault="004A13D7">
      <w:pPr>
        <w:jc w:val="both"/>
        <w:rPr>
          <w:rFonts w:ascii="PalatinoLinotype-Roman" w:hAnsi="PalatinoLinotype-Roman" w:cs="PalatinoLinotype-Roman"/>
          <w:sz w:val="22"/>
          <w:szCs w:val="22"/>
        </w:rPr>
      </w:pPr>
      <w:r>
        <w:t xml:space="preserve">  Παρακαλούμε  στην </w:t>
      </w:r>
      <w:r w:rsidR="00151D07">
        <w:t>Α</w:t>
      </w:r>
      <w:r w:rsidRPr="00970037">
        <w:rPr>
          <w:b/>
          <w:bCs/>
        </w:rPr>
        <w:t>'</w:t>
      </w:r>
      <w:r>
        <w:rPr>
          <w:b/>
          <w:bCs/>
        </w:rPr>
        <w:t xml:space="preserve"> κατανομή έτους 20</w:t>
      </w:r>
      <w:r w:rsidR="00B52EAE" w:rsidRPr="00B52EAE">
        <w:rPr>
          <w:b/>
          <w:bCs/>
        </w:rPr>
        <w:t>2</w:t>
      </w:r>
      <w:r w:rsidR="00151D07">
        <w:rPr>
          <w:b/>
          <w:bCs/>
        </w:rPr>
        <w:t>2</w:t>
      </w:r>
      <w:r>
        <w:rPr>
          <w:b/>
          <w:bCs/>
        </w:rPr>
        <w:t xml:space="preserve">, </w:t>
      </w:r>
      <w:r>
        <w:t>για την κάλυψη των λειτουργικών δαπανών των σχολείων  όπως  λάβετε υπό</w:t>
      </w:r>
      <w:r w:rsidRPr="006D1EDB">
        <w:t>ψη</w:t>
      </w:r>
      <w:r>
        <w:t xml:space="preserve"> σας  </w:t>
      </w:r>
      <w:r w:rsidRPr="00792AA4">
        <w:t xml:space="preserve">και το </w:t>
      </w:r>
      <w:r w:rsidR="00151D07" w:rsidRPr="00151D07">
        <w:rPr>
          <w:b/>
          <w:bCs/>
        </w:rPr>
        <w:t>ποσό των 8.448,00€ (Οχτώ  χιλιάδων τετρακοσίων σαράντα οχτώ ευρώ), για την αποζημίωση των σχολικών τροχονόμων  για τους μήνες  1°,2°και 3° του έτους  202</w:t>
      </w:r>
      <w:r w:rsidR="00151D07">
        <w:rPr>
          <w:b/>
          <w:bCs/>
        </w:rPr>
        <w:t>2</w:t>
      </w:r>
      <w:r w:rsidR="00151D07" w:rsidRPr="00151D07">
        <w:rPr>
          <w:b/>
          <w:bCs/>
        </w:rPr>
        <w:t>.</w:t>
      </w:r>
    </w:p>
    <w:p w:rsidR="004A13D7" w:rsidRDefault="004A13D7">
      <w:pPr>
        <w:jc w:val="center"/>
        <w:rPr>
          <w:b/>
        </w:rPr>
      </w:pPr>
    </w:p>
    <w:p w:rsidR="004A13D7" w:rsidRDefault="004A13D7">
      <w:pPr>
        <w:jc w:val="center"/>
        <w:rPr>
          <w:b/>
        </w:rPr>
      </w:pPr>
    </w:p>
    <w:p w:rsidR="004A13D7" w:rsidRDefault="00151D07">
      <w:pPr>
        <w:jc w:val="center"/>
        <w:rPr>
          <w:b/>
        </w:rPr>
      </w:pPr>
      <w:r>
        <w:rPr>
          <w:b/>
        </w:rPr>
        <w:t>Η ΠΡΟΕΔΡΟΣ</w:t>
      </w:r>
    </w:p>
    <w:p w:rsidR="00151D07" w:rsidRDefault="00151D07">
      <w:pPr>
        <w:jc w:val="center"/>
        <w:rPr>
          <w:b/>
        </w:rPr>
      </w:pPr>
    </w:p>
    <w:p w:rsidR="00151D07" w:rsidRDefault="00151D07">
      <w:pPr>
        <w:jc w:val="center"/>
        <w:rPr>
          <w:b/>
        </w:rPr>
      </w:pPr>
    </w:p>
    <w:p w:rsidR="00151D07" w:rsidRDefault="00151D07">
      <w:pPr>
        <w:jc w:val="center"/>
        <w:rPr>
          <w:b/>
        </w:rPr>
      </w:pPr>
      <w:r>
        <w:rPr>
          <w:b/>
        </w:rPr>
        <w:t>ΑΝΝΑ ΚΡΕΜΜΥΔΑ</w:t>
      </w:r>
    </w:p>
    <w:sectPr w:rsidR="00151D07">
      <w:pgSz w:w="11906" w:h="16838"/>
      <w:pgMar w:top="1440" w:right="1800" w:bottom="1440" w:left="1800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PalatinoLinotype-Roman">
    <w:altName w:val="Times New Roman"/>
    <w:charset w:val="A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D1EDB"/>
    <w:rsid w:val="0006236F"/>
    <w:rsid w:val="000952E0"/>
    <w:rsid w:val="00151D07"/>
    <w:rsid w:val="001F247F"/>
    <w:rsid w:val="002E50A1"/>
    <w:rsid w:val="00332DD2"/>
    <w:rsid w:val="003E0B6E"/>
    <w:rsid w:val="00404E44"/>
    <w:rsid w:val="00440861"/>
    <w:rsid w:val="004A13D7"/>
    <w:rsid w:val="0052468A"/>
    <w:rsid w:val="00601972"/>
    <w:rsid w:val="006365DE"/>
    <w:rsid w:val="006662CC"/>
    <w:rsid w:val="00687B6B"/>
    <w:rsid w:val="006B0BAF"/>
    <w:rsid w:val="006D1EDB"/>
    <w:rsid w:val="00752647"/>
    <w:rsid w:val="00792AA4"/>
    <w:rsid w:val="009343DE"/>
    <w:rsid w:val="00970037"/>
    <w:rsid w:val="00A81173"/>
    <w:rsid w:val="00B52EAE"/>
    <w:rsid w:val="00B67CE9"/>
    <w:rsid w:val="00BA45F7"/>
    <w:rsid w:val="00C60716"/>
    <w:rsid w:val="00F32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1">
    <w:name w:val="Προεπιλεγμένη γραμματοσειρά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DefaultParagraphFont">
    <w:name w:val="Default Paragraph Font"/>
  </w:style>
  <w:style w:type="character" w:customStyle="1" w:styleId="a3">
    <w:name w:val="Χαρακτήρες αρίθμησης"/>
  </w:style>
  <w:style w:type="character" w:styleId="-">
    <w:name w:val="Hyperlink"/>
    <w:rPr>
      <w:color w:val="0000FF"/>
      <w:u w:val="single"/>
    </w:rPr>
  </w:style>
  <w:style w:type="paragraph" w:customStyle="1" w:styleId="a4">
    <w:name w:val="Επικεφαλίδα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2">
    <w:name w:val="Λεζάντα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7">
    <w:name w:val="Ευρετήριο"/>
    <w:basedOn w:val="a"/>
    <w:pPr>
      <w:suppressLineNumbers/>
    </w:pPr>
    <w:rPr>
      <w:rFonts w:cs="Mangal"/>
    </w:rPr>
  </w:style>
  <w:style w:type="paragraph" w:customStyle="1" w:styleId="10">
    <w:name w:val="Λεζάντα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Περιεχόμενα πλαισίου"/>
    <w:basedOn w:val="a5"/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Επικεφαλίδα πίνακα"/>
    <w:basedOn w:val="a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xolikiepdmt@0168.syzefxis.gov.gr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016530B-3440-4590-BEC7-345F13ECC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2405</CharactersWithSpaces>
  <SharedDoc>false</SharedDoc>
  <HLinks>
    <vt:vector size="6" baseType="variant">
      <vt:variant>
        <vt:i4>4194411</vt:i4>
      </vt:variant>
      <vt:variant>
        <vt:i4>3</vt:i4>
      </vt:variant>
      <vt:variant>
        <vt:i4>0</vt:i4>
      </vt:variant>
      <vt:variant>
        <vt:i4>5</vt:i4>
      </vt:variant>
      <vt:variant>
        <vt:lpwstr>mailto:asxolikiepdmt@0168.syzefxis.gov.gr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Giota</dc:creator>
  <cp:lastModifiedBy>GrafeioDhmarxou2</cp:lastModifiedBy>
  <cp:revision>2</cp:revision>
  <cp:lastPrinted>2022-01-27T07:35:00Z</cp:lastPrinted>
  <dcterms:created xsi:type="dcterms:W3CDTF">2022-01-27T07:35:00Z</dcterms:created>
  <dcterms:modified xsi:type="dcterms:W3CDTF">2022-01-27T07:35:00Z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Info-Quest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