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F3" w:rsidRPr="00EE2049" w:rsidRDefault="00F641F3" w:rsidP="00F641F3">
      <w:pPr>
        <w:spacing w:after="160" w:line="36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E3A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Παιδεία και </w:t>
      </w:r>
      <w:r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E</w:t>
      </w:r>
      <w:proofErr w:type="spellStart"/>
      <w:r w:rsidRPr="00BE3A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κπαίδευση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F641F3" w:rsidRPr="008F3825" w:rsidRDefault="00F641F3" w:rsidP="00F641F3">
      <w:pPr>
        <w:numPr>
          <w:ilvl w:val="0"/>
          <w:numId w:val="1"/>
        </w:numPr>
        <w:spacing w:after="160" w:line="360" w:lineRule="auto"/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Διατέθηκαν </w:t>
      </w:r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>σε μαθητές ευάλωτων οικογενειών</w:t>
      </w:r>
      <w:r w:rsidRPr="008F3825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>,</w:t>
      </w:r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σε συνεργασία </w:t>
      </w:r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με τους Διευθυντές των </w:t>
      </w:r>
      <w:r w:rsidRPr="00295FA3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>σχολείων και  με σεβασμό στην ανθρώπινη αξιοπρέπεια τηρώντας τα προσωπικά δεδομένα</w:t>
      </w:r>
      <w:r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στην Πρωτοβάθμια Εκπαίδευση </w:t>
      </w:r>
      <w:r w:rsidRPr="008F3825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55 </w:t>
      </w:r>
      <w:proofErr w:type="spellStart"/>
      <w:r w:rsidRPr="008F3825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>tablets</w:t>
      </w:r>
      <w:proofErr w:type="spellEnd"/>
      <w:r w:rsidRPr="008F3825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 και 11 Η/Υ,</w:t>
      </w:r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 στην Δευτεροβάθμια Εκπαίδευση 8 </w:t>
      </w:r>
      <w:proofErr w:type="spellStart"/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>laptops</w:t>
      </w:r>
      <w:proofErr w:type="spellEnd"/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, 4 </w:t>
      </w:r>
      <w:proofErr w:type="spellStart"/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>tablets</w:t>
      </w:r>
      <w:proofErr w:type="spellEnd"/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και 9 Η/Υ και διανεμήθηκαν </w:t>
      </w:r>
      <w:r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>επίσης και</w:t>
      </w:r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 w:rsidRPr="008F3825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46 </w:t>
      </w:r>
      <w:proofErr w:type="spellStart"/>
      <w:r w:rsidRPr="008F3825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>tablets</w:t>
      </w:r>
      <w:proofErr w:type="spellEnd"/>
      <w:r w:rsidRPr="008F3825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 </w:t>
      </w:r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που απέστειλε </w:t>
      </w:r>
      <w:r w:rsidRPr="00295FA3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το Υπουργείο Παιδείας. </w:t>
      </w:r>
    </w:p>
    <w:p w:rsidR="00F641F3" w:rsidRPr="000A5C84" w:rsidRDefault="00F641F3" w:rsidP="00F641F3">
      <w:pPr>
        <w:numPr>
          <w:ilvl w:val="0"/>
          <w:numId w:val="1"/>
        </w:numPr>
        <w:spacing w:after="160" w:line="360" w:lineRule="auto"/>
        <w:rPr>
          <w:rFonts w:ascii="Times New Roman" w:eastAsia="Calibri" w:hAnsi="Times New Roman" w:cs="Times New Roman"/>
          <w:snapToGrid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>Λειτούργησε</w:t>
      </w:r>
      <w:r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με επιτυχία το </w:t>
      </w:r>
      <w:r w:rsidRPr="008F3825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Κοινωνικό Φροντιστήριο </w:t>
      </w:r>
      <w:r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(δια ζώσης ή </w:t>
      </w:r>
      <w:r w:rsidRPr="008F3825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>εξ αποστάσεως</w:t>
      </w:r>
      <w:r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>)</w:t>
      </w:r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 w:rsidRPr="008F3825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με δίκτυο εθελοντών δασκάλων και καθηγητών  προκειμένου </w:t>
      </w:r>
      <w:r w:rsidRPr="008F3825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να ενισχύσουμε  το δίκτυο κοινωνικής προσφοράς </w:t>
      </w:r>
      <w:r>
        <w:rPr>
          <w:rFonts w:ascii="Times New Roman" w:eastAsia="Calibri" w:hAnsi="Times New Roman" w:cs="Times New Roman"/>
          <w:snapToGrid/>
          <w:color w:val="000000"/>
          <w:sz w:val="26"/>
          <w:szCs w:val="26"/>
          <w:lang w:eastAsia="en-US"/>
        </w:rPr>
        <w:t xml:space="preserve">προς τους μαθητές των  οικογενειών </w:t>
      </w:r>
      <w:r w:rsidRPr="000A5C84">
        <w:rPr>
          <w:rFonts w:ascii="Times New Roman" w:eastAsia="Calibri" w:hAnsi="Times New Roman" w:cs="Times New Roman"/>
          <w:snapToGrid/>
          <w:color w:val="000000"/>
          <w:sz w:val="26"/>
          <w:szCs w:val="26"/>
          <w:lang w:eastAsia="en-US"/>
        </w:rPr>
        <w:t xml:space="preserve"> που δοκιμάζονται από την οικονομική κρίση </w:t>
      </w:r>
      <w:r>
        <w:rPr>
          <w:rFonts w:ascii="Times New Roman" w:eastAsia="Calibri" w:hAnsi="Times New Roman" w:cs="Times New Roman"/>
          <w:snapToGrid/>
          <w:color w:val="000000"/>
          <w:sz w:val="26"/>
          <w:szCs w:val="26"/>
          <w:lang w:eastAsia="en-US"/>
        </w:rPr>
        <w:t xml:space="preserve">προσφέροντας τους </w:t>
      </w:r>
      <w:r w:rsidRPr="000A5C84">
        <w:rPr>
          <w:rFonts w:ascii="Times New Roman" w:eastAsia="Calibri" w:hAnsi="Times New Roman" w:cs="Times New Roman"/>
          <w:snapToGrid/>
          <w:color w:val="000000"/>
          <w:sz w:val="26"/>
          <w:szCs w:val="26"/>
          <w:lang w:eastAsia="en-US"/>
        </w:rPr>
        <w:t>ενισχυτική διδασκαλία.</w:t>
      </w:r>
    </w:p>
    <w:p w:rsidR="00F641F3" w:rsidRPr="000A5C84" w:rsidRDefault="00F641F3" w:rsidP="00F641F3">
      <w:pPr>
        <w:numPr>
          <w:ilvl w:val="0"/>
          <w:numId w:val="1"/>
        </w:numPr>
        <w:spacing w:after="160" w:line="360" w:lineRule="auto"/>
        <w:rPr>
          <w:rFonts w:ascii="Times New Roman" w:eastAsia="Calibri" w:hAnsi="Times New Roman" w:cs="Times New Roman"/>
          <w:snapToGrid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napToGrid/>
          <w:color w:val="000000"/>
          <w:sz w:val="26"/>
          <w:szCs w:val="26"/>
          <w:lang w:eastAsia="en-US"/>
        </w:rPr>
        <w:t xml:space="preserve">Υλοποιήθηκαν </w:t>
      </w:r>
      <w:r w:rsidRPr="000A5C84">
        <w:rPr>
          <w:rFonts w:ascii="Times New Roman" w:eastAsia="Calibri" w:hAnsi="Times New Roman" w:cs="Times New Roman"/>
          <w:snapToGrid/>
          <w:color w:val="000000"/>
          <w:sz w:val="26"/>
          <w:szCs w:val="26"/>
          <w:lang w:eastAsia="en-US"/>
        </w:rPr>
        <w:t xml:space="preserve">προγράμματα δημιουργικής απασχόλησης και </w:t>
      </w:r>
      <w:r w:rsidRPr="000A5C84">
        <w:rPr>
          <w:rFonts w:ascii="Times New Roman" w:eastAsia="Calibri" w:hAnsi="Times New Roman" w:cs="Times New Roman"/>
          <w:b/>
          <w:snapToGrid/>
          <w:color w:val="000000"/>
          <w:sz w:val="26"/>
          <w:szCs w:val="26"/>
          <w:lang w:eastAsia="en-US"/>
        </w:rPr>
        <w:t>προσφοράς υποτροφιών</w:t>
      </w:r>
      <w:r>
        <w:rPr>
          <w:rFonts w:ascii="Times New Roman" w:eastAsia="Calibri" w:hAnsi="Times New Roman" w:cs="Times New Roman"/>
          <w:b/>
          <w:snapToGrid/>
          <w:color w:val="000000"/>
          <w:sz w:val="26"/>
          <w:szCs w:val="26"/>
          <w:lang w:eastAsia="en-US"/>
        </w:rPr>
        <w:t>. Ε</w:t>
      </w:r>
      <w:r w:rsidRPr="000A5C84">
        <w:rPr>
          <w:rFonts w:ascii="Times New Roman" w:eastAsia="Calibri" w:hAnsi="Times New Roman" w:cs="Times New Roman"/>
          <w:snapToGrid/>
          <w:color w:val="000000"/>
          <w:sz w:val="26"/>
          <w:szCs w:val="26"/>
          <w:lang w:eastAsia="en-US"/>
        </w:rPr>
        <w:t>ξασφαλίσαμε  μία υποτροφία σπουδών διετούς φοίτησης για αποφοίτους Λυκείου  ενώ όλοι οι υποψήφιοι με χαμηλό εισόδημα θα τύχουν ειδικής έκπτωσης στα δίδακτρα</w:t>
      </w:r>
    </w:p>
    <w:p w:rsidR="00946C6A" w:rsidRDefault="001E57C9"/>
    <w:sectPr w:rsidR="00946C6A" w:rsidSect="005505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B7F6A"/>
    <w:multiLevelType w:val="hybridMultilevel"/>
    <w:tmpl w:val="D91223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641F3"/>
    <w:rsid w:val="001E57C9"/>
    <w:rsid w:val="003D0465"/>
    <w:rsid w:val="0055058A"/>
    <w:rsid w:val="00AD0748"/>
    <w:rsid w:val="00F64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1F3"/>
    <w:pPr>
      <w:spacing w:after="0" w:line="240" w:lineRule="auto"/>
    </w:pPr>
    <w:rPr>
      <w:rFonts w:ascii="Verdana" w:eastAsia="SimSun" w:hAnsi="Verdana" w:cs="Verdana"/>
      <w:snapToGrid w:val="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772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Giannis</dc:creator>
  <cp:keywords/>
  <dc:description/>
  <cp:lastModifiedBy>Giannis</cp:lastModifiedBy>
  <cp:revision>2</cp:revision>
  <dcterms:created xsi:type="dcterms:W3CDTF">2021-10-15T07:36:00Z</dcterms:created>
  <dcterms:modified xsi:type="dcterms:W3CDTF">2021-10-15T07:38:00Z</dcterms:modified>
</cp:coreProperties>
</file>