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C8" w:rsidRPr="00EE2049" w:rsidRDefault="003760C8" w:rsidP="003760C8">
      <w:pPr>
        <w:spacing w:after="16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E20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Πολιτι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στικές εκδηλώσεις και ψηφιακές </w:t>
      </w:r>
      <w:r w:rsidRPr="00EE20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δράσεις </w:t>
      </w:r>
    </w:p>
    <w:p w:rsidR="003760C8" w:rsidRDefault="003760C8" w:rsidP="003760C8">
      <w:pPr>
        <w:spacing w:after="16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760C8" w:rsidRPr="00675417" w:rsidRDefault="003760C8" w:rsidP="003760C8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sz w:val="26"/>
          <w:szCs w:val="26"/>
          <w:highlight w:val="yellow"/>
          <w:lang w:eastAsia="en-US"/>
        </w:rPr>
      </w:pPr>
      <w:r>
        <w:rPr>
          <w:rFonts w:eastAsia="Calibri"/>
          <w:sz w:val="26"/>
          <w:szCs w:val="26"/>
          <w:lang w:val="el-GR" w:eastAsia="en-US"/>
        </w:rPr>
        <w:t>Το 2020 πραγματοποιήθηκε ένα ιδιαίτερα πετυχημένο καρναβάλι</w:t>
      </w:r>
      <w:r>
        <w:rPr>
          <w:rFonts w:eastAsia="Calibri"/>
          <w:b/>
          <w:sz w:val="26"/>
          <w:szCs w:val="26"/>
          <w:lang w:val="el-GR" w:eastAsia="en-US"/>
        </w:rPr>
        <w:t xml:space="preserve"> και </w:t>
      </w:r>
      <w:r w:rsidRPr="00672144">
        <w:rPr>
          <w:rFonts w:eastAsia="Calibri"/>
          <w:b/>
          <w:sz w:val="26"/>
          <w:szCs w:val="26"/>
          <w:lang w:eastAsia="en-US"/>
        </w:rPr>
        <w:t xml:space="preserve"> αναδεικνύεται σε έναν αναγνωρισμένο θεσμό με υψηλό δείκτη συμμετοχής </w:t>
      </w:r>
      <w:r w:rsidRPr="00672144">
        <w:rPr>
          <w:rFonts w:eastAsia="Calibri"/>
          <w:sz w:val="26"/>
          <w:szCs w:val="26"/>
          <w:lang w:eastAsia="en-US"/>
        </w:rPr>
        <w:t>σχολείων, σωματείων, φορέων και παρεών από την πόλη και την ευρύτερη περιοχή.</w:t>
      </w:r>
      <w:r>
        <w:rPr>
          <w:rFonts w:eastAsia="Calibri"/>
          <w:sz w:val="26"/>
          <w:szCs w:val="26"/>
          <w:lang w:val="el-GR" w:eastAsia="en-US"/>
        </w:rPr>
        <w:t xml:space="preserve"> Το Καρναβάλι του 2020 ήταν μία από τις τελευταίες εκδηλώσεις που έγιναν στη χώρα πριν την καραντίνα λόγω </w:t>
      </w:r>
      <w:proofErr w:type="spellStart"/>
      <w:r>
        <w:rPr>
          <w:rFonts w:eastAsia="Calibri"/>
          <w:sz w:val="26"/>
          <w:szCs w:val="26"/>
          <w:lang w:val="en-US" w:eastAsia="en-US"/>
        </w:rPr>
        <w:t>Covid</w:t>
      </w:r>
      <w:proofErr w:type="spellEnd"/>
      <w:r w:rsidRPr="003760C8">
        <w:rPr>
          <w:rFonts w:eastAsia="Calibri"/>
          <w:sz w:val="26"/>
          <w:szCs w:val="26"/>
          <w:lang w:val="el-GR" w:eastAsia="en-US"/>
        </w:rPr>
        <w:t>-19</w:t>
      </w:r>
    </w:p>
    <w:p w:rsidR="003760C8" w:rsidRPr="006C55F6" w:rsidRDefault="003760C8" w:rsidP="003760C8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sz w:val="26"/>
          <w:szCs w:val="26"/>
          <w:lang w:eastAsia="en-US"/>
        </w:rPr>
      </w:pPr>
      <w:r w:rsidRPr="00C21AD9">
        <w:rPr>
          <w:rFonts w:eastAsia="Calibri"/>
          <w:b/>
          <w:sz w:val="26"/>
          <w:szCs w:val="26"/>
          <w:lang w:val="el-GR" w:eastAsia="en-US"/>
        </w:rPr>
        <w:t>Πραγματοποιή</w:t>
      </w:r>
      <w:r w:rsidR="00F93917">
        <w:rPr>
          <w:rFonts w:eastAsia="Calibri"/>
          <w:b/>
          <w:sz w:val="26"/>
          <w:szCs w:val="26"/>
          <w:lang w:val="el-GR" w:eastAsia="en-US"/>
        </w:rPr>
        <w:t xml:space="preserve">θηκαν </w:t>
      </w:r>
      <w:r w:rsidRPr="00675417">
        <w:rPr>
          <w:rFonts w:eastAsia="Calibri"/>
          <w:sz w:val="26"/>
          <w:szCs w:val="26"/>
          <w:lang w:eastAsia="en-US"/>
        </w:rPr>
        <w:t>σημαντικές εκδηλώσεις</w:t>
      </w:r>
      <w:r>
        <w:rPr>
          <w:rFonts w:eastAsia="Calibri"/>
          <w:sz w:val="26"/>
          <w:szCs w:val="26"/>
          <w:lang w:val="el-GR" w:eastAsia="en-US"/>
        </w:rPr>
        <w:t xml:space="preserve"> στο ανακατασκευασμένο αμφιθέατρο </w:t>
      </w:r>
      <w:proofErr w:type="spellStart"/>
      <w:r>
        <w:rPr>
          <w:rFonts w:eastAsia="Calibri"/>
          <w:sz w:val="26"/>
          <w:szCs w:val="26"/>
          <w:lang w:val="el-GR" w:eastAsia="en-US"/>
        </w:rPr>
        <w:t>Τεμπονέρας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el-GR"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όπως </w:t>
      </w:r>
      <w:r w:rsidRPr="00675417">
        <w:rPr>
          <w:rFonts w:eastAsia="Calibri"/>
          <w:sz w:val="26"/>
          <w:szCs w:val="26"/>
          <w:lang w:eastAsia="en-US"/>
        </w:rPr>
        <w:t xml:space="preserve"> η εκδήλωση</w:t>
      </w:r>
      <w:r>
        <w:rPr>
          <w:rFonts w:eastAsia="Calibri"/>
          <w:sz w:val="26"/>
          <w:szCs w:val="26"/>
          <w:lang w:val="el-GR" w:eastAsia="en-US"/>
        </w:rPr>
        <w:t xml:space="preserve"> για </w:t>
      </w:r>
      <w:r w:rsidRPr="00675417">
        <w:rPr>
          <w:rFonts w:eastAsia="Calibri"/>
          <w:sz w:val="26"/>
          <w:szCs w:val="26"/>
          <w:lang w:eastAsia="en-US"/>
        </w:rPr>
        <w:t xml:space="preserve"> «Το ολοκαύτωμα στην </w:t>
      </w:r>
      <w:r>
        <w:rPr>
          <w:rFonts w:eastAsia="Calibri"/>
          <w:sz w:val="26"/>
          <w:szCs w:val="26"/>
          <w:lang w:eastAsia="en-US"/>
        </w:rPr>
        <w:t>Αθήνα» πριν την πρώτη πανδημία</w:t>
      </w:r>
      <w:r>
        <w:rPr>
          <w:rFonts w:eastAsia="Calibri"/>
          <w:sz w:val="26"/>
          <w:szCs w:val="26"/>
          <w:lang w:val="el-GR" w:eastAsia="en-US"/>
        </w:rPr>
        <w:t xml:space="preserve"> </w:t>
      </w:r>
      <w:r w:rsidRPr="006C55F6">
        <w:rPr>
          <w:rFonts w:eastAsia="Calibri"/>
          <w:sz w:val="26"/>
          <w:szCs w:val="26"/>
          <w:lang w:val="el-GR" w:eastAsia="en-US"/>
        </w:rPr>
        <w:t>και η συναυλία της Συμφωνικής Ορχήστρας της ΕΡΤ.</w:t>
      </w:r>
    </w:p>
    <w:p w:rsidR="00F93917" w:rsidRPr="00F93917" w:rsidRDefault="00F93917" w:rsidP="00F93917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val="el-GR" w:eastAsia="en-US"/>
        </w:rPr>
        <w:t xml:space="preserve">Εξελίσσεται η </w:t>
      </w:r>
      <w:r w:rsidR="003760C8" w:rsidRPr="008F3825">
        <w:rPr>
          <w:rFonts w:eastAsia="Calibri"/>
          <w:sz w:val="26"/>
          <w:szCs w:val="26"/>
          <w:lang w:eastAsia="en-US"/>
        </w:rPr>
        <w:t xml:space="preserve">  </w:t>
      </w:r>
      <w:proofErr w:type="spellStart"/>
      <w:r w:rsidR="003760C8" w:rsidRPr="008F3825">
        <w:rPr>
          <w:rFonts w:eastAsia="Calibri"/>
          <w:sz w:val="26"/>
          <w:szCs w:val="26"/>
          <w:lang w:eastAsia="en-US"/>
        </w:rPr>
        <w:t>β΄</w:t>
      </w:r>
      <w:proofErr w:type="spellEnd"/>
      <w:r w:rsidR="003760C8" w:rsidRPr="008F3825">
        <w:rPr>
          <w:rFonts w:eastAsia="Calibri"/>
          <w:sz w:val="26"/>
          <w:szCs w:val="26"/>
          <w:lang w:eastAsia="en-US"/>
        </w:rPr>
        <w:t xml:space="preserve"> φάση δημιουργίας του </w:t>
      </w:r>
      <w:r w:rsidR="003760C8" w:rsidRPr="008F3825">
        <w:rPr>
          <w:rFonts w:eastAsia="Calibri"/>
          <w:b/>
          <w:sz w:val="26"/>
          <w:szCs w:val="26"/>
          <w:lang w:eastAsia="en-US"/>
        </w:rPr>
        <w:t>Μουσείου Ιστορίας στον Ταύρο</w:t>
      </w:r>
      <w:r w:rsidR="003760C8" w:rsidRPr="008F3825">
        <w:rPr>
          <w:rFonts w:eastAsia="Calibri"/>
          <w:sz w:val="26"/>
          <w:szCs w:val="26"/>
          <w:lang w:eastAsia="en-US"/>
        </w:rPr>
        <w:t xml:space="preserve"> με τη συλλογή πλούσιου υλικού ενώ εμπλουτίζεται και με τη μελέτη υλικού τεκμηρίωσης </w:t>
      </w:r>
      <w:r w:rsidR="003760C8" w:rsidRPr="008F3825">
        <w:rPr>
          <w:rFonts w:eastAsia="Calibri"/>
          <w:b/>
          <w:sz w:val="26"/>
          <w:szCs w:val="26"/>
          <w:lang w:eastAsia="en-US"/>
        </w:rPr>
        <w:t>αρχαιολογικών και ιστορικών δεδομένων</w:t>
      </w:r>
      <w:r w:rsidR="003760C8" w:rsidRPr="008F3825">
        <w:rPr>
          <w:rFonts w:eastAsia="Calibri"/>
          <w:sz w:val="26"/>
          <w:szCs w:val="26"/>
          <w:lang w:eastAsia="en-US"/>
        </w:rPr>
        <w:t xml:space="preserve"> με σκοπό την </w:t>
      </w:r>
      <w:r w:rsidR="003760C8" w:rsidRPr="008F3825">
        <w:rPr>
          <w:rFonts w:eastAsia="Calibri"/>
          <w:b/>
          <w:sz w:val="26"/>
          <w:szCs w:val="26"/>
          <w:lang w:eastAsia="en-US"/>
        </w:rPr>
        <w:t xml:space="preserve">ανάδειξη, προβολή και προστασία της υλικής και άυλης πολιτιστικής κληρονομιάς του Δήμου μας. </w:t>
      </w:r>
    </w:p>
    <w:p w:rsidR="00F93917" w:rsidRPr="00F93917" w:rsidRDefault="00F93917" w:rsidP="00F93917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b/>
          <w:sz w:val="26"/>
          <w:szCs w:val="26"/>
          <w:lang w:eastAsia="en-US"/>
        </w:rPr>
      </w:pPr>
      <w:r w:rsidRPr="00F93917">
        <w:rPr>
          <w:rFonts w:eastAsia="Calibri"/>
          <w:b/>
          <w:sz w:val="26"/>
          <w:szCs w:val="26"/>
          <w:lang w:val="el-GR" w:eastAsia="en-US"/>
        </w:rPr>
        <w:t xml:space="preserve">Το </w:t>
      </w:r>
      <w:r w:rsidRPr="00F93917">
        <w:rPr>
          <w:rFonts w:eastAsia="Calibri"/>
          <w:sz w:val="26"/>
          <w:szCs w:val="26"/>
          <w:lang w:eastAsia="en-US"/>
        </w:rPr>
        <w:t xml:space="preserve"> 2020</w:t>
      </w:r>
      <w:r w:rsidRPr="00F93917">
        <w:rPr>
          <w:rFonts w:eastAsia="Calibri"/>
          <w:sz w:val="26"/>
          <w:szCs w:val="26"/>
          <w:lang w:val="el-GR" w:eastAsia="en-US"/>
        </w:rPr>
        <w:t xml:space="preserve"> λειτούργησαν</w:t>
      </w:r>
      <w:r w:rsidRPr="00F93917">
        <w:rPr>
          <w:rFonts w:eastAsia="Calibri"/>
          <w:b/>
          <w:sz w:val="26"/>
          <w:szCs w:val="26"/>
          <w:lang w:val="el-GR" w:eastAsia="en-US"/>
        </w:rPr>
        <w:t xml:space="preserve"> οι</w:t>
      </w:r>
      <w:r w:rsidRPr="00F93917">
        <w:rPr>
          <w:rFonts w:eastAsia="Calibri"/>
          <w:b/>
          <w:sz w:val="26"/>
          <w:szCs w:val="26"/>
          <w:lang w:eastAsia="en-US"/>
        </w:rPr>
        <w:t xml:space="preserve"> δύο δημοτικ</w:t>
      </w:r>
      <w:r w:rsidRPr="00F93917">
        <w:rPr>
          <w:rFonts w:eastAsia="Calibri"/>
          <w:b/>
          <w:sz w:val="26"/>
          <w:szCs w:val="26"/>
          <w:lang w:val="el-GR" w:eastAsia="en-US"/>
        </w:rPr>
        <w:t>οί</w:t>
      </w:r>
      <w:r w:rsidRPr="00F93917">
        <w:rPr>
          <w:rFonts w:eastAsia="Calibri"/>
          <w:b/>
          <w:sz w:val="26"/>
          <w:szCs w:val="26"/>
          <w:lang w:eastAsia="en-US"/>
        </w:rPr>
        <w:t xml:space="preserve"> κινηματογράφ</w:t>
      </w:r>
      <w:r w:rsidRPr="00F93917">
        <w:rPr>
          <w:rFonts w:eastAsia="Calibri"/>
          <w:b/>
          <w:sz w:val="26"/>
          <w:szCs w:val="26"/>
          <w:lang w:val="el-GR" w:eastAsia="en-US"/>
        </w:rPr>
        <w:t>οι</w:t>
      </w:r>
      <w:r w:rsidRPr="00F93917">
        <w:rPr>
          <w:rFonts w:eastAsia="Calibri"/>
          <w:sz w:val="26"/>
          <w:szCs w:val="26"/>
          <w:lang w:val="el-GR" w:eastAsia="en-US"/>
        </w:rPr>
        <w:t xml:space="preserve"> </w:t>
      </w:r>
      <w:r w:rsidRPr="00F93917">
        <w:rPr>
          <w:rFonts w:eastAsia="Calibri"/>
          <w:sz w:val="26"/>
          <w:szCs w:val="26"/>
          <w:lang w:eastAsia="en-US"/>
        </w:rPr>
        <w:t>τηρώντας τα υγειονομικά πρωτόκολλα</w:t>
      </w:r>
      <w:r w:rsidRPr="00F93917">
        <w:rPr>
          <w:rFonts w:eastAsia="Calibri"/>
          <w:sz w:val="26"/>
          <w:szCs w:val="26"/>
          <w:lang w:val="el-GR" w:eastAsia="en-US"/>
        </w:rPr>
        <w:t>. Επίσης, έ</w:t>
      </w:r>
      <w:proofErr w:type="spellStart"/>
      <w:r w:rsidRPr="00F93917">
        <w:rPr>
          <w:rFonts w:eastAsia="Calibri"/>
          <w:sz w:val="26"/>
          <w:szCs w:val="26"/>
          <w:lang w:eastAsia="en-US"/>
        </w:rPr>
        <w:t>γινε</w:t>
      </w:r>
      <w:proofErr w:type="spellEnd"/>
      <w:r w:rsidRPr="00F93917">
        <w:rPr>
          <w:rFonts w:eastAsia="Calibri"/>
          <w:sz w:val="26"/>
          <w:szCs w:val="26"/>
          <w:lang w:eastAsia="en-US"/>
        </w:rPr>
        <w:t xml:space="preserve"> </w:t>
      </w:r>
      <w:r w:rsidRPr="00F93917">
        <w:rPr>
          <w:rFonts w:eastAsia="Calibri"/>
          <w:b/>
          <w:sz w:val="26"/>
          <w:szCs w:val="26"/>
          <w:lang w:eastAsia="en-US"/>
        </w:rPr>
        <w:t>δυνατή η ψηφιακή λειτουργία</w:t>
      </w:r>
      <w:r w:rsidRPr="00F93917">
        <w:rPr>
          <w:rFonts w:eastAsia="Calibri"/>
          <w:sz w:val="26"/>
          <w:szCs w:val="26"/>
          <w:lang w:eastAsia="en-US"/>
        </w:rPr>
        <w:t xml:space="preserve"> σε μεγάλο βαθμό ενώ όπου υπήρξε η δυνατότητα δια ζώσης λειτουργίας, </w:t>
      </w:r>
      <w:r w:rsidRPr="00F93917">
        <w:rPr>
          <w:b/>
          <w:sz w:val="26"/>
          <w:szCs w:val="26"/>
        </w:rPr>
        <w:t xml:space="preserve">πραγματοποιήθηκαν μαθήματα στις καλλιτεχνικές  εκπαιδευτικές  λειτουργίες </w:t>
      </w:r>
      <w:r>
        <w:rPr>
          <w:b/>
          <w:sz w:val="26"/>
          <w:szCs w:val="26"/>
          <w:lang w:val="el-GR"/>
        </w:rPr>
        <w:t xml:space="preserve">του Πνευματικού Κέντρου </w:t>
      </w:r>
      <w:r w:rsidRPr="00F93917">
        <w:rPr>
          <w:sz w:val="26"/>
          <w:szCs w:val="26"/>
        </w:rPr>
        <w:t xml:space="preserve">με τους έμπειρους καλλιτεχνικούς εμψυχωτές. </w:t>
      </w:r>
    </w:p>
    <w:p w:rsidR="00F93917" w:rsidRPr="00F93917" w:rsidRDefault="003760C8" w:rsidP="00F93917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b/>
          <w:sz w:val="26"/>
          <w:szCs w:val="26"/>
          <w:lang w:eastAsia="en-US"/>
        </w:rPr>
      </w:pPr>
      <w:r w:rsidRPr="00F93917">
        <w:rPr>
          <w:rFonts w:eastAsia="Calibri"/>
          <w:b/>
          <w:sz w:val="26"/>
          <w:szCs w:val="26"/>
          <w:lang w:val="el-GR" w:eastAsia="en-US"/>
        </w:rPr>
        <w:t xml:space="preserve">Πραγματοποιήθηκαν </w:t>
      </w:r>
      <w:r w:rsidRPr="00F93917">
        <w:rPr>
          <w:rFonts w:eastAsia="Calibri"/>
          <w:b/>
          <w:sz w:val="26"/>
          <w:szCs w:val="26"/>
          <w:lang w:eastAsia="en-US"/>
        </w:rPr>
        <w:t xml:space="preserve">μουσικές συναυλίες </w:t>
      </w:r>
      <w:r w:rsidRPr="00F93917">
        <w:rPr>
          <w:rFonts w:eastAsia="Calibri"/>
          <w:b/>
          <w:sz w:val="26"/>
          <w:szCs w:val="26"/>
          <w:lang w:val="el-GR" w:eastAsia="en-US"/>
        </w:rPr>
        <w:t xml:space="preserve">και Χριστουγεννιάτικες ψηφιακές δράσεις σε συνεργασία με την περιφέρεια </w:t>
      </w:r>
      <w:r w:rsidRPr="00F93917">
        <w:rPr>
          <w:rFonts w:eastAsia="Calibri"/>
          <w:b/>
          <w:sz w:val="26"/>
          <w:szCs w:val="26"/>
          <w:lang w:eastAsia="en-US"/>
        </w:rPr>
        <w:t xml:space="preserve">με ελεύθερη πρόσβαση για όλους τους θεατές μέσω </w:t>
      </w:r>
      <w:proofErr w:type="spellStart"/>
      <w:r w:rsidRPr="00F93917">
        <w:rPr>
          <w:rFonts w:eastAsia="Calibri"/>
          <w:b/>
          <w:sz w:val="26"/>
          <w:szCs w:val="26"/>
          <w:lang w:eastAsia="en-US"/>
        </w:rPr>
        <w:t>livestreaming</w:t>
      </w:r>
      <w:proofErr w:type="spellEnd"/>
      <w:r w:rsidRPr="00F93917">
        <w:rPr>
          <w:rFonts w:eastAsia="Calibri"/>
          <w:b/>
          <w:sz w:val="26"/>
          <w:szCs w:val="26"/>
          <w:lang w:eastAsia="en-US"/>
        </w:rPr>
        <w:t xml:space="preserve"> </w:t>
      </w:r>
      <w:r w:rsidRPr="00F93917">
        <w:rPr>
          <w:rFonts w:eastAsia="Calibri"/>
          <w:sz w:val="26"/>
          <w:szCs w:val="26"/>
          <w:lang w:eastAsia="en-US"/>
        </w:rPr>
        <w:t>οι οποίες προβάλλονταν και από την ιστοσελίδα του Δήμου μας</w:t>
      </w:r>
      <w:r w:rsidRPr="00F93917">
        <w:rPr>
          <w:rFonts w:eastAsia="Calibri"/>
          <w:color w:val="FF0000"/>
          <w:sz w:val="26"/>
          <w:szCs w:val="26"/>
          <w:lang w:val="el-GR" w:eastAsia="en-US"/>
        </w:rPr>
        <w:t>.</w:t>
      </w:r>
      <w:r w:rsidRPr="00F93917">
        <w:rPr>
          <w:rFonts w:eastAsia="Calibri"/>
          <w:color w:val="FF0000"/>
          <w:sz w:val="26"/>
          <w:szCs w:val="26"/>
          <w:lang w:eastAsia="en-US"/>
        </w:rPr>
        <w:t xml:space="preserve"> </w:t>
      </w:r>
    </w:p>
    <w:p w:rsidR="003760C8" w:rsidRPr="00F93917" w:rsidRDefault="003760C8" w:rsidP="00F93917">
      <w:pPr>
        <w:pStyle w:val="a3"/>
        <w:numPr>
          <w:ilvl w:val="1"/>
          <w:numId w:val="1"/>
        </w:numPr>
        <w:spacing w:after="160" w:line="360" w:lineRule="auto"/>
        <w:ind w:left="540"/>
        <w:rPr>
          <w:rFonts w:eastAsia="Calibri"/>
          <w:b/>
          <w:sz w:val="26"/>
          <w:szCs w:val="26"/>
          <w:lang w:eastAsia="en-US"/>
        </w:rPr>
      </w:pPr>
      <w:r w:rsidRPr="00F93917">
        <w:rPr>
          <w:rFonts w:eastAsia="Calibri"/>
          <w:b/>
          <w:sz w:val="26"/>
          <w:szCs w:val="26"/>
          <w:lang w:val="el-GR" w:eastAsia="en-US"/>
        </w:rPr>
        <w:t xml:space="preserve">Υλοποιήθηκε η </w:t>
      </w:r>
      <w:proofErr w:type="spellStart"/>
      <w:r w:rsidRPr="00F93917">
        <w:rPr>
          <w:rFonts w:eastAsia="Calibri"/>
          <w:b/>
          <w:sz w:val="26"/>
          <w:szCs w:val="26"/>
          <w:lang w:val="el-GR" w:eastAsia="en-US"/>
        </w:rPr>
        <w:t>Α΄φάση</w:t>
      </w:r>
      <w:proofErr w:type="spellEnd"/>
      <w:r w:rsidRPr="00F93917">
        <w:rPr>
          <w:rFonts w:eastAsia="Calibri"/>
          <w:b/>
          <w:sz w:val="26"/>
          <w:szCs w:val="26"/>
          <w:lang w:val="el-GR" w:eastAsia="en-US"/>
        </w:rPr>
        <w:t xml:space="preserve"> καταγραφής της Ιστορίας του Δήμου</w:t>
      </w:r>
      <w:r w:rsidRPr="00F93917">
        <w:rPr>
          <w:rFonts w:eastAsia="Calibri"/>
          <w:sz w:val="26"/>
          <w:szCs w:val="26"/>
          <w:lang w:eastAsia="en-US"/>
        </w:rPr>
        <w:t>.</w:t>
      </w:r>
    </w:p>
    <w:p w:rsidR="003760C8" w:rsidRDefault="003760C8" w:rsidP="003760C8">
      <w:pPr>
        <w:pStyle w:val="a3"/>
        <w:numPr>
          <w:ilvl w:val="0"/>
          <w:numId w:val="4"/>
        </w:numPr>
        <w:spacing w:after="160" w:line="360" w:lineRule="auto"/>
        <w:rPr>
          <w:rFonts w:eastAsia="Calibri"/>
          <w:sz w:val="26"/>
          <w:szCs w:val="26"/>
          <w:lang w:val="el-GR" w:eastAsia="en-US"/>
        </w:rPr>
      </w:pPr>
      <w:r>
        <w:rPr>
          <w:rFonts w:eastAsia="Calibri"/>
          <w:sz w:val="26"/>
          <w:szCs w:val="26"/>
          <w:lang w:val="el-GR" w:eastAsia="en-US"/>
        </w:rPr>
        <w:lastRenderedPageBreak/>
        <w:t xml:space="preserve">Υποστηρίζουμε πολύπλευρα  τα </w:t>
      </w:r>
      <w:r w:rsidRPr="00672144">
        <w:rPr>
          <w:rFonts w:eastAsia="Calibri"/>
          <w:b/>
          <w:sz w:val="26"/>
          <w:szCs w:val="26"/>
          <w:lang w:val="el-GR" w:eastAsia="en-US"/>
        </w:rPr>
        <w:t>καλλιτεχνικά εργαστήρια του Πνευματικού μας Κέντρου</w:t>
      </w:r>
      <w:r>
        <w:rPr>
          <w:rFonts w:eastAsia="Calibri"/>
          <w:sz w:val="26"/>
          <w:szCs w:val="26"/>
          <w:lang w:val="el-GR" w:eastAsia="en-US"/>
        </w:rPr>
        <w:t xml:space="preserve"> τα οποία κατάφεραν να προσαρμοστούν με επάρκεια στις νέες συνθήκες.</w:t>
      </w:r>
    </w:p>
    <w:p w:rsidR="003760C8" w:rsidRPr="003760C8" w:rsidRDefault="003760C8" w:rsidP="003760C8">
      <w:pPr>
        <w:pStyle w:val="a3"/>
        <w:numPr>
          <w:ilvl w:val="0"/>
          <w:numId w:val="4"/>
        </w:numPr>
        <w:spacing w:after="160" w:line="360" w:lineRule="auto"/>
        <w:rPr>
          <w:rFonts w:eastAsia="Calibri"/>
          <w:sz w:val="26"/>
          <w:szCs w:val="26"/>
          <w:lang w:val="el-GR" w:eastAsia="en-US"/>
        </w:rPr>
      </w:pPr>
      <w:r w:rsidRPr="003760C8">
        <w:rPr>
          <w:rFonts w:eastAsia="Calibri"/>
          <w:b/>
          <w:sz w:val="26"/>
          <w:szCs w:val="26"/>
          <w:lang w:eastAsia="en-US"/>
        </w:rPr>
        <w:t>Το Δημοτικό Ωδείο συνέχισε με διαδικτυακά μαθήματα</w:t>
      </w:r>
      <w:r w:rsidRPr="003760C8">
        <w:rPr>
          <w:rFonts w:eastAsia="Calibri"/>
          <w:sz w:val="26"/>
          <w:szCs w:val="26"/>
          <w:lang w:eastAsia="en-US"/>
        </w:rPr>
        <w:t xml:space="preserve"> στις περιόδους της καραντίνας . Επίσης, τα Εικαστικά, η Κεραμική,  το </w:t>
      </w:r>
      <w:proofErr w:type="spellStart"/>
      <w:r w:rsidRPr="003760C8">
        <w:rPr>
          <w:rFonts w:eastAsia="Calibri"/>
          <w:sz w:val="26"/>
          <w:szCs w:val="26"/>
          <w:lang w:eastAsia="en-US"/>
        </w:rPr>
        <w:t>Βιτρώ</w:t>
      </w:r>
      <w:proofErr w:type="spellEnd"/>
      <w:r w:rsidRPr="003760C8">
        <w:rPr>
          <w:rFonts w:eastAsia="Calibri"/>
          <w:sz w:val="26"/>
          <w:szCs w:val="26"/>
          <w:lang w:eastAsia="en-US"/>
        </w:rPr>
        <w:t xml:space="preserve">, η Αγιογραφία, το  Χοροθέατρο, οι ομάδες Θεατρικού παιχνιδιού, το Μπαλέτο, ο Μοντέρνος χορός, η Υφαντική και Κοπτική Ραπτική. Εργαστήρια  που υλοποιούν το Πνευματικό Κέντρο (και η Κοινωφελής επιχείρηση με το Εργαστήριο καλλιτεχνικής φωτογραφίας) με </w:t>
      </w:r>
      <w:r w:rsidRPr="003760C8">
        <w:rPr>
          <w:rFonts w:eastAsia="Calibri"/>
          <w:b/>
          <w:sz w:val="26"/>
          <w:szCs w:val="26"/>
          <w:lang w:eastAsia="en-US"/>
        </w:rPr>
        <w:t>έμπειρους εμψυχωτές</w:t>
      </w:r>
      <w:r w:rsidRPr="003760C8">
        <w:rPr>
          <w:rFonts w:eastAsia="Calibri"/>
          <w:sz w:val="26"/>
          <w:szCs w:val="26"/>
          <w:lang w:eastAsia="en-US"/>
        </w:rPr>
        <w:t xml:space="preserve"> και καλλιτεχνικούς συνεργάτες διαφορετικών ειδικοτήτων. </w:t>
      </w:r>
    </w:p>
    <w:p w:rsidR="003760C8" w:rsidRPr="008F3825" w:rsidRDefault="003760C8" w:rsidP="003760C8">
      <w:pPr>
        <w:spacing w:line="360" w:lineRule="auto"/>
        <w:ind w:left="720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</w:p>
    <w:p w:rsidR="003760C8" w:rsidRDefault="003760C8" w:rsidP="003760C8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Π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ραγματοποιή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θηκε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με τη συμμετοχή του θεατρικού εργαστηρίου του </w:t>
      </w:r>
      <w:r w:rsidRPr="009827D0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Πνευματικού μας Κέντρου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“Εν Δράσει” , </w:t>
      </w:r>
      <w:r w:rsidRPr="007D6FD1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το  </w:t>
      </w: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13</w:t>
      </w:r>
      <w:r w:rsidRPr="003760C8">
        <w:rPr>
          <w:rFonts w:ascii="Times New Roman" w:eastAsia="Calibri" w:hAnsi="Times New Roman" w:cs="Times New Roman"/>
          <w:b/>
          <w:snapToGrid/>
          <w:sz w:val="26"/>
          <w:szCs w:val="26"/>
          <w:vertAlign w:val="superscript"/>
          <w:lang w:eastAsia="en-US"/>
        </w:rPr>
        <w:t>ο</w:t>
      </w: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 Διαδημοτικό Φεστιβάλ Ερασιτεχνικού Θεάτρου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το οποίον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>κατέχει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 και διεθνή πιστοποίηση 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EFFE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Label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(“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Europe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for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Festivals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,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Festival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for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val="en-US" w:eastAsia="en-US"/>
        </w:rPr>
        <w:t>Europe</w:t>
      </w:r>
      <w:r w:rsidRPr="007D6FD1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”). </w:t>
      </w:r>
    </w:p>
    <w:p w:rsidR="003760C8" w:rsidRDefault="003760C8" w:rsidP="003760C8">
      <w:pPr>
        <w:spacing w:line="360" w:lineRule="auto"/>
        <w:ind w:left="720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</w:p>
    <w:p w:rsidR="003760C8" w:rsidRDefault="003760C8" w:rsidP="003760C8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color w:val="030303"/>
          <w:spacing w:val="3"/>
          <w:sz w:val="26"/>
          <w:szCs w:val="26"/>
          <w:shd w:val="clear" w:color="auto" w:fill="F9F9F9"/>
        </w:rPr>
        <w:t>Παρουσιάσθηκε από</w:t>
      </w:r>
      <w:r>
        <w:rPr>
          <w:rFonts w:ascii="Times New Roman" w:hAnsi="Times New Roman" w:cs="Times New Roman"/>
          <w:color w:val="030303"/>
          <w:spacing w:val="3"/>
          <w:sz w:val="26"/>
          <w:szCs w:val="26"/>
          <w:shd w:val="clear" w:color="auto" w:fill="F9F9F9"/>
        </w:rPr>
        <w:t xml:space="preserve"> τον </w:t>
      </w:r>
      <w:r>
        <w:rPr>
          <w:rFonts w:ascii="Times New Roman" w:hAnsi="Times New Roman" w:cs="Times New Roman"/>
          <w:b/>
          <w:color w:val="030303"/>
          <w:spacing w:val="3"/>
          <w:sz w:val="26"/>
          <w:szCs w:val="26"/>
          <w:shd w:val="clear" w:color="auto" w:fill="F9F9F9"/>
        </w:rPr>
        <w:t xml:space="preserve"> </w:t>
      </w:r>
      <w:r w:rsidRPr="009827D0">
        <w:rPr>
          <w:rFonts w:ascii="Times New Roman" w:hAnsi="Times New Roman" w:cs="Times New Roman"/>
          <w:b/>
          <w:color w:val="030303"/>
          <w:spacing w:val="3"/>
          <w:sz w:val="26"/>
          <w:szCs w:val="26"/>
          <w:shd w:val="clear" w:color="auto" w:fill="F9F9F9"/>
        </w:rPr>
        <w:t xml:space="preserve">Όμιλο Ελληνικών Χορών </w:t>
      </w:r>
      <w:r w:rsidRPr="009827D0">
        <w:rPr>
          <w:rFonts w:ascii="Times New Roman" w:hAnsi="Times New Roman" w:cs="Times New Roman"/>
          <w:color w:val="030303"/>
          <w:spacing w:val="3"/>
          <w:sz w:val="26"/>
          <w:szCs w:val="26"/>
          <w:shd w:val="clear" w:color="auto" w:fill="F9F9F9"/>
        </w:rPr>
        <w:t xml:space="preserve">μια διαφορετική παράσταση τηρώντας  όλα τα μέτρα ασφαλείας και απόσταση και με την ευχή όλων </w:t>
      </w:r>
      <w:r w:rsidRPr="009827D0">
        <w:rPr>
          <w:rFonts w:ascii="Times New Roman" w:hAnsi="Times New Roman" w:cs="Times New Roman"/>
          <w:b/>
          <w:color w:val="030303"/>
          <w:spacing w:val="3"/>
          <w:sz w:val="26"/>
          <w:szCs w:val="26"/>
          <w:shd w:val="clear" w:color="auto" w:fill="F9F9F9"/>
        </w:rPr>
        <w:t>"και του χρόνου πιασμένοι".</w:t>
      </w:r>
      <w:r w:rsidRPr="009827D0">
        <w:rPr>
          <w:rFonts w:ascii="Times New Roman" w:hAnsi="Times New Roman" w:cs="Times New Roman"/>
          <w:color w:val="030303"/>
          <w:spacing w:val="3"/>
          <w:sz w:val="26"/>
          <w:szCs w:val="26"/>
          <w:shd w:val="clear" w:color="auto" w:fill="F9F9F9"/>
        </w:rPr>
        <w:t xml:space="preserve"> </w:t>
      </w:r>
    </w:p>
    <w:p w:rsidR="003760C8" w:rsidRDefault="003760C8" w:rsidP="003760C8">
      <w:pPr>
        <w:pStyle w:val="a3"/>
        <w:spacing w:line="360" w:lineRule="auto"/>
        <w:rPr>
          <w:rFonts w:eastAsia="Calibri"/>
          <w:sz w:val="26"/>
          <w:szCs w:val="26"/>
          <w:lang w:eastAsia="en-US"/>
        </w:rPr>
      </w:pPr>
    </w:p>
    <w:p w:rsidR="003760C8" w:rsidRPr="003760C8" w:rsidRDefault="003760C8" w:rsidP="003760C8">
      <w:pPr>
        <w:numPr>
          <w:ilvl w:val="0"/>
          <w:numId w:val="3"/>
        </w:numPr>
        <w:spacing w:line="360" w:lineRule="auto"/>
        <w:ind w:left="795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Εμπλουτίσθηκαν </w:t>
      </w:r>
      <w:r w:rsidRPr="003760C8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>οι</w:t>
      </w:r>
      <w:r w:rsidRPr="003760C8">
        <w:rPr>
          <w:rFonts w:ascii="Times New Roman" w:eastAsia="Calibri" w:hAnsi="Times New Roman" w:cs="Times New Roman"/>
          <w:b/>
          <w:snapToGrid/>
          <w:sz w:val="26"/>
          <w:szCs w:val="26"/>
          <w:lang w:eastAsia="en-US"/>
        </w:rPr>
        <w:t xml:space="preserve"> δύο δημοτικές δανειστικές βιβλιοθήκες</w:t>
      </w:r>
      <w:r w:rsidRPr="003760C8"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  <w:t xml:space="preserve"> για  τις αναπτυσσόμενες συλλογές τους και οι οποίες κατάφεραν να λειτουργήσουν τηρώντας όλα τα απαραίτητα υγειονομικά μέτρα. </w:t>
      </w:r>
    </w:p>
    <w:p w:rsidR="003760C8" w:rsidRPr="008F3825" w:rsidRDefault="003760C8" w:rsidP="003760C8">
      <w:pPr>
        <w:spacing w:after="200" w:line="360" w:lineRule="auto"/>
        <w:ind w:left="795"/>
        <w:jc w:val="both"/>
        <w:rPr>
          <w:rFonts w:ascii="Times New Roman" w:eastAsia="Calibri" w:hAnsi="Times New Roman" w:cs="Times New Roman"/>
          <w:snapToGrid/>
          <w:sz w:val="26"/>
          <w:szCs w:val="26"/>
          <w:lang w:eastAsia="en-US"/>
        </w:rPr>
      </w:pPr>
    </w:p>
    <w:p w:rsidR="00946C6A" w:rsidRDefault="00F93917"/>
    <w:sectPr w:rsidR="00946C6A" w:rsidSect="009065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479E8"/>
    <w:multiLevelType w:val="hybridMultilevel"/>
    <w:tmpl w:val="C34A87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E5052"/>
    <w:multiLevelType w:val="hybridMultilevel"/>
    <w:tmpl w:val="666CD592"/>
    <w:lvl w:ilvl="0" w:tplc="00000005">
      <w:start w:val="1"/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6135CF"/>
    <w:multiLevelType w:val="hybridMultilevel"/>
    <w:tmpl w:val="F90E40D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E0AD8"/>
    <w:multiLevelType w:val="hybridMultilevel"/>
    <w:tmpl w:val="89840E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C31F7A"/>
    <w:multiLevelType w:val="hybridMultilevel"/>
    <w:tmpl w:val="165624AC"/>
    <w:lvl w:ilvl="0" w:tplc="00000005">
      <w:start w:val="1"/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 w:tplc="302A32E8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9F0033"/>
    <w:multiLevelType w:val="hybridMultilevel"/>
    <w:tmpl w:val="B38A514E"/>
    <w:lvl w:ilvl="0" w:tplc="0408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760C8"/>
    <w:rsid w:val="003760C8"/>
    <w:rsid w:val="003D0465"/>
    <w:rsid w:val="0090651D"/>
    <w:rsid w:val="00AD0748"/>
    <w:rsid w:val="00F9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0C8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"/>
    <w:basedOn w:val="a"/>
    <w:link w:val="Char"/>
    <w:uiPriority w:val="34"/>
    <w:qFormat/>
    <w:rsid w:val="003760C8"/>
    <w:pPr>
      <w:ind w:left="720"/>
    </w:pPr>
    <w:rPr>
      <w:rFonts w:ascii="Times New Roman" w:eastAsia="Times New Roman" w:hAnsi="Times New Roman" w:cs="Times New Roman"/>
      <w:snapToGrid/>
      <w:sz w:val="24"/>
      <w:szCs w:val="24"/>
      <w:lang/>
    </w:rPr>
  </w:style>
  <w:style w:type="character" w:customStyle="1" w:styleId="Char">
    <w:name w:val="Παράγραφος λίστας Char"/>
    <w:aliases w:val="BULLETS Char"/>
    <w:link w:val="a3"/>
    <w:uiPriority w:val="34"/>
    <w:locked/>
    <w:rsid w:val="003760C8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Giannis</dc:creator>
  <cp:keywords/>
  <dc:description/>
  <cp:lastModifiedBy>Giannis</cp:lastModifiedBy>
  <cp:revision>1</cp:revision>
  <dcterms:created xsi:type="dcterms:W3CDTF">2021-10-15T07:18:00Z</dcterms:created>
  <dcterms:modified xsi:type="dcterms:W3CDTF">2021-10-15T07:31:00Z</dcterms:modified>
</cp:coreProperties>
</file>