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4E433B">
        <w:rPr>
          <w:rFonts w:ascii="Tahoma" w:hAnsi="Tahoma" w:cs="Tahoma"/>
          <w:b/>
          <w:sz w:val="22"/>
          <w:szCs w:val="22"/>
        </w:rPr>
        <w:t>3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C24234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26741">
        <w:rPr>
          <w:rFonts w:ascii="Tahoma" w:hAnsi="Tahoma" w:cs="Tahoma"/>
          <w:b/>
          <w:sz w:val="22"/>
          <w:szCs w:val="22"/>
        </w:rPr>
        <w:t>3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>Συνεδρίαση</w:t>
      </w:r>
      <w:r w:rsidR="0004444D" w:rsidRPr="00C24234">
        <w:rPr>
          <w:rFonts w:ascii="Tahoma" w:hAnsi="Tahoma" w:cs="Tahoma"/>
          <w:b/>
          <w:sz w:val="22"/>
          <w:szCs w:val="22"/>
        </w:rPr>
        <w:t xml:space="preserve">: </w:t>
      </w:r>
      <w:r w:rsidR="00C24234" w:rsidRPr="00C24234">
        <w:rPr>
          <w:rFonts w:ascii="Tahoma" w:hAnsi="Tahoma" w:cs="Tahoma"/>
          <w:b/>
          <w:sz w:val="22"/>
          <w:szCs w:val="22"/>
        </w:rPr>
        <w:t>10</w:t>
      </w:r>
      <w:r w:rsidR="00A01B90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C24234" w:rsidRPr="00C24234">
        <w:rPr>
          <w:rFonts w:ascii="Tahoma" w:hAnsi="Tahoma" w:cs="Tahoma"/>
          <w:b/>
          <w:sz w:val="22"/>
          <w:szCs w:val="22"/>
        </w:rPr>
        <w:t>Μαΐου</w:t>
      </w:r>
      <w:r w:rsidR="00E24BE3" w:rsidRPr="00C24234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C24234">
        <w:rPr>
          <w:rFonts w:ascii="Tahoma" w:hAnsi="Tahoma" w:cs="Tahoma"/>
          <w:b/>
          <w:sz w:val="22"/>
          <w:szCs w:val="22"/>
        </w:rPr>
        <w:t>20</w:t>
      </w:r>
      <w:r w:rsidR="00800350" w:rsidRPr="00C24234">
        <w:rPr>
          <w:rFonts w:ascii="Tahoma" w:hAnsi="Tahoma" w:cs="Tahoma"/>
          <w:b/>
          <w:sz w:val="22"/>
          <w:szCs w:val="22"/>
        </w:rPr>
        <w:t>2</w:t>
      </w:r>
      <w:r w:rsidR="00E11312" w:rsidRPr="00C24234">
        <w:rPr>
          <w:rFonts w:ascii="Tahoma" w:hAnsi="Tahoma" w:cs="Tahoma"/>
          <w:b/>
          <w:sz w:val="22"/>
          <w:szCs w:val="22"/>
        </w:rPr>
        <w:t>1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EB7643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Στο Μοσχάτο σήμερα </w:t>
      </w:r>
      <w:r w:rsidRPr="00C24234">
        <w:rPr>
          <w:rFonts w:ascii="Tahoma" w:hAnsi="Tahoma" w:cs="Tahoma"/>
          <w:sz w:val="22"/>
          <w:szCs w:val="22"/>
        </w:rPr>
        <w:t xml:space="preserve">την </w:t>
      </w:r>
      <w:r w:rsidR="00C24234" w:rsidRPr="00C24234">
        <w:rPr>
          <w:rFonts w:ascii="Tahoma" w:hAnsi="Tahoma" w:cs="Tahoma"/>
          <w:sz w:val="22"/>
          <w:szCs w:val="22"/>
        </w:rPr>
        <w:t>10</w:t>
      </w:r>
      <w:r w:rsidRPr="00C24234">
        <w:rPr>
          <w:rFonts w:ascii="Tahoma" w:hAnsi="Tahoma" w:cs="Tahoma"/>
          <w:sz w:val="22"/>
          <w:szCs w:val="22"/>
        </w:rPr>
        <w:t xml:space="preserve">η του μήνα </w:t>
      </w:r>
      <w:r w:rsidR="00C24234" w:rsidRPr="00C24234">
        <w:rPr>
          <w:rFonts w:ascii="Tahoma" w:hAnsi="Tahoma" w:cs="Tahoma"/>
          <w:b/>
          <w:sz w:val="22"/>
          <w:szCs w:val="22"/>
        </w:rPr>
        <w:t>Μαΐου</w:t>
      </w:r>
      <w:r w:rsidRPr="00C24234">
        <w:rPr>
          <w:rFonts w:ascii="Tahoma" w:hAnsi="Tahoma" w:cs="Tahoma"/>
          <w:b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>του έτους 20</w:t>
      </w:r>
      <w:r w:rsidR="00800350" w:rsidRPr="00C24234">
        <w:rPr>
          <w:rFonts w:ascii="Tahoma" w:hAnsi="Tahoma" w:cs="Tahoma"/>
          <w:sz w:val="22"/>
          <w:szCs w:val="22"/>
        </w:rPr>
        <w:t>2</w:t>
      </w:r>
      <w:r w:rsidR="002873B1" w:rsidRPr="00C24234">
        <w:rPr>
          <w:rFonts w:ascii="Tahoma" w:hAnsi="Tahoma" w:cs="Tahoma"/>
          <w:sz w:val="22"/>
          <w:szCs w:val="22"/>
        </w:rPr>
        <w:t>1</w:t>
      </w:r>
      <w:r w:rsidRPr="00C24234">
        <w:rPr>
          <w:rFonts w:ascii="Tahoma" w:hAnsi="Tahoma" w:cs="Tahoma"/>
          <w:sz w:val="22"/>
          <w:szCs w:val="22"/>
        </w:rPr>
        <w:t xml:space="preserve"> ημέρα </w:t>
      </w:r>
      <w:r w:rsidR="00C24234" w:rsidRPr="00C24234">
        <w:rPr>
          <w:rFonts w:ascii="Tahoma" w:hAnsi="Tahoma" w:cs="Tahoma"/>
          <w:sz w:val="22"/>
          <w:szCs w:val="22"/>
        </w:rPr>
        <w:t>Δευτέρα</w:t>
      </w:r>
      <w:r w:rsidR="0026523E" w:rsidRPr="00C24234">
        <w:rPr>
          <w:rFonts w:ascii="Tahoma" w:hAnsi="Tahoma" w:cs="Tahoma"/>
          <w:sz w:val="22"/>
          <w:szCs w:val="22"/>
        </w:rPr>
        <w:t xml:space="preserve"> </w:t>
      </w:r>
      <w:r w:rsidRPr="00C24234">
        <w:rPr>
          <w:rFonts w:ascii="Tahoma" w:hAnsi="Tahoma" w:cs="Tahoma"/>
          <w:sz w:val="22"/>
          <w:szCs w:val="22"/>
        </w:rPr>
        <w:t xml:space="preserve">και ώρα </w:t>
      </w:r>
      <w:r w:rsidR="00800350" w:rsidRPr="00C24234">
        <w:rPr>
          <w:rFonts w:ascii="Tahoma" w:hAnsi="Tahoma" w:cs="Tahoma"/>
          <w:b/>
          <w:sz w:val="22"/>
          <w:szCs w:val="22"/>
        </w:rPr>
        <w:t>1</w:t>
      </w:r>
      <w:r w:rsidR="00C24234" w:rsidRPr="00C24234">
        <w:rPr>
          <w:rFonts w:ascii="Tahoma" w:hAnsi="Tahoma" w:cs="Tahoma"/>
          <w:b/>
          <w:sz w:val="22"/>
          <w:szCs w:val="22"/>
        </w:rPr>
        <w:t>2</w:t>
      </w:r>
      <w:r w:rsidRPr="00C24234">
        <w:rPr>
          <w:rFonts w:ascii="Tahoma" w:hAnsi="Tahoma" w:cs="Tahoma"/>
          <w:b/>
          <w:sz w:val="22"/>
          <w:szCs w:val="22"/>
        </w:rPr>
        <w:t>:00</w:t>
      </w:r>
      <w:r w:rsidRPr="00EB7643">
        <w:rPr>
          <w:rFonts w:ascii="Tahoma" w:hAnsi="Tahoma" w:cs="Tahoma"/>
          <w:sz w:val="22"/>
          <w:szCs w:val="22"/>
        </w:rPr>
        <w:t xml:space="preserve"> </w:t>
      </w:r>
      <w:r w:rsidR="009A7752" w:rsidRPr="00EB7643">
        <w:rPr>
          <w:rFonts w:ascii="Tahoma" w:hAnsi="Tahoma" w:cs="Tahoma"/>
          <w:sz w:val="22"/>
          <w:szCs w:val="22"/>
        </w:rPr>
        <w:t xml:space="preserve">πμ. </w:t>
      </w:r>
      <w:r w:rsidRPr="00EB7643">
        <w:rPr>
          <w:rFonts w:ascii="Tahoma" w:hAnsi="Tahoma" w:cs="Tahoma"/>
          <w:sz w:val="22"/>
          <w:szCs w:val="22"/>
        </w:rPr>
        <w:t xml:space="preserve">συνεδρίασε η ΔΕΠ, η οποία </w:t>
      </w:r>
      <w:r w:rsidR="00585004" w:rsidRPr="00EB7643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="00585004" w:rsidRPr="00EB7643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="00585004" w:rsidRPr="00EB7643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EB7643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Pr="00753EE9">
        <w:rPr>
          <w:rFonts w:ascii="Tahoma" w:hAnsi="Tahoma" w:cs="Tahoma"/>
          <w:color w:val="FF0000"/>
          <w:sz w:val="22"/>
          <w:szCs w:val="22"/>
        </w:rPr>
        <w:t xml:space="preserve">. </w:t>
      </w:r>
      <w:r w:rsidR="001A7D2A" w:rsidRPr="001A7D2A">
        <w:rPr>
          <w:rFonts w:ascii="Tahoma" w:hAnsi="Tahoma" w:cs="Tahoma"/>
          <w:sz w:val="22"/>
          <w:szCs w:val="22"/>
        </w:rPr>
        <w:t>7091</w:t>
      </w:r>
      <w:r w:rsidRPr="001A7D2A">
        <w:rPr>
          <w:rFonts w:ascii="Tahoma" w:hAnsi="Tahoma" w:cs="Tahoma"/>
          <w:sz w:val="22"/>
          <w:szCs w:val="22"/>
        </w:rPr>
        <w:t>/20</w:t>
      </w:r>
      <w:r w:rsidR="00710AC1" w:rsidRPr="001A7D2A">
        <w:rPr>
          <w:rFonts w:ascii="Tahoma" w:hAnsi="Tahoma" w:cs="Tahoma"/>
          <w:sz w:val="22"/>
          <w:szCs w:val="22"/>
        </w:rPr>
        <w:t>2</w:t>
      </w:r>
      <w:r w:rsidR="002873B1" w:rsidRPr="001A7D2A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EB7643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9A7752" w:rsidRPr="00EB7643" w:rsidRDefault="009A7752" w:rsidP="0004444D">
      <w:pPr>
        <w:ind w:left="5760"/>
        <w:rPr>
          <w:rFonts w:ascii="Tahoma" w:hAnsi="Tahoma" w:cs="Tahoma"/>
          <w:sz w:val="22"/>
          <w:szCs w:val="22"/>
        </w:rPr>
      </w:pPr>
    </w:p>
    <w:p w:rsidR="00E24852" w:rsidRPr="00EB7643" w:rsidRDefault="002333F7" w:rsidP="00526741">
      <w:pPr>
        <w:ind w:left="1134" w:hanging="1134"/>
        <w:jc w:val="both"/>
        <w:rPr>
          <w:rFonts w:ascii="Tahoma" w:hAnsi="Tahoma" w:cs="Tahoma"/>
          <w:b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 w:rsidRPr="00EB7643">
        <w:rPr>
          <w:rFonts w:ascii="Tahoma" w:hAnsi="Tahoma" w:cs="Tahoma"/>
          <w:b/>
          <w:sz w:val="22"/>
          <w:szCs w:val="22"/>
          <w:u w:val="single"/>
        </w:rPr>
        <w:t>1</w:t>
      </w:r>
      <w:r w:rsidRPr="00EB7643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EB7643">
        <w:rPr>
          <w:rFonts w:ascii="Tahoma" w:hAnsi="Tahoma" w:cs="Tahoma"/>
          <w:b/>
          <w:sz w:val="22"/>
          <w:szCs w:val="22"/>
          <w:u w:val="single"/>
        </w:rPr>
        <w:t>:</w:t>
      </w:r>
      <w:r w:rsidRPr="00EB7643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EB7643">
        <w:rPr>
          <w:rFonts w:ascii="Tahoma" w:hAnsi="Tahoma" w:cs="Tahoma"/>
          <w:b/>
          <w:sz w:val="22"/>
          <w:szCs w:val="22"/>
        </w:rPr>
        <w:t xml:space="preserve"> </w:t>
      </w:r>
      <w:r w:rsidR="00526741" w:rsidRPr="00462910">
        <w:rPr>
          <w:rFonts w:ascii="Tahoma" w:hAnsi="Tahoma" w:cs="Tahoma"/>
          <w:b/>
          <w:sz w:val="22"/>
          <w:szCs w:val="22"/>
        </w:rPr>
        <w:t>«</w:t>
      </w:r>
      <w:r w:rsidR="00526741" w:rsidRPr="00526741">
        <w:rPr>
          <w:rStyle w:val="fontstyle01"/>
          <w:rFonts w:ascii="Tahoma" w:hAnsi="Tahoma" w:cs="Tahoma"/>
          <w:sz w:val="22"/>
          <w:szCs w:val="22"/>
        </w:rPr>
        <w:t>Λήψη απόφασης για την έγκριση της υπ’ αριθ. 22/2021 απόφαση της Δευτεροβάθμιας Σχολικής Επιτροπής με θέμα: «Παραχώρηση αίθουσας διδασκαλίας του 1ου ΓΕΛ Ταύρου</w:t>
      </w:r>
      <w:r w:rsidR="00526741" w:rsidRPr="00526741">
        <w:rPr>
          <w:rFonts w:ascii="Tahoma" w:hAnsi="Tahoma" w:cs="Tahoma"/>
          <w:bCs/>
          <w:color w:val="000000"/>
          <w:sz w:val="22"/>
          <w:szCs w:val="22"/>
        </w:rPr>
        <w:br/>
      </w:r>
      <w:r w:rsidR="00526741" w:rsidRPr="00526741">
        <w:rPr>
          <w:rStyle w:val="fontstyle01"/>
          <w:rFonts w:ascii="Tahoma" w:hAnsi="Tahoma" w:cs="Tahoma"/>
          <w:sz w:val="22"/>
          <w:szCs w:val="22"/>
        </w:rPr>
        <w:t>στο Πνευματικό Κέντρο του Δήμου Μοσχάτου – Ταύρου για τις ανάγκες στέγασης της</w:t>
      </w:r>
      <w:r w:rsidR="00526741" w:rsidRPr="00526741">
        <w:rPr>
          <w:rFonts w:ascii="Tahoma" w:hAnsi="Tahoma" w:cs="Tahoma"/>
          <w:bCs/>
          <w:color w:val="000000"/>
          <w:sz w:val="22"/>
          <w:szCs w:val="22"/>
        </w:rPr>
        <w:br/>
      </w:r>
      <w:r w:rsidR="00526741" w:rsidRPr="00526741">
        <w:rPr>
          <w:rStyle w:val="fontstyle01"/>
          <w:rFonts w:ascii="Tahoma" w:hAnsi="Tahoma" w:cs="Tahoma"/>
          <w:sz w:val="22"/>
          <w:szCs w:val="22"/>
        </w:rPr>
        <w:t>Μουσικής Γωνιάς</w:t>
      </w:r>
      <w:r w:rsidR="00526741" w:rsidRPr="00526741">
        <w:rPr>
          <w:rFonts w:ascii="Tahoma" w:hAnsi="Tahoma" w:cs="Tahoma"/>
          <w:bCs/>
          <w:sz w:val="22"/>
          <w:szCs w:val="22"/>
        </w:rPr>
        <w:t>».</w:t>
      </w:r>
      <w:r w:rsidR="00526741" w:rsidRPr="00F85E11">
        <w:rPr>
          <w:rFonts w:ascii="Arial" w:hAnsi="Arial" w:cs="Arial"/>
          <w:b/>
        </w:rPr>
        <w:t xml:space="preserve"> </w:t>
      </w:r>
      <w:r w:rsidR="00526741" w:rsidRPr="00F85E11">
        <w:rPr>
          <w:rFonts w:ascii="Calibri" w:hAnsi="Calibri" w:cs="Calibri"/>
          <w:b/>
        </w:rPr>
        <w:t xml:space="preserve"> </w:t>
      </w:r>
    </w:p>
    <w:p w:rsidR="00195A7A" w:rsidRPr="00EB7643" w:rsidRDefault="00195A7A" w:rsidP="00195A7A">
      <w:pPr>
        <w:ind w:left="1134" w:hanging="1134"/>
        <w:rPr>
          <w:rFonts w:ascii="Tahoma" w:hAnsi="Tahoma" w:cs="Tahoma"/>
          <w:sz w:val="22"/>
          <w:szCs w:val="22"/>
        </w:rPr>
      </w:pPr>
    </w:p>
    <w:p w:rsidR="00C01056" w:rsidRPr="00EB7643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EB7643">
        <w:rPr>
          <w:rFonts w:ascii="Tahoma" w:hAnsi="Tahoma" w:cs="Tahoma"/>
          <w:color w:val="002060"/>
          <w:sz w:val="22"/>
          <w:szCs w:val="22"/>
          <w:lang w:val="el-GR"/>
        </w:rPr>
        <w:t xml:space="preserve">  </w:t>
      </w:r>
      <w:r w:rsidR="00C01056" w:rsidRPr="00EB7643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Pr="00EB7643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Pr="00EB7643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Την υπ’ αριθ. </w:t>
      </w:r>
      <w:r w:rsidR="00A01B90" w:rsidRPr="00EB7643">
        <w:rPr>
          <w:rFonts w:ascii="Tahoma" w:hAnsi="Tahoma" w:cs="Tahoma"/>
          <w:sz w:val="22"/>
          <w:szCs w:val="22"/>
        </w:rPr>
        <w:t>2</w:t>
      </w:r>
      <w:r w:rsidR="00526741">
        <w:rPr>
          <w:rFonts w:ascii="Tahoma" w:hAnsi="Tahoma" w:cs="Tahoma"/>
          <w:sz w:val="22"/>
          <w:szCs w:val="22"/>
        </w:rPr>
        <w:t>2</w:t>
      </w:r>
      <w:r w:rsidR="00A01B90" w:rsidRPr="00EB7643">
        <w:rPr>
          <w:rFonts w:ascii="Tahoma" w:hAnsi="Tahoma" w:cs="Tahoma"/>
          <w:sz w:val="22"/>
          <w:szCs w:val="22"/>
        </w:rPr>
        <w:t>/</w:t>
      </w:r>
      <w:r w:rsidRPr="00EB7643">
        <w:rPr>
          <w:rFonts w:ascii="Tahoma" w:hAnsi="Tahoma" w:cs="Tahoma"/>
          <w:sz w:val="22"/>
          <w:szCs w:val="22"/>
        </w:rPr>
        <w:t>20</w:t>
      </w:r>
      <w:r w:rsidR="00800350" w:rsidRPr="00EB7643">
        <w:rPr>
          <w:rFonts w:ascii="Tahoma" w:hAnsi="Tahoma" w:cs="Tahoma"/>
          <w:sz w:val="22"/>
          <w:szCs w:val="22"/>
        </w:rPr>
        <w:t>2</w:t>
      </w:r>
      <w:r w:rsidR="00585004" w:rsidRPr="00EB7643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απόφαση </w:t>
      </w:r>
      <w:r w:rsidR="00A01B90" w:rsidRPr="00EB7643">
        <w:rPr>
          <w:rFonts w:ascii="Tahoma" w:hAnsi="Tahoma" w:cs="Tahoma"/>
          <w:sz w:val="22"/>
          <w:szCs w:val="22"/>
        </w:rPr>
        <w:t>της πρωτοβάθμιας Σχολικής Επιτροπής</w:t>
      </w:r>
    </w:p>
    <w:p w:rsidR="0026523E" w:rsidRPr="00EB7643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Τ</w:t>
      </w:r>
      <w:r w:rsidR="00526741">
        <w:rPr>
          <w:rFonts w:ascii="Tahoma" w:hAnsi="Tahoma" w:cs="Tahoma"/>
          <w:sz w:val="22"/>
          <w:szCs w:val="22"/>
        </w:rPr>
        <w:t>ο</w:t>
      </w:r>
      <w:r w:rsidRPr="00EB7643">
        <w:rPr>
          <w:rFonts w:ascii="Tahoma" w:hAnsi="Tahoma" w:cs="Tahoma"/>
          <w:sz w:val="22"/>
          <w:szCs w:val="22"/>
        </w:rPr>
        <w:t xml:space="preserve"> υπ’ αριθ. </w:t>
      </w:r>
      <w:r w:rsidR="00753EE9">
        <w:rPr>
          <w:rFonts w:ascii="Tahoma" w:hAnsi="Tahoma" w:cs="Tahoma"/>
          <w:sz w:val="22"/>
          <w:szCs w:val="22"/>
        </w:rPr>
        <w:t xml:space="preserve">404/16-9-2021 </w:t>
      </w:r>
      <w:r w:rsidRPr="00EB7643">
        <w:rPr>
          <w:rFonts w:ascii="Tahoma" w:hAnsi="Tahoma" w:cs="Tahoma"/>
          <w:color w:val="FF0000"/>
          <w:sz w:val="22"/>
          <w:szCs w:val="22"/>
        </w:rPr>
        <w:t xml:space="preserve"> </w:t>
      </w:r>
      <w:r w:rsidR="00A01B90" w:rsidRPr="00EB7643">
        <w:rPr>
          <w:rFonts w:ascii="Tahoma" w:hAnsi="Tahoma" w:cs="Tahoma"/>
          <w:sz w:val="22"/>
          <w:szCs w:val="22"/>
        </w:rPr>
        <w:t xml:space="preserve">έγγραφο </w:t>
      </w:r>
      <w:r w:rsidR="00753EE9">
        <w:rPr>
          <w:rFonts w:ascii="Tahoma" w:hAnsi="Tahoma" w:cs="Tahoma"/>
          <w:sz w:val="22"/>
          <w:szCs w:val="22"/>
        </w:rPr>
        <w:t>της Προέδρου του Πνευματικού Κέντρου Δήμου Μοσχάτου Ταύρου</w:t>
      </w:r>
    </w:p>
    <w:p w:rsidR="001324E4" w:rsidRPr="00EB7643" w:rsidRDefault="0032002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υπ΄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 xml:space="preserve"> αριθ. 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 xml:space="preserve">. </w:t>
      </w:r>
      <w:r w:rsidR="00753EE9">
        <w:rPr>
          <w:rFonts w:ascii="Tahoma" w:hAnsi="Tahoma" w:cs="Tahoma"/>
          <w:sz w:val="22"/>
          <w:szCs w:val="22"/>
        </w:rPr>
        <w:t>97</w:t>
      </w:r>
      <w:r w:rsidR="00A01B90" w:rsidRPr="00EB7643">
        <w:rPr>
          <w:rFonts w:ascii="Tahoma" w:hAnsi="Tahoma" w:cs="Tahoma"/>
          <w:sz w:val="22"/>
          <w:szCs w:val="22"/>
        </w:rPr>
        <w:t>/</w:t>
      </w:r>
      <w:r w:rsidR="00753EE9">
        <w:rPr>
          <w:rFonts w:ascii="Tahoma" w:hAnsi="Tahoma" w:cs="Tahoma"/>
          <w:sz w:val="22"/>
          <w:szCs w:val="22"/>
        </w:rPr>
        <w:t>22-3-2021</w:t>
      </w:r>
      <w:r w:rsidR="00A01B90" w:rsidRPr="00EB7643">
        <w:rPr>
          <w:rFonts w:ascii="Tahoma" w:hAnsi="Tahoma" w:cs="Tahoma"/>
          <w:sz w:val="22"/>
          <w:szCs w:val="22"/>
        </w:rPr>
        <w:t xml:space="preserve"> έγγραφο της Δ/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ντριας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 xml:space="preserve"> του </w:t>
      </w:r>
      <w:r w:rsidR="00753EE9">
        <w:rPr>
          <w:rFonts w:ascii="Tahoma" w:hAnsi="Tahoma" w:cs="Tahoma"/>
          <w:sz w:val="22"/>
          <w:szCs w:val="22"/>
        </w:rPr>
        <w:t>1</w:t>
      </w:r>
      <w:r w:rsidR="00A01B90" w:rsidRPr="00EB7643">
        <w:rPr>
          <w:rFonts w:ascii="Tahoma" w:hAnsi="Tahoma" w:cs="Tahoma"/>
          <w:sz w:val="22"/>
          <w:szCs w:val="22"/>
          <w:vertAlign w:val="superscript"/>
        </w:rPr>
        <w:t>ου</w:t>
      </w:r>
      <w:r w:rsidR="00A01B90" w:rsidRPr="00EB7643">
        <w:rPr>
          <w:rFonts w:ascii="Tahoma" w:hAnsi="Tahoma" w:cs="Tahoma"/>
          <w:sz w:val="22"/>
          <w:szCs w:val="22"/>
        </w:rPr>
        <w:t xml:space="preserve"> </w:t>
      </w:r>
      <w:r w:rsidR="00753EE9">
        <w:rPr>
          <w:rFonts w:ascii="Tahoma" w:hAnsi="Tahoma" w:cs="Tahoma"/>
          <w:sz w:val="22"/>
          <w:szCs w:val="22"/>
        </w:rPr>
        <w:t>ΓΕΛ Ταύρου</w:t>
      </w:r>
      <w:r w:rsidR="00A01B90" w:rsidRPr="00EB7643">
        <w:rPr>
          <w:rFonts w:ascii="Tahoma" w:hAnsi="Tahoma" w:cs="Tahoma"/>
          <w:sz w:val="22"/>
          <w:szCs w:val="22"/>
        </w:rPr>
        <w:t>.</w:t>
      </w:r>
    </w:p>
    <w:p w:rsidR="00071874" w:rsidRPr="00EB7643" w:rsidRDefault="00071874" w:rsidP="0026523E">
      <w:pPr>
        <w:jc w:val="both"/>
        <w:rPr>
          <w:rFonts w:ascii="Tahoma" w:hAnsi="Tahoma" w:cs="Tahoma"/>
          <w:sz w:val="22"/>
          <w:szCs w:val="22"/>
        </w:rPr>
      </w:pPr>
    </w:p>
    <w:p w:rsidR="00753EE9" w:rsidRDefault="00071874" w:rsidP="009E45EE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9E45EE">
        <w:rPr>
          <w:rFonts w:ascii="Tahoma" w:hAnsi="Tahoma" w:cs="Tahoma"/>
          <w:sz w:val="22"/>
          <w:szCs w:val="22"/>
        </w:rPr>
        <w:t xml:space="preserve">ενημερώνει τα μέλη </w:t>
      </w:r>
      <w:r w:rsidR="00C97872">
        <w:rPr>
          <w:rFonts w:ascii="Tahoma" w:hAnsi="Tahoma" w:cs="Tahoma"/>
          <w:sz w:val="22"/>
          <w:szCs w:val="22"/>
        </w:rPr>
        <w:t xml:space="preserve">για το αίτημα του Πνευματικού Κέντρου του Δήμου Μοσχάτου Ταύρου που ζητά την παραχώρηση αίθουσας για </w:t>
      </w:r>
      <w:r w:rsidR="00C97872" w:rsidRPr="009E45EE">
        <w:rPr>
          <w:rFonts w:ascii="Tahoma" w:hAnsi="Tahoma" w:cs="Tahoma"/>
          <w:color w:val="000000"/>
          <w:sz w:val="22"/>
          <w:szCs w:val="22"/>
        </w:rPr>
        <w:t xml:space="preserve">την στέγαση </w:t>
      </w:r>
      <w:r w:rsidR="00C97872">
        <w:rPr>
          <w:rFonts w:ascii="Tahoma" w:hAnsi="Tahoma" w:cs="Tahoma"/>
          <w:color w:val="000000"/>
          <w:sz w:val="22"/>
          <w:szCs w:val="22"/>
        </w:rPr>
        <w:t xml:space="preserve">του τμήματος </w:t>
      </w:r>
      <w:r w:rsidR="00C97872" w:rsidRPr="009E45EE">
        <w:rPr>
          <w:rFonts w:ascii="Tahoma" w:hAnsi="Tahoma" w:cs="Tahoma"/>
          <w:color w:val="000000"/>
          <w:sz w:val="22"/>
          <w:szCs w:val="22"/>
        </w:rPr>
        <w:t>της Μουσικής Γωνιάς</w:t>
      </w:r>
      <w:r w:rsidR="00C97872">
        <w:rPr>
          <w:rFonts w:ascii="Tahoma" w:hAnsi="Tahoma" w:cs="Tahoma"/>
          <w:color w:val="000000"/>
          <w:sz w:val="22"/>
          <w:szCs w:val="22"/>
        </w:rPr>
        <w:t xml:space="preserve"> και </w:t>
      </w:r>
      <w:proofErr w:type="spellStart"/>
      <w:r w:rsidR="00C97872">
        <w:rPr>
          <w:rFonts w:ascii="Tahoma" w:hAnsi="Tahoma" w:cs="Tahoma"/>
          <w:color w:val="000000"/>
          <w:sz w:val="22"/>
          <w:szCs w:val="22"/>
        </w:rPr>
        <w:t>μουσικοκινητικής</w:t>
      </w:r>
      <w:proofErr w:type="spellEnd"/>
      <w:r w:rsidR="00C97872">
        <w:rPr>
          <w:rFonts w:ascii="Tahoma" w:hAnsi="Tahoma" w:cs="Tahoma"/>
          <w:color w:val="000000"/>
          <w:sz w:val="22"/>
          <w:szCs w:val="22"/>
        </w:rPr>
        <w:t xml:space="preserve"> ΑΜΕΑ.</w:t>
      </w:r>
      <w:r w:rsidR="00595084">
        <w:rPr>
          <w:rFonts w:ascii="Tahoma" w:hAnsi="Tahoma" w:cs="Tahoma"/>
          <w:color w:val="000000"/>
          <w:sz w:val="22"/>
          <w:szCs w:val="22"/>
        </w:rPr>
        <w:t xml:space="preserve"> Και </w:t>
      </w:r>
      <w:r w:rsidR="00D14D8A">
        <w:rPr>
          <w:rFonts w:ascii="Tahoma" w:hAnsi="Tahoma" w:cs="Tahoma"/>
          <w:color w:val="000000"/>
          <w:sz w:val="22"/>
          <w:szCs w:val="22"/>
        </w:rPr>
        <w:t>εισηγείται την πρόταση της Δ/</w:t>
      </w:r>
      <w:proofErr w:type="spellStart"/>
      <w:r w:rsidR="00D14D8A">
        <w:rPr>
          <w:rFonts w:ascii="Tahoma" w:hAnsi="Tahoma" w:cs="Tahoma"/>
          <w:color w:val="000000"/>
          <w:sz w:val="22"/>
          <w:szCs w:val="22"/>
        </w:rPr>
        <w:t>ντριας</w:t>
      </w:r>
      <w:proofErr w:type="spellEnd"/>
      <w:r w:rsidR="00D14D8A">
        <w:rPr>
          <w:rFonts w:ascii="Tahoma" w:hAnsi="Tahoma" w:cs="Tahoma"/>
          <w:color w:val="000000"/>
          <w:sz w:val="22"/>
          <w:szCs w:val="22"/>
        </w:rPr>
        <w:t xml:space="preserve"> του 1</w:t>
      </w:r>
      <w:r w:rsidR="00D14D8A" w:rsidRPr="00D14D8A">
        <w:rPr>
          <w:rFonts w:ascii="Tahoma" w:hAnsi="Tahoma" w:cs="Tahoma"/>
          <w:color w:val="000000"/>
          <w:sz w:val="22"/>
          <w:szCs w:val="22"/>
          <w:vertAlign w:val="superscript"/>
        </w:rPr>
        <w:t>ου</w:t>
      </w:r>
      <w:r w:rsidR="00D14D8A">
        <w:rPr>
          <w:rFonts w:ascii="Tahoma" w:hAnsi="Tahoma" w:cs="Tahoma"/>
          <w:color w:val="000000"/>
          <w:sz w:val="22"/>
          <w:szCs w:val="22"/>
        </w:rPr>
        <w:t xml:space="preserve"> ΓΕΛ Ταύρου </w:t>
      </w:r>
      <w:r w:rsidR="009E45EE">
        <w:rPr>
          <w:rFonts w:ascii="Tahoma" w:hAnsi="Tahoma" w:cs="Tahoma"/>
          <w:sz w:val="22"/>
          <w:szCs w:val="22"/>
        </w:rPr>
        <w:t xml:space="preserve">για την αίθουσα 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>που βρίσκεται στον προαύλιο χώρο του Σχολείου παρακείμενη της αίθουσας</w:t>
      </w:r>
      <w:r w:rsidR="009E45E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 xml:space="preserve">«Βασιλείου </w:t>
      </w:r>
      <w:proofErr w:type="spellStart"/>
      <w:r w:rsidR="00EA7355" w:rsidRPr="009E45EE">
        <w:rPr>
          <w:rFonts w:ascii="Tahoma" w:hAnsi="Tahoma" w:cs="Tahoma"/>
          <w:color w:val="000000"/>
          <w:sz w:val="22"/>
          <w:szCs w:val="22"/>
        </w:rPr>
        <w:t>Γεώργαρου</w:t>
      </w:r>
      <w:proofErr w:type="spellEnd"/>
      <w:r w:rsidR="00EA7355" w:rsidRPr="009E45EE">
        <w:rPr>
          <w:rFonts w:ascii="Tahoma" w:hAnsi="Tahoma" w:cs="Tahoma"/>
          <w:color w:val="000000"/>
          <w:sz w:val="22"/>
          <w:szCs w:val="22"/>
        </w:rPr>
        <w:t>» για την στέγαση της Μουσικής Γωνιάς</w:t>
      </w:r>
      <w:r w:rsidR="009E45E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>καθώς διαθέτει θέρμανση, γραμμή τηλεφώνου, ράμπες και άμεση πρόσβαση σε τουαλέτες</w:t>
      </w:r>
      <w:r w:rsidR="009E45E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>ΑΜΕΑ, προτείνει την χρήση της αίθουσας αυτής για την στέγαση της Μουσικής Γωνιάς και</w:t>
      </w:r>
      <w:r w:rsidR="009E45EE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EA7355" w:rsidRPr="009E45EE">
        <w:rPr>
          <w:rFonts w:ascii="Tahoma" w:hAnsi="Tahoma" w:cs="Tahoma"/>
          <w:color w:val="000000"/>
          <w:sz w:val="22"/>
          <w:szCs w:val="22"/>
        </w:rPr>
        <w:t>Μουσικοκινητικής</w:t>
      </w:r>
      <w:proofErr w:type="spellEnd"/>
      <w:r w:rsidR="00EA7355" w:rsidRPr="009E45EE">
        <w:rPr>
          <w:rFonts w:ascii="Tahoma" w:hAnsi="Tahoma" w:cs="Tahoma"/>
          <w:color w:val="000000"/>
          <w:sz w:val="22"/>
          <w:szCs w:val="22"/>
        </w:rPr>
        <w:t xml:space="preserve"> ΑΜΕΑ για το σχολικό έτος 2020-2021 και με την δυνατότητα παράτασης</w:t>
      </w:r>
      <w:r w:rsidR="009E45E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 xml:space="preserve">παραχώρησης της συγκεκριμένης αίθουσας έως την αποκατάσταση των αιθουσών των </w:t>
      </w:r>
      <w:r w:rsidR="009E45EE">
        <w:rPr>
          <w:rFonts w:ascii="Tahoma" w:hAnsi="Tahoma" w:cs="Tahoma"/>
          <w:color w:val="000000"/>
          <w:sz w:val="22"/>
          <w:szCs w:val="22"/>
        </w:rPr>
        <w:t>«</w:t>
      </w:r>
      <w:r w:rsidR="00EA7355" w:rsidRPr="009E45EE">
        <w:rPr>
          <w:rFonts w:ascii="Tahoma" w:hAnsi="Tahoma" w:cs="Tahoma"/>
          <w:color w:val="000000"/>
          <w:sz w:val="22"/>
          <w:szCs w:val="22"/>
        </w:rPr>
        <w:t>Παλαιών Δημοτικών Σφαγείων</w:t>
      </w:r>
      <w:r w:rsidR="009E45EE">
        <w:rPr>
          <w:rFonts w:ascii="Tahoma" w:hAnsi="Tahoma" w:cs="Tahoma"/>
          <w:color w:val="000000"/>
          <w:sz w:val="22"/>
          <w:szCs w:val="22"/>
        </w:rPr>
        <w:t>»</w:t>
      </w:r>
      <w:r w:rsidR="002A6559">
        <w:rPr>
          <w:rFonts w:ascii="Tahoma" w:hAnsi="Tahoma" w:cs="Tahoma"/>
          <w:color w:val="000000"/>
          <w:sz w:val="22"/>
          <w:szCs w:val="22"/>
        </w:rPr>
        <w:t xml:space="preserve"> υπό τους όρους:</w:t>
      </w:r>
    </w:p>
    <w:p w:rsidR="002A6559" w:rsidRPr="002A6559" w:rsidRDefault="002A6559" w:rsidP="002A655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2A6559">
        <w:rPr>
          <w:rFonts w:ascii="Tahoma" w:hAnsi="Tahoma" w:cs="Tahoma"/>
          <w:color w:val="000000"/>
          <w:sz w:val="22"/>
          <w:szCs w:val="22"/>
        </w:rPr>
        <w:lastRenderedPageBreak/>
        <w:t xml:space="preserve">- Της μη παρεμπόδισης της λειτουργίας του Σχολείου. </w:t>
      </w:r>
    </w:p>
    <w:p w:rsidR="002A6559" w:rsidRPr="002A6559" w:rsidRDefault="002A6559" w:rsidP="002A6559">
      <w:pPr>
        <w:rPr>
          <w:rFonts w:ascii="Tahoma" w:hAnsi="Tahoma" w:cs="Tahoma"/>
          <w:sz w:val="22"/>
          <w:szCs w:val="22"/>
        </w:rPr>
      </w:pPr>
      <w:r w:rsidRPr="002A6559">
        <w:rPr>
          <w:rFonts w:ascii="Tahoma" w:hAnsi="Tahoma" w:cs="Tahoma"/>
          <w:color w:val="000000"/>
          <w:sz w:val="22"/>
          <w:szCs w:val="22"/>
        </w:rPr>
        <w:t>- Της αποκατάστασης ζημιών ή δαπανών που θα γίνουν, ενδεχομένως κατά τη χρήση του σχολικού χώρου, από τον χρήστη.</w:t>
      </w:r>
      <w:r w:rsidRPr="002A6559">
        <w:rPr>
          <w:rFonts w:ascii="Tahoma" w:hAnsi="Tahoma" w:cs="Tahoma"/>
          <w:color w:val="000000"/>
          <w:sz w:val="22"/>
          <w:szCs w:val="22"/>
        </w:rPr>
        <w:br/>
        <w:t>- Του καθαρισμού του χώρου που θα χρησιμοποιηθεί με την ευθύνη και τη φροντίδα του φορέα που εξυπηρετείται.</w:t>
      </w:r>
      <w:r w:rsidRPr="002A6559">
        <w:rPr>
          <w:rFonts w:ascii="Tahoma" w:hAnsi="Tahoma" w:cs="Tahoma"/>
          <w:color w:val="000000"/>
          <w:sz w:val="22"/>
          <w:szCs w:val="22"/>
        </w:rPr>
        <w:br/>
        <w:t>- Του σεβασμού του χώρου του Σχολείου κατά τη διεξαγωγή των εκδηλώσεων – δράσεων,</w:t>
      </w:r>
      <w:r w:rsidRPr="002A6559">
        <w:rPr>
          <w:rFonts w:ascii="Tahoma" w:hAnsi="Tahoma" w:cs="Tahoma"/>
          <w:color w:val="000000"/>
          <w:sz w:val="22"/>
          <w:szCs w:val="22"/>
        </w:rPr>
        <w:br/>
        <w:t>- Της ευθύνης για πιθανόν ατύχημα η οποία θα βαρύνει αποκλειστικώς τον χρήστη.</w:t>
      </w:r>
      <w:r w:rsidRPr="002A6559">
        <w:rPr>
          <w:rFonts w:ascii="Tahoma" w:hAnsi="Tahoma" w:cs="Tahoma"/>
          <w:color w:val="000000"/>
          <w:sz w:val="22"/>
          <w:szCs w:val="22"/>
        </w:rPr>
        <w:br/>
        <w:t>- Της κοινοποίησης στο Σχολείο του ακριβούς προγράμματος και των ατόμων που θα λαμβάνουν μέρος σε αυτό.</w:t>
      </w:r>
    </w:p>
    <w:p w:rsidR="00C01056" w:rsidRPr="009E45EE" w:rsidRDefault="00C01056" w:rsidP="00C0105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C01056" w:rsidRPr="00EB7643" w:rsidRDefault="00C01056" w:rsidP="00C01056">
      <w:pPr>
        <w:rPr>
          <w:rFonts w:ascii="Tahoma" w:hAnsi="Tahoma" w:cs="Tahoma"/>
          <w:sz w:val="22"/>
          <w:szCs w:val="22"/>
        </w:rPr>
      </w:pPr>
    </w:p>
    <w:p w:rsidR="00C01056" w:rsidRPr="00EB7643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EB7643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ΟΜΟΦΩΝΑ</w:t>
      </w:r>
      <w:r w:rsidR="00834F3D" w:rsidRPr="00EB7643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EB7643" w:rsidRDefault="00C01056" w:rsidP="00C01056">
      <w:pPr>
        <w:rPr>
          <w:rFonts w:ascii="Tahoma" w:hAnsi="Tahoma" w:cs="Tahoma"/>
          <w:sz w:val="22"/>
          <w:szCs w:val="22"/>
        </w:rPr>
      </w:pPr>
    </w:p>
    <w:p w:rsidR="0055137A" w:rsidRPr="00753EE9" w:rsidRDefault="00B03C7D" w:rsidP="00B03C7D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="002B19A0" w:rsidRPr="00753EE9">
        <w:rPr>
          <w:rFonts w:ascii="Tahoma" w:hAnsi="Tahoma" w:cs="Tahoma"/>
          <w:sz w:val="22"/>
          <w:szCs w:val="22"/>
        </w:rPr>
        <w:t>Στο Δημοτικό Συμβούλιο Δήμου Μοσχάτου Ταύρου</w:t>
      </w:r>
      <w:r w:rsidRPr="00B03C7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τ</w:t>
      </w:r>
      <w:r w:rsidR="00753EE9" w:rsidRPr="007C3DEF">
        <w:rPr>
          <w:rFonts w:ascii="Tahoma" w:hAnsi="Tahoma" w:cs="Tahoma"/>
          <w:sz w:val="22"/>
          <w:szCs w:val="22"/>
        </w:rPr>
        <w:t>ην</w:t>
      </w:r>
      <w:r w:rsidR="00753EE9" w:rsidRPr="00753EE9">
        <w:rPr>
          <w:rFonts w:ascii="Tahoma" w:hAnsi="Tahoma" w:cs="Tahoma"/>
          <w:b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>παραχώρηση της αίθουσας που βρίσκεται στον προαύλιο χώρο του</w:t>
      </w:r>
      <w:r w:rsidRPr="00B03C7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1ου ΓΕΛ Ταύρου δίπλα από την αίθουσα «Βασιλείου </w:t>
      </w:r>
      <w:proofErr w:type="spellStart"/>
      <w:r w:rsidR="00753EE9" w:rsidRPr="00753EE9">
        <w:rPr>
          <w:rFonts w:ascii="Tahoma" w:hAnsi="Tahoma" w:cs="Tahoma"/>
          <w:color w:val="000000"/>
          <w:sz w:val="22"/>
          <w:szCs w:val="22"/>
        </w:rPr>
        <w:t>Γεώργαρου</w:t>
      </w:r>
      <w:proofErr w:type="spellEnd"/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», </w:t>
      </w:r>
      <w:r w:rsidR="00753EE9">
        <w:rPr>
          <w:rFonts w:ascii="Tahoma" w:hAnsi="Tahoma" w:cs="Tahoma"/>
          <w:color w:val="000000"/>
          <w:sz w:val="22"/>
          <w:szCs w:val="22"/>
        </w:rPr>
        <w:t xml:space="preserve">που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>πληροί όλες τις προϋποθέσεις για την υλοποίηση του τμήματος της Μουσικής Γωνιάς</w:t>
      </w:r>
      <w:r w:rsidRPr="00B03C7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και </w:t>
      </w:r>
      <w:proofErr w:type="spellStart"/>
      <w:r w:rsidR="00753EE9" w:rsidRPr="00753EE9">
        <w:rPr>
          <w:rFonts w:ascii="Tahoma" w:hAnsi="Tahoma" w:cs="Tahoma"/>
          <w:color w:val="000000"/>
          <w:sz w:val="22"/>
          <w:szCs w:val="22"/>
        </w:rPr>
        <w:t>Μουσικοκινητικής</w:t>
      </w:r>
      <w:proofErr w:type="spellEnd"/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 ΑΜΕΑ, για το σχολικό έτος 2020-2021 και με την δυνατότητα</w:t>
      </w:r>
      <w:r w:rsidRPr="00B03C7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>παράτασης παραχώρησης της συγκεκριμένης αίθουσας έως την αποκατάσταση των αιθουσών</w:t>
      </w:r>
      <w:r w:rsidRPr="00B03C7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του κτιρίου </w:t>
      </w:r>
      <w:r w:rsidR="007C3DEF">
        <w:rPr>
          <w:rFonts w:ascii="Tahoma" w:hAnsi="Tahoma" w:cs="Tahoma"/>
          <w:color w:val="000000"/>
          <w:sz w:val="22"/>
          <w:szCs w:val="22"/>
        </w:rPr>
        <w:t>«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>Παλαιά Δημοτικά Σφαγεία</w:t>
      </w:r>
      <w:r w:rsidR="007C3DEF">
        <w:rPr>
          <w:rFonts w:ascii="Tahoma" w:hAnsi="Tahoma" w:cs="Tahoma"/>
          <w:color w:val="000000"/>
          <w:sz w:val="22"/>
          <w:szCs w:val="22"/>
        </w:rPr>
        <w:t>»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 xml:space="preserve"> όπου στεγάζονταν το τμήμα του Πνευματικού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3EE9" w:rsidRPr="00753EE9">
        <w:rPr>
          <w:rFonts w:ascii="Tahoma" w:hAnsi="Tahoma" w:cs="Tahoma"/>
          <w:color w:val="000000"/>
          <w:sz w:val="22"/>
          <w:szCs w:val="22"/>
        </w:rPr>
        <w:t>Κέντρου Μουσική Γωνιά</w:t>
      </w:r>
    </w:p>
    <w:p w:rsidR="002B19A0" w:rsidRPr="00EB7643" w:rsidRDefault="002B19A0" w:rsidP="002868A2">
      <w:pPr>
        <w:ind w:left="360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</w:rPr>
        <w:t xml:space="preserve">         </w:t>
      </w:r>
      <w:r w:rsidRPr="00EB764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EB7643" w:rsidTr="00067E63">
        <w:tc>
          <w:tcPr>
            <w:tcW w:w="4788" w:type="dxa"/>
          </w:tcPr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EB764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EB7643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DF55B3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EB7643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EB7643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4C6B81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4C6B81">
        <w:rPr>
          <w:rFonts w:ascii="Tahoma" w:hAnsi="Tahoma" w:cs="Tahoma"/>
          <w:sz w:val="22"/>
          <w:szCs w:val="22"/>
        </w:rPr>
        <w:t xml:space="preserve">Μοσχάτο </w:t>
      </w:r>
      <w:r w:rsidR="004C6B81" w:rsidRPr="004C6B81">
        <w:rPr>
          <w:rFonts w:ascii="Tahoma" w:hAnsi="Tahoma" w:cs="Tahoma"/>
          <w:sz w:val="22"/>
          <w:szCs w:val="22"/>
        </w:rPr>
        <w:t>10</w:t>
      </w:r>
      <w:r w:rsidRPr="004C6B81">
        <w:rPr>
          <w:rFonts w:ascii="Tahoma" w:hAnsi="Tahoma" w:cs="Tahoma"/>
          <w:sz w:val="22"/>
          <w:szCs w:val="22"/>
        </w:rPr>
        <w:t>/</w:t>
      </w:r>
      <w:r w:rsidR="004C6B81" w:rsidRPr="004C6B81">
        <w:rPr>
          <w:rFonts w:ascii="Tahoma" w:hAnsi="Tahoma" w:cs="Tahoma"/>
          <w:sz w:val="22"/>
          <w:szCs w:val="22"/>
        </w:rPr>
        <w:t>5</w:t>
      </w:r>
      <w:r w:rsidRPr="004C6B81">
        <w:rPr>
          <w:rFonts w:ascii="Tahoma" w:hAnsi="Tahoma" w:cs="Tahoma"/>
          <w:sz w:val="22"/>
          <w:szCs w:val="22"/>
        </w:rPr>
        <w:t>/20</w:t>
      </w:r>
      <w:r w:rsidR="00CD20A8" w:rsidRPr="004C6B81">
        <w:rPr>
          <w:rFonts w:ascii="Tahoma" w:hAnsi="Tahoma" w:cs="Tahoma"/>
          <w:sz w:val="22"/>
          <w:szCs w:val="22"/>
        </w:rPr>
        <w:t>2</w:t>
      </w:r>
      <w:r w:rsidR="005B34D3" w:rsidRPr="004C6B81">
        <w:rPr>
          <w:rFonts w:ascii="Tahoma" w:hAnsi="Tahoma" w:cs="Tahoma"/>
          <w:sz w:val="22"/>
          <w:szCs w:val="22"/>
        </w:rPr>
        <w:t>1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EB7643">
        <w:rPr>
          <w:rFonts w:ascii="Tahoma" w:hAnsi="Tahoma" w:cs="Tahoma"/>
          <w:sz w:val="22"/>
          <w:szCs w:val="22"/>
        </w:rPr>
        <w:t>Κυμίνου</w:t>
      </w:r>
      <w:proofErr w:type="spellEnd"/>
      <w:r w:rsidRPr="00EB7643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Pr="00EB7643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EB7643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222B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C1D8C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85F16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A7D2A"/>
    <w:rsid w:val="001B4D30"/>
    <w:rsid w:val="001B60C5"/>
    <w:rsid w:val="001C1CBC"/>
    <w:rsid w:val="001C3FE8"/>
    <w:rsid w:val="001C7C62"/>
    <w:rsid w:val="001D2F89"/>
    <w:rsid w:val="001D616C"/>
    <w:rsid w:val="001E1745"/>
    <w:rsid w:val="001E5649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559"/>
    <w:rsid w:val="002A6844"/>
    <w:rsid w:val="002A6879"/>
    <w:rsid w:val="002A6B95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4B7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BE3"/>
    <w:rsid w:val="0047124E"/>
    <w:rsid w:val="00476AE9"/>
    <w:rsid w:val="004869D0"/>
    <w:rsid w:val="00495A5E"/>
    <w:rsid w:val="00496A4D"/>
    <w:rsid w:val="004A0A25"/>
    <w:rsid w:val="004A506C"/>
    <w:rsid w:val="004B7E85"/>
    <w:rsid w:val="004C6B81"/>
    <w:rsid w:val="004D0D0D"/>
    <w:rsid w:val="004D3DBA"/>
    <w:rsid w:val="004E407B"/>
    <w:rsid w:val="004E433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41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95084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074DD"/>
    <w:rsid w:val="00710684"/>
    <w:rsid w:val="00710AC1"/>
    <w:rsid w:val="00712291"/>
    <w:rsid w:val="007141CC"/>
    <w:rsid w:val="00731BD2"/>
    <w:rsid w:val="00732B2B"/>
    <w:rsid w:val="00733C67"/>
    <w:rsid w:val="007467AD"/>
    <w:rsid w:val="00751953"/>
    <w:rsid w:val="00753EE9"/>
    <w:rsid w:val="00755772"/>
    <w:rsid w:val="00757546"/>
    <w:rsid w:val="00762E7B"/>
    <w:rsid w:val="00765F52"/>
    <w:rsid w:val="00766543"/>
    <w:rsid w:val="00766F23"/>
    <w:rsid w:val="00770091"/>
    <w:rsid w:val="00774031"/>
    <w:rsid w:val="007748E0"/>
    <w:rsid w:val="0077521A"/>
    <w:rsid w:val="007765CB"/>
    <w:rsid w:val="0078043F"/>
    <w:rsid w:val="00780E1B"/>
    <w:rsid w:val="00782D21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3DE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B96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27AD"/>
    <w:rsid w:val="0086401F"/>
    <w:rsid w:val="008644FE"/>
    <w:rsid w:val="008677CB"/>
    <w:rsid w:val="00867852"/>
    <w:rsid w:val="00870B54"/>
    <w:rsid w:val="00871C1F"/>
    <w:rsid w:val="0088275C"/>
    <w:rsid w:val="0088445A"/>
    <w:rsid w:val="0088561D"/>
    <w:rsid w:val="00890750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2904"/>
    <w:rsid w:val="008D49E2"/>
    <w:rsid w:val="008D5AE0"/>
    <w:rsid w:val="008D62D1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5EE"/>
    <w:rsid w:val="009E4943"/>
    <w:rsid w:val="009E5542"/>
    <w:rsid w:val="009F01E8"/>
    <w:rsid w:val="009F0B76"/>
    <w:rsid w:val="009F58FE"/>
    <w:rsid w:val="009F60A9"/>
    <w:rsid w:val="009F7999"/>
    <w:rsid w:val="00A01B90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F2000"/>
    <w:rsid w:val="00AF3EEA"/>
    <w:rsid w:val="00AF5CDC"/>
    <w:rsid w:val="00B01DE2"/>
    <w:rsid w:val="00B02721"/>
    <w:rsid w:val="00B03C7D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4234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7872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14D8A"/>
    <w:rsid w:val="00D216EA"/>
    <w:rsid w:val="00D22C1B"/>
    <w:rsid w:val="00D30D53"/>
    <w:rsid w:val="00D3443F"/>
    <w:rsid w:val="00D43B97"/>
    <w:rsid w:val="00D4558A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A7355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3BCC"/>
    <w:rsid w:val="00F215DF"/>
    <w:rsid w:val="00F25055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54EE-E846-4686-A931-B2909FC4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569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10</cp:revision>
  <cp:lastPrinted>2020-02-06T11:14:00Z</cp:lastPrinted>
  <dcterms:created xsi:type="dcterms:W3CDTF">2021-04-13T09:48:00Z</dcterms:created>
  <dcterms:modified xsi:type="dcterms:W3CDTF">2021-05-10T08:52:00Z</dcterms:modified>
</cp:coreProperties>
</file>