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19DE" w:rsidRPr="001C4A2B" w:rsidRDefault="00545F50">
      <w:pPr>
        <w:rPr>
          <w:rFonts w:ascii="Arial Narrow" w:hAnsi="Arial Narrow" w:cs="Times New Roman"/>
        </w:rPr>
      </w:pPr>
      <w:bookmarkStart w:id="0" w:name="_GoBack"/>
      <w:bookmarkEnd w:id="0"/>
      <w:r>
        <w:rPr>
          <w:rFonts w:ascii="Arial Narrow" w:hAnsi="Arial Narrow" w:cs="Times New Roman"/>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-46355</wp:posOffset>
                </wp:positionV>
                <wp:extent cx="5789295" cy="1616075"/>
                <wp:effectExtent l="0" t="0" r="0" b="381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9295" cy="1616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35932" w:rsidRPr="001C4A2B" w:rsidRDefault="00635932" w:rsidP="00CF1CC4">
                            <w:pPr>
                              <w:jc w:val="center"/>
                              <w:rPr>
                                <w:rFonts w:ascii="Arial Narrow" w:hAnsi="Arial Narrow" w:cs="Times New Roman"/>
                              </w:rPr>
                            </w:pPr>
                            <w:r w:rsidRPr="001C4A2B">
                              <w:rPr>
                                <w:rFonts w:ascii="Arial Narrow" w:hAnsi="Arial Narrow" w:cs="Times New Roman"/>
                              </w:rPr>
                              <w:t>ΕΛΛΗΝΙΚΗ ΔΗΜΟΚΡΑΤΙΑ</w:t>
                            </w:r>
                          </w:p>
                          <w:p w:rsidR="00635932" w:rsidRPr="00D73915" w:rsidRDefault="00635932" w:rsidP="00CF1CC4">
                            <w:pPr>
                              <w:jc w:val="center"/>
                              <w:rPr>
                                <w:rFonts w:ascii="Times New Roman" w:hAnsi="Times New Roman" w:cs="Times New Roman"/>
                              </w:rPr>
                            </w:pPr>
                            <w:r w:rsidRPr="00D73915">
                              <w:rPr>
                                <w:rFonts w:ascii="Times New Roman" w:hAnsi="Times New Roman" w:cs="Times New Roman"/>
                              </w:rPr>
                              <w:t>ΝΟΜΟΣ ΑΤΤΙΚΗΣ</w:t>
                            </w:r>
                          </w:p>
                          <w:p w:rsidR="00635932" w:rsidRPr="00D73915" w:rsidRDefault="00635932" w:rsidP="00CF1CC4">
                            <w:pPr>
                              <w:jc w:val="center"/>
                              <w:rPr>
                                <w:rFonts w:ascii="Times New Roman" w:hAnsi="Times New Roman" w:cs="Times New Roman"/>
                                <w:b/>
                              </w:rPr>
                            </w:pPr>
                            <w:r w:rsidRPr="00D73915">
                              <w:rPr>
                                <w:rFonts w:ascii="Times New Roman" w:hAnsi="Times New Roman" w:cs="Times New Roman"/>
                                <w:b/>
                              </w:rPr>
                              <w:t>ΔΗΜΟΣ ΜΟΣΧΑΤΟΥ – ΤΑΥΡΟΥ</w:t>
                            </w:r>
                          </w:p>
                          <w:p w:rsidR="00635932" w:rsidRPr="00D73915" w:rsidRDefault="00635932" w:rsidP="00CF1CC4">
                            <w:pPr>
                              <w:jc w:val="center"/>
                              <w:rPr>
                                <w:rFonts w:ascii="Times New Roman" w:hAnsi="Times New Roman" w:cs="Times New Roman"/>
                              </w:rPr>
                            </w:pPr>
                            <w:r w:rsidRPr="00D73915">
                              <w:rPr>
                                <w:rFonts w:ascii="Times New Roman" w:hAnsi="Times New Roman" w:cs="Times New Roman"/>
                              </w:rPr>
                              <w:t>***************</w:t>
                            </w:r>
                            <w:r>
                              <w:rPr>
                                <w:rFonts w:ascii="Times New Roman" w:hAnsi="Times New Roman" w:cs="Times New Roman"/>
                              </w:rPr>
                              <w:t>***</w:t>
                            </w:r>
                            <w:r w:rsidRPr="00D73915">
                              <w:rPr>
                                <w:rFonts w:ascii="Times New Roman" w:hAnsi="Times New Roman" w:cs="Times New Roman"/>
                              </w:rPr>
                              <w:t>**************</w:t>
                            </w:r>
                          </w:p>
                          <w:p w:rsidR="00635932" w:rsidRDefault="00635932" w:rsidP="00CF1CC4">
                            <w:pPr>
                              <w:jc w:val="center"/>
                              <w:rPr>
                                <w:rFonts w:ascii="Times New Roman" w:hAnsi="Times New Roman" w:cs="Times New Roman"/>
                                <w:b/>
                              </w:rPr>
                            </w:pPr>
                            <w:r w:rsidRPr="00D73915">
                              <w:rPr>
                                <w:rFonts w:ascii="Times New Roman" w:hAnsi="Times New Roman" w:cs="Times New Roman"/>
                                <w:b/>
                              </w:rPr>
                              <w:t xml:space="preserve">ΕΠΙΤΡΟΠΗ </w:t>
                            </w:r>
                            <w:r>
                              <w:rPr>
                                <w:rFonts w:ascii="Times New Roman" w:hAnsi="Times New Roman" w:cs="Times New Roman"/>
                                <w:b/>
                              </w:rPr>
                              <w:t xml:space="preserve">ΔΙΕΝΕΡΓΕΙΑΣ ΚΑΙ ΑΞΙΟΛΟΓΗΣΗΣ </w:t>
                            </w:r>
                          </w:p>
                          <w:p w:rsidR="00635932" w:rsidRDefault="00635932" w:rsidP="00CF1CC4">
                            <w:pPr>
                              <w:jc w:val="center"/>
                              <w:rPr>
                                <w:rFonts w:ascii="Times New Roman" w:hAnsi="Times New Roman" w:cs="Times New Roman"/>
                                <w:b/>
                              </w:rPr>
                            </w:pPr>
                            <w:r>
                              <w:rPr>
                                <w:rFonts w:ascii="Times New Roman" w:hAnsi="Times New Roman" w:cs="Times New Roman"/>
                                <w:b/>
                              </w:rPr>
                              <w:t>ΑΝΟΙΚΤΟΥ ΔΙΕΘΝΗ ΗΛΕΚΤΡΟΝΙΚΟΥ ΔΙΑΓΩΝΙΣΜΟΥ</w:t>
                            </w:r>
                          </w:p>
                          <w:p w:rsidR="00635932" w:rsidRDefault="00635932" w:rsidP="00CF1CC4">
                            <w:pPr>
                              <w:jc w:val="center"/>
                              <w:rPr>
                                <w:rFonts w:ascii="Times New Roman" w:hAnsi="Times New Roman" w:cs="Times New Roman"/>
                                <w:b/>
                              </w:rPr>
                            </w:pPr>
                            <w:r>
                              <w:rPr>
                                <w:rFonts w:ascii="Times New Roman" w:hAnsi="Times New Roman" w:cs="Times New Roman"/>
                                <w:b/>
                              </w:rPr>
                              <w:t>ΓΙΑ ΤΗΝ «ΠΡΟΜΗΘΕΙΑ ΤΡΟΦΙΜΩΝ ΓΙΑ ΤΟ ΔΗΜΟ ΚΑΙ ΤΑ Ν.Π.Δ.Δ»</w:t>
                            </w:r>
                          </w:p>
                          <w:p w:rsidR="00635932" w:rsidRPr="00D73915" w:rsidRDefault="00635932" w:rsidP="00CF1CC4">
                            <w:pPr>
                              <w:jc w:val="center"/>
                              <w:rPr>
                                <w:rFonts w:ascii="Times New Roman" w:hAnsi="Times New Roman" w:cs="Times New Roman"/>
                                <w:b/>
                              </w:rPr>
                            </w:pPr>
                          </w:p>
                          <w:p w:rsidR="00635932" w:rsidRPr="00D73915" w:rsidRDefault="00635932" w:rsidP="00CF1CC4">
                            <w:pPr>
                              <w:jc w:val="center"/>
                              <w:rPr>
                                <w:rFonts w:ascii="Times New Roman" w:hAnsi="Times New Roman" w:cs="Times New Roman"/>
                              </w:rPr>
                            </w:pPr>
                            <w:r w:rsidRPr="00D73915">
                              <w:rPr>
                                <w:rFonts w:ascii="Times New Roman" w:hAnsi="Times New Roman" w:cs="Times New Roman"/>
                              </w:rPr>
                              <w:t xml:space="preserve"> (</w:t>
                            </w:r>
                            <w:bookmarkStart w:id="1" w:name="OLE_LINK5"/>
                            <w:r>
                              <w:rPr>
                                <w:rFonts w:ascii="Times New Roman" w:hAnsi="Times New Roman" w:cs="Times New Roman"/>
                              </w:rPr>
                              <w:t xml:space="preserve">Αρ. απόφασης Ο.Ε.  </w:t>
                            </w:r>
                            <w:bookmarkEnd w:id="1"/>
                            <w:r>
                              <w:rPr>
                                <w:rFonts w:ascii="Times New Roman" w:hAnsi="Times New Roman" w:cs="Times New Roman"/>
                              </w:rPr>
                              <w:t>229/16-10-2020</w:t>
                            </w:r>
                            <w:r w:rsidRPr="00D73915">
                              <w:rPr>
                                <w:rFonts w:ascii="Times New Roman" w:hAnsi="Times New Roman" w:cs="Times New Roman"/>
                              </w:rPr>
                              <w:t>)</w:t>
                            </w:r>
                          </w:p>
                          <w:p w:rsidR="00635932" w:rsidRPr="00A019DE" w:rsidRDefault="00635932" w:rsidP="00CF1CC4">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6" type="#_x0000_t202" style="position:absolute;margin-left:11.25pt;margin-top:-3.65pt;width:455.85pt;height:127.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" stroked="f">
                <v:textbox>
                  <w:txbxContent>
                    <w:p w:rsidR="00635932" w:rsidRPr="001C4A2B" w:rsidRDefault="00635932" w:rsidP="00CF1CC4">
                      <w:pPr>
                        <w:jc w:val="center"/>
                        <w:rPr>
                          <w:rFonts w:ascii="Arial Narrow" w:hAnsi="Arial Narrow" w:cs="Times New Roman"/>
                        </w:rPr>
                      </w:pPr>
                      <w:r w:rsidRPr="001C4A2B">
                        <w:rPr>
                          <w:rFonts w:ascii="Arial Narrow" w:hAnsi="Arial Narrow" w:cs="Times New Roman"/>
                        </w:rPr>
                        <w:t>ΕΛΛΗΝΙΚΗ ΔΗΜΟΚΡΑΤΙΑ</w:t>
                      </w:r>
                    </w:p>
                    <w:p w:rsidR="00635932" w:rsidRPr="00D73915" w:rsidRDefault="00635932" w:rsidP="00CF1CC4">
                      <w:pPr>
                        <w:jc w:val="center"/>
                        <w:rPr>
                          <w:rFonts w:ascii="Times New Roman" w:hAnsi="Times New Roman" w:cs="Times New Roman"/>
                        </w:rPr>
                      </w:pPr>
                      <w:r w:rsidRPr="00D73915">
                        <w:rPr>
                          <w:rFonts w:ascii="Times New Roman" w:hAnsi="Times New Roman" w:cs="Times New Roman"/>
                        </w:rPr>
                        <w:t>ΝΟΜΟΣ ΑΤΤΙΚΗΣ</w:t>
                      </w:r>
                    </w:p>
                    <w:p w:rsidR="00635932" w:rsidRPr="00D73915" w:rsidRDefault="00635932" w:rsidP="00CF1CC4">
                      <w:pPr>
                        <w:jc w:val="center"/>
                        <w:rPr>
                          <w:rFonts w:ascii="Times New Roman" w:hAnsi="Times New Roman" w:cs="Times New Roman"/>
                          <w:b/>
                        </w:rPr>
                      </w:pPr>
                      <w:r w:rsidRPr="00D73915">
                        <w:rPr>
                          <w:rFonts w:ascii="Times New Roman" w:hAnsi="Times New Roman" w:cs="Times New Roman"/>
                          <w:b/>
                        </w:rPr>
                        <w:t>ΔΗΜΟΣ ΜΟΣΧΑΤΟΥ – ΤΑΥΡΟΥ</w:t>
                      </w:r>
                    </w:p>
                    <w:p w:rsidR="00635932" w:rsidRPr="00D73915" w:rsidRDefault="00635932" w:rsidP="00CF1CC4">
                      <w:pPr>
                        <w:jc w:val="center"/>
                        <w:rPr>
                          <w:rFonts w:ascii="Times New Roman" w:hAnsi="Times New Roman" w:cs="Times New Roman"/>
                        </w:rPr>
                      </w:pPr>
                      <w:r w:rsidRPr="00D73915">
                        <w:rPr>
                          <w:rFonts w:ascii="Times New Roman" w:hAnsi="Times New Roman" w:cs="Times New Roman"/>
                        </w:rPr>
                        <w:t>***************</w:t>
                      </w:r>
                      <w:r>
                        <w:rPr>
                          <w:rFonts w:ascii="Times New Roman" w:hAnsi="Times New Roman" w:cs="Times New Roman"/>
                        </w:rPr>
                        <w:t>***</w:t>
                      </w:r>
                      <w:r w:rsidRPr="00D73915">
                        <w:rPr>
                          <w:rFonts w:ascii="Times New Roman" w:hAnsi="Times New Roman" w:cs="Times New Roman"/>
                        </w:rPr>
                        <w:t>**************</w:t>
                      </w:r>
                    </w:p>
                    <w:p w:rsidR="00635932" w:rsidRDefault="00635932" w:rsidP="00CF1CC4">
                      <w:pPr>
                        <w:jc w:val="center"/>
                        <w:rPr>
                          <w:rFonts w:ascii="Times New Roman" w:hAnsi="Times New Roman" w:cs="Times New Roman"/>
                          <w:b/>
                        </w:rPr>
                      </w:pPr>
                      <w:r w:rsidRPr="00D73915">
                        <w:rPr>
                          <w:rFonts w:ascii="Times New Roman" w:hAnsi="Times New Roman" w:cs="Times New Roman"/>
                          <w:b/>
                        </w:rPr>
                        <w:t xml:space="preserve">ΕΠΙΤΡΟΠΗ </w:t>
                      </w:r>
                      <w:r>
                        <w:rPr>
                          <w:rFonts w:ascii="Times New Roman" w:hAnsi="Times New Roman" w:cs="Times New Roman"/>
                          <w:b/>
                        </w:rPr>
                        <w:t xml:space="preserve">ΔΙΕΝΕΡΓΕΙΑΣ ΚΑΙ ΑΞΙΟΛΟΓΗΣΗΣ </w:t>
                      </w:r>
                    </w:p>
                    <w:p w:rsidR="00635932" w:rsidRDefault="00635932" w:rsidP="00CF1CC4">
                      <w:pPr>
                        <w:jc w:val="center"/>
                        <w:rPr>
                          <w:rFonts w:ascii="Times New Roman" w:hAnsi="Times New Roman" w:cs="Times New Roman"/>
                          <w:b/>
                        </w:rPr>
                      </w:pPr>
                      <w:r>
                        <w:rPr>
                          <w:rFonts w:ascii="Times New Roman" w:hAnsi="Times New Roman" w:cs="Times New Roman"/>
                          <w:b/>
                        </w:rPr>
                        <w:t>ΑΝΟΙΚΤΟΥ ΔΙΕΘΝΗ ΗΛΕΚΤΡΟΝΙΚΟΥ ΔΙΑΓΩΝΙΣΜΟΥ</w:t>
                      </w:r>
                    </w:p>
                    <w:p w:rsidR="00635932" w:rsidRDefault="00635932" w:rsidP="00CF1CC4">
                      <w:pPr>
                        <w:jc w:val="center"/>
                        <w:rPr>
                          <w:rFonts w:ascii="Times New Roman" w:hAnsi="Times New Roman" w:cs="Times New Roman"/>
                          <w:b/>
                        </w:rPr>
                      </w:pPr>
                      <w:r>
                        <w:rPr>
                          <w:rFonts w:ascii="Times New Roman" w:hAnsi="Times New Roman" w:cs="Times New Roman"/>
                          <w:b/>
                        </w:rPr>
                        <w:t>ΓΙΑ ΤΗΝ «ΠΡΟΜΗΘΕΙΑ ΤΡΟΦΙΜΩΝ ΓΙΑ ΤΟ ΔΗΜΟ ΚΑΙ ΤΑ Ν.Π.Δ.Δ»</w:t>
                      </w:r>
                    </w:p>
                    <w:p w:rsidR="00635932" w:rsidRPr="00D73915" w:rsidRDefault="00635932" w:rsidP="00CF1CC4">
                      <w:pPr>
                        <w:jc w:val="center"/>
                        <w:rPr>
                          <w:rFonts w:ascii="Times New Roman" w:hAnsi="Times New Roman" w:cs="Times New Roman"/>
                          <w:b/>
                        </w:rPr>
                      </w:pPr>
                    </w:p>
                    <w:p w:rsidR="00635932" w:rsidRPr="00D73915" w:rsidRDefault="00635932" w:rsidP="00CF1CC4">
                      <w:pPr>
                        <w:jc w:val="center"/>
                        <w:rPr>
                          <w:rFonts w:ascii="Times New Roman" w:hAnsi="Times New Roman" w:cs="Times New Roman"/>
                        </w:rPr>
                      </w:pPr>
                      <w:r w:rsidRPr="00D73915">
                        <w:rPr>
                          <w:rFonts w:ascii="Times New Roman" w:hAnsi="Times New Roman" w:cs="Times New Roman"/>
                        </w:rPr>
                        <w:t xml:space="preserve"> (</w:t>
                      </w:r>
                      <w:bookmarkStart w:id="2" w:name="OLE_LINK5"/>
                      <w:r>
                        <w:rPr>
                          <w:rFonts w:ascii="Times New Roman" w:hAnsi="Times New Roman" w:cs="Times New Roman"/>
                        </w:rPr>
                        <w:t xml:space="preserve">Αρ. απόφασης Ο.Ε.  </w:t>
                      </w:r>
                      <w:bookmarkEnd w:id="2"/>
                      <w:r>
                        <w:rPr>
                          <w:rFonts w:ascii="Times New Roman" w:hAnsi="Times New Roman" w:cs="Times New Roman"/>
                        </w:rPr>
                        <w:t>229/16-10-2020</w:t>
                      </w:r>
                      <w:r w:rsidRPr="00D73915">
                        <w:rPr>
                          <w:rFonts w:ascii="Times New Roman" w:hAnsi="Times New Roman" w:cs="Times New Roman"/>
                        </w:rPr>
                        <w:t>)</w:t>
                      </w:r>
                    </w:p>
                    <w:p w:rsidR="00635932" w:rsidRPr="00A019DE" w:rsidRDefault="00635932" w:rsidP="00CF1CC4">
                      <w:pPr>
                        <w:jc w:val="center"/>
                      </w:pPr>
                    </w:p>
                  </w:txbxContent>
                </v:textbox>
              </v:shape>
            </w:pict>
          </mc:Fallback>
        </mc:AlternateContent>
      </w:r>
    </w:p>
    <w:p w:rsidR="00A019DE" w:rsidRPr="001C4A2B" w:rsidRDefault="00A019DE">
      <w:pPr>
        <w:rPr>
          <w:rFonts w:ascii="Arial Narrow" w:hAnsi="Arial Narrow" w:cs="Times New Roman"/>
        </w:rPr>
      </w:pPr>
    </w:p>
    <w:p w:rsidR="00A019DE" w:rsidRPr="001C4A2B" w:rsidRDefault="00A019DE">
      <w:pPr>
        <w:rPr>
          <w:rFonts w:ascii="Arial Narrow" w:hAnsi="Arial Narrow" w:cs="Times New Roman"/>
        </w:rPr>
      </w:pPr>
    </w:p>
    <w:p w:rsidR="00A019DE" w:rsidRPr="001C4A2B" w:rsidRDefault="00A019DE">
      <w:pPr>
        <w:rPr>
          <w:rFonts w:ascii="Arial Narrow" w:hAnsi="Arial Narrow" w:cs="Times New Roman"/>
        </w:rPr>
      </w:pPr>
    </w:p>
    <w:p w:rsidR="00A019DE" w:rsidRPr="001C4A2B" w:rsidRDefault="00A019DE">
      <w:pPr>
        <w:rPr>
          <w:rFonts w:ascii="Arial Narrow" w:hAnsi="Arial Narrow" w:cs="Times New Roman"/>
        </w:rPr>
      </w:pPr>
    </w:p>
    <w:p w:rsidR="00A019DE" w:rsidRPr="001C4A2B" w:rsidRDefault="00A019DE">
      <w:pPr>
        <w:rPr>
          <w:rFonts w:ascii="Arial Narrow" w:hAnsi="Arial Narrow" w:cs="Times New Roman"/>
        </w:rPr>
      </w:pPr>
    </w:p>
    <w:p w:rsidR="00F56607" w:rsidRPr="001C4A2B" w:rsidRDefault="00EA6632">
      <w:pPr>
        <w:rPr>
          <w:rFonts w:ascii="Arial Narrow" w:hAnsi="Arial Narrow" w:cs="Times New Roman"/>
          <w:bCs w:val="0"/>
          <w:u w:val="single"/>
        </w:rPr>
      </w:pPr>
      <w:r w:rsidRPr="001C4A2B">
        <w:rPr>
          <w:rFonts w:ascii="Arial Narrow" w:hAnsi="Arial Narrow" w:cs="Times New Roman"/>
          <w:bCs w:val="0"/>
          <w:u w:val="single"/>
        </w:rPr>
        <w:t xml:space="preserve"> </w:t>
      </w:r>
    </w:p>
    <w:p w:rsidR="00D73915" w:rsidRPr="001C4A2B" w:rsidRDefault="00D73915">
      <w:pPr>
        <w:rPr>
          <w:rFonts w:ascii="Arial Narrow" w:hAnsi="Arial Narrow" w:cs="Times New Roman"/>
          <w:bCs w:val="0"/>
          <w:u w:val="single"/>
        </w:rPr>
      </w:pPr>
    </w:p>
    <w:p w:rsidR="00F56607" w:rsidRPr="001C4A2B" w:rsidRDefault="00F56607" w:rsidP="000A5904">
      <w:pPr>
        <w:rPr>
          <w:rFonts w:ascii="Arial Narrow" w:hAnsi="Arial Narrow" w:cs="Times New Roman"/>
          <w:b/>
          <w:sz w:val="24"/>
          <w:u w:val="single"/>
        </w:rPr>
      </w:pPr>
    </w:p>
    <w:p w:rsidR="00E01A3D" w:rsidRPr="001C4A2B" w:rsidRDefault="00E01A3D" w:rsidP="00E01A3D">
      <w:pPr>
        <w:rPr>
          <w:rFonts w:ascii="Arial Narrow" w:hAnsi="Arial Narrow" w:cs="Times New Roman"/>
          <w:b/>
          <w:sz w:val="24"/>
          <w:u w:val="single"/>
        </w:rPr>
      </w:pPr>
    </w:p>
    <w:p w:rsidR="00E01A3D" w:rsidRPr="001C4A2B" w:rsidRDefault="00E01A3D" w:rsidP="00E01A3D">
      <w:pPr>
        <w:rPr>
          <w:rFonts w:ascii="Arial Narrow" w:hAnsi="Arial Narrow" w:cs="Times New Roman"/>
          <w:b/>
          <w:sz w:val="24"/>
          <w:u w:val="single"/>
        </w:rPr>
      </w:pPr>
    </w:p>
    <w:p w:rsidR="000A5904" w:rsidRPr="001C4A2B" w:rsidRDefault="000A5904" w:rsidP="000A5904">
      <w:pPr>
        <w:jc w:val="center"/>
        <w:rPr>
          <w:rFonts w:ascii="Arial Narrow" w:hAnsi="Arial Narrow" w:cs="Times New Roman"/>
          <w:b/>
          <w:sz w:val="24"/>
          <w:u w:val="single"/>
        </w:rPr>
      </w:pPr>
      <w:r w:rsidRPr="001C4A2B">
        <w:rPr>
          <w:rFonts w:ascii="Arial Narrow" w:hAnsi="Arial Narrow" w:cs="Times New Roman"/>
          <w:b/>
          <w:sz w:val="24"/>
          <w:u w:val="single"/>
        </w:rPr>
        <w:t>ΠΡΑΚΤΙΚΟ ΑΡ.  2</w:t>
      </w:r>
    </w:p>
    <w:p w:rsidR="000A5904" w:rsidRPr="001C4A2B" w:rsidRDefault="000A5904" w:rsidP="000A5904">
      <w:pPr>
        <w:jc w:val="center"/>
        <w:rPr>
          <w:rFonts w:ascii="Arial Narrow" w:hAnsi="Arial Narrow" w:cs="Times New Roman"/>
          <w:b/>
          <w:sz w:val="24"/>
          <w:u w:val="single"/>
        </w:rPr>
      </w:pPr>
    </w:p>
    <w:p w:rsidR="000D68B4" w:rsidRPr="001C4A2B" w:rsidRDefault="000D68B4" w:rsidP="000D68B4">
      <w:pPr>
        <w:jc w:val="center"/>
        <w:rPr>
          <w:rFonts w:ascii="Arial Narrow" w:hAnsi="Arial Narrow" w:cs="Times New Roman"/>
          <w:b/>
          <w:szCs w:val="22"/>
        </w:rPr>
      </w:pPr>
      <w:r w:rsidRPr="001C4A2B">
        <w:rPr>
          <w:rFonts w:ascii="Arial Narrow" w:hAnsi="Arial Narrow" w:cs="Times New Roman"/>
          <w:b/>
          <w:szCs w:val="22"/>
        </w:rPr>
        <w:t>ΑΠΟΣΦΡΑΓΙΣΗ - ΕΛΕΓΧΟΣ ΟΙΚΟΝΟΜΙΚΩΝ ΠΡΟΣΦΟΡΩΝ</w:t>
      </w:r>
    </w:p>
    <w:p w:rsidR="00ED68D7" w:rsidRPr="001C4A2B" w:rsidRDefault="00ED68D7" w:rsidP="000D68B4">
      <w:pPr>
        <w:jc w:val="center"/>
        <w:rPr>
          <w:rFonts w:ascii="Arial Narrow" w:hAnsi="Arial Narrow" w:cs="Times New Roman"/>
          <w:b/>
          <w:szCs w:val="22"/>
        </w:rPr>
      </w:pPr>
      <w:r w:rsidRPr="001C4A2B">
        <w:rPr>
          <w:rFonts w:ascii="Arial Narrow" w:hAnsi="Arial Narrow" w:cs="Times New Roman"/>
          <w:b/>
          <w:szCs w:val="22"/>
        </w:rPr>
        <w:t xml:space="preserve">(Διακήρυξη </w:t>
      </w:r>
      <w:r w:rsidR="00D25312" w:rsidRPr="001C4A2B">
        <w:rPr>
          <w:rFonts w:ascii="Arial Narrow" w:hAnsi="Arial Narrow" w:cs="Times New Roman"/>
          <w:b/>
          <w:szCs w:val="22"/>
        </w:rPr>
        <w:t>18294/4-11-2020</w:t>
      </w:r>
      <w:r w:rsidR="00CC68F0" w:rsidRPr="001C4A2B">
        <w:rPr>
          <w:rFonts w:ascii="Arial Narrow" w:hAnsi="Arial Narrow" w:cs="Times New Roman"/>
          <w:szCs w:val="22"/>
        </w:rPr>
        <w:t xml:space="preserve"> </w:t>
      </w:r>
      <w:r w:rsidRPr="001C4A2B">
        <w:rPr>
          <w:rFonts w:ascii="Arial Narrow" w:hAnsi="Arial Narrow" w:cs="Times New Roman"/>
          <w:b/>
          <w:szCs w:val="22"/>
        </w:rPr>
        <w:t xml:space="preserve">- Ηλεκτρονικός Διαγωνισμός </w:t>
      </w:r>
      <w:r w:rsidR="00D25312" w:rsidRPr="001C4A2B">
        <w:rPr>
          <w:rFonts w:ascii="Arial Narrow" w:hAnsi="Arial Narrow" w:cs="Times New Roman"/>
          <w:b/>
          <w:szCs w:val="22"/>
        </w:rPr>
        <w:t>101863</w:t>
      </w:r>
      <w:r w:rsidRPr="001C4A2B">
        <w:rPr>
          <w:rFonts w:ascii="Arial Narrow" w:hAnsi="Arial Narrow" w:cs="Times New Roman"/>
          <w:b/>
          <w:szCs w:val="22"/>
        </w:rPr>
        <w:t>)</w:t>
      </w:r>
    </w:p>
    <w:p w:rsidR="0001712D" w:rsidRPr="001C4A2B" w:rsidRDefault="0001712D">
      <w:pPr>
        <w:jc w:val="center"/>
        <w:rPr>
          <w:rFonts w:ascii="Arial Narrow" w:hAnsi="Arial Narrow" w:cs="Times New Roman"/>
          <w:b/>
          <w:sz w:val="28"/>
          <w:szCs w:val="28"/>
          <w:u w:val="single"/>
        </w:rPr>
      </w:pPr>
    </w:p>
    <w:p w:rsidR="00BB4EC6" w:rsidRPr="001C4A2B" w:rsidRDefault="00D37506" w:rsidP="000A5904">
      <w:pPr>
        <w:ind w:hanging="11"/>
        <w:jc w:val="both"/>
        <w:rPr>
          <w:rFonts w:ascii="Arial Narrow" w:hAnsi="Arial Narrow" w:cs="Times New Roman"/>
          <w:szCs w:val="22"/>
        </w:rPr>
      </w:pPr>
      <w:r w:rsidRPr="001C4A2B">
        <w:rPr>
          <w:rFonts w:ascii="Arial Narrow" w:hAnsi="Arial Narrow" w:cs="Times New Roman"/>
          <w:szCs w:val="22"/>
        </w:rPr>
        <w:t>Σ</w:t>
      </w:r>
      <w:r w:rsidR="00F56607" w:rsidRPr="001C4A2B">
        <w:rPr>
          <w:rFonts w:ascii="Arial Narrow" w:hAnsi="Arial Narrow" w:cs="Times New Roman"/>
          <w:szCs w:val="22"/>
        </w:rPr>
        <w:t xml:space="preserve">ήμερα </w:t>
      </w:r>
      <w:r w:rsidR="00CB4AC7">
        <w:rPr>
          <w:rFonts w:ascii="Arial Narrow" w:hAnsi="Arial Narrow" w:cs="Times New Roman"/>
          <w:b/>
          <w:szCs w:val="22"/>
        </w:rPr>
        <w:t>27/01/2021</w:t>
      </w:r>
      <w:r w:rsidR="00F56607" w:rsidRPr="001C4A2B">
        <w:rPr>
          <w:rFonts w:ascii="Arial Narrow" w:hAnsi="Arial Narrow" w:cs="Times New Roman"/>
          <w:szCs w:val="22"/>
        </w:rPr>
        <w:t xml:space="preserve"> ημέρα </w:t>
      </w:r>
      <w:r w:rsidR="00CB4AC7">
        <w:rPr>
          <w:rFonts w:ascii="Arial Narrow" w:hAnsi="Arial Narrow" w:cs="Times New Roman"/>
          <w:b/>
          <w:szCs w:val="22"/>
        </w:rPr>
        <w:t xml:space="preserve">Τετάρτη </w:t>
      </w:r>
      <w:r w:rsidR="008E6ABF" w:rsidRPr="001C4A2B">
        <w:rPr>
          <w:rFonts w:ascii="Arial Narrow" w:hAnsi="Arial Narrow" w:cs="Times New Roman"/>
          <w:szCs w:val="22"/>
        </w:rPr>
        <w:t xml:space="preserve"> </w:t>
      </w:r>
      <w:r w:rsidR="00F56607" w:rsidRPr="001C4A2B">
        <w:rPr>
          <w:rFonts w:ascii="Arial Narrow" w:hAnsi="Arial Narrow" w:cs="Times New Roman"/>
          <w:szCs w:val="22"/>
        </w:rPr>
        <w:t xml:space="preserve">και ώρα </w:t>
      </w:r>
      <w:r w:rsidR="00E3302D" w:rsidRPr="001C4A2B">
        <w:rPr>
          <w:rFonts w:ascii="Arial Narrow" w:hAnsi="Arial Narrow" w:cs="Times New Roman"/>
          <w:b/>
          <w:szCs w:val="22"/>
        </w:rPr>
        <w:t>10</w:t>
      </w:r>
      <w:r w:rsidR="003426D9" w:rsidRPr="001C4A2B">
        <w:rPr>
          <w:rFonts w:ascii="Arial Narrow" w:hAnsi="Arial Narrow" w:cs="Times New Roman"/>
          <w:b/>
          <w:szCs w:val="22"/>
        </w:rPr>
        <w:t>:0</w:t>
      </w:r>
      <w:r w:rsidR="00FC2923" w:rsidRPr="001C4A2B">
        <w:rPr>
          <w:rFonts w:ascii="Arial Narrow" w:hAnsi="Arial Narrow" w:cs="Times New Roman"/>
          <w:b/>
          <w:szCs w:val="22"/>
        </w:rPr>
        <w:t>0 π.μ</w:t>
      </w:r>
      <w:r w:rsidR="00F56607" w:rsidRPr="001C4A2B">
        <w:rPr>
          <w:rFonts w:ascii="Arial Narrow" w:hAnsi="Arial Narrow" w:cs="Times New Roman"/>
          <w:b/>
          <w:szCs w:val="22"/>
        </w:rPr>
        <w:t>,</w:t>
      </w:r>
      <w:r w:rsidR="00F56607" w:rsidRPr="001C4A2B">
        <w:rPr>
          <w:rFonts w:ascii="Arial Narrow" w:hAnsi="Arial Narrow" w:cs="Times New Roman"/>
          <w:szCs w:val="22"/>
        </w:rPr>
        <w:t xml:space="preserve"> στ</w:t>
      </w:r>
      <w:r w:rsidR="00C444E6" w:rsidRPr="001C4A2B">
        <w:rPr>
          <w:rFonts w:ascii="Arial Narrow" w:hAnsi="Arial Narrow" w:cs="Times New Roman"/>
          <w:szCs w:val="22"/>
        </w:rPr>
        <w:t>ο</w:t>
      </w:r>
      <w:r w:rsidRPr="001C4A2B">
        <w:rPr>
          <w:rFonts w:ascii="Arial Narrow" w:hAnsi="Arial Narrow" w:cs="Times New Roman"/>
          <w:szCs w:val="22"/>
        </w:rPr>
        <w:t xml:space="preserve"> Δημαρχείο</w:t>
      </w:r>
      <w:r w:rsidR="00D25312" w:rsidRPr="001C4A2B">
        <w:rPr>
          <w:rFonts w:ascii="Arial Narrow" w:hAnsi="Arial Narrow" w:cs="Times New Roman"/>
          <w:szCs w:val="22"/>
        </w:rPr>
        <w:t xml:space="preserve"> του Δήμου</w:t>
      </w:r>
      <w:r w:rsidRPr="001C4A2B">
        <w:rPr>
          <w:rFonts w:ascii="Arial Narrow" w:hAnsi="Arial Narrow" w:cs="Times New Roman"/>
          <w:szCs w:val="22"/>
        </w:rPr>
        <w:t xml:space="preserve"> </w:t>
      </w:r>
      <w:r w:rsidR="00D25312" w:rsidRPr="001C4A2B">
        <w:rPr>
          <w:rFonts w:ascii="Arial Narrow" w:hAnsi="Arial Narrow" w:cs="Times New Roman"/>
          <w:szCs w:val="22"/>
        </w:rPr>
        <w:t xml:space="preserve">Μοσχάτου- </w:t>
      </w:r>
      <w:r w:rsidR="00C444E6" w:rsidRPr="001C4A2B">
        <w:rPr>
          <w:rFonts w:ascii="Arial Narrow" w:hAnsi="Arial Narrow" w:cs="Times New Roman"/>
          <w:szCs w:val="22"/>
        </w:rPr>
        <w:t>Ταύρου</w:t>
      </w:r>
      <w:r w:rsidR="00E3302D" w:rsidRPr="001C4A2B">
        <w:rPr>
          <w:rFonts w:ascii="Arial Narrow" w:hAnsi="Arial Narrow" w:cs="Times New Roman"/>
          <w:szCs w:val="22"/>
        </w:rPr>
        <w:t>,</w:t>
      </w:r>
      <w:r w:rsidR="00F56607" w:rsidRPr="001C4A2B">
        <w:rPr>
          <w:rFonts w:ascii="Arial Narrow" w:hAnsi="Arial Narrow" w:cs="Times New Roman"/>
          <w:szCs w:val="22"/>
        </w:rPr>
        <w:t xml:space="preserve"> συνεδρίασε η </w:t>
      </w:r>
      <w:r w:rsidR="00BB4EC6" w:rsidRPr="001C4A2B">
        <w:rPr>
          <w:rFonts w:ascii="Arial Narrow" w:hAnsi="Arial Narrow" w:cs="Times New Roman"/>
          <w:szCs w:val="22"/>
        </w:rPr>
        <w:t>Ε</w:t>
      </w:r>
      <w:r w:rsidR="00F56607" w:rsidRPr="001C4A2B">
        <w:rPr>
          <w:rFonts w:ascii="Arial Narrow" w:hAnsi="Arial Narrow" w:cs="Times New Roman"/>
          <w:szCs w:val="22"/>
        </w:rPr>
        <w:t xml:space="preserve">πιτροπή που </w:t>
      </w:r>
      <w:r w:rsidR="00D73915" w:rsidRPr="001C4A2B">
        <w:rPr>
          <w:rFonts w:ascii="Arial Narrow" w:hAnsi="Arial Narrow" w:cs="Times New Roman"/>
          <w:szCs w:val="22"/>
        </w:rPr>
        <w:t>ορίστηκε</w:t>
      </w:r>
      <w:r w:rsidR="00F56607" w:rsidRPr="001C4A2B">
        <w:rPr>
          <w:rFonts w:ascii="Arial Narrow" w:hAnsi="Arial Narrow" w:cs="Times New Roman"/>
          <w:szCs w:val="22"/>
        </w:rPr>
        <w:t xml:space="preserve"> με τ</w:t>
      </w:r>
      <w:r w:rsidR="00FC2923" w:rsidRPr="001C4A2B">
        <w:rPr>
          <w:rFonts w:ascii="Arial Narrow" w:hAnsi="Arial Narrow" w:cs="Times New Roman"/>
          <w:szCs w:val="22"/>
        </w:rPr>
        <w:t>ην</w:t>
      </w:r>
      <w:r w:rsidR="00F56607" w:rsidRPr="001C4A2B">
        <w:rPr>
          <w:rFonts w:ascii="Arial Narrow" w:hAnsi="Arial Narrow" w:cs="Times New Roman"/>
          <w:szCs w:val="22"/>
        </w:rPr>
        <w:t xml:space="preserve"> </w:t>
      </w:r>
      <w:r w:rsidR="003371B3" w:rsidRPr="001C4A2B">
        <w:rPr>
          <w:rFonts w:ascii="Arial Narrow" w:hAnsi="Arial Narrow" w:cs="Times New Roman"/>
          <w:szCs w:val="22"/>
        </w:rPr>
        <w:t>υπ.</w:t>
      </w:r>
      <w:r w:rsidR="00FC2923" w:rsidRPr="001C4A2B">
        <w:rPr>
          <w:rFonts w:ascii="Arial Narrow" w:hAnsi="Arial Narrow" w:cs="Times New Roman"/>
          <w:szCs w:val="22"/>
        </w:rPr>
        <w:t xml:space="preserve"> α</w:t>
      </w:r>
      <w:r w:rsidR="003371B3" w:rsidRPr="001C4A2B">
        <w:rPr>
          <w:rFonts w:ascii="Arial Narrow" w:hAnsi="Arial Narrow" w:cs="Times New Roman"/>
          <w:szCs w:val="22"/>
        </w:rPr>
        <w:t>ριθ.</w:t>
      </w:r>
      <w:r w:rsidR="00D25312" w:rsidRPr="001C4A2B">
        <w:rPr>
          <w:rFonts w:ascii="Arial Narrow" w:hAnsi="Arial Narrow" w:cs="Times New Roman"/>
          <w:b/>
          <w:szCs w:val="22"/>
        </w:rPr>
        <w:t>229/16-10</w:t>
      </w:r>
      <w:r w:rsidR="00E1709F">
        <w:rPr>
          <w:rFonts w:ascii="Arial Narrow" w:hAnsi="Arial Narrow" w:cs="Times New Roman"/>
          <w:b/>
          <w:szCs w:val="22"/>
        </w:rPr>
        <w:t>-</w:t>
      </w:r>
      <w:r w:rsidR="00D25312" w:rsidRPr="001C4A2B">
        <w:rPr>
          <w:rFonts w:ascii="Arial Narrow" w:hAnsi="Arial Narrow" w:cs="Times New Roman"/>
          <w:b/>
          <w:szCs w:val="22"/>
        </w:rPr>
        <w:t xml:space="preserve">2020 </w:t>
      </w:r>
      <w:r w:rsidR="00A019DE" w:rsidRPr="001C4A2B">
        <w:rPr>
          <w:rFonts w:ascii="Arial Narrow" w:hAnsi="Arial Narrow" w:cs="Times New Roman"/>
          <w:bCs w:val="0"/>
          <w:szCs w:val="22"/>
        </w:rPr>
        <w:t xml:space="preserve">απόφαση </w:t>
      </w:r>
      <w:r w:rsidR="008E6ABF" w:rsidRPr="001C4A2B">
        <w:rPr>
          <w:rFonts w:ascii="Arial Narrow" w:hAnsi="Arial Narrow" w:cs="Times New Roman"/>
          <w:szCs w:val="22"/>
        </w:rPr>
        <w:t xml:space="preserve">της </w:t>
      </w:r>
      <w:r w:rsidR="005C6EF1" w:rsidRPr="001C4A2B">
        <w:rPr>
          <w:rFonts w:ascii="Arial Narrow" w:hAnsi="Arial Narrow" w:cs="Times New Roman"/>
          <w:szCs w:val="22"/>
        </w:rPr>
        <w:t>Οικονομικής Επιτροπής</w:t>
      </w:r>
      <w:r w:rsidR="00F56607" w:rsidRPr="001C4A2B">
        <w:rPr>
          <w:rFonts w:ascii="Arial Narrow" w:hAnsi="Arial Narrow" w:cs="Times New Roman"/>
          <w:szCs w:val="22"/>
        </w:rPr>
        <w:t xml:space="preserve">, προκειμένου να </w:t>
      </w:r>
      <w:r w:rsidR="000A5904" w:rsidRPr="001C4A2B">
        <w:rPr>
          <w:rFonts w:ascii="Arial Narrow" w:hAnsi="Arial Narrow" w:cs="Times New Roman"/>
          <w:szCs w:val="22"/>
        </w:rPr>
        <w:t xml:space="preserve"> </w:t>
      </w:r>
      <w:r w:rsidR="000A5904" w:rsidRPr="001C4A2B">
        <w:rPr>
          <w:rFonts w:ascii="Arial Narrow" w:hAnsi="Arial Narrow" w:cs="Times New Roman"/>
          <w:b/>
          <w:szCs w:val="22"/>
        </w:rPr>
        <w:t>αποσφραγίσει</w:t>
      </w:r>
      <w:r w:rsidR="000A5904" w:rsidRPr="001C4A2B">
        <w:rPr>
          <w:rFonts w:ascii="Arial Narrow" w:hAnsi="Arial Narrow" w:cs="Times New Roman"/>
          <w:szCs w:val="22"/>
        </w:rPr>
        <w:t xml:space="preserve"> και </w:t>
      </w:r>
      <w:r w:rsidR="00D25312" w:rsidRPr="001C4A2B">
        <w:rPr>
          <w:rFonts w:ascii="Arial Narrow" w:hAnsi="Arial Narrow" w:cs="Times New Roman"/>
          <w:szCs w:val="22"/>
        </w:rPr>
        <w:t xml:space="preserve">να </w:t>
      </w:r>
      <w:r w:rsidR="000A5904" w:rsidRPr="001C4A2B">
        <w:rPr>
          <w:rFonts w:ascii="Arial Narrow" w:hAnsi="Arial Narrow" w:cs="Times New Roman"/>
          <w:b/>
          <w:szCs w:val="22"/>
        </w:rPr>
        <w:t>αξιολογήσει</w:t>
      </w:r>
      <w:r w:rsidR="000A5904" w:rsidRPr="001C4A2B">
        <w:rPr>
          <w:rFonts w:ascii="Arial Narrow" w:hAnsi="Arial Narrow" w:cs="Times New Roman"/>
          <w:szCs w:val="22"/>
        </w:rPr>
        <w:t xml:space="preserve"> τις </w:t>
      </w:r>
      <w:r w:rsidR="000A5904" w:rsidRPr="001C4A2B">
        <w:rPr>
          <w:rFonts w:ascii="Arial Narrow" w:hAnsi="Arial Narrow" w:cs="Times New Roman"/>
          <w:b/>
          <w:szCs w:val="22"/>
        </w:rPr>
        <w:t>οικονομικές προσφορές</w:t>
      </w:r>
      <w:r w:rsidR="000A5904" w:rsidRPr="001C4A2B">
        <w:rPr>
          <w:rFonts w:ascii="Arial Narrow" w:hAnsi="Arial Narrow" w:cs="Times New Roman"/>
          <w:szCs w:val="22"/>
        </w:rPr>
        <w:t xml:space="preserve"> που υποβλήθηκαν </w:t>
      </w:r>
      <w:r w:rsidR="003371B3" w:rsidRPr="001C4A2B">
        <w:rPr>
          <w:rFonts w:ascii="Arial Narrow" w:hAnsi="Arial Narrow" w:cs="Times New Roman"/>
          <w:szCs w:val="22"/>
        </w:rPr>
        <w:t xml:space="preserve"> σ</w:t>
      </w:r>
      <w:r w:rsidR="00F56607" w:rsidRPr="001C4A2B">
        <w:rPr>
          <w:rFonts w:ascii="Arial Narrow" w:hAnsi="Arial Narrow" w:cs="Times New Roman"/>
          <w:szCs w:val="22"/>
        </w:rPr>
        <w:t>το</w:t>
      </w:r>
      <w:r w:rsidR="00EC3DAA" w:rsidRPr="001C4A2B">
        <w:rPr>
          <w:rFonts w:ascii="Arial Narrow" w:hAnsi="Arial Narrow" w:cs="Times New Roman"/>
          <w:szCs w:val="22"/>
        </w:rPr>
        <w:t xml:space="preserve">ν </w:t>
      </w:r>
      <w:r w:rsidR="00DF16E8" w:rsidRPr="001C4A2B">
        <w:rPr>
          <w:rFonts w:ascii="Arial Narrow" w:hAnsi="Arial Narrow" w:cs="Times New Roman"/>
          <w:szCs w:val="22"/>
        </w:rPr>
        <w:t xml:space="preserve">υπ. </w:t>
      </w:r>
      <w:r w:rsidR="00BB4EC6" w:rsidRPr="001C4A2B">
        <w:rPr>
          <w:rFonts w:ascii="Arial Narrow" w:hAnsi="Arial Narrow" w:cs="Times New Roman"/>
          <w:szCs w:val="22"/>
        </w:rPr>
        <w:t>α</w:t>
      </w:r>
      <w:r w:rsidR="00DF16E8" w:rsidRPr="001C4A2B">
        <w:rPr>
          <w:rFonts w:ascii="Arial Narrow" w:hAnsi="Arial Narrow" w:cs="Times New Roman"/>
          <w:szCs w:val="22"/>
        </w:rPr>
        <w:t xml:space="preserve">ριθ. </w:t>
      </w:r>
      <w:r w:rsidR="00D25312" w:rsidRPr="001C4A2B">
        <w:rPr>
          <w:rFonts w:ascii="Arial Narrow" w:hAnsi="Arial Narrow" w:cs="Times New Roman"/>
          <w:b/>
          <w:szCs w:val="22"/>
        </w:rPr>
        <w:t>101863</w:t>
      </w:r>
      <w:r w:rsidR="00A019DE" w:rsidRPr="001C4A2B">
        <w:rPr>
          <w:rFonts w:ascii="Arial Narrow" w:hAnsi="Arial Narrow" w:cs="Times New Roman"/>
          <w:b/>
          <w:szCs w:val="22"/>
        </w:rPr>
        <w:t xml:space="preserve"> </w:t>
      </w:r>
      <w:r w:rsidR="00DF59C4" w:rsidRPr="001C4A2B">
        <w:rPr>
          <w:rFonts w:ascii="Arial Narrow" w:hAnsi="Arial Narrow" w:cs="Times New Roman"/>
          <w:szCs w:val="22"/>
        </w:rPr>
        <w:t>ανοικτό</w:t>
      </w:r>
      <w:r w:rsidR="00FC2923" w:rsidRPr="001C4A2B">
        <w:rPr>
          <w:rFonts w:ascii="Arial Narrow" w:hAnsi="Arial Narrow" w:cs="Times New Roman"/>
          <w:szCs w:val="22"/>
        </w:rPr>
        <w:t xml:space="preserve"> </w:t>
      </w:r>
      <w:r w:rsidR="00EC3DAA" w:rsidRPr="001C4A2B">
        <w:rPr>
          <w:rFonts w:ascii="Arial Narrow" w:hAnsi="Arial Narrow" w:cs="Times New Roman"/>
          <w:szCs w:val="22"/>
        </w:rPr>
        <w:t>ηλεκτρονικό διαγωνισμό</w:t>
      </w:r>
      <w:r w:rsidR="0054186E" w:rsidRPr="001C4A2B">
        <w:rPr>
          <w:rFonts w:ascii="Arial Narrow" w:hAnsi="Arial Narrow" w:cs="Times New Roman"/>
          <w:szCs w:val="22"/>
        </w:rPr>
        <w:t>,</w:t>
      </w:r>
      <w:r w:rsidR="00F56607" w:rsidRPr="001C4A2B">
        <w:rPr>
          <w:rFonts w:ascii="Arial Narrow" w:hAnsi="Arial Narrow" w:cs="Times New Roman"/>
          <w:szCs w:val="22"/>
        </w:rPr>
        <w:t xml:space="preserve"> </w:t>
      </w:r>
      <w:r w:rsidR="00A77B19" w:rsidRPr="001C4A2B">
        <w:rPr>
          <w:rFonts w:ascii="Arial Narrow" w:hAnsi="Arial Narrow" w:cs="Times New Roman"/>
          <w:szCs w:val="22"/>
        </w:rPr>
        <w:t xml:space="preserve">της </w:t>
      </w:r>
      <w:r w:rsidR="00D07EBE" w:rsidRPr="001C4A2B">
        <w:rPr>
          <w:rFonts w:ascii="Arial Narrow" w:hAnsi="Arial Narrow" w:cs="Times New Roman"/>
          <w:szCs w:val="22"/>
        </w:rPr>
        <w:t>υπ. α</w:t>
      </w:r>
      <w:r w:rsidR="00A019DE" w:rsidRPr="001C4A2B">
        <w:rPr>
          <w:rFonts w:ascii="Arial Narrow" w:hAnsi="Arial Narrow" w:cs="Times New Roman"/>
          <w:szCs w:val="22"/>
        </w:rPr>
        <w:t>ριθ.</w:t>
      </w:r>
      <w:r w:rsidR="00A70D87" w:rsidRPr="001C4A2B">
        <w:rPr>
          <w:rFonts w:ascii="Arial Narrow" w:hAnsi="Arial Narrow" w:cs="Times New Roman"/>
          <w:szCs w:val="22"/>
        </w:rPr>
        <w:t xml:space="preserve"> Αρ. Πρωτ. </w:t>
      </w:r>
      <w:r w:rsidR="00D25312" w:rsidRPr="001C4A2B">
        <w:rPr>
          <w:rFonts w:ascii="Arial Narrow" w:hAnsi="Arial Narrow" w:cs="Times New Roman"/>
          <w:b/>
          <w:szCs w:val="22"/>
        </w:rPr>
        <w:t>18294/4-11-2020</w:t>
      </w:r>
      <w:r w:rsidR="00A70D87" w:rsidRPr="001C4A2B">
        <w:rPr>
          <w:rFonts w:ascii="Arial Narrow" w:hAnsi="Arial Narrow" w:cs="Times New Roman"/>
          <w:szCs w:val="22"/>
        </w:rPr>
        <w:t xml:space="preserve"> </w:t>
      </w:r>
      <w:r w:rsidR="00BB4EC6" w:rsidRPr="001C4A2B">
        <w:rPr>
          <w:rFonts w:ascii="Arial Narrow" w:hAnsi="Arial Narrow" w:cs="Times New Roman"/>
          <w:szCs w:val="22"/>
        </w:rPr>
        <w:t>Δ</w:t>
      </w:r>
      <w:r w:rsidR="000B5545" w:rsidRPr="001C4A2B">
        <w:rPr>
          <w:rFonts w:ascii="Arial Narrow" w:hAnsi="Arial Narrow" w:cs="Times New Roman"/>
          <w:szCs w:val="22"/>
        </w:rPr>
        <w:t xml:space="preserve">ιακήρυξης </w:t>
      </w:r>
      <w:r w:rsidR="0054186E" w:rsidRPr="001C4A2B">
        <w:rPr>
          <w:rFonts w:ascii="Arial Narrow" w:hAnsi="Arial Narrow" w:cs="Times New Roman"/>
          <w:szCs w:val="22"/>
        </w:rPr>
        <w:t>του Δήμου Μοσχάτου - Ταύρου</w:t>
      </w:r>
      <w:r w:rsidR="00B71209" w:rsidRPr="001C4A2B">
        <w:rPr>
          <w:rFonts w:ascii="Arial Narrow" w:hAnsi="Arial Narrow" w:cs="Times New Roman"/>
          <w:szCs w:val="22"/>
        </w:rPr>
        <w:t>, γ</w:t>
      </w:r>
      <w:r w:rsidR="00F56607" w:rsidRPr="001C4A2B">
        <w:rPr>
          <w:rFonts w:ascii="Arial Narrow" w:hAnsi="Arial Narrow" w:cs="Times New Roman"/>
          <w:szCs w:val="22"/>
        </w:rPr>
        <w:t>ια τ</w:t>
      </w:r>
      <w:r w:rsidR="000B5545" w:rsidRPr="001C4A2B">
        <w:rPr>
          <w:rFonts w:ascii="Arial Narrow" w:hAnsi="Arial Narrow" w:cs="Times New Roman"/>
          <w:szCs w:val="22"/>
        </w:rPr>
        <w:t xml:space="preserve">ην </w:t>
      </w:r>
      <w:bookmarkStart w:id="3" w:name="OLE_LINK3"/>
      <w:bookmarkStart w:id="4" w:name="OLE_LINK4"/>
      <w:r w:rsidR="00BB4EC6" w:rsidRPr="001C4A2B">
        <w:rPr>
          <w:rFonts w:ascii="Arial Narrow" w:hAnsi="Arial Narrow" w:cs="Times New Roman"/>
          <w:b/>
          <w:szCs w:val="22"/>
        </w:rPr>
        <w:t>«</w:t>
      </w:r>
      <w:bookmarkEnd w:id="3"/>
      <w:bookmarkEnd w:id="4"/>
      <w:r w:rsidR="004A01BC" w:rsidRPr="001C4A2B">
        <w:rPr>
          <w:rFonts w:ascii="Arial Narrow" w:hAnsi="Arial Narrow" w:cs="Times New Roman"/>
          <w:b/>
          <w:szCs w:val="22"/>
        </w:rPr>
        <w:t xml:space="preserve">Προμήθεια </w:t>
      </w:r>
      <w:r w:rsidR="00D25312" w:rsidRPr="001C4A2B">
        <w:rPr>
          <w:rFonts w:ascii="Arial Narrow" w:hAnsi="Arial Narrow" w:cs="Times New Roman"/>
          <w:b/>
          <w:szCs w:val="22"/>
        </w:rPr>
        <w:t>Τροφίμων για το Δήμο και τα Ν.Π.Δ.Δ.</w:t>
      </w:r>
      <w:r w:rsidR="009C08F1" w:rsidRPr="001C4A2B">
        <w:rPr>
          <w:rFonts w:ascii="Arial Narrow" w:hAnsi="Arial Narrow" w:cs="Times New Roman"/>
          <w:b/>
          <w:szCs w:val="22"/>
        </w:rPr>
        <w:t xml:space="preserve">», </w:t>
      </w:r>
      <w:r w:rsidR="009C08F1" w:rsidRPr="001C4A2B">
        <w:rPr>
          <w:rFonts w:ascii="Arial Narrow" w:hAnsi="Arial Narrow" w:cs="Times New Roman"/>
          <w:szCs w:val="22"/>
        </w:rPr>
        <w:t xml:space="preserve">ενδεικτικού προϋπολογισμού </w:t>
      </w:r>
      <w:r w:rsidR="00D25312" w:rsidRPr="001C4A2B">
        <w:rPr>
          <w:rFonts w:ascii="Arial Narrow" w:hAnsi="Arial Narrow" w:cs="Times New Roman"/>
          <w:b/>
          <w:szCs w:val="22"/>
        </w:rPr>
        <w:t>525.513,84</w:t>
      </w:r>
      <w:r w:rsidR="009C08F1" w:rsidRPr="001C4A2B">
        <w:rPr>
          <w:rFonts w:ascii="Arial Narrow" w:hAnsi="Arial Narrow" w:cs="Times New Roman"/>
          <w:szCs w:val="22"/>
        </w:rPr>
        <w:t xml:space="preserve"> ευρώ (με ΦΠΑ).</w:t>
      </w:r>
    </w:p>
    <w:p w:rsidR="00F56607" w:rsidRPr="001C4A2B" w:rsidRDefault="00F56607">
      <w:pPr>
        <w:jc w:val="both"/>
        <w:rPr>
          <w:rFonts w:ascii="Arial Narrow" w:hAnsi="Arial Narrow" w:cs="Times New Roman"/>
          <w:sz w:val="24"/>
        </w:rPr>
      </w:pPr>
    </w:p>
    <w:p w:rsidR="00F56607" w:rsidRPr="001C4A2B" w:rsidRDefault="00F56607">
      <w:pPr>
        <w:jc w:val="both"/>
        <w:rPr>
          <w:rFonts w:ascii="Arial Narrow" w:hAnsi="Arial Narrow" w:cs="Times New Roman"/>
          <w:sz w:val="24"/>
        </w:rPr>
      </w:pPr>
      <w:r w:rsidRPr="001C4A2B">
        <w:rPr>
          <w:rFonts w:ascii="Arial Narrow" w:hAnsi="Arial Narrow" w:cs="Times New Roman"/>
          <w:sz w:val="24"/>
        </w:rPr>
        <w:t xml:space="preserve">Στη συνεδρίαση της επιτροπής, που </w:t>
      </w:r>
      <w:r w:rsidRPr="001C4A2B">
        <w:rPr>
          <w:rFonts w:ascii="Arial Narrow" w:hAnsi="Arial Narrow" w:cs="Times New Roman"/>
          <w:b/>
          <w:sz w:val="24"/>
        </w:rPr>
        <w:t>είχε απαρτία</w:t>
      </w:r>
      <w:r w:rsidRPr="001C4A2B">
        <w:rPr>
          <w:rFonts w:ascii="Arial Narrow" w:hAnsi="Arial Narrow" w:cs="Times New Roman"/>
          <w:sz w:val="24"/>
        </w:rPr>
        <w:t>, παρέστησαν οι εξής: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93"/>
        <w:gridCol w:w="4162"/>
        <w:gridCol w:w="4626"/>
      </w:tblGrid>
      <w:tr w:rsidR="00D84187" w:rsidRPr="001C4A2B" w:rsidTr="00C310AE">
        <w:tc>
          <w:tcPr>
            <w:tcW w:w="993" w:type="dxa"/>
            <w:shd w:val="clear" w:color="auto" w:fill="F2F2F2"/>
            <w:vAlign w:val="center"/>
          </w:tcPr>
          <w:p w:rsidR="00B36ED9" w:rsidRPr="001C4A2B" w:rsidRDefault="00B36ED9" w:rsidP="00D84187">
            <w:pPr>
              <w:jc w:val="center"/>
              <w:rPr>
                <w:rFonts w:ascii="Arial Narrow" w:hAnsi="Arial Narrow" w:cs="Times New Roman"/>
                <w:b/>
                <w:sz w:val="20"/>
                <w:szCs w:val="20"/>
              </w:rPr>
            </w:pPr>
          </w:p>
          <w:p w:rsidR="00D84187" w:rsidRPr="001C4A2B" w:rsidRDefault="00D84187" w:rsidP="00D84187">
            <w:pPr>
              <w:jc w:val="center"/>
              <w:rPr>
                <w:rFonts w:ascii="Arial Narrow" w:hAnsi="Arial Narrow" w:cs="Times New Roman"/>
                <w:b/>
                <w:sz w:val="20"/>
                <w:szCs w:val="20"/>
              </w:rPr>
            </w:pPr>
            <w:r w:rsidRPr="001C4A2B">
              <w:rPr>
                <w:rFonts w:ascii="Arial Narrow" w:hAnsi="Arial Narrow" w:cs="Times New Roman"/>
                <w:b/>
                <w:sz w:val="20"/>
                <w:szCs w:val="20"/>
              </w:rPr>
              <w:t>Α/Α</w:t>
            </w:r>
          </w:p>
        </w:tc>
        <w:tc>
          <w:tcPr>
            <w:tcW w:w="4162" w:type="dxa"/>
            <w:shd w:val="clear" w:color="auto" w:fill="F2F2F2"/>
            <w:vAlign w:val="center"/>
          </w:tcPr>
          <w:p w:rsidR="00D84187" w:rsidRPr="001C4A2B" w:rsidRDefault="00D84187" w:rsidP="00D84187">
            <w:pPr>
              <w:jc w:val="center"/>
              <w:rPr>
                <w:rFonts w:ascii="Arial Narrow" w:hAnsi="Arial Narrow" w:cs="Times New Roman"/>
                <w:b/>
                <w:sz w:val="20"/>
                <w:szCs w:val="20"/>
              </w:rPr>
            </w:pPr>
            <w:r w:rsidRPr="001C4A2B">
              <w:rPr>
                <w:rFonts w:ascii="Arial Narrow" w:hAnsi="Arial Narrow" w:cs="Times New Roman"/>
                <w:b/>
                <w:sz w:val="20"/>
                <w:szCs w:val="20"/>
              </w:rPr>
              <w:t>ΟΝΟΜΑΤΕΠΩΝΥΜΟ</w:t>
            </w:r>
          </w:p>
        </w:tc>
        <w:tc>
          <w:tcPr>
            <w:tcW w:w="4626" w:type="dxa"/>
            <w:shd w:val="clear" w:color="auto" w:fill="F2F2F2"/>
            <w:vAlign w:val="center"/>
          </w:tcPr>
          <w:p w:rsidR="00D84187" w:rsidRPr="001C4A2B" w:rsidRDefault="00D84187" w:rsidP="00D84187">
            <w:pPr>
              <w:jc w:val="center"/>
              <w:rPr>
                <w:rFonts w:ascii="Arial Narrow" w:hAnsi="Arial Narrow" w:cs="Times New Roman"/>
                <w:b/>
                <w:sz w:val="20"/>
                <w:szCs w:val="20"/>
              </w:rPr>
            </w:pPr>
            <w:r w:rsidRPr="001C4A2B">
              <w:rPr>
                <w:rFonts w:ascii="Arial Narrow" w:hAnsi="Arial Narrow" w:cs="Times New Roman"/>
                <w:b/>
                <w:sz w:val="20"/>
                <w:szCs w:val="20"/>
              </w:rPr>
              <w:t>ΙΔΙΟΤΗΤΑ ΣΤΗΝ ΕΠΙΤΡΟΠΗ</w:t>
            </w:r>
          </w:p>
        </w:tc>
      </w:tr>
      <w:tr w:rsidR="00421E88" w:rsidRPr="001C4A2B" w:rsidTr="00F37218">
        <w:trPr>
          <w:trHeight w:val="268"/>
        </w:trPr>
        <w:tc>
          <w:tcPr>
            <w:tcW w:w="993" w:type="dxa"/>
            <w:vAlign w:val="center"/>
          </w:tcPr>
          <w:p w:rsidR="00421E88" w:rsidRPr="001C4A2B" w:rsidRDefault="00421E88" w:rsidP="00D84187">
            <w:pPr>
              <w:jc w:val="center"/>
              <w:rPr>
                <w:rFonts w:ascii="Arial Narrow" w:hAnsi="Arial Narrow" w:cs="Times New Roman"/>
                <w:sz w:val="20"/>
                <w:szCs w:val="20"/>
              </w:rPr>
            </w:pPr>
            <w:r w:rsidRPr="001C4A2B">
              <w:rPr>
                <w:rFonts w:ascii="Arial Narrow" w:hAnsi="Arial Narrow" w:cs="Times New Roman"/>
                <w:sz w:val="20"/>
                <w:szCs w:val="20"/>
              </w:rPr>
              <w:t>1.</w:t>
            </w:r>
          </w:p>
        </w:tc>
        <w:tc>
          <w:tcPr>
            <w:tcW w:w="4162" w:type="dxa"/>
            <w:vAlign w:val="center"/>
          </w:tcPr>
          <w:p w:rsidR="00421E88" w:rsidRPr="001C4A2B" w:rsidRDefault="00D25312" w:rsidP="0036714B">
            <w:pPr>
              <w:rPr>
                <w:rFonts w:ascii="Arial Narrow" w:hAnsi="Arial Narrow" w:cs="Times New Roman"/>
                <w:sz w:val="20"/>
                <w:szCs w:val="20"/>
              </w:rPr>
            </w:pPr>
            <w:r w:rsidRPr="001C4A2B">
              <w:rPr>
                <w:rFonts w:ascii="Arial Narrow" w:hAnsi="Arial Narrow" w:cs="Times New Roman"/>
                <w:sz w:val="20"/>
                <w:szCs w:val="20"/>
              </w:rPr>
              <w:t>ΕΥΚΑΡΠΙΔΟΥ  ΣΤΥΛΙΑΝΗ</w:t>
            </w:r>
          </w:p>
        </w:tc>
        <w:tc>
          <w:tcPr>
            <w:tcW w:w="4626" w:type="dxa"/>
            <w:vAlign w:val="center"/>
          </w:tcPr>
          <w:p w:rsidR="00421E88" w:rsidRPr="001C4A2B" w:rsidRDefault="00421E88" w:rsidP="00D84187">
            <w:pPr>
              <w:jc w:val="center"/>
              <w:rPr>
                <w:rFonts w:ascii="Arial Narrow" w:hAnsi="Arial Narrow" w:cs="Times New Roman"/>
                <w:sz w:val="20"/>
                <w:szCs w:val="20"/>
              </w:rPr>
            </w:pPr>
            <w:r w:rsidRPr="001C4A2B">
              <w:rPr>
                <w:rFonts w:ascii="Arial Narrow" w:hAnsi="Arial Narrow" w:cs="Times New Roman"/>
                <w:sz w:val="20"/>
                <w:szCs w:val="20"/>
              </w:rPr>
              <w:t>ΠΡΟΕΔΡΟΣ</w:t>
            </w:r>
          </w:p>
        </w:tc>
      </w:tr>
      <w:tr w:rsidR="00421E88" w:rsidRPr="001C4A2B" w:rsidTr="00F37218">
        <w:trPr>
          <w:trHeight w:val="159"/>
        </w:trPr>
        <w:tc>
          <w:tcPr>
            <w:tcW w:w="993" w:type="dxa"/>
            <w:tcBorders>
              <w:bottom w:val="single" w:sz="4" w:space="0" w:color="auto"/>
            </w:tcBorders>
            <w:vAlign w:val="center"/>
          </w:tcPr>
          <w:p w:rsidR="00421E88" w:rsidRPr="001C4A2B" w:rsidRDefault="00421E88" w:rsidP="00D84187">
            <w:pPr>
              <w:jc w:val="center"/>
              <w:rPr>
                <w:rFonts w:ascii="Arial Narrow" w:hAnsi="Arial Narrow" w:cs="Times New Roman"/>
                <w:sz w:val="20"/>
                <w:szCs w:val="20"/>
              </w:rPr>
            </w:pPr>
            <w:r w:rsidRPr="001C4A2B">
              <w:rPr>
                <w:rFonts w:ascii="Arial Narrow" w:hAnsi="Arial Narrow" w:cs="Times New Roman"/>
                <w:sz w:val="20"/>
                <w:szCs w:val="20"/>
              </w:rPr>
              <w:t>2.</w:t>
            </w:r>
          </w:p>
        </w:tc>
        <w:tc>
          <w:tcPr>
            <w:tcW w:w="4162" w:type="dxa"/>
            <w:vAlign w:val="center"/>
          </w:tcPr>
          <w:p w:rsidR="00421E88" w:rsidRPr="001C4A2B" w:rsidRDefault="00D25312" w:rsidP="00D84187">
            <w:pPr>
              <w:rPr>
                <w:rFonts w:ascii="Arial Narrow" w:hAnsi="Arial Narrow" w:cs="Times New Roman"/>
                <w:sz w:val="20"/>
                <w:szCs w:val="20"/>
              </w:rPr>
            </w:pPr>
            <w:r w:rsidRPr="001C4A2B">
              <w:rPr>
                <w:rFonts w:ascii="Arial Narrow" w:hAnsi="Arial Narrow" w:cs="Times New Roman"/>
                <w:sz w:val="20"/>
                <w:szCs w:val="20"/>
              </w:rPr>
              <w:t>ΣΟΦΙΑΝΙΔΗ ΕΛΕΝΗ</w:t>
            </w:r>
          </w:p>
        </w:tc>
        <w:tc>
          <w:tcPr>
            <w:tcW w:w="4626" w:type="dxa"/>
            <w:vAlign w:val="center"/>
          </w:tcPr>
          <w:p w:rsidR="00421E88" w:rsidRPr="001C4A2B" w:rsidRDefault="00421E88" w:rsidP="00D84187">
            <w:pPr>
              <w:jc w:val="center"/>
              <w:rPr>
                <w:rFonts w:ascii="Arial Narrow" w:hAnsi="Arial Narrow" w:cs="Times New Roman"/>
                <w:sz w:val="20"/>
                <w:szCs w:val="20"/>
              </w:rPr>
            </w:pPr>
            <w:r w:rsidRPr="001C4A2B">
              <w:rPr>
                <w:rFonts w:ascii="Arial Narrow" w:hAnsi="Arial Narrow" w:cs="Times New Roman"/>
                <w:sz w:val="20"/>
                <w:szCs w:val="20"/>
              </w:rPr>
              <w:t>ΤΑΚΤΙΚΟ ΜΕΛΟΣ</w:t>
            </w:r>
          </w:p>
        </w:tc>
      </w:tr>
      <w:tr w:rsidR="00421E88" w:rsidRPr="001C4A2B" w:rsidTr="00F37218">
        <w:trPr>
          <w:trHeight w:val="258"/>
        </w:trPr>
        <w:tc>
          <w:tcPr>
            <w:tcW w:w="993" w:type="dxa"/>
            <w:tcBorders>
              <w:bottom w:val="single" w:sz="4" w:space="0" w:color="auto"/>
            </w:tcBorders>
            <w:vAlign w:val="center"/>
          </w:tcPr>
          <w:p w:rsidR="00421E88" w:rsidRPr="001C4A2B" w:rsidRDefault="00421E88" w:rsidP="00D84187">
            <w:pPr>
              <w:jc w:val="center"/>
              <w:rPr>
                <w:rFonts w:ascii="Arial Narrow" w:hAnsi="Arial Narrow" w:cs="Times New Roman"/>
                <w:sz w:val="20"/>
                <w:szCs w:val="20"/>
              </w:rPr>
            </w:pPr>
            <w:r w:rsidRPr="001C4A2B">
              <w:rPr>
                <w:rFonts w:ascii="Arial Narrow" w:hAnsi="Arial Narrow" w:cs="Times New Roman"/>
                <w:sz w:val="20"/>
                <w:szCs w:val="20"/>
              </w:rPr>
              <w:t>3.</w:t>
            </w:r>
          </w:p>
        </w:tc>
        <w:tc>
          <w:tcPr>
            <w:tcW w:w="4162" w:type="dxa"/>
            <w:vAlign w:val="center"/>
          </w:tcPr>
          <w:p w:rsidR="00421E88" w:rsidRPr="001C4A2B" w:rsidRDefault="00D25312" w:rsidP="00D25312">
            <w:pPr>
              <w:rPr>
                <w:rFonts w:ascii="Arial Narrow" w:hAnsi="Arial Narrow" w:cs="Times New Roman"/>
                <w:sz w:val="20"/>
                <w:szCs w:val="20"/>
              </w:rPr>
            </w:pPr>
            <w:r w:rsidRPr="001C4A2B">
              <w:rPr>
                <w:rFonts w:ascii="Arial Narrow" w:hAnsi="Arial Narrow" w:cs="Times New Roman"/>
                <w:sz w:val="20"/>
                <w:szCs w:val="20"/>
              </w:rPr>
              <w:t>ΑΡΣΕΝΙΑΔΗΣ ΑΛΕΞΗΣ</w:t>
            </w:r>
          </w:p>
        </w:tc>
        <w:tc>
          <w:tcPr>
            <w:tcW w:w="4626" w:type="dxa"/>
            <w:vAlign w:val="center"/>
          </w:tcPr>
          <w:p w:rsidR="00421E88" w:rsidRPr="001C4A2B" w:rsidRDefault="00421E88" w:rsidP="00D84187">
            <w:pPr>
              <w:jc w:val="center"/>
              <w:rPr>
                <w:rFonts w:ascii="Arial Narrow" w:hAnsi="Arial Narrow" w:cs="Times New Roman"/>
                <w:sz w:val="20"/>
                <w:szCs w:val="20"/>
              </w:rPr>
            </w:pPr>
            <w:r w:rsidRPr="001C4A2B">
              <w:rPr>
                <w:rFonts w:ascii="Arial Narrow" w:hAnsi="Arial Narrow" w:cs="Times New Roman"/>
                <w:sz w:val="20"/>
                <w:szCs w:val="20"/>
              </w:rPr>
              <w:t>ΤΑΚΤΙΚΟ ΜΕΛΟΣ</w:t>
            </w:r>
          </w:p>
        </w:tc>
      </w:tr>
    </w:tbl>
    <w:p w:rsidR="00233AB9" w:rsidRPr="001C4A2B" w:rsidRDefault="00C625E3">
      <w:pPr>
        <w:jc w:val="both"/>
        <w:rPr>
          <w:rFonts w:ascii="Arial Narrow" w:hAnsi="Arial Narrow" w:cs="Times New Roman"/>
          <w:sz w:val="24"/>
        </w:rPr>
      </w:pPr>
      <w:r w:rsidRPr="001C4A2B">
        <w:rPr>
          <w:rFonts w:ascii="Arial Narrow" w:hAnsi="Arial Narrow" w:cs="Times New Roman"/>
          <w:sz w:val="24"/>
        </w:rPr>
        <w:t xml:space="preserve"> </w:t>
      </w:r>
    </w:p>
    <w:p w:rsidR="004B5827" w:rsidRPr="001C4A2B" w:rsidRDefault="001B61CD" w:rsidP="004B5827">
      <w:pPr>
        <w:jc w:val="both"/>
        <w:rPr>
          <w:rFonts w:ascii="Arial Narrow" w:hAnsi="Arial Narrow" w:cs="Times New Roman"/>
          <w:szCs w:val="22"/>
        </w:rPr>
      </w:pPr>
      <w:r w:rsidRPr="001C4A2B">
        <w:rPr>
          <w:rFonts w:ascii="Arial Narrow" w:hAnsi="Arial Narrow" w:cs="Times New Roman"/>
          <w:szCs w:val="22"/>
        </w:rPr>
        <w:t>Η Ε</w:t>
      </w:r>
      <w:r w:rsidR="00344E2F" w:rsidRPr="001C4A2B">
        <w:rPr>
          <w:rFonts w:ascii="Arial Narrow" w:hAnsi="Arial Narrow" w:cs="Times New Roman"/>
          <w:szCs w:val="22"/>
        </w:rPr>
        <w:t>πιτροπή αφού έλαβε</w:t>
      </w:r>
      <w:r w:rsidR="004B5827" w:rsidRPr="001C4A2B">
        <w:rPr>
          <w:rFonts w:ascii="Arial Narrow" w:hAnsi="Arial Narrow" w:cs="Times New Roman"/>
          <w:szCs w:val="22"/>
        </w:rPr>
        <w:t xml:space="preserve"> </w:t>
      </w:r>
      <w:r w:rsidR="00344E2F" w:rsidRPr="001C4A2B">
        <w:rPr>
          <w:rFonts w:ascii="Arial Narrow" w:hAnsi="Arial Narrow" w:cs="Times New Roman"/>
          <w:szCs w:val="22"/>
        </w:rPr>
        <w:t xml:space="preserve">υπόψη της </w:t>
      </w:r>
      <w:r w:rsidR="009641FD" w:rsidRPr="001C4A2B">
        <w:rPr>
          <w:rFonts w:ascii="Arial Narrow" w:hAnsi="Arial Narrow" w:cs="Times New Roman"/>
          <w:szCs w:val="22"/>
        </w:rPr>
        <w:t>τ</w:t>
      </w:r>
      <w:r w:rsidR="00344E2F" w:rsidRPr="001C4A2B">
        <w:rPr>
          <w:rFonts w:ascii="Arial Narrow" w:hAnsi="Arial Narrow" w:cs="Times New Roman"/>
          <w:szCs w:val="22"/>
        </w:rPr>
        <w:t xml:space="preserve">ην </w:t>
      </w:r>
      <w:r w:rsidR="000B5545" w:rsidRPr="001C4A2B">
        <w:rPr>
          <w:rFonts w:ascii="Arial Narrow" w:hAnsi="Arial Narrow" w:cs="Times New Roman"/>
          <w:szCs w:val="22"/>
        </w:rPr>
        <w:t xml:space="preserve">υπ. </w:t>
      </w:r>
      <w:r w:rsidRPr="001C4A2B">
        <w:rPr>
          <w:rFonts w:ascii="Arial Narrow" w:hAnsi="Arial Narrow" w:cs="Times New Roman"/>
          <w:szCs w:val="22"/>
        </w:rPr>
        <w:t>α</w:t>
      </w:r>
      <w:r w:rsidR="000B5545" w:rsidRPr="001C4A2B">
        <w:rPr>
          <w:rFonts w:ascii="Arial Narrow" w:hAnsi="Arial Narrow" w:cs="Times New Roman"/>
          <w:szCs w:val="22"/>
        </w:rPr>
        <w:t xml:space="preserve">ριθ. </w:t>
      </w:r>
      <w:r w:rsidR="00D25312" w:rsidRPr="001C4A2B">
        <w:rPr>
          <w:rFonts w:ascii="Arial Narrow" w:hAnsi="Arial Narrow" w:cs="Times New Roman"/>
          <w:b/>
          <w:szCs w:val="22"/>
        </w:rPr>
        <w:t>18294/4-11-2020</w:t>
      </w:r>
      <w:r w:rsidR="00D25312" w:rsidRPr="001C4A2B">
        <w:rPr>
          <w:rFonts w:ascii="Arial Narrow" w:hAnsi="Arial Narrow" w:cs="Times New Roman"/>
          <w:szCs w:val="22"/>
        </w:rPr>
        <w:t xml:space="preserve"> </w:t>
      </w:r>
      <w:r w:rsidRPr="001C4A2B">
        <w:rPr>
          <w:rFonts w:ascii="Arial Narrow" w:hAnsi="Arial Narrow" w:cs="Times New Roman"/>
          <w:szCs w:val="22"/>
        </w:rPr>
        <w:t>Δ</w:t>
      </w:r>
      <w:r w:rsidR="000B5545" w:rsidRPr="001C4A2B">
        <w:rPr>
          <w:rFonts w:ascii="Arial Narrow" w:hAnsi="Arial Narrow" w:cs="Times New Roman"/>
          <w:szCs w:val="22"/>
        </w:rPr>
        <w:t>ιακήρυξη</w:t>
      </w:r>
      <w:r w:rsidR="003426D9" w:rsidRPr="001C4A2B">
        <w:rPr>
          <w:rFonts w:ascii="Arial Narrow" w:hAnsi="Arial Narrow" w:cs="Times New Roman"/>
          <w:szCs w:val="22"/>
        </w:rPr>
        <w:t>,</w:t>
      </w:r>
      <w:r w:rsidR="000B5545" w:rsidRPr="001C4A2B">
        <w:rPr>
          <w:rFonts w:ascii="Arial Narrow" w:hAnsi="Arial Narrow" w:cs="Times New Roman"/>
          <w:szCs w:val="22"/>
        </w:rPr>
        <w:t xml:space="preserve"> </w:t>
      </w:r>
      <w:r w:rsidR="00D25312" w:rsidRPr="001C4A2B">
        <w:rPr>
          <w:rFonts w:ascii="Arial Narrow" w:hAnsi="Arial Narrow" w:cs="Times New Roman"/>
          <w:szCs w:val="22"/>
        </w:rPr>
        <w:t xml:space="preserve">για την </w:t>
      </w:r>
      <w:r w:rsidR="00D25312" w:rsidRPr="001C4A2B">
        <w:rPr>
          <w:rFonts w:ascii="Arial Narrow" w:hAnsi="Arial Narrow" w:cs="Times New Roman"/>
          <w:b/>
          <w:szCs w:val="22"/>
        </w:rPr>
        <w:t>«Προμήθεια Τροφίμων για το Δήμο και τα Ν.Π.Δ.Δ</w:t>
      </w:r>
      <w:r w:rsidR="00C444E6" w:rsidRPr="001C4A2B">
        <w:rPr>
          <w:rFonts w:ascii="Arial Narrow" w:hAnsi="Arial Narrow" w:cs="Times New Roman"/>
          <w:szCs w:val="22"/>
        </w:rPr>
        <w:t>,</w:t>
      </w:r>
      <w:r w:rsidR="00D73915" w:rsidRPr="001C4A2B">
        <w:rPr>
          <w:rFonts w:ascii="Arial Narrow" w:hAnsi="Arial Narrow" w:cs="Times New Roman"/>
          <w:szCs w:val="22"/>
        </w:rPr>
        <w:t xml:space="preserve"> </w:t>
      </w:r>
      <w:r w:rsidR="00C444E6" w:rsidRPr="001C4A2B">
        <w:rPr>
          <w:rFonts w:ascii="Arial Narrow" w:hAnsi="Arial Narrow" w:cs="Times New Roman"/>
          <w:szCs w:val="22"/>
        </w:rPr>
        <w:t xml:space="preserve">καθώς </w:t>
      </w:r>
      <w:r w:rsidR="00CF410C" w:rsidRPr="001C4A2B">
        <w:rPr>
          <w:rFonts w:ascii="Arial Narrow" w:hAnsi="Arial Narrow" w:cs="Times New Roman"/>
          <w:szCs w:val="22"/>
        </w:rPr>
        <w:t>και το νομικό πλαίσιο που διέπει τον εν λόγω διαγωνισμό</w:t>
      </w:r>
      <w:r w:rsidR="009641FD" w:rsidRPr="001C4A2B">
        <w:rPr>
          <w:rFonts w:ascii="Arial Narrow" w:hAnsi="Arial Narrow" w:cs="Times New Roman"/>
          <w:b/>
          <w:szCs w:val="22"/>
        </w:rPr>
        <w:t xml:space="preserve">, </w:t>
      </w:r>
      <w:r w:rsidR="00871806" w:rsidRPr="001C4A2B">
        <w:rPr>
          <w:rFonts w:ascii="Arial Narrow" w:hAnsi="Arial Narrow" w:cs="Times New Roman"/>
          <w:szCs w:val="22"/>
        </w:rPr>
        <w:t xml:space="preserve">σημειώνει </w:t>
      </w:r>
      <w:r w:rsidR="004B5827" w:rsidRPr="001C4A2B">
        <w:rPr>
          <w:rFonts w:ascii="Arial Narrow" w:hAnsi="Arial Narrow" w:cs="Times New Roman"/>
          <w:szCs w:val="22"/>
        </w:rPr>
        <w:t>τα εξής:</w:t>
      </w:r>
    </w:p>
    <w:p w:rsidR="00217B78" w:rsidRPr="001C4A2B" w:rsidRDefault="00217B78" w:rsidP="00217B78">
      <w:pPr>
        <w:autoSpaceDE w:val="0"/>
        <w:autoSpaceDN w:val="0"/>
        <w:adjustRightInd w:val="0"/>
        <w:spacing w:line="276" w:lineRule="auto"/>
        <w:jc w:val="both"/>
        <w:rPr>
          <w:rFonts w:ascii="Arial Narrow" w:hAnsi="Arial Narrow" w:cs="Times New Roman"/>
          <w:sz w:val="24"/>
        </w:rPr>
      </w:pPr>
      <w:r w:rsidRPr="001C4A2B">
        <w:rPr>
          <w:rFonts w:ascii="Arial Narrow" w:hAnsi="Arial Narrow" w:cs="Times New Roman"/>
          <w:szCs w:val="22"/>
        </w:rPr>
        <w:t xml:space="preserve">Στον διαγωνισμό, </w:t>
      </w:r>
      <w:r w:rsidRPr="001C4A2B">
        <w:rPr>
          <w:rFonts w:ascii="Arial Narrow" w:hAnsi="Arial Narrow" w:cs="Times New Roman"/>
          <w:b/>
          <w:szCs w:val="22"/>
        </w:rPr>
        <w:t>ο οποίος αποτελείται από  (</w:t>
      </w:r>
      <w:r w:rsidR="00D25312" w:rsidRPr="001C4A2B">
        <w:rPr>
          <w:rFonts w:ascii="Arial Narrow" w:hAnsi="Arial Narrow" w:cs="Times New Roman"/>
          <w:b/>
          <w:szCs w:val="22"/>
        </w:rPr>
        <w:t>7</w:t>
      </w:r>
      <w:r w:rsidRPr="001C4A2B">
        <w:rPr>
          <w:rFonts w:ascii="Arial Narrow" w:hAnsi="Arial Narrow" w:cs="Times New Roman"/>
          <w:b/>
          <w:szCs w:val="22"/>
        </w:rPr>
        <w:t>) ομάδες</w:t>
      </w:r>
      <w:r w:rsidRPr="001C4A2B">
        <w:rPr>
          <w:rFonts w:ascii="Arial Narrow" w:hAnsi="Arial Narrow" w:cs="Times New Roman"/>
          <w:szCs w:val="22"/>
        </w:rPr>
        <w:t xml:space="preserve">, είχαν υποβληθεί εμπρόθεσμα </w:t>
      </w:r>
      <w:r w:rsidR="00D25312" w:rsidRPr="001C4A2B">
        <w:rPr>
          <w:rFonts w:ascii="Arial Narrow" w:hAnsi="Arial Narrow" w:cs="Times New Roman"/>
          <w:b/>
          <w:szCs w:val="22"/>
        </w:rPr>
        <w:t>πέντε (5</w:t>
      </w:r>
      <w:r w:rsidRPr="001C4A2B">
        <w:rPr>
          <w:rFonts w:ascii="Arial Narrow" w:hAnsi="Arial Narrow" w:cs="Times New Roman"/>
          <w:b/>
          <w:szCs w:val="22"/>
        </w:rPr>
        <w:t>) προσφορές</w:t>
      </w:r>
      <w:r w:rsidRPr="001C4A2B">
        <w:rPr>
          <w:rFonts w:ascii="Arial Narrow" w:hAnsi="Arial Narrow" w:cs="Times New Roman"/>
          <w:szCs w:val="22"/>
        </w:rPr>
        <w:t xml:space="preserve">, </w:t>
      </w:r>
      <w:r w:rsidR="00D25312" w:rsidRPr="001C4A2B">
        <w:rPr>
          <w:rFonts w:ascii="Arial Narrow" w:hAnsi="Arial Narrow" w:cs="Times New Roman"/>
          <w:szCs w:val="22"/>
        </w:rPr>
        <w:t xml:space="preserve">για τις 6 εκ των 7 ομάδων (Για την Ομάδα Ε΄ΟΜΑΔΑ ΑΡΤΟΥ ΚΑΙ ΖΑΧΑΡΟΠΛΑΣΤΙΚΗΣ δεν κατατέθηκε καμία προσφορά) </w:t>
      </w:r>
      <w:r w:rsidRPr="001C4A2B">
        <w:rPr>
          <w:rFonts w:ascii="Arial Narrow" w:hAnsi="Arial Narrow" w:cs="Times New Roman"/>
          <w:szCs w:val="22"/>
        </w:rPr>
        <w:t xml:space="preserve">από τους παρακάτω υποψήφιους προμηθευτές : </w:t>
      </w:r>
      <w:r w:rsidRPr="001C4A2B">
        <w:rPr>
          <w:rFonts w:ascii="Arial Narrow" w:hAnsi="Arial Narrow" w:cs="Times New Roman"/>
          <w:sz w:val="24"/>
        </w:rPr>
        <w:t xml:space="preserve"> </w:t>
      </w:r>
    </w:p>
    <w:p w:rsidR="00217B78" w:rsidRPr="001C4A2B" w:rsidRDefault="00217B78" w:rsidP="00217B78">
      <w:pPr>
        <w:autoSpaceDE w:val="0"/>
        <w:autoSpaceDN w:val="0"/>
        <w:adjustRightInd w:val="0"/>
        <w:spacing w:line="276" w:lineRule="auto"/>
        <w:jc w:val="both"/>
        <w:rPr>
          <w:rFonts w:ascii="Arial Narrow" w:hAnsi="Arial Narrow" w:cs="Times New Roman"/>
          <w:sz w:val="24"/>
        </w:rPr>
      </w:pPr>
    </w:p>
    <w:tbl>
      <w:tblPr>
        <w:tblpPr w:leftFromText="180" w:rightFromText="180" w:vertAnchor="text" w:horzAnchor="margin" w:tblpY="152"/>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4269"/>
        <w:gridCol w:w="1591"/>
        <w:gridCol w:w="1221"/>
        <w:gridCol w:w="2126"/>
      </w:tblGrid>
      <w:tr w:rsidR="000851C3" w:rsidRPr="001C4A2B" w:rsidTr="00012B95">
        <w:trPr>
          <w:trHeight w:val="523"/>
          <w:tblHeader/>
        </w:trPr>
        <w:tc>
          <w:tcPr>
            <w:tcW w:w="540" w:type="dxa"/>
            <w:shd w:val="clear" w:color="auto" w:fill="F2F2F2"/>
            <w:vAlign w:val="center"/>
          </w:tcPr>
          <w:p w:rsidR="000851C3" w:rsidRPr="001C4A2B" w:rsidRDefault="000851C3" w:rsidP="00012B95">
            <w:pPr>
              <w:jc w:val="center"/>
              <w:rPr>
                <w:rFonts w:ascii="Arial Narrow" w:hAnsi="Arial Narrow" w:cs="Times New Roman"/>
                <w:b/>
                <w:sz w:val="20"/>
                <w:szCs w:val="20"/>
              </w:rPr>
            </w:pPr>
            <w:r w:rsidRPr="001C4A2B">
              <w:rPr>
                <w:rFonts w:ascii="Arial Narrow" w:hAnsi="Arial Narrow" w:cs="Times New Roman"/>
                <w:b/>
                <w:sz w:val="20"/>
                <w:szCs w:val="20"/>
              </w:rPr>
              <w:t>α/α</w:t>
            </w:r>
          </w:p>
        </w:tc>
        <w:tc>
          <w:tcPr>
            <w:tcW w:w="4269" w:type="dxa"/>
            <w:shd w:val="clear" w:color="auto" w:fill="F2F2F2"/>
            <w:vAlign w:val="center"/>
          </w:tcPr>
          <w:p w:rsidR="000851C3" w:rsidRPr="001C4A2B" w:rsidRDefault="000851C3" w:rsidP="00012B95">
            <w:pPr>
              <w:jc w:val="center"/>
              <w:rPr>
                <w:rFonts w:ascii="Arial Narrow" w:hAnsi="Arial Narrow" w:cs="Times New Roman"/>
                <w:b/>
                <w:sz w:val="20"/>
                <w:szCs w:val="20"/>
              </w:rPr>
            </w:pPr>
            <w:r w:rsidRPr="001C4A2B">
              <w:rPr>
                <w:rFonts w:ascii="Arial Narrow" w:hAnsi="Arial Narrow" w:cs="Times New Roman"/>
                <w:b/>
                <w:sz w:val="20"/>
                <w:szCs w:val="20"/>
              </w:rPr>
              <w:t>Προμηθευτής</w:t>
            </w:r>
          </w:p>
        </w:tc>
        <w:tc>
          <w:tcPr>
            <w:tcW w:w="1591" w:type="dxa"/>
            <w:shd w:val="clear" w:color="auto" w:fill="F2F2F2"/>
            <w:vAlign w:val="center"/>
          </w:tcPr>
          <w:p w:rsidR="000851C3" w:rsidRPr="001C4A2B" w:rsidRDefault="000851C3" w:rsidP="00012B95">
            <w:pPr>
              <w:jc w:val="center"/>
              <w:rPr>
                <w:rFonts w:ascii="Arial Narrow" w:hAnsi="Arial Narrow" w:cs="Times New Roman"/>
                <w:b/>
                <w:sz w:val="20"/>
                <w:szCs w:val="20"/>
              </w:rPr>
            </w:pPr>
            <w:r w:rsidRPr="001C4A2B">
              <w:rPr>
                <w:rFonts w:ascii="Arial Narrow" w:hAnsi="Arial Narrow" w:cs="Calibri"/>
                <w:b/>
                <w:color w:val="000000"/>
                <w:sz w:val="20"/>
                <w:szCs w:val="20"/>
              </w:rPr>
              <w:t>Ομάδες συμμετοχής</w:t>
            </w:r>
          </w:p>
        </w:tc>
        <w:tc>
          <w:tcPr>
            <w:tcW w:w="1221" w:type="dxa"/>
            <w:shd w:val="clear" w:color="auto" w:fill="F2F2F2"/>
            <w:vAlign w:val="center"/>
          </w:tcPr>
          <w:p w:rsidR="000851C3" w:rsidRPr="001C4A2B" w:rsidRDefault="000851C3" w:rsidP="00012B95">
            <w:pPr>
              <w:jc w:val="center"/>
              <w:rPr>
                <w:rFonts w:ascii="Arial Narrow" w:hAnsi="Arial Narrow" w:cs="Times New Roman"/>
                <w:b/>
                <w:sz w:val="20"/>
                <w:szCs w:val="20"/>
              </w:rPr>
            </w:pPr>
            <w:r w:rsidRPr="001C4A2B">
              <w:rPr>
                <w:rFonts w:ascii="Arial Narrow" w:hAnsi="Arial Narrow" w:cs="Calibri"/>
                <w:b/>
                <w:color w:val="000000"/>
                <w:sz w:val="20"/>
                <w:szCs w:val="20"/>
              </w:rPr>
              <w:t>α/α   Προσφοράς  συστ/τος</w:t>
            </w:r>
          </w:p>
        </w:tc>
        <w:tc>
          <w:tcPr>
            <w:tcW w:w="2126" w:type="dxa"/>
            <w:shd w:val="clear" w:color="auto" w:fill="F2F2F2"/>
            <w:vAlign w:val="center"/>
          </w:tcPr>
          <w:p w:rsidR="000851C3" w:rsidRPr="001C4A2B" w:rsidRDefault="000851C3" w:rsidP="00012B95">
            <w:pPr>
              <w:jc w:val="center"/>
              <w:rPr>
                <w:rFonts w:ascii="Arial Narrow" w:hAnsi="Arial Narrow" w:cs="Times New Roman"/>
                <w:b/>
                <w:sz w:val="20"/>
                <w:szCs w:val="20"/>
              </w:rPr>
            </w:pPr>
            <w:r w:rsidRPr="001C4A2B">
              <w:rPr>
                <w:rFonts w:ascii="Arial Narrow" w:hAnsi="Arial Narrow" w:cs="Times New Roman"/>
                <w:b/>
                <w:sz w:val="20"/>
                <w:szCs w:val="20"/>
              </w:rPr>
              <w:t>Ημ/νία &amp; ώρα Υποβολής προσφοράς</w:t>
            </w:r>
          </w:p>
        </w:tc>
      </w:tr>
      <w:tr w:rsidR="000851C3" w:rsidRPr="001C4A2B" w:rsidTr="00012B95">
        <w:tc>
          <w:tcPr>
            <w:tcW w:w="540" w:type="dxa"/>
            <w:vAlign w:val="center"/>
          </w:tcPr>
          <w:p w:rsidR="000851C3" w:rsidRPr="001C4A2B" w:rsidRDefault="000851C3" w:rsidP="00012B95">
            <w:pPr>
              <w:jc w:val="center"/>
              <w:rPr>
                <w:rFonts w:ascii="Arial Narrow" w:hAnsi="Arial Narrow" w:cs="Times New Roman"/>
                <w:sz w:val="20"/>
                <w:szCs w:val="20"/>
              </w:rPr>
            </w:pPr>
            <w:r w:rsidRPr="001C4A2B">
              <w:rPr>
                <w:rFonts w:ascii="Arial Narrow" w:hAnsi="Arial Narrow" w:cs="Times New Roman"/>
                <w:sz w:val="20"/>
                <w:szCs w:val="20"/>
              </w:rPr>
              <w:t>1</w:t>
            </w:r>
          </w:p>
        </w:tc>
        <w:tc>
          <w:tcPr>
            <w:tcW w:w="4269" w:type="dxa"/>
            <w:vAlign w:val="center"/>
          </w:tcPr>
          <w:p w:rsidR="000851C3" w:rsidRPr="001C4A2B" w:rsidRDefault="00DA6079" w:rsidP="00012B95">
            <w:pPr>
              <w:rPr>
                <w:rFonts w:ascii="Arial Narrow" w:hAnsi="Arial Narrow" w:cs="Times New Roman"/>
                <w:szCs w:val="22"/>
              </w:rPr>
            </w:pPr>
            <w:hyperlink r:id="rId8" w:tooltip="SKOURIAS,,ANDRE,ALEXANDROS" w:history="1">
              <w:r w:rsidR="000851C3" w:rsidRPr="001C4A2B">
                <w:rPr>
                  <w:rStyle w:val="-"/>
                  <w:rFonts w:ascii="Arial Narrow" w:hAnsi="Arial Narrow" w:cs="Times New Roman"/>
                  <w:color w:val="auto"/>
                  <w:szCs w:val="22"/>
                  <w:u w:val="none"/>
                </w:rPr>
                <w:t>SKOURIAS,,ANDRE,ALEXANDROS</w:t>
              </w:r>
            </w:hyperlink>
          </w:p>
        </w:tc>
        <w:tc>
          <w:tcPr>
            <w:tcW w:w="1591" w:type="dxa"/>
            <w:vAlign w:val="center"/>
          </w:tcPr>
          <w:p w:rsidR="000851C3" w:rsidRPr="001C4A2B" w:rsidRDefault="000851C3" w:rsidP="00012B95">
            <w:pPr>
              <w:jc w:val="center"/>
              <w:rPr>
                <w:rFonts w:ascii="Arial Narrow" w:hAnsi="Arial Narrow" w:cs="Times New Roman"/>
                <w:szCs w:val="22"/>
              </w:rPr>
            </w:pPr>
            <w:r w:rsidRPr="001C4A2B">
              <w:rPr>
                <w:rFonts w:ascii="Arial Narrow" w:hAnsi="Arial Narrow" w:cs="Times New Roman"/>
                <w:szCs w:val="22"/>
              </w:rPr>
              <w:t>Α,Γ,ΣΤ</w:t>
            </w:r>
          </w:p>
        </w:tc>
        <w:tc>
          <w:tcPr>
            <w:tcW w:w="1221" w:type="dxa"/>
            <w:shd w:val="clear" w:color="auto" w:fill="auto"/>
            <w:vAlign w:val="center"/>
          </w:tcPr>
          <w:p w:rsidR="000851C3" w:rsidRPr="001C4A2B" w:rsidRDefault="00DA6079" w:rsidP="00012B95">
            <w:pPr>
              <w:jc w:val="center"/>
              <w:rPr>
                <w:rFonts w:ascii="Arial Narrow" w:hAnsi="Arial Narrow" w:cs="Times New Roman"/>
                <w:b/>
                <w:szCs w:val="22"/>
              </w:rPr>
            </w:pPr>
            <w:hyperlink r:id="rId9" w:tooltip="187175" w:history="1">
              <w:r w:rsidR="000851C3" w:rsidRPr="001C4A2B">
                <w:rPr>
                  <w:rStyle w:val="-"/>
                  <w:rFonts w:ascii="Arial Narrow" w:hAnsi="Arial Narrow" w:cs="Times New Roman"/>
                  <w:color w:val="auto"/>
                  <w:szCs w:val="22"/>
                  <w:u w:val="none"/>
                </w:rPr>
                <w:t>200758</w:t>
              </w:r>
            </w:hyperlink>
          </w:p>
        </w:tc>
        <w:tc>
          <w:tcPr>
            <w:tcW w:w="2126" w:type="dxa"/>
            <w:vAlign w:val="center"/>
          </w:tcPr>
          <w:p w:rsidR="000851C3" w:rsidRPr="001C4A2B" w:rsidRDefault="000851C3" w:rsidP="00012B95">
            <w:pPr>
              <w:jc w:val="center"/>
              <w:rPr>
                <w:rFonts w:ascii="Arial Narrow" w:hAnsi="Arial Narrow" w:cs="Times New Roman"/>
                <w:szCs w:val="22"/>
              </w:rPr>
            </w:pPr>
            <w:r w:rsidRPr="001C4A2B">
              <w:rPr>
                <w:rFonts w:ascii="Arial Narrow" w:hAnsi="Arial Narrow" w:cs="Times New Roman"/>
                <w:szCs w:val="22"/>
              </w:rPr>
              <w:t>07/12/2020</w:t>
            </w:r>
            <w:r w:rsidRPr="001C4A2B">
              <w:rPr>
                <w:rFonts w:ascii="Arial Narrow" w:hAnsi="Arial Narrow" w:cs="Times New Roman"/>
                <w:szCs w:val="22"/>
                <w:lang w:val="en-US"/>
              </w:rPr>
              <w:t xml:space="preserve"> </w:t>
            </w:r>
            <w:r w:rsidRPr="001C4A2B">
              <w:rPr>
                <w:rFonts w:ascii="Arial Narrow" w:hAnsi="Arial Narrow" w:cs="Times New Roman"/>
              </w:rPr>
              <w:t>13:13:39</w:t>
            </w:r>
          </w:p>
        </w:tc>
      </w:tr>
      <w:tr w:rsidR="000851C3" w:rsidRPr="001C4A2B" w:rsidTr="00012B95">
        <w:tc>
          <w:tcPr>
            <w:tcW w:w="540" w:type="dxa"/>
            <w:vAlign w:val="center"/>
          </w:tcPr>
          <w:p w:rsidR="000851C3" w:rsidRPr="001C4A2B" w:rsidRDefault="000851C3" w:rsidP="00012B95">
            <w:pPr>
              <w:jc w:val="center"/>
              <w:rPr>
                <w:rFonts w:ascii="Arial Narrow" w:hAnsi="Arial Narrow" w:cs="Times New Roman"/>
                <w:sz w:val="20"/>
                <w:szCs w:val="20"/>
              </w:rPr>
            </w:pPr>
            <w:r w:rsidRPr="001C4A2B">
              <w:rPr>
                <w:rFonts w:ascii="Arial Narrow" w:hAnsi="Arial Narrow" w:cs="Times New Roman"/>
                <w:sz w:val="20"/>
                <w:szCs w:val="20"/>
              </w:rPr>
              <w:t>2</w:t>
            </w:r>
          </w:p>
        </w:tc>
        <w:tc>
          <w:tcPr>
            <w:tcW w:w="4269" w:type="dxa"/>
            <w:vAlign w:val="center"/>
          </w:tcPr>
          <w:p w:rsidR="000851C3" w:rsidRPr="001C4A2B" w:rsidRDefault="00DA6079" w:rsidP="00012B95">
            <w:pPr>
              <w:rPr>
                <w:rFonts w:ascii="Arial Narrow" w:hAnsi="Arial Narrow" w:cs="Times New Roman"/>
                <w:szCs w:val="22"/>
              </w:rPr>
            </w:pPr>
            <w:hyperlink r:id="rId10" w:tooltip="ΑΙΑΝΤΑΣ ΤΡΟΦΟΔΟΣΙΕΣ ΕΙΣΑΓΩΓΙΚΗ ΚΑΙ ΕΞΑΓΩΓΙΚΗ ΑΝΩΝΥΜΟΣ ΕΤΑΙΡΕΙΑ" w:history="1">
              <w:r w:rsidR="000851C3" w:rsidRPr="001C4A2B">
                <w:rPr>
                  <w:rStyle w:val="-"/>
                  <w:rFonts w:ascii="Arial Narrow" w:hAnsi="Arial Narrow" w:cs="Times New Roman"/>
                  <w:color w:val="auto"/>
                  <w:szCs w:val="22"/>
                  <w:u w:val="none"/>
                </w:rPr>
                <w:t>ΑΙΑΝΤΑΣ ΤΡΟΦΟΔΟΣΙΕΣ ΕΙΣΑΓΩΓΙΚΗ ΚΑΙ ΕΞΑΓΩΓΙΚΗ ΑΝΩΝΥΜΟΣ ΕΤΑΙΡΕΙΑ</w:t>
              </w:r>
            </w:hyperlink>
          </w:p>
        </w:tc>
        <w:tc>
          <w:tcPr>
            <w:tcW w:w="1591" w:type="dxa"/>
            <w:vAlign w:val="center"/>
          </w:tcPr>
          <w:p w:rsidR="000851C3" w:rsidRPr="001C4A2B" w:rsidRDefault="000851C3" w:rsidP="00012B95">
            <w:pPr>
              <w:jc w:val="center"/>
              <w:rPr>
                <w:rFonts w:ascii="Arial Narrow" w:hAnsi="Arial Narrow" w:cs="Times New Roman"/>
                <w:szCs w:val="22"/>
              </w:rPr>
            </w:pPr>
            <w:r w:rsidRPr="001C4A2B">
              <w:rPr>
                <w:rFonts w:ascii="Arial Narrow" w:hAnsi="Arial Narrow" w:cs="Times New Roman"/>
                <w:szCs w:val="22"/>
              </w:rPr>
              <w:t xml:space="preserve">Β΄ </w:t>
            </w:r>
          </w:p>
        </w:tc>
        <w:tc>
          <w:tcPr>
            <w:tcW w:w="1221" w:type="dxa"/>
            <w:shd w:val="clear" w:color="auto" w:fill="auto"/>
            <w:vAlign w:val="center"/>
          </w:tcPr>
          <w:tbl>
            <w:tblPr>
              <w:tblW w:w="5000" w:type="pct"/>
              <w:tblCellSpacing w:w="0" w:type="dxa"/>
              <w:tblCellMar>
                <w:top w:w="15" w:type="dxa"/>
                <w:left w:w="15" w:type="dxa"/>
                <w:bottom w:w="15" w:type="dxa"/>
                <w:right w:w="15" w:type="dxa"/>
              </w:tblCellMar>
              <w:tblLook w:val="04A0" w:firstRow="1" w:lastRow="0" w:firstColumn="1" w:lastColumn="0" w:noHBand="0" w:noVBand="1"/>
            </w:tblPr>
            <w:tblGrid>
              <w:gridCol w:w="54"/>
              <w:gridCol w:w="951"/>
            </w:tblGrid>
            <w:tr w:rsidR="000851C3" w:rsidRPr="001C4A2B" w:rsidTr="00012B95">
              <w:trPr>
                <w:tblCellSpacing w:w="0" w:type="dxa"/>
              </w:trPr>
              <w:tc>
                <w:tcPr>
                  <w:tcW w:w="0" w:type="auto"/>
                  <w:vAlign w:val="center"/>
                  <w:hideMark/>
                </w:tcPr>
                <w:p w:rsidR="000851C3" w:rsidRPr="001C4A2B" w:rsidRDefault="000851C3" w:rsidP="00545F50">
                  <w:pPr>
                    <w:framePr w:hSpace="180" w:wrap="around" w:vAnchor="text" w:hAnchor="margin" w:y="152"/>
                    <w:jc w:val="center"/>
                    <w:rPr>
                      <w:rFonts w:ascii="Arial Narrow" w:hAnsi="Arial Narrow" w:cs="Times New Roman"/>
                      <w:szCs w:val="22"/>
                    </w:rPr>
                  </w:pPr>
                </w:p>
              </w:tc>
              <w:tc>
                <w:tcPr>
                  <w:tcW w:w="0" w:type="auto"/>
                  <w:vAlign w:val="center"/>
                  <w:hideMark/>
                </w:tcPr>
                <w:p w:rsidR="000851C3" w:rsidRPr="001C4A2B" w:rsidRDefault="00DA6079" w:rsidP="00545F50">
                  <w:pPr>
                    <w:framePr w:hSpace="180" w:wrap="around" w:vAnchor="text" w:hAnchor="margin" w:y="152"/>
                    <w:jc w:val="center"/>
                    <w:rPr>
                      <w:rFonts w:ascii="Arial Narrow" w:hAnsi="Arial Narrow" w:cs="Times New Roman"/>
                      <w:szCs w:val="22"/>
                    </w:rPr>
                  </w:pPr>
                  <w:hyperlink r:id="rId11" w:tooltip="182226" w:history="1">
                    <w:r w:rsidR="000851C3" w:rsidRPr="001C4A2B">
                      <w:rPr>
                        <w:rStyle w:val="-"/>
                        <w:rFonts w:ascii="Arial Narrow" w:hAnsi="Arial Narrow" w:cs="Times New Roman"/>
                        <w:color w:val="auto"/>
                        <w:szCs w:val="22"/>
                        <w:u w:val="none"/>
                      </w:rPr>
                      <w:t>201512</w:t>
                    </w:r>
                  </w:hyperlink>
                </w:p>
              </w:tc>
            </w:tr>
          </w:tbl>
          <w:p w:rsidR="000851C3" w:rsidRPr="001C4A2B" w:rsidRDefault="000851C3" w:rsidP="00012B95">
            <w:pPr>
              <w:jc w:val="center"/>
              <w:rPr>
                <w:rFonts w:ascii="Arial Narrow" w:hAnsi="Arial Narrow" w:cs="Times New Roman"/>
                <w:b/>
                <w:szCs w:val="22"/>
              </w:rPr>
            </w:pPr>
          </w:p>
        </w:tc>
        <w:tc>
          <w:tcPr>
            <w:tcW w:w="2126" w:type="dxa"/>
            <w:vAlign w:val="center"/>
          </w:tcPr>
          <w:p w:rsidR="000851C3" w:rsidRPr="001C4A2B" w:rsidRDefault="000851C3" w:rsidP="00012B95">
            <w:pPr>
              <w:jc w:val="center"/>
              <w:rPr>
                <w:rFonts w:ascii="Arial Narrow" w:hAnsi="Arial Narrow" w:cs="Times New Roman"/>
                <w:szCs w:val="22"/>
              </w:rPr>
            </w:pPr>
            <w:r w:rsidRPr="001C4A2B">
              <w:rPr>
                <w:rFonts w:ascii="Arial Narrow" w:hAnsi="Arial Narrow" w:cs="Times New Roman"/>
              </w:rPr>
              <w:t>07/12/2020 14:03:19</w:t>
            </w:r>
          </w:p>
        </w:tc>
      </w:tr>
      <w:tr w:rsidR="000851C3" w:rsidRPr="001C4A2B" w:rsidTr="00012B95">
        <w:tc>
          <w:tcPr>
            <w:tcW w:w="540" w:type="dxa"/>
            <w:vAlign w:val="center"/>
          </w:tcPr>
          <w:p w:rsidR="000851C3" w:rsidRPr="001C4A2B" w:rsidRDefault="000851C3" w:rsidP="00012B95">
            <w:pPr>
              <w:jc w:val="center"/>
              <w:rPr>
                <w:rFonts w:ascii="Arial Narrow" w:hAnsi="Arial Narrow" w:cs="Times New Roman"/>
                <w:sz w:val="20"/>
                <w:szCs w:val="20"/>
              </w:rPr>
            </w:pPr>
            <w:r w:rsidRPr="001C4A2B">
              <w:rPr>
                <w:rFonts w:ascii="Arial Narrow" w:hAnsi="Arial Narrow" w:cs="Times New Roman"/>
                <w:sz w:val="20"/>
                <w:szCs w:val="20"/>
              </w:rPr>
              <w:t>3</w:t>
            </w:r>
          </w:p>
        </w:tc>
        <w:tc>
          <w:tcPr>
            <w:tcW w:w="4269" w:type="dxa"/>
            <w:vAlign w:val="center"/>
          </w:tcPr>
          <w:p w:rsidR="000851C3" w:rsidRPr="00E1709F" w:rsidRDefault="00DA6079" w:rsidP="00E1709F">
            <w:pPr>
              <w:rPr>
                <w:rFonts w:ascii="Arial Narrow" w:hAnsi="Arial Narrow" w:cs="Times New Roman"/>
              </w:rPr>
            </w:pPr>
            <w:hyperlink r:id="rId12" w:tooltip="ΑΜΑΝΤΑ ΕΜΠΟΡΙΚΗ ΕΙΣΑΓΩΓΙΚΗ ΚΑΙ ΕΞΑΓΩΓΙΚΗ ΑΝΩΝΥΜΗ ΕΤΑΙΡΕΙΑ ΤΡΟΦΙΜΩΝ ΚΑΤΑΣΚΕΥΑΣΤΙΚΗ ΞΕΝΟΔΟΧΕΙΑΚΗ ΜΕΣΙΤΙΚΗ" w:history="1">
              <w:r w:rsidR="000851C3" w:rsidRPr="00E1709F">
                <w:rPr>
                  <w:rStyle w:val="-"/>
                  <w:rFonts w:ascii="Arial Narrow" w:hAnsi="Arial Narrow" w:cs="Times New Roman"/>
                  <w:color w:val="auto"/>
                  <w:szCs w:val="22"/>
                  <w:u w:val="none"/>
                </w:rPr>
                <w:t>ΑΜΑΝΤΑ ΕΜΠΟΡΙΚΗ ΕΙΣΑΓΩΓΙΚΗ ΚΑΙ ΕΞΑΓΩΓΙΚΗ ΑΝΩΝΥΜΗ ΕΤΑΙΡΕΙΑ ΤΡΟΦΙΜΩΝ ΚΑΤΑΣΚΕΥΑΣΤΙΚΗ ΞΕΝΟΔΟΧΕΙΑΚΗ ΜΕΣΙΤΙΚΗ</w:t>
              </w:r>
            </w:hyperlink>
          </w:p>
        </w:tc>
        <w:tc>
          <w:tcPr>
            <w:tcW w:w="1591" w:type="dxa"/>
            <w:vAlign w:val="center"/>
          </w:tcPr>
          <w:p w:rsidR="000851C3" w:rsidRPr="001C4A2B" w:rsidRDefault="000851C3" w:rsidP="00012B95">
            <w:pPr>
              <w:jc w:val="center"/>
              <w:rPr>
                <w:rFonts w:ascii="Arial Narrow" w:hAnsi="Arial Narrow" w:cs="Times New Roman"/>
                <w:szCs w:val="22"/>
              </w:rPr>
            </w:pPr>
            <w:r w:rsidRPr="001C4A2B">
              <w:rPr>
                <w:rFonts w:ascii="Arial Narrow" w:hAnsi="Arial Narrow" w:cs="Times New Roman"/>
                <w:szCs w:val="22"/>
              </w:rPr>
              <w:t>Α,Β,Γ,Δ,Ζ,ΣΤ</w:t>
            </w:r>
          </w:p>
        </w:tc>
        <w:tc>
          <w:tcPr>
            <w:tcW w:w="1221" w:type="dxa"/>
            <w:shd w:val="clear" w:color="auto" w:fill="auto"/>
            <w:vAlign w:val="center"/>
          </w:tcPr>
          <w:p w:rsidR="000851C3" w:rsidRPr="001C4A2B" w:rsidRDefault="000851C3" w:rsidP="00012B95">
            <w:pPr>
              <w:jc w:val="center"/>
              <w:rPr>
                <w:rFonts w:ascii="Arial Narrow" w:hAnsi="Arial Narrow" w:cs="Times New Roman"/>
                <w:szCs w:val="22"/>
              </w:rPr>
            </w:pPr>
            <w:r w:rsidRPr="001C4A2B">
              <w:rPr>
                <w:rFonts w:ascii="Arial Narrow" w:hAnsi="Arial Narrow" w:cs="Times New Roman"/>
                <w:szCs w:val="22"/>
              </w:rPr>
              <w:t>198580</w:t>
            </w:r>
          </w:p>
        </w:tc>
        <w:tc>
          <w:tcPr>
            <w:tcW w:w="2126" w:type="dxa"/>
            <w:vAlign w:val="center"/>
          </w:tcPr>
          <w:p w:rsidR="000851C3" w:rsidRPr="001C4A2B" w:rsidRDefault="000851C3" w:rsidP="00012B95">
            <w:pPr>
              <w:jc w:val="center"/>
              <w:rPr>
                <w:rFonts w:ascii="Arial Narrow" w:hAnsi="Arial Narrow" w:cs="Times New Roman"/>
              </w:rPr>
            </w:pPr>
            <w:r w:rsidRPr="001C4A2B">
              <w:rPr>
                <w:rFonts w:ascii="Arial Narrow" w:hAnsi="Arial Narrow" w:cs="Times New Roman"/>
              </w:rPr>
              <w:t>07/12/2020 13:28:36</w:t>
            </w:r>
          </w:p>
        </w:tc>
      </w:tr>
      <w:tr w:rsidR="000851C3" w:rsidRPr="001C4A2B" w:rsidTr="006D609D">
        <w:trPr>
          <w:trHeight w:val="313"/>
        </w:trPr>
        <w:tc>
          <w:tcPr>
            <w:tcW w:w="540" w:type="dxa"/>
            <w:vAlign w:val="center"/>
          </w:tcPr>
          <w:p w:rsidR="000851C3" w:rsidRPr="001C4A2B" w:rsidRDefault="000851C3" w:rsidP="00012B95">
            <w:pPr>
              <w:jc w:val="center"/>
              <w:rPr>
                <w:rFonts w:ascii="Arial Narrow" w:hAnsi="Arial Narrow" w:cs="Times New Roman"/>
                <w:sz w:val="20"/>
                <w:szCs w:val="20"/>
                <w:lang w:val="en-US"/>
              </w:rPr>
            </w:pPr>
            <w:r w:rsidRPr="001C4A2B">
              <w:rPr>
                <w:rFonts w:ascii="Arial Narrow" w:hAnsi="Arial Narrow" w:cs="Times New Roman"/>
                <w:sz w:val="20"/>
                <w:szCs w:val="20"/>
                <w:lang w:val="en-US"/>
              </w:rPr>
              <w:t>4</w:t>
            </w:r>
          </w:p>
        </w:tc>
        <w:tc>
          <w:tcPr>
            <w:tcW w:w="4269" w:type="dxa"/>
            <w:vAlign w:val="center"/>
          </w:tcPr>
          <w:p w:rsidR="000851C3" w:rsidRPr="001C4A2B" w:rsidRDefault="00DA6079" w:rsidP="00012B95">
            <w:pPr>
              <w:rPr>
                <w:rFonts w:ascii="Arial Narrow" w:hAnsi="Arial Narrow" w:cs="Times New Roman"/>
                <w:szCs w:val="22"/>
              </w:rPr>
            </w:pPr>
            <w:hyperlink r:id="rId13" w:tooltip="ΓΑΛΑΙΟΣ,,ΔΗΜΗΤΡΙΟΣ,ΣΤΑΥΡΟΣ" w:history="1">
              <w:r w:rsidR="000851C3" w:rsidRPr="001C4A2B">
                <w:rPr>
                  <w:rStyle w:val="-"/>
                  <w:rFonts w:ascii="Arial Narrow" w:hAnsi="Arial Narrow" w:cs="Times New Roman"/>
                  <w:color w:val="auto"/>
                  <w:u w:val="none"/>
                </w:rPr>
                <w:t>ΓΑΛΑΙΟΣ,,ΔΗΜΗΤΡΙΟΣ,ΣΤΑΥΡΟΣ</w:t>
              </w:r>
            </w:hyperlink>
          </w:p>
        </w:tc>
        <w:tc>
          <w:tcPr>
            <w:tcW w:w="1591" w:type="dxa"/>
            <w:vAlign w:val="center"/>
          </w:tcPr>
          <w:p w:rsidR="000851C3" w:rsidRPr="001C4A2B" w:rsidRDefault="000851C3" w:rsidP="00012B95">
            <w:pPr>
              <w:jc w:val="center"/>
              <w:rPr>
                <w:rFonts w:ascii="Arial Narrow" w:hAnsi="Arial Narrow" w:cs="Times New Roman"/>
                <w:szCs w:val="22"/>
              </w:rPr>
            </w:pPr>
            <w:r w:rsidRPr="001C4A2B">
              <w:rPr>
                <w:rFonts w:ascii="Arial Narrow" w:hAnsi="Arial Narrow" w:cs="Times New Roman"/>
                <w:szCs w:val="22"/>
              </w:rPr>
              <w:t>Α,Β,Γ,Δ,ΣΤ</w:t>
            </w:r>
          </w:p>
        </w:tc>
        <w:tc>
          <w:tcPr>
            <w:tcW w:w="1221" w:type="dxa"/>
            <w:shd w:val="clear" w:color="auto" w:fill="auto"/>
            <w:vAlign w:val="center"/>
          </w:tcPr>
          <w:p w:rsidR="000851C3" w:rsidRPr="001C4A2B" w:rsidRDefault="00DA6079" w:rsidP="00012B95">
            <w:pPr>
              <w:jc w:val="center"/>
              <w:rPr>
                <w:rFonts w:ascii="Arial Narrow" w:hAnsi="Arial Narrow" w:cs="Times New Roman"/>
                <w:b/>
                <w:szCs w:val="22"/>
              </w:rPr>
            </w:pPr>
            <w:hyperlink r:id="rId14" w:tooltip="188164" w:history="1">
              <w:r w:rsidR="000851C3" w:rsidRPr="001C4A2B">
                <w:rPr>
                  <w:rStyle w:val="-"/>
                  <w:rFonts w:ascii="Arial Narrow" w:hAnsi="Arial Narrow" w:cs="Times New Roman"/>
                  <w:color w:val="auto"/>
                  <w:szCs w:val="22"/>
                  <w:u w:val="none"/>
                </w:rPr>
                <w:t>198500</w:t>
              </w:r>
            </w:hyperlink>
          </w:p>
        </w:tc>
        <w:tc>
          <w:tcPr>
            <w:tcW w:w="2126" w:type="dxa"/>
            <w:vAlign w:val="center"/>
          </w:tcPr>
          <w:p w:rsidR="000851C3" w:rsidRPr="001C4A2B" w:rsidRDefault="000851C3" w:rsidP="00012B95">
            <w:pPr>
              <w:jc w:val="center"/>
              <w:rPr>
                <w:rFonts w:ascii="Arial Narrow" w:hAnsi="Arial Narrow" w:cs="Times New Roman"/>
                <w:szCs w:val="22"/>
              </w:rPr>
            </w:pPr>
            <w:r w:rsidRPr="001C4A2B">
              <w:rPr>
                <w:rFonts w:ascii="Arial Narrow" w:hAnsi="Arial Narrow" w:cs="Times New Roman"/>
                <w:szCs w:val="22"/>
              </w:rPr>
              <w:t>07/12/2020</w:t>
            </w:r>
            <w:r w:rsidRPr="001C4A2B">
              <w:rPr>
                <w:rFonts w:ascii="Arial Narrow" w:hAnsi="Arial Narrow" w:cs="Times New Roman"/>
                <w:szCs w:val="22"/>
                <w:lang w:val="en-US"/>
              </w:rPr>
              <w:t xml:space="preserve"> </w:t>
            </w:r>
            <w:r w:rsidRPr="001C4A2B">
              <w:rPr>
                <w:rFonts w:ascii="Arial Narrow" w:hAnsi="Arial Narrow" w:cs="Times New Roman"/>
              </w:rPr>
              <w:t>14:52:43</w:t>
            </w:r>
          </w:p>
        </w:tc>
      </w:tr>
      <w:tr w:rsidR="000851C3" w:rsidRPr="001C4A2B" w:rsidTr="00012B95">
        <w:tc>
          <w:tcPr>
            <w:tcW w:w="540" w:type="dxa"/>
            <w:vAlign w:val="center"/>
          </w:tcPr>
          <w:p w:rsidR="000851C3" w:rsidRPr="001C4A2B" w:rsidRDefault="000851C3" w:rsidP="00012B95">
            <w:pPr>
              <w:jc w:val="center"/>
              <w:rPr>
                <w:rFonts w:ascii="Arial Narrow" w:hAnsi="Arial Narrow" w:cs="Times New Roman"/>
                <w:sz w:val="20"/>
                <w:szCs w:val="20"/>
              </w:rPr>
            </w:pPr>
            <w:r w:rsidRPr="001C4A2B">
              <w:rPr>
                <w:rFonts w:ascii="Arial Narrow" w:hAnsi="Arial Narrow" w:cs="Times New Roman"/>
                <w:sz w:val="20"/>
                <w:szCs w:val="20"/>
              </w:rPr>
              <w:t>5</w:t>
            </w:r>
          </w:p>
        </w:tc>
        <w:tc>
          <w:tcPr>
            <w:tcW w:w="4269" w:type="dxa"/>
            <w:vAlign w:val="center"/>
          </w:tcPr>
          <w:p w:rsidR="000851C3" w:rsidRPr="001C4A2B" w:rsidRDefault="00DA6079" w:rsidP="00012B95">
            <w:pPr>
              <w:rPr>
                <w:rFonts w:ascii="Arial Narrow" w:hAnsi="Arial Narrow" w:cs="Times New Roman"/>
                <w:szCs w:val="22"/>
              </w:rPr>
            </w:pPr>
            <w:hyperlink r:id="rId15" w:tooltip="ΝΙΚΟΛΑΟΣ ΠΟΝΤΙΚΑΣ ΚΑΙ ΣΙΑ ΕΕ" w:history="1">
              <w:r w:rsidR="000851C3" w:rsidRPr="001C4A2B">
                <w:rPr>
                  <w:rStyle w:val="-"/>
                  <w:rFonts w:ascii="Arial Narrow" w:hAnsi="Arial Narrow" w:cs="Times New Roman"/>
                  <w:color w:val="000000" w:themeColor="text1"/>
                  <w:u w:val="none"/>
                </w:rPr>
                <w:t>ΝΙΚΟΛΑΟΣ ΠΟΝΤΙΚΑΣ ΚΑΙ ΣΙΑ ΕΕ</w:t>
              </w:r>
            </w:hyperlink>
          </w:p>
        </w:tc>
        <w:tc>
          <w:tcPr>
            <w:tcW w:w="1591" w:type="dxa"/>
            <w:vAlign w:val="center"/>
          </w:tcPr>
          <w:p w:rsidR="000851C3" w:rsidRPr="001C4A2B" w:rsidRDefault="000851C3" w:rsidP="00012B95">
            <w:pPr>
              <w:jc w:val="center"/>
              <w:rPr>
                <w:rFonts w:ascii="Arial Narrow" w:hAnsi="Arial Narrow" w:cs="Times New Roman"/>
                <w:szCs w:val="22"/>
              </w:rPr>
            </w:pPr>
            <w:r w:rsidRPr="001C4A2B">
              <w:rPr>
                <w:rFonts w:ascii="Arial Narrow" w:hAnsi="Arial Narrow" w:cs="Times New Roman"/>
                <w:szCs w:val="22"/>
              </w:rPr>
              <w:t xml:space="preserve">Α,Β,Γ,Δ,ΣΤ </w:t>
            </w:r>
          </w:p>
        </w:tc>
        <w:tc>
          <w:tcPr>
            <w:tcW w:w="1221" w:type="dxa"/>
            <w:tcBorders>
              <w:bottom w:val="single" w:sz="4" w:space="0" w:color="auto"/>
            </w:tcBorders>
            <w:shd w:val="clear" w:color="auto" w:fill="auto"/>
            <w:vAlign w:val="center"/>
          </w:tcPr>
          <w:p w:rsidR="000851C3" w:rsidRPr="001C4A2B" w:rsidRDefault="00DA6079" w:rsidP="00012B95">
            <w:pPr>
              <w:jc w:val="center"/>
              <w:rPr>
                <w:rFonts w:ascii="Arial Narrow" w:hAnsi="Arial Narrow" w:cs="Times New Roman"/>
                <w:b/>
                <w:szCs w:val="22"/>
              </w:rPr>
            </w:pPr>
            <w:hyperlink r:id="rId16" w:tooltip="187970" w:history="1">
              <w:r w:rsidR="000851C3" w:rsidRPr="001C4A2B">
                <w:rPr>
                  <w:rStyle w:val="-"/>
                  <w:rFonts w:ascii="Arial Narrow" w:hAnsi="Arial Narrow" w:cs="Times New Roman"/>
                  <w:color w:val="auto"/>
                  <w:szCs w:val="22"/>
                  <w:u w:val="none"/>
                </w:rPr>
                <w:t>201248</w:t>
              </w:r>
            </w:hyperlink>
          </w:p>
        </w:tc>
        <w:tc>
          <w:tcPr>
            <w:tcW w:w="2126" w:type="dxa"/>
            <w:vAlign w:val="center"/>
          </w:tcPr>
          <w:p w:rsidR="000851C3" w:rsidRPr="001C4A2B" w:rsidRDefault="000851C3" w:rsidP="00012B95">
            <w:pPr>
              <w:jc w:val="center"/>
              <w:rPr>
                <w:rFonts w:ascii="Arial Narrow" w:hAnsi="Arial Narrow" w:cs="Times New Roman"/>
                <w:szCs w:val="22"/>
              </w:rPr>
            </w:pPr>
            <w:r w:rsidRPr="001C4A2B">
              <w:rPr>
                <w:rFonts w:ascii="Arial Narrow" w:hAnsi="Arial Narrow" w:cs="Times New Roman"/>
                <w:szCs w:val="22"/>
              </w:rPr>
              <w:t>07/12/2020</w:t>
            </w:r>
            <w:r w:rsidRPr="001C4A2B">
              <w:rPr>
                <w:rFonts w:ascii="Arial Narrow" w:hAnsi="Arial Narrow" w:cs="Times New Roman"/>
                <w:szCs w:val="22"/>
                <w:lang w:val="en-US"/>
              </w:rPr>
              <w:t xml:space="preserve"> </w:t>
            </w:r>
            <w:r w:rsidRPr="001C4A2B">
              <w:rPr>
                <w:rFonts w:ascii="Arial Narrow" w:hAnsi="Arial Narrow" w:cs="Times New Roman"/>
              </w:rPr>
              <w:t>08:22:10</w:t>
            </w:r>
          </w:p>
        </w:tc>
      </w:tr>
    </w:tbl>
    <w:p w:rsidR="000851C3" w:rsidRPr="001C4A2B" w:rsidRDefault="000851C3" w:rsidP="000851C3">
      <w:pPr>
        <w:jc w:val="both"/>
        <w:rPr>
          <w:rFonts w:ascii="Arial Narrow" w:hAnsi="Arial Narrow" w:cs="Times New Roman"/>
          <w:szCs w:val="22"/>
          <w:lang w:val="en-US"/>
        </w:rPr>
      </w:pPr>
    </w:p>
    <w:p w:rsidR="000851C3" w:rsidRPr="001C4A2B" w:rsidRDefault="000851C3" w:rsidP="000851C3">
      <w:pPr>
        <w:pStyle w:val="aa"/>
        <w:numPr>
          <w:ilvl w:val="0"/>
          <w:numId w:val="19"/>
        </w:numPr>
        <w:autoSpaceDE w:val="0"/>
        <w:autoSpaceDN w:val="0"/>
        <w:adjustRightInd w:val="0"/>
        <w:spacing w:line="276" w:lineRule="auto"/>
        <w:jc w:val="both"/>
        <w:rPr>
          <w:rFonts w:ascii="Arial Narrow" w:hAnsi="Arial Narrow" w:cs="Times New Roman"/>
          <w:szCs w:val="22"/>
        </w:rPr>
      </w:pPr>
      <w:r w:rsidRPr="001C4A2B">
        <w:rPr>
          <w:rFonts w:ascii="Arial Narrow" w:hAnsi="Arial Narrow" w:cs="Times New Roman"/>
          <w:szCs w:val="22"/>
        </w:rPr>
        <w:t>Μέχρι το στάδιο αυτό της διαδικασίας , δεν ήταν δυνατή η πρόσβαση στο περιεχόμενο των οικονομικών προσφορών.</w:t>
      </w:r>
    </w:p>
    <w:p w:rsidR="00F13684" w:rsidRPr="001C4A2B" w:rsidRDefault="000851C3" w:rsidP="001C4A2B">
      <w:pPr>
        <w:autoSpaceDE w:val="0"/>
        <w:autoSpaceDN w:val="0"/>
        <w:adjustRightInd w:val="0"/>
        <w:spacing w:line="276" w:lineRule="auto"/>
        <w:jc w:val="both"/>
        <w:rPr>
          <w:rFonts w:ascii="Arial Narrow" w:hAnsi="Arial Narrow" w:cs="Times New Roman"/>
          <w:szCs w:val="22"/>
        </w:rPr>
      </w:pPr>
      <w:r w:rsidRPr="001C4A2B">
        <w:rPr>
          <w:rFonts w:ascii="Arial Narrow" w:hAnsi="Arial Narrow" w:cs="Times New Roman"/>
          <w:szCs w:val="22"/>
        </w:rPr>
        <w:t>Η Επιτροπή  και συγκεκριμένα η πρόεδρος και το δεύ</w:t>
      </w:r>
      <w:r w:rsidR="001C4A2B">
        <w:rPr>
          <w:rFonts w:ascii="Arial Narrow" w:hAnsi="Arial Narrow" w:cs="Times New Roman"/>
          <w:szCs w:val="22"/>
        </w:rPr>
        <w:t xml:space="preserve">τερο αναπληρωματικό μέλος της, </w:t>
      </w:r>
      <w:r w:rsidRPr="001C4A2B">
        <w:rPr>
          <w:rFonts w:ascii="Arial Narrow" w:hAnsi="Arial Narrow" w:cs="Times New Roman"/>
          <w:szCs w:val="22"/>
        </w:rPr>
        <w:t xml:space="preserve"> καταχώρησαν διαδοχικά ο κάθε ένας χωριστά, σε ειδική φόρμα του συστήματος, τα διαπιστευτήρια τους (όνομα χρήστη και κρυφό προσωπικό κωδικό πρόσβασης), προκειμένου </w:t>
      </w:r>
      <w:r w:rsidRPr="001C4A2B">
        <w:rPr>
          <w:rFonts w:ascii="Arial Narrow" w:hAnsi="Arial Narrow" w:cs="Times New Roman"/>
          <w:b/>
          <w:szCs w:val="22"/>
        </w:rPr>
        <w:t>να αποσφραγισθούν</w:t>
      </w:r>
      <w:r w:rsidRPr="001C4A2B">
        <w:rPr>
          <w:rFonts w:ascii="Arial Narrow" w:hAnsi="Arial Narrow" w:cs="Times New Roman"/>
          <w:szCs w:val="22"/>
        </w:rPr>
        <w:t xml:space="preserve"> και </w:t>
      </w:r>
      <w:r w:rsidRPr="001C4A2B">
        <w:rPr>
          <w:rFonts w:ascii="Arial Narrow" w:hAnsi="Arial Narrow" w:cs="Times New Roman"/>
          <w:b/>
          <w:szCs w:val="22"/>
        </w:rPr>
        <w:t>να εμφανιστούν</w:t>
      </w:r>
      <w:r w:rsidRPr="001C4A2B">
        <w:rPr>
          <w:rFonts w:ascii="Arial Narrow" w:hAnsi="Arial Narrow" w:cs="Times New Roman"/>
          <w:szCs w:val="22"/>
        </w:rPr>
        <w:t xml:space="preserve"> στο σύστημα οι</w:t>
      </w:r>
      <w:r w:rsidRPr="001C4A2B">
        <w:rPr>
          <w:rFonts w:ascii="Arial Narrow" w:hAnsi="Arial Narrow" w:cs="Times New Roman"/>
          <w:b/>
          <w:szCs w:val="22"/>
        </w:rPr>
        <w:t xml:space="preserve"> οικονομικές</w:t>
      </w:r>
      <w:r w:rsidR="002C668F" w:rsidRPr="001C4A2B">
        <w:rPr>
          <w:rFonts w:ascii="Arial Narrow" w:hAnsi="Arial Narrow" w:cs="Times New Roman"/>
          <w:b/>
          <w:szCs w:val="22"/>
        </w:rPr>
        <w:t xml:space="preserve"> προσφορές.</w:t>
      </w:r>
    </w:p>
    <w:p w:rsidR="00072A4D" w:rsidRPr="001C4A2B" w:rsidRDefault="00072A4D" w:rsidP="00072A4D">
      <w:pPr>
        <w:spacing w:line="276" w:lineRule="auto"/>
        <w:ind w:firstLine="720"/>
        <w:jc w:val="both"/>
        <w:rPr>
          <w:rFonts w:ascii="Arial Narrow" w:hAnsi="Arial Narrow" w:cs="Times New Roman"/>
          <w:szCs w:val="22"/>
        </w:rPr>
      </w:pPr>
      <w:r w:rsidRPr="001C4A2B">
        <w:rPr>
          <w:rFonts w:ascii="Arial Narrow" w:hAnsi="Arial Narrow" w:cs="Times New Roman"/>
          <w:szCs w:val="22"/>
        </w:rPr>
        <w:t xml:space="preserve">Αμέσως μετά την παραπάνω διαδικασία, στον πίνακα των δικαιολογητικών του συστήματος </w:t>
      </w:r>
      <w:r w:rsidRPr="001C4A2B">
        <w:rPr>
          <w:rFonts w:ascii="Arial Narrow" w:hAnsi="Arial Narrow" w:cs="Times New Roman"/>
          <w:b/>
          <w:szCs w:val="22"/>
        </w:rPr>
        <w:t>εμφανίστηκαν οι οικονομικές προσφορές</w:t>
      </w:r>
      <w:r w:rsidRPr="001C4A2B">
        <w:rPr>
          <w:rFonts w:ascii="Arial Narrow" w:hAnsi="Arial Narrow" w:cs="Times New Roman"/>
          <w:szCs w:val="22"/>
        </w:rPr>
        <w:t>, με αποτέλεσμα να είναι δυνατή πλέον η</w:t>
      </w:r>
      <w:r w:rsidR="002C668F" w:rsidRPr="001C4A2B">
        <w:rPr>
          <w:rFonts w:ascii="Arial Narrow" w:hAnsi="Arial Narrow" w:cs="Times New Roman"/>
          <w:szCs w:val="22"/>
        </w:rPr>
        <w:t xml:space="preserve"> πρόσβαση στο περιεχόμενό τους.</w:t>
      </w:r>
    </w:p>
    <w:p w:rsidR="002C668F" w:rsidRPr="001C4A2B" w:rsidRDefault="002C668F" w:rsidP="00072A4D">
      <w:pPr>
        <w:spacing w:line="276" w:lineRule="auto"/>
        <w:ind w:firstLine="720"/>
        <w:jc w:val="both"/>
        <w:rPr>
          <w:rFonts w:ascii="Arial Narrow" w:hAnsi="Arial Narrow" w:cs="Times New Roman"/>
          <w:szCs w:val="22"/>
        </w:rPr>
      </w:pPr>
      <w:r w:rsidRPr="001C4A2B">
        <w:rPr>
          <w:rFonts w:ascii="Arial Narrow" w:hAnsi="Arial Narrow" w:cs="Times New Roman"/>
          <w:szCs w:val="22"/>
        </w:rPr>
        <w:t xml:space="preserve">Στη συνέχεια η Επιτροπή </w:t>
      </w:r>
      <w:r w:rsidR="001C4A2B">
        <w:rPr>
          <w:rFonts w:ascii="Arial Narrow" w:hAnsi="Arial Narrow" w:cs="Times New Roman"/>
          <w:szCs w:val="22"/>
        </w:rPr>
        <w:t>«</w:t>
      </w:r>
      <w:r w:rsidRPr="001C4A2B">
        <w:rPr>
          <w:rFonts w:ascii="Arial Narrow" w:hAnsi="Arial Narrow" w:cs="Times New Roman"/>
          <w:szCs w:val="22"/>
        </w:rPr>
        <w:t>άνοιξε</w:t>
      </w:r>
      <w:r w:rsidR="001C4A2B">
        <w:rPr>
          <w:rFonts w:ascii="Arial Narrow" w:hAnsi="Arial Narrow" w:cs="Times New Roman"/>
          <w:szCs w:val="22"/>
        </w:rPr>
        <w:t>»</w:t>
      </w:r>
      <w:r w:rsidRPr="001C4A2B">
        <w:rPr>
          <w:rFonts w:ascii="Arial Narrow" w:hAnsi="Arial Narrow" w:cs="Times New Roman"/>
          <w:szCs w:val="22"/>
        </w:rPr>
        <w:t xml:space="preserve"> τις οικονομικές προσφορές για όλες τις Ομάδες, οι οποίες </w:t>
      </w:r>
      <w:r w:rsidRPr="001C4A2B">
        <w:rPr>
          <w:rFonts w:ascii="Arial Narrow" w:hAnsi="Arial Narrow" w:cs="Times New Roman"/>
          <w:b/>
          <w:szCs w:val="22"/>
        </w:rPr>
        <w:t>έφεραν έγκυρη ψηφιακή υπογραφή</w:t>
      </w:r>
      <w:r w:rsidRPr="001C4A2B">
        <w:rPr>
          <w:rFonts w:ascii="Arial Narrow" w:hAnsi="Arial Narrow" w:cs="Times New Roman"/>
          <w:szCs w:val="22"/>
        </w:rPr>
        <w:t xml:space="preserve"> και μετά το σχετικό έλεγχό τους</w:t>
      </w:r>
      <w:r w:rsidR="00911516" w:rsidRPr="001C4A2B">
        <w:rPr>
          <w:rFonts w:ascii="Arial Narrow" w:hAnsi="Arial Narrow" w:cs="Times New Roman"/>
          <w:szCs w:val="22"/>
        </w:rPr>
        <w:t>,</w:t>
      </w:r>
      <w:r w:rsidR="00705A16" w:rsidRPr="001C4A2B">
        <w:rPr>
          <w:rFonts w:ascii="Arial Narrow" w:hAnsi="Arial Narrow" w:cs="Times New Roman"/>
          <w:szCs w:val="22"/>
        </w:rPr>
        <w:t xml:space="preserve"> </w:t>
      </w:r>
      <w:r w:rsidR="00911516" w:rsidRPr="001C4A2B">
        <w:rPr>
          <w:rFonts w:ascii="Arial Narrow" w:hAnsi="Arial Narrow" w:cs="Times New Roman"/>
          <w:szCs w:val="22"/>
        </w:rPr>
        <w:t xml:space="preserve">αναφορικά με τη σύνταξη, το περιεχόμενό τους και τις </w:t>
      </w:r>
      <w:r w:rsidR="00705A16" w:rsidRPr="001C4A2B">
        <w:rPr>
          <w:rFonts w:ascii="Arial Narrow" w:hAnsi="Arial Narrow" w:cs="Times New Roman"/>
          <w:szCs w:val="22"/>
        </w:rPr>
        <w:t xml:space="preserve">προσφερόμενες τιμές (ώστε να είναι </w:t>
      </w:r>
      <w:r w:rsidRPr="001C4A2B">
        <w:rPr>
          <w:rFonts w:ascii="Arial Narrow" w:hAnsi="Arial Narrow" w:cs="Times New Roman"/>
          <w:szCs w:val="22"/>
        </w:rPr>
        <w:t xml:space="preserve"> </w:t>
      </w:r>
      <w:r w:rsidR="00705A16" w:rsidRPr="001C4A2B">
        <w:rPr>
          <w:rFonts w:ascii="Arial Narrow" w:hAnsi="Arial Narrow" w:cs="Times New Roman"/>
          <w:szCs w:val="22"/>
        </w:rPr>
        <w:t>σύμφωνες με τις τιμές του ενδεικτικού προϋπολογισμού της μελέτης της διακήρυξης), διαπιστώθηκε ότι:</w:t>
      </w:r>
    </w:p>
    <w:p w:rsidR="00EE6666" w:rsidRPr="0056281F" w:rsidRDefault="00EE6666" w:rsidP="001470CE">
      <w:pPr>
        <w:autoSpaceDE w:val="0"/>
        <w:autoSpaceDN w:val="0"/>
        <w:adjustRightInd w:val="0"/>
        <w:spacing w:line="276" w:lineRule="auto"/>
        <w:ind w:firstLine="720"/>
        <w:jc w:val="both"/>
        <w:rPr>
          <w:rFonts w:ascii="Arial Narrow" w:hAnsi="Arial Narrow" w:cs="Times New Roman"/>
          <w:szCs w:val="22"/>
        </w:rPr>
      </w:pPr>
      <w:r w:rsidRPr="0056281F">
        <w:rPr>
          <w:rFonts w:ascii="Arial Narrow" w:hAnsi="Arial Narrow" w:cs="Times New Roman"/>
          <w:szCs w:val="22"/>
        </w:rPr>
        <w:lastRenderedPageBreak/>
        <w:t xml:space="preserve">Σε 3 εκ των 5 οικονομικών προσφορών υπήρξαν ασάφειες, ατέλειες και υπολογιστικά λάθη σε συγκεκριμένα πεδία και ομάδες. </w:t>
      </w:r>
    </w:p>
    <w:p w:rsidR="00EE6666" w:rsidRPr="0056281F" w:rsidRDefault="001470CE" w:rsidP="001470CE">
      <w:pPr>
        <w:autoSpaceDE w:val="0"/>
        <w:autoSpaceDN w:val="0"/>
        <w:adjustRightInd w:val="0"/>
        <w:spacing w:line="276" w:lineRule="auto"/>
        <w:ind w:firstLine="360"/>
        <w:jc w:val="both"/>
        <w:rPr>
          <w:rFonts w:ascii="Arial Narrow" w:hAnsi="Arial Narrow" w:cs="Times New Roman"/>
          <w:szCs w:val="22"/>
        </w:rPr>
      </w:pPr>
      <w:r w:rsidRPr="0056281F">
        <w:rPr>
          <w:rFonts w:ascii="Arial Narrow" w:hAnsi="Arial Narrow" w:cs="Times New Roman"/>
          <w:szCs w:val="22"/>
        </w:rPr>
        <w:t xml:space="preserve">       </w:t>
      </w:r>
      <w:r w:rsidR="00EE6666" w:rsidRPr="0056281F">
        <w:rPr>
          <w:rFonts w:ascii="Arial Narrow" w:hAnsi="Arial Narrow" w:cs="Times New Roman"/>
          <w:szCs w:val="22"/>
        </w:rPr>
        <w:t>Συγκεκριμένα, οι ανωτέρω οικονομικές προσφορές αφορούσαν στις εξής εταιρείες:</w:t>
      </w:r>
    </w:p>
    <w:p w:rsidR="00EE6666" w:rsidRPr="0056281F" w:rsidRDefault="00EE6666" w:rsidP="00217B78">
      <w:pPr>
        <w:autoSpaceDE w:val="0"/>
        <w:autoSpaceDN w:val="0"/>
        <w:adjustRightInd w:val="0"/>
        <w:spacing w:line="276" w:lineRule="auto"/>
        <w:jc w:val="both"/>
        <w:rPr>
          <w:rFonts w:ascii="Arial Narrow" w:hAnsi="Arial Narrow" w:cs="Times New Roman"/>
          <w:szCs w:val="22"/>
        </w:rPr>
      </w:pPr>
    </w:p>
    <w:p w:rsidR="00EE6666" w:rsidRPr="00EE6666" w:rsidRDefault="00DA6079" w:rsidP="00EE6666">
      <w:pPr>
        <w:pStyle w:val="aa"/>
        <w:numPr>
          <w:ilvl w:val="0"/>
          <w:numId w:val="19"/>
        </w:numPr>
        <w:autoSpaceDE w:val="0"/>
        <w:autoSpaceDN w:val="0"/>
        <w:adjustRightInd w:val="0"/>
        <w:spacing w:line="276" w:lineRule="auto"/>
        <w:jc w:val="both"/>
        <w:rPr>
          <w:rFonts w:ascii="Arial Narrow" w:hAnsi="Arial Narrow" w:cs="Times New Roman"/>
          <w:sz w:val="24"/>
        </w:rPr>
      </w:pPr>
      <w:hyperlink r:id="rId17" w:tooltip="ΑΜΑΝΤΑ ΕΜΠΟΡΙΚΗ ΕΙΣΑΓΩΓΙΚΗ ΚΑΙ ΕΞΑΓΩΓΙΚΗ ΑΝΩΝΥΜΗ ΕΤΑΙΡΕΙΑ ΤΡΟΦΙΜΩΝ ΚΑΤΑΣΚΕΥΑΣΤΙΚΗ ΞΕΝΟΔΟΧΕΙΑΚΗ ΜΕΣΙΤΙΚΗ" w:history="1">
        <w:r w:rsidR="00EE6666" w:rsidRPr="00EE6666">
          <w:rPr>
            <w:rStyle w:val="-"/>
            <w:rFonts w:ascii="Arial Narrow" w:hAnsi="Arial Narrow" w:cs="Times New Roman"/>
            <w:color w:val="auto"/>
            <w:szCs w:val="22"/>
            <w:u w:val="none"/>
          </w:rPr>
          <w:t>ΑΜΑΝΤΑ ΕΜΠΟΡΙΚΗ ΕΙΣΑΓΩΓΙΚΗ ΚΑΙ ΕΞΑΓΩΓΙΚΗ ΑΝΩΝΥΜΗ ΕΤΑΙΡΕΙΑ ΤΡΟΦΙΜΩΝ ΚΑΤΑΣΚΕΥΑΣΤΙΚΗ ΞΕΝΟΔΟΧΕΙΑΚΗ ΜΕΣΙΤΙΚΗ</w:t>
        </w:r>
      </w:hyperlink>
      <w:r w:rsidR="00EE6666">
        <w:t xml:space="preserve">- </w:t>
      </w:r>
      <w:r w:rsidR="00EE6666" w:rsidRPr="00EE6666">
        <w:rPr>
          <w:rFonts w:ascii="Arial Narrow" w:hAnsi="Arial Narrow" w:cs="Times New Roman"/>
          <w:b/>
          <w:szCs w:val="22"/>
        </w:rPr>
        <w:t>Ομάδα Α΄</w:t>
      </w:r>
      <w:r w:rsidR="00EE6666" w:rsidRPr="00EE6666">
        <w:rPr>
          <w:rFonts w:ascii="Arial Narrow" w:hAnsi="Arial Narrow" w:cs="Times New Roman"/>
          <w:szCs w:val="22"/>
        </w:rPr>
        <w:t xml:space="preserve">  </w:t>
      </w:r>
    </w:p>
    <w:p w:rsidR="00EE6666" w:rsidRPr="00EE6666" w:rsidRDefault="00DA6079" w:rsidP="00EE6666">
      <w:pPr>
        <w:pStyle w:val="aa"/>
        <w:numPr>
          <w:ilvl w:val="0"/>
          <w:numId w:val="19"/>
        </w:numPr>
        <w:autoSpaceDE w:val="0"/>
        <w:autoSpaceDN w:val="0"/>
        <w:adjustRightInd w:val="0"/>
        <w:spacing w:line="276" w:lineRule="auto"/>
        <w:jc w:val="both"/>
        <w:rPr>
          <w:rFonts w:ascii="Arial Narrow" w:hAnsi="Arial Narrow" w:cs="Times New Roman"/>
          <w:sz w:val="24"/>
        </w:rPr>
      </w:pPr>
      <w:hyperlink r:id="rId18" w:tooltip="ΓΑΛΑΙΟΣ,,ΔΗΜΗΤΡΙΟΣ,ΣΤΑΥΡΟΣ" w:history="1">
        <w:r w:rsidR="00EE6666" w:rsidRPr="00EE6666">
          <w:rPr>
            <w:rStyle w:val="-"/>
            <w:rFonts w:ascii="Arial Narrow" w:hAnsi="Arial Narrow" w:cs="Times New Roman"/>
            <w:color w:val="auto"/>
            <w:u w:val="none"/>
          </w:rPr>
          <w:t>ΓΑΛΑΙΟΣ,,ΔΗΜΗΤΡΙΟΣ,ΣΤΑΥΡΟΣ</w:t>
        </w:r>
      </w:hyperlink>
      <w:r w:rsidR="00EE6666" w:rsidRPr="00EE6666">
        <w:rPr>
          <w:rFonts w:ascii="Arial Narrow" w:hAnsi="Arial Narrow"/>
        </w:rPr>
        <w:t xml:space="preserve">- </w:t>
      </w:r>
      <w:r w:rsidR="00EE6666" w:rsidRPr="00EE6666">
        <w:rPr>
          <w:rFonts w:ascii="Arial Narrow" w:hAnsi="Arial Narrow"/>
          <w:b/>
        </w:rPr>
        <w:t>Ομάδα  Β</w:t>
      </w:r>
      <w:r w:rsidR="00EE6666">
        <w:rPr>
          <w:rFonts w:ascii="Arial Narrow" w:hAnsi="Arial Narrow"/>
          <w:b/>
        </w:rPr>
        <w:t>΄</w:t>
      </w:r>
      <w:r w:rsidR="00EE6666" w:rsidRPr="00EE6666">
        <w:rPr>
          <w:rFonts w:ascii="Arial Narrow" w:hAnsi="Arial Narrow"/>
          <w:b/>
        </w:rPr>
        <w:t>,Γ</w:t>
      </w:r>
      <w:r w:rsidR="00EE6666">
        <w:rPr>
          <w:rFonts w:ascii="Arial Narrow" w:hAnsi="Arial Narrow"/>
          <w:b/>
        </w:rPr>
        <w:t>΄</w:t>
      </w:r>
      <w:r w:rsidR="00EE6666" w:rsidRPr="00EE6666">
        <w:rPr>
          <w:rFonts w:ascii="Arial Narrow" w:hAnsi="Arial Narrow"/>
          <w:b/>
        </w:rPr>
        <w:t>, Δ</w:t>
      </w:r>
      <w:r w:rsidR="00EE6666">
        <w:rPr>
          <w:rFonts w:ascii="Arial Narrow" w:hAnsi="Arial Narrow"/>
          <w:b/>
        </w:rPr>
        <w:t>΄</w:t>
      </w:r>
      <w:r w:rsidR="00EE6666" w:rsidRPr="00EE6666">
        <w:rPr>
          <w:rFonts w:ascii="Arial Narrow" w:hAnsi="Arial Narrow"/>
          <w:b/>
        </w:rPr>
        <w:t>, ΣΤ</w:t>
      </w:r>
      <w:r w:rsidR="00EE6666">
        <w:rPr>
          <w:rFonts w:ascii="Arial Narrow" w:hAnsi="Arial Narrow"/>
          <w:b/>
        </w:rPr>
        <w:t>΄</w:t>
      </w:r>
    </w:p>
    <w:p w:rsidR="00EE6666" w:rsidRPr="00635932" w:rsidRDefault="00DA6079" w:rsidP="00EE6666">
      <w:pPr>
        <w:pStyle w:val="aa"/>
        <w:numPr>
          <w:ilvl w:val="0"/>
          <w:numId w:val="19"/>
        </w:numPr>
        <w:autoSpaceDE w:val="0"/>
        <w:autoSpaceDN w:val="0"/>
        <w:adjustRightInd w:val="0"/>
        <w:spacing w:line="276" w:lineRule="auto"/>
        <w:jc w:val="both"/>
        <w:rPr>
          <w:rFonts w:ascii="Arial Narrow" w:hAnsi="Arial Narrow" w:cs="Times New Roman"/>
          <w:b/>
          <w:sz w:val="24"/>
        </w:rPr>
      </w:pPr>
      <w:hyperlink r:id="rId19" w:tooltip="ΝΙΚΟΛΑΟΣ ΠΟΝΤΙΚΑΣ ΚΑΙ ΣΙΑ ΕΕ" w:history="1">
        <w:r w:rsidR="00EE6666" w:rsidRPr="001C4A2B">
          <w:rPr>
            <w:rStyle w:val="-"/>
            <w:rFonts w:ascii="Arial Narrow" w:hAnsi="Arial Narrow" w:cs="Times New Roman"/>
            <w:color w:val="000000" w:themeColor="text1"/>
            <w:u w:val="none"/>
          </w:rPr>
          <w:t>ΝΙΚΟΛΑΟΣ ΠΟΝΤΙΚΑΣ ΚΑΙ ΣΙΑ ΕΕ</w:t>
        </w:r>
      </w:hyperlink>
      <w:r w:rsidR="00EE6666">
        <w:t xml:space="preserve">- </w:t>
      </w:r>
      <w:r w:rsidR="00EE6666" w:rsidRPr="00EE6666">
        <w:rPr>
          <w:rFonts w:ascii="Arial Narrow" w:hAnsi="Arial Narrow"/>
          <w:b/>
        </w:rPr>
        <w:t>Ομάδα Α΄</w:t>
      </w:r>
    </w:p>
    <w:p w:rsidR="00635932" w:rsidRDefault="00635932" w:rsidP="00635932">
      <w:pPr>
        <w:pStyle w:val="aa"/>
        <w:autoSpaceDE w:val="0"/>
        <w:autoSpaceDN w:val="0"/>
        <w:adjustRightInd w:val="0"/>
        <w:spacing w:line="276" w:lineRule="auto"/>
        <w:jc w:val="both"/>
        <w:rPr>
          <w:rFonts w:ascii="Arial Narrow" w:hAnsi="Arial Narrow"/>
          <w:b/>
        </w:rPr>
      </w:pPr>
    </w:p>
    <w:p w:rsidR="00635932" w:rsidRDefault="00635932" w:rsidP="00635932">
      <w:pPr>
        <w:pStyle w:val="aa"/>
        <w:autoSpaceDE w:val="0"/>
        <w:autoSpaceDN w:val="0"/>
        <w:adjustRightInd w:val="0"/>
        <w:spacing w:line="276" w:lineRule="auto"/>
        <w:jc w:val="both"/>
        <w:rPr>
          <w:rFonts w:ascii="Arial Narrow" w:hAnsi="Arial Narrow"/>
          <w:b/>
        </w:rPr>
      </w:pPr>
      <w:r>
        <w:rPr>
          <w:rFonts w:ascii="Arial Narrow" w:hAnsi="Arial Narrow"/>
          <w:b/>
        </w:rPr>
        <w:t>ΑΝΑΛΥΤΙΚΑ:</w:t>
      </w:r>
    </w:p>
    <w:p w:rsidR="0056281F" w:rsidRDefault="0056281F" w:rsidP="00635932">
      <w:pPr>
        <w:pStyle w:val="aa"/>
        <w:autoSpaceDE w:val="0"/>
        <w:autoSpaceDN w:val="0"/>
        <w:adjustRightInd w:val="0"/>
        <w:spacing w:line="276" w:lineRule="auto"/>
        <w:jc w:val="both"/>
        <w:rPr>
          <w:rFonts w:ascii="Arial Narrow" w:hAnsi="Arial Narrow"/>
          <w:b/>
        </w:rPr>
      </w:pPr>
    </w:p>
    <w:p w:rsidR="00F76909" w:rsidRPr="00635932" w:rsidRDefault="00635932" w:rsidP="00635932">
      <w:pPr>
        <w:pStyle w:val="aa"/>
        <w:numPr>
          <w:ilvl w:val="0"/>
          <w:numId w:val="32"/>
        </w:numPr>
        <w:autoSpaceDE w:val="0"/>
        <w:autoSpaceDN w:val="0"/>
        <w:adjustRightInd w:val="0"/>
        <w:spacing w:line="276" w:lineRule="auto"/>
        <w:jc w:val="both"/>
        <w:rPr>
          <w:rFonts w:ascii="Arial Narrow" w:hAnsi="Arial Narrow" w:cs="Times New Roman"/>
          <w:b/>
        </w:rPr>
      </w:pPr>
      <w:r w:rsidRPr="00635932">
        <w:rPr>
          <w:rFonts w:ascii="Arial Narrow" w:hAnsi="Arial Narrow"/>
        </w:rPr>
        <w:t xml:space="preserve">Για την εταιρεία </w:t>
      </w:r>
      <w:r w:rsidRPr="00635932">
        <w:rPr>
          <w:rFonts w:ascii="Arial Narrow" w:hAnsi="Arial Narrow"/>
          <w:b/>
        </w:rPr>
        <w:t>«</w:t>
      </w:r>
      <w:hyperlink r:id="rId20" w:tooltip="ΑΜΑΝΤΑ ΕΜΠΟΡΙΚΗ ΕΙΣΑΓΩΓΙΚΗ ΚΑΙ ΕΞΑΓΩΓΙΚΗ ΑΝΩΝΥΜΗ ΕΤΑΙΡΕΙΑ ΤΡΟΦΙΜΩΝ ΚΑΤΑΣΚΕΥΑΣΤΙΚΗ ΞΕΝΟΔΟΧΕΙΑΚΗ ΜΕΣΙΤΙΚΗ" w:history="1">
        <w:r w:rsidRPr="00635932">
          <w:rPr>
            <w:rStyle w:val="-"/>
            <w:rFonts w:ascii="Arial Narrow" w:hAnsi="Arial Narrow" w:cs="Times New Roman"/>
            <w:b/>
            <w:color w:val="auto"/>
            <w:szCs w:val="22"/>
            <w:u w:val="none"/>
          </w:rPr>
          <w:t>ΑΜΑΝΤΑ ΕΜΠΟΡΙΚΗ ΕΙΣΑΓΩΓΙΚΗ ΚΑΙ ΕΞΑΓΩΓΙΚΗ ΑΝΩΝΥΜΗ ΕΤΑΙΡΕΙΑ ΤΡΟΦΙΜΩΝ ΚΑΤΑΣΚΕΥΑΣΤΙΚΗ ΞΕΝΟΔΟΧΕΙΑΚΗ ΜΕΣΙΤΙΚΗ</w:t>
        </w:r>
      </w:hyperlink>
      <w:r w:rsidRPr="00635932">
        <w:rPr>
          <w:b/>
        </w:rPr>
        <w:t>»</w:t>
      </w:r>
      <w:r>
        <w:t xml:space="preserve"> </w:t>
      </w:r>
      <w:r w:rsidRPr="00635932">
        <w:rPr>
          <w:rFonts w:ascii="Arial Narrow" w:hAnsi="Arial Narrow"/>
        </w:rPr>
        <w:t xml:space="preserve">ζητήθηκαν διευκρινίσεις για την </w:t>
      </w:r>
      <w:r w:rsidR="00F76909" w:rsidRPr="00635932">
        <w:rPr>
          <w:rFonts w:ascii="Arial Narrow" w:hAnsi="Arial Narrow" w:cs="Times New Roman"/>
          <w:b/>
          <w:u w:val="single"/>
        </w:rPr>
        <w:t>Ομάδα Α΄</w:t>
      </w:r>
      <w:r w:rsidR="00F76909" w:rsidRPr="00635932">
        <w:rPr>
          <w:rFonts w:ascii="Arial Narrow" w:hAnsi="Arial Narrow" w:cs="Times New Roman"/>
          <w:u w:val="single"/>
        </w:rPr>
        <w:t xml:space="preserve"> - </w:t>
      </w:r>
      <w:r w:rsidR="00F76909" w:rsidRPr="00635932">
        <w:rPr>
          <w:rFonts w:ascii="Arial Narrow" w:hAnsi="Arial Narrow" w:cs="Times New Roman"/>
          <w:b/>
          <w:u w:val="single"/>
        </w:rPr>
        <w:t>Είδη Παντοπωλείου</w:t>
      </w:r>
      <w:r w:rsidR="00F76909" w:rsidRPr="00635932">
        <w:rPr>
          <w:rFonts w:ascii="Arial Narrow" w:hAnsi="Arial Narrow" w:cs="Times New Roman"/>
          <w:b/>
        </w:rPr>
        <w:t xml:space="preserve"> που αφορούν στα Νομικά Πρόσωπα του Δήμου και συγκεκριμένα στο Πνευματικό Κέντρο (2.1)</w:t>
      </w:r>
    </w:p>
    <w:p w:rsidR="00635932" w:rsidRPr="00635932" w:rsidRDefault="00635932" w:rsidP="00635932">
      <w:pPr>
        <w:pStyle w:val="aa"/>
        <w:autoSpaceDE w:val="0"/>
        <w:autoSpaceDN w:val="0"/>
        <w:adjustRightInd w:val="0"/>
        <w:spacing w:line="276" w:lineRule="auto"/>
        <w:jc w:val="both"/>
        <w:rPr>
          <w:rFonts w:ascii="Arial Narrow" w:hAnsi="Arial Narrow"/>
          <w:b/>
        </w:rPr>
      </w:pPr>
      <w:r>
        <w:rPr>
          <w:rFonts w:ascii="Arial Narrow" w:hAnsi="Arial Narrow" w:cs="Times New Roman"/>
          <w:b/>
        </w:rPr>
        <w:t>Συγκεκριμένα:</w:t>
      </w:r>
    </w:p>
    <w:p w:rsidR="00F76909" w:rsidRDefault="00F76909" w:rsidP="00635932">
      <w:pPr>
        <w:pStyle w:val="aa"/>
        <w:autoSpaceDE w:val="0"/>
        <w:autoSpaceDN w:val="0"/>
        <w:adjustRightInd w:val="0"/>
        <w:spacing w:after="200" w:line="276" w:lineRule="auto"/>
        <w:jc w:val="both"/>
        <w:rPr>
          <w:rFonts w:ascii="Arial Narrow" w:hAnsi="Arial Narrow" w:cs="Times New Roman"/>
        </w:rPr>
      </w:pPr>
      <w:r w:rsidRPr="00523A5D">
        <w:rPr>
          <w:rFonts w:ascii="Arial Narrow" w:hAnsi="Arial Narrow" w:cs="Times New Roman"/>
          <w:b/>
        </w:rPr>
        <w:t>Περιγραφή</w:t>
      </w:r>
      <w:r>
        <w:rPr>
          <w:rFonts w:ascii="Arial Narrow" w:hAnsi="Arial Narrow" w:cs="Times New Roman"/>
          <w:b/>
        </w:rPr>
        <w:t>:</w:t>
      </w:r>
      <w:r w:rsidRPr="00523A5D">
        <w:rPr>
          <w:rFonts w:ascii="Arial Narrow" w:hAnsi="Arial Narrow" w:cs="Times New Roman"/>
        </w:rPr>
        <w:t xml:space="preserve"> «Νερά μπουκαλάκια 0,5 </w:t>
      </w:r>
      <w:r w:rsidRPr="00523A5D">
        <w:rPr>
          <w:rFonts w:ascii="Arial Narrow" w:hAnsi="Arial Narrow" w:cs="Times New Roman"/>
          <w:lang w:val="en-US"/>
        </w:rPr>
        <w:t>L</w:t>
      </w:r>
      <w:r w:rsidRPr="00523A5D">
        <w:rPr>
          <w:rFonts w:ascii="Arial Narrow" w:hAnsi="Arial Narrow" w:cs="Times New Roman"/>
        </w:rPr>
        <w:t xml:space="preserve"> –ΔΙΑΔΗΜΟΤΙΚΟ ΦΕΣΤΙΒΑΛ</w:t>
      </w:r>
      <w:r w:rsidR="00635932">
        <w:rPr>
          <w:rFonts w:ascii="Arial Narrow" w:hAnsi="Arial Narrow" w:cs="Times New Roman"/>
        </w:rPr>
        <w:t>»</w:t>
      </w:r>
    </w:p>
    <w:p w:rsidR="00F76909" w:rsidRDefault="00F76909" w:rsidP="00F76909">
      <w:pPr>
        <w:pStyle w:val="aa"/>
        <w:autoSpaceDE w:val="0"/>
        <w:autoSpaceDN w:val="0"/>
        <w:adjustRightInd w:val="0"/>
        <w:jc w:val="both"/>
        <w:rPr>
          <w:rFonts w:ascii="Arial Narrow" w:hAnsi="Arial Narrow" w:cs="Times New Roman"/>
        </w:rPr>
      </w:pPr>
      <w:r w:rsidRPr="00523A5D">
        <w:rPr>
          <w:rFonts w:ascii="Arial Narrow" w:hAnsi="Arial Narrow" w:cs="Times New Roman"/>
          <w:u w:val="single"/>
        </w:rPr>
        <w:t>Παρατηρήσεις</w:t>
      </w:r>
      <w:r w:rsidRPr="00523A5D">
        <w:rPr>
          <w:rFonts w:ascii="Arial Narrow" w:hAnsi="Arial Narrow" w:cs="Times New Roman"/>
        </w:rPr>
        <w:t>: Δεν αναγράφεται τιμή μονάδας και συνολική δαπάνη</w:t>
      </w:r>
    </w:p>
    <w:p w:rsidR="00F76909" w:rsidRDefault="00F76909" w:rsidP="00635932">
      <w:pPr>
        <w:pStyle w:val="aa"/>
        <w:autoSpaceDE w:val="0"/>
        <w:autoSpaceDN w:val="0"/>
        <w:adjustRightInd w:val="0"/>
        <w:spacing w:after="200" w:line="276" w:lineRule="auto"/>
        <w:jc w:val="both"/>
        <w:rPr>
          <w:rFonts w:ascii="Arial Narrow" w:hAnsi="Arial Narrow" w:cs="Times New Roman"/>
        </w:rPr>
      </w:pPr>
      <w:r w:rsidRPr="00523A5D">
        <w:rPr>
          <w:rFonts w:ascii="Arial Narrow" w:hAnsi="Arial Narrow" w:cs="Times New Roman"/>
          <w:b/>
        </w:rPr>
        <w:t>Περιγραφή</w:t>
      </w:r>
      <w:r>
        <w:rPr>
          <w:rFonts w:ascii="Arial Narrow" w:hAnsi="Arial Narrow" w:cs="Times New Roman"/>
        </w:rPr>
        <w:t>: Αναψυκτικό σε φιάλη 1,5 λίτρου διάφορες γεύσεις &amp; τύπου κόλα-</w:t>
      </w:r>
    </w:p>
    <w:p w:rsidR="00F76909" w:rsidRDefault="00F76909" w:rsidP="00F76909">
      <w:pPr>
        <w:pStyle w:val="aa"/>
        <w:autoSpaceDE w:val="0"/>
        <w:autoSpaceDN w:val="0"/>
        <w:adjustRightInd w:val="0"/>
        <w:jc w:val="both"/>
        <w:rPr>
          <w:rFonts w:ascii="Arial Narrow" w:hAnsi="Arial Narrow" w:cs="Times New Roman"/>
        </w:rPr>
      </w:pPr>
      <w:r w:rsidRPr="00523A5D">
        <w:rPr>
          <w:rFonts w:ascii="Arial Narrow" w:hAnsi="Arial Narrow" w:cs="Times New Roman"/>
          <w:u w:val="single"/>
        </w:rPr>
        <w:t>Παρατηρήσεις</w:t>
      </w:r>
      <w:r w:rsidRPr="00523A5D">
        <w:rPr>
          <w:rFonts w:ascii="Arial Narrow" w:hAnsi="Arial Narrow" w:cs="Times New Roman"/>
        </w:rPr>
        <w:t>:</w:t>
      </w:r>
      <w:r>
        <w:rPr>
          <w:rFonts w:ascii="Arial Narrow" w:hAnsi="Arial Narrow" w:cs="Times New Roman"/>
        </w:rPr>
        <w:t xml:space="preserve"> Για την «Μουσική Γωνιά» η τιμή μονάδας είναι διαφορετική, από όλες τις άλλες υπηρεσίες αν και αφορά στο ίδιο είδος. Επίσης, το αποτέλεσμα του πολλαπλασιασμού μεταξύ τιμής μονάδας και ποσότητας είναι εσφαλμένο σε όλα τα πεδία από την «Μουσική Γωνιά» ως το τέλος της συγκεκριμένης λίστας.</w:t>
      </w:r>
    </w:p>
    <w:p w:rsidR="00F76909" w:rsidRDefault="00F76909" w:rsidP="00F76909">
      <w:pPr>
        <w:pStyle w:val="aa"/>
        <w:autoSpaceDE w:val="0"/>
        <w:autoSpaceDN w:val="0"/>
        <w:adjustRightInd w:val="0"/>
        <w:jc w:val="both"/>
        <w:rPr>
          <w:rFonts w:ascii="Arial Narrow" w:hAnsi="Arial Narrow" w:cs="Times New Roman"/>
        </w:rPr>
      </w:pPr>
      <w:r>
        <w:rPr>
          <w:rFonts w:ascii="Arial Narrow" w:hAnsi="Arial Narrow" w:cs="Times New Roman"/>
        </w:rPr>
        <w:t>Τέλος,</w:t>
      </w:r>
      <w:r w:rsidRPr="00B53030">
        <w:rPr>
          <w:rFonts w:ascii="Arial Narrow" w:hAnsi="Arial Narrow" w:cs="Times New Roman"/>
        </w:rPr>
        <w:t xml:space="preserve"> το συνολικό ποσό που αναγράφεται δεν αντιστοιχεί στο άθροισμα των ποσών</w:t>
      </w:r>
      <w:r>
        <w:rPr>
          <w:rFonts w:ascii="Arial Narrow" w:hAnsi="Arial Narrow" w:cs="Times New Roman"/>
        </w:rPr>
        <w:t xml:space="preserve"> που αποτυπώνονται (Το ορθό άθροισμα των ποσών που αναγράφονται στη συνολική δαπάνη, χωρίς ΦΠΑ, είναι 813,4 ευρώ, ενώ το συνολικό ποσό που αποτυπώνεται είναι 828,60.)</w:t>
      </w:r>
    </w:p>
    <w:p w:rsidR="00635932" w:rsidRDefault="00635932" w:rsidP="00F76909">
      <w:pPr>
        <w:pStyle w:val="aa"/>
        <w:autoSpaceDE w:val="0"/>
        <w:autoSpaceDN w:val="0"/>
        <w:adjustRightInd w:val="0"/>
        <w:jc w:val="both"/>
        <w:rPr>
          <w:rFonts w:ascii="Arial Narrow" w:hAnsi="Arial Narrow" w:cs="Times New Roman"/>
        </w:rPr>
      </w:pPr>
    </w:p>
    <w:p w:rsidR="00635932" w:rsidRPr="0056281F" w:rsidRDefault="00635932" w:rsidP="00635932">
      <w:pPr>
        <w:pStyle w:val="aa"/>
        <w:numPr>
          <w:ilvl w:val="0"/>
          <w:numId w:val="32"/>
        </w:numPr>
        <w:autoSpaceDE w:val="0"/>
        <w:autoSpaceDN w:val="0"/>
        <w:adjustRightInd w:val="0"/>
        <w:jc w:val="both"/>
        <w:rPr>
          <w:rFonts w:ascii="Arial Narrow" w:hAnsi="Arial Narrow" w:cs="Times New Roman"/>
          <w:b/>
        </w:rPr>
      </w:pPr>
      <w:r w:rsidRPr="00635932">
        <w:rPr>
          <w:rFonts w:ascii="Arial Narrow" w:hAnsi="Arial Narrow"/>
        </w:rPr>
        <w:t>Για την εταιρεία</w:t>
      </w:r>
      <w:r>
        <w:rPr>
          <w:rFonts w:ascii="Arial Narrow" w:hAnsi="Arial Narrow"/>
        </w:rPr>
        <w:t xml:space="preserve"> </w:t>
      </w:r>
      <w:r w:rsidRPr="0056281F">
        <w:rPr>
          <w:rFonts w:ascii="Arial Narrow" w:hAnsi="Arial Narrow"/>
          <w:b/>
        </w:rPr>
        <w:t>«</w:t>
      </w:r>
      <w:hyperlink r:id="rId21" w:tooltip="ΓΑΛΑΙΟΣ,,ΔΗΜΗΤΡΙΟΣ,ΣΤΑΥΡΟΣ" w:history="1">
        <w:r w:rsidRPr="0056281F">
          <w:rPr>
            <w:rStyle w:val="-"/>
            <w:rFonts w:ascii="Arial Narrow" w:hAnsi="Arial Narrow" w:cs="Times New Roman"/>
            <w:b/>
            <w:color w:val="auto"/>
            <w:u w:val="none"/>
          </w:rPr>
          <w:t>ΓΑΛΑΙΟΣ ,ΔΗΜΗΤΡΙΟΣ,ΣΤΑΥΡΟΣ</w:t>
        </w:r>
      </w:hyperlink>
      <w:r w:rsidRPr="0056281F">
        <w:rPr>
          <w:b/>
        </w:rPr>
        <w:t>»</w:t>
      </w:r>
      <w:r w:rsidRPr="0056281F">
        <w:rPr>
          <w:rFonts w:ascii="Arial Narrow" w:hAnsi="Arial Narrow"/>
          <w:b/>
        </w:rPr>
        <w:t xml:space="preserve"> </w:t>
      </w:r>
      <w:r w:rsidRPr="00635932">
        <w:rPr>
          <w:rFonts w:ascii="Arial Narrow" w:hAnsi="Arial Narrow"/>
        </w:rPr>
        <w:t>ζ</w:t>
      </w:r>
      <w:r>
        <w:rPr>
          <w:rFonts w:ascii="Arial Narrow" w:hAnsi="Arial Narrow"/>
        </w:rPr>
        <w:t xml:space="preserve">ητήθηκαν διευκρινίσεις για τις Ομάδες </w:t>
      </w:r>
      <w:r w:rsidRPr="0056281F">
        <w:rPr>
          <w:rFonts w:ascii="Arial Narrow" w:hAnsi="Arial Narrow"/>
          <w:b/>
        </w:rPr>
        <w:t>Β΄, Γ΄, Δ &amp; ΣΤ΄</w:t>
      </w:r>
    </w:p>
    <w:p w:rsidR="00F76909" w:rsidRPr="0056281F" w:rsidRDefault="00F76909" w:rsidP="00F76909">
      <w:pPr>
        <w:jc w:val="both"/>
        <w:rPr>
          <w:rFonts w:ascii="Arial Narrow" w:hAnsi="Arial Narrow"/>
          <w:b/>
          <w:color w:val="000000" w:themeColor="text1"/>
          <w:sz w:val="24"/>
        </w:rPr>
      </w:pPr>
    </w:p>
    <w:p w:rsidR="00F76909" w:rsidRPr="00635932" w:rsidRDefault="00635932" w:rsidP="00635932">
      <w:pPr>
        <w:pStyle w:val="aa"/>
        <w:autoSpaceDE w:val="0"/>
        <w:autoSpaceDN w:val="0"/>
        <w:adjustRightInd w:val="0"/>
        <w:spacing w:line="276" w:lineRule="auto"/>
        <w:jc w:val="both"/>
        <w:rPr>
          <w:rFonts w:ascii="Arial Narrow" w:hAnsi="Arial Narrow"/>
          <w:b/>
        </w:rPr>
      </w:pPr>
      <w:r>
        <w:rPr>
          <w:rFonts w:ascii="Arial Narrow" w:hAnsi="Arial Narrow" w:cs="Times New Roman"/>
          <w:b/>
        </w:rPr>
        <w:t>Συγκεκριμένα:</w:t>
      </w:r>
    </w:p>
    <w:p w:rsidR="00635932" w:rsidRPr="00992CFF" w:rsidRDefault="00635932" w:rsidP="00635932">
      <w:pPr>
        <w:pStyle w:val="aa"/>
        <w:numPr>
          <w:ilvl w:val="0"/>
          <w:numId w:val="29"/>
        </w:numPr>
        <w:autoSpaceDE w:val="0"/>
        <w:autoSpaceDN w:val="0"/>
        <w:adjustRightInd w:val="0"/>
        <w:spacing w:after="200" w:line="276" w:lineRule="auto"/>
        <w:jc w:val="both"/>
        <w:rPr>
          <w:rFonts w:ascii="Arial Narrow" w:hAnsi="Arial Narrow" w:cs="Times New Roman"/>
        </w:rPr>
      </w:pPr>
      <w:r w:rsidRPr="00C56617">
        <w:rPr>
          <w:rFonts w:ascii="Arial Narrow" w:hAnsi="Arial Narrow" w:cs="Times New Roman"/>
          <w:b/>
          <w:u w:val="single"/>
        </w:rPr>
        <w:t>Ομάδα Β΄-Είδη Κρεοπωλείου</w:t>
      </w:r>
      <w:r w:rsidRPr="00B53030">
        <w:rPr>
          <w:rFonts w:ascii="Arial Narrow" w:hAnsi="Arial Narrow" w:cs="Times New Roman"/>
        </w:rPr>
        <w:t xml:space="preserve"> που αφορούν </w:t>
      </w:r>
      <w:r w:rsidRPr="005276B8">
        <w:rPr>
          <w:rFonts w:ascii="Arial Narrow" w:hAnsi="Arial Narrow" w:cs="Times New Roman"/>
        </w:rPr>
        <w:t xml:space="preserve">που αφορούν στα Νομικά Πρόσωπα του Δήμου - ΔΟΠΑΚΑ </w:t>
      </w:r>
    </w:p>
    <w:p w:rsidR="00635932" w:rsidRDefault="00635932" w:rsidP="00635932">
      <w:pPr>
        <w:pStyle w:val="aa"/>
        <w:autoSpaceDE w:val="0"/>
        <w:autoSpaceDN w:val="0"/>
        <w:adjustRightInd w:val="0"/>
        <w:jc w:val="both"/>
        <w:rPr>
          <w:rFonts w:ascii="Arial Narrow" w:hAnsi="Arial Narrow" w:cs="Times New Roman"/>
          <w:u w:val="single"/>
        </w:rPr>
      </w:pPr>
      <w:r w:rsidRPr="00523A5D">
        <w:rPr>
          <w:rFonts w:ascii="Arial Narrow" w:hAnsi="Arial Narrow" w:cs="Times New Roman"/>
          <w:b/>
        </w:rPr>
        <w:t>Περιγραφή</w:t>
      </w:r>
      <w:r w:rsidRPr="00C56617">
        <w:rPr>
          <w:rFonts w:ascii="Arial Narrow" w:hAnsi="Arial Narrow" w:cs="Times New Roman"/>
        </w:rPr>
        <w:t>:Κιμάς (μπούτι μόσχου)</w:t>
      </w:r>
    </w:p>
    <w:p w:rsidR="00635932" w:rsidRDefault="00635932" w:rsidP="00635932">
      <w:pPr>
        <w:pStyle w:val="aa"/>
        <w:autoSpaceDE w:val="0"/>
        <w:autoSpaceDN w:val="0"/>
        <w:adjustRightInd w:val="0"/>
        <w:jc w:val="both"/>
        <w:rPr>
          <w:rFonts w:ascii="Arial Narrow" w:hAnsi="Arial Narrow" w:cs="Times New Roman"/>
        </w:rPr>
      </w:pPr>
      <w:r w:rsidRPr="00523A5D">
        <w:rPr>
          <w:rFonts w:ascii="Arial Narrow" w:hAnsi="Arial Narrow" w:cs="Times New Roman"/>
          <w:u w:val="single"/>
        </w:rPr>
        <w:t>Παρατηρήσεις</w:t>
      </w:r>
      <w:r w:rsidRPr="00523A5D">
        <w:rPr>
          <w:rFonts w:ascii="Arial Narrow" w:hAnsi="Arial Narrow" w:cs="Times New Roman"/>
        </w:rPr>
        <w:t>:</w:t>
      </w:r>
      <w:r>
        <w:rPr>
          <w:rFonts w:ascii="Arial Narrow" w:hAnsi="Arial Narrow" w:cs="Times New Roman"/>
        </w:rPr>
        <w:t xml:space="preserve"> Υπολογιστικά λάθη: Το γινόμενο μεταξύ της τιμής μονάδας (7,96ευρώ) και ποσότητας (2.200κιλά) αντιστοιχεί σε 17.512 ευρώ, ενώ το αποτέλεσμα που αναγράφεται στην  οικονομική σας προσφορά είναι 17.503, 20 ευρώ,  με συνέπεια να αλλοιώνεται το σύνολο. (Το συνολικό ποσό που αναγράφεται είναι 32.713,20 ευρώ χωρίς ΦΠΑ, ενώ το ορθό συνολικό ποσό αντιστοιχεί σε 32.722 ευρώ)</w:t>
      </w:r>
    </w:p>
    <w:p w:rsidR="00635932" w:rsidRPr="00FD0D20" w:rsidRDefault="00635932" w:rsidP="00635932">
      <w:pPr>
        <w:pStyle w:val="aa"/>
        <w:autoSpaceDE w:val="0"/>
        <w:autoSpaceDN w:val="0"/>
        <w:adjustRightInd w:val="0"/>
        <w:jc w:val="both"/>
        <w:rPr>
          <w:rFonts w:ascii="Arial Narrow" w:hAnsi="Arial Narrow" w:cs="Times New Roman"/>
        </w:rPr>
      </w:pPr>
    </w:p>
    <w:p w:rsidR="00635932" w:rsidRDefault="00182833" w:rsidP="00635932">
      <w:pPr>
        <w:pStyle w:val="aa"/>
        <w:numPr>
          <w:ilvl w:val="0"/>
          <w:numId w:val="29"/>
        </w:numPr>
        <w:autoSpaceDE w:val="0"/>
        <w:autoSpaceDN w:val="0"/>
        <w:adjustRightInd w:val="0"/>
        <w:spacing w:after="200" w:line="276" w:lineRule="auto"/>
        <w:jc w:val="both"/>
        <w:rPr>
          <w:rFonts w:ascii="Arial Narrow" w:hAnsi="Arial Narrow" w:cs="Times New Roman"/>
        </w:rPr>
      </w:pPr>
      <w:r>
        <w:rPr>
          <w:rFonts w:ascii="Arial Narrow" w:hAnsi="Arial Narrow" w:cs="Times New Roman"/>
          <w:b/>
          <w:u w:val="single"/>
        </w:rPr>
        <w:t xml:space="preserve">Ομάδα Γ΄- </w:t>
      </w:r>
      <w:r w:rsidR="00635932" w:rsidRPr="005B79A6">
        <w:rPr>
          <w:rFonts w:ascii="Arial Narrow" w:hAnsi="Arial Narrow" w:cs="Times New Roman"/>
          <w:b/>
          <w:u w:val="single"/>
        </w:rPr>
        <w:t xml:space="preserve"> Είδη ιχθυοπωλείου </w:t>
      </w:r>
      <w:r w:rsidR="00635932" w:rsidRPr="00B53030">
        <w:rPr>
          <w:rFonts w:ascii="Arial Narrow" w:hAnsi="Arial Narrow" w:cs="Times New Roman"/>
        </w:rPr>
        <w:t xml:space="preserve">που αφορούν </w:t>
      </w:r>
      <w:r w:rsidR="00635932" w:rsidRPr="005276B8">
        <w:rPr>
          <w:rFonts w:ascii="Arial Narrow" w:hAnsi="Arial Narrow" w:cs="Times New Roman"/>
        </w:rPr>
        <w:t xml:space="preserve">που αφορούν στα Νομικά Πρόσωπα του Δήμου - ΔΟΠΑΚΑ </w:t>
      </w:r>
    </w:p>
    <w:p w:rsidR="00635932" w:rsidRDefault="00635932" w:rsidP="00635932">
      <w:pPr>
        <w:pStyle w:val="aa"/>
        <w:autoSpaceDE w:val="0"/>
        <w:autoSpaceDN w:val="0"/>
        <w:adjustRightInd w:val="0"/>
        <w:jc w:val="both"/>
        <w:rPr>
          <w:rFonts w:ascii="Arial Narrow" w:hAnsi="Arial Narrow" w:cs="Times New Roman"/>
          <w:u w:val="single"/>
        </w:rPr>
      </w:pPr>
      <w:r w:rsidRPr="00523A5D">
        <w:rPr>
          <w:rFonts w:ascii="Arial Narrow" w:hAnsi="Arial Narrow" w:cs="Times New Roman"/>
          <w:b/>
        </w:rPr>
        <w:t>Περιγραφή</w:t>
      </w:r>
      <w:r w:rsidRPr="00C56617">
        <w:rPr>
          <w:rFonts w:ascii="Arial Narrow" w:hAnsi="Arial Narrow" w:cs="Times New Roman"/>
        </w:rPr>
        <w:t>:</w:t>
      </w:r>
      <w:r>
        <w:rPr>
          <w:rFonts w:ascii="Arial Narrow" w:hAnsi="Arial Narrow" w:cs="Times New Roman"/>
        </w:rPr>
        <w:t>Βακαλάος ακέφαλος</w:t>
      </w:r>
    </w:p>
    <w:p w:rsidR="00635932" w:rsidRDefault="00635932" w:rsidP="00635932">
      <w:pPr>
        <w:pStyle w:val="aa"/>
        <w:autoSpaceDE w:val="0"/>
        <w:autoSpaceDN w:val="0"/>
        <w:adjustRightInd w:val="0"/>
        <w:jc w:val="both"/>
        <w:rPr>
          <w:rFonts w:ascii="Arial Narrow" w:hAnsi="Arial Narrow" w:cs="Times New Roman"/>
        </w:rPr>
      </w:pPr>
      <w:r w:rsidRPr="00523A5D">
        <w:rPr>
          <w:rFonts w:ascii="Arial Narrow" w:hAnsi="Arial Narrow" w:cs="Times New Roman"/>
          <w:u w:val="single"/>
        </w:rPr>
        <w:t>Παρατηρήσεις</w:t>
      </w:r>
      <w:r w:rsidRPr="00523A5D">
        <w:rPr>
          <w:rFonts w:ascii="Arial Narrow" w:hAnsi="Arial Narrow" w:cs="Times New Roman"/>
        </w:rPr>
        <w:t>:</w:t>
      </w:r>
      <w:r>
        <w:rPr>
          <w:rFonts w:ascii="Arial Narrow" w:hAnsi="Arial Narrow" w:cs="Times New Roman"/>
        </w:rPr>
        <w:t xml:space="preserve"> Υπολογιστικά λάθη: Το γινόμενο μεταξύ της τιμής μονάδας (3,18 ευρώ) και ποσότητας (400 κιλά) αντιστοιχεί σε 1272 ευρώ, ενώ το αποτέλεσμα που αναγράφεται στην  οικονομική σας προσφορά είναι 1270,40 ευρώ.</w:t>
      </w:r>
    </w:p>
    <w:p w:rsidR="00635932" w:rsidRDefault="00635932" w:rsidP="00635932">
      <w:pPr>
        <w:pStyle w:val="aa"/>
        <w:autoSpaceDE w:val="0"/>
        <w:autoSpaceDN w:val="0"/>
        <w:adjustRightInd w:val="0"/>
        <w:jc w:val="both"/>
        <w:rPr>
          <w:rFonts w:ascii="Arial Narrow" w:hAnsi="Arial Narrow" w:cs="Times New Roman"/>
        </w:rPr>
      </w:pPr>
      <w:r w:rsidRPr="005B79A6">
        <w:rPr>
          <w:rFonts w:ascii="Arial Narrow" w:hAnsi="Arial Narrow" w:cs="Times New Roman"/>
          <w:b/>
          <w:u w:val="single"/>
        </w:rPr>
        <w:t>Περιγραφή :</w:t>
      </w:r>
      <w:r>
        <w:rPr>
          <w:rFonts w:ascii="Arial Narrow" w:hAnsi="Arial Narrow" w:cs="Times New Roman"/>
        </w:rPr>
        <w:t>Κοκκινόψαρο ή μυλοκόπι ακέφαλο</w:t>
      </w:r>
    </w:p>
    <w:p w:rsidR="00635932" w:rsidRDefault="00635932" w:rsidP="00635932">
      <w:pPr>
        <w:pStyle w:val="aa"/>
        <w:autoSpaceDE w:val="0"/>
        <w:autoSpaceDN w:val="0"/>
        <w:adjustRightInd w:val="0"/>
        <w:jc w:val="both"/>
        <w:rPr>
          <w:rFonts w:ascii="Arial Narrow" w:hAnsi="Arial Narrow" w:cs="Times New Roman"/>
        </w:rPr>
      </w:pPr>
      <w:r w:rsidRPr="00523A5D">
        <w:rPr>
          <w:rFonts w:ascii="Arial Narrow" w:hAnsi="Arial Narrow" w:cs="Times New Roman"/>
          <w:u w:val="single"/>
        </w:rPr>
        <w:t>Παρατηρήσεις</w:t>
      </w:r>
      <w:r w:rsidRPr="00523A5D">
        <w:rPr>
          <w:rFonts w:ascii="Arial Narrow" w:hAnsi="Arial Narrow" w:cs="Times New Roman"/>
        </w:rPr>
        <w:t>:</w:t>
      </w:r>
      <w:r>
        <w:rPr>
          <w:rFonts w:ascii="Arial Narrow" w:hAnsi="Arial Narrow" w:cs="Times New Roman"/>
        </w:rPr>
        <w:t xml:space="preserve"> Υπολογιστικά λάθη: Το γινόμενο μεταξύ της τιμής μονάδας (4,95 ευρώ) και ποσότητας (300 κιλά) αντιστοιχεί σε 1485 ευρώ, ενώ το αποτέλεσμα που αναγράφεται στην  οικονομική σας προσφορά είναι 1485,60 ευρώ.</w:t>
      </w:r>
    </w:p>
    <w:p w:rsidR="00635932" w:rsidRDefault="00635932" w:rsidP="00635932">
      <w:pPr>
        <w:pStyle w:val="aa"/>
        <w:autoSpaceDE w:val="0"/>
        <w:autoSpaceDN w:val="0"/>
        <w:adjustRightInd w:val="0"/>
        <w:jc w:val="both"/>
        <w:rPr>
          <w:rFonts w:ascii="Arial Narrow" w:hAnsi="Arial Narrow" w:cs="Times New Roman"/>
        </w:rPr>
      </w:pPr>
      <w:r w:rsidRPr="005B79A6">
        <w:rPr>
          <w:rFonts w:ascii="Arial Narrow" w:hAnsi="Arial Narrow" w:cs="Times New Roman"/>
          <w:b/>
          <w:u w:val="single"/>
        </w:rPr>
        <w:t>Περιγραφή :</w:t>
      </w:r>
      <w:r>
        <w:rPr>
          <w:rFonts w:ascii="Arial Narrow" w:hAnsi="Arial Narrow" w:cs="Times New Roman"/>
        </w:rPr>
        <w:t xml:space="preserve">Πέρκα φιλέτο </w:t>
      </w:r>
    </w:p>
    <w:p w:rsidR="00635932" w:rsidRDefault="00635932" w:rsidP="00635932">
      <w:pPr>
        <w:pStyle w:val="aa"/>
        <w:autoSpaceDE w:val="0"/>
        <w:autoSpaceDN w:val="0"/>
        <w:adjustRightInd w:val="0"/>
        <w:jc w:val="both"/>
        <w:rPr>
          <w:rFonts w:ascii="Arial Narrow" w:hAnsi="Arial Narrow" w:cs="Times New Roman"/>
        </w:rPr>
      </w:pPr>
      <w:r w:rsidRPr="00523A5D">
        <w:rPr>
          <w:rFonts w:ascii="Arial Narrow" w:hAnsi="Arial Narrow" w:cs="Times New Roman"/>
          <w:u w:val="single"/>
        </w:rPr>
        <w:t>Παρατηρήσεις</w:t>
      </w:r>
      <w:r w:rsidRPr="00523A5D">
        <w:rPr>
          <w:rFonts w:ascii="Arial Narrow" w:hAnsi="Arial Narrow" w:cs="Times New Roman"/>
        </w:rPr>
        <w:t>:</w:t>
      </w:r>
      <w:r>
        <w:rPr>
          <w:rFonts w:ascii="Arial Narrow" w:hAnsi="Arial Narrow" w:cs="Times New Roman"/>
        </w:rPr>
        <w:t xml:space="preserve"> Υπολογιστικά λάθη: Το γινόμενο μεταξύ της τιμής μονάδας (5,66 ευρώ) και ποσότητας (2000 κιλά) αντιστοιχεί σε 11320 ευρώ, ενώ το αποτέλεσμα που αναγράφεται στην  οικονομική σας προσφορά είναι 11312 ευρώ.</w:t>
      </w:r>
    </w:p>
    <w:p w:rsidR="00635932" w:rsidRDefault="00635932" w:rsidP="00635932">
      <w:pPr>
        <w:pStyle w:val="aa"/>
        <w:autoSpaceDE w:val="0"/>
        <w:autoSpaceDN w:val="0"/>
        <w:adjustRightInd w:val="0"/>
        <w:jc w:val="both"/>
        <w:rPr>
          <w:rFonts w:ascii="Arial Narrow" w:hAnsi="Arial Narrow" w:cs="Times New Roman"/>
        </w:rPr>
      </w:pPr>
    </w:p>
    <w:p w:rsidR="00635932" w:rsidRPr="00FD0D20" w:rsidRDefault="00635932" w:rsidP="00635932">
      <w:pPr>
        <w:pStyle w:val="aa"/>
        <w:autoSpaceDE w:val="0"/>
        <w:autoSpaceDN w:val="0"/>
        <w:adjustRightInd w:val="0"/>
        <w:jc w:val="both"/>
        <w:rPr>
          <w:rFonts w:ascii="Arial Narrow" w:hAnsi="Arial Narrow" w:cs="Times New Roman"/>
        </w:rPr>
      </w:pPr>
      <w:r>
        <w:rPr>
          <w:rFonts w:ascii="Arial Narrow" w:hAnsi="Arial Narrow" w:cs="Times New Roman"/>
        </w:rPr>
        <w:t>Συνέπεια των ανωτέρω είναι  να αλλοιώνεται το σύνολο.(Το συνολικό ποσό που αναγράφεται είναι 14068 ευρώ χωρίς ΦΠΑ, ενώ το ορθό συνολικό ποσό αντιστοιχεί σε 14077 ευρώ).</w:t>
      </w:r>
    </w:p>
    <w:p w:rsidR="00635932" w:rsidRDefault="00635932" w:rsidP="00635932">
      <w:pPr>
        <w:pStyle w:val="aa"/>
        <w:autoSpaceDE w:val="0"/>
        <w:autoSpaceDN w:val="0"/>
        <w:adjustRightInd w:val="0"/>
        <w:jc w:val="both"/>
        <w:rPr>
          <w:rFonts w:ascii="Arial Narrow" w:hAnsi="Arial Narrow" w:cs="Times New Roman"/>
        </w:rPr>
      </w:pPr>
    </w:p>
    <w:p w:rsidR="00635932" w:rsidRDefault="00635932" w:rsidP="00635932">
      <w:pPr>
        <w:pStyle w:val="aa"/>
        <w:numPr>
          <w:ilvl w:val="0"/>
          <w:numId w:val="29"/>
        </w:numPr>
        <w:autoSpaceDE w:val="0"/>
        <w:autoSpaceDN w:val="0"/>
        <w:adjustRightInd w:val="0"/>
        <w:spacing w:after="200" w:line="276" w:lineRule="auto"/>
        <w:jc w:val="both"/>
        <w:rPr>
          <w:rFonts w:ascii="Arial Narrow" w:hAnsi="Arial Narrow" w:cs="Times New Roman"/>
        </w:rPr>
      </w:pPr>
      <w:r w:rsidRPr="009366FB">
        <w:rPr>
          <w:rFonts w:ascii="Arial Narrow" w:hAnsi="Arial Narrow" w:cs="Times New Roman"/>
          <w:b/>
          <w:u w:val="single"/>
        </w:rPr>
        <w:t>Ομάδα Δ-’ Είδη Οπωροπωλείου</w:t>
      </w:r>
      <w:r w:rsidRPr="009366FB">
        <w:rPr>
          <w:rFonts w:ascii="Arial Narrow" w:hAnsi="Arial Narrow" w:cs="Times New Roman"/>
        </w:rPr>
        <w:t xml:space="preserve"> </w:t>
      </w:r>
      <w:r w:rsidRPr="00B53030">
        <w:rPr>
          <w:rFonts w:ascii="Arial Narrow" w:hAnsi="Arial Narrow" w:cs="Times New Roman"/>
        </w:rPr>
        <w:t xml:space="preserve">που αφορούν </w:t>
      </w:r>
      <w:r w:rsidRPr="005276B8">
        <w:rPr>
          <w:rFonts w:ascii="Arial Narrow" w:hAnsi="Arial Narrow" w:cs="Times New Roman"/>
        </w:rPr>
        <w:t xml:space="preserve">που αφορούν στα Νομικά Πρόσωπα του Δήμου - ΔΟΠΑΚΑ </w:t>
      </w:r>
    </w:p>
    <w:p w:rsidR="00635932" w:rsidRPr="009366FB" w:rsidRDefault="00635932" w:rsidP="00635932">
      <w:pPr>
        <w:pStyle w:val="aa"/>
        <w:autoSpaceDE w:val="0"/>
        <w:autoSpaceDN w:val="0"/>
        <w:adjustRightInd w:val="0"/>
        <w:jc w:val="both"/>
        <w:rPr>
          <w:rFonts w:ascii="Arial Narrow" w:hAnsi="Arial Narrow" w:cs="Times New Roman"/>
        </w:rPr>
      </w:pPr>
      <w:r w:rsidRPr="00523A5D">
        <w:rPr>
          <w:rFonts w:ascii="Arial Narrow" w:hAnsi="Arial Narrow" w:cs="Times New Roman"/>
          <w:u w:val="single"/>
        </w:rPr>
        <w:t>Παρατηρήσεις</w:t>
      </w:r>
      <w:r w:rsidRPr="00523A5D">
        <w:rPr>
          <w:rFonts w:ascii="Arial Narrow" w:hAnsi="Arial Narrow" w:cs="Times New Roman"/>
        </w:rPr>
        <w:t>:</w:t>
      </w:r>
      <w:r>
        <w:rPr>
          <w:rFonts w:ascii="Arial Narrow" w:hAnsi="Arial Narrow" w:cs="Times New Roman"/>
        </w:rPr>
        <w:t xml:space="preserve"> Υπολογιστικά λάθη</w:t>
      </w:r>
    </w:p>
    <w:p w:rsidR="00635932" w:rsidRPr="009366FB" w:rsidRDefault="00635932" w:rsidP="00635932">
      <w:pPr>
        <w:pStyle w:val="aa"/>
        <w:autoSpaceDE w:val="0"/>
        <w:autoSpaceDN w:val="0"/>
        <w:adjustRightInd w:val="0"/>
        <w:jc w:val="both"/>
        <w:rPr>
          <w:rFonts w:ascii="Arial Narrow" w:hAnsi="Arial Narrow" w:cs="Times New Roman"/>
        </w:rPr>
      </w:pPr>
      <w:r w:rsidRPr="009366FB">
        <w:rPr>
          <w:rFonts w:ascii="Arial Narrow" w:hAnsi="Arial Narrow" w:cs="Times New Roman"/>
        </w:rPr>
        <w:t>Σε όλα τα είδη της συγκεκριμένης ομάδας υπάρχουν υπολογιστικά λάθη που προκύπτουν από το γινόμενο μεταξύ ποσότητας και τιμής μονάδας</w:t>
      </w:r>
      <w:r>
        <w:rPr>
          <w:rFonts w:ascii="Arial Narrow" w:hAnsi="Arial Narrow" w:cs="Times New Roman"/>
        </w:rPr>
        <w:t>,</w:t>
      </w:r>
      <w:r w:rsidRPr="009366FB">
        <w:rPr>
          <w:rFonts w:ascii="Arial Narrow" w:hAnsi="Arial Narrow" w:cs="Times New Roman"/>
        </w:rPr>
        <w:t xml:space="preserve"> με συνέπεια να αλλοιώνεται το συνολικό ποσό.</w:t>
      </w:r>
    </w:p>
    <w:p w:rsidR="00635932" w:rsidRPr="00FD0D20" w:rsidRDefault="00635932" w:rsidP="00635932">
      <w:pPr>
        <w:pStyle w:val="aa"/>
        <w:autoSpaceDE w:val="0"/>
        <w:autoSpaceDN w:val="0"/>
        <w:adjustRightInd w:val="0"/>
        <w:jc w:val="both"/>
        <w:rPr>
          <w:rFonts w:ascii="Arial Narrow" w:hAnsi="Arial Narrow" w:cs="Times New Roman"/>
        </w:rPr>
      </w:pPr>
      <w:r>
        <w:rPr>
          <w:rFonts w:ascii="Arial Narrow" w:hAnsi="Arial Narrow" w:cs="Times New Roman"/>
          <w:b/>
          <w:u w:val="single"/>
        </w:rPr>
        <w:lastRenderedPageBreak/>
        <w:t xml:space="preserve">Συγκεκριμένα </w:t>
      </w:r>
      <w:r>
        <w:rPr>
          <w:rFonts w:ascii="Arial Narrow" w:hAnsi="Arial Narrow" w:cs="Times New Roman"/>
        </w:rPr>
        <w:t>το συνολικό ποσό που αναγράφεται είναι 37.460,64 ευρώ χωρίς ΦΠΑ, ενώ το ορθό συνολικό ποσό αντιστοιχεί σε 37.446,9 ευρώ.</w:t>
      </w:r>
    </w:p>
    <w:p w:rsidR="00635932" w:rsidRPr="009366FB" w:rsidRDefault="00635932" w:rsidP="00635932">
      <w:pPr>
        <w:pStyle w:val="aa"/>
        <w:autoSpaceDE w:val="0"/>
        <w:autoSpaceDN w:val="0"/>
        <w:adjustRightInd w:val="0"/>
        <w:jc w:val="both"/>
        <w:rPr>
          <w:rFonts w:ascii="Arial Narrow" w:hAnsi="Arial Narrow" w:cs="Times New Roman"/>
          <w:b/>
          <w:u w:val="single"/>
        </w:rPr>
      </w:pPr>
    </w:p>
    <w:p w:rsidR="00635932" w:rsidRPr="009366FB" w:rsidRDefault="00635932" w:rsidP="00635932">
      <w:pPr>
        <w:pStyle w:val="aa"/>
        <w:numPr>
          <w:ilvl w:val="0"/>
          <w:numId w:val="29"/>
        </w:numPr>
        <w:autoSpaceDE w:val="0"/>
        <w:autoSpaceDN w:val="0"/>
        <w:adjustRightInd w:val="0"/>
        <w:spacing w:after="200" w:line="276" w:lineRule="auto"/>
        <w:jc w:val="both"/>
        <w:rPr>
          <w:rFonts w:ascii="Arial Narrow" w:hAnsi="Arial Narrow" w:cs="Times New Roman"/>
          <w:b/>
        </w:rPr>
      </w:pPr>
      <w:r w:rsidRPr="009366FB">
        <w:rPr>
          <w:rFonts w:ascii="Arial Narrow" w:hAnsi="Arial Narrow" w:cs="Times New Roman"/>
          <w:b/>
          <w:u w:val="single"/>
        </w:rPr>
        <w:t>Ομάδα ΣΤ΄-’ Ελαιόλαδο</w:t>
      </w:r>
      <w:r w:rsidRPr="009366FB">
        <w:rPr>
          <w:rFonts w:ascii="Arial Narrow" w:hAnsi="Arial Narrow" w:cs="Times New Roman"/>
        </w:rPr>
        <w:t xml:space="preserve"> που αφορούν που αφορούν στην Κοινωνική Υπηρεσία </w:t>
      </w:r>
    </w:p>
    <w:p w:rsidR="00635932" w:rsidRDefault="00635932" w:rsidP="00635932">
      <w:pPr>
        <w:pStyle w:val="aa"/>
        <w:autoSpaceDE w:val="0"/>
        <w:autoSpaceDN w:val="0"/>
        <w:adjustRightInd w:val="0"/>
        <w:jc w:val="both"/>
        <w:rPr>
          <w:rFonts w:ascii="Arial Narrow" w:hAnsi="Arial Narrow" w:cs="Times New Roman"/>
        </w:rPr>
      </w:pPr>
      <w:r w:rsidRPr="005B79A6">
        <w:rPr>
          <w:rFonts w:ascii="Arial Narrow" w:hAnsi="Arial Narrow" w:cs="Times New Roman"/>
          <w:b/>
          <w:u w:val="single"/>
        </w:rPr>
        <w:t>Περιγραφή :</w:t>
      </w:r>
      <w:r>
        <w:rPr>
          <w:rFonts w:ascii="Arial Narrow" w:hAnsi="Arial Narrow" w:cs="Times New Roman"/>
        </w:rPr>
        <w:t xml:space="preserve">Ελαιόλαδο (συσκ/σία) 1 </w:t>
      </w:r>
      <w:r>
        <w:rPr>
          <w:rFonts w:ascii="Arial Narrow" w:hAnsi="Arial Narrow" w:cs="Times New Roman"/>
          <w:lang w:val="en-US"/>
        </w:rPr>
        <w:t>ltr</w:t>
      </w:r>
    </w:p>
    <w:p w:rsidR="00635932" w:rsidRPr="00563E8F" w:rsidRDefault="00635932" w:rsidP="00635932">
      <w:pPr>
        <w:pStyle w:val="aa"/>
        <w:autoSpaceDE w:val="0"/>
        <w:autoSpaceDN w:val="0"/>
        <w:adjustRightInd w:val="0"/>
        <w:jc w:val="both"/>
        <w:rPr>
          <w:rFonts w:ascii="Arial Narrow" w:hAnsi="Arial Narrow" w:cs="Times New Roman"/>
        </w:rPr>
      </w:pPr>
      <w:r w:rsidRPr="00523A5D">
        <w:rPr>
          <w:rFonts w:ascii="Arial Narrow" w:hAnsi="Arial Narrow" w:cs="Times New Roman"/>
          <w:u w:val="single"/>
        </w:rPr>
        <w:t>Παρατηρήσεις</w:t>
      </w:r>
      <w:r w:rsidRPr="00523A5D">
        <w:rPr>
          <w:rFonts w:ascii="Arial Narrow" w:hAnsi="Arial Narrow" w:cs="Times New Roman"/>
        </w:rPr>
        <w:t>:</w:t>
      </w:r>
      <w:r>
        <w:rPr>
          <w:rFonts w:ascii="Arial Narrow" w:hAnsi="Arial Narrow" w:cs="Times New Roman"/>
        </w:rPr>
        <w:t xml:space="preserve"> Υπολογιστικά λάθη: Το γινόμενο μεταξύ της τιμής μονάδας (3,17 ευρώ) και ποσότητας (8929) αντιστοιχεί σε </w:t>
      </w:r>
      <w:r w:rsidRPr="00563E8F">
        <w:rPr>
          <w:rFonts w:ascii="Arial Narrow" w:hAnsi="Arial Narrow" w:cs="Times New Roman"/>
        </w:rPr>
        <w:t>28304,93</w:t>
      </w:r>
      <w:r>
        <w:rPr>
          <w:rFonts w:ascii="Arial Narrow" w:hAnsi="Arial Narrow" w:cs="Times New Roman"/>
        </w:rPr>
        <w:t xml:space="preserve"> ευρώ, ενώ το αποτέλεσμα που αναγράφεται στην  οικονομική σας προσφορά είναι </w:t>
      </w:r>
      <w:r w:rsidRPr="00563E8F">
        <w:rPr>
          <w:rFonts w:ascii="Arial Narrow" w:hAnsi="Arial Narrow" w:cs="Times New Roman"/>
        </w:rPr>
        <w:t>28.340,65</w:t>
      </w:r>
      <w:r>
        <w:rPr>
          <w:rFonts w:ascii="Arial Narrow" w:hAnsi="Arial Narrow" w:cs="Times New Roman"/>
        </w:rPr>
        <w:t xml:space="preserve"> ευρώ.</w:t>
      </w:r>
    </w:p>
    <w:p w:rsidR="00182833" w:rsidRPr="00182833" w:rsidRDefault="00635932" w:rsidP="00182833">
      <w:pPr>
        <w:pStyle w:val="aa"/>
        <w:autoSpaceDE w:val="0"/>
        <w:autoSpaceDN w:val="0"/>
        <w:adjustRightInd w:val="0"/>
        <w:jc w:val="both"/>
        <w:rPr>
          <w:rFonts w:ascii="Arial Narrow" w:hAnsi="Arial Narrow" w:cs="Times New Roman"/>
        </w:rPr>
      </w:pPr>
      <w:r>
        <w:rPr>
          <w:rFonts w:ascii="Arial Narrow" w:hAnsi="Arial Narrow" w:cs="Times New Roman"/>
        </w:rPr>
        <w:t xml:space="preserve">Συνέπεια των ανωτέρω είναι  να αλλοιώνεται το σύνολο.(Το συνολικό ποσό που αναγράφεται είναι </w:t>
      </w:r>
      <w:r w:rsidRPr="00563E8F">
        <w:rPr>
          <w:rFonts w:ascii="Arial Narrow" w:hAnsi="Arial Narrow" w:cs="Times New Roman"/>
        </w:rPr>
        <w:t xml:space="preserve">28340,65 </w:t>
      </w:r>
      <w:r>
        <w:rPr>
          <w:rFonts w:ascii="Arial Narrow" w:hAnsi="Arial Narrow" w:cs="Times New Roman"/>
        </w:rPr>
        <w:t xml:space="preserve"> ευρώ χωρίς ΦΠΑ, ενώ το ορθό συνολικό ποσό αντιστοιχεί σε </w:t>
      </w:r>
      <w:r w:rsidRPr="00563E8F">
        <w:rPr>
          <w:rFonts w:ascii="Arial Narrow" w:hAnsi="Arial Narrow" w:cs="Times New Roman"/>
        </w:rPr>
        <w:t>28304,93</w:t>
      </w:r>
      <w:r>
        <w:rPr>
          <w:rFonts w:ascii="Arial Narrow" w:hAnsi="Arial Narrow" w:cs="Times New Roman"/>
        </w:rPr>
        <w:t xml:space="preserve"> ευρώ)</w:t>
      </w:r>
      <w:r w:rsidRPr="00563E8F">
        <w:rPr>
          <w:rFonts w:ascii="Arial Narrow" w:hAnsi="Arial Narrow" w:cs="Times New Roman"/>
        </w:rPr>
        <w:t>.</w:t>
      </w:r>
    </w:p>
    <w:p w:rsidR="00635932" w:rsidRPr="00182833" w:rsidRDefault="00635932" w:rsidP="00182833">
      <w:pPr>
        <w:autoSpaceDE w:val="0"/>
        <w:autoSpaceDN w:val="0"/>
        <w:adjustRightInd w:val="0"/>
        <w:jc w:val="both"/>
        <w:rPr>
          <w:rFonts w:ascii="Arial Narrow" w:hAnsi="Arial Narrow" w:cs="Times New Roman"/>
        </w:rPr>
      </w:pPr>
    </w:p>
    <w:p w:rsidR="00635932" w:rsidRDefault="00635932" w:rsidP="00635932">
      <w:pPr>
        <w:pStyle w:val="aa"/>
        <w:numPr>
          <w:ilvl w:val="0"/>
          <w:numId w:val="29"/>
        </w:numPr>
        <w:autoSpaceDE w:val="0"/>
        <w:autoSpaceDN w:val="0"/>
        <w:adjustRightInd w:val="0"/>
        <w:spacing w:after="200" w:line="276" w:lineRule="auto"/>
        <w:jc w:val="both"/>
        <w:rPr>
          <w:rFonts w:ascii="Arial Narrow" w:hAnsi="Arial Narrow" w:cs="Times New Roman"/>
        </w:rPr>
      </w:pPr>
      <w:r w:rsidRPr="005B79A6">
        <w:rPr>
          <w:rFonts w:ascii="Arial Narrow" w:hAnsi="Arial Narrow" w:cs="Times New Roman"/>
          <w:b/>
          <w:u w:val="single"/>
        </w:rPr>
        <w:t>Περιγραφή :</w:t>
      </w:r>
      <w:r>
        <w:rPr>
          <w:rFonts w:ascii="Arial Narrow" w:hAnsi="Arial Narrow" w:cs="Times New Roman"/>
          <w:lang w:val="en-US"/>
        </w:rPr>
        <w:t>E</w:t>
      </w:r>
      <w:r>
        <w:rPr>
          <w:rFonts w:ascii="Arial Narrow" w:hAnsi="Arial Narrow" w:cs="Times New Roman"/>
        </w:rPr>
        <w:t>λαιόλαδο εξαιρετικά παρθένο (συσκευασία 5 λιτ)</w:t>
      </w:r>
    </w:p>
    <w:p w:rsidR="00635932" w:rsidRDefault="00635932" w:rsidP="00635932">
      <w:pPr>
        <w:pStyle w:val="aa"/>
        <w:autoSpaceDE w:val="0"/>
        <w:autoSpaceDN w:val="0"/>
        <w:adjustRightInd w:val="0"/>
        <w:jc w:val="both"/>
        <w:rPr>
          <w:rFonts w:ascii="Arial Narrow" w:hAnsi="Arial Narrow" w:cs="Times New Roman"/>
        </w:rPr>
      </w:pPr>
      <w:r w:rsidRPr="00523A5D">
        <w:rPr>
          <w:rFonts w:ascii="Arial Narrow" w:hAnsi="Arial Narrow" w:cs="Times New Roman"/>
          <w:u w:val="single"/>
        </w:rPr>
        <w:t>Παρατηρήσεις</w:t>
      </w:r>
      <w:r w:rsidRPr="00523A5D">
        <w:rPr>
          <w:rFonts w:ascii="Arial Narrow" w:hAnsi="Arial Narrow" w:cs="Times New Roman"/>
        </w:rPr>
        <w:t>:</w:t>
      </w:r>
      <w:r>
        <w:rPr>
          <w:rFonts w:ascii="Arial Narrow" w:hAnsi="Arial Narrow" w:cs="Times New Roman"/>
        </w:rPr>
        <w:t xml:space="preserve"> Υπολογιστικά λάθη: Το γινόμενο μεταξύ της τιμής μονάδας (16,73 ευρώ) και ποσότητας (450) αντιστοιχεί σε 7528,5 ευρώ, ενώ το αποτέλεσμα που αναγράφεται στην  οικονομική σας προσφορά είναι 7526,52 ευρώ.</w:t>
      </w:r>
    </w:p>
    <w:p w:rsidR="00635932" w:rsidRDefault="00635932" w:rsidP="00635932">
      <w:pPr>
        <w:pStyle w:val="aa"/>
        <w:autoSpaceDE w:val="0"/>
        <w:autoSpaceDN w:val="0"/>
        <w:adjustRightInd w:val="0"/>
        <w:jc w:val="both"/>
        <w:rPr>
          <w:rFonts w:ascii="Arial Narrow" w:hAnsi="Arial Narrow" w:cs="Times New Roman"/>
        </w:rPr>
      </w:pPr>
      <w:r>
        <w:rPr>
          <w:rFonts w:ascii="Arial Narrow" w:hAnsi="Arial Narrow" w:cs="Times New Roman"/>
        </w:rPr>
        <w:t>Συνέπεια των ανωτέρω είναι  να αλλοιώνεται το σύνολο.(Το συνολικό ποσό που αναγράφεται είναι 7526,52 ευρώ χωρίς ΦΠΑ, ενώ το ορθό συνολικό ποσό αντιστοιχεί σε 7528,5  ευρώ).</w:t>
      </w:r>
    </w:p>
    <w:p w:rsidR="00182833" w:rsidRDefault="00182833" w:rsidP="00635932">
      <w:pPr>
        <w:pStyle w:val="aa"/>
        <w:autoSpaceDE w:val="0"/>
        <w:autoSpaceDN w:val="0"/>
        <w:adjustRightInd w:val="0"/>
        <w:jc w:val="both"/>
        <w:rPr>
          <w:rFonts w:ascii="Arial Narrow" w:hAnsi="Arial Narrow" w:cs="Times New Roman"/>
        </w:rPr>
      </w:pPr>
    </w:p>
    <w:p w:rsidR="00635932" w:rsidRPr="00182833" w:rsidRDefault="00182833" w:rsidP="00182833">
      <w:pPr>
        <w:pStyle w:val="aa"/>
        <w:numPr>
          <w:ilvl w:val="0"/>
          <w:numId w:val="32"/>
        </w:numPr>
        <w:autoSpaceDE w:val="0"/>
        <w:autoSpaceDN w:val="0"/>
        <w:adjustRightInd w:val="0"/>
        <w:jc w:val="both"/>
        <w:rPr>
          <w:rFonts w:ascii="Arial Narrow" w:hAnsi="Arial Narrow" w:cs="Times New Roman"/>
        </w:rPr>
      </w:pPr>
      <w:r w:rsidRPr="00635932">
        <w:rPr>
          <w:rFonts w:ascii="Arial Narrow" w:hAnsi="Arial Narrow"/>
        </w:rPr>
        <w:t>Για την εταιρεία</w:t>
      </w:r>
      <w:r>
        <w:rPr>
          <w:rFonts w:ascii="Arial Narrow" w:hAnsi="Arial Narrow"/>
        </w:rPr>
        <w:t xml:space="preserve">  </w:t>
      </w:r>
      <w:r w:rsidRPr="0056281F">
        <w:rPr>
          <w:rFonts w:ascii="Arial Narrow" w:hAnsi="Arial Narrow"/>
          <w:b/>
        </w:rPr>
        <w:t>«</w:t>
      </w:r>
      <w:hyperlink r:id="rId22" w:tooltip="ΝΙΚΟΛΑΟΣ ΠΟΝΤΙΚΑΣ ΚΑΙ ΣΙΑ ΕΕ" w:history="1">
        <w:r w:rsidRPr="0056281F">
          <w:rPr>
            <w:rStyle w:val="-"/>
            <w:rFonts w:ascii="Arial Narrow" w:hAnsi="Arial Narrow" w:cs="Times New Roman"/>
            <w:b/>
            <w:color w:val="000000" w:themeColor="text1"/>
            <w:u w:val="none"/>
          </w:rPr>
          <w:t>ΝΙΚΟΛΑΟΣ ΠΟΝΤΙΚΑΣ ΚΑΙ ΣΙΑ ΕΕ</w:t>
        </w:r>
      </w:hyperlink>
      <w:r w:rsidRPr="0056281F">
        <w:rPr>
          <w:b/>
        </w:rPr>
        <w:t>»</w:t>
      </w:r>
      <w:r w:rsidRPr="00182833">
        <w:rPr>
          <w:rFonts w:ascii="Arial Narrow" w:hAnsi="Arial Narrow"/>
        </w:rPr>
        <w:t xml:space="preserve"> </w:t>
      </w:r>
      <w:r w:rsidRPr="00635932">
        <w:rPr>
          <w:rFonts w:ascii="Arial Narrow" w:hAnsi="Arial Narrow"/>
        </w:rPr>
        <w:t>ζ</w:t>
      </w:r>
      <w:r>
        <w:rPr>
          <w:rFonts w:ascii="Arial Narrow" w:hAnsi="Arial Narrow"/>
        </w:rPr>
        <w:t xml:space="preserve">ητήθηκαν διευκρινίσεις για την </w:t>
      </w:r>
      <w:r w:rsidR="00635932" w:rsidRPr="00182833">
        <w:rPr>
          <w:rFonts w:ascii="Arial Narrow" w:hAnsi="Arial Narrow" w:cs="Times New Roman"/>
          <w:b/>
          <w:u w:val="single"/>
        </w:rPr>
        <w:t>Ομάδα Α΄</w:t>
      </w:r>
      <w:r w:rsidR="00635932" w:rsidRPr="00182833">
        <w:rPr>
          <w:rFonts w:ascii="Arial Narrow" w:hAnsi="Arial Narrow" w:cs="Times New Roman"/>
          <w:u w:val="single"/>
        </w:rPr>
        <w:t xml:space="preserve"> - </w:t>
      </w:r>
      <w:r w:rsidR="00635932" w:rsidRPr="00182833">
        <w:rPr>
          <w:rFonts w:ascii="Arial Narrow" w:hAnsi="Arial Narrow" w:cs="Times New Roman"/>
          <w:b/>
          <w:u w:val="single"/>
        </w:rPr>
        <w:t>Είδη Παντοπωλείου</w:t>
      </w:r>
      <w:r w:rsidR="00635932" w:rsidRPr="00182833">
        <w:rPr>
          <w:rFonts w:ascii="Arial Narrow" w:hAnsi="Arial Narrow" w:cs="Times New Roman"/>
          <w:b/>
        </w:rPr>
        <w:t xml:space="preserve"> που αφορούν στα Νομικά Πρόσωπα του Δήμου και συγκεκριμένα στο ΔΟΠΑΚΑ</w:t>
      </w:r>
      <w:r>
        <w:rPr>
          <w:rFonts w:ascii="Arial Narrow" w:hAnsi="Arial Narrow" w:cs="Times New Roman"/>
          <w:b/>
        </w:rPr>
        <w:t>.</w:t>
      </w:r>
    </w:p>
    <w:p w:rsidR="00182833" w:rsidRDefault="00182833" w:rsidP="00182833">
      <w:pPr>
        <w:pStyle w:val="aa"/>
        <w:autoSpaceDE w:val="0"/>
        <w:autoSpaceDN w:val="0"/>
        <w:adjustRightInd w:val="0"/>
        <w:spacing w:line="276" w:lineRule="auto"/>
        <w:jc w:val="both"/>
        <w:rPr>
          <w:rFonts w:ascii="Arial Narrow" w:hAnsi="Arial Narrow" w:cs="Times New Roman"/>
          <w:b/>
        </w:rPr>
      </w:pPr>
    </w:p>
    <w:p w:rsidR="00182833" w:rsidRPr="00182833" w:rsidRDefault="00182833" w:rsidP="00182833">
      <w:pPr>
        <w:pStyle w:val="aa"/>
        <w:autoSpaceDE w:val="0"/>
        <w:autoSpaceDN w:val="0"/>
        <w:adjustRightInd w:val="0"/>
        <w:spacing w:line="276" w:lineRule="auto"/>
        <w:jc w:val="both"/>
        <w:rPr>
          <w:rFonts w:ascii="Arial Narrow" w:hAnsi="Arial Narrow"/>
          <w:b/>
        </w:rPr>
      </w:pPr>
      <w:r>
        <w:rPr>
          <w:rFonts w:ascii="Arial Narrow" w:hAnsi="Arial Narrow" w:cs="Times New Roman"/>
          <w:b/>
        </w:rPr>
        <w:t>Συγκεκριμένα:</w:t>
      </w:r>
    </w:p>
    <w:p w:rsidR="00635932" w:rsidRDefault="00635932" w:rsidP="00635932">
      <w:pPr>
        <w:pStyle w:val="aa"/>
        <w:autoSpaceDE w:val="0"/>
        <w:autoSpaceDN w:val="0"/>
        <w:adjustRightInd w:val="0"/>
        <w:jc w:val="both"/>
        <w:rPr>
          <w:rFonts w:ascii="Arial Narrow" w:hAnsi="Arial Narrow" w:cs="Times New Roman"/>
        </w:rPr>
      </w:pPr>
      <w:r w:rsidRPr="00523A5D">
        <w:rPr>
          <w:rFonts w:ascii="Arial Narrow" w:hAnsi="Arial Narrow" w:cs="Times New Roman"/>
          <w:u w:val="single"/>
        </w:rPr>
        <w:t>Παρατηρήσεις</w:t>
      </w:r>
      <w:r w:rsidRPr="00523A5D">
        <w:rPr>
          <w:rFonts w:ascii="Arial Narrow" w:hAnsi="Arial Narrow" w:cs="Times New Roman"/>
        </w:rPr>
        <w:t>:</w:t>
      </w:r>
      <w:r>
        <w:rPr>
          <w:rFonts w:ascii="Arial Narrow" w:hAnsi="Arial Narrow" w:cs="Times New Roman"/>
        </w:rPr>
        <w:t xml:space="preserve"> Το συνολικό άθροισμα των τιμών των προϊόντων  που αντιστοιχούν σε ΦΠΑ 24% αντιστοιχεί σε 1989 ευρώ χωρίς ΦΠΑ,  ενώ στην οικονομική σας προσφορά αναγράφεται το ποσό των 1119 ευρώ χωρίς ΦΠΑ.  Επιπλέον, το συνολικό άθροισμα των τιμών των προϊόντων  που αντιστοιχούν σε ΦΠΑ 13% αντιστοιχεί σε 40973,80 ευρώ χωρίς ΦΠΑ,  ενώ στην οικονομική σας προσφορά αναγράφεται το ποσό των 41.843 ευρώ χωρίς ΦΠΑ.</w:t>
      </w:r>
    </w:p>
    <w:p w:rsidR="00635932" w:rsidRDefault="00635932" w:rsidP="00635932">
      <w:pPr>
        <w:pStyle w:val="aa"/>
        <w:autoSpaceDE w:val="0"/>
        <w:autoSpaceDN w:val="0"/>
        <w:adjustRightInd w:val="0"/>
        <w:jc w:val="both"/>
        <w:rPr>
          <w:rFonts w:ascii="Arial Narrow" w:hAnsi="Arial Narrow" w:cs="Times New Roman"/>
        </w:rPr>
      </w:pPr>
      <w:r>
        <w:rPr>
          <w:rFonts w:ascii="Arial Narrow" w:hAnsi="Arial Narrow" w:cs="Times New Roman"/>
        </w:rPr>
        <w:t>Συνέπεια των ανωτέρω είναι να αλλοιώνεται το γενικό σύνολο των τιμών των προϊόντων με ΦΠΑ ,που το ορθό αποτέλεσμα αντιστοιχεί σε 48.767,3 ευρώ ενώ στην προσφορά αναγράφεται το ποσό των 48.670,15ευρώ.</w:t>
      </w:r>
    </w:p>
    <w:p w:rsidR="00EE6666" w:rsidRDefault="00EE6666" w:rsidP="00217B78">
      <w:pPr>
        <w:autoSpaceDE w:val="0"/>
        <w:autoSpaceDN w:val="0"/>
        <w:adjustRightInd w:val="0"/>
        <w:spacing w:line="276" w:lineRule="auto"/>
        <w:jc w:val="both"/>
        <w:rPr>
          <w:rFonts w:ascii="Arial Narrow" w:hAnsi="Arial Narrow" w:cs="Times New Roman"/>
          <w:sz w:val="24"/>
        </w:rPr>
      </w:pPr>
    </w:p>
    <w:p w:rsidR="00EE6666" w:rsidRPr="0056281F" w:rsidRDefault="00EE6666" w:rsidP="001470CE">
      <w:pPr>
        <w:ind w:firstLine="360"/>
        <w:jc w:val="both"/>
        <w:rPr>
          <w:rFonts w:ascii="Arial Narrow" w:hAnsi="Arial Narrow"/>
          <w:b/>
          <w:color w:val="000000" w:themeColor="text1"/>
          <w:szCs w:val="22"/>
        </w:rPr>
      </w:pPr>
      <w:r w:rsidRPr="0056281F">
        <w:rPr>
          <w:rFonts w:ascii="Arial Narrow" w:hAnsi="Arial Narrow" w:cs="Times New Roman"/>
          <w:szCs w:val="22"/>
        </w:rPr>
        <w:t xml:space="preserve">Στη συνέχεια η Επιτροπή προσκάλεσε τις ανωτέρω εταιρείες να προβούν σε </w:t>
      </w:r>
      <w:r w:rsidRPr="0056281F">
        <w:rPr>
          <w:rFonts w:ascii="Arial Narrow" w:hAnsi="Arial Narrow"/>
          <w:color w:val="000000" w:themeColor="text1"/>
          <w:szCs w:val="22"/>
        </w:rPr>
        <w:t xml:space="preserve">διορθώσεις-διευκρινίσεις, στις οικονομικές τους προσφορές </w:t>
      </w:r>
      <w:r w:rsidRPr="0056281F">
        <w:rPr>
          <w:rFonts w:ascii="Arial Narrow" w:hAnsi="Arial Narrow"/>
          <w:b/>
          <w:color w:val="000000" w:themeColor="text1"/>
          <w:szCs w:val="22"/>
        </w:rPr>
        <w:t>έως 8 ημερολογιακές  ημέρες</w:t>
      </w:r>
      <w:r w:rsidRPr="0056281F">
        <w:rPr>
          <w:rFonts w:ascii="Arial Narrow" w:hAnsi="Arial Narrow"/>
          <w:color w:val="000000" w:themeColor="text1"/>
          <w:szCs w:val="22"/>
        </w:rPr>
        <w:t xml:space="preserve">,  από την ημερομηνία κοινοποίησης του εγγράφου  </w:t>
      </w:r>
      <w:r w:rsidRPr="0056281F">
        <w:rPr>
          <w:rFonts w:ascii="Arial Narrow" w:hAnsi="Arial Narrow"/>
          <w:b/>
          <w:color w:val="000000" w:themeColor="text1"/>
          <w:szCs w:val="22"/>
        </w:rPr>
        <w:t xml:space="preserve">(8/2/2021) </w:t>
      </w:r>
      <w:r w:rsidRPr="0056281F">
        <w:rPr>
          <w:rFonts w:ascii="Arial Narrow" w:hAnsi="Arial Narrow"/>
          <w:color w:val="000000" w:themeColor="text1"/>
          <w:szCs w:val="22"/>
        </w:rPr>
        <w:t xml:space="preserve">όπως προβλέπει ο νόμος (4412/16, άρθρο 102), </w:t>
      </w:r>
      <w:r w:rsidRPr="0056281F">
        <w:rPr>
          <w:rFonts w:ascii="Arial Narrow" w:hAnsi="Arial Narrow"/>
          <w:b/>
          <w:color w:val="000000" w:themeColor="text1"/>
          <w:szCs w:val="22"/>
        </w:rPr>
        <w:t>μέσω της επικοινωνίας του ΕΣΗΔΗΣ.</w:t>
      </w:r>
    </w:p>
    <w:p w:rsidR="00EB76E4" w:rsidRPr="0056281F" w:rsidRDefault="00EB76E4" w:rsidP="001470CE">
      <w:pPr>
        <w:ind w:firstLine="360"/>
        <w:jc w:val="both"/>
        <w:rPr>
          <w:rFonts w:ascii="Arial Narrow" w:hAnsi="Arial Narrow"/>
          <w:color w:val="000000" w:themeColor="text1"/>
          <w:szCs w:val="22"/>
        </w:rPr>
      </w:pPr>
    </w:p>
    <w:p w:rsidR="00A94151" w:rsidRPr="0056281F" w:rsidRDefault="00182833" w:rsidP="00EB76E4">
      <w:pPr>
        <w:ind w:firstLine="360"/>
        <w:jc w:val="both"/>
        <w:rPr>
          <w:rFonts w:ascii="Arial Narrow" w:hAnsi="Arial Narrow"/>
          <w:color w:val="000000" w:themeColor="text1"/>
          <w:szCs w:val="22"/>
        </w:rPr>
      </w:pPr>
      <w:r w:rsidRPr="0056281F">
        <w:rPr>
          <w:rFonts w:ascii="Arial Narrow" w:hAnsi="Arial Narrow"/>
          <w:color w:val="000000" w:themeColor="text1"/>
          <w:szCs w:val="22"/>
        </w:rPr>
        <w:t xml:space="preserve">Η Επιτροπή </w:t>
      </w:r>
      <w:r w:rsidR="00EB76E4" w:rsidRPr="0056281F">
        <w:rPr>
          <w:rFonts w:ascii="Arial Narrow" w:hAnsi="Arial Narrow"/>
          <w:color w:val="000000" w:themeColor="text1"/>
          <w:szCs w:val="22"/>
        </w:rPr>
        <w:t>αποφάσισε να συνεδριάσει εκ νέου μετά τη λήψη των διευκρινίσεων</w:t>
      </w:r>
      <w:r w:rsidR="0056281F">
        <w:rPr>
          <w:rFonts w:ascii="Arial Narrow" w:hAnsi="Arial Narrow"/>
          <w:color w:val="000000" w:themeColor="text1"/>
          <w:szCs w:val="22"/>
        </w:rPr>
        <w:t>,</w:t>
      </w:r>
      <w:r w:rsidR="00EB76E4" w:rsidRPr="0056281F">
        <w:rPr>
          <w:rFonts w:ascii="Arial Narrow" w:hAnsi="Arial Narrow"/>
          <w:color w:val="000000" w:themeColor="text1"/>
          <w:szCs w:val="22"/>
        </w:rPr>
        <w:t xml:space="preserve"> ώστε να προβεί στην αξιολόγηση των προσφορών για την ανάδειξη προσωρινού αναδόχου.</w:t>
      </w:r>
    </w:p>
    <w:p w:rsidR="00E1709F" w:rsidRPr="0056281F" w:rsidRDefault="00E1709F" w:rsidP="00E1709F">
      <w:pPr>
        <w:jc w:val="both"/>
        <w:rPr>
          <w:rFonts w:ascii="Arial Narrow" w:hAnsi="Arial Narrow" w:cs="Times New Roman"/>
          <w:b/>
          <w:szCs w:val="22"/>
        </w:rPr>
      </w:pPr>
    </w:p>
    <w:p w:rsidR="00E1709F" w:rsidRPr="0056281F" w:rsidRDefault="00470115" w:rsidP="00EB76E4">
      <w:pPr>
        <w:jc w:val="both"/>
        <w:rPr>
          <w:rFonts w:ascii="Arial Narrow" w:hAnsi="Arial Narrow" w:cs="Times New Roman"/>
          <w:szCs w:val="22"/>
        </w:rPr>
      </w:pPr>
      <w:r w:rsidRPr="0056281F">
        <w:rPr>
          <w:rFonts w:ascii="Arial Narrow" w:hAnsi="Arial Narrow" w:cs="Times New Roman"/>
          <w:szCs w:val="22"/>
        </w:rPr>
        <w:t>Το παρόν πρακτικό εκδόθηκε</w:t>
      </w:r>
      <w:r w:rsidR="00EB76E4" w:rsidRPr="0056281F">
        <w:rPr>
          <w:rFonts w:ascii="Arial Narrow" w:hAnsi="Arial Narrow" w:cs="Times New Roman"/>
          <w:szCs w:val="22"/>
        </w:rPr>
        <w:t xml:space="preserve"> και υπογράφεται </w:t>
      </w:r>
      <w:r w:rsidRPr="0056281F">
        <w:rPr>
          <w:rFonts w:ascii="Arial Narrow" w:hAnsi="Arial Narrow" w:cs="Times New Roman"/>
          <w:szCs w:val="22"/>
        </w:rPr>
        <w:t xml:space="preserve"> σήμερα </w:t>
      </w:r>
      <w:r w:rsidR="00EB76E4" w:rsidRPr="0056281F">
        <w:rPr>
          <w:rFonts w:ascii="Arial Narrow" w:hAnsi="Arial Narrow" w:cs="Times New Roman"/>
          <w:szCs w:val="22"/>
        </w:rPr>
        <w:t xml:space="preserve">στις 17/2/2021 </w:t>
      </w:r>
      <w:r w:rsidR="00E1709F" w:rsidRPr="0056281F">
        <w:rPr>
          <w:rFonts w:ascii="Arial Narrow" w:hAnsi="Arial Narrow"/>
          <w:color w:val="000000"/>
          <w:szCs w:val="22"/>
        </w:rPr>
        <w:t>σε τρία αντίτυπα από τα μέλη της Επιτροπής.</w:t>
      </w:r>
    </w:p>
    <w:p w:rsidR="00E1709F" w:rsidRPr="00E1709F" w:rsidRDefault="00E1709F" w:rsidP="00E1709F">
      <w:pPr>
        <w:pStyle w:val="a4"/>
        <w:rPr>
          <w:rFonts w:ascii="Arial Narrow" w:hAnsi="Arial Narrow"/>
          <w:color w:val="000000"/>
          <w:sz w:val="24"/>
        </w:rPr>
      </w:pPr>
    </w:p>
    <w:p w:rsidR="00E1709F" w:rsidRPr="00E1709F" w:rsidRDefault="00E1709F" w:rsidP="00E1709F">
      <w:pPr>
        <w:pStyle w:val="a4"/>
        <w:rPr>
          <w:rFonts w:ascii="Arial Narrow" w:hAnsi="Arial Narrow"/>
          <w:color w:val="000000"/>
          <w:sz w:val="24"/>
        </w:rPr>
      </w:pPr>
    </w:p>
    <w:p w:rsidR="00FC7369" w:rsidRDefault="00FC7369" w:rsidP="00FC7369">
      <w:pPr>
        <w:jc w:val="center"/>
        <w:rPr>
          <w:rFonts w:ascii="Arial Narrow" w:hAnsi="Arial Narrow" w:cs="Times New Roman"/>
          <w:b/>
          <w:u w:val="single"/>
        </w:rPr>
      </w:pPr>
      <w:r>
        <w:rPr>
          <w:rFonts w:ascii="Arial Narrow" w:hAnsi="Arial Narrow" w:cs="Times New Roman"/>
          <w:b/>
          <w:u w:val="single"/>
        </w:rPr>
        <w:t xml:space="preserve">Η Επιτροπή </w:t>
      </w:r>
    </w:p>
    <w:p w:rsidR="00FC7369" w:rsidRDefault="00FC7369" w:rsidP="00FC7369">
      <w:pPr>
        <w:rPr>
          <w:rFonts w:ascii="Arial Narrow" w:hAnsi="Arial Narrow" w:cs="Times New Roman"/>
          <w:sz w:val="16"/>
          <w:szCs w:val="16"/>
        </w:rPr>
      </w:pPr>
    </w:p>
    <w:p w:rsidR="00FC7369" w:rsidRDefault="00FC7369" w:rsidP="00FC7369">
      <w:pPr>
        <w:rPr>
          <w:rFonts w:ascii="Arial Narrow" w:hAnsi="Arial Narrow" w:cs="Times New Roman"/>
          <w:szCs w:val="22"/>
        </w:rPr>
      </w:pPr>
      <w:r>
        <w:rPr>
          <w:rFonts w:ascii="Arial Narrow" w:hAnsi="Arial Narrow" w:cs="Times New Roman"/>
        </w:rPr>
        <w:t>1.    Ευκαρπίδου Στυλιανή (Πρόεδρος)  ………………….………. ………………………………….</w:t>
      </w:r>
    </w:p>
    <w:p w:rsidR="00FC7369" w:rsidRDefault="00FC7369" w:rsidP="00FC7369">
      <w:pPr>
        <w:rPr>
          <w:rFonts w:ascii="Arial Narrow" w:hAnsi="Arial Narrow" w:cs="Times New Roman"/>
          <w:sz w:val="16"/>
          <w:szCs w:val="16"/>
        </w:rPr>
      </w:pPr>
    </w:p>
    <w:p w:rsidR="00FC7369" w:rsidRDefault="00FC7369" w:rsidP="00FC7369">
      <w:pPr>
        <w:rPr>
          <w:rFonts w:ascii="Arial Narrow" w:hAnsi="Arial Narrow" w:cs="Times New Roman"/>
          <w:sz w:val="16"/>
          <w:szCs w:val="16"/>
        </w:rPr>
      </w:pPr>
    </w:p>
    <w:p w:rsidR="00FC7369" w:rsidRDefault="00FC7369" w:rsidP="00FC7369">
      <w:pPr>
        <w:rPr>
          <w:rFonts w:ascii="Arial Narrow" w:hAnsi="Arial Narrow" w:cs="Times New Roman"/>
          <w:szCs w:val="22"/>
        </w:rPr>
      </w:pPr>
      <w:r>
        <w:rPr>
          <w:rFonts w:ascii="Arial Narrow" w:hAnsi="Arial Narrow" w:cs="Times New Roman"/>
        </w:rPr>
        <w:t>2.    Σοφιανίδη Ελένη   (τακτικό μέλος)  ……………………………………........................………….</w:t>
      </w:r>
    </w:p>
    <w:p w:rsidR="00FC7369" w:rsidRDefault="00FC7369" w:rsidP="00FC7369">
      <w:pPr>
        <w:rPr>
          <w:rFonts w:ascii="Arial Narrow" w:hAnsi="Arial Narrow" w:cs="Times New Roman"/>
          <w:sz w:val="16"/>
          <w:szCs w:val="16"/>
        </w:rPr>
      </w:pPr>
    </w:p>
    <w:p w:rsidR="00FC7369" w:rsidRDefault="00FC7369" w:rsidP="00FC7369">
      <w:pPr>
        <w:rPr>
          <w:rFonts w:ascii="Arial Narrow" w:hAnsi="Arial Narrow" w:cs="Times New Roman"/>
          <w:sz w:val="16"/>
          <w:szCs w:val="16"/>
        </w:rPr>
      </w:pPr>
    </w:p>
    <w:p w:rsidR="00FC7369" w:rsidRDefault="00FC7369" w:rsidP="00FC7369">
      <w:pPr>
        <w:rPr>
          <w:rFonts w:ascii="Arial Narrow" w:hAnsi="Arial Narrow" w:cs="Times New Roman"/>
          <w:szCs w:val="22"/>
        </w:rPr>
      </w:pPr>
      <w:r>
        <w:rPr>
          <w:rFonts w:ascii="Arial Narrow" w:hAnsi="Arial Narrow" w:cs="Times New Roman"/>
        </w:rPr>
        <w:t>3.   Αρσενιάδης Αλέξης    (τακτικό μέλος)  ……………………..………………………………………</w:t>
      </w:r>
    </w:p>
    <w:p w:rsidR="00FC7369" w:rsidRDefault="00FC7369" w:rsidP="00FC7369">
      <w:pPr>
        <w:autoSpaceDE w:val="0"/>
        <w:autoSpaceDN w:val="0"/>
        <w:adjustRightInd w:val="0"/>
        <w:jc w:val="both"/>
        <w:rPr>
          <w:rFonts w:ascii="Arial Narrow" w:hAnsi="Arial Narrow" w:cs="Times New Roman"/>
          <w:b/>
        </w:rPr>
      </w:pPr>
    </w:p>
    <w:p w:rsidR="00E1709F" w:rsidRPr="00E1709F" w:rsidRDefault="00545F50" w:rsidP="00E1709F">
      <w:pPr>
        <w:pStyle w:val="a4"/>
        <w:rPr>
          <w:rFonts w:ascii="Arial Narrow" w:hAnsi="Arial Narrow"/>
          <w:sz w:val="24"/>
        </w:rPr>
      </w:pPr>
      <w:r>
        <w:rPr>
          <w:rFonts w:ascii="Arial Narrow" w:hAnsi="Arial Narrow"/>
          <w:noProof/>
          <w:sz w:val="24"/>
        </w:rPr>
        <mc:AlternateContent>
          <mc:Choice Requires="wps">
            <w:drawing>
              <wp:anchor distT="0" distB="0" distL="114300" distR="114300" simplePos="0" relativeHeight="251660288" behindDoc="0" locked="0" layoutInCell="1" allowOverlap="1">
                <wp:simplePos x="0" y="0"/>
                <wp:positionH relativeFrom="column">
                  <wp:posOffset>-36195</wp:posOffset>
                </wp:positionH>
                <wp:positionV relativeFrom="paragraph">
                  <wp:posOffset>222250</wp:posOffset>
                </wp:positionV>
                <wp:extent cx="6130290" cy="1858645"/>
                <wp:effectExtent l="1905" t="3175" r="1905"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0290" cy="18586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35932" w:rsidRPr="00D641AD" w:rsidRDefault="00635932" w:rsidP="00022B81">
                            <w:pPr>
                              <w:rPr>
                                <w:rFonts w:ascii="Times New Roman" w:hAnsi="Times New Roman" w:cs="Times New Roman"/>
                                <w:szCs w:val="22"/>
                              </w:rPr>
                            </w:pPr>
                            <w:r w:rsidRPr="00D641AD">
                              <w:rPr>
                                <w:rFonts w:ascii="Times New Roman" w:hAnsi="Times New Roman" w:cs="Times New Roman"/>
                              </w:rPr>
                              <w:t xml:space="preserve"> </w:t>
                            </w:r>
                          </w:p>
                          <w:p w:rsidR="00635932" w:rsidRPr="00D641AD" w:rsidRDefault="00635932" w:rsidP="00E1709F">
                            <w:pPr>
                              <w:rPr>
                                <w:rFonts w:ascii="Times New Roman" w:hAnsi="Times New Roman" w:cs="Times New Roman"/>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4" o:spid="_x0000_s1027" type="#_x0000_t202" style="position:absolute;left:0;text-align:left;margin-left:-2.85pt;margin-top:17.5pt;width:482.7pt;height:146.3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" stroked="f">
                <v:textbox style="mso-fit-shape-to-text:t">
                  <w:txbxContent>
                    <w:p w:rsidR="00635932" w:rsidRPr="00D641AD" w:rsidRDefault="00635932" w:rsidP="00022B81">
                      <w:pPr>
                        <w:rPr>
                          <w:rFonts w:ascii="Times New Roman" w:hAnsi="Times New Roman" w:cs="Times New Roman"/>
                          <w:szCs w:val="22"/>
                        </w:rPr>
                      </w:pPr>
                      <w:r w:rsidRPr="00D641AD">
                        <w:rPr>
                          <w:rFonts w:ascii="Times New Roman" w:hAnsi="Times New Roman" w:cs="Times New Roman"/>
                        </w:rPr>
                        <w:t xml:space="preserve"> </w:t>
                      </w:r>
                    </w:p>
                    <w:p w:rsidR="00635932" w:rsidRPr="00D641AD" w:rsidRDefault="00635932" w:rsidP="00E1709F">
                      <w:pPr>
                        <w:rPr>
                          <w:rFonts w:ascii="Times New Roman" w:hAnsi="Times New Roman" w:cs="Times New Roman"/>
                        </w:rPr>
                      </w:pPr>
                    </w:p>
                  </w:txbxContent>
                </v:textbox>
              </v:shape>
            </w:pict>
          </mc:Fallback>
        </mc:AlternateContent>
      </w:r>
    </w:p>
    <w:p w:rsidR="00E1709F" w:rsidRPr="00E1709F" w:rsidRDefault="00E1709F" w:rsidP="00E1709F">
      <w:pPr>
        <w:rPr>
          <w:rFonts w:ascii="Arial Narrow" w:hAnsi="Arial Narrow"/>
          <w:sz w:val="24"/>
        </w:rPr>
      </w:pPr>
    </w:p>
    <w:p w:rsidR="00E1709F" w:rsidRPr="00E1709F" w:rsidRDefault="00E1709F" w:rsidP="00E1709F">
      <w:pPr>
        <w:rPr>
          <w:rFonts w:ascii="Arial Narrow" w:hAnsi="Arial Narrow"/>
          <w:sz w:val="24"/>
        </w:rPr>
      </w:pPr>
    </w:p>
    <w:p w:rsidR="00E1709F" w:rsidRPr="00E1709F" w:rsidRDefault="00E1709F" w:rsidP="00E1709F">
      <w:pPr>
        <w:rPr>
          <w:rFonts w:ascii="Arial Narrow" w:hAnsi="Arial Narrow"/>
          <w:sz w:val="24"/>
        </w:rPr>
      </w:pPr>
    </w:p>
    <w:p w:rsidR="00E1709F" w:rsidRPr="00E1709F" w:rsidRDefault="00E1709F" w:rsidP="00E1709F">
      <w:pPr>
        <w:rPr>
          <w:rFonts w:ascii="Arial Narrow" w:hAnsi="Arial Narrow"/>
          <w:sz w:val="24"/>
        </w:rPr>
      </w:pPr>
    </w:p>
    <w:p w:rsidR="00E1709F" w:rsidRPr="00E1709F" w:rsidRDefault="00E1709F" w:rsidP="00E1709F">
      <w:pPr>
        <w:rPr>
          <w:rFonts w:ascii="Arial Narrow" w:hAnsi="Arial Narrow"/>
          <w:sz w:val="24"/>
        </w:rPr>
      </w:pPr>
    </w:p>
    <w:p w:rsidR="00E1709F" w:rsidRPr="00E1709F" w:rsidRDefault="00E1709F" w:rsidP="00E1709F">
      <w:pPr>
        <w:rPr>
          <w:rFonts w:ascii="Arial Narrow" w:hAnsi="Arial Narrow"/>
          <w:sz w:val="24"/>
        </w:rPr>
      </w:pPr>
    </w:p>
    <w:p w:rsidR="00E1709F" w:rsidRPr="00E1709F" w:rsidRDefault="00E1709F" w:rsidP="00E1709F">
      <w:pPr>
        <w:rPr>
          <w:rFonts w:ascii="Arial Narrow" w:hAnsi="Arial Narrow"/>
          <w:sz w:val="24"/>
        </w:rPr>
      </w:pPr>
    </w:p>
    <w:p w:rsidR="00E1709F" w:rsidRPr="00E1709F" w:rsidRDefault="00E1709F" w:rsidP="00E1709F">
      <w:pPr>
        <w:rPr>
          <w:rFonts w:ascii="Arial Narrow" w:hAnsi="Arial Narrow"/>
          <w:sz w:val="24"/>
        </w:rPr>
      </w:pPr>
    </w:p>
    <w:p w:rsidR="00E1709F" w:rsidRPr="00E1709F" w:rsidRDefault="00E1709F" w:rsidP="00E1709F">
      <w:pPr>
        <w:rPr>
          <w:rFonts w:ascii="Arial Narrow" w:hAnsi="Arial Narrow"/>
          <w:sz w:val="24"/>
        </w:rPr>
      </w:pPr>
    </w:p>
    <w:p w:rsidR="006D609D" w:rsidRPr="00E1709F" w:rsidRDefault="006D609D" w:rsidP="006D609D">
      <w:pPr>
        <w:jc w:val="both"/>
        <w:rPr>
          <w:rFonts w:ascii="Arial Narrow" w:hAnsi="Arial Narrow" w:cs="Times New Roman"/>
          <w:szCs w:val="22"/>
        </w:rPr>
      </w:pPr>
    </w:p>
    <w:p w:rsidR="006D609D" w:rsidRPr="00E1709F" w:rsidRDefault="006D609D" w:rsidP="006D609D">
      <w:pPr>
        <w:jc w:val="both"/>
        <w:rPr>
          <w:rFonts w:ascii="Arial Narrow" w:hAnsi="Arial Narrow" w:cs="Times New Roman"/>
          <w:szCs w:val="22"/>
        </w:rPr>
      </w:pPr>
    </w:p>
    <w:p w:rsidR="006D609D" w:rsidRPr="00E1709F" w:rsidRDefault="006D609D" w:rsidP="006D609D">
      <w:pPr>
        <w:jc w:val="both"/>
        <w:rPr>
          <w:rFonts w:ascii="Arial Narrow" w:hAnsi="Arial Narrow" w:cs="Times New Roman"/>
          <w:szCs w:val="22"/>
        </w:rPr>
      </w:pPr>
    </w:p>
    <w:p w:rsidR="006D609D" w:rsidRPr="00E1709F" w:rsidRDefault="006D609D" w:rsidP="006D609D">
      <w:pPr>
        <w:jc w:val="both"/>
        <w:rPr>
          <w:rFonts w:ascii="Arial Narrow" w:hAnsi="Arial Narrow" w:cs="Times New Roman"/>
          <w:szCs w:val="22"/>
        </w:rPr>
      </w:pPr>
    </w:p>
    <w:p w:rsidR="006D609D" w:rsidRPr="00E1709F" w:rsidRDefault="006D609D" w:rsidP="006D609D">
      <w:pPr>
        <w:jc w:val="both"/>
        <w:rPr>
          <w:rFonts w:ascii="Arial Narrow" w:hAnsi="Arial Narrow" w:cs="Times New Roman"/>
          <w:szCs w:val="22"/>
        </w:rPr>
      </w:pPr>
    </w:p>
    <w:p w:rsidR="006D609D" w:rsidRPr="00E1709F" w:rsidRDefault="006D609D" w:rsidP="006D609D">
      <w:pPr>
        <w:jc w:val="both"/>
        <w:rPr>
          <w:rFonts w:ascii="Arial Narrow" w:hAnsi="Arial Narrow" w:cs="Times New Roman"/>
          <w:szCs w:val="22"/>
        </w:rPr>
      </w:pPr>
    </w:p>
    <w:p w:rsidR="006D609D" w:rsidRPr="00E1709F" w:rsidRDefault="006D609D" w:rsidP="006D609D">
      <w:pPr>
        <w:jc w:val="both"/>
        <w:rPr>
          <w:rFonts w:ascii="Arial Narrow" w:hAnsi="Arial Narrow" w:cs="Times New Roman"/>
          <w:szCs w:val="22"/>
        </w:rPr>
      </w:pPr>
    </w:p>
    <w:p w:rsidR="006D609D" w:rsidRPr="00E1709F" w:rsidRDefault="006D609D" w:rsidP="006D609D">
      <w:pPr>
        <w:jc w:val="both"/>
        <w:rPr>
          <w:rFonts w:ascii="Arial Narrow" w:hAnsi="Arial Narrow" w:cs="Times New Roman"/>
          <w:szCs w:val="22"/>
        </w:rPr>
      </w:pPr>
    </w:p>
    <w:p w:rsidR="006D609D" w:rsidRPr="00E1709F" w:rsidRDefault="006D609D" w:rsidP="006D609D">
      <w:pPr>
        <w:jc w:val="both"/>
        <w:rPr>
          <w:rFonts w:ascii="Arial Narrow" w:hAnsi="Arial Narrow" w:cs="Times New Roman"/>
          <w:szCs w:val="22"/>
        </w:rPr>
      </w:pPr>
    </w:p>
    <w:p w:rsidR="006D609D" w:rsidRPr="00E1709F" w:rsidRDefault="006D609D" w:rsidP="006D609D">
      <w:pPr>
        <w:jc w:val="both"/>
        <w:rPr>
          <w:rFonts w:ascii="Arial Narrow" w:hAnsi="Arial Narrow" w:cs="Times New Roman"/>
          <w:szCs w:val="22"/>
        </w:rPr>
      </w:pPr>
    </w:p>
    <w:p w:rsidR="006D609D" w:rsidRPr="00E1709F" w:rsidRDefault="006D609D" w:rsidP="006D609D">
      <w:pPr>
        <w:jc w:val="both"/>
        <w:rPr>
          <w:rFonts w:ascii="Arial Narrow" w:hAnsi="Arial Narrow" w:cs="Times New Roman"/>
          <w:szCs w:val="22"/>
        </w:rPr>
      </w:pPr>
    </w:p>
    <w:p w:rsidR="006D609D" w:rsidRPr="00E1709F" w:rsidRDefault="006D609D" w:rsidP="006D609D">
      <w:pPr>
        <w:jc w:val="both"/>
        <w:rPr>
          <w:rFonts w:ascii="Arial Narrow" w:hAnsi="Arial Narrow" w:cs="Times New Roman"/>
          <w:szCs w:val="22"/>
        </w:rPr>
      </w:pPr>
    </w:p>
    <w:p w:rsidR="006D609D" w:rsidRPr="00E1709F" w:rsidRDefault="006D609D" w:rsidP="006D609D">
      <w:pPr>
        <w:jc w:val="both"/>
        <w:rPr>
          <w:rFonts w:ascii="Arial Narrow" w:hAnsi="Arial Narrow" w:cs="Times New Roman"/>
          <w:szCs w:val="22"/>
        </w:rPr>
      </w:pPr>
    </w:p>
    <w:p w:rsidR="006D609D" w:rsidRPr="00E1709F" w:rsidRDefault="006D609D" w:rsidP="006D609D">
      <w:pPr>
        <w:jc w:val="both"/>
        <w:rPr>
          <w:rFonts w:ascii="Arial Narrow" w:hAnsi="Arial Narrow" w:cs="Times New Roman"/>
          <w:szCs w:val="22"/>
        </w:rPr>
      </w:pPr>
    </w:p>
    <w:p w:rsidR="006D609D" w:rsidRPr="00E1709F" w:rsidRDefault="006D609D" w:rsidP="006D609D">
      <w:pPr>
        <w:jc w:val="both"/>
        <w:rPr>
          <w:rFonts w:ascii="Arial Narrow" w:hAnsi="Arial Narrow" w:cs="Times New Roman"/>
          <w:szCs w:val="22"/>
        </w:rPr>
      </w:pPr>
    </w:p>
    <w:p w:rsidR="006D609D" w:rsidRDefault="006D609D" w:rsidP="006D609D">
      <w:pPr>
        <w:jc w:val="both"/>
        <w:rPr>
          <w:rFonts w:ascii="Arial Narrow" w:hAnsi="Arial Narrow" w:cs="Times New Roman"/>
          <w:szCs w:val="22"/>
        </w:rPr>
      </w:pPr>
    </w:p>
    <w:p w:rsidR="006D609D" w:rsidRPr="000341C0" w:rsidRDefault="006D609D" w:rsidP="006D609D">
      <w:pPr>
        <w:jc w:val="both"/>
        <w:rPr>
          <w:rFonts w:ascii="Arial Narrow" w:hAnsi="Arial Narrow" w:cs="Times New Roman"/>
          <w:szCs w:val="22"/>
        </w:rPr>
      </w:pPr>
    </w:p>
    <w:p w:rsidR="006D609D" w:rsidRDefault="006D609D" w:rsidP="00641DE5">
      <w:pPr>
        <w:rPr>
          <w:rFonts w:ascii="Times New Roman" w:hAnsi="Times New Roman" w:cs="Times New Roman"/>
          <w:szCs w:val="22"/>
        </w:rPr>
        <w:sectPr w:rsidR="006D609D" w:rsidSect="005538E5">
          <w:pgSz w:w="11906" w:h="16838"/>
          <w:pgMar w:top="709" w:right="991" w:bottom="426" w:left="1134" w:header="709" w:footer="326" w:gutter="0"/>
          <w:cols w:space="708"/>
          <w:docGrid w:linePitch="360"/>
        </w:sectPr>
      </w:pPr>
    </w:p>
    <w:p w:rsidR="00641DE5" w:rsidRPr="00641DE5" w:rsidRDefault="00641DE5" w:rsidP="00E8608B">
      <w:pPr>
        <w:ind w:left="2268" w:hanging="2268"/>
        <w:rPr>
          <w:rFonts w:ascii="Times New Roman" w:hAnsi="Times New Roman" w:cs="Times New Roman"/>
          <w:szCs w:val="22"/>
        </w:rPr>
      </w:pPr>
    </w:p>
    <w:sectPr w:rsidR="00641DE5" w:rsidRPr="00641DE5" w:rsidSect="00641DE5">
      <w:pgSz w:w="16838" w:h="11906" w:orient="landscape"/>
      <w:pgMar w:top="851" w:right="709" w:bottom="991" w:left="426" w:header="709" w:footer="32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6079" w:rsidRDefault="00DA6079">
      <w:r>
        <w:separator/>
      </w:r>
    </w:p>
  </w:endnote>
  <w:endnote w:type="continuationSeparator" w:id="0">
    <w:p w:rsidR="00DA6079" w:rsidRDefault="00DA6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A1"/>
    <w:family w:val="swiss"/>
    <w:pitch w:val="variable"/>
    <w:sig w:usb0="00000287" w:usb1="00000800" w:usb2="00000000" w:usb3="00000000" w:csb0="000000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6079" w:rsidRDefault="00DA6079">
      <w:r>
        <w:separator/>
      </w:r>
    </w:p>
  </w:footnote>
  <w:footnote w:type="continuationSeparator" w:id="0">
    <w:p w:rsidR="00DA6079" w:rsidRDefault="00DA60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CAA6"/>
      </v:shape>
    </w:pict>
  </w:numPicBullet>
  <w:abstractNum w:abstractNumId="0">
    <w:nsid w:val="01D0298E"/>
    <w:multiLevelType w:val="hybridMultilevel"/>
    <w:tmpl w:val="D96220E0"/>
    <w:lvl w:ilvl="0" w:tplc="0409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07C0058A"/>
    <w:multiLevelType w:val="hybridMultilevel"/>
    <w:tmpl w:val="AB94D5D8"/>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80C6A1B"/>
    <w:multiLevelType w:val="hybridMultilevel"/>
    <w:tmpl w:val="AC384AE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A330205"/>
    <w:multiLevelType w:val="hybridMultilevel"/>
    <w:tmpl w:val="94341BFC"/>
    <w:lvl w:ilvl="0" w:tplc="9B20A0D4">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0B27124A"/>
    <w:multiLevelType w:val="hybridMultilevel"/>
    <w:tmpl w:val="99E67F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C7F0E84"/>
    <w:multiLevelType w:val="hybridMultilevel"/>
    <w:tmpl w:val="0F32547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10135D02"/>
    <w:multiLevelType w:val="hybridMultilevel"/>
    <w:tmpl w:val="5DCE1034"/>
    <w:lvl w:ilvl="0" w:tplc="BF62B246">
      <w:start w:val="1"/>
      <w:numFmt w:val="bullet"/>
      <w:lvlText w:val=""/>
      <w:lvlJc w:val="left"/>
      <w:pPr>
        <w:tabs>
          <w:tab w:val="num" w:pos="360"/>
        </w:tabs>
        <w:ind w:left="360" w:hanging="360"/>
      </w:pPr>
      <w:rPr>
        <w:rFonts w:ascii="Symbol" w:hAnsi="Symbol" w:hint="default"/>
      </w:rPr>
    </w:lvl>
    <w:lvl w:ilvl="1" w:tplc="DD3825DC">
      <w:start w:val="1"/>
      <w:numFmt w:val="bullet"/>
      <w:lvlText w:val=""/>
      <w:lvlJc w:val="left"/>
      <w:pPr>
        <w:tabs>
          <w:tab w:val="num" w:pos="1080"/>
        </w:tabs>
        <w:ind w:left="1080" w:hanging="360"/>
      </w:pPr>
      <w:rPr>
        <w:rFonts w:ascii="Symbol" w:hAnsi="Symbol" w:hint="default"/>
      </w:rPr>
    </w:lvl>
    <w:lvl w:ilvl="2" w:tplc="CB3C4D9A" w:tentative="1">
      <w:start w:val="1"/>
      <w:numFmt w:val="lowerRoman"/>
      <w:lvlText w:val="%3."/>
      <w:lvlJc w:val="right"/>
      <w:pPr>
        <w:tabs>
          <w:tab w:val="num" w:pos="1800"/>
        </w:tabs>
        <w:ind w:left="1800" w:hanging="180"/>
      </w:pPr>
    </w:lvl>
    <w:lvl w:ilvl="3" w:tplc="893C272E" w:tentative="1">
      <w:start w:val="1"/>
      <w:numFmt w:val="decimal"/>
      <w:lvlText w:val="%4."/>
      <w:lvlJc w:val="left"/>
      <w:pPr>
        <w:tabs>
          <w:tab w:val="num" w:pos="2520"/>
        </w:tabs>
        <w:ind w:left="2520" w:hanging="360"/>
      </w:pPr>
    </w:lvl>
    <w:lvl w:ilvl="4" w:tplc="7DCC658A" w:tentative="1">
      <w:start w:val="1"/>
      <w:numFmt w:val="lowerLetter"/>
      <w:lvlText w:val="%5."/>
      <w:lvlJc w:val="left"/>
      <w:pPr>
        <w:tabs>
          <w:tab w:val="num" w:pos="3240"/>
        </w:tabs>
        <w:ind w:left="3240" w:hanging="360"/>
      </w:pPr>
    </w:lvl>
    <w:lvl w:ilvl="5" w:tplc="F188A688" w:tentative="1">
      <w:start w:val="1"/>
      <w:numFmt w:val="lowerRoman"/>
      <w:lvlText w:val="%6."/>
      <w:lvlJc w:val="right"/>
      <w:pPr>
        <w:tabs>
          <w:tab w:val="num" w:pos="3960"/>
        </w:tabs>
        <w:ind w:left="3960" w:hanging="180"/>
      </w:pPr>
    </w:lvl>
    <w:lvl w:ilvl="6" w:tplc="214A55C4" w:tentative="1">
      <w:start w:val="1"/>
      <w:numFmt w:val="decimal"/>
      <w:lvlText w:val="%7."/>
      <w:lvlJc w:val="left"/>
      <w:pPr>
        <w:tabs>
          <w:tab w:val="num" w:pos="4680"/>
        </w:tabs>
        <w:ind w:left="4680" w:hanging="360"/>
      </w:pPr>
    </w:lvl>
    <w:lvl w:ilvl="7" w:tplc="9F16934C" w:tentative="1">
      <w:start w:val="1"/>
      <w:numFmt w:val="lowerLetter"/>
      <w:lvlText w:val="%8."/>
      <w:lvlJc w:val="left"/>
      <w:pPr>
        <w:tabs>
          <w:tab w:val="num" w:pos="5400"/>
        </w:tabs>
        <w:ind w:left="5400" w:hanging="360"/>
      </w:pPr>
    </w:lvl>
    <w:lvl w:ilvl="8" w:tplc="6CBA927A" w:tentative="1">
      <w:start w:val="1"/>
      <w:numFmt w:val="lowerRoman"/>
      <w:lvlText w:val="%9."/>
      <w:lvlJc w:val="right"/>
      <w:pPr>
        <w:tabs>
          <w:tab w:val="num" w:pos="6120"/>
        </w:tabs>
        <w:ind w:left="6120" w:hanging="180"/>
      </w:pPr>
    </w:lvl>
  </w:abstractNum>
  <w:abstractNum w:abstractNumId="7">
    <w:nsid w:val="123B0C01"/>
    <w:multiLevelType w:val="hybridMultilevel"/>
    <w:tmpl w:val="C8DC195E"/>
    <w:lvl w:ilvl="0" w:tplc="FEB4CB9C">
      <w:start w:val="1"/>
      <w:numFmt w:val="decimal"/>
      <w:lvlText w:val="%1."/>
      <w:lvlJc w:val="left"/>
      <w:pPr>
        <w:ind w:left="735" w:hanging="360"/>
      </w:pPr>
      <w:rPr>
        <w:rFonts w:eastAsia="SimSun" w:hint="default"/>
      </w:rPr>
    </w:lvl>
    <w:lvl w:ilvl="1" w:tplc="04080019" w:tentative="1">
      <w:start w:val="1"/>
      <w:numFmt w:val="lowerLetter"/>
      <w:lvlText w:val="%2."/>
      <w:lvlJc w:val="left"/>
      <w:pPr>
        <w:ind w:left="1455" w:hanging="360"/>
      </w:pPr>
    </w:lvl>
    <w:lvl w:ilvl="2" w:tplc="0408001B" w:tentative="1">
      <w:start w:val="1"/>
      <w:numFmt w:val="lowerRoman"/>
      <w:lvlText w:val="%3."/>
      <w:lvlJc w:val="right"/>
      <w:pPr>
        <w:ind w:left="2175" w:hanging="180"/>
      </w:pPr>
    </w:lvl>
    <w:lvl w:ilvl="3" w:tplc="0408000F" w:tentative="1">
      <w:start w:val="1"/>
      <w:numFmt w:val="decimal"/>
      <w:lvlText w:val="%4."/>
      <w:lvlJc w:val="left"/>
      <w:pPr>
        <w:ind w:left="2895" w:hanging="360"/>
      </w:pPr>
    </w:lvl>
    <w:lvl w:ilvl="4" w:tplc="04080019" w:tentative="1">
      <w:start w:val="1"/>
      <w:numFmt w:val="lowerLetter"/>
      <w:lvlText w:val="%5."/>
      <w:lvlJc w:val="left"/>
      <w:pPr>
        <w:ind w:left="3615" w:hanging="360"/>
      </w:pPr>
    </w:lvl>
    <w:lvl w:ilvl="5" w:tplc="0408001B" w:tentative="1">
      <w:start w:val="1"/>
      <w:numFmt w:val="lowerRoman"/>
      <w:lvlText w:val="%6."/>
      <w:lvlJc w:val="right"/>
      <w:pPr>
        <w:ind w:left="4335" w:hanging="180"/>
      </w:pPr>
    </w:lvl>
    <w:lvl w:ilvl="6" w:tplc="0408000F" w:tentative="1">
      <w:start w:val="1"/>
      <w:numFmt w:val="decimal"/>
      <w:lvlText w:val="%7."/>
      <w:lvlJc w:val="left"/>
      <w:pPr>
        <w:ind w:left="5055" w:hanging="360"/>
      </w:pPr>
    </w:lvl>
    <w:lvl w:ilvl="7" w:tplc="04080019" w:tentative="1">
      <w:start w:val="1"/>
      <w:numFmt w:val="lowerLetter"/>
      <w:lvlText w:val="%8."/>
      <w:lvlJc w:val="left"/>
      <w:pPr>
        <w:ind w:left="5775" w:hanging="360"/>
      </w:pPr>
    </w:lvl>
    <w:lvl w:ilvl="8" w:tplc="0408001B" w:tentative="1">
      <w:start w:val="1"/>
      <w:numFmt w:val="lowerRoman"/>
      <w:lvlText w:val="%9."/>
      <w:lvlJc w:val="right"/>
      <w:pPr>
        <w:ind w:left="6495" w:hanging="180"/>
      </w:pPr>
    </w:lvl>
  </w:abstractNum>
  <w:abstractNum w:abstractNumId="8">
    <w:nsid w:val="17D90C66"/>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9">
    <w:nsid w:val="18676A4E"/>
    <w:multiLevelType w:val="hybridMultilevel"/>
    <w:tmpl w:val="F8C094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968594E"/>
    <w:multiLevelType w:val="hybridMultilevel"/>
    <w:tmpl w:val="958474F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1">
    <w:nsid w:val="1A1D7D2D"/>
    <w:multiLevelType w:val="hybridMultilevel"/>
    <w:tmpl w:val="12EE7484"/>
    <w:lvl w:ilvl="0" w:tplc="04080007">
      <w:start w:val="1"/>
      <w:numFmt w:val="bullet"/>
      <w:lvlText w:val=""/>
      <w:lvlPicBulletId w:val="0"/>
      <w:lvlJc w:val="left"/>
      <w:pPr>
        <w:ind w:left="2160" w:hanging="360"/>
      </w:pPr>
      <w:rPr>
        <w:rFonts w:ascii="Symbol" w:hAnsi="Symbol" w:hint="default"/>
      </w:rPr>
    </w:lvl>
    <w:lvl w:ilvl="1" w:tplc="04080003" w:tentative="1">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12">
    <w:nsid w:val="1BD61A02"/>
    <w:multiLevelType w:val="hybridMultilevel"/>
    <w:tmpl w:val="2CAC4C28"/>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053513D"/>
    <w:multiLevelType w:val="hybridMultilevel"/>
    <w:tmpl w:val="1E7856A4"/>
    <w:lvl w:ilvl="0" w:tplc="A20E6A64">
      <w:start w:val="1"/>
      <w:numFmt w:val="bullet"/>
      <w:lvlText w:val="-"/>
      <w:lvlJc w:val="left"/>
      <w:pPr>
        <w:ind w:left="840" w:hanging="360"/>
      </w:pPr>
      <w:rPr>
        <w:rFonts w:ascii="Arial Narrow" w:eastAsia="Times New Roman" w:hAnsi="Arial Narrow" w:cs="Times New Roman" w:hint="default"/>
        <w:u w:val="none"/>
      </w:rPr>
    </w:lvl>
    <w:lvl w:ilvl="1" w:tplc="04080003" w:tentative="1">
      <w:start w:val="1"/>
      <w:numFmt w:val="bullet"/>
      <w:lvlText w:val="o"/>
      <w:lvlJc w:val="left"/>
      <w:pPr>
        <w:ind w:left="1560" w:hanging="360"/>
      </w:pPr>
      <w:rPr>
        <w:rFonts w:ascii="Courier New" w:hAnsi="Courier New" w:cs="Courier New" w:hint="default"/>
      </w:rPr>
    </w:lvl>
    <w:lvl w:ilvl="2" w:tplc="04080005" w:tentative="1">
      <w:start w:val="1"/>
      <w:numFmt w:val="bullet"/>
      <w:lvlText w:val=""/>
      <w:lvlJc w:val="left"/>
      <w:pPr>
        <w:ind w:left="2280" w:hanging="360"/>
      </w:pPr>
      <w:rPr>
        <w:rFonts w:ascii="Wingdings" w:hAnsi="Wingdings" w:hint="default"/>
      </w:rPr>
    </w:lvl>
    <w:lvl w:ilvl="3" w:tplc="04080001" w:tentative="1">
      <w:start w:val="1"/>
      <w:numFmt w:val="bullet"/>
      <w:lvlText w:val=""/>
      <w:lvlJc w:val="left"/>
      <w:pPr>
        <w:ind w:left="3000" w:hanging="360"/>
      </w:pPr>
      <w:rPr>
        <w:rFonts w:ascii="Symbol" w:hAnsi="Symbol" w:hint="default"/>
      </w:rPr>
    </w:lvl>
    <w:lvl w:ilvl="4" w:tplc="04080003" w:tentative="1">
      <w:start w:val="1"/>
      <w:numFmt w:val="bullet"/>
      <w:lvlText w:val="o"/>
      <w:lvlJc w:val="left"/>
      <w:pPr>
        <w:ind w:left="3720" w:hanging="360"/>
      </w:pPr>
      <w:rPr>
        <w:rFonts w:ascii="Courier New" w:hAnsi="Courier New" w:cs="Courier New" w:hint="default"/>
      </w:rPr>
    </w:lvl>
    <w:lvl w:ilvl="5" w:tplc="04080005" w:tentative="1">
      <w:start w:val="1"/>
      <w:numFmt w:val="bullet"/>
      <w:lvlText w:val=""/>
      <w:lvlJc w:val="left"/>
      <w:pPr>
        <w:ind w:left="4440" w:hanging="360"/>
      </w:pPr>
      <w:rPr>
        <w:rFonts w:ascii="Wingdings" w:hAnsi="Wingdings" w:hint="default"/>
      </w:rPr>
    </w:lvl>
    <w:lvl w:ilvl="6" w:tplc="04080001" w:tentative="1">
      <w:start w:val="1"/>
      <w:numFmt w:val="bullet"/>
      <w:lvlText w:val=""/>
      <w:lvlJc w:val="left"/>
      <w:pPr>
        <w:ind w:left="5160" w:hanging="360"/>
      </w:pPr>
      <w:rPr>
        <w:rFonts w:ascii="Symbol" w:hAnsi="Symbol" w:hint="default"/>
      </w:rPr>
    </w:lvl>
    <w:lvl w:ilvl="7" w:tplc="04080003" w:tentative="1">
      <w:start w:val="1"/>
      <w:numFmt w:val="bullet"/>
      <w:lvlText w:val="o"/>
      <w:lvlJc w:val="left"/>
      <w:pPr>
        <w:ind w:left="5880" w:hanging="360"/>
      </w:pPr>
      <w:rPr>
        <w:rFonts w:ascii="Courier New" w:hAnsi="Courier New" w:cs="Courier New" w:hint="default"/>
      </w:rPr>
    </w:lvl>
    <w:lvl w:ilvl="8" w:tplc="04080005" w:tentative="1">
      <w:start w:val="1"/>
      <w:numFmt w:val="bullet"/>
      <w:lvlText w:val=""/>
      <w:lvlJc w:val="left"/>
      <w:pPr>
        <w:ind w:left="6600" w:hanging="360"/>
      </w:pPr>
      <w:rPr>
        <w:rFonts w:ascii="Wingdings" w:hAnsi="Wingdings" w:hint="default"/>
      </w:rPr>
    </w:lvl>
  </w:abstractNum>
  <w:abstractNum w:abstractNumId="14">
    <w:nsid w:val="20AB78EB"/>
    <w:multiLevelType w:val="hybridMultilevel"/>
    <w:tmpl w:val="595C7550"/>
    <w:lvl w:ilvl="0" w:tplc="04080007">
      <w:start w:val="1"/>
      <w:numFmt w:val="bullet"/>
      <w:lvlText w:val=""/>
      <w:lvlPicBulletId w:val="0"/>
      <w:lvlJc w:val="left"/>
      <w:pPr>
        <w:ind w:left="1647" w:hanging="360"/>
      </w:pPr>
      <w:rPr>
        <w:rFonts w:ascii="Symbol" w:hAnsi="Symbol" w:hint="default"/>
      </w:rPr>
    </w:lvl>
    <w:lvl w:ilvl="1" w:tplc="04080003" w:tentative="1">
      <w:start w:val="1"/>
      <w:numFmt w:val="bullet"/>
      <w:lvlText w:val="o"/>
      <w:lvlJc w:val="left"/>
      <w:pPr>
        <w:ind w:left="2367" w:hanging="360"/>
      </w:pPr>
      <w:rPr>
        <w:rFonts w:ascii="Courier New" w:hAnsi="Courier New" w:cs="Courier New" w:hint="default"/>
      </w:rPr>
    </w:lvl>
    <w:lvl w:ilvl="2" w:tplc="04080005" w:tentative="1">
      <w:start w:val="1"/>
      <w:numFmt w:val="bullet"/>
      <w:lvlText w:val=""/>
      <w:lvlJc w:val="left"/>
      <w:pPr>
        <w:ind w:left="3087" w:hanging="360"/>
      </w:pPr>
      <w:rPr>
        <w:rFonts w:ascii="Wingdings" w:hAnsi="Wingdings" w:hint="default"/>
      </w:rPr>
    </w:lvl>
    <w:lvl w:ilvl="3" w:tplc="04080001" w:tentative="1">
      <w:start w:val="1"/>
      <w:numFmt w:val="bullet"/>
      <w:lvlText w:val=""/>
      <w:lvlJc w:val="left"/>
      <w:pPr>
        <w:ind w:left="3807" w:hanging="360"/>
      </w:pPr>
      <w:rPr>
        <w:rFonts w:ascii="Symbol" w:hAnsi="Symbol" w:hint="default"/>
      </w:rPr>
    </w:lvl>
    <w:lvl w:ilvl="4" w:tplc="04080003" w:tentative="1">
      <w:start w:val="1"/>
      <w:numFmt w:val="bullet"/>
      <w:lvlText w:val="o"/>
      <w:lvlJc w:val="left"/>
      <w:pPr>
        <w:ind w:left="4527" w:hanging="360"/>
      </w:pPr>
      <w:rPr>
        <w:rFonts w:ascii="Courier New" w:hAnsi="Courier New" w:cs="Courier New" w:hint="default"/>
      </w:rPr>
    </w:lvl>
    <w:lvl w:ilvl="5" w:tplc="04080005" w:tentative="1">
      <w:start w:val="1"/>
      <w:numFmt w:val="bullet"/>
      <w:lvlText w:val=""/>
      <w:lvlJc w:val="left"/>
      <w:pPr>
        <w:ind w:left="5247" w:hanging="360"/>
      </w:pPr>
      <w:rPr>
        <w:rFonts w:ascii="Wingdings" w:hAnsi="Wingdings" w:hint="default"/>
      </w:rPr>
    </w:lvl>
    <w:lvl w:ilvl="6" w:tplc="04080001" w:tentative="1">
      <w:start w:val="1"/>
      <w:numFmt w:val="bullet"/>
      <w:lvlText w:val=""/>
      <w:lvlJc w:val="left"/>
      <w:pPr>
        <w:ind w:left="5967" w:hanging="360"/>
      </w:pPr>
      <w:rPr>
        <w:rFonts w:ascii="Symbol" w:hAnsi="Symbol" w:hint="default"/>
      </w:rPr>
    </w:lvl>
    <w:lvl w:ilvl="7" w:tplc="04080003" w:tentative="1">
      <w:start w:val="1"/>
      <w:numFmt w:val="bullet"/>
      <w:lvlText w:val="o"/>
      <w:lvlJc w:val="left"/>
      <w:pPr>
        <w:ind w:left="6687" w:hanging="360"/>
      </w:pPr>
      <w:rPr>
        <w:rFonts w:ascii="Courier New" w:hAnsi="Courier New" w:cs="Courier New" w:hint="default"/>
      </w:rPr>
    </w:lvl>
    <w:lvl w:ilvl="8" w:tplc="04080005" w:tentative="1">
      <w:start w:val="1"/>
      <w:numFmt w:val="bullet"/>
      <w:lvlText w:val=""/>
      <w:lvlJc w:val="left"/>
      <w:pPr>
        <w:ind w:left="7407" w:hanging="360"/>
      </w:pPr>
      <w:rPr>
        <w:rFonts w:ascii="Wingdings" w:hAnsi="Wingdings" w:hint="default"/>
      </w:rPr>
    </w:lvl>
  </w:abstractNum>
  <w:abstractNum w:abstractNumId="15">
    <w:nsid w:val="2E9C55E6"/>
    <w:multiLevelType w:val="hybridMultilevel"/>
    <w:tmpl w:val="62889304"/>
    <w:lvl w:ilvl="0" w:tplc="0408000F">
      <w:start w:val="1"/>
      <w:numFmt w:val="decimal"/>
      <w:lvlText w:val="%1."/>
      <w:lvlJc w:val="left"/>
      <w:pPr>
        <w:tabs>
          <w:tab w:val="num" w:pos="720"/>
        </w:tabs>
        <w:ind w:left="72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nsid w:val="31B059F5"/>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17">
    <w:nsid w:val="32645540"/>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18">
    <w:nsid w:val="328302B6"/>
    <w:multiLevelType w:val="hybridMultilevel"/>
    <w:tmpl w:val="36F853E8"/>
    <w:lvl w:ilvl="0" w:tplc="BE484EA2">
      <w:start w:val="1"/>
      <w:numFmt w:val="decimal"/>
      <w:lvlText w:val="%1."/>
      <w:lvlJc w:val="left"/>
      <w:pPr>
        <w:ind w:left="780" w:hanging="360"/>
      </w:pPr>
      <w:rPr>
        <w:rFonts w:hint="default"/>
        <w:b w:val="0"/>
      </w:r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19">
    <w:nsid w:val="37E33CA3"/>
    <w:multiLevelType w:val="hybridMultilevel"/>
    <w:tmpl w:val="F0625D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81F4B8A"/>
    <w:multiLevelType w:val="hybridMultilevel"/>
    <w:tmpl w:val="83FCD85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41550935"/>
    <w:multiLevelType w:val="singleLevel"/>
    <w:tmpl w:val="2C729294"/>
    <w:lvl w:ilvl="0">
      <w:start w:val="1"/>
      <w:numFmt w:val="decimal"/>
      <w:lvlText w:val="%1."/>
      <w:lvlJc w:val="left"/>
      <w:pPr>
        <w:tabs>
          <w:tab w:val="num" w:pos="360"/>
        </w:tabs>
        <w:ind w:left="360" w:hanging="360"/>
      </w:pPr>
      <w:rPr>
        <w:rFonts w:hint="default"/>
        <w:b/>
      </w:rPr>
    </w:lvl>
  </w:abstractNum>
  <w:abstractNum w:abstractNumId="22">
    <w:nsid w:val="4F286B94"/>
    <w:multiLevelType w:val="hybridMultilevel"/>
    <w:tmpl w:val="4AAAF38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54E50B7B"/>
    <w:multiLevelType w:val="hybridMultilevel"/>
    <w:tmpl w:val="5DCE1034"/>
    <w:lvl w:ilvl="0" w:tplc="065E7F76">
      <w:start w:val="1"/>
      <w:numFmt w:val="decimal"/>
      <w:lvlText w:val="%1."/>
      <w:lvlJc w:val="left"/>
      <w:pPr>
        <w:tabs>
          <w:tab w:val="num" w:pos="360"/>
        </w:tabs>
        <w:ind w:left="360" w:hanging="360"/>
      </w:pPr>
    </w:lvl>
    <w:lvl w:ilvl="1" w:tplc="399EEF58">
      <w:start w:val="1"/>
      <w:numFmt w:val="bullet"/>
      <w:lvlText w:val=""/>
      <w:lvlJc w:val="left"/>
      <w:pPr>
        <w:tabs>
          <w:tab w:val="num" w:pos="1080"/>
        </w:tabs>
        <w:ind w:left="1080" w:hanging="360"/>
      </w:pPr>
      <w:rPr>
        <w:rFonts w:ascii="Symbol" w:hAnsi="Symbol" w:hint="default"/>
      </w:rPr>
    </w:lvl>
    <w:lvl w:ilvl="2" w:tplc="8988A0B2" w:tentative="1">
      <w:start w:val="1"/>
      <w:numFmt w:val="lowerRoman"/>
      <w:lvlText w:val="%3."/>
      <w:lvlJc w:val="right"/>
      <w:pPr>
        <w:tabs>
          <w:tab w:val="num" w:pos="1800"/>
        </w:tabs>
        <w:ind w:left="1800" w:hanging="180"/>
      </w:pPr>
    </w:lvl>
    <w:lvl w:ilvl="3" w:tplc="49F80D64" w:tentative="1">
      <w:start w:val="1"/>
      <w:numFmt w:val="decimal"/>
      <w:lvlText w:val="%4."/>
      <w:lvlJc w:val="left"/>
      <w:pPr>
        <w:tabs>
          <w:tab w:val="num" w:pos="2520"/>
        </w:tabs>
        <w:ind w:left="2520" w:hanging="360"/>
      </w:pPr>
    </w:lvl>
    <w:lvl w:ilvl="4" w:tplc="1A664280" w:tentative="1">
      <w:start w:val="1"/>
      <w:numFmt w:val="lowerLetter"/>
      <w:lvlText w:val="%5."/>
      <w:lvlJc w:val="left"/>
      <w:pPr>
        <w:tabs>
          <w:tab w:val="num" w:pos="3240"/>
        </w:tabs>
        <w:ind w:left="3240" w:hanging="360"/>
      </w:pPr>
    </w:lvl>
    <w:lvl w:ilvl="5" w:tplc="82F8F8AA" w:tentative="1">
      <w:start w:val="1"/>
      <w:numFmt w:val="lowerRoman"/>
      <w:lvlText w:val="%6."/>
      <w:lvlJc w:val="right"/>
      <w:pPr>
        <w:tabs>
          <w:tab w:val="num" w:pos="3960"/>
        </w:tabs>
        <w:ind w:left="3960" w:hanging="180"/>
      </w:pPr>
    </w:lvl>
    <w:lvl w:ilvl="6" w:tplc="1C983A4C" w:tentative="1">
      <w:start w:val="1"/>
      <w:numFmt w:val="decimal"/>
      <w:lvlText w:val="%7."/>
      <w:lvlJc w:val="left"/>
      <w:pPr>
        <w:tabs>
          <w:tab w:val="num" w:pos="4680"/>
        </w:tabs>
        <w:ind w:left="4680" w:hanging="360"/>
      </w:pPr>
    </w:lvl>
    <w:lvl w:ilvl="7" w:tplc="F56835C4" w:tentative="1">
      <w:start w:val="1"/>
      <w:numFmt w:val="lowerLetter"/>
      <w:lvlText w:val="%8."/>
      <w:lvlJc w:val="left"/>
      <w:pPr>
        <w:tabs>
          <w:tab w:val="num" w:pos="5400"/>
        </w:tabs>
        <w:ind w:left="5400" w:hanging="360"/>
      </w:pPr>
    </w:lvl>
    <w:lvl w:ilvl="8" w:tplc="019E85AA" w:tentative="1">
      <w:start w:val="1"/>
      <w:numFmt w:val="lowerRoman"/>
      <w:lvlText w:val="%9."/>
      <w:lvlJc w:val="right"/>
      <w:pPr>
        <w:tabs>
          <w:tab w:val="num" w:pos="6120"/>
        </w:tabs>
        <w:ind w:left="6120" w:hanging="180"/>
      </w:pPr>
    </w:lvl>
  </w:abstractNum>
  <w:abstractNum w:abstractNumId="24">
    <w:nsid w:val="5C7C518B"/>
    <w:multiLevelType w:val="hybridMultilevel"/>
    <w:tmpl w:val="AB94D5D8"/>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6EF2A27"/>
    <w:multiLevelType w:val="hybridMultilevel"/>
    <w:tmpl w:val="CD6059C8"/>
    <w:lvl w:ilvl="0" w:tplc="E318C9C8">
      <w:start w:val="1"/>
      <w:numFmt w:val="decimal"/>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ACF45DC"/>
    <w:multiLevelType w:val="hybridMultilevel"/>
    <w:tmpl w:val="349EDD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E5C0B0E"/>
    <w:multiLevelType w:val="hybridMultilevel"/>
    <w:tmpl w:val="7BC81EB0"/>
    <w:lvl w:ilvl="0" w:tplc="11460300">
      <w:start w:val="1"/>
      <w:numFmt w:val="decimal"/>
      <w:lvlText w:val="%1."/>
      <w:lvlJc w:val="left"/>
      <w:pPr>
        <w:ind w:left="780" w:hanging="360"/>
      </w:pPr>
      <w:rPr>
        <w:rFonts w:eastAsia="SimSun" w:hint="default"/>
      </w:r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28">
    <w:nsid w:val="6ED830A2"/>
    <w:multiLevelType w:val="hybridMultilevel"/>
    <w:tmpl w:val="FE6AF4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70D27A1E"/>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30">
    <w:nsid w:val="70E727A6"/>
    <w:multiLevelType w:val="hybridMultilevel"/>
    <w:tmpl w:val="7BB2D5E4"/>
    <w:lvl w:ilvl="0" w:tplc="A6268CC2">
      <w:start w:val="1"/>
      <w:numFmt w:val="decimal"/>
      <w:lvlText w:val="%1."/>
      <w:lvlJc w:val="left"/>
      <w:pPr>
        <w:ind w:left="780" w:hanging="360"/>
      </w:pPr>
      <w:rPr>
        <w:rFonts w:hint="default"/>
      </w:r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31">
    <w:nsid w:val="7D254C94"/>
    <w:multiLevelType w:val="hybridMultilevel"/>
    <w:tmpl w:val="5234EAF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23"/>
  </w:num>
  <w:num w:numId="2">
    <w:abstractNumId w:val="6"/>
  </w:num>
  <w:num w:numId="3">
    <w:abstractNumId w:val="17"/>
  </w:num>
  <w:num w:numId="4">
    <w:abstractNumId w:val="21"/>
  </w:num>
  <w:num w:numId="5">
    <w:abstractNumId w:val="29"/>
  </w:num>
  <w:num w:numId="6">
    <w:abstractNumId w:val="16"/>
  </w:num>
  <w:num w:numId="7">
    <w:abstractNumId w:val="8"/>
  </w:num>
  <w:num w:numId="8">
    <w:abstractNumId w:val="0"/>
  </w:num>
  <w:num w:numId="9">
    <w:abstractNumId w:val="15"/>
  </w:num>
  <w:num w:numId="10">
    <w:abstractNumId w:val="25"/>
  </w:num>
  <w:num w:numId="11">
    <w:abstractNumId w:val="31"/>
  </w:num>
  <w:num w:numId="12">
    <w:abstractNumId w:val="20"/>
  </w:num>
  <w:num w:numId="13">
    <w:abstractNumId w:val="19"/>
  </w:num>
  <w:num w:numId="14">
    <w:abstractNumId w:val="27"/>
  </w:num>
  <w:num w:numId="15">
    <w:abstractNumId w:val="18"/>
  </w:num>
  <w:num w:numId="16">
    <w:abstractNumId w:val="30"/>
  </w:num>
  <w:num w:numId="17">
    <w:abstractNumId w:val="7"/>
  </w:num>
  <w:num w:numId="18">
    <w:abstractNumId w:val="9"/>
  </w:num>
  <w:num w:numId="19">
    <w:abstractNumId w:val="26"/>
  </w:num>
  <w:num w:numId="20">
    <w:abstractNumId w:val="4"/>
  </w:num>
  <w:num w:numId="21">
    <w:abstractNumId w:val="1"/>
  </w:num>
  <w:num w:numId="22">
    <w:abstractNumId w:val="24"/>
  </w:num>
  <w:num w:numId="23">
    <w:abstractNumId w:val="28"/>
  </w:num>
  <w:num w:numId="24">
    <w:abstractNumId w:val="3"/>
  </w:num>
  <w:num w:numId="25">
    <w:abstractNumId w:val="5"/>
  </w:num>
  <w:num w:numId="26">
    <w:abstractNumId w:val="13"/>
  </w:num>
  <w:num w:numId="27">
    <w:abstractNumId w:val="14"/>
  </w:num>
  <w:num w:numId="28">
    <w:abstractNumId w:val="2"/>
  </w:num>
  <w:num w:numId="29">
    <w:abstractNumId w:val="22"/>
  </w:num>
  <w:num w:numId="30">
    <w:abstractNumId w:val="10"/>
  </w:num>
  <w:num w:numId="31">
    <w:abstractNumId w:val="11"/>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activeWritingStyle w:appName="MSWord" w:lang="en-US" w:vendorID="8" w:dllVersion="513" w:checkStyle="1"/>
  <w:activeWritingStyle w:appName="MSWord" w:lang="fr-FR"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B19"/>
    <w:rsid w:val="000022AB"/>
    <w:rsid w:val="000024C5"/>
    <w:rsid w:val="0001206B"/>
    <w:rsid w:val="0001271F"/>
    <w:rsid w:val="00012B4B"/>
    <w:rsid w:val="00012B95"/>
    <w:rsid w:val="0001712D"/>
    <w:rsid w:val="00022B81"/>
    <w:rsid w:val="000231CD"/>
    <w:rsid w:val="00027178"/>
    <w:rsid w:val="00030C27"/>
    <w:rsid w:val="000341C0"/>
    <w:rsid w:val="00040034"/>
    <w:rsid w:val="0004115C"/>
    <w:rsid w:val="00064349"/>
    <w:rsid w:val="00065753"/>
    <w:rsid w:val="0006677B"/>
    <w:rsid w:val="00072A4D"/>
    <w:rsid w:val="0007342C"/>
    <w:rsid w:val="000818A1"/>
    <w:rsid w:val="00082E29"/>
    <w:rsid w:val="000851C3"/>
    <w:rsid w:val="00090DA6"/>
    <w:rsid w:val="00094D56"/>
    <w:rsid w:val="00097918"/>
    <w:rsid w:val="000A23F1"/>
    <w:rsid w:val="000A5904"/>
    <w:rsid w:val="000A691B"/>
    <w:rsid w:val="000B3F97"/>
    <w:rsid w:val="000B4F89"/>
    <w:rsid w:val="000B5545"/>
    <w:rsid w:val="000C32C5"/>
    <w:rsid w:val="000C4454"/>
    <w:rsid w:val="000D208B"/>
    <w:rsid w:val="000D2FC7"/>
    <w:rsid w:val="000D68B4"/>
    <w:rsid w:val="000D7E06"/>
    <w:rsid w:val="000E01A1"/>
    <w:rsid w:val="000F05FA"/>
    <w:rsid w:val="000F48C0"/>
    <w:rsid w:val="000F51E7"/>
    <w:rsid w:val="001055E4"/>
    <w:rsid w:val="00113FE9"/>
    <w:rsid w:val="001141E8"/>
    <w:rsid w:val="001178AE"/>
    <w:rsid w:val="0012467A"/>
    <w:rsid w:val="00145133"/>
    <w:rsid w:val="001470CE"/>
    <w:rsid w:val="00153A61"/>
    <w:rsid w:val="00156BB1"/>
    <w:rsid w:val="00161A95"/>
    <w:rsid w:val="00163843"/>
    <w:rsid w:val="00163F6B"/>
    <w:rsid w:val="00165CB7"/>
    <w:rsid w:val="00171A03"/>
    <w:rsid w:val="001765A8"/>
    <w:rsid w:val="00182833"/>
    <w:rsid w:val="001869AA"/>
    <w:rsid w:val="00190FD6"/>
    <w:rsid w:val="0019766A"/>
    <w:rsid w:val="001A4A1F"/>
    <w:rsid w:val="001A7B07"/>
    <w:rsid w:val="001B61CD"/>
    <w:rsid w:val="001B61E1"/>
    <w:rsid w:val="001B7709"/>
    <w:rsid w:val="001C4A2B"/>
    <w:rsid w:val="001C4BBE"/>
    <w:rsid w:val="001D6E02"/>
    <w:rsid w:val="001E0D58"/>
    <w:rsid w:val="001E4AA3"/>
    <w:rsid w:val="001F086F"/>
    <w:rsid w:val="001F34A2"/>
    <w:rsid w:val="002056E1"/>
    <w:rsid w:val="00216BD6"/>
    <w:rsid w:val="00217B78"/>
    <w:rsid w:val="002336A4"/>
    <w:rsid w:val="00233AB9"/>
    <w:rsid w:val="002377BB"/>
    <w:rsid w:val="002379A3"/>
    <w:rsid w:val="00246E20"/>
    <w:rsid w:val="00250F79"/>
    <w:rsid w:val="00253F95"/>
    <w:rsid w:val="00261FBD"/>
    <w:rsid w:val="00273A41"/>
    <w:rsid w:val="00275AD5"/>
    <w:rsid w:val="00276F2E"/>
    <w:rsid w:val="002770C6"/>
    <w:rsid w:val="0028132D"/>
    <w:rsid w:val="00282406"/>
    <w:rsid w:val="00285194"/>
    <w:rsid w:val="00287AD8"/>
    <w:rsid w:val="00294B31"/>
    <w:rsid w:val="002A018E"/>
    <w:rsid w:val="002A4CBA"/>
    <w:rsid w:val="002A6D67"/>
    <w:rsid w:val="002B523A"/>
    <w:rsid w:val="002B6BFE"/>
    <w:rsid w:val="002B7B9D"/>
    <w:rsid w:val="002C2E4F"/>
    <w:rsid w:val="002C668F"/>
    <w:rsid w:val="002C6F45"/>
    <w:rsid w:val="002C7786"/>
    <w:rsid w:val="002E076E"/>
    <w:rsid w:val="002F0954"/>
    <w:rsid w:val="00310CED"/>
    <w:rsid w:val="003211DB"/>
    <w:rsid w:val="003271B1"/>
    <w:rsid w:val="00334FE0"/>
    <w:rsid w:val="003371B3"/>
    <w:rsid w:val="0034060B"/>
    <w:rsid w:val="0034150C"/>
    <w:rsid w:val="003426D9"/>
    <w:rsid w:val="003431E4"/>
    <w:rsid w:val="00344E2F"/>
    <w:rsid w:val="00346FC2"/>
    <w:rsid w:val="00351FC9"/>
    <w:rsid w:val="003521A0"/>
    <w:rsid w:val="0035401E"/>
    <w:rsid w:val="0036714B"/>
    <w:rsid w:val="00380C71"/>
    <w:rsid w:val="00382842"/>
    <w:rsid w:val="00385CE2"/>
    <w:rsid w:val="00390C16"/>
    <w:rsid w:val="003A31AE"/>
    <w:rsid w:val="003A3554"/>
    <w:rsid w:val="003B0271"/>
    <w:rsid w:val="003B3253"/>
    <w:rsid w:val="003D0E19"/>
    <w:rsid w:val="003E54A3"/>
    <w:rsid w:val="003E6104"/>
    <w:rsid w:val="004008AD"/>
    <w:rsid w:val="004035BA"/>
    <w:rsid w:val="0042165C"/>
    <w:rsid w:val="00421E88"/>
    <w:rsid w:val="0042470A"/>
    <w:rsid w:val="00451732"/>
    <w:rsid w:val="00466042"/>
    <w:rsid w:val="0046626F"/>
    <w:rsid w:val="00470115"/>
    <w:rsid w:val="004750CC"/>
    <w:rsid w:val="00477239"/>
    <w:rsid w:val="00477B0E"/>
    <w:rsid w:val="00483F28"/>
    <w:rsid w:val="00487675"/>
    <w:rsid w:val="00491ADF"/>
    <w:rsid w:val="00496A72"/>
    <w:rsid w:val="00497300"/>
    <w:rsid w:val="004A01BC"/>
    <w:rsid w:val="004A2D50"/>
    <w:rsid w:val="004A7EB6"/>
    <w:rsid w:val="004B5827"/>
    <w:rsid w:val="004C5C10"/>
    <w:rsid w:val="004D47BA"/>
    <w:rsid w:val="004D7D13"/>
    <w:rsid w:val="004E0308"/>
    <w:rsid w:val="004E2A0A"/>
    <w:rsid w:val="004E3A93"/>
    <w:rsid w:val="004E51D6"/>
    <w:rsid w:val="004E520F"/>
    <w:rsid w:val="004F36E0"/>
    <w:rsid w:val="00501810"/>
    <w:rsid w:val="00501C8A"/>
    <w:rsid w:val="00512F19"/>
    <w:rsid w:val="005132AB"/>
    <w:rsid w:val="005153F6"/>
    <w:rsid w:val="005159BE"/>
    <w:rsid w:val="00517173"/>
    <w:rsid w:val="00533DA3"/>
    <w:rsid w:val="0054186E"/>
    <w:rsid w:val="0054440A"/>
    <w:rsid w:val="005449B1"/>
    <w:rsid w:val="00545F50"/>
    <w:rsid w:val="00553232"/>
    <w:rsid w:val="005538E5"/>
    <w:rsid w:val="00555FB1"/>
    <w:rsid w:val="0056281F"/>
    <w:rsid w:val="00562E42"/>
    <w:rsid w:val="005644F2"/>
    <w:rsid w:val="00577553"/>
    <w:rsid w:val="005805FE"/>
    <w:rsid w:val="00582CF2"/>
    <w:rsid w:val="00582D7F"/>
    <w:rsid w:val="00583013"/>
    <w:rsid w:val="00594EA9"/>
    <w:rsid w:val="0059597E"/>
    <w:rsid w:val="005A4E98"/>
    <w:rsid w:val="005B0469"/>
    <w:rsid w:val="005B69A0"/>
    <w:rsid w:val="005C4BE4"/>
    <w:rsid w:val="005C6EF1"/>
    <w:rsid w:val="005D74A6"/>
    <w:rsid w:val="005E6333"/>
    <w:rsid w:val="005F2553"/>
    <w:rsid w:val="005F574E"/>
    <w:rsid w:val="005F5E90"/>
    <w:rsid w:val="00600C9A"/>
    <w:rsid w:val="00606F13"/>
    <w:rsid w:val="00635932"/>
    <w:rsid w:val="00641DE5"/>
    <w:rsid w:val="00652B08"/>
    <w:rsid w:val="00660E3C"/>
    <w:rsid w:val="00677CC3"/>
    <w:rsid w:val="00680EA0"/>
    <w:rsid w:val="00693657"/>
    <w:rsid w:val="006943D2"/>
    <w:rsid w:val="006949E9"/>
    <w:rsid w:val="006964FC"/>
    <w:rsid w:val="00697FC3"/>
    <w:rsid w:val="006A7B30"/>
    <w:rsid w:val="006B1596"/>
    <w:rsid w:val="006B3967"/>
    <w:rsid w:val="006C2491"/>
    <w:rsid w:val="006C3FBF"/>
    <w:rsid w:val="006D1417"/>
    <w:rsid w:val="006D16BA"/>
    <w:rsid w:val="006D2522"/>
    <w:rsid w:val="006D4A4A"/>
    <w:rsid w:val="006D609D"/>
    <w:rsid w:val="006D6681"/>
    <w:rsid w:val="006E31B3"/>
    <w:rsid w:val="006E6484"/>
    <w:rsid w:val="006F1282"/>
    <w:rsid w:val="00705A16"/>
    <w:rsid w:val="00705EBA"/>
    <w:rsid w:val="0071043E"/>
    <w:rsid w:val="00716668"/>
    <w:rsid w:val="00717989"/>
    <w:rsid w:val="007211F9"/>
    <w:rsid w:val="007221A4"/>
    <w:rsid w:val="007316CF"/>
    <w:rsid w:val="0073744C"/>
    <w:rsid w:val="00750A5E"/>
    <w:rsid w:val="00751941"/>
    <w:rsid w:val="007530A0"/>
    <w:rsid w:val="007541F5"/>
    <w:rsid w:val="00754B8B"/>
    <w:rsid w:val="00754C16"/>
    <w:rsid w:val="00754D43"/>
    <w:rsid w:val="007613EA"/>
    <w:rsid w:val="00764083"/>
    <w:rsid w:val="007657BA"/>
    <w:rsid w:val="00773243"/>
    <w:rsid w:val="007869E8"/>
    <w:rsid w:val="00786AD2"/>
    <w:rsid w:val="00792000"/>
    <w:rsid w:val="007929DC"/>
    <w:rsid w:val="00794485"/>
    <w:rsid w:val="0079501F"/>
    <w:rsid w:val="007A0FAB"/>
    <w:rsid w:val="007A4CAF"/>
    <w:rsid w:val="007B5869"/>
    <w:rsid w:val="007B5F71"/>
    <w:rsid w:val="007D3644"/>
    <w:rsid w:val="007E26C1"/>
    <w:rsid w:val="007F0253"/>
    <w:rsid w:val="007F0F82"/>
    <w:rsid w:val="00800162"/>
    <w:rsid w:val="00805CB1"/>
    <w:rsid w:val="00805D9B"/>
    <w:rsid w:val="00810903"/>
    <w:rsid w:val="00815E69"/>
    <w:rsid w:val="0081768B"/>
    <w:rsid w:val="008206A9"/>
    <w:rsid w:val="00822FB2"/>
    <w:rsid w:val="008241B8"/>
    <w:rsid w:val="00841B75"/>
    <w:rsid w:val="00850666"/>
    <w:rsid w:val="00852BCC"/>
    <w:rsid w:val="00852E56"/>
    <w:rsid w:val="00856BF3"/>
    <w:rsid w:val="00856D35"/>
    <w:rsid w:val="008649B9"/>
    <w:rsid w:val="00865641"/>
    <w:rsid w:val="00871806"/>
    <w:rsid w:val="00876518"/>
    <w:rsid w:val="008770DD"/>
    <w:rsid w:val="00881C95"/>
    <w:rsid w:val="0088268D"/>
    <w:rsid w:val="008828FC"/>
    <w:rsid w:val="00882C7A"/>
    <w:rsid w:val="00884217"/>
    <w:rsid w:val="008969BE"/>
    <w:rsid w:val="008974FC"/>
    <w:rsid w:val="008A01D9"/>
    <w:rsid w:val="008A13FA"/>
    <w:rsid w:val="008A6F04"/>
    <w:rsid w:val="008C159F"/>
    <w:rsid w:val="008C1831"/>
    <w:rsid w:val="008C56AA"/>
    <w:rsid w:val="008C693D"/>
    <w:rsid w:val="008C73F7"/>
    <w:rsid w:val="008D52F0"/>
    <w:rsid w:val="008D5381"/>
    <w:rsid w:val="008E3340"/>
    <w:rsid w:val="008E4870"/>
    <w:rsid w:val="008E6ABF"/>
    <w:rsid w:val="008E6B09"/>
    <w:rsid w:val="008E7940"/>
    <w:rsid w:val="008F4E2F"/>
    <w:rsid w:val="009015B4"/>
    <w:rsid w:val="00901D8A"/>
    <w:rsid w:val="00911516"/>
    <w:rsid w:val="00922D9E"/>
    <w:rsid w:val="00923A89"/>
    <w:rsid w:val="0092792D"/>
    <w:rsid w:val="00931941"/>
    <w:rsid w:val="0093466E"/>
    <w:rsid w:val="00943E18"/>
    <w:rsid w:val="0094680A"/>
    <w:rsid w:val="009515D0"/>
    <w:rsid w:val="009556BB"/>
    <w:rsid w:val="0095627D"/>
    <w:rsid w:val="00960E0B"/>
    <w:rsid w:val="009629BF"/>
    <w:rsid w:val="009641FD"/>
    <w:rsid w:val="00974FCD"/>
    <w:rsid w:val="009759C2"/>
    <w:rsid w:val="0098009B"/>
    <w:rsid w:val="00985E0F"/>
    <w:rsid w:val="00987011"/>
    <w:rsid w:val="0098778F"/>
    <w:rsid w:val="009922D0"/>
    <w:rsid w:val="009927DA"/>
    <w:rsid w:val="009936D7"/>
    <w:rsid w:val="00994531"/>
    <w:rsid w:val="009A4B5B"/>
    <w:rsid w:val="009A77D9"/>
    <w:rsid w:val="009B21D5"/>
    <w:rsid w:val="009B3533"/>
    <w:rsid w:val="009B5B07"/>
    <w:rsid w:val="009C08F1"/>
    <w:rsid w:val="009C25BA"/>
    <w:rsid w:val="009C4CF4"/>
    <w:rsid w:val="009C5F0E"/>
    <w:rsid w:val="009D58AE"/>
    <w:rsid w:val="009D68D1"/>
    <w:rsid w:val="009E0CCA"/>
    <w:rsid w:val="009E1840"/>
    <w:rsid w:val="009E3091"/>
    <w:rsid w:val="009E5AEE"/>
    <w:rsid w:val="009E6439"/>
    <w:rsid w:val="009F01F7"/>
    <w:rsid w:val="009F08B3"/>
    <w:rsid w:val="009F520E"/>
    <w:rsid w:val="009F6A44"/>
    <w:rsid w:val="00A002A5"/>
    <w:rsid w:val="00A019DE"/>
    <w:rsid w:val="00A0521B"/>
    <w:rsid w:val="00A06142"/>
    <w:rsid w:val="00A0693A"/>
    <w:rsid w:val="00A22040"/>
    <w:rsid w:val="00A25C6C"/>
    <w:rsid w:val="00A27A41"/>
    <w:rsid w:val="00A4330B"/>
    <w:rsid w:val="00A54E6C"/>
    <w:rsid w:val="00A674BA"/>
    <w:rsid w:val="00A70D87"/>
    <w:rsid w:val="00A77B19"/>
    <w:rsid w:val="00A77BDC"/>
    <w:rsid w:val="00A85E03"/>
    <w:rsid w:val="00A94151"/>
    <w:rsid w:val="00A96CDF"/>
    <w:rsid w:val="00A97A43"/>
    <w:rsid w:val="00AA11FC"/>
    <w:rsid w:val="00AA326F"/>
    <w:rsid w:val="00AB1DB8"/>
    <w:rsid w:val="00AB3240"/>
    <w:rsid w:val="00AC1FE1"/>
    <w:rsid w:val="00AC27E1"/>
    <w:rsid w:val="00AC7247"/>
    <w:rsid w:val="00AE0716"/>
    <w:rsid w:val="00AF0ECA"/>
    <w:rsid w:val="00AF1E95"/>
    <w:rsid w:val="00AF3932"/>
    <w:rsid w:val="00AF56E0"/>
    <w:rsid w:val="00AF765D"/>
    <w:rsid w:val="00AF7A9F"/>
    <w:rsid w:val="00B038E2"/>
    <w:rsid w:val="00B04D5E"/>
    <w:rsid w:val="00B132B6"/>
    <w:rsid w:val="00B208F0"/>
    <w:rsid w:val="00B31CFB"/>
    <w:rsid w:val="00B3429E"/>
    <w:rsid w:val="00B36ED9"/>
    <w:rsid w:val="00B410E7"/>
    <w:rsid w:val="00B41FFD"/>
    <w:rsid w:val="00B46B47"/>
    <w:rsid w:val="00B5013D"/>
    <w:rsid w:val="00B52641"/>
    <w:rsid w:val="00B55271"/>
    <w:rsid w:val="00B5602D"/>
    <w:rsid w:val="00B61760"/>
    <w:rsid w:val="00B629C9"/>
    <w:rsid w:val="00B71209"/>
    <w:rsid w:val="00B768D2"/>
    <w:rsid w:val="00B82758"/>
    <w:rsid w:val="00B904A0"/>
    <w:rsid w:val="00B927F5"/>
    <w:rsid w:val="00B93688"/>
    <w:rsid w:val="00BA2777"/>
    <w:rsid w:val="00BA41B5"/>
    <w:rsid w:val="00BA6127"/>
    <w:rsid w:val="00BB1B3F"/>
    <w:rsid w:val="00BB2F06"/>
    <w:rsid w:val="00BB4EC6"/>
    <w:rsid w:val="00BB563C"/>
    <w:rsid w:val="00BC0B91"/>
    <w:rsid w:val="00BC1921"/>
    <w:rsid w:val="00BC1E19"/>
    <w:rsid w:val="00BD5C55"/>
    <w:rsid w:val="00BD7C5E"/>
    <w:rsid w:val="00BE15D4"/>
    <w:rsid w:val="00BE315B"/>
    <w:rsid w:val="00BE355A"/>
    <w:rsid w:val="00BE363F"/>
    <w:rsid w:val="00BF3429"/>
    <w:rsid w:val="00C01510"/>
    <w:rsid w:val="00C149FD"/>
    <w:rsid w:val="00C178D6"/>
    <w:rsid w:val="00C310AE"/>
    <w:rsid w:val="00C33A40"/>
    <w:rsid w:val="00C348ED"/>
    <w:rsid w:val="00C363F1"/>
    <w:rsid w:val="00C43AFF"/>
    <w:rsid w:val="00C444E6"/>
    <w:rsid w:val="00C444FB"/>
    <w:rsid w:val="00C45D3E"/>
    <w:rsid w:val="00C50CAB"/>
    <w:rsid w:val="00C51371"/>
    <w:rsid w:val="00C548ED"/>
    <w:rsid w:val="00C625E3"/>
    <w:rsid w:val="00C656F2"/>
    <w:rsid w:val="00C74DC8"/>
    <w:rsid w:val="00C77FE4"/>
    <w:rsid w:val="00C86B36"/>
    <w:rsid w:val="00C87A46"/>
    <w:rsid w:val="00C936C3"/>
    <w:rsid w:val="00C948BE"/>
    <w:rsid w:val="00CB234C"/>
    <w:rsid w:val="00CB4AC7"/>
    <w:rsid w:val="00CB5C24"/>
    <w:rsid w:val="00CB7A8E"/>
    <w:rsid w:val="00CC2549"/>
    <w:rsid w:val="00CC2C69"/>
    <w:rsid w:val="00CC2D68"/>
    <w:rsid w:val="00CC68F0"/>
    <w:rsid w:val="00CD67F4"/>
    <w:rsid w:val="00CE0A69"/>
    <w:rsid w:val="00CF1CC4"/>
    <w:rsid w:val="00CF410C"/>
    <w:rsid w:val="00D06291"/>
    <w:rsid w:val="00D06336"/>
    <w:rsid w:val="00D07EBE"/>
    <w:rsid w:val="00D105F5"/>
    <w:rsid w:val="00D20FA1"/>
    <w:rsid w:val="00D25312"/>
    <w:rsid w:val="00D34E09"/>
    <w:rsid w:val="00D37506"/>
    <w:rsid w:val="00D41EEC"/>
    <w:rsid w:val="00D43277"/>
    <w:rsid w:val="00D4580F"/>
    <w:rsid w:val="00D51EBE"/>
    <w:rsid w:val="00D52AEC"/>
    <w:rsid w:val="00D54851"/>
    <w:rsid w:val="00D628C4"/>
    <w:rsid w:val="00D727F2"/>
    <w:rsid w:val="00D73915"/>
    <w:rsid w:val="00D834B5"/>
    <w:rsid w:val="00D84187"/>
    <w:rsid w:val="00D86F2B"/>
    <w:rsid w:val="00D871F3"/>
    <w:rsid w:val="00D92F12"/>
    <w:rsid w:val="00D9389A"/>
    <w:rsid w:val="00D9423F"/>
    <w:rsid w:val="00D946D1"/>
    <w:rsid w:val="00D94BC1"/>
    <w:rsid w:val="00D97CA3"/>
    <w:rsid w:val="00DA0D03"/>
    <w:rsid w:val="00DA14B1"/>
    <w:rsid w:val="00DA46C2"/>
    <w:rsid w:val="00DA5EC9"/>
    <w:rsid w:val="00DA6079"/>
    <w:rsid w:val="00DA6A9A"/>
    <w:rsid w:val="00DA7056"/>
    <w:rsid w:val="00DC1345"/>
    <w:rsid w:val="00DC2DA9"/>
    <w:rsid w:val="00DC61F0"/>
    <w:rsid w:val="00DD22A9"/>
    <w:rsid w:val="00DD2ACE"/>
    <w:rsid w:val="00DD38A9"/>
    <w:rsid w:val="00DE51FF"/>
    <w:rsid w:val="00DF16E8"/>
    <w:rsid w:val="00DF34C8"/>
    <w:rsid w:val="00DF59C4"/>
    <w:rsid w:val="00DF5A89"/>
    <w:rsid w:val="00E01A3D"/>
    <w:rsid w:val="00E06574"/>
    <w:rsid w:val="00E1709F"/>
    <w:rsid w:val="00E3302D"/>
    <w:rsid w:val="00E41CAA"/>
    <w:rsid w:val="00E45DD1"/>
    <w:rsid w:val="00E5179F"/>
    <w:rsid w:val="00E54322"/>
    <w:rsid w:val="00E6460A"/>
    <w:rsid w:val="00E6782C"/>
    <w:rsid w:val="00E714F6"/>
    <w:rsid w:val="00E718C1"/>
    <w:rsid w:val="00E7196A"/>
    <w:rsid w:val="00E7421F"/>
    <w:rsid w:val="00E75F60"/>
    <w:rsid w:val="00E7780D"/>
    <w:rsid w:val="00E8104D"/>
    <w:rsid w:val="00E832DA"/>
    <w:rsid w:val="00E83622"/>
    <w:rsid w:val="00E8608B"/>
    <w:rsid w:val="00E927EA"/>
    <w:rsid w:val="00E93B30"/>
    <w:rsid w:val="00E94758"/>
    <w:rsid w:val="00E958BF"/>
    <w:rsid w:val="00E95B3A"/>
    <w:rsid w:val="00E95EDF"/>
    <w:rsid w:val="00EA6632"/>
    <w:rsid w:val="00EB1284"/>
    <w:rsid w:val="00EB1DA3"/>
    <w:rsid w:val="00EB1EE8"/>
    <w:rsid w:val="00EB4003"/>
    <w:rsid w:val="00EB76E4"/>
    <w:rsid w:val="00EC01C4"/>
    <w:rsid w:val="00EC1A11"/>
    <w:rsid w:val="00EC1B5C"/>
    <w:rsid w:val="00EC36A5"/>
    <w:rsid w:val="00EC3DAA"/>
    <w:rsid w:val="00EC3FD1"/>
    <w:rsid w:val="00EC70D3"/>
    <w:rsid w:val="00ED1597"/>
    <w:rsid w:val="00ED3D60"/>
    <w:rsid w:val="00ED60D1"/>
    <w:rsid w:val="00ED68D7"/>
    <w:rsid w:val="00EE37A4"/>
    <w:rsid w:val="00EE50A6"/>
    <w:rsid w:val="00EE5E36"/>
    <w:rsid w:val="00EE6666"/>
    <w:rsid w:val="00EE71AE"/>
    <w:rsid w:val="00F047BF"/>
    <w:rsid w:val="00F071EB"/>
    <w:rsid w:val="00F10CC4"/>
    <w:rsid w:val="00F13684"/>
    <w:rsid w:val="00F17356"/>
    <w:rsid w:val="00F2510F"/>
    <w:rsid w:val="00F37218"/>
    <w:rsid w:val="00F43EFC"/>
    <w:rsid w:val="00F4652B"/>
    <w:rsid w:val="00F50E37"/>
    <w:rsid w:val="00F54984"/>
    <w:rsid w:val="00F56607"/>
    <w:rsid w:val="00F60D0B"/>
    <w:rsid w:val="00F631D1"/>
    <w:rsid w:val="00F637E9"/>
    <w:rsid w:val="00F74887"/>
    <w:rsid w:val="00F76909"/>
    <w:rsid w:val="00F77C93"/>
    <w:rsid w:val="00F802F5"/>
    <w:rsid w:val="00F913DE"/>
    <w:rsid w:val="00F94B2E"/>
    <w:rsid w:val="00F950ED"/>
    <w:rsid w:val="00F9644F"/>
    <w:rsid w:val="00FA20BB"/>
    <w:rsid w:val="00FA55A9"/>
    <w:rsid w:val="00FB16ED"/>
    <w:rsid w:val="00FB37D8"/>
    <w:rsid w:val="00FB604A"/>
    <w:rsid w:val="00FC2923"/>
    <w:rsid w:val="00FC7369"/>
    <w:rsid w:val="00FF1AB8"/>
    <w:rsid w:val="00FF4CB1"/>
    <w:rsid w:val="00FF76AE"/>
    <w:rsid w:val="00FF774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C84FA48-9CF5-4627-99EA-938613A23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6B47"/>
    <w:rPr>
      <w:rFonts w:ascii="Tahoma" w:hAnsi="Tahoma" w:cs="Tahoma"/>
      <w:bCs/>
      <w:sz w:val="22"/>
      <w:szCs w:val="24"/>
    </w:rPr>
  </w:style>
  <w:style w:type="paragraph" w:styleId="1">
    <w:name w:val="heading 1"/>
    <w:basedOn w:val="a"/>
    <w:next w:val="a"/>
    <w:qFormat/>
    <w:rsid w:val="006B1596"/>
    <w:pPr>
      <w:keepNext/>
      <w:spacing w:line="360" w:lineRule="auto"/>
      <w:jc w:val="right"/>
      <w:outlineLvl w:val="0"/>
    </w:pPr>
    <w:rPr>
      <w:b/>
    </w:rPr>
  </w:style>
  <w:style w:type="paragraph" w:styleId="2">
    <w:name w:val="heading 2"/>
    <w:basedOn w:val="a"/>
    <w:next w:val="a"/>
    <w:qFormat/>
    <w:rsid w:val="006B1596"/>
    <w:pPr>
      <w:keepNext/>
      <w:spacing w:line="360" w:lineRule="auto"/>
      <w:jc w:val="center"/>
      <w:outlineLvl w:val="1"/>
    </w:pPr>
    <w:rPr>
      <w:b/>
      <w:u w:val="single"/>
    </w:rPr>
  </w:style>
  <w:style w:type="paragraph" w:styleId="3">
    <w:name w:val="heading 3"/>
    <w:basedOn w:val="a"/>
    <w:next w:val="a"/>
    <w:qFormat/>
    <w:rsid w:val="006B1596"/>
    <w:pPr>
      <w:keepNext/>
      <w:spacing w:line="360" w:lineRule="auto"/>
      <w:jc w:val="center"/>
      <w:outlineLvl w:val="2"/>
    </w:pPr>
    <w:rPr>
      <w:b/>
    </w:rPr>
  </w:style>
  <w:style w:type="paragraph" w:styleId="4">
    <w:name w:val="heading 4"/>
    <w:basedOn w:val="a"/>
    <w:next w:val="a"/>
    <w:qFormat/>
    <w:rsid w:val="006B1596"/>
    <w:pPr>
      <w:keepNext/>
      <w:jc w:val="both"/>
      <w:outlineLvl w:val="3"/>
    </w:pPr>
    <w:rPr>
      <w:b/>
    </w:rPr>
  </w:style>
  <w:style w:type="paragraph" w:styleId="5">
    <w:name w:val="heading 5"/>
    <w:basedOn w:val="a"/>
    <w:next w:val="a"/>
    <w:qFormat/>
    <w:rsid w:val="006B1596"/>
    <w:pPr>
      <w:keepNext/>
      <w:outlineLvl w:val="4"/>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B1596"/>
    <w:pPr>
      <w:jc w:val="center"/>
    </w:pPr>
    <w:rPr>
      <w:b/>
      <w:bCs w:val="0"/>
    </w:rPr>
  </w:style>
  <w:style w:type="paragraph" w:styleId="a4">
    <w:name w:val="Body Text"/>
    <w:basedOn w:val="a"/>
    <w:rsid w:val="006B1596"/>
    <w:pPr>
      <w:jc w:val="both"/>
    </w:pPr>
  </w:style>
  <w:style w:type="paragraph" w:styleId="a5">
    <w:name w:val="header"/>
    <w:basedOn w:val="a"/>
    <w:rsid w:val="006B1596"/>
    <w:pPr>
      <w:tabs>
        <w:tab w:val="center" w:pos="4153"/>
        <w:tab w:val="right" w:pos="8306"/>
      </w:tabs>
    </w:pPr>
  </w:style>
  <w:style w:type="paragraph" w:styleId="a6">
    <w:name w:val="footer"/>
    <w:basedOn w:val="a"/>
    <w:rsid w:val="006B1596"/>
    <w:pPr>
      <w:tabs>
        <w:tab w:val="center" w:pos="4153"/>
        <w:tab w:val="right" w:pos="8306"/>
      </w:tabs>
    </w:pPr>
  </w:style>
  <w:style w:type="character" w:styleId="a7">
    <w:name w:val="page number"/>
    <w:basedOn w:val="a0"/>
    <w:rsid w:val="006B1596"/>
  </w:style>
  <w:style w:type="paragraph" w:styleId="a8">
    <w:name w:val="Balloon Text"/>
    <w:basedOn w:val="a"/>
    <w:semiHidden/>
    <w:rsid w:val="006B1596"/>
    <w:rPr>
      <w:sz w:val="16"/>
      <w:szCs w:val="16"/>
    </w:rPr>
  </w:style>
  <w:style w:type="paragraph" w:customStyle="1" w:styleId="10">
    <w:name w:val="Κείμενο πλαισίου1"/>
    <w:basedOn w:val="a"/>
    <w:semiHidden/>
    <w:rsid w:val="006B1596"/>
    <w:rPr>
      <w:sz w:val="16"/>
      <w:szCs w:val="16"/>
    </w:rPr>
  </w:style>
  <w:style w:type="paragraph" w:customStyle="1" w:styleId="BodyText21">
    <w:name w:val="Body Text 21"/>
    <w:basedOn w:val="a"/>
    <w:rsid w:val="006B1596"/>
    <w:pPr>
      <w:overflowPunct w:val="0"/>
      <w:autoSpaceDE w:val="0"/>
      <w:autoSpaceDN w:val="0"/>
      <w:adjustRightInd w:val="0"/>
      <w:spacing w:line="360" w:lineRule="auto"/>
      <w:jc w:val="both"/>
      <w:textAlignment w:val="baseline"/>
    </w:pPr>
    <w:rPr>
      <w:rFonts w:ascii="Times New Roman" w:hAnsi="Times New Roman" w:cs="Times New Roman"/>
      <w:bCs w:val="0"/>
      <w:sz w:val="24"/>
      <w:szCs w:val="20"/>
    </w:rPr>
  </w:style>
  <w:style w:type="paragraph" w:customStyle="1" w:styleId="b1l">
    <w:name w:val="b1l"/>
    <w:basedOn w:val="a"/>
    <w:next w:val="a"/>
    <w:semiHidden/>
    <w:rsid w:val="006B1596"/>
    <w:pPr>
      <w:widowControl w:val="0"/>
      <w:overflowPunct w:val="0"/>
      <w:autoSpaceDE w:val="0"/>
      <w:autoSpaceDN w:val="0"/>
      <w:adjustRightInd w:val="0"/>
      <w:spacing w:before="120" w:after="120" w:line="300" w:lineRule="atLeast"/>
      <w:jc w:val="both"/>
      <w:textAlignment w:val="baseline"/>
    </w:pPr>
    <w:rPr>
      <w:rFonts w:ascii="Times New Roman" w:hAnsi="Times New Roman" w:cs="Times New Roman"/>
      <w:bCs w:val="0"/>
      <w:szCs w:val="22"/>
      <w:lang w:eastAsia="en-US"/>
    </w:rPr>
  </w:style>
  <w:style w:type="character" w:styleId="-">
    <w:name w:val="Hyperlink"/>
    <w:uiPriority w:val="99"/>
    <w:unhideWhenUsed/>
    <w:rsid w:val="00EC3FD1"/>
    <w:rPr>
      <w:color w:val="0000FF"/>
      <w:u w:val="single"/>
    </w:rPr>
  </w:style>
  <w:style w:type="paragraph" w:styleId="-HTML">
    <w:name w:val="HTML Preformatted"/>
    <w:basedOn w:val="a"/>
    <w:link w:val="-HTMLChar"/>
    <w:rsid w:val="00C444E6"/>
    <w:rPr>
      <w:rFonts w:ascii="Courier New" w:hAnsi="Courier New" w:cs="Courier New"/>
      <w:sz w:val="20"/>
      <w:szCs w:val="20"/>
    </w:rPr>
  </w:style>
  <w:style w:type="character" w:customStyle="1" w:styleId="-HTMLChar">
    <w:name w:val="Προ-διαμορφωμένο HTML Char"/>
    <w:link w:val="-HTML"/>
    <w:rsid w:val="00C444E6"/>
    <w:rPr>
      <w:rFonts w:ascii="Courier New" w:hAnsi="Courier New" w:cs="Courier New"/>
      <w:bCs/>
    </w:rPr>
  </w:style>
  <w:style w:type="numbering" w:customStyle="1" w:styleId="11">
    <w:name w:val="Χωρίς λίστα1"/>
    <w:next w:val="a2"/>
    <w:uiPriority w:val="99"/>
    <w:semiHidden/>
    <w:unhideWhenUsed/>
    <w:rsid w:val="007869E8"/>
  </w:style>
  <w:style w:type="table" w:styleId="a9">
    <w:name w:val="Table Grid"/>
    <w:basedOn w:val="a1"/>
    <w:rsid w:val="004D47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x2">
    <w:name w:val="x2"/>
    <w:rsid w:val="00865641"/>
  </w:style>
  <w:style w:type="character" w:customStyle="1" w:styleId="x2b">
    <w:name w:val="x2b"/>
    <w:basedOn w:val="a0"/>
    <w:rsid w:val="00841B75"/>
  </w:style>
  <w:style w:type="character" w:customStyle="1" w:styleId="x4">
    <w:name w:val="x4"/>
    <w:basedOn w:val="a0"/>
    <w:rsid w:val="00841B75"/>
  </w:style>
  <w:style w:type="character" w:customStyle="1" w:styleId="x49">
    <w:name w:val="x49"/>
    <w:basedOn w:val="a0"/>
    <w:rsid w:val="00B04D5E"/>
  </w:style>
  <w:style w:type="paragraph" w:customStyle="1" w:styleId="Default">
    <w:name w:val="Default"/>
    <w:rsid w:val="00881C95"/>
    <w:pPr>
      <w:autoSpaceDE w:val="0"/>
      <w:autoSpaceDN w:val="0"/>
      <w:adjustRightInd w:val="0"/>
    </w:pPr>
    <w:rPr>
      <w:rFonts w:ascii="Arial" w:hAnsi="Arial" w:cs="Arial"/>
      <w:color w:val="000000"/>
      <w:sz w:val="24"/>
      <w:szCs w:val="24"/>
    </w:rPr>
  </w:style>
  <w:style w:type="paragraph" w:styleId="aa">
    <w:name w:val="List Paragraph"/>
    <w:basedOn w:val="a"/>
    <w:uiPriority w:val="34"/>
    <w:qFormat/>
    <w:rsid w:val="006964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520653">
      <w:bodyDiv w:val="1"/>
      <w:marLeft w:val="0"/>
      <w:marRight w:val="0"/>
      <w:marTop w:val="0"/>
      <w:marBottom w:val="0"/>
      <w:divBdr>
        <w:top w:val="none" w:sz="0" w:space="0" w:color="auto"/>
        <w:left w:val="none" w:sz="0" w:space="0" w:color="auto"/>
        <w:bottom w:val="none" w:sz="0" w:space="0" w:color="auto"/>
        <w:right w:val="none" w:sz="0" w:space="0" w:color="auto"/>
      </w:divBdr>
    </w:div>
    <w:div w:id="273749073">
      <w:bodyDiv w:val="1"/>
      <w:marLeft w:val="0"/>
      <w:marRight w:val="0"/>
      <w:marTop w:val="0"/>
      <w:marBottom w:val="0"/>
      <w:divBdr>
        <w:top w:val="none" w:sz="0" w:space="0" w:color="auto"/>
        <w:left w:val="none" w:sz="0" w:space="0" w:color="auto"/>
        <w:bottom w:val="none" w:sz="0" w:space="0" w:color="auto"/>
        <w:right w:val="none" w:sz="0" w:space="0" w:color="auto"/>
      </w:divBdr>
    </w:div>
    <w:div w:id="366375500">
      <w:bodyDiv w:val="1"/>
      <w:marLeft w:val="0"/>
      <w:marRight w:val="0"/>
      <w:marTop w:val="0"/>
      <w:marBottom w:val="0"/>
      <w:divBdr>
        <w:top w:val="none" w:sz="0" w:space="0" w:color="auto"/>
        <w:left w:val="none" w:sz="0" w:space="0" w:color="auto"/>
        <w:bottom w:val="none" w:sz="0" w:space="0" w:color="auto"/>
        <w:right w:val="none" w:sz="0" w:space="0" w:color="auto"/>
      </w:divBdr>
    </w:div>
    <w:div w:id="749423468">
      <w:bodyDiv w:val="1"/>
      <w:marLeft w:val="0"/>
      <w:marRight w:val="0"/>
      <w:marTop w:val="0"/>
      <w:marBottom w:val="0"/>
      <w:divBdr>
        <w:top w:val="none" w:sz="0" w:space="0" w:color="auto"/>
        <w:left w:val="none" w:sz="0" w:space="0" w:color="auto"/>
        <w:bottom w:val="none" w:sz="0" w:space="0" w:color="auto"/>
        <w:right w:val="none" w:sz="0" w:space="0" w:color="auto"/>
      </w:divBdr>
    </w:div>
    <w:div w:id="858664858">
      <w:bodyDiv w:val="1"/>
      <w:marLeft w:val="0"/>
      <w:marRight w:val="0"/>
      <w:marTop w:val="0"/>
      <w:marBottom w:val="0"/>
      <w:divBdr>
        <w:top w:val="none" w:sz="0" w:space="0" w:color="auto"/>
        <w:left w:val="none" w:sz="0" w:space="0" w:color="auto"/>
        <w:bottom w:val="none" w:sz="0" w:space="0" w:color="auto"/>
        <w:right w:val="none" w:sz="0" w:space="0" w:color="auto"/>
      </w:divBdr>
    </w:div>
    <w:div w:id="898326029">
      <w:bodyDiv w:val="1"/>
      <w:marLeft w:val="0"/>
      <w:marRight w:val="0"/>
      <w:marTop w:val="0"/>
      <w:marBottom w:val="0"/>
      <w:divBdr>
        <w:top w:val="none" w:sz="0" w:space="0" w:color="auto"/>
        <w:left w:val="none" w:sz="0" w:space="0" w:color="auto"/>
        <w:bottom w:val="none" w:sz="0" w:space="0" w:color="auto"/>
        <w:right w:val="none" w:sz="0" w:space="0" w:color="auto"/>
      </w:divBdr>
    </w:div>
    <w:div w:id="1171524535">
      <w:bodyDiv w:val="1"/>
      <w:marLeft w:val="0"/>
      <w:marRight w:val="0"/>
      <w:marTop w:val="0"/>
      <w:marBottom w:val="0"/>
      <w:divBdr>
        <w:top w:val="none" w:sz="0" w:space="0" w:color="auto"/>
        <w:left w:val="none" w:sz="0" w:space="0" w:color="auto"/>
        <w:bottom w:val="none" w:sz="0" w:space="0" w:color="auto"/>
        <w:right w:val="none" w:sz="0" w:space="0" w:color="auto"/>
      </w:divBdr>
    </w:div>
    <w:div w:id="1267888425">
      <w:bodyDiv w:val="1"/>
      <w:marLeft w:val="0"/>
      <w:marRight w:val="0"/>
      <w:marTop w:val="0"/>
      <w:marBottom w:val="0"/>
      <w:divBdr>
        <w:top w:val="none" w:sz="0" w:space="0" w:color="auto"/>
        <w:left w:val="none" w:sz="0" w:space="0" w:color="auto"/>
        <w:bottom w:val="none" w:sz="0" w:space="0" w:color="auto"/>
        <w:right w:val="none" w:sz="0" w:space="0" w:color="auto"/>
      </w:divBdr>
    </w:div>
    <w:div w:id="1314604494">
      <w:bodyDiv w:val="1"/>
      <w:marLeft w:val="0"/>
      <w:marRight w:val="0"/>
      <w:marTop w:val="0"/>
      <w:marBottom w:val="0"/>
      <w:divBdr>
        <w:top w:val="none" w:sz="0" w:space="0" w:color="auto"/>
        <w:left w:val="none" w:sz="0" w:space="0" w:color="auto"/>
        <w:bottom w:val="none" w:sz="0" w:space="0" w:color="auto"/>
        <w:right w:val="none" w:sz="0" w:space="0" w:color="auto"/>
      </w:divBdr>
    </w:div>
    <w:div w:id="1435050044">
      <w:bodyDiv w:val="1"/>
      <w:marLeft w:val="0"/>
      <w:marRight w:val="0"/>
      <w:marTop w:val="0"/>
      <w:marBottom w:val="0"/>
      <w:divBdr>
        <w:top w:val="none" w:sz="0" w:space="0" w:color="auto"/>
        <w:left w:val="none" w:sz="0" w:space="0" w:color="auto"/>
        <w:bottom w:val="none" w:sz="0" w:space="0" w:color="auto"/>
        <w:right w:val="none" w:sz="0" w:space="0" w:color="auto"/>
      </w:divBdr>
    </w:div>
    <w:div w:id="1526216750">
      <w:bodyDiv w:val="1"/>
      <w:marLeft w:val="0"/>
      <w:marRight w:val="0"/>
      <w:marTop w:val="0"/>
      <w:marBottom w:val="0"/>
      <w:divBdr>
        <w:top w:val="none" w:sz="0" w:space="0" w:color="auto"/>
        <w:left w:val="none" w:sz="0" w:space="0" w:color="auto"/>
        <w:bottom w:val="none" w:sz="0" w:space="0" w:color="auto"/>
        <w:right w:val="none" w:sz="0" w:space="0" w:color="auto"/>
      </w:divBdr>
    </w:div>
    <w:div w:id="1537428562">
      <w:bodyDiv w:val="1"/>
      <w:marLeft w:val="0"/>
      <w:marRight w:val="0"/>
      <w:marTop w:val="0"/>
      <w:marBottom w:val="0"/>
      <w:divBdr>
        <w:top w:val="none" w:sz="0" w:space="0" w:color="auto"/>
        <w:left w:val="none" w:sz="0" w:space="0" w:color="auto"/>
        <w:bottom w:val="none" w:sz="0" w:space="0" w:color="auto"/>
        <w:right w:val="none" w:sz="0" w:space="0" w:color="auto"/>
      </w:divBdr>
    </w:div>
    <w:div w:id="1545603193">
      <w:bodyDiv w:val="1"/>
      <w:marLeft w:val="0"/>
      <w:marRight w:val="0"/>
      <w:marTop w:val="0"/>
      <w:marBottom w:val="0"/>
      <w:divBdr>
        <w:top w:val="none" w:sz="0" w:space="0" w:color="auto"/>
        <w:left w:val="none" w:sz="0" w:space="0" w:color="auto"/>
        <w:bottom w:val="none" w:sz="0" w:space="0" w:color="auto"/>
        <w:right w:val="none" w:sz="0" w:space="0" w:color="auto"/>
      </w:divBdr>
    </w:div>
    <w:div w:id="1703362157">
      <w:bodyDiv w:val="1"/>
      <w:marLeft w:val="0"/>
      <w:marRight w:val="0"/>
      <w:marTop w:val="0"/>
      <w:marBottom w:val="0"/>
      <w:divBdr>
        <w:top w:val="none" w:sz="0" w:space="0" w:color="auto"/>
        <w:left w:val="none" w:sz="0" w:space="0" w:color="auto"/>
        <w:bottom w:val="none" w:sz="0" w:space="0" w:color="auto"/>
        <w:right w:val="none" w:sz="0" w:space="0" w:color="auto"/>
      </w:divBdr>
    </w:div>
    <w:div w:id="1822233875">
      <w:bodyDiv w:val="1"/>
      <w:marLeft w:val="0"/>
      <w:marRight w:val="0"/>
      <w:marTop w:val="0"/>
      <w:marBottom w:val="0"/>
      <w:divBdr>
        <w:top w:val="none" w:sz="0" w:space="0" w:color="auto"/>
        <w:left w:val="none" w:sz="0" w:space="0" w:color="auto"/>
        <w:bottom w:val="none" w:sz="0" w:space="0" w:color="auto"/>
        <w:right w:val="none" w:sz="0" w:space="0" w:color="auto"/>
      </w:divBdr>
      <w:divsChild>
        <w:div w:id="1100176431">
          <w:marLeft w:val="0"/>
          <w:marRight w:val="0"/>
          <w:marTop w:val="0"/>
          <w:marBottom w:val="0"/>
          <w:divBdr>
            <w:top w:val="none" w:sz="0" w:space="0" w:color="auto"/>
            <w:left w:val="none" w:sz="0" w:space="0" w:color="auto"/>
            <w:bottom w:val="none" w:sz="0" w:space="0" w:color="auto"/>
            <w:right w:val="none" w:sz="0" w:space="0" w:color="auto"/>
          </w:divBdr>
          <w:divsChild>
            <w:div w:id="1826119064">
              <w:marLeft w:val="0"/>
              <w:marRight w:val="0"/>
              <w:marTop w:val="0"/>
              <w:marBottom w:val="0"/>
              <w:divBdr>
                <w:top w:val="none" w:sz="0" w:space="0" w:color="auto"/>
                <w:left w:val="none" w:sz="0" w:space="0" w:color="auto"/>
                <w:bottom w:val="none" w:sz="0" w:space="0" w:color="auto"/>
                <w:right w:val="none" w:sz="0" w:space="0" w:color="auto"/>
              </w:divBdr>
            </w:div>
          </w:divsChild>
        </w:div>
        <w:div w:id="1825120821">
          <w:marLeft w:val="0"/>
          <w:marRight w:val="0"/>
          <w:marTop w:val="0"/>
          <w:marBottom w:val="0"/>
          <w:divBdr>
            <w:top w:val="none" w:sz="0" w:space="0" w:color="auto"/>
            <w:left w:val="none" w:sz="0" w:space="0" w:color="auto"/>
            <w:bottom w:val="none" w:sz="0" w:space="0" w:color="auto"/>
            <w:right w:val="none" w:sz="0" w:space="0" w:color="auto"/>
          </w:divBdr>
          <w:divsChild>
            <w:div w:id="23135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640154">
      <w:bodyDiv w:val="1"/>
      <w:marLeft w:val="0"/>
      <w:marRight w:val="0"/>
      <w:marTop w:val="0"/>
      <w:marBottom w:val="0"/>
      <w:divBdr>
        <w:top w:val="none" w:sz="0" w:space="0" w:color="auto"/>
        <w:left w:val="none" w:sz="0" w:space="0" w:color="auto"/>
        <w:bottom w:val="none" w:sz="0" w:space="0" w:color="auto"/>
        <w:right w:val="none" w:sz="0" w:space="0" w:color="auto"/>
      </w:divBdr>
    </w:div>
    <w:div w:id="1883978630">
      <w:bodyDiv w:val="1"/>
      <w:marLeft w:val="0"/>
      <w:marRight w:val="0"/>
      <w:marTop w:val="0"/>
      <w:marBottom w:val="0"/>
      <w:divBdr>
        <w:top w:val="none" w:sz="0" w:space="0" w:color="auto"/>
        <w:left w:val="none" w:sz="0" w:space="0" w:color="auto"/>
        <w:bottom w:val="none" w:sz="0" w:space="0" w:color="auto"/>
        <w:right w:val="none" w:sz="0" w:space="0" w:color="auto"/>
      </w:divBdr>
    </w:div>
    <w:div w:id="1905748983">
      <w:bodyDiv w:val="1"/>
      <w:marLeft w:val="0"/>
      <w:marRight w:val="0"/>
      <w:marTop w:val="0"/>
      <w:marBottom w:val="0"/>
      <w:divBdr>
        <w:top w:val="none" w:sz="0" w:space="0" w:color="auto"/>
        <w:left w:val="none" w:sz="0" w:space="0" w:color="auto"/>
        <w:bottom w:val="none" w:sz="0" w:space="0" w:color="auto"/>
        <w:right w:val="none" w:sz="0" w:space="0" w:color="auto"/>
      </w:divBdr>
    </w:div>
    <w:div w:id="1933077180">
      <w:bodyDiv w:val="1"/>
      <w:marLeft w:val="0"/>
      <w:marRight w:val="0"/>
      <w:marTop w:val="0"/>
      <w:marBottom w:val="0"/>
      <w:divBdr>
        <w:top w:val="none" w:sz="0" w:space="0" w:color="auto"/>
        <w:left w:val="none" w:sz="0" w:space="0" w:color="auto"/>
        <w:bottom w:val="none" w:sz="0" w:space="0" w:color="auto"/>
        <w:right w:val="none" w:sz="0" w:space="0" w:color="auto"/>
      </w:divBdr>
    </w:div>
    <w:div w:id="2109883342">
      <w:bodyDiv w:val="1"/>
      <w:marLeft w:val="0"/>
      <w:marRight w:val="0"/>
      <w:marTop w:val="0"/>
      <w:marBottom w:val="0"/>
      <w:divBdr>
        <w:top w:val="none" w:sz="0" w:space="0" w:color="auto"/>
        <w:left w:val="none" w:sz="0" w:space="0" w:color="auto"/>
        <w:bottom w:val="none" w:sz="0" w:space="0" w:color="auto"/>
        <w:right w:val="none" w:sz="0" w:space="0" w:color="auto"/>
      </w:divBdr>
      <w:divsChild>
        <w:div w:id="1820921437">
          <w:marLeft w:val="0"/>
          <w:marRight w:val="0"/>
          <w:marTop w:val="0"/>
          <w:marBottom w:val="0"/>
          <w:divBdr>
            <w:top w:val="none" w:sz="0" w:space="0" w:color="auto"/>
            <w:left w:val="none" w:sz="0" w:space="0" w:color="auto"/>
            <w:bottom w:val="none" w:sz="0" w:space="0" w:color="auto"/>
            <w:right w:val="none" w:sz="0" w:space="0" w:color="auto"/>
          </w:divBdr>
          <w:divsChild>
            <w:div w:id="1559899752">
              <w:marLeft w:val="0"/>
              <w:marRight w:val="0"/>
              <w:marTop w:val="0"/>
              <w:marBottom w:val="0"/>
              <w:divBdr>
                <w:top w:val="none" w:sz="0" w:space="0" w:color="auto"/>
                <w:left w:val="none" w:sz="0" w:space="0" w:color="auto"/>
                <w:bottom w:val="none" w:sz="0" w:space="0" w:color="auto"/>
                <w:right w:val="none" w:sz="0" w:space="0" w:color="auto"/>
              </w:divBdr>
            </w:div>
          </w:divsChild>
        </w:div>
        <w:div w:id="1467164154">
          <w:marLeft w:val="0"/>
          <w:marRight w:val="0"/>
          <w:marTop w:val="0"/>
          <w:marBottom w:val="0"/>
          <w:divBdr>
            <w:top w:val="none" w:sz="0" w:space="0" w:color="auto"/>
            <w:left w:val="none" w:sz="0" w:space="0" w:color="auto"/>
            <w:bottom w:val="none" w:sz="0" w:space="0" w:color="auto"/>
            <w:right w:val="none" w:sz="0" w:space="0" w:color="auto"/>
          </w:divBdr>
          <w:divsChild>
            <w:div w:id="56421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bs.eprocurement.gov.gr/OA_HTML/OA.jsp?OAFunc=PON_SUPPLIER_DETAILS&amp;vendorId=21055&amp;tradingPartnerId=30042&amp;retainAM=Y&amp;addBreadCrumb=Y&amp;_ti=2092465427&amp;oapc=6&amp;oas=W1WcOM0gR_-VxHuIZpmtIQ.." TargetMode="External"/><Relationship Id="rId13" Type="http://schemas.openxmlformats.org/officeDocument/2006/relationships/hyperlink" Target="https://ebs.eprocurement.gov.gr/OA_HTML/OA.jsp?OAFunc=PON_SUPPLIER_DETAILS&amp;vendorId=19152&amp;tradingPartnerId=28880&amp;retainAM=Y&amp;addBreadCrumb=Y&amp;_ti=1788973616&amp;oapc=19&amp;oas=9owck9gwm5eqcppAUo88LA.." TargetMode="External"/><Relationship Id="rId18" Type="http://schemas.openxmlformats.org/officeDocument/2006/relationships/hyperlink" Target="https://ebs.eprocurement.gov.gr/OA_HTML/OA.jsp?OAFunc=PON_SUPPLIER_DETAILS&amp;vendorId=19152&amp;tradingPartnerId=28880&amp;retainAM=Y&amp;addBreadCrumb=Y&amp;_ti=1788973616&amp;oapc=19&amp;oas=9owck9gwm5eqcppAUo88LA.." TargetMode="External"/><Relationship Id="rId3" Type="http://schemas.openxmlformats.org/officeDocument/2006/relationships/styles" Target="styles.xml"/><Relationship Id="rId21" Type="http://schemas.openxmlformats.org/officeDocument/2006/relationships/hyperlink" Target="https://ebs.eprocurement.gov.gr/OA_HTML/OA.jsp?OAFunc=PON_SUPPLIER_DETAILS&amp;vendorId=19152&amp;tradingPartnerId=28880&amp;retainAM=Y&amp;addBreadCrumb=Y&amp;_ti=1788973616&amp;oapc=19&amp;oas=9owck9gwm5eqcppAUo88LA.." TargetMode="External"/><Relationship Id="rId7" Type="http://schemas.openxmlformats.org/officeDocument/2006/relationships/endnotes" Target="endnotes.xml"/><Relationship Id="rId12" Type="http://schemas.openxmlformats.org/officeDocument/2006/relationships/hyperlink" Target="https://ebs.eprocurement.gov.gr/OA_HTML/OA.jsp?OAFunc=PON_SUPPLIER_DETAILS&amp;vendorId=1023&amp;tradingPartnerId=17146&amp;retainAM=Y&amp;addBreadCrumb=Y&amp;_ti=2092465427&amp;oapc=11&amp;oas=_kPdIvy0cob6c6ETxcX9RQ.." TargetMode="External"/><Relationship Id="rId17" Type="http://schemas.openxmlformats.org/officeDocument/2006/relationships/hyperlink" Target="https://ebs.eprocurement.gov.gr/OA_HTML/OA.jsp?OAFunc=PON_SUPPLIER_DETAILS&amp;vendorId=1023&amp;tradingPartnerId=17146&amp;retainAM=Y&amp;addBreadCrumb=Y&amp;_ti=2092465427&amp;oapc=11&amp;oas=_kPdIvy0cob6c6ETxcX9RQ.." TargetMode="External"/><Relationship Id="rId2" Type="http://schemas.openxmlformats.org/officeDocument/2006/relationships/numbering" Target="numbering.xml"/><Relationship Id="rId16" Type="http://schemas.openxmlformats.org/officeDocument/2006/relationships/hyperlink" Target="https://ebs.eprocurement.gov.gr/OA_HTML/OA.jsp?OAFunc=PONRESENQ_VIEWBID&amp;addBreadCrumb=Y&amp;retainAM=N&amp;auction_id=%7B!!Xal.bo2FMSZSeVKhLvAj.w%7D&amp;bid_number=%7B!!Hs0BkZ8KleCFrbSrvUwyNw%7D&amp;_ti=1685599582&amp;oapc=7&amp;oas=9km60UdppGsWk7mD405SnA.." TargetMode="External"/><Relationship Id="rId20" Type="http://schemas.openxmlformats.org/officeDocument/2006/relationships/hyperlink" Target="https://ebs.eprocurement.gov.gr/OA_HTML/OA.jsp?OAFunc=PON_SUPPLIER_DETAILS&amp;vendorId=1023&amp;tradingPartnerId=17146&amp;retainAM=Y&amp;addBreadCrumb=Y&amp;_ti=2092465427&amp;oapc=11&amp;oas=_kPdIvy0cob6c6ETxcX9R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bs.eprocurement.gov.gr/OA_HTML/OA.jsp?OAFunc=PONRESENQ_VIEWBID&amp;addBreadCrumb=Y&amp;retainAM=N&amp;auction_id=%7B!!Xal.bo2FMSZSeVKhLvAj.w%7D&amp;bid_number=%7B!!DGwBrb5t.RxJzqRDWcnHMw%7D&amp;_ti=1685599582&amp;oapc=7&amp;oas=edcHRlwOrlH8AfZGkLX_LA.."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bs.eprocurement.gov.gr/OA_HTML/OA.jsp?OAFunc=PON_SUPPLIER_DETAILS&amp;vendorId=20066&amp;tradingPartnerId=29895&amp;retainAM=Y&amp;addBreadCrumb=Y&amp;_ti=1788973616&amp;oapc=22&amp;oas=fOAWWZM4jDXXEE7kDWxDPQ.." TargetMode="External"/><Relationship Id="rId23" Type="http://schemas.openxmlformats.org/officeDocument/2006/relationships/fontTable" Target="fontTable.xml"/><Relationship Id="rId10" Type="http://schemas.openxmlformats.org/officeDocument/2006/relationships/hyperlink" Target="https://ebs.eprocurement.gov.gr/OA_HTML/OA.jsp?OAFunc=PON_SUPPLIER_DETAILS&amp;vendorId=1012&amp;tradingPartnerId=17113&amp;retainAM=Y&amp;addBreadCrumb=Y&amp;_ti=2092465427&amp;oapc=6&amp;oas=dRjyCQf_AmmQnEWpLHL_aQ.." TargetMode="External"/><Relationship Id="rId19" Type="http://schemas.openxmlformats.org/officeDocument/2006/relationships/hyperlink" Target="https://ebs.eprocurement.gov.gr/OA_HTML/OA.jsp?OAFunc=PON_SUPPLIER_DETAILS&amp;vendorId=20066&amp;tradingPartnerId=29895&amp;retainAM=Y&amp;addBreadCrumb=Y&amp;_ti=1788973616&amp;oapc=22&amp;oas=fOAWWZM4jDXXEE7kDWxDPQ.." TargetMode="External"/><Relationship Id="rId4" Type="http://schemas.openxmlformats.org/officeDocument/2006/relationships/settings" Target="settings.xml"/><Relationship Id="rId9" Type="http://schemas.openxmlformats.org/officeDocument/2006/relationships/hyperlink" Target="https://ebs.eprocurement.gov.gr/OA_HTML/OA.jsp?OAFunc=PONRESENQ_VIEWBID&amp;addBreadCrumb=Y&amp;retainAM=N&amp;auction_id=%7B!!Xal.bo2FMSZSeVKhLvAj.w%7D&amp;bid_number=%7B!!t9lwb6PcOYouNIXRT4Y5Vw%7D&amp;_ti=1685599582&amp;oapc=7&amp;oas=TxvyJiFRxgP7e-qah3-ihQ.." TargetMode="External"/><Relationship Id="rId14" Type="http://schemas.openxmlformats.org/officeDocument/2006/relationships/hyperlink" Target="https://ebs.eprocurement.gov.gr/OA_HTML/OA.jsp?OAFunc=PONRESENQ_VIEWBID&amp;addBreadCrumb=Y&amp;retainAM=N&amp;auction_id=%7B!!Xal.bo2FMSZSeVKhLvAj.w%7D&amp;bid_number=%7B!!QMpwbv4LjpV9itq8ez1WKg%7D&amp;_ti=1685599582&amp;oapc=7&amp;oas=0OdicmnOB1X7gj2fNNPNEQ.." TargetMode="External"/><Relationship Id="rId22" Type="http://schemas.openxmlformats.org/officeDocument/2006/relationships/hyperlink" Target="https://ebs.eprocurement.gov.gr/OA_HTML/OA.jsp?OAFunc=PON_SUPPLIER_DETAILS&amp;vendorId=20066&amp;tradingPartnerId=29895&amp;retainAM=Y&amp;addBreadCrumb=Y&amp;_ti=1788973616&amp;oapc=22&amp;oas=fOAWWZM4jDXXEE7kDWxDPQ.."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Z:\entypa\FINAL\praktiko_epitropis_axiol.dot"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1F0EF4-7A58-4D13-9D86-0F683DB9C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praktiko_epitropis_axiol.dot</Template>
  <TotalTime>0</TotalTime>
  <Pages>3</Pages>
  <Words>2019</Words>
  <Characters>10904</Characters>
  <Application>Microsoft Office Word</Application>
  <DocSecurity>0</DocSecurity>
  <Lines>90</Lines>
  <Paragraphs>25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praktiko axiolog</vt:lpstr>
      <vt:lpstr>praktiko axiolog</vt:lpstr>
    </vt:vector>
  </TitlesOfParts>
  <Company/>
  <LinksUpToDate>false</LinksUpToDate>
  <CharactersWithSpaces>12898</CharactersWithSpaces>
  <SharedDoc>false</SharedDoc>
  <HLinks>
    <vt:vector size="36" baseType="variant">
      <vt:variant>
        <vt:i4>4587524</vt:i4>
      </vt:variant>
      <vt:variant>
        <vt:i4>15</vt:i4>
      </vt:variant>
      <vt:variant>
        <vt:i4>0</vt:i4>
      </vt:variant>
      <vt:variant>
        <vt:i4>5</vt:i4>
      </vt:variant>
      <vt:variant>
        <vt:lpwstr>https://ebs.eprocurement.gov.gr/OA_HTML/OA.jsp?OAFunc=PON_SUPPLIER_DETAILS&amp;vendorId=19108&amp;tradingPartnerId=28701&amp;retainAM=Y&amp;addBreadCrumb=Y&amp;_ti=1409676079&amp;oapc=5&amp;oas=8E0ojYfuAh-c277lk-48WQ..</vt:lpwstr>
      </vt:variant>
      <vt:variant>
        <vt:lpwstr/>
      </vt:variant>
      <vt:variant>
        <vt:i4>4587524</vt:i4>
      </vt:variant>
      <vt:variant>
        <vt:i4>12</vt:i4>
      </vt:variant>
      <vt:variant>
        <vt:i4>0</vt:i4>
      </vt:variant>
      <vt:variant>
        <vt:i4>5</vt:i4>
      </vt:variant>
      <vt:variant>
        <vt:lpwstr>https://ebs.eprocurement.gov.gr/OA_HTML/OA.jsp?OAFunc=PON_SUPPLIER_DETAILS&amp;vendorId=19108&amp;tradingPartnerId=28701&amp;retainAM=Y&amp;addBreadCrumb=Y&amp;_ti=1409676079&amp;oapc=5&amp;oas=8E0ojYfuAh-c277lk-48WQ..</vt:lpwstr>
      </vt:variant>
      <vt:variant>
        <vt:lpwstr/>
      </vt:variant>
      <vt:variant>
        <vt:i4>4587524</vt:i4>
      </vt:variant>
      <vt:variant>
        <vt:i4>9</vt:i4>
      </vt:variant>
      <vt:variant>
        <vt:i4>0</vt:i4>
      </vt:variant>
      <vt:variant>
        <vt:i4>5</vt:i4>
      </vt:variant>
      <vt:variant>
        <vt:lpwstr>https://ebs.eprocurement.gov.gr/OA_HTML/OA.jsp?OAFunc=PON_SUPPLIER_DETAILS&amp;vendorId=19108&amp;tradingPartnerId=28701&amp;retainAM=Y&amp;addBreadCrumb=Y&amp;_ti=1409676079&amp;oapc=5&amp;oas=8E0ojYfuAh-c277lk-48WQ..</vt:lpwstr>
      </vt:variant>
      <vt:variant>
        <vt:lpwstr/>
      </vt:variant>
      <vt:variant>
        <vt:i4>4587524</vt:i4>
      </vt:variant>
      <vt:variant>
        <vt:i4>6</vt:i4>
      </vt:variant>
      <vt:variant>
        <vt:i4>0</vt:i4>
      </vt:variant>
      <vt:variant>
        <vt:i4>5</vt:i4>
      </vt:variant>
      <vt:variant>
        <vt:lpwstr>https://ebs.eprocurement.gov.gr/OA_HTML/OA.jsp?OAFunc=PON_SUPPLIER_DETAILS&amp;vendorId=19108&amp;tradingPartnerId=28701&amp;retainAM=Y&amp;addBreadCrumb=Y&amp;_ti=1409676079&amp;oapc=5&amp;oas=8E0ojYfuAh-c277lk-48WQ..</vt:lpwstr>
      </vt:variant>
      <vt:variant>
        <vt:lpwstr/>
      </vt:variant>
      <vt:variant>
        <vt:i4>4587524</vt:i4>
      </vt:variant>
      <vt:variant>
        <vt:i4>3</vt:i4>
      </vt:variant>
      <vt:variant>
        <vt:i4>0</vt:i4>
      </vt:variant>
      <vt:variant>
        <vt:i4>5</vt:i4>
      </vt:variant>
      <vt:variant>
        <vt:lpwstr>https://ebs.eprocurement.gov.gr/OA_HTML/OA.jsp?OAFunc=PON_SUPPLIER_DETAILS&amp;vendorId=19108&amp;tradingPartnerId=28701&amp;retainAM=Y&amp;addBreadCrumb=Y&amp;_ti=1409676079&amp;oapc=5&amp;oas=8E0ojYfuAh-c277lk-48WQ..</vt:lpwstr>
      </vt:variant>
      <vt:variant>
        <vt:lpwstr/>
      </vt:variant>
      <vt:variant>
        <vt:i4>4587524</vt:i4>
      </vt:variant>
      <vt:variant>
        <vt:i4>0</vt:i4>
      </vt:variant>
      <vt:variant>
        <vt:i4>0</vt:i4>
      </vt:variant>
      <vt:variant>
        <vt:i4>5</vt:i4>
      </vt:variant>
      <vt:variant>
        <vt:lpwstr>https://ebs.eprocurement.gov.gr/OA_HTML/OA.jsp?OAFunc=PON_SUPPLIER_DETAILS&amp;vendorId=19108&amp;tradingPartnerId=28701&amp;retainAM=Y&amp;addBreadCrumb=Y&amp;_ti=1409676079&amp;oapc=5&amp;oas=8E0ojYfuAh-c277lk-48WQ..</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praktiko axiolog</dc:title>
  <dc:creator>mberts</dc:creator>
  <cp:lastModifiedBy>user</cp:lastModifiedBy>
  <cp:revision>2</cp:revision>
  <cp:lastPrinted>2021-02-09T09:18:00Z</cp:lastPrinted>
  <dcterms:created xsi:type="dcterms:W3CDTF">2021-02-17T08:26:00Z</dcterms:created>
  <dcterms:modified xsi:type="dcterms:W3CDTF">2021-02-17T08:26:00Z</dcterms:modified>
</cp:coreProperties>
</file>