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E48" w:rsidRPr="00A82FD5" w:rsidRDefault="00BC1E48" w:rsidP="00BC1E48">
      <w:pPr>
        <w:rPr>
          <w:b/>
          <w:noProof/>
        </w:rPr>
      </w:pPr>
      <w:r w:rsidRPr="00A82FD5">
        <w:t xml:space="preserve">    </w:t>
      </w:r>
      <w:r w:rsidRPr="00A82FD5">
        <w:rPr>
          <w:b/>
          <w:noProof/>
        </w:rPr>
        <w:drawing>
          <wp:inline distT="0" distB="0" distL="0" distR="0">
            <wp:extent cx="675640" cy="66802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5640" cy="668020"/>
                    </a:xfrm>
                    <a:prstGeom prst="rect">
                      <a:avLst/>
                    </a:prstGeom>
                    <a:noFill/>
                    <a:ln w="9525">
                      <a:noFill/>
                      <a:miter lim="800000"/>
                      <a:headEnd/>
                      <a:tailEnd/>
                    </a:ln>
                  </pic:spPr>
                </pic:pic>
              </a:graphicData>
            </a:graphic>
          </wp:inline>
        </w:drawing>
      </w:r>
      <w:r w:rsidRPr="00A82FD5">
        <w:rPr>
          <w:b/>
          <w:noProof/>
        </w:rPr>
        <w:t xml:space="preserve">                                                                                                    ΜΕΛΕΤΗ</w:t>
      </w:r>
    </w:p>
    <w:p w:rsidR="00BC1E48" w:rsidRPr="00A82FD5" w:rsidRDefault="00BC1E48" w:rsidP="00BC1E48">
      <w:pPr>
        <w:ind w:right="-1594"/>
      </w:pPr>
      <w:r w:rsidRPr="00A82FD5">
        <w:rPr>
          <w:b/>
        </w:rPr>
        <w:t>ΕΛΛΗΝΙΚΗ ΔΗΜΟΚΡΑΤΙΑ</w:t>
      </w:r>
      <w:r w:rsidRPr="00A82FD5">
        <w:t xml:space="preserve">                                          «Παρεμβάσεις ανάπλασης για την Αναζωογόνηση                                                                                                                                                                                                                                                                                                                                                                                                                                                                                                                                                                                                                                                                                                                                                                                                                                                                                                                                                                                                                                                                                                                                                                                                                                                                                                                                                                                                                                                                                  </w:t>
      </w:r>
    </w:p>
    <w:p w:rsidR="00BC1E48" w:rsidRPr="00A82FD5" w:rsidRDefault="00BC1E48" w:rsidP="00BC1E48">
      <w:pPr>
        <w:ind w:right="-1774"/>
      </w:pPr>
      <w:r w:rsidRPr="00A82FD5">
        <w:rPr>
          <w:b/>
        </w:rPr>
        <w:t>ΔΗΜΟΣ ΜΟΣΧΑΤΟΥ – ΤΑΥΡΟΥ</w:t>
      </w:r>
      <w:r w:rsidRPr="00A82FD5">
        <w:t xml:space="preserve">                                 και Βιοκλιματική Αναβάθμιση Κοινοχρήστων χώρων </w:t>
      </w:r>
    </w:p>
    <w:p w:rsidR="00BC1E48" w:rsidRPr="00A82FD5" w:rsidRDefault="00BC1E48" w:rsidP="00BC1E48">
      <w:r w:rsidRPr="00A82FD5">
        <w:rPr>
          <w:b/>
        </w:rPr>
        <w:t xml:space="preserve">Δ/ΝΣΗ ΠΡΑΣΙΝΟΥ &amp; ΚΗΠΟΤΕΧΝΙΑΣ                       </w:t>
      </w:r>
      <w:r w:rsidRPr="00A82FD5">
        <w:t xml:space="preserve">της Συνοικίας των Προσφυγικών στην Δ.Κ. Ταύρου </w:t>
      </w:r>
    </w:p>
    <w:p w:rsidR="00BC1E48" w:rsidRPr="00A82FD5" w:rsidRDefault="00BC1E48" w:rsidP="00BC1E48">
      <w:pPr>
        <w:ind w:right="-1774"/>
      </w:pPr>
      <w:r w:rsidRPr="00A82FD5">
        <w:t xml:space="preserve">Κοραή 36 &amp; Αγ. Γερασίμου Τ. Κ. 183.45                           για την ιστορική και αισθητική ανάδειξη της περιοχής </w:t>
      </w:r>
    </w:p>
    <w:p w:rsidR="00BC1E48" w:rsidRPr="00A82FD5" w:rsidRDefault="00BC1E48" w:rsidP="00BC1E48">
      <w:proofErr w:type="spellStart"/>
      <w:r w:rsidRPr="00A82FD5">
        <w:t>Τηλ</w:t>
      </w:r>
      <w:proofErr w:type="spellEnd"/>
      <w:r w:rsidRPr="00A82FD5">
        <w:t xml:space="preserve">: 213 – 2036205                                                              την περιβαλλοντική προστασία και την διατήρηση </w:t>
      </w:r>
    </w:p>
    <w:p w:rsidR="00BC1E48" w:rsidRPr="00A82FD5" w:rsidRDefault="00BC1E48" w:rsidP="00BC1E48">
      <w:pPr>
        <w:ind w:right="-1774"/>
      </w:pPr>
      <w:r w:rsidRPr="00A82FD5">
        <w:rPr>
          <w:lang w:val="en-US"/>
        </w:rPr>
        <w:t>Fax</w:t>
      </w:r>
      <w:r w:rsidRPr="00A82FD5">
        <w:t xml:space="preserve">: 213-3036248                                                                της κοινωνικής συνοχής»                                                                                          </w:t>
      </w:r>
    </w:p>
    <w:p w:rsidR="00BC1E48" w:rsidRPr="00A82FD5" w:rsidRDefault="00BC1E48" w:rsidP="00BC1E48">
      <w:r w:rsidRPr="00A82FD5">
        <w:t xml:space="preserve">Πληροφορίες  : κ. </w:t>
      </w:r>
      <w:proofErr w:type="spellStart"/>
      <w:r w:rsidRPr="00A82FD5">
        <w:t>Τσιακάλου</w:t>
      </w:r>
      <w:proofErr w:type="spellEnd"/>
    </w:p>
    <w:p w:rsidR="00BC1E48" w:rsidRPr="00A82FD5" w:rsidRDefault="00BC1E48" w:rsidP="00BC1E48">
      <w:pPr>
        <w:ind w:right="-1774"/>
      </w:pPr>
      <w:r w:rsidRPr="00A82FD5">
        <w:t xml:space="preserve">                                                                                      </w:t>
      </w:r>
      <w:r>
        <w:t xml:space="preserve">         </w:t>
      </w:r>
      <w:r w:rsidRPr="00A82FD5">
        <w:rPr>
          <w:b/>
        </w:rPr>
        <w:t>Αρ. μελέτης : 121 / 2020</w:t>
      </w:r>
    </w:p>
    <w:p w:rsidR="00BC1E48" w:rsidRPr="00A82FD5" w:rsidRDefault="00BC1E48" w:rsidP="00BC1E48">
      <w:pPr>
        <w:rPr>
          <w:b/>
        </w:rPr>
      </w:pPr>
      <w:r w:rsidRPr="00A82FD5">
        <w:rPr>
          <w:b/>
        </w:rPr>
        <w:t xml:space="preserve">                                                                                            </w:t>
      </w:r>
      <w:r w:rsidR="00ED5E8E">
        <w:rPr>
          <w:b/>
        </w:rPr>
        <w:t xml:space="preserve">   Προϋπολογισμός : 4.837.684,78</w:t>
      </w:r>
      <w:bookmarkStart w:id="0" w:name="_GoBack"/>
      <w:bookmarkEnd w:id="0"/>
      <w:r w:rsidRPr="00A82FD5">
        <w:rPr>
          <w:b/>
          <w:bCs/>
        </w:rPr>
        <w:t xml:space="preserve"> €</w:t>
      </w:r>
    </w:p>
    <w:p w:rsidR="00BC1E48" w:rsidRPr="00A82FD5" w:rsidRDefault="00BC1E48" w:rsidP="00BC1E48"/>
    <w:p w:rsidR="00BC1E48" w:rsidRDefault="00BC1E48" w:rsidP="00BC1E48"/>
    <w:p w:rsidR="00BC1E48" w:rsidRPr="00A82FD5" w:rsidRDefault="00BC1E48" w:rsidP="00BC1E48"/>
    <w:p w:rsidR="00BC1E48" w:rsidRPr="00A82FD5" w:rsidRDefault="00BC1E48" w:rsidP="00BC1E48">
      <w:pPr>
        <w:spacing w:after="200" w:line="276" w:lineRule="auto"/>
        <w:ind w:right="-625"/>
        <w:jc w:val="center"/>
        <w:rPr>
          <w:rFonts w:eastAsia="Calibri"/>
          <w:b/>
          <w:lang w:eastAsia="en-US"/>
        </w:rPr>
      </w:pPr>
      <w:r w:rsidRPr="00A82FD5">
        <w:rPr>
          <w:rFonts w:eastAsia="Calibri"/>
          <w:b/>
          <w:lang w:eastAsia="en-US"/>
        </w:rPr>
        <w:t>ΤΕΧΝΙΚΗ ΈΚΘΕΣΗ</w:t>
      </w:r>
    </w:p>
    <w:p w:rsidR="00BC1E48" w:rsidRPr="00A82FD5" w:rsidRDefault="00BC1E48" w:rsidP="00BC1E48">
      <w:pPr>
        <w:spacing w:after="200" w:line="276" w:lineRule="auto"/>
        <w:ind w:right="-1"/>
        <w:rPr>
          <w:rFonts w:eastAsia="Calibri"/>
          <w:lang w:eastAsia="en-US"/>
        </w:rPr>
      </w:pPr>
      <w:r w:rsidRPr="00A82FD5">
        <w:rPr>
          <w:rFonts w:eastAsia="Calibri"/>
          <w:lang w:eastAsia="en-US"/>
        </w:rPr>
        <w:t xml:space="preserve">Η γειτονιά με τα συγκροτήματα προσφυγικών – λαϊκών πολυκατοικιών στον Ταύρο βρίσκεται στο νότιο τμήμα της ομώνυμης δημοτικής ενότητας, του Δήμου Μοσχάτου – Ταύρου, σε κομβικό σημείο εύκολα προσπελάσιμο από την οδό Πειραιώς. Ο Ταύρος παλαιότερα ονομαζόταν Συνοικισμός Νέων Σφαγείων και ανήκε διοικητικά στον Δήμο Αθηναίων. Το 1934 αποτέλεσε αυτόνομη κοινότητα ενώ το 1935 μετονομάστηκε σε Κοινότητα Ταύρου. </w:t>
      </w:r>
      <w:proofErr w:type="spellStart"/>
      <w:r w:rsidRPr="00A82FD5">
        <w:rPr>
          <w:rFonts w:eastAsia="Calibri"/>
          <w:lang w:eastAsia="en-US"/>
        </w:rPr>
        <w:t>Ηταν</w:t>
      </w:r>
      <w:proofErr w:type="spellEnd"/>
      <w:r w:rsidRPr="00A82FD5">
        <w:rPr>
          <w:rFonts w:eastAsia="Calibri"/>
          <w:lang w:eastAsia="en-US"/>
        </w:rPr>
        <w:t xml:space="preserve"> αυτόνομος δήμος από το 1943 έως το 2010 όταν στο πλαίσιο του προγράμματος «Καλλικράτης» ενώθηκε με το Μοσχάτο και πλέον αποτελεί τμήμα του ευρύτερου Δήμου Μοσχάτου – Ταύρου.</w:t>
      </w:r>
    </w:p>
    <w:p w:rsidR="00BC1E48" w:rsidRPr="00A82FD5" w:rsidRDefault="00BC1E48" w:rsidP="00BC1E48">
      <w:pPr>
        <w:spacing w:after="200" w:line="276" w:lineRule="auto"/>
        <w:ind w:right="-1"/>
        <w:rPr>
          <w:rFonts w:eastAsia="Calibri"/>
          <w:lang w:eastAsia="en-US"/>
        </w:rPr>
      </w:pPr>
      <w:r w:rsidRPr="00A82FD5">
        <w:rPr>
          <w:rFonts w:eastAsia="Calibri"/>
          <w:lang w:eastAsia="en-US"/>
        </w:rPr>
        <w:t xml:space="preserve">Η ιστορία του Ταύρου είναι συνδεδεμένη με τη Μικρασιατική Καταστροφή και την εισροή μεγάλου αριθμού προσφύγων στην Ελλάδα. Στην έκταση όπου σήμερα βρίσκονται οι προσφυγικές – λαϊκές πολυκατοικίες, νότια αλλά και βόρεια της οδού Πειραιώς, εγκαταστάθηκαν το 1922 πρόσφυγες από διάφορες περιοχές της </w:t>
      </w:r>
      <w:proofErr w:type="spellStart"/>
      <w:r w:rsidRPr="00A82FD5">
        <w:rPr>
          <w:rFonts w:eastAsia="Calibri"/>
          <w:lang w:eastAsia="en-US"/>
        </w:rPr>
        <w:t>Μικράς</w:t>
      </w:r>
      <w:proofErr w:type="spellEnd"/>
      <w:r w:rsidRPr="00A82FD5">
        <w:rPr>
          <w:rFonts w:eastAsia="Calibri"/>
          <w:lang w:eastAsia="en-US"/>
        </w:rPr>
        <w:t xml:space="preserve"> Ασίας (Σμύρνη, Αττάλεια, Ικόνιο, Μερσίνη κ.ά.). </w:t>
      </w:r>
      <w:proofErr w:type="spellStart"/>
      <w:r w:rsidRPr="00A82FD5">
        <w:rPr>
          <w:rFonts w:eastAsia="Calibri"/>
          <w:lang w:eastAsia="en-US"/>
        </w:rPr>
        <w:t>Αλλωστε</w:t>
      </w:r>
      <w:proofErr w:type="spellEnd"/>
      <w:r w:rsidRPr="00A82FD5">
        <w:rPr>
          <w:rFonts w:eastAsia="Calibri"/>
          <w:lang w:eastAsia="en-US"/>
        </w:rPr>
        <w:t xml:space="preserve"> η ονομασία της περιοχής μάλλον προέρχεται από την ομώνυμη οροσειρά του Ταύρου (</w:t>
      </w:r>
      <w:proofErr w:type="spellStart"/>
      <w:r w:rsidRPr="00A82FD5">
        <w:rPr>
          <w:rFonts w:eastAsia="Calibri"/>
          <w:lang w:eastAsia="en-US"/>
        </w:rPr>
        <w:t>TorosDağları</w:t>
      </w:r>
      <w:proofErr w:type="spellEnd"/>
      <w:r w:rsidRPr="00A82FD5">
        <w:rPr>
          <w:rFonts w:eastAsia="Calibri"/>
          <w:lang w:eastAsia="en-US"/>
        </w:rPr>
        <w:t>) στη νότια Τουρκία. Τμήμα της οροσειράς αυτής βρίσκεται στην Αττάλεια και τη Μερσίνη, από τις οποίες ήρθε μεγάλος αριθμός προσφύγων που εγκαταστάθηκε στην περιοχή.</w:t>
      </w:r>
    </w:p>
    <w:p w:rsidR="00BC1E48" w:rsidRPr="00A82FD5" w:rsidRDefault="00BC1E48" w:rsidP="00BC1E48">
      <w:pPr>
        <w:spacing w:after="200" w:line="276" w:lineRule="auto"/>
        <w:ind w:right="-1"/>
        <w:rPr>
          <w:rFonts w:eastAsia="Calibri"/>
          <w:lang w:eastAsia="en-US"/>
        </w:rPr>
      </w:pPr>
      <w:r w:rsidRPr="00A82FD5">
        <w:rPr>
          <w:rFonts w:eastAsia="Calibri"/>
          <w:lang w:eastAsia="en-US"/>
        </w:rPr>
        <w:t xml:space="preserve">Η ανέγερση των πολυκατοικιών στον Ταύρο από το υπουργείο Πρόνοιας για τη στέγαση των κατοίκων των παραπηγμάτων έγινε σε διαφορετικές περιόδους είτε μέσω της κατεδάφισης των πρόχειρων κατοικιών είτε σε έκταση που περιήλθε στο δημόσιο έπειτα από απαλλοτρίωση. Συνολικά ανεγέρθηκαν 71 πολυκατοικίες ενώ ο αριθμός των διαμερισμάτων ήταν 2.030. Ωστόσο, εκτός από τους κατοίκους του Ταύρου, στις πολυκατοικίες στεγάστηκαν και από άλλους προσφυγικούς συνοικισμούς της Αθήνας και του Πειραιά, μεταξύ των οποίων και από το </w:t>
      </w:r>
      <w:proofErr w:type="spellStart"/>
      <w:r w:rsidRPr="00A82FD5">
        <w:rPr>
          <w:rFonts w:eastAsia="Calibri"/>
          <w:lang w:eastAsia="en-US"/>
        </w:rPr>
        <w:t>Δουργούτι</w:t>
      </w:r>
      <w:proofErr w:type="spellEnd"/>
      <w:r w:rsidRPr="00A82FD5">
        <w:rPr>
          <w:rFonts w:eastAsia="Calibri"/>
          <w:lang w:eastAsia="en-US"/>
        </w:rPr>
        <w:t>, ενώ τα διαμερίσματα δόθηκαν στους δικαιούχους με τη διαδικασία της κλήρωσης.</w:t>
      </w:r>
    </w:p>
    <w:p w:rsidR="00BC1E48" w:rsidRPr="00A82FD5" w:rsidRDefault="00BC1E48" w:rsidP="00BC1E48">
      <w:pPr>
        <w:spacing w:after="200" w:line="276" w:lineRule="auto"/>
        <w:ind w:right="-1"/>
        <w:rPr>
          <w:rFonts w:eastAsia="Calibri"/>
          <w:lang w:eastAsia="en-US"/>
        </w:rPr>
      </w:pPr>
      <w:r w:rsidRPr="00A82FD5">
        <w:rPr>
          <w:rFonts w:eastAsia="Calibri"/>
          <w:lang w:eastAsia="en-US"/>
        </w:rPr>
        <w:t>Η παρούσα μελέτη αποσκοπεί στη δημιουργική ανάδειξη του σημαντικού ιστορικού φορτίου του συγκεκριμένου χώρου και παράλληλα στοχεύει στη δημιουργία ενός χώρου οικείου για  ελεύθερη και προστατευμένη υπαίθρια παραμονή.</w:t>
      </w:r>
      <w:r w:rsidRPr="00A82FD5">
        <w:t xml:space="preserve"> </w:t>
      </w:r>
      <w:r w:rsidRPr="00A82FD5">
        <w:rPr>
          <w:rFonts w:eastAsia="Calibri"/>
          <w:lang w:eastAsia="en-US"/>
        </w:rPr>
        <w:t>Η υπερίσχυση των πεζών στον πυρήνα της πλατείας και η επικράτηση του πρασίνου στις διαφορετικές εκδοχές του θα συμβάλουν θεαματικά στην αναβάθμιση του χώρου και στην αναγκαία μείωση της ηχορύπανσης που</w:t>
      </w:r>
      <w:r>
        <w:rPr>
          <w:rFonts w:eastAsia="Calibri"/>
          <w:lang w:eastAsia="en-US"/>
        </w:rPr>
        <w:t xml:space="preserve"> επικρατεί σήμερα στην περιοχή.</w:t>
      </w:r>
    </w:p>
    <w:p w:rsidR="00BC1E48" w:rsidRPr="00A82FD5" w:rsidRDefault="00BC1E48" w:rsidP="00BC1E48">
      <w:pPr>
        <w:spacing w:after="200" w:line="276" w:lineRule="auto"/>
        <w:ind w:right="-1"/>
        <w:rPr>
          <w:rFonts w:eastAsia="Calibri"/>
          <w:lang w:eastAsia="en-US"/>
        </w:rPr>
      </w:pPr>
      <w:r w:rsidRPr="00A82FD5">
        <w:rPr>
          <w:rFonts w:eastAsia="Calibri"/>
          <w:lang w:eastAsia="en-US"/>
        </w:rPr>
        <w:t xml:space="preserve">H πλατεία, εμπεριέχοντας στη μνήμη της την ίδια την ιστορία της πόλης, επιδιώκει μέσω της πρότασης την αποκάλυψη και την επισήμανση σημαντικών, </w:t>
      </w:r>
      <w:proofErr w:type="spellStart"/>
      <w:r w:rsidRPr="00A82FD5">
        <w:rPr>
          <w:rFonts w:eastAsia="Calibri"/>
          <w:lang w:eastAsia="en-US"/>
        </w:rPr>
        <w:t>υπερτοπ</w:t>
      </w:r>
      <w:r w:rsidRPr="00A82FD5">
        <w:rPr>
          <w:rFonts w:eastAsia="Calibri"/>
          <w:lang w:eastAsia="en-US"/>
        </w:rPr>
        <w:softHyphen/>
      </w:r>
      <w:r w:rsidRPr="00A82FD5">
        <w:rPr>
          <w:rFonts w:eastAsia="Calibri"/>
          <w:lang w:eastAsia="en-US"/>
        </w:rPr>
        <w:softHyphen/>
        <w:t>ικής</w:t>
      </w:r>
      <w:proofErr w:type="spellEnd"/>
      <w:r w:rsidRPr="00A82FD5">
        <w:rPr>
          <w:rFonts w:eastAsia="Calibri"/>
          <w:lang w:eastAsia="en-US"/>
        </w:rPr>
        <w:t xml:space="preserve"> διάστασης, χαρακτηριστικών.</w:t>
      </w:r>
    </w:p>
    <w:p w:rsidR="00BC1E48" w:rsidRPr="00A82FD5" w:rsidRDefault="00BC1E48" w:rsidP="00BC1E48">
      <w:pPr>
        <w:spacing w:after="200" w:line="276" w:lineRule="auto"/>
        <w:ind w:right="-1"/>
        <w:rPr>
          <w:rFonts w:eastAsia="Calibri"/>
          <w:lang w:eastAsia="en-US"/>
        </w:rPr>
      </w:pPr>
      <w:r w:rsidRPr="00A82FD5">
        <w:rPr>
          <w:rFonts w:eastAsia="Calibri"/>
          <w:lang w:eastAsia="en-US"/>
        </w:rPr>
        <w:t>Η δημιουργία  παιδικής χαράς, Όσον αφορά τους εξοπλισμούς παιδικής χαράς θα πληρούν τις προδιαγραφές ασφαλείας της σειράς του Ευρωπαϊκού Προτύπου ΕΝ1176 “</w:t>
      </w:r>
      <w:proofErr w:type="spellStart"/>
      <w:r w:rsidRPr="00A82FD5">
        <w:rPr>
          <w:rFonts w:eastAsia="Calibri"/>
          <w:lang w:eastAsia="en-US"/>
        </w:rPr>
        <w:t>Playground</w:t>
      </w:r>
      <w:proofErr w:type="spellEnd"/>
      <w:r w:rsidRPr="00A82FD5">
        <w:rPr>
          <w:rFonts w:eastAsia="Calibri"/>
          <w:lang w:eastAsia="en-US"/>
        </w:rPr>
        <w:t xml:space="preserve"> </w:t>
      </w:r>
      <w:proofErr w:type="spellStart"/>
      <w:r w:rsidRPr="00A82FD5">
        <w:rPr>
          <w:rFonts w:eastAsia="Calibri"/>
          <w:lang w:eastAsia="en-US"/>
        </w:rPr>
        <w:t>Equipment</w:t>
      </w:r>
      <w:proofErr w:type="spellEnd"/>
      <w:r w:rsidRPr="00A82FD5">
        <w:rPr>
          <w:rFonts w:eastAsia="Calibri"/>
          <w:lang w:eastAsia="en-US"/>
        </w:rPr>
        <w:t xml:space="preserve"> </w:t>
      </w:r>
      <w:proofErr w:type="spellStart"/>
      <w:r w:rsidRPr="00A82FD5">
        <w:rPr>
          <w:rFonts w:eastAsia="Calibri"/>
          <w:lang w:eastAsia="en-US"/>
        </w:rPr>
        <w:t>and</w:t>
      </w:r>
      <w:proofErr w:type="spellEnd"/>
      <w:r w:rsidRPr="00A82FD5">
        <w:rPr>
          <w:rFonts w:eastAsia="Calibri"/>
          <w:lang w:eastAsia="en-US"/>
        </w:rPr>
        <w:t xml:space="preserve"> </w:t>
      </w:r>
      <w:proofErr w:type="spellStart"/>
      <w:r w:rsidRPr="00A82FD5">
        <w:rPr>
          <w:rFonts w:eastAsia="Calibri"/>
          <w:lang w:eastAsia="en-US"/>
        </w:rPr>
        <w:t>Surfacing</w:t>
      </w:r>
      <w:proofErr w:type="spellEnd"/>
      <w:r w:rsidRPr="00A82FD5">
        <w:rPr>
          <w:rFonts w:eastAsia="Calibri"/>
          <w:lang w:eastAsia="en-US"/>
        </w:rPr>
        <w:t>” (ΕΛΟΤ EN1176) ή ισοδύναμου. Όσον αφορά τις επιφάνειες πτώσης θα πληρούν τις προδιαγραφές των προτύπων ΕΛΟΤ ΕΝ 1176-1, ΕΛΟΤ ΕΝ 1177 (ΕΝ 1177) και ΕΛΟΤ ΕΝ 71-3 ή ισοδύναμων, σύμφωνα με το ΦΕΚ 2029/Β/2014 (Υ.Α. 27934/2014) συμπληρωματικού και τροποποιητικού του ΦΕΚ 931/Β/2009 (Υ.Α. 28492/2009).</w:t>
      </w:r>
    </w:p>
    <w:p w:rsidR="00BC1E48" w:rsidRPr="00A82FD5" w:rsidRDefault="00BC1E48" w:rsidP="00BC1E48">
      <w:pPr>
        <w:spacing w:after="200" w:line="276" w:lineRule="auto"/>
        <w:ind w:right="-1"/>
        <w:rPr>
          <w:rFonts w:eastAsia="Calibri"/>
          <w:lang w:eastAsia="en-US"/>
        </w:rPr>
      </w:pPr>
      <w:r w:rsidRPr="00A82FD5">
        <w:rPr>
          <w:rFonts w:eastAsia="Calibri"/>
          <w:lang w:eastAsia="en-US"/>
        </w:rPr>
        <w:t xml:space="preserve">Επιπλέον θα τοποθετηθούν όργανα γυμναστικής εξωτερικού </w:t>
      </w:r>
      <w:proofErr w:type="spellStart"/>
      <w:r w:rsidRPr="00A82FD5">
        <w:rPr>
          <w:rFonts w:eastAsia="Calibri"/>
          <w:lang w:eastAsia="en-US"/>
        </w:rPr>
        <w:t>χώρου,καλισθενικά</w:t>
      </w:r>
      <w:proofErr w:type="spellEnd"/>
      <w:r w:rsidRPr="00A82FD5">
        <w:rPr>
          <w:rFonts w:eastAsia="Calibri"/>
          <w:lang w:eastAsia="en-US"/>
        </w:rPr>
        <w:t xml:space="preserve"> όργανα, τραπέζι πινγκ- </w:t>
      </w:r>
      <w:proofErr w:type="spellStart"/>
      <w:r w:rsidRPr="00A82FD5">
        <w:rPr>
          <w:rFonts w:eastAsia="Calibri"/>
          <w:lang w:eastAsia="en-US"/>
        </w:rPr>
        <w:t>πόνγκ</w:t>
      </w:r>
      <w:proofErr w:type="spellEnd"/>
      <w:r w:rsidRPr="00A82FD5">
        <w:rPr>
          <w:rFonts w:eastAsia="Calibri"/>
          <w:lang w:eastAsia="en-US"/>
        </w:rPr>
        <w:t xml:space="preserve"> και σκάκι , ανακατασκευή πίστας </w:t>
      </w:r>
      <w:r w:rsidRPr="00A82FD5">
        <w:rPr>
          <w:rFonts w:eastAsia="Calibri"/>
          <w:lang w:val="en-US" w:eastAsia="en-US"/>
        </w:rPr>
        <w:t>skate</w:t>
      </w:r>
      <w:r w:rsidRPr="00A82FD5">
        <w:rPr>
          <w:rFonts w:eastAsia="Calibri"/>
          <w:lang w:eastAsia="en-US"/>
        </w:rPr>
        <w:t xml:space="preserve"> καθώς και όλος ο απαραίτητος αστικός εξοπλισμός, ο οποίος θα συνδράμει στην αισθητική αναβάθμιση των </w:t>
      </w:r>
      <w:proofErr w:type="spellStart"/>
      <w:r w:rsidRPr="00A82FD5">
        <w:rPr>
          <w:rFonts w:eastAsia="Calibri"/>
          <w:lang w:eastAsia="en-US"/>
        </w:rPr>
        <w:t>υπο</w:t>
      </w:r>
      <w:proofErr w:type="spellEnd"/>
      <w:r w:rsidRPr="00A82FD5">
        <w:rPr>
          <w:rFonts w:eastAsia="Calibri"/>
          <w:lang w:eastAsia="en-US"/>
        </w:rPr>
        <w:t xml:space="preserve"> παρέμβαση χώρων. Θα χρησιμοποιηθούν πλάκες βοτσαλωτές και κυβόλιθοι για την δημιουργία διαδρόμων και περιπατητικών ζωνών .</w:t>
      </w:r>
      <w:r w:rsidRPr="00A82FD5">
        <w:t xml:space="preserve"> </w:t>
      </w:r>
      <w:r w:rsidRPr="00A82FD5">
        <w:rPr>
          <w:rFonts w:eastAsia="Calibri"/>
          <w:lang w:eastAsia="en-US"/>
        </w:rPr>
        <w:t xml:space="preserve">Τα επιλεγόμενα υλικά της </w:t>
      </w:r>
      <w:proofErr w:type="spellStart"/>
      <w:r w:rsidRPr="00A82FD5">
        <w:rPr>
          <w:rFonts w:eastAsia="Calibri"/>
          <w:lang w:eastAsia="en-US"/>
        </w:rPr>
        <w:t>δαπεδόστρωσης</w:t>
      </w:r>
      <w:proofErr w:type="spellEnd"/>
      <w:r w:rsidRPr="00A82FD5">
        <w:rPr>
          <w:rFonts w:eastAsia="Calibri"/>
          <w:lang w:eastAsia="en-US"/>
        </w:rPr>
        <w:t xml:space="preserve"> διαθέτουν κατάλληλους δείκτες </w:t>
      </w:r>
      <w:r w:rsidRPr="00A82FD5">
        <w:rPr>
          <w:rFonts w:eastAsia="Calibri"/>
          <w:lang w:eastAsia="en-US"/>
        </w:rPr>
        <w:lastRenderedPageBreak/>
        <w:t xml:space="preserve">θερμικής μάζας, θερμοχωρητικότητας και </w:t>
      </w:r>
      <w:proofErr w:type="spellStart"/>
      <w:r w:rsidRPr="00A82FD5">
        <w:rPr>
          <w:rFonts w:eastAsia="Calibri"/>
          <w:lang w:eastAsia="en-US"/>
        </w:rPr>
        <w:t>ανακλαστικότητας</w:t>
      </w:r>
      <w:proofErr w:type="spellEnd"/>
      <w:r w:rsidRPr="00A82FD5">
        <w:rPr>
          <w:rFonts w:eastAsia="Calibri"/>
          <w:lang w:eastAsia="en-US"/>
        </w:rPr>
        <w:t xml:space="preserve"> με στόχο να διαμορφώνουν ένα φιλικό και άνετο, οπτικά και θερμικά, μικρόκλιμα σε όλον τον χώρο. Παράλληλα, η επιδιωκόμενη βελτίωση του μικροκλίματος (με τη φύτευση νέου φυτικού υλικού και την εργασία συντήρησης του υφιστάμενου ) συμβάλλει σημαντικά και στη βελτίωση της ενεργειακής αποδοτικότητας του κοντινού δομημένου περιβάλλοντος, έχοντας τη δυνατότητα να μειώσει έως και 30% το ψυκτικό φορτίο των κτισμάτων περιμετρικά της πλατείας.</w:t>
      </w:r>
    </w:p>
    <w:p w:rsidR="00BC1E48" w:rsidRPr="00A82FD5" w:rsidRDefault="00BC1E48" w:rsidP="00BC1E48">
      <w:pPr>
        <w:widowControl w:val="0"/>
        <w:autoSpaceDE w:val="0"/>
        <w:autoSpaceDN w:val="0"/>
        <w:spacing w:before="4" w:line="276" w:lineRule="auto"/>
        <w:rPr>
          <w:rFonts w:eastAsia="Carlito"/>
          <w:lang w:eastAsia="en-US"/>
        </w:rPr>
      </w:pPr>
      <w:r w:rsidRPr="00A82FD5">
        <w:rPr>
          <w:rFonts w:eastAsia="Carlito"/>
          <w:lang w:eastAsia="en-US"/>
        </w:rPr>
        <w:t>Η διατήρηση, ανάδειξη χώρων με ιστορική και αρχιτεκτονική αξία προσφέρει κοινωνικά, πολιτιστικά, περιβαλλοντικά και οικονομικά οφέλη, διότι αποτελεί σημαντική ενέργεια για τη διατήρηση της πολιτιστικής ταυτότητας , κοινωνική υπερηφάνεια και αυτογνωσία. Επίσης οι χώροι αυτοί διατηρούν  αξία μνήμης  καθώς ως σύμβολο αντικατοπτρίζουν και υπενθυμίζουν γεγονότα ιστορικά ,πολιτικά, κοινωνικά.</w:t>
      </w:r>
    </w:p>
    <w:p w:rsidR="00BC1E48" w:rsidRPr="00A82FD5" w:rsidRDefault="00BC1E48" w:rsidP="00BC1E48">
      <w:pPr>
        <w:widowControl w:val="0"/>
        <w:autoSpaceDE w:val="0"/>
        <w:autoSpaceDN w:val="0"/>
        <w:spacing w:before="4" w:line="276" w:lineRule="auto"/>
        <w:rPr>
          <w:rFonts w:eastAsia="Carlito"/>
          <w:lang w:eastAsia="en-US"/>
        </w:rPr>
      </w:pPr>
      <w:r w:rsidRPr="00A82FD5">
        <w:rPr>
          <w:rFonts w:eastAsia="Carlito"/>
          <w:lang w:eastAsia="en-US"/>
        </w:rPr>
        <w:t>Βασική επιδίωξη της παρούσας  είναι να εμπλακούν οι ίδιοι οι κάτοικοι του Ταύρου και να ασχοληθούν µε την ιστορία της γειτονιάς τους, σε μια προσπάθεια να διασωθούν και να αναδειχθούν η προσφυγική ιστορία και η πολεοδομία των γειτονιών της πόλης που μέχρι σήμερα δεν έχουν μελετηθεί.</w:t>
      </w:r>
    </w:p>
    <w:p w:rsidR="00BC1E48" w:rsidRPr="00A82FD5" w:rsidRDefault="00BC1E48" w:rsidP="00BC1E48">
      <w:pPr>
        <w:spacing w:line="276" w:lineRule="auto"/>
        <w:contextualSpacing/>
      </w:pPr>
    </w:p>
    <w:p w:rsidR="00BC1E48" w:rsidRPr="00A82FD5" w:rsidRDefault="00BC1E48" w:rsidP="00BC1E48">
      <w:pPr>
        <w:spacing w:line="276" w:lineRule="auto"/>
        <w:contextualSpacing/>
      </w:pPr>
      <w:r w:rsidRPr="00A82FD5">
        <w:t>Η παρούσα Μελέτη  περιλαμβάνει παρεμβάσεις στην ευρύτερη περιοχή του Ταύρου, και συγκεκριμένα σε κοινόχρηστους  χώρους των προσφυγικών (με την προμήθεια και τοποθέτηση εξοπλισμού παιδικής χαράς, αστικού εξοπλισμού, εξοπλισμού υπαίθριας άθλησης και  φυτεύσεις)  για την πλήρη αναμόρφωση των χώρων αυτών .</w:t>
      </w:r>
    </w:p>
    <w:p w:rsidR="00BC1E48" w:rsidRPr="00A82FD5" w:rsidRDefault="00BC1E48" w:rsidP="00BC1E48">
      <w:pPr>
        <w:spacing w:after="200" w:line="276" w:lineRule="auto"/>
        <w:rPr>
          <w:rFonts w:eastAsia="Calibri"/>
          <w:lang w:eastAsia="en-US"/>
        </w:rPr>
      </w:pPr>
      <w:r w:rsidRPr="00A82FD5">
        <w:rPr>
          <w:rFonts w:eastAsia="Calibri"/>
          <w:lang w:eastAsia="en-US"/>
        </w:rPr>
        <w:t>Στην τιμή προσφοράς του  κάθε υποψήφιου Αναδόχου θα  περιλαμβάνονται και οι δαπάνες των προεργασιών και καθαρισμού / αποψίλωσης του χώρου, όπου αυτό απαιτείται, καθώς και οι δαπάνες μεταφοράς και απόθεσης των προϊόντων που παράγονται ως αποτέλεσμα των παραπάνω εργασιών</w:t>
      </w:r>
    </w:p>
    <w:p w:rsidR="00BC1E48" w:rsidRPr="00A82FD5" w:rsidRDefault="00BC1E48" w:rsidP="00BC1E48">
      <w:pPr>
        <w:spacing w:before="1" w:after="240"/>
      </w:pPr>
      <w:r w:rsidRPr="00A82FD5">
        <w:t>Στη παρούσα περιλαμβάνονται:</w:t>
      </w:r>
    </w:p>
    <w:p w:rsidR="00BC1E48" w:rsidRPr="00A82FD5" w:rsidRDefault="00BC1E48" w:rsidP="00BC1E48">
      <w:pPr>
        <w:widowControl w:val="0"/>
        <w:tabs>
          <w:tab w:val="left" w:pos="596"/>
        </w:tabs>
        <w:autoSpaceDE w:val="0"/>
        <w:autoSpaceDN w:val="0"/>
        <w:spacing w:before="1"/>
        <w:ind w:right="14"/>
      </w:pPr>
      <w:r w:rsidRPr="00A82FD5">
        <w:t xml:space="preserve">-όλες </w:t>
      </w:r>
      <w:r w:rsidRPr="00A82FD5">
        <w:rPr>
          <w:spacing w:val="-3"/>
        </w:rPr>
        <w:t xml:space="preserve">οι </w:t>
      </w:r>
      <w:r w:rsidRPr="00A82FD5">
        <w:t xml:space="preserve">απαραίτητες εργασίες απομάκρυνσης του υφιστάμενου ακατάλληλου εξοπλισμού από τους χώρους εκτέλεσης των εργασιών, μαζί με τις βάσεις αυτών. Μετά την απομάκρυνση του εξοπλισμού οι τρύπες στο έδαφος από τις βάσεις θα καλυφθούν με κατάλληλο τρόπο έτσι ώστε να </w:t>
      </w:r>
      <w:r w:rsidRPr="00A82FD5">
        <w:rPr>
          <w:spacing w:val="-3"/>
        </w:rPr>
        <w:t xml:space="preserve">μην </w:t>
      </w:r>
      <w:r w:rsidRPr="00A82FD5">
        <w:t>εγκυμονούν κινδύνους για τους</w:t>
      </w:r>
      <w:r w:rsidRPr="00A82FD5">
        <w:rPr>
          <w:spacing w:val="-3"/>
        </w:rPr>
        <w:t xml:space="preserve"> </w:t>
      </w:r>
      <w:r w:rsidRPr="00A82FD5">
        <w:t>χρήστες.</w:t>
      </w:r>
    </w:p>
    <w:p w:rsidR="00BC1E48" w:rsidRPr="00A82FD5" w:rsidRDefault="00BC1E48" w:rsidP="00BC1E48">
      <w:pPr>
        <w:widowControl w:val="0"/>
        <w:tabs>
          <w:tab w:val="left" w:pos="596"/>
        </w:tabs>
        <w:autoSpaceDE w:val="0"/>
        <w:autoSpaceDN w:val="0"/>
        <w:ind w:right="14"/>
      </w:pPr>
      <w:r w:rsidRPr="00A82FD5">
        <w:t xml:space="preserve">-όλες οι απαιτούμενες εργασίες εκσκαφών και </w:t>
      </w:r>
      <w:proofErr w:type="spellStart"/>
      <w:r w:rsidRPr="00A82FD5">
        <w:t>επιχώσεων</w:t>
      </w:r>
      <w:proofErr w:type="spellEnd"/>
      <w:r w:rsidRPr="00A82FD5">
        <w:t xml:space="preserve"> για </w:t>
      </w:r>
      <w:r w:rsidRPr="00A82FD5">
        <w:rPr>
          <w:spacing w:val="-3"/>
        </w:rPr>
        <w:t xml:space="preserve">την </w:t>
      </w:r>
      <w:r w:rsidRPr="00A82FD5">
        <w:t xml:space="preserve">γενική διαμόρφωση του χώρου για την υποδοχή των δαπέδων ασφαλείας και </w:t>
      </w:r>
      <w:r w:rsidRPr="00A82FD5">
        <w:rPr>
          <w:spacing w:val="-3"/>
        </w:rPr>
        <w:t xml:space="preserve">όλες </w:t>
      </w:r>
      <w:r w:rsidRPr="00A82FD5">
        <w:t>οι εργασίες που προβλέπονται και αναλύονται στην Τεχνική</w:t>
      </w:r>
      <w:r w:rsidRPr="00A82FD5">
        <w:rPr>
          <w:spacing w:val="5"/>
        </w:rPr>
        <w:t xml:space="preserve"> </w:t>
      </w:r>
      <w:r w:rsidRPr="00A82FD5">
        <w:t>Έκθεση.</w:t>
      </w:r>
    </w:p>
    <w:p w:rsidR="00BC1E48" w:rsidRPr="00A82FD5" w:rsidRDefault="00BC1E48" w:rsidP="00BC1E48">
      <w:pPr>
        <w:widowControl w:val="0"/>
        <w:tabs>
          <w:tab w:val="left" w:pos="596"/>
        </w:tabs>
        <w:autoSpaceDE w:val="0"/>
        <w:autoSpaceDN w:val="0"/>
        <w:ind w:right="14"/>
      </w:pPr>
      <w:r w:rsidRPr="00A82FD5">
        <w:t>-η λήψη όλων των απαιτούμενων μέτρων ασφαλείας κατά την απομάκρυνση των παλαιών και την εγκατάσταση των νέων ειδών (κλείσιμο του χώρου με προστατευτικό πλέγμα, φύλαξη κλπ. ή οποιοδήποτε άλλο πρόσφορο</w:t>
      </w:r>
      <w:r w:rsidRPr="00A82FD5">
        <w:rPr>
          <w:spacing w:val="-9"/>
        </w:rPr>
        <w:t xml:space="preserve"> </w:t>
      </w:r>
      <w:r w:rsidRPr="00A82FD5">
        <w:t>μέτρο).</w:t>
      </w:r>
    </w:p>
    <w:p w:rsidR="00BC1E48" w:rsidRPr="00A82FD5" w:rsidRDefault="00BC1E48" w:rsidP="00BC1E48">
      <w:pPr>
        <w:widowControl w:val="0"/>
        <w:tabs>
          <w:tab w:val="left" w:pos="596"/>
        </w:tabs>
        <w:autoSpaceDE w:val="0"/>
        <w:autoSpaceDN w:val="0"/>
        <w:ind w:right="14"/>
      </w:pPr>
      <w:r w:rsidRPr="00A82FD5">
        <w:t xml:space="preserve">- Όλες οι εργασίες θα εκτελεστούν σύμφωνα με τις Οδηγίες της διευθύνουσας Υπηρεσίας </w:t>
      </w:r>
    </w:p>
    <w:p w:rsidR="00BC1E48" w:rsidRPr="00A82FD5" w:rsidRDefault="00BC1E48" w:rsidP="00BC1E48">
      <w:pPr>
        <w:widowControl w:val="0"/>
        <w:tabs>
          <w:tab w:val="left" w:pos="596"/>
        </w:tabs>
        <w:autoSpaceDE w:val="0"/>
        <w:autoSpaceDN w:val="0"/>
        <w:ind w:right="14"/>
      </w:pPr>
    </w:p>
    <w:p w:rsidR="00BC1E48" w:rsidRPr="00A82FD5" w:rsidRDefault="00BC1E48" w:rsidP="00BC1E48">
      <w:pPr>
        <w:widowControl w:val="0"/>
        <w:tabs>
          <w:tab w:val="left" w:pos="462"/>
        </w:tabs>
        <w:autoSpaceDE w:val="0"/>
        <w:autoSpaceDN w:val="0"/>
        <w:rPr>
          <w:b/>
        </w:rPr>
      </w:pPr>
      <w:r w:rsidRPr="00A82FD5">
        <w:rPr>
          <w:b/>
          <w:u w:val="single"/>
        </w:rPr>
        <w:t>Ξυλεία</w:t>
      </w:r>
    </w:p>
    <w:p w:rsidR="00BC1E48" w:rsidRPr="00A82FD5" w:rsidRDefault="00BC1E48" w:rsidP="00BC1E48">
      <w:pPr>
        <w:tabs>
          <w:tab w:val="left" w:pos="9639"/>
        </w:tabs>
        <w:spacing w:before="117" w:after="240"/>
        <w:ind w:right="14"/>
      </w:pPr>
      <w:r w:rsidRPr="00A82FD5">
        <w:t xml:space="preserve">Τα ξύλινα μέρη των εγκαταστάσεων παιχνιδιού  θα κατασκευάζονται από επιλεγμένο ξύλο δασικής </w:t>
      </w:r>
      <w:proofErr w:type="spellStart"/>
      <w:r w:rsidRPr="00A82FD5">
        <w:t>πεύκης</w:t>
      </w:r>
      <w:proofErr w:type="spellEnd"/>
      <w:r w:rsidRPr="00A82FD5">
        <w:t>, σύμφωνη με το πρότυπο ΕΝ351, με κατάλληλο ποσοστό υγρασίας, που θα προέρχεται από  δάση με πιστοποίηση του προτύπου προέλευσης FSC.</w:t>
      </w:r>
    </w:p>
    <w:p w:rsidR="00BC1E48" w:rsidRPr="00A82FD5" w:rsidRDefault="00BC1E48" w:rsidP="00BC1E48">
      <w:pPr>
        <w:spacing w:before="121" w:after="240"/>
        <w:ind w:right="14"/>
      </w:pPr>
      <w:r w:rsidRPr="00A82FD5">
        <w:t>Γενικά η χρησιμοποιούμενη ξυλεία θα  έχει τις κατάλληλες αντοχές στις φορτίσεις και στις καιρικές συνθήκες, σύμφωνα με τα πρότυπα, ενώ η επεξεργασία της σε όλα τα στάδια  γίνετε με βάση διεθνή πρότυπα, που  εξασφαλίζουν τα παραπάνω, προσφέροντας ανθεκτικό προϊόν, χωρίς επικίνδυνα χημικά κατάλοιπα και  εξασφαλίζεται η συμμόρφωση με το πρότυπο ΕΝ1176.</w:t>
      </w:r>
    </w:p>
    <w:p w:rsidR="00BC1E48" w:rsidRPr="00A82FD5" w:rsidRDefault="00BC1E48" w:rsidP="00BC1E48">
      <w:pPr>
        <w:tabs>
          <w:tab w:val="left" w:pos="9639"/>
        </w:tabs>
        <w:spacing w:before="121" w:after="240"/>
        <w:ind w:right="14"/>
      </w:pPr>
      <w:r w:rsidRPr="00A82FD5">
        <w:t xml:space="preserve">Ειδικότερα, </w:t>
      </w:r>
      <w:r w:rsidRPr="00A82FD5">
        <w:rPr>
          <w:spacing w:val="-3"/>
        </w:rPr>
        <w:t xml:space="preserve">όσον </w:t>
      </w:r>
      <w:r w:rsidRPr="00A82FD5">
        <w:t xml:space="preserve">αφορά στην Πεύκη , θα πρόκειται για επιλεγμένο ξύλο δασικής </w:t>
      </w:r>
      <w:proofErr w:type="spellStart"/>
      <w:r w:rsidRPr="00A82FD5">
        <w:t>πεύκης</w:t>
      </w:r>
      <w:proofErr w:type="spellEnd"/>
      <w:r w:rsidRPr="00A82FD5">
        <w:t xml:space="preserve">, </w:t>
      </w:r>
      <w:proofErr w:type="spellStart"/>
      <w:r w:rsidRPr="00A82FD5">
        <w:t>πλαναρισμένη</w:t>
      </w:r>
      <w:proofErr w:type="spellEnd"/>
      <w:r w:rsidRPr="00A82FD5">
        <w:t xml:space="preserve"> από όλες τις μεριές με στρογγυλεμένες τις ακμές και συνολικής υγρασίας 12- 18%. Η ξυλεία θα  είναι υλοτομημένη σύμφωνα με το DIN 1052 (Μέρος 1) κλάση </w:t>
      </w:r>
      <w:r w:rsidRPr="00A82FD5">
        <w:rPr>
          <w:spacing w:val="-3"/>
        </w:rPr>
        <w:t xml:space="preserve">Α1 </w:t>
      </w:r>
      <w:r w:rsidRPr="00A82FD5">
        <w:t xml:space="preserve">που ικανοποιεί τις συνθήκες καταλληλότητας </w:t>
      </w:r>
      <w:r w:rsidRPr="00A82FD5">
        <w:rPr>
          <w:spacing w:val="-3"/>
        </w:rPr>
        <w:t xml:space="preserve">του </w:t>
      </w:r>
      <w:r w:rsidRPr="00A82FD5">
        <w:t xml:space="preserve">DIN 4074 ( Μέρος 1 &amp; 2 - </w:t>
      </w:r>
      <w:proofErr w:type="spellStart"/>
      <w:r w:rsidRPr="00A82FD5">
        <w:t>Πριστή</w:t>
      </w:r>
      <w:proofErr w:type="spellEnd"/>
      <w:r w:rsidRPr="00A82FD5">
        <w:t xml:space="preserve"> ξυλεία με μεγάλη αντοχή </w:t>
      </w:r>
      <w:r w:rsidRPr="00A82FD5">
        <w:rPr>
          <w:spacing w:val="2"/>
        </w:rPr>
        <w:t xml:space="preserve">σε </w:t>
      </w:r>
      <w:r w:rsidRPr="00A82FD5">
        <w:t>φορτίσεις).</w:t>
      </w:r>
    </w:p>
    <w:p w:rsidR="00BC1E48" w:rsidRPr="00A82FD5" w:rsidRDefault="00BC1E48" w:rsidP="00BC1E48">
      <w:pPr>
        <w:spacing w:before="118"/>
        <w:ind w:right="14"/>
      </w:pPr>
      <w:r w:rsidRPr="00A82FD5">
        <w:t xml:space="preserve">Τα στοιχεία από σύνθετο ξύλο, θα  κατασκευάζονται με ειδική ένωση (συγκόλληση ξύλων)  σε κατάλληλες διατομές, ανάλογα με τη χρήση που προορίζεται. Ειδικότερα, στα εξαρτήματα </w:t>
      </w:r>
      <w:r w:rsidRPr="00A82FD5">
        <w:rPr>
          <w:spacing w:val="2"/>
        </w:rPr>
        <w:t xml:space="preserve">από </w:t>
      </w:r>
      <w:proofErr w:type="spellStart"/>
      <w:r w:rsidRPr="00A82FD5">
        <w:t>πολυκολλητή</w:t>
      </w:r>
      <w:proofErr w:type="spellEnd"/>
      <w:r w:rsidRPr="00A82FD5">
        <w:t xml:space="preserve"> ξυλεία, τα οποία και χρησιμοποιούνται εκεί όπου είναι σημαντική η σταθερότητα του μεγέθους (π.χ. δοκοί στήριξης) και η μείωση των φαινομένων σκασίματος,  χρησιμοποιείται συγκολλητική ουσία κατασκευής τύπου Ι (χρήση σε εξωτερικό περιβάλλον) σύμφωνη με το EN 301  και δοκιμασμένη βάσει του Προτύπου EN 302. Η συγκολλητική ουσία, δεν  θα περιέχει φορμαλδεΰδη (κλάση εκπομπών 0) σύμφωνα με το DIN 1052. Θα  είναι δοκιμασμένη σύμφωνα με το EN 71-3 και θα  υπάρχει η δυνατότητα να μετρηθεί η διαρροή τοξικών στοιχείων (αντιμόνιο, αρσενικό, βάριο, </w:t>
      </w:r>
      <w:proofErr w:type="spellStart"/>
      <w:r w:rsidRPr="00A82FD5">
        <w:t>κ.λ.π</w:t>
      </w:r>
      <w:proofErr w:type="spellEnd"/>
      <w:r w:rsidRPr="00A82FD5">
        <w:t xml:space="preserve">.) χωρίς υπέρβαση των ορίων που ορίζονται από </w:t>
      </w:r>
      <w:r w:rsidRPr="00A82FD5">
        <w:rPr>
          <w:spacing w:val="-3"/>
        </w:rPr>
        <w:t xml:space="preserve">τον </w:t>
      </w:r>
      <w:r w:rsidRPr="00A82FD5">
        <w:t>Κανονισμό για να είναι κατάλληλη για τη συγκόλληση εξαρτημάτων που προορίζονται για μικρά</w:t>
      </w:r>
      <w:r w:rsidRPr="00A82FD5">
        <w:rPr>
          <w:spacing w:val="8"/>
        </w:rPr>
        <w:t xml:space="preserve"> </w:t>
      </w:r>
      <w:r w:rsidRPr="00A82FD5">
        <w:t>παιδιά.</w:t>
      </w:r>
    </w:p>
    <w:p w:rsidR="00BC1E48" w:rsidRPr="00A82FD5" w:rsidRDefault="00BC1E48" w:rsidP="00BC1E48">
      <w:pPr>
        <w:widowControl w:val="0"/>
        <w:tabs>
          <w:tab w:val="left" w:pos="462"/>
        </w:tabs>
        <w:autoSpaceDE w:val="0"/>
        <w:autoSpaceDN w:val="0"/>
        <w:spacing w:before="92"/>
        <w:outlineLvl w:val="4"/>
        <w:rPr>
          <w:b/>
          <w:i/>
        </w:rPr>
      </w:pPr>
      <w:proofErr w:type="spellStart"/>
      <w:r w:rsidRPr="00A82FD5">
        <w:rPr>
          <w:b/>
          <w:u w:val="single"/>
        </w:rPr>
        <w:t>Συγκόληση</w:t>
      </w:r>
      <w:proofErr w:type="spellEnd"/>
      <w:r w:rsidRPr="00A82FD5">
        <w:rPr>
          <w:b/>
          <w:spacing w:val="-4"/>
          <w:u w:val="single"/>
        </w:rPr>
        <w:t xml:space="preserve"> </w:t>
      </w:r>
      <w:r w:rsidRPr="00A82FD5">
        <w:rPr>
          <w:b/>
          <w:u w:val="single"/>
        </w:rPr>
        <w:t>Ξύλου</w:t>
      </w:r>
    </w:p>
    <w:p w:rsidR="00BC1E48" w:rsidRDefault="00BC1E48" w:rsidP="00BC1E48">
      <w:pPr>
        <w:spacing w:before="116" w:after="240"/>
        <w:ind w:right="14"/>
      </w:pPr>
      <w:r w:rsidRPr="00A82FD5">
        <w:t>Η συγκόλληση του ξύλου όπου απαιτείται, θα γίνεται με κόλλες τύπου PVA (οξικό πολυβινύλιο) και κατάλληλο καταλύτη.</w:t>
      </w:r>
    </w:p>
    <w:p w:rsidR="00BC1E48" w:rsidRPr="00A82FD5" w:rsidRDefault="00BC1E48" w:rsidP="00BC1E48">
      <w:pPr>
        <w:spacing w:before="116" w:after="240"/>
        <w:ind w:right="14"/>
      </w:pPr>
      <w:r w:rsidRPr="00A82FD5">
        <w:lastRenderedPageBreak/>
        <w:t xml:space="preserve">Όλα τα ξύλινα μέρη  θα είναι κατάλληλα για αντοχή σε εξωτερικό χώρο, βαμμένα με χρώματα </w:t>
      </w:r>
      <w:proofErr w:type="spellStart"/>
      <w:r w:rsidRPr="00A82FD5">
        <w:t>υδατοδιαλυτά</w:t>
      </w:r>
      <w:proofErr w:type="spellEnd"/>
      <w:r w:rsidRPr="00A82FD5">
        <w:t xml:space="preserve"> και ασφαλή για τους χρήστες για τους οποίους προορίζονται. Θα  </w:t>
      </w:r>
      <w:r w:rsidRPr="00A82FD5">
        <w:rPr>
          <w:spacing w:val="-3"/>
        </w:rPr>
        <w:t xml:space="preserve">καλύπτονται τα όσα  </w:t>
      </w:r>
      <w:r w:rsidRPr="00A82FD5">
        <w:t xml:space="preserve">προβλέπονται </w:t>
      </w:r>
      <w:r w:rsidRPr="00A82FD5">
        <w:rPr>
          <w:spacing w:val="2"/>
        </w:rPr>
        <w:t xml:space="preserve">από </w:t>
      </w:r>
      <w:r w:rsidRPr="00A82FD5">
        <w:t>τα εγκεκριμένα πρότυπα, όπως προδιαγράφεται από την οδηγία ΕΝ1176 που είναι σε</w:t>
      </w:r>
      <w:r w:rsidRPr="00A82FD5">
        <w:rPr>
          <w:spacing w:val="5"/>
        </w:rPr>
        <w:t xml:space="preserve"> </w:t>
      </w:r>
      <w:r w:rsidRPr="00A82FD5">
        <w:t>ισχύ.</w:t>
      </w:r>
    </w:p>
    <w:p w:rsidR="00BC1E48" w:rsidRPr="00A82FD5" w:rsidRDefault="00BC1E48" w:rsidP="00BC1E48">
      <w:pPr>
        <w:spacing w:before="123" w:after="240"/>
        <w:ind w:right="14"/>
      </w:pPr>
      <w:r w:rsidRPr="00A82FD5">
        <w:t xml:space="preserve">Τα εξαρτήματα από </w:t>
      </w:r>
      <w:proofErr w:type="spellStart"/>
      <w:r w:rsidRPr="00A82FD5">
        <w:t>πολυκολλητή</w:t>
      </w:r>
      <w:proofErr w:type="spellEnd"/>
      <w:r w:rsidRPr="00A82FD5">
        <w:t xml:space="preserve"> ξυλεία, θα χρησιμοποιούνται εκεί όπου είναι σημαντική η σταθερότητα του μεγέθους (π.χ. δοκοί στήριξης) και η μείωση των φαινομένων σκασίματος.  Κατασκευάζονται με μία συγκολλητική ουσία κατασκευής τύπου Ι (χρήση σε εξωτερικό περιβάλλον) σύμφωνη με το EN 301 και δοκιμασμένη βάσει </w:t>
      </w:r>
      <w:r w:rsidRPr="00A82FD5">
        <w:rPr>
          <w:spacing w:val="-3"/>
        </w:rPr>
        <w:t xml:space="preserve">του </w:t>
      </w:r>
      <w:r w:rsidRPr="00A82FD5">
        <w:t>Προτύπου EN 302. Αυτή η συγκολλητική ουσία,  θα περιέχει λιγότερο από 5% περίπου οργανικούς διαλύτες και θα  είναι πιστοποιημένη για την παραγωγή φερουσών κατασκευών από ξύλο σύμφωνα με το DIN</w:t>
      </w:r>
      <w:r w:rsidRPr="00A82FD5">
        <w:rPr>
          <w:spacing w:val="-5"/>
        </w:rPr>
        <w:t xml:space="preserve"> </w:t>
      </w:r>
      <w:r w:rsidRPr="00A82FD5">
        <w:t>1052.</w:t>
      </w:r>
    </w:p>
    <w:p w:rsidR="00BC1E48" w:rsidRPr="00A82FD5" w:rsidRDefault="00BC1E48" w:rsidP="00BC1E48">
      <w:pPr>
        <w:widowControl w:val="0"/>
        <w:tabs>
          <w:tab w:val="left" w:pos="462"/>
        </w:tabs>
        <w:autoSpaceDE w:val="0"/>
        <w:autoSpaceDN w:val="0"/>
        <w:spacing w:before="1"/>
        <w:outlineLvl w:val="4"/>
        <w:rPr>
          <w:b/>
          <w:i/>
        </w:rPr>
      </w:pPr>
      <w:r w:rsidRPr="00A82FD5">
        <w:rPr>
          <w:b/>
          <w:u w:val="single"/>
        </w:rPr>
        <w:t>Μεταλλικά μέρη</w:t>
      </w:r>
      <w:r w:rsidRPr="00A82FD5">
        <w:rPr>
          <w:b/>
          <w:spacing w:val="-5"/>
          <w:u w:val="single"/>
        </w:rPr>
        <w:t xml:space="preserve"> </w:t>
      </w:r>
      <w:r w:rsidRPr="00A82FD5">
        <w:rPr>
          <w:b/>
          <w:u w:val="single"/>
        </w:rPr>
        <w:t>εξοπλισμού</w:t>
      </w:r>
    </w:p>
    <w:p w:rsidR="00BC1E48" w:rsidRPr="00A82FD5" w:rsidRDefault="00BC1E48" w:rsidP="00BC1E48">
      <w:pPr>
        <w:spacing w:before="116" w:after="240"/>
        <w:ind w:right="14"/>
      </w:pPr>
      <w:r w:rsidRPr="00A82FD5">
        <w:t xml:space="preserve">Τα μεταλλικά στοιχεία που θα χρησιμοποιούνται για την κατασκευή του εξοπλισμού (αλυσίδες, βίδες, παξιμάδια, σύνδεσμοι κλπ) θα είναι από χάλυβα </w:t>
      </w:r>
      <w:proofErr w:type="spellStart"/>
      <w:r w:rsidRPr="00A82FD5">
        <w:t>θερμογαλβανισμένο</w:t>
      </w:r>
      <w:proofErr w:type="spellEnd"/>
      <w:r w:rsidRPr="00A82FD5">
        <w:t xml:space="preserve"> (με ψευδάργυρο), όπου θα έχει προηγηθεί προετοιμασία της επιφάνειας με αμμοβολή. Οι διαστάσεις και διατομές των μεταλλικών στοιχείων θα είναι επαρκείς για να παραλάβουν τα φορτία για τα οποία έχουν μελετηθεί σύμφωνα με τις σχετικές νόρμες, και  θα αντέχουν στη διάβρωση και σε αντίξοες καιρικές συνθήκες.</w:t>
      </w:r>
    </w:p>
    <w:p w:rsidR="00BC1E48" w:rsidRPr="00A82FD5" w:rsidRDefault="00BC1E48" w:rsidP="00BC1E48">
      <w:pPr>
        <w:tabs>
          <w:tab w:val="left" w:pos="9639"/>
        </w:tabs>
        <w:spacing w:before="118" w:after="240"/>
        <w:ind w:right="14"/>
      </w:pPr>
      <w:r w:rsidRPr="00A82FD5">
        <w:t xml:space="preserve">Τα σιδηρικά και </w:t>
      </w:r>
      <w:r w:rsidRPr="00A82FD5">
        <w:rPr>
          <w:spacing w:val="-3"/>
        </w:rPr>
        <w:t xml:space="preserve">όλα </w:t>
      </w:r>
      <w:r w:rsidRPr="00A82FD5">
        <w:t xml:space="preserve">τα συστήματα «στήριξης»  θα έχουν κατασκευαστεί με πρέσες ή με καλούπια από ανοξείδωτο χάλυβα ή χάλυβα γαλβανισμένο εν </w:t>
      </w:r>
      <w:proofErr w:type="spellStart"/>
      <w:r w:rsidRPr="00A82FD5">
        <w:t>θερμώ</w:t>
      </w:r>
      <w:proofErr w:type="spellEnd"/>
      <w:r w:rsidRPr="00A82FD5">
        <w:t xml:space="preserve"> σύμφωνα με το Πρότυπο EN 1461.</w:t>
      </w:r>
    </w:p>
    <w:p w:rsidR="00BC1E48" w:rsidRPr="00A82FD5" w:rsidRDefault="00BC1E48" w:rsidP="00BC1E48">
      <w:pPr>
        <w:spacing w:before="91" w:after="240"/>
        <w:ind w:right="14"/>
      </w:pPr>
      <w:r w:rsidRPr="00A82FD5">
        <w:t>Οι βίδες και τα παξιμάδια θα  διαθέτουν ένα γαλβανισμένο-επιχρωμιωμένο φινίρισμα προκειμένου να αποτρέπεται η σκουριά να φθείρει τα μέρη που βρίσκονται σε άμεση επαφή με το ξύλο.</w:t>
      </w:r>
    </w:p>
    <w:p w:rsidR="00BC1E48" w:rsidRPr="00A82FD5" w:rsidRDefault="00BC1E48" w:rsidP="00BC1E48">
      <w:pPr>
        <w:widowControl w:val="0"/>
        <w:tabs>
          <w:tab w:val="left" w:pos="457"/>
        </w:tabs>
        <w:autoSpaceDE w:val="0"/>
        <w:autoSpaceDN w:val="0"/>
        <w:outlineLvl w:val="4"/>
        <w:rPr>
          <w:b/>
          <w:i/>
        </w:rPr>
      </w:pPr>
      <w:r w:rsidRPr="00A82FD5">
        <w:rPr>
          <w:b/>
          <w:u w:val="single"/>
        </w:rPr>
        <w:t>Κατασκευές από ανοξείδωτο</w:t>
      </w:r>
      <w:r w:rsidRPr="00A82FD5">
        <w:rPr>
          <w:b/>
          <w:spacing w:val="-6"/>
          <w:u w:val="single"/>
        </w:rPr>
        <w:t xml:space="preserve"> </w:t>
      </w:r>
      <w:r w:rsidRPr="00A82FD5">
        <w:rPr>
          <w:b/>
          <w:u w:val="single"/>
        </w:rPr>
        <w:t>χάλυβα</w:t>
      </w:r>
    </w:p>
    <w:p w:rsidR="00BC1E48" w:rsidRPr="00A82FD5" w:rsidRDefault="00BC1E48" w:rsidP="00BC1E48">
      <w:pPr>
        <w:spacing w:before="117" w:after="240"/>
        <w:ind w:right="14"/>
      </w:pPr>
      <w:r w:rsidRPr="00A82FD5">
        <w:t>Για τα εξαρτήματα που είναι πιο εκτεθειμένα στη διαβρωτική και εκφυλιστική δράση των ατμοσφαιρικών παραγόντων,  χρησιμοποιείτε ανοξείδωτος χάλυβα AISI 304. Η συγκόλληση των κατασκευών πραγματοποιείτε με συγκολλητικά μηχανήματα σύμφωνα με το Πρότυπο EN 287.</w:t>
      </w:r>
    </w:p>
    <w:p w:rsidR="00BC1E48" w:rsidRPr="00A82FD5" w:rsidRDefault="00BC1E48" w:rsidP="00BC1E48">
      <w:pPr>
        <w:widowControl w:val="0"/>
        <w:tabs>
          <w:tab w:val="left" w:pos="568"/>
        </w:tabs>
        <w:autoSpaceDE w:val="0"/>
        <w:autoSpaceDN w:val="0"/>
        <w:outlineLvl w:val="4"/>
        <w:rPr>
          <w:b/>
          <w:i/>
        </w:rPr>
      </w:pPr>
      <w:r w:rsidRPr="00A82FD5">
        <w:rPr>
          <w:b/>
          <w:u w:val="single"/>
        </w:rPr>
        <w:t>Βερνίκια-Χρώματα-Αντισκωριακά</w:t>
      </w:r>
    </w:p>
    <w:p w:rsidR="00BC1E48" w:rsidRPr="00A82FD5" w:rsidRDefault="00BC1E48" w:rsidP="00BC1E48">
      <w:pPr>
        <w:tabs>
          <w:tab w:val="left" w:pos="9498"/>
        </w:tabs>
        <w:spacing w:before="116" w:after="240"/>
        <w:ind w:right="14"/>
      </w:pPr>
      <w:r w:rsidRPr="00A82FD5">
        <w:t>Τα βερνίκια και τα χρώματα με τα οποία προστατεύονται τα ξύλινα μέρη θα  είναι ειδικά μελετημένα για τις κλιματολογικές συνθήκες της χώρας μας (θερμοκρασιακές μεταβολές, ανοιχτοί ή κλειστοί χώροι κλπ),  είναι απολύτως ακίνδυνα για τους χρήστες (δεν περιέχουν μόλυβδο, χρώμιο, κάδμιο και άλλα βαρέα μέταλλα) και  δίνουν μεγάλη αντοχή στις κατασκευές κατά τη χρήση και την έκθεση σε αντίξοες καιρικές συνθήκες. Τα βερνίκια και τα χρώματα έχουν σαν βάση το νερό και είναι κατάλληλα και ασφαλή για τα παιδιά. Τα χρώματα συμμορφώνονται στις απαιτήσεις της σειράς προτύπων ΕΝ 71.</w:t>
      </w:r>
    </w:p>
    <w:p w:rsidR="00BC1E48" w:rsidRPr="00A82FD5" w:rsidRDefault="00BC1E48" w:rsidP="00BC1E48">
      <w:pPr>
        <w:spacing w:before="121" w:after="240"/>
        <w:ind w:right="-128"/>
      </w:pPr>
      <w:r w:rsidRPr="00A82FD5">
        <w:t xml:space="preserve">Για την </w:t>
      </w:r>
      <w:proofErr w:type="spellStart"/>
      <w:r w:rsidRPr="00A82FD5">
        <w:t>αντισκωριακή</w:t>
      </w:r>
      <w:proofErr w:type="spellEnd"/>
      <w:r w:rsidRPr="00A82FD5">
        <w:t xml:space="preserve"> προστασία τους τα μεταλλικά μέρη υφίστανται επεξεργασία για την </w:t>
      </w:r>
      <w:proofErr w:type="spellStart"/>
      <w:r w:rsidRPr="00A82FD5">
        <w:t>απολαδοποίησή</w:t>
      </w:r>
      <w:proofErr w:type="spellEnd"/>
      <w:r w:rsidRPr="00A82FD5">
        <w:t xml:space="preserve"> τους, ακολουθεί επίστρωση ψευδαργύρου και έπειτα ηλεκτροστατική βαφή πούδρα, δύο στρωμάτων, κατάλληλη για εξωτερική</w:t>
      </w:r>
      <w:r w:rsidRPr="00A82FD5">
        <w:rPr>
          <w:spacing w:val="4"/>
        </w:rPr>
        <w:t xml:space="preserve"> </w:t>
      </w:r>
      <w:r w:rsidRPr="00A82FD5">
        <w:t>χρήση.</w:t>
      </w:r>
    </w:p>
    <w:p w:rsidR="00BC1E48" w:rsidRPr="00A82FD5" w:rsidRDefault="00BC1E48" w:rsidP="00BC1E48">
      <w:pPr>
        <w:spacing w:before="119" w:after="240"/>
        <w:ind w:right="14"/>
      </w:pPr>
      <w:r w:rsidRPr="00A82FD5">
        <w:t xml:space="preserve">Οι λακαρισμένες επιφάνειες από </w:t>
      </w:r>
      <w:proofErr w:type="spellStart"/>
      <w:r w:rsidRPr="00A82FD5">
        <w:t>πολυστρωματικό</w:t>
      </w:r>
      <w:proofErr w:type="spellEnd"/>
      <w:r w:rsidRPr="00A82FD5">
        <w:t xml:space="preserve"> θαλάσσης  θα βάφονται σε υδάτινη βάση με </w:t>
      </w:r>
      <w:proofErr w:type="spellStart"/>
      <w:r w:rsidRPr="00A82FD5">
        <w:t>μονοσυστατικά</w:t>
      </w:r>
      <w:proofErr w:type="spellEnd"/>
      <w:r w:rsidRPr="00A82FD5">
        <w:t xml:space="preserve"> βερνίκια πιστοποιημένα κατά ΕΝ 927-1, που δεν θα  περιέχουν βαρέα μέταλλα (χρώμιο, κάδμιο και μόλυβδο) και είναι ασφαλείς, ως προς το ποσοστό που περιέχουν, από ουσίες που έχουν χαρακτηριστεί επικίνδυνες από την Οδηγία ΕΟΚ 67/548.</w:t>
      </w:r>
    </w:p>
    <w:p w:rsidR="00BC1E48" w:rsidRPr="00A82FD5" w:rsidRDefault="00BC1E48" w:rsidP="00BC1E48">
      <w:pPr>
        <w:widowControl w:val="0"/>
        <w:tabs>
          <w:tab w:val="left" w:pos="568"/>
        </w:tabs>
        <w:autoSpaceDE w:val="0"/>
        <w:autoSpaceDN w:val="0"/>
        <w:outlineLvl w:val="4"/>
        <w:rPr>
          <w:b/>
          <w:i/>
        </w:rPr>
      </w:pPr>
      <w:r w:rsidRPr="00A82FD5">
        <w:rPr>
          <w:b/>
          <w:u w:val="single"/>
        </w:rPr>
        <w:t>Κόντρα πλακέ σημύδας</w:t>
      </w:r>
      <w:r w:rsidRPr="00A82FD5">
        <w:rPr>
          <w:b/>
          <w:spacing w:val="-3"/>
          <w:u w:val="single"/>
        </w:rPr>
        <w:t xml:space="preserve"> </w:t>
      </w:r>
      <w:r w:rsidRPr="00A82FD5">
        <w:rPr>
          <w:b/>
          <w:u w:val="single"/>
        </w:rPr>
        <w:t>χρωματιστής</w:t>
      </w:r>
    </w:p>
    <w:p w:rsidR="00BC1E48" w:rsidRPr="00A82FD5" w:rsidRDefault="00BC1E48" w:rsidP="00BC1E48">
      <w:pPr>
        <w:spacing w:before="117" w:after="240"/>
        <w:ind w:right="14"/>
      </w:pPr>
      <w:r w:rsidRPr="00A82FD5">
        <w:t xml:space="preserve">Τα στοιχεία από κόντρα πλακέ που απαιτούνται για τις κατασκευές θα έχουν πάχος περίπου 18- 20mm και  θα είναι κατασκευασμένα από φύλλα ξυλείας συγκολλημένα μεταξύ τους με υπό πίεση </w:t>
      </w:r>
      <w:proofErr w:type="spellStart"/>
      <w:r w:rsidRPr="00A82FD5">
        <w:t>θερμοκόλληση</w:t>
      </w:r>
      <w:proofErr w:type="spellEnd"/>
      <w:r w:rsidRPr="00A82FD5">
        <w:t xml:space="preserve">. Θα Είναι βαμμένα με </w:t>
      </w:r>
      <w:proofErr w:type="spellStart"/>
      <w:r w:rsidRPr="00A82FD5">
        <w:t>υδατοδιαλυτά</w:t>
      </w:r>
      <w:proofErr w:type="spellEnd"/>
      <w:r w:rsidRPr="00A82FD5">
        <w:t xml:space="preserve"> χρώματα στα οποία δεν θα έχουν προσαρτηθεί </w:t>
      </w:r>
      <w:proofErr w:type="spellStart"/>
      <w:r w:rsidRPr="00A82FD5">
        <w:t>στεγανωτικά</w:t>
      </w:r>
      <w:proofErr w:type="spellEnd"/>
      <w:r w:rsidRPr="00A82FD5">
        <w:t>, διαλυτικά ή βαφές που περιέχουν μόλυβδο, χρώμιο, κάδμιο ή άλλα βαρέα μέταλλα. Τα χρώματα επίσης θα είναι μεγάλης αντοχής σε αντίξοες καιρικές συνθήκες. Τα ανωτέρω φύλλα κόντρα πλακέ θα  είναι σύμφωνα με τα πρότυπα ΕΝ 314-2. Η ποιότητα του κόντρα πλακέ θα είναι τέτοια ώστε δεν θα χρειάζεται περαιτέρω επεξεργασία πριν τη βαφή, όπως, για παράδειγμα, στοκάρισμα και μπορούν να χαραχτούν ανάγλυφες παραστάσεις και θέματα.</w:t>
      </w:r>
    </w:p>
    <w:p w:rsidR="00BC1E48" w:rsidRPr="00A82FD5" w:rsidRDefault="00BC1E48" w:rsidP="00BC1E48">
      <w:pPr>
        <w:jc w:val="center"/>
      </w:pPr>
      <w:r w:rsidRPr="00A82FD5">
        <w:t xml:space="preserve">                                                                                                                                                  Η </w:t>
      </w:r>
      <w:proofErr w:type="spellStart"/>
      <w:r w:rsidRPr="00A82FD5">
        <w:t>Συντάξασα</w:t>
      </w:r>
      <w:proofErr w:type="spellEnd"/>
      <w:r w:rsidRPr="00A82FD5">
        <w:t xml:space="preserve">  </w:t>
      </w:r>
    </w:p>
    <w:p w:rsidR="00BC1E48" w:rsidRPr="00A82FD5" w:rsidRDefault="00BC1E48" w:rsidP="00BC1E48">
      <w:pPr>
        <w:jc w:val="right"/>
      </w:pPr>
    </w:p>
    <w:p w:rsidR="00BC1E48" w:rsidRPr="00A82FD5" w:rsidRDefault="00BC1E48" w:rsidP="00BC1E48">
      <w:pPr>
        <w:jc w:val="right"/>
      </w:pPr>
    </w:p>
    <w:p w:rsidR="00BC1E48" w:rsidRPr="00A82FD5" w:rsidRDefault="00BC1E48" w:rsidP="00BC1E48">
      <w:pPr>
        <w:jc w:val="right"/>
      </w:pPr>
      <w:proofErr w:type="spellStart"/>
      <w:r w:rsidRPr="00A82FD5">
        <w:t>Τσιακάλου</w:t>
      </w:r>
      <w:proofErr w:type="spellEnd"/>
      <w:r w:rsidRPr="00A82FD5">
        <w:t xml:space="preserve"> </w:t>
      </w:r>
      <w:proofErr w:type="spellStart"/>
      <w:r w:rsidRPr="00A82FD5">
        <w:t>Κωνσταντούλα</w:t>
      </w:r>
      <w:proofErr w:type="spellEnd"/>
      <w:r w:rsidRPr="00A82FD5">
        <w:t xml:space="preserve"> </w:t>
      </w:r>
    </w:p>
    <w:p w:rsidR="00BC1E48" w:rsidRPr="00A82FD5" w:rsidRDefault="00BC1E48" w:rsidP="00BC1E48">
      <w:pPr>
        <w:jc w:val="center"/>
      </w:pPr>
      <w:r w:rsidRPr="00A82FD5">
        <w:t xml:space="preserve">                                                                                                                                                     Γεωπόνος ΤΕ  </w:t>
      </w:r>
    </w:p>
    <w:p w:rsidR="007D1CA3" w:rsidRDefault="00ED5E8E"/>
    <w:sectPr w:rsidR="007D1CA3" w:rsidSect="006A62A8">
      <w:pgSz w:w="11907" w:h="16839" w:code="9"/>
      <w:pgMar w:top="1077" w:right="1077" w:bottom="1077" w:left="1077" w:header="1077" w:footer="107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rlito">
    <w:altName w:val="Calibri"/>
    <w:charset w:val="00"/>
    <w:family w:val="swiss"/>
    <w:pitch w:val="variable"/>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10"/>
    <w:rsid w:val="000005D7"/>
    <w:rsid w:val="0000147C"/>
    <w:rsid w:val="000018ED"/>
    <w:rsid w:val="00001B9A"/>
    <w:rsid w:val="0000249C"/>
    <w:rsid w:val="00002CF6"/>
    <w:rsid w:val="00003205"/>
    <w:rsid w:val="00003E64"/>
    <w:rsid w:val="0000467F"/>
    <w:rsid w:val="00004827"/>
    <w:rsid w:val="00005350"/>
    <w:rsid w:val="0000544D"/>
    <w:rsid w:val="00005D22"/>
    <w:rsid w:val="00006649"/>
    <w:rsid w:val="00007BF3"/>
    <w:rsid w:val="00010AC2"/>
    <w:rsid w:val="00010B6A"/>
    <w:rsid w:val="00011557"/>
    <w:rsid w:val="000115FB"/>
    <w:rsid w:val="000119C2"/>
    <w:rsid w:val="00011C03"/>
    <w:rsid w:val="000127F7"/>
    <w:rsid w:val="00012A23"/>
    <w:rsid w:val="00013338"/>
    <w:rsid w:val="000137D0"/>
    <w:rsid w:val="00014042"/>
    <w:rsid w:val="000143A8"/>
    <w:rsid w:val="000145C6"/>
    <w:rsid w:val="00014B4D"/>
    <w:rsid w:val="00014B8B"/>
    <w:rsid w:val="00016056"/>
    <w:rsid w:val="00016BBB"/>
    <w:rsid w:val="00017879"/>
    <w:rsid w:val="00017F49"/>
    <w:rsid w:val="00017FA1"/>
    <w:rsid w:val="00020146"/>
    <w:rsid w:val="00020376"/>
    <w:rsid w:val="00020E71"/>
    <w:rsid w:val="00020EDA"/>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3F3"/>
    <w:rsid w:val="00031E20"/>
    <w:rsid w:val="00031E79"/>
    <w:rsid w:val="000323E5"/>
    <w:rsid w:val="00032595"/>
    <w:rsid w:val="00032E02"/>
    <w:rsid w:val="0003311C"/>
    <w:rsid w:val="000334C5"/>
    <w:rsid w:val="00033D77"/>
    <w:rsid w:val="00033D88"/>
    <w:rsid w:val="00034683"/>
    <w:rsid w:val="00034E84"/>
    <w:rsid w:val="00034FB3"/>
    <w:rsid w:val="0003569B"/>
    <w:rsid w:val="000369D2"/>
    <w:rsid w:val="00036D05"/>
    <w:rsid w:val="00037B4B"/>
    <w:rsid w:val="00037CE3"/>
    <w:rsid w:val="000400B0"/>
    <w:rsid w:val="00040799"/>
    <w:rsid w:val="00041592"/>
    <w:rsid w:val="000419D5"/>
    <w:rsid w:val="00041C17"/>
    <w:rsid w:val="00042478"/>
    <w:rsid w:val="00042DA1"/>
    <w:rsid w:val="00043CDF"/>
    <w:rsid w:val="00043F1A"/>
    <w:rsid w:val="00044874"/>
    <w:rsid w:val="000453E6"/>
    <w:rsid w:val="00045E05"/>
    <w:rsid w:val="00046B69"/>
    <w:rsid w:val="00046BF9"/>
    <w:rsid w:val="00046E37"/>
    <w:rsid w:val="000473FF"/>
    <w:rsid w:val="000475D4"/>
    <w:rsid w:val="00047619"/>
    <w:rsid w:val="000501BF"/>
    <w:rsid w:val="0005076C"/>
    <w:rsid w:val="00052296"/>
    <w:rsid w:val="00052314"/>
    <w:rsid w:val="00053258"/>
    <w:rsid w:val="000532DE"/>
    <w:rsid w:val="000533BB"/>
    <w:rsid w:val="00053431"/>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E1F"/>
    <w:rsid w:val="00060EE0"/>
    <w:rsid w:val="00061348"/>
    <w:rsid w:val="00061424"/>
    <w:rsid w:val="00061DE6"/>
    <w:rsid w:val="00062027"/>
    <w:rsid w:val="00062717"/>
    <w:rsid w:val="000632AE"/>
    <w:rsid w:val="0006375C"/>
    <w:rsid w:val="00063D44"/>
    <w:rsid w:val="00064649"/>
    <w:rsid w:val="00064D95"/>
    <w:rsid w:val="00064E7F"/>
    <w:rsid w:val="00064E8E"/>
    <w:rsid w:val="0006571C"/>
    <w:rsid w:val="0006584F"/>
    <w:rsid w:val="00065A10"/>
    <w:rsid w:val="00065B52"/>
    <w:rsid w:val="0006672C"/>
    <w:rsid w:val="00066D71"/>
    <w:rsid w:val="0006720B"/>
    <w:rsid w:val="00067225"/>
    <w:rsid w:val="00067238"/>
    <w:rsid w:val="000672AF"/>
    <w:rsid w:val="000674FB"/>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30E"/>
    <w:rsid w:val="00073B1F"/>
    <w:rsid w:val="000743C2"/>
    <w:rsid w:val="00074957"/>
    <w:rsid w:val="00074960"/>
    <w:rsid w:val="000751A6"/>
    <w:rsid w:val="000752BD"/>
    <w:rsid w:val="000755B0"/>
    <w:rsid w:val="0007577C"/>
    <w:rsid w:val="000759FE"/>
    <w:rsid w:val="0007666F"/>
    <w:rsid w:val="000772A3"/>
    <w:rsid w:val="00077F07"/>
    <w:rsid w:val="00077F53"/>
    <w:rsid w:val="00080863"/>
    <w:rsid w:val="00080B6A"/>
    <w:rsid w:val="000815B5"/>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CFF"/>
    <w:rsid w:val="0008799B"/>
    <w:rsid w:val="00090262"/>
    <w:rsid w:val="00090368"/>
    <w:rsid w:val="000908F0"/>
    <w:rsid w:val="00090F2B"/>
    <w:rsid w:val="000923D0"/>
    <w:rsid w:val="00092457"/>
    <w:rsid w:val="000927A4"/>
    <w:rsid w:val="00092B4E"/>
    <w:rsid w:val="00092FF3"/>
    <w:rsid w:val="00093594"/>
    <w:rsid w:val="00094423"/>
    <w:rsid w:val="0009450B"/>
    <w:rsid w:val="00094664"/>
    <w:rsid w:val="00094B5E"/>
    <w:rsid w:val="00094D69"/>
    <w:rsid w:val="00095B9E"/>
    <w:rsid w:val="00096DF4"/>
    <w:rsid w:val="0009742E"/>
    <w:rsid w:val="00097C05"/>
    <w:rsid w:val="000A011A"/>
    <w:rsid w:val="000A02BA"/>
    <w:rsid w:val="000A0EDC"/>
    <w:rsid w:val="000A15A9"/>
    <w:rsid w:val="000A189D"/>
    <w:rsid w:val="000A1DBD"/>
    <w:rsid w:val="000A2798"/>
    <w:rsid w:val="000A2865"/>
    <w:rsid w:val="000A2CA2"/>
    <w:rsid w:val="000A2E81"/>
    <w:rsid w:val="000A3B43"/>
    <w:rsid w:val="000A422B"/>
    <w:rsid w:val="000A48EE"/>
    <w:rsid w:val="000A4EF7"/>
    <w:rsid w:val="000A54F5"/>
    <w:rsid w:val="000A55B1"/>
    <w:rsid w:val="000A5971"/>
    <w:rsid w:val="000A607C"/>
    <w:rsid w:val="000A655F"/>
    <w:rsid w:val="000A68FD"/>
    <w:rsid w:val="000A6C91"/>
    <w:rsid w:val="000A6D7E"/>
    <w:rsid w:val="000A7434"/>
    <w:rsid w:val="000A7D6C"/>
    <w:rsid w:val="000B12AE"/>
    <w:rsid w:val="000B12F1"/>
    <w:rsid w:val="000B182F"/>
    <w:rsid w:val="000B1B0E"/>
    <w:rsid w:val="000B1E7E"/>
    <w:rsid w:val="000B1E9C"/>
    <w:rsid w:val="000B29D1"/>
    <w:rsid w:val="000B2C27"/>
    <w:rsid w:val="000B316F"/>
    <w:rsid w:val="000B3B71"/>
    <w:rsid w:val="000B3BFB"/>
    <w:rsid w:val="000B3EC8"/>
    <w:rsid w:val="000B3EF9"/>
    <w:rsid w:val="000B3F28"/>
    <w:rsid w:val="000B5B61"/>
    <w:rsid w:val="000B6058"/>
    <w:rsid w:val="000B6281"/>
    <w:rsid w:val="000B67E4"/>
    <w:rsid w:val="000B69ED"/>
    <w:rsid w:val="000B6FE7"/>
    <w:rsid w:val="000B7333"/>
    <w:rsid w:val="000C0551"/>
    <w:rsid w:val="000C0F7E"/>
    <w:rsid w:val="000C176A"/>
    <w:rsid w:val="000C17E7"/>
    <w:rsid w:val="000C196F"/>
    <w:rsid w:val="000C1A3C"/>
    <w:rsid w:val="000C1C9A"/>
    <w:rsid w:val="000C1EBF"/>
    <w:rsid w:val="000C28E5"/>
    <w:rsid w:val="000C40BF"/>
    <w:rsid w:val="000C44E5"/>
    <w:rsid w:val="000C52DE"/>
    <w:rsid w:val="000C558F"/>
    <w:rsid w:val="000C55F7"/>
    <w:rsid w:val="000C5BF8"/>
    <w:rsid w:val="000C75B4"/>
    <w:rsid w:val="000C7D11"/>
    <w:rsid w:val="000D0755"/>
    <w:rsid w:val="000D0DF2"/>
    <w:rsid w:val="000D13AF"/>
    <w:rsid w:val="000D27EA"/>
    <w:rsid w:val="000D2994"/>
    <w:rsid w:val="000D31B2"/>
    <w:rsid w:val="000D31D8"/>
    <w:rsid w:val="000D39F0"/>
    <w:rsid w:val="000D3A2F"/>
    <w:rsid w:val="000D41CE"/>
    <w:rsid w:val="000D4A0C"/>
    <w:rsid w:val="000D4B3E"/>
    <w:rsid w:val="000D4EF3"/>
    <w:rsid w:val="000D5B20"/>
    <w:rsid w:val="000D6050"/>
    <w:rsid w:val="000D64DC"/>
    <w:rsid w:val="000D666D"/>
    <w:rsid w:val="000D6A1D"/>
    <w:rsid w:val="000D6AD8"/>
    <w:rsid w:val="000D6CE0"/>
    <w:rsid w:val="000D6FDD"/>
    <w:rsid w:val="000D7B38"/>
    <w:rsid w:val="000D7B57"/>
    <w:rsid w:val="000D7EF9"/>
    <w:rsid w:val="000E0E9D"/>
    <w:rsid w:val="000E194D"/>
    <w:rsid w:val="000E2D13"/>
    <w:rsid w:val="000E31E9"/>
    <w:rsid w:val="000E348C"/>
    <w:rsid w:val="000E3520"/>
    <w:rsid w:val="000E3625"/>
    <w:rsid w:val="000E3699"/>
    <w:rsid w:val="000E3AFA"/>
    <w:rsid w:val="000E3DD6"/>
    <w:rsid w:val="000E415F"/>
    <w:rsid w:val="000E4F57"/>
    <w:rsid w:val="000E543F"/>
    <w:rsid w:val="000E557C"/>
    <w:rsid w:val="000E68E0"/>
    <w:rsid w:val="000E6C0C"/>
    <w:rsid w:val="000E6F52"/>
    <w:rsid w:val="000E7515"/>
    <w:rsid w:val="000E77C7"/>
    <w:rsid w:val="000E787A"/>
    <w:rsid w:val="000F0713"/>
    <w:rsid w:val="000F0C38"/>
    <w:rsid w:val="000F0F45"/>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663"/>
    <w:rsid w:val="000F6A60"/>
    <w:rsid w:val="000F756A"/>
    <w:rsid w:val="000F7664"/>
    <w:rsid w:val="001002EC"/>
    <w:rsid w:val="001005CF"/>
    <w:rsid w:val="001010AF"/>
    <w:rsid w:val="0010191A"/>
    <w:rsid w:val="00101EBB"/>
    <w:rsid w:val="00102934"/>
    <w:rsid w:val="00102974"/>
    <w:rsid w:val="001031EE"/>
    <w:rsid w:val="00103432"/>
    <w:rsid w:val="00103829"/>
    <w:rsid w:val="00104074"/>
    <w:rsid w:val="001041B8"/>
    <w:rsid w:val="00104321"/>
    <w:rsid w:val="00104762"/>
    <w:rsid w:val="00104B96"/>
    <w:rsid w:val="0010520C"/>
    <w:rsid w:val="00105D20"/>
    <w:rsid w:val="0010690C"/>
    <w:rsid w:val="0010693B"/>
    <w:rsid w:val="00107BB0"/>
    <w:rsid w:val="00107D65"/>
    <w:rsid w:val="001105CD"/>
    <w:rsid w:val="00111534"/>
    <w:rsid w:val="001115FD"/>
    <w:rsid w:val="00112094"/>
    <w:rsid w:val="001122C3"/>
    <w:rsid w:val="001122E1"/>
    <w:rsid w:val="00112822"/>
    <w:rsid w:val="001141E1"/>
    <w:rsid w:val="00114B8E"/>
    <w:rsid w:val="00114F12"/>
    <w:rsid w:val="00115A9E"/>
    <w:rsid w:val="00115D15"/>
    <w:rsid w:val="0011717D"/>
    <w:rsid w:val="00117235"/>
    <w:rsid w:val="001175AD"/>
    <w:rsid w:val="00117C74"/>
    <w:rsid w:val="00123843"/>
    <w:rsid w:val="00123A61"/>
    <w:rsid w:val="001242FA"/>
    <w:rsid w:val="00124818"/>
    <w:rsid w:val="001249E5"/>
    <w:rsid w:val="00124FF6"/>
    <w:rsid w:val="00126CD0"/>
    <w:rsid w:val="0012705B"/>
    <w:rsid w:val="001274CA"/>
    <w:rsid w:val="00127670"/>
    <w:rsid w:val="00130083"/>
    <w:rsid w:val="001309E9"/>
    <w:rsid w:val="00131053"/>
    <w:rsid w:val="00131DE4"/>
    <w:rsid w:val="00131EDA"/>
    <w:rsid w:val="00131F99"/>
    <w:rsid w:val="00131FF7"/>
    <w:rsid w:val="001320FA"/>
    <w:rsid w:val="00132365"/>
    <w:rsid w:val="00132B63"/>
    <w:rsid w:val="001332E5"/>
    <w:rsid w:val="00133C87"/>
    <w:rsid w:val="00133F1A"/>
    <w:rsid w:val="00134386"/>
    <w:rsid w:val="00134485"/>
    <w:rsid w:val="001357B9"/>
    <w:rsid w:val="0013723E"/>
    <w:rsid w:val="0013753C"/>
    <w:rsid w:val="00140049"/>
    <w:rsid w:val="00141001"/>
    <w:rsid w:val="001435C0"/>
    <w:rsid w:val="001435F9"/>
    <w:rsid w:val="00143A32"/>
    <w:rsid w:val="00143A67"/>
    <w:rsid w:val="00143FFF"/>
    <w:rsid w:val="00144667"/>
    <w:rsid w:val="00144D08"/>
    <w:rsid w:val="00145629"/>
    <w:rsid w:val="00146B04"/>
    <w:rsid w:val="00146FD2"/>
    <w:rsid w:val="0014727E"/>
    <w:rsid w:val="001473DA"/>
    <w:rsid w:val="00147B1A"/>
    <w:rsid w:val="001506EA"/>
    <w:rsid w:val="00150C4B"/>
    <w:rsid w:val="00150D4C"/>
    <w:rsid w:val="001516D5"/>
    <w:rsid w:val="0015172D"/>
    <w:rsid w:val="00152AC3"/>
    <w:rsid w:val="0015371E"/>
    <w:rsid w:val="001537E7"/>
    <w:rsid w:val="00154791"/>
    <w:rsid w:val="00154AB5"/>
    <w:rsid w:val="001551A2"/>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41C8"/>
    <w:rsid w:val="00164B68"/>
    <w:rsid w:val="00164E40"/>
    <w:rsid w:val="00164E6D"/>
    <w:rsid w:val="00165C06"/>
    <w:rsid w:val="00165D3E"/>
    <w:rsid w:val="00166007"/>
    <w:rsid w:val="00166897"/>
    <w:rsid w:val="00166BFC"/>
    <w:rsid w:val="001707C9"/>
    <w:rsid w:val="00170CA9"/>
    <w:rsid w:val="001713A1"/>
    <w:rsid w:val="00171421"/>
    <w:rsid w:val="001727ED"/>
    <w:rsid w:val="00172866"/>
    <w:rsid w:val="001731A1"/>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A9B"/>
    <w:rsid w:val="00177E3D"/>
    <w:rsid w:val="00180370"/>
    <w:rsid w:val="00181B85"/>
    <w:rsid w:val="00182A1A"/>
    <w:rsid w:val="00182ED8"/>
    <w:rsid w:val="0018331F"/>
    <w:rsid w:val="00183377"/>
    <w:rsid w:val="00183BB2"/>
    <w:rsid w:val="00183F46"/>
    <w:rsid w:val="00184019"/>
    <w:rsid w:val="0018433C"/>
    <w:rsid w:val="00185458"/>
    <w:rsid w:val="001858EE"/>
    <w:rsid w:val="00185FF9"/>
    <w:rsid w:val="001862E5"/>
    <w:rsid w:val="00186598"/>
    <w:rsid w:val="00186CC4"/>
    <w:rsid w:val="00186DE5"/>
    <w:rsid w:val="00186E10"/>
    <w:rsid w:val="0018712B"/>
    <w:rsid w:val="001908B8"/>
    <w:rsid w:val="00191056"/>
    <w:rsid w:val="001911DE"/>
    <w:rsid w:val="0019131A"/>
    <w:rsid w:val="001915BB"/>
    <w:rsid w:val="001918AD"/>
    <w:rsid w:val="00191A00"/>
    <w:rsid w:val="00191B2B"/>
    <w:rsid w:val="00192811"/>
    <w:rsid w:val="001930B0"/>
    <w:rsid w:val="00193863"/>
    <w:rsid w:val="0019391B"/>
    <w:rsid w:val="00193DF2"/>
    <w:rsid w:val="0019425E"/>
    <w:rsid w:val="00195DA2"/>
    <w:rsid w:val="00195F74"/>
    <w:rsid w:val="00196F24"/>
    <w:rsid w:val="00196F9B"/>
    <w:rsid w:val="0019712C"/>
    <w:rsid w:val="00197183"/>
    <w:rsid w:val="0019737F"/>
    <w:rsid w:val="00197672"/>
    <w:rsid w:val="00197A93"/>
    <w:rsid w:val="00197CDB"/>
    <w:rsid w:val="001A045E"/>
    <w:rsid w:val="001A087E"/>
    <w:rsid w:val="001A1790"/>
    <w:rsid w:val="001A1919"/>
    <w:rsid w:val="001A1C1A"/>
    <w:rsid w:val="001A1D43"/>
    <w:rsid w:val="001A2097"/>
    <w:rsid w:val="001A2155"/>
    <w:rsid w:val="001A2340"/>
    <w:rsid w:val="001A240A"/>
    <w:rsid w:val="001A295F"/>
    <w:rsid w:val="001A314B"/>
    <w:rsid w:val="001A328A"/>
    <w:rsid w:val="001A35EF"/>
    <w:rsid w:val="001A40F6"/>
    <w:rsid w:val="001A44D9"/>
    <w:rsid w:val="001A4960"/>
    <w:rsid w:val="001A4C67"/>
    <w:rsid w:val="001A5025"/>
    <w:rsid w:val="001A52EE"/>
    <w:rsid w:val="001A545C"/>
    <w:rsid w:val="001A6128"/>
    <w:rsid w:val="001A6326"/>
    <w:rsid w:val="001A651C"/>
    <w:rsid w:val="001A6881"/>
    <w:rsid w:val="001A78CF"/>
    <w:rsid w:val="001A794D"/>
    <w:rsid w:val="001A7A54"/>
    <w:rsid w:val="001A7BFC"/>
    <w:rsid w:val="001A7DE6"/>
    <w:rsid w:val="001B0167"/>
    <w:rsid w:val="001B02C9"/>
    <w:rsid w:val="001B0D41"/>
    <w:rsid w:val="001B0EA3"/>
    <w:rsid w:val="001B23A3"/>
    <w:rsid w:val="001B2919"/>
    <w:rsid w:val="001B3026"/>
    <w:rsid w:val="001B3A8F"/>
    <w:rsid w:val="001B4323"/>
    <w:rsid w:val="001B453A"/>
    <w:rsid w:val="001B531F"/>
    <w:rsid w:val="001B5D1A"/>
    <w:rsid w:val="001B5E31"/>
    <w:rsid w:val="001B644F"/>
    <w:rsid w:val="001B6C3D"/>
    <w:rsid w:val="001B6D33"/>
    <w:rsid w:val="001B76A2"/>
    <w:rsid w:val="001C0068"/>
    <w:rsid w:val="001C0320"/>
    <w:rsid w:val="001C0543"/>
    <w:rsid w:val="001C0645"/>
    <w:rsid w:val="001C0B1C"/>
    <w:rsid w:val="001C0DB8"/>
    <w:rsid w:val="001C157C"/>
    <w:rsid w:val="001C19F5"/>
    <w:rsid w:val="001C1A4C"/>
    <w:rsid w:val="001C1C32"/>
    <w:rsid w:val="001C27FE"/>
    <w:rsid w:val="001C2FAA"/>
    <w:rsid w:val="001C30AF"/>
    <w:rsid w:val="001C392D"/>
    <w:rsid w:val="001C4805"/>
    <w:rsid w:val="001C4ED2"/>
    <w:rsid w:val="001C6274"/>
    <w:rsid w:val="001C6A66"/>
    <w:rsid w:val="001C6C2A"/>
    <w:rsid w:val="001C6D45"/>
    <w:rsid w:val="001C724D"/>
    <w:rsid w:val="001D01A4"/>
    <w:rsid w:val="001D02E6"/>
    <w:rsid w:val="001D03AC"/>
    <w:rsid w:val="001D1145"/>
    <w:rsid w:val="001D1282"/>
    <w:rsid w:val="001D175A"/>
    <w:rsid w:val="001D195B"/>
    <w:rsid w:val="001D1A4B"/>
    <w:rsid w:val="001D2373"/>
    <w:rsid w:val="001D26C1"/>
    <w:rsid w:val="001D3A7C"/>
    <w:rsid w:val="001D3AF8"/>
    <w:rsid w:val="001D3E35"/>
    <w:rsid w:val="001D43F9"/>
    <w:rsid w:val="001D4988"/>
    <w:rsid w:val="001D4BE3"/>
    <w:rsid w:val="001D4C17"/>
    <w:rsid w:val="001D58A1"/>
    <w:rsid w:val="001D5E4D"/>
    <w:rsid w:val="001D6AE5"/>
    <w:rsid w:val="001D6EB6"/>
    <w:rsid w:val="001E046A"/>
    <w:rsid w:val="001E04B6"/>
    <w:rsid w:val="001E05E8"/>
    <w:rsid w:val="001E1232"/>
    <w:rsid w:val="001E17D3"/>
    <w:rsid w:val="001E1CE0"/>
    <w:rsid w:val="001E21B7"/>
    <w:rsid w:val="001E257B"/>
    <w:rsid w:val="001E284D"/>
    <w:rsid w:val="001E298D"/>
    <w:rsid w:val="001E2E11"/>
    <w:rsid w:val="001E3985"/>
    <w:rsid w:val="001E3CE1"/>
    <w:rsid w:val="001E3FB0"/>
    <w:rsid w:val="001E4AD4"/>
    <w:rsid w:val="001E4DBF"/>
    <w:rsid w:val="001E5558"/>
    <w:rsid w:val="001E60D0"/>
    <w:rsid w:val="001E6A24"/>
    <w:rsid w:val="001E7FD7"/>
    <w:rsid w:val="001F0BAE"/>
    <w:rsid w:val="001F1505"/>
    <w:rsid w:val="001F168C"/>
    <w:rsid w:val="001F2026"/>
    <w:rsid w:val="001F2D41"/>
    <w:rsid w:val="001F3379"/>
    <w:rsid w:val="001F3AE4"/>
    <w:rsid w:val="001F406B"/>
    <w:rsid w:val="001F427C"/>
    <w:rsid w:val="001F46FB"/>
    <w:rsid w:val="001F48DB"/>
    <w:rsid w:val="001F5050"/>
    <w:rsid w:val="001F530A"/>
    <w:rsid w:val="001F55B6"/>
    <w:rsid w:val="001F5C9C"/>
    <w:rsid w:val="001F60E8"/>
    <w:rsid w:val="001F62F1"/>
    <w:rsid w:val="001F67BD"/>
    <w:rsid w:val="001F67F3"/>
    <w:rsid w:val="001F6E5D"/>
    <w:rsid w:val="001F72C6"/>
    <w:rsid w:val="001F7805"/>
    <w:rsid w:val="001F7929"/>
    <w:rsid w:val="001F7970"/>
    <w:rsid w:val="001F7F8B"/>
    <w:rsid w:val="00200754"/>
    <w:rsid w:val="0020080E"/>
    <w:rsid w:val="0020212C"/>
    <w:rsid w:val="0020295F"/>
    <w:rsid w:val="00203074"/>
    <w:rsid w:val="00203386"/>
    <w:rsid w:val="00203570"/>
    <w:rsid w:val="002037EE"/>
    <w:rsid w:val="0020380F"/>
    <w:rsid w:val="00204A2D"/>
    <w:rsid w:val="00205359"/>
    <w:rsid w:val="002065D0"/>
    <w:rsid w:val="00207789"/>
    <w:rsid w:val="0021008B"/>
    <w:rsid w:val="00210B23"/>
    <w:rsid w:val="0021122F"/>
    <w:rsid w:val="0021133C"/>
    <w:rsid w:val="002114E1"/>
    <w:rsid w:val="00211949"/>
    <w:rsid w:val="00213221"/>
    <w:rsid w:val="00213988"/>
    <w:rsid w:val="00213E3E"/>
    <w:rsid w:val="00213FF2"/>
    <w:rsid w:val="002145C6"/>
    <w:rsid w:val="00215679"/>
    <w:rsid w:val="0021567E"/>
    <w:rsid w:val="002163DF"/>
    <w:rsid w:val="0021678A"/>
    <w:rsid w:val="00216B24"/>
    <w:rsid w:val="00216C01"/>
    <w:rsid w:val="002172F9"/>
    <w:rsid w:val="002201E2"/>
    <w:rsid w:val="002202BD"/>
    <w:rsid w:val="002204AB"/>
    <w:rsid w:val="00220A43"/>
    <w:rsid w:val="002218C8"/>
    <w:rsid w:val="0022194C"/>
    <w:rsid w:val="00221A57"/>
    <w:rsid w:val="00221F07"/>
    <w:rsid w:val="00222317"/>
    <w:rsid w:val="002223B6"/>
    <w:rsid w:val="00223268"/>
    <w:rsid w:val="002238D8"/>
    <w:rsid w:val="00224381"/>
    <w:rsid w:val="002246E5"/>
    <w:rsid w:val="0022494B"/>
    <w:rsid w:val="00224EAE"/>
    <w:rsid w:val="00224FB5"/>
    <w:rsid w:val="0022653B"/>
    <w:rsid w:val="002269FB"/>
    <w:rsid w:val="0022702F"/>
    <w:rsid w:val="00227249"/>
    <w:rsid w:val="00227690"/>
    <w:rsid w:val="00227A13"/>
    <w:rsid w:val="00227AF1"/>
    <w:rsid w:val="00230527"/>
    <w:rsid w:val="00230667"/>
    <w:rsid w:val="00230836"/>
    <w:rsid w:val="00230D59"/>
    <w:rsid w:val="00231C70"/>
    <w:rsid w:val="00231C88"/>
    <w:rsid w:val="0023200B"/>
    <w:rsid w:val="00232B91"/>
    <w:rsid w:val="002330FC"/>
    <w:rsid w:val="002334EF"/>
    <w:rsid w:val="00233DDF"/>
    <w:rsid w:val="00233F2F"/>
    <w:rsid w:val="002340BA"/>
    <w:rsid w:val="00234138"/>
    <w:rsid w:val="002343CD"/>
    <w:rsid w:val="00235CB4"/>
    <w:rsid w:val="0023639D"/>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61C3"/>
    <w:rsid w:val="002461FA"/>
    <w:rsid w:val="002470A1"/>
    <w:rsid w:val="00247227"/>
    <w:rsid w:val="0024753D"/>
    <w:rsid w:val="00247EE5"/>
    <w:rsid w:val="002500C5"/>
    <w:rsid w:val="00250260"/>
    <w:rsid w:val="00250372"/>
    <w:rsid w:val="0025068C"/>
    <w:rsid w:val="002509E5"/>
    <w:rsid w:val="0025159E"/>
    <w:rsid w:val="00251C43"/>
    <w:rsid w:val="0025325D"/>
    <w:rsid w:val="00253938"/>
    <w:rsid w:val="00253CAB"/>
    <w:rsid w:val="00253DA8"/>
    <w:rsid w:val="002541E5"/>
    <w:rsid w:val="00254347"/>
    <w:rsid w:val="00255138"/>
    <w:rsid w:val="002565F0"/>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C33"/>
    <w:rsid w:val="0027109D"/>
    <w:rsid w:val="002722E9"/>
    <w:rsid w:val="002724CA"/>
    <w:rsid w:val="00272AB5"/>
    <w:rsid w:val="002739DF"/>
    <w:rsid w:val="00273F5D"/>
    <w:rsid w:val="002744EB"/>
    <w:rsid w:val="002745E0"/>
    <w:rsid w:val="00274D95"/>
    <w:rsid w:val="0027522E"/>
    <w:rsid w:val="00275299"/>
    <w:rsid w:val="00276A15"/>
    <w:rsid w:val="00276CCE"/>
    <w:rsid w:val="00276DFD"/>
    <w:rsid w:val="002774C6"/>
    <w:rsid w:val="0027796A"/>
    <w:rsid w:val="00280BEA"/>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0E1"/>
    <w:rsid w:val="00286611"/>
    <w:rsid w:val="0028687A"/>
    <w:rsid w:val="00286B45"/>
    <w:rsid w:val="00286FC2"/>
    <w:rsid w:val="00286FC8"/>
    <w:rsid w:val="002871B3"/>
    <w:rsid w:val="00287254"/>
    <w:rsid w:val="00287299"/>
    <w:rsid w:val="002901FC"/>
    <w:rsid w:val="00290B1E"/>
    <w:rsid w:val="00290F8B"/>
    <w:rsid w:val="002911A1"/>
    <w:rsid w:val="00291B51"/>
    <w:rsid w:val="00292082"/>
    <w:rsid w:val="00292959"/>
    <w:rsid w:val="00293071"/>
    <w:rsid w:val="00293393"/>
    <w:rsid w:val="00293689"/>
    <w:rsid w:val="00293C6A"/>
    <w:rsid w:val="00293F05"/>
    <w:rsid w:val="00293F49"/>
    <w:rsid w:val="00293FF6"/>
    <w:rsid w:val="0029413A"/>
    <w:rsid w:val="00294264"/>
    <w:rsid w:val="00294B0E"/>
    <w:rsid w:val="00295070"/>
    <w:rsid w:val="0029508F"/>
    <w:rsid w:val="002951E2"/>
    <w:rsid w:val="00295D8E"/>
    <w:rsid w:val="00296502"/>
    <w:rsid w:val="0029768E"/>
    <w:rsid w:val="00297FF2"/>
    <w:rsid w:val="002A01E9"/>
    <w:rsid w:val="002A04D2"/>
    <w:rsid w:val="002A1933"/>
    <w:rsid w:val="002A2D6B"/>
    <w:rsid w:val="002A30E3"/>
    <w:rsid w:val="002A43E6"/>
    <w:rsid w:val="002A53BA"/>
    <w:rsid w:val="002A6458"/>
    <w:rsid w:val="002A6508"/>
    <w:rsid w:val="002A79A6"/>
    <w:rsid w:val="002B01E0"/>
    <w:rsid w:val="002B020F"/>
    <w:rsid w:val="002B1695"/>
    <w:rsid w:val="002B273C"/>
    <w:rsid w:val="002B30BD"/>
    <w:rsid w:val="002B32FF"/>
    <w:rsid w:val="002B345A"/>
    <w:rsid w:val="002B3851"/>
    <w:rsid w:val="002B3B49"/>
    <w:rsid w:val="002B44AE"/>
    <w:rsid w:val="002B4F29"/>
    <w:rsid w:val="002B71BD"/>
    <w:rsid w:val="002B7AEA"/>
    <w:rsid w:val="002B7C39"/>
    <w:rsid w:val="002C005D"/>
    <w:rsid w:val="002C0E96"/>
    <w:rsid w:val="002C1406"/>
    <w:rsid w:val="002C14D9"/>
    <w:rsid w:val="002C17FA"/>
    <w:rsid w:val="002C2396"/>
    <w:rsid w:val="002C2456"/>
    <w:rsid w:val="002C3B68"/>
    <w:rsid w:val="002C4034"/>
    <w:rsid w:val="002C4D22"/>
    <w:rsid w:val="002C506F"/>
    <w:rsid w:val="002C53C1"/>
    <w:rsid w:val="002C60A0"/>
    <w:rsid w:val="002C631A"/>
    <w:rsid w:val="002C667D"/>
    <w:rsid w:val="002C69E3"/>
    <w:rsid w:val="002C6A83"/>
    <w:rsid w:val="002C6C09"/>
    <w:rsid w:val="002C6E07"/>
    <w:rsid w:val="002C712E"/>
    <w:rsid w:val="002C769D"/>
    <w:rsid w:val="002C790A"/>
    <w:rsid w:val="002C7D98"/>
    <w:rsid w:val="002D031E"/>
    <w:rsid w:val="002D0468"/>
    <w:rsid w:val="002D0A4A"/>
    <w:rsid w:val="002D0ED8"/>
    <w:rsid w:val="002D15A2"/>
    <w:rsid w:val="002D17FA"/>
    <w:rsid w:val="002D1A03"/>
    <w:rsid w:val="002D28C5"/>
    <w:rsid w:val="002D305C"/>
    <w:rsid w:val="002D33E9"/>
    <w:rsid w:val="002D3936"/>
    <w:rsid w:val="002D3BB0"/>
    <w:rsid w:val="002D3DBB"/>
    <w:rsid w:val="002D429C"/>
    <w:rsid w:val="002D47D5"/>
    <w:rsid w:val="002D5031"/>
    <w:rsid w:val="002D52E8"/>
    <w:rsid w:val="002D63FF"/>
    <w:rsid w:val="002D6DE5"/>
    <w:rsid w:val="002D72DD"/>
    <w:rsid w:val="002E0984"/>
    <w:rsid w:val="002E0A7A"/>
    <w:rsid w:val="002E113C"/>
    <w:rsid w:val="002E15CF"/>
    <w:rsid w:val="002E1CE2"/>
    <w:rsid w:val="002E1E73"/>
    <w:rsid w:val="002E36D8"/>
    <w:rsid w:val="002E3989"/>
    <w:rsid w:val="002E3E21"/>
    <w:rsid w:val="002E5592"/>
    <w:rsid w:val="002E7AA7"/>
    <w:rsid w:val="002E7E9F"/>
    <w:rsid w:val="002F0A60"/>
    <w:rsid w:val="002F1060"/>
    <w:rsid w:val="002F1649"/>
    <w:rsid w:val="002F1E94"/>
    <w:rsid w:val="002F2EDA"/>
    <w:rsid w:val="002F326D"/>
    <w:rsid w:val="002F3502"/>
    <w:rsid w:val="002F4C88"/>
    <w:rsid w:val="002F5F30"/>
    <w:rsid w:val="002F5F6B"/>
    <w:rsid w:val="002F64FB"/>
    <w:rsid w:val="002F66E7"/>
    <w:rsid w:val="002F6E79"/>
    <w:rsid w:val="002F7736"/>
    <w:rsid w:val="002F7916"/>
    <w:rsid w:val="002F7B54"/>
    <w:rsid w:val="003000CA"/>
    <w:rsid w:val="00300172"/>
    <w:rsid w:val="003003D2"/>
    <w:rsid w:val="00300B47"/>
    <w:rsid w:val="00300DDB"/>
    <w:rsid w:val="0030126A"/>
    <w:rsid w:val="0030144E"/>
    <w:rsid w:val="003023FF"/>
    <w:rsid w:val="00302EF7"/>
    <w:rsid w:val="003037CD"/>
    <w:rsid w:val="003037DC"/>
    <w:rsid w:val="00303B48"/>
    <w:rsid w:val="003041BD"/>
    <w:rsid w:val="00305AB9"/>
    <w:rsid w:val="00305D78"/>
    <w:rsid w:val="00305E7C"/>
    <w:rsid w:val="00306090"/>
    <w:rsid w:val="00307654"/>
    <w:rsid w:val="00310027"/>
    <w:rsid w:val="00310059"/>
    <w:rsid w:val="003116E4"/>
    <w:rsid w:val="00311F85"/>
    <w:rsid w:val="00312137"/>
    <w:rsid w:val="003123DF"/>
    <w:rsid w:val="00312AC5"/>
    <w:rsid w:val="003134E6"/>
    <w:rsid w:val="003137BD"/>
    <w:rsid w:val="00313DD4"/>
    <w:rsid w:val="003141D3"/>
    <w:rsid w:val="003143E0"/>
    <w:rsid w:val="00314821"/>
    <w:rsid w:val="00314A54"/>
    <w:rsid w:val="00316093"/>
    <w:rsid w:val="00316CF8"/>
    <w:rsid w:val="003177D3"/>
    <w:rsid w:val="00317E1A"/>
    <w:rsid w:val="00320BF9"/>
    <w:rsid w:val="0032107D"/>
    <w:rsid w:val="00321470"/>
    <w:rsid w:val="00321AEF"/>
    <w:rsid w:val="00321FE3"/>
    <w:rsid w:val="00322044"/>
    <w:rsid w:val="003225F0"/>
    <w:rsid w:val="00323D2E"/>
    <w:rsid w:val="003240E7"/>
    <w:rsid w:val="00324685"/>
    <w:rsid w:val="003255E0"/>
    <w:rsid w:val="00325D79"/>
    <w:rsid w:val="0032609F"/>
    <w:rsid w:val="0032646F"/>
    <w:rsid w:val="00326CF2"/>
    <w:rsid w:val="00326FF3"/>
    <w:rsid w:val="003270A0"/>
    <w:rsid w:val="00327448"/>
    <w:rsid w:val="0033096B"/>
    <w:rsid w:val="00331098"/>
    <w:rsid w:val="00331436"/>
    <w:rsid w:val="00332535"/>
    <w:rsid w:val="003335E4"/>
    <w:rsid w:val="003337A5"/>
    <w:rsid w:val="00333FFB"/>
    <w:rsid w:val="003367E6"/>
    <w:rsid w:val="00336F96"/>
    <w:rsid w:val="00340330"/>
    <w:rsid w:val="0034092E"/>
    <w:rsid w:val="00340F8C"/>
    <w:rsid w:val="00341BAE"/>
    <w:rsid w:val="00342110"/>
    <w:rsid w:val="00342394"/>
    <w:rsid w:val="00342AE2"/>
    <w:rsid w:val="0034347D"/>
    <w:rsid w:val="00343C86"/>
    <w:rsid w:val="00344315"/>
    <w:rsid w:val="003465FF"/>
    <w:rsid w:val="0034693C"/>
    <w:rsid w:val="00346A70"/>
    <w:rsid w:val="00346C00"/>
    <w:rsid w:val="003471BE"/>
    <w:rsid w:val="003472D5"/>
    <w:rsid w:val="00350231"/>
    <w:rsid w:val="003504CC"/>
    <w:rsid w:val="003508C6"/>
    <w:rsid w:val="0035192A"/>
    <w:rsid w:val="0035202B"/>
    <w:rsid w:val="0035278E"/>
    <w:rsid w:val="0035287B"/>
    <w:rsid w:val="00352C37"/>
    <w:rsid w:val="00353617"/>
    <w:rsid w:val="00353C43"/>
    <w:rsid w:val="003540DF"/>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CF0"/>
    <w:rsid w:val="00364146"/>
    <w:rsid w:val="0036485C"/>
    <w:rsid w:val="00364B0E"/>
    <w:rsid w:val="00364D47"/>
    <w:rsid w:val="00364E9D"/>
    <w:rsid w:val="00366132"/>
    <w:rsid w:val="003670A1"/>
    <w:rsid w:val="00367847"/>
    <w:rsid w:val="00370088"/>
    <w:rsid w:val="00370ADF"/>
    <w:rsid w:val="00370BE2"/>
    <w:rsid w:val="00371493"/>
    <w:rsid w:val="00371662"/>
    <w:rsid w:val="00371ADE"/>
    <w:rsid w:val="00371B3A"/>
    <w:rsid w:val="00373660"/>
    <w:rsid w:val="003736B0"/>
    <w:rsid w:val="0037370F"/>
    <w:rsid w:val="00374424"/>
    <w:rsid w:val="00374996"/>
    <w:rsid w:val="00374AA8"/>
    <w:rsid w:val="00375DAE"/>
    <w:rsid w:val="0037654D"/>
    <w:rsid w:val="0037728A"/>
    <w:rsid w:val="003776EF"/>
    <w:rsid w:val="003801E1"/>
    <w:rsid w:val="003801F5"/>
    <w:rsid w:val="00380789"/>
    <w:rsid w:val="003807E6"/>
    <w:rsid w:val="0038150E"/>
    <w:rsid w:val="0038168A"/>
    <w:rsid w:val="003819A9"/>
    <w:rsid w:val="00381C0D"/>
    <w:rsid w:val="00381D96"/>
    <w:rsid w:val="00381EBE"/>
    <w:rsid w:val="00382010"/>
    <w:rsid w:val="003823D1"/>
    <w:rsid w:val="00382E5A"/>
    <w:rsid w:val="00382E5D"/>
    <w:rsid w:val="00383074"/>
    <w:rsid w:val="003830A2"/>
    <w:rsid w:val="0038393D"/>
    <w:rsid w:val="003842D1"/>
    <w:rsid w:val="0038458F"/>
    <w:rsid w:val="00384D38"/>
    <w:rsid w:val="00385089"/>
    <w:rsid w:val="00385A54"/>
    <w:rsid w:val="00385B16"/>
    <w:rsid w:val="00385DC3"/>
    <w:rsid w:val="00386247"/>
    <w:rsid w:val="00387263"/>
    <w:rsid w:val="00387691"/>
    <w:rsid w:val="00387E06"/>
    <w:rsid w:val="0039013E"/>
    <w:rsid w:val="0039022B"/>
    <w:rsid w:val="00390578"/>
    <w:rsid w:val="0039095A"/>
    <w:rsid w:val="00390E70"/>
    <w:rsid w:val="00391C7F"/>
    <w:rsid w:val="00391DD4"/>
    <w:rsid w:val="003925D2"/>
    <w:rsid w:val="00392F37"/>
    <w:rsid w:val="0039357F"/>
    <w:rsid w:val="00393E01"/>
    <w:rsid w:val="00394582"/>
    <w:rsid w:val="003947E6"/>
    <w:rsid w:val="0039497E"/>
    <w:rsid w:val="003955A0"/>
    <w:rsid w:val="00395A75"/>
    <w:rsid w:val="0039600C"/>
    <w:rsid w:val="003963B4"/>
    <w:rsid w:val="00396E28"/>
    <w:rsid w:val="00397881"/>
    <w:rsid w:val="00397956"/>
    <w:rsid w:val="00397FD5"/>
    <w:rsid w:val="003A0189"/>
    <w:rsid w:val="003A1A5C"/>
    <w:rsid w:val="003A244A"/>
    <w:rsid w:val="003A2A3F"/>
    <w:rsid w:val="003A3E75"/>
    <w:rsid w:val="003A49B1"/>
    <w:rsid w:val="003A4B54"/>
    <w:rsid w:val="003A4D20"/>
    <w:rsid w:val="003A6AD1"/>
    <w:rsid w:val="003A6F66"/>
    <w:rsid w:val="003A74D6"/>
    <w:rsid w:val="003A769C"/>
    <w:rsid w:val="003B00A2"/>
    <w:rsid w:val="003B17AC"/>
    <w:rsid w:val="003B17C1"/>
    <w:rsid w:val="003B1A40"/>
    <w:rsid w:val="003B274D"/>
    <w:rsid w:val="003B2829"/>
    <w:rsid w:val="003B32E1"/>
    <w:rsid w:val="003B3986"/>
    <w:rsid w:val="003B46BD"/>
    <w:rsid w:val="003B4E4A"/>
    <w:rsid w:val="003B53CF"/>
    <w:rsid w:val="003B567A"/>
    <w:rsid w:val="003B6217"/>
    <w:rsid w:val="003B648D"/>
    <w:rsid w:val="003B753C"/>
    <w:rsid w:val="003B77B5"/>
    <w:rsid w:val="003B7A24"/>
    <w:rsid w:val="003B7ACA"/>
    <w:rsid w:val="003B7B72"/>
    <w:rsid w:val="003C05CE"/>
    <w:rsid w:val="003C11AE"/>
    <w:rsid w:val="003C13F1"/>
    <w:rsid w:val="003C1812"/>
    <w:rsid w:val="003C1C8F"/>
    <w:rsid w:val="003C1F3B"/>
    <w:rsid w:val="003C2053"/>
    <w:rsid w:val="003C232B"/>
    <w:rsid w:val="003C23AB"/>
    <w:rsid w:val="003C28B3"/>
    <w:rsid w:val="003C41F0"/>
    <w:rsid w:val="003C44D9"/>
    <w:rsid w:val="003C4539"/>
    <w:rsid w:val="003C45D1"/>
    <w:rsid w:val="003C466E"/>
    <w:rsid w:val="003C469E"/>
    <w:rsid w:val="003C4C70"/>
    <w:rsid w:val="003C5360"/>
    <w:rsid w:val="003C55F0"/>
    <w:rsid w:val="003C6AEE"/>
    <w:rsid w:val="003C78CE"/>
    <w:rsid w:val="003D04CD"/>
    <w:rsid w:val="003D0576"/>
    <w:rsid w:val="003D06D3"/>
    <w:rsid w:val="003D1714"/>
    <w:rsid w:val="003D1BE4"/>
    <w:rsid w:val="003D1CBB"/>
    <w:rsid w:val="003D24D0"/>
    <w:rsid w:val="003D2546"/>
    <w:rsid w:val="003D394B"/>
    <w:rsid w:val="003D3C76"/>
    <w:rsid w:val="003D3D4B"/>
    <w:rsid w:val="003D4D38"/>
    <w:rsid w:val="003D4F42"/>
    <w:rsid w:val="003D54E7"/>
    <w:rsid w:val="003D6185"/>
    <w:rsid w:val="003D66EC"/>
    <w:rsid w:val="003D6BA8"/>
    <w:rsid w:val="003D711A"/>
    <w:rsid w:val="003D7195"/>
    <w:rsid w:val="003D754D"/>
    <w:rsid w:val="003D757D"/>
    <w:rsid w:val="003D7904"/>
    <w:rsid w:val="003E021C"/>
    <w:rsid w:val="003E03DC"/>
    <w:rsid w:val="003E0D93"/>
    <w:rsid w:val="003E104E"/>
    <w:rsid w:val="003E12FA"/>
    <w:rsid w:val="003E14DD"/>
    <w:rsid w:val="003E275C"/>
    <w:rsid w:val="003E2E4E"/>
    <w:rsid w:val="003E2FEA"/>
    <w:rsid w:val="003E3246"/>
    <w:rsid w:val="003E340A"/>
    <w:rsid w:val="003E4048"/>
    <w:rsid w:val="003E44D2"/>
    <w:rsid w:val="003E4F7F"/>
    <w:rsid w:val="003E5321"/>
    <w:rsid w:val="003E5F76"/>
    <w:rsid w:val="003E7DB8"/>
    <w:rsid w:val="003E7EF3"/>
    <w:rsid w:val="003F01EB"/>
    <w:rsid w:val="003F0D88"/>
    <w:rsid w:val="003F1163"/>
    <w:rsid w:val="003F1B8F"/>
    <w:rsid w:val="003F1C1F"/>
    <w:rsid w:val="003F1DCA"/>
    <w:rsid w:val="003F1F3D"/>
    <w:rsid w:val="003F24BF"/>
    <w:rsid w:val="003F2561"/>
    <w:rsid w:val="003F2F34"/>
    <w:rsid w:val="003F379F"/>
    <w:rsid w:val="003F442C"/>
    <w:rsid w:val="003F54D9"/>
    <w:rsid w:val="003F5674"/>
    <w:rsid w:val="003F6071"/>
    <w:rsid w:val="003F64D6"/>
    <w:rsid w:val="003F72FB"/>
    <w:rsid w:val="003F75E2"/>
    <w:rsid w:val="003F773F"/>
    <w:rsid w:val="0040052E"/>
    <w:rsid w:val="004007CE"/>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2021B"/>
    <w:rsid w:val="0042089E"/>
    <w:rsid w:val="0042099E"/>
    <w:rsid w:val="00421332"/>
    <w:rsid w:val="00421358"/>
    <w:rsid w:val="0042168F"/>
    <w:rsid w:val="004216CD"/>
    <w:rsid w:val="00421A8B"/>
    <w:rsid w:val="00421BB3"/>
    <w:rsid w:val="00421C47"/>
    <w:rsid w:val="00422306"/>
    <w:rsid w:val="004228D2"/>
    <w:rsid w:val="00422FAB"/>
    <w:rsid w:val="004233C8"/>
    <w:rsid w:val="00423A94"/>
    <w:rsid w:val="00423D3A"/>
    <w:rsid w:val="00424826"/>
    <w:rsid w:val="004252BF"/>
    <w:rsid w:val="0042559E"/>
    <w:rsid w:val="0042596E"/>
    <w:rsid w:val="004269E0"/>
    <w:rsid w:val="00426D6C"/>
    <w:rsid w:val="0042760E"/>
    <w:rsid w:val="004277EF"/>
    <w:rsid w:val="00427C47"/>
    <w:rsid w:val="00430488"/>
    <w:rsid w:val="004308B0"/>
    <w:rsid w:val="00430999"/>
    <w:rsid w:val="00430AF7"/>
    <w:rsid w:val="00430B6A"/>
    <w:rsid w:val="00431178"/>
    <w:rsid w:val="00431609"/>
    <w:rsid w:val="0043184F"/>
    <w:rsid w:val="00432376"/>
    <w:rsid w:val="00432AE0"/>
    <w:rsid w:val="0043303E"/>
    <w:rsid w:val="00433301"/>
    <w:rsid w:val="0043395F"/>
    <w:rsid w:val="00433CDB"/>
    <w:rsid w:val="00433D65"/>
    <w:rsid w:val="00434B51"/>
    <w:rsid w:val="00435143"/>
    <w:rsid w:val="004353B1"/>
    <w:rsid w:val="00435AFD"/>
    <w:rsid w:val="0043624E"/>
    <w:rsid w:val="004362B1"/>
    <w:rsid w:val="00436311"/>
    <w:rsid w:val="00436805"/>
    <w:rsid w:val="00436F9D"/>
    <w:rsid w:val="00437221"/>
    <w:rsid w:val="004377A7"/>
    <w:rsid w:val="00437D69"/>
    <w:rsid w:val="00440034"/>
    <w:rsid w:val="004407F1"/>
    <w:rsid w:val="00440985"/>
    <w:rsid w:val="00440D46"/>
    <w:rsid w:val="00440FC9"/>
    <w:rsid w:val="004417D2"/>
    <w:rsid w:val="004420E1"/>
    <w:rsid w:val="0044220B"/>
    <w:rsid w:val="00442565"/>
    <w:rsid w:val="0044397A"/>
    <w:rsid w:val="00443D40"/>
    <w:rsid w:val="00444ADD"/>
    <w:rsid w:val="00444EDD"/>
    <w:rsid w:val="00445290"/>
    <w:rsid w:val="0044546C"/>
    <w:rsid w:val="004456D2"/>
    <w:rsid w:val="00445B31"/>
    <w:rsid w:val="004464F2"/>
    <w:rsid w:val="00446592"/>
    <w:rsid w:val="00446AE0"/>
    <w:rsid w:val="00446AF6"/>
    <w:rsid w:val="004479A3"/>
    <w:rsid w:val="00447E4C"/>
    <w:rsid w:val="0045057F"/>
    <w:rsid w:val="00450795"/>
    <w:rsid w:val="00450882"/>
    <w:rsid w:val="004511FD"/>
    <w:rsid w:val="0045128B"/>
    <w:rsid w:val="0045161F"/>
    <w:rsid w:val="0045246F"/>
    <w:rsid w:val="004530CA"/>
    <w:rsid w:val="00453B6C"/>
    <w:rsid w:val="00453C05"/>
    <w:rsid w:val="0045422F"/>
    <w:rsid w:val="00454B60"/>
    <w:rsid w:val="004551DB"/>
    <w:rsid w:val="00455768"/>
    <w:rsid w:val="004572FA"/>
    <w:rsid w:val="00460035"/>
    <w:rsid w:val="0046005E"/>
    <w:rsid w:val="00460772"/>
    <w:rsid w:val="004609F0"/>
    <w:rsid w:val="00460AAA"/>
    <w:rsid w:val="00460BDA"/>
    <w:rsid w:val="00460DAE"/>
    <w:rsid w:val="0046100A"/>
    <w:rsid w:val="00462616"/>
    <w:rsid w:val="00463303"/>
    <w:rsid w:val="00463473"/>
    <w:rsid w:val="00464156"/>
    <w:rsid w:val="004644B8"/>
    <w:rsid w:val="00464FF0"/>
    <w:rsid w:val="004654DA"/>
    <w:rsid w:val="00465766"/>
    <w:rsid w:val="0046578E"/>
    <w:rsid w:val="00465813"/>
    <w:rsid w:val="00465D1F"/>
    <w:rsid w:val="004669AC"/>
    <w:rsid w:val="00466CB9"/>
    <w:rsid w:val="00467755"/>
    <w:rsid w:val="00467A29"/>
    <w:rsid w:val="004700D0"/>
    <w:rsid w:val="00470A1A"/>
    <w:rsid w:val="00470D95"/>
    <w:rsid w:val="004712AC"/>
    <w:rsid w:val="004717B2"/>
    <w:rsid w:val="0047245C"/>
    <w:rsid w:val="004726BE"/>
    <w:rsid w:val="00472779"/>
    <w:rsid w:val="0047278D"/>
    <w:rsid w:val="00473690"/>
    <w:rsid w:val="00474383"/>
    <w:rsid w:val="004745A3"/>
    <w:rsid w:val="004746A0"/>
    <w:rsid w:val="004751A2"/>
    <w:rsid w:val="00475EA5"/>
    <w:rsid w:val="004760C4"/>
    <w:rsid w:val="004761C3"/>
    <w:rsid w:val="00476B92"/>
    <w:rsid w:val="00476BCA"/>
    <w:rsid w:val="00476F7D"/>
    <w:rsid w:val="00477ECD"/>
    <w:rsid w:val="00480583"/>
    <w:rsid w:val="0048098C"/>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F55"/>
    <w:rsid w:val="00487ABB"/>
    <w:rsid w:val="0049001F"/>
    <w:rsid w:val="004900AA"/>
    <w:rsid w:val="004904A4"/>
    <w:rsid w:val="004909FF"/>
    <w:rsid w:val="00490D1F"/>
    <w:rsid w:val="00490EB3"/>
    <w:rsid w:val="00490FB1"/>
    <w:rsid w:val="004910A2"/>
    <w:rsid w:val="004912A4"/>
    <w:rsid w:val="00491312"/>
    <w:rsid w:val="004916AA"/>
    <w:rsid w:val="00491A09"/>
    <w:rsid w:val="00491BE6"/>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1181"/>
    <w:rsid w:val="004A19DC"/>
    <w:rsid w:val="004A1DB1"/>
    <w:rsid w:val="004A2468"/>
    <w:rsid w:val="004A2C09"/>
    <w:rsid w:val="004A2EC7"/>
    <w:rsid w:val="004A3542"/>
    <w:rsid w:val="004A3AF3"/>
    <w:rsid w:val="004A3C33"/>
    <w:rsid w:val="004A4971"/>
    <w:rsid w:val="004A4D9B"/>
    <w:rsid w:val="004A4DBA"/>
    <w:rsid w:val="004A5031"/>
    <w:rsid w:val="004A5056"/>
    <w:rsid w:val="004A6325"/>
    <w:rsid w:val="004A7056"/>
    <w:rsid w:val="004A713D"/>
    <w:rsid w:val="004A7583"/>
    <w:rsid w:val="004A794F"/>
    <w:rsid w:val="004A7BE4"/>
    <w:rsid w:val="004B0507"/>
    <w:rsid w:val="004B0806"/>
    <w:rsid w:val="004B09B4"/>
    <w:rsid w:val="004B09BB"/>
    <w:rsid w:val="004B164E"/>
    <w:rsid w:val="004B2096"/>
    <w:rsid w:val="004B20F9"/>
    <w:rsid w:val="004B27E2"/>
    <w:rsid w:val="004B3070"/>
    <w:rsid w:val="004B35A5"/>
    <w:rsid w:val="004B38A5"/>
    <w:rsid w:val="004B5487"/>
    <w:rsid w:val="004B66DE"/>
    <w:rsid w:val="004B6CB1"/>
    <w:rsid w:val="004B6CCC"/>
    <w:rsid w:val="004B7B81"/>
    <w:rsid w:val="004C1104"/>
    <w:rsid w:val="004C131C"/>
    <w:rsid w:val="004C16AE"/>
    <w:rsid w:val="004C16BC"/>
    <w:rsid w:val="004C1AE8"/>
    <w:rsid w:val="004C1B9F"/>
    <w:rsid w:val="004C21F4"/>
    <w:rsid w:val="004C24EA"/>
    <w:rsid w:val="004C277A"/>
    <w:rsid w:val="004C27A7"/>
    <w:rsid w:val="004C317B"/>
    <w:rsid w:val="004C3C85"/>
    <w:rsid w:val="004C47FF"/>
    <w:rsid w:val="004C4CE8"/>
    <w:rsid w:val="004C6339"/>
    <w:rsid w:val="004C6441"/>
    <w:rsid w:val="004C6B42"/>
    <w:rsid w:val="004C73C1"/>
    <w:rsid w:val="004C7753"/>
    <w:rsid w:val="004C7F8F"/>
    <w:rsid w:val="004C7FF0"/>
    <w:rsid w:val="004D0138"/>
    <w:rsid w:val="004D0A24"/>
    <w:rsid w:val="004D0ECA"/>
    <w:rsid w:val="004D18FB"/>
    <w:rsid w:val="004D252B"/>
    <w:rsid w:val="004D26DB"/>
    <w:rsid w:val="004D2758"/>
    <w:rsid w:val="004D42A8"/>
    <w:rsid w:val="004D42D5"/>
    <w:rsid w:val="004D442E"/>
    <w:rsid w:val="004D4561"/>
    <w:rsid w:val="004D4800"/>
    <w:rsid w:val="004D491D"/>
    <w:rsid w:val="004D6193"/>
    <w:rsid w:val="004D64B2"/>
    <w:rsid w:val="004D67AD"/>
    <w:rsid w:val="004D6A85"/>
    <w:rsid w:val="004D6AE4"/>
    <w:rsid w:val="004D70E1"/>
    <w:rsid w:val="004D7D5A"/>
    <w:rsid w:val="004E0353"/>
    <w:rsid w:val="004E0673"/>
    <w:rsid w:val="004E29BC"/>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4AD0"/>
    <w:rsid w:val="004F56FE"/>
    <w:rsid w:val="004F5E23"/>
    <w:rsid w:val="004F667D"/>
    <w:rsid w:val="004F66ED"/>
    <w:rsid w:val="004F6C22"/>
    <w:rsid w:val="004F79EB"/>
    <w:rsid w:val="004F7A7D"/>
    <w:rsid w:val="004F7ACE"/>
    <w:rsid w:val="004F7F1B"/>
    <w:rsid w:val="004F7F55"/>
    <w:rsid w:val="00500041"/>
    <w:rsid w:val="00500180"/>
    <w:rsid w:val="00500588"/>
    <w:rsid w:val="0050093D"/>
    <w:rsid w:val="0050093E"/>
    <w:rsid w:val="00500AE0"/>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FCB"/>
    <w:rsid w:val="00512614"/>
    <w:rsid w:val="00512C4C"/>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B79"/>
    <w:rsid w:val="0052321D"/>
    <w:rsid w:val="005235C0"/>
    <w:rsid w:val="0052367C"/>
    <w:rsid w:val="00524200"/>
    <w:rsid w:val="005248DA"/>
    <w:rsid w:val="00524961"/>
    <w:rsid w:val="0052532D"/>
    <w:rsid w:val="00525927"/>
    <w:rsid w:val="00525A20"/>
    <w:rsid w:val="00525B2F"/>
    <w:rsid w:val="00525C4F"/>
    <w:rsid w:val="0052602D"/>
    <w:rsid w:val="005276B7"/>
    <w:rsid w:val="00527ADC"/>
    <w:rsid w:val="00530F58"/>
    <w:rsid w:val="00531913"/>
    <w:rsid w:val="0053192F"/>
    <w:rsid w:val="00532678"/>
    <w:rsid w:val="00532AF5"/>
    <w:rsid w:val="00532E5E"/>
    <w:rsid w:val="00533555"/>
    <w:rsid w:val="0053363E"/>
    <w:rsid w:val="00535E40"/>
    <w:rsid w:val="00536145"/>
    <w:rsid w:val="00536526"/>
    <w:rsid w:val="00536F4A"/>
    <w:rsid w:val="005373B6"/>
    <w:rsid w:val="0053740C"/>
    <w:rsid w:val="00540419"/>
    <w:rsid w:val="00540F33"/>
    <w:rsid w:val="00543197"/>
    <w:rsid w:val="00543426"/>
    <w:rsid w:val="00543C8F"/>
    <w:rsid w:val="00544119"/>
    <w:rsid w:val="005446AA"/>
    <w:rsid w:val="00544908"/>
    <w:rsid w:val="00544F0C"/>
    <w:rsid w:val="00545167"/>
    <w:rsid w:val="0054550A"/>
    <w:rsid w:val="005456D3"/>
    <w:rsid w:val="00545C9D"/>
    <w:rsid w:val="00546B35"/>
    <w:rsid w:val="00546D79"/>
    <w:rsid w:val="00546FF4"/>
    <w:rsid w:val="005472C9"/>
    <w:rsid w:val="00550219"/>
    <w:rsid w:val="00550431"/>
    <w:rsid w:val="00550F49"/>
    <w:rsid w:val="005510F2"/>
    <w:rsid w:val="00551587"/>
    <w:rsid w:val="005517B4"/>
    <w:rsid w:val="00551FE0"/>
    <w:rsid w:val="005523C2"/>
    <w:rsid w:val="0055261B"/>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BCF"/>
    <w:rsid w:val="00563E99"/>
    <w:rsid w:val="00563FE0"/>
    <w:rsid w:val="005641D6"/>
    <w:rsid w:val="00564449"/>
    <w:rsid w:val="005644EF"/>
    <w:rsid w:val="00564E5C"/>
    <w:rsid w:val="0056511D"/>
    <w:rsid w:val="005661CE"/>
    <w:rsid w:val="0056749A"/>
    <w:rsid w:val="005674BB"/>
    <w:rsid w:val="005675A6"/>
    <w:rsid w:val="00567851"/>
    <w:rsid w:val="005704F3"/>
    <w:rsid w:val="00570596"/>
    <w:rsid w:val="00570B2F"/>
    <w:rsid w:val="00570E2A"/>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FF9"/>
    <w:rsid w:val="00582856"/>
    <w:rsid w:val="00582A56"/>
    <w:rsid w:val="0058308E"/>
    <w:rsid w:val="00583B6D"/>
    <w:rsid w:val="00584155"/>
    <w:rsid w:val="005848F7"/>
    <w:rsid w:val="00584DB4"/>
    <w:rsid w:val="005858E6"/>
    <w:rsid w:val="005864DF"/>
    <w:rsid w:val="00586675"/>
    <w:rsid w:val="0058679E"/>
    <w:rsid w:val="0058769B"/>
    <w:rsid w:val="0059043E"/>
    <w:rsid w:val="0059049D"/>
    <w:rsid w:val="00590506"/>
    <w:rsid w:val="0059099D"/>
    <w:rsid w:val="00590FF7"/>
    <w:rsid w:val="005915E8"/>
    <w:rsid w:val="00591917"/>
    <w:rsid w:val="00591D4B"/>
    <w:rsid w:val="00591F4D"/>
    <w:rsid w:val="005924C5"/>
    <w:rsid w:val="005924D0"/>
    <w:rsid w:val="00593B39"/>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EBA"/>
    <w:rsid w:val="005A1C93"/>
    <w:rsid w:val="005A2263"/>
    <w:rsid w:val="005A3405"/>
    <w:rsid w:val="005A403A"/>
    <w:rsid w:val="005A4175"/>
    <w:rsid w:val="005A4A5D"/>
    <w:rsid w:val="005A4BDC"/>
    <w:rsid w:val="005A6228"/>
    <w:rsid w:val="005A6506"/>
    <w:rsid w:val="005A69C1"/>
    <w:rsid w:val="005A6BC1"/>
    <w:rsid w:val="005A6E5A"/>
    <w:rsid w:val="005A72F3"/>
    <w:rsid w:val="005A773B"/>
    <w:rsid w:val="005B0079"/>
    <w:rsid w:val="005B43FA"/>
    <w:rsid w:val="005B4A14"/>
    <w:rsid w:val="005B4C17"/>
    <w:rsid w:val="005B5011"/>
    <w:rsid w:val="005B5349"/>
    <w:rsid w:val="005B56E3"/>
    <w:rsid w:val="005B585A"/>
    <w:rsid w:val="005B5B3C"/>
    <w:rsid w:val="005B66FB"/>
    <w:rsid w:val="005B679F"/>
    <w:rsid w:val="005B7029"/>
    <w:rsid w:val="005C01A4"/>
    <w:rsid w:val="005C0A81"/>
    <w:rsid w:val="005C0AA2"/>
    <w:rsid w:val="005C162E"/>
    <w:rsid w:val="005C1DF1"/>
    <w:rsid w:val="005C1F20"/>
    <w:rsid w:val="005C255B"/>
    <w:rsid w:val="005C2ACD"/>
    <w:rsid w:val="005C2FAF"/>
    <w:rsid w:val="005C3233"/>
    <w:rsid w:val="005C35B0"/>
    <w:rsid w:val="005C3D09"/>
    <w:rsid w:val="005C408B"/>
    <w:rsid w:val="005C430A"/>
    <w:rsid w:val="005C4389"/>
    <w:rsid w:val="005C49A1"/>
    <w:rsid w:val="005C54D9"/>
    <w:rsid w:val="005C57DD"/>
    <w:rsid w:val="005C5F57"/>
    <w:rsid w:val="005C6433"/>
    <w:rsid w:val="005C707F"/>
    <w:rsid w:val="005C713A"/>
    <w:rsid w:val="005C7485"/>
    <w:rsid w:val="005C7498"/>
    <w:rsid w:val="005C767A"/>
    <w:rsid w:val="005C768B"/>
    <w:rsid w:val="005C7AE6"/>
    <w:rsid w:val="005D1AE0"/>
    <w:rsid w:val="005D23E6"/>
    <w:rsid w:val="005D2B4D"/>
    <w:rsid w:val="005D3721"/>
    <w:rsid w:val="005D39EC"/>
    <w:rsid w:val="005D4621"/>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656"/>
    <w:rsid w:val="005E2DC5"/>
    <w:rsid w:val="005E2F13"/>
    <w:rsid w:val="005E42CF"/>
    <w:rsid w:val="005E4372"/>
    <w:rsid w:val="005E4923"/>
    <w:rsid w:val="005E5503"/>
    <w:rsid w:val="005E5C3C"/>
    <w:rsid w:val="005E5D19"/>
    <w:rsid w:val="005E635F"/>
    <w:rsid w:val="005E69DE"/>
    <w:rsid w:val="005E6F93"/>
    <w:rsid w:val="005E7190"/>
    <w:rsid w:val="005E75C5"/>
    <w:rsid w:val="005F0D3B"/>
    <w:rsid w:val="005F10AD"/>
    <w:rsid w:val="005F1EA2"/>
    <w:rsid w:val="005F2D82"/>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ACD"/>
    <w:rsid w:val="005F7153"/>
    <w:rsid w:val="005F7FEC"/>
    <w:rsid w:val="00600E5F"/>
    <w:rsid w:val="0060112A"/>
    <w:rsid w:val="006011EF"/>
    <w:rsid w:val="0060148D"/>
    <w:rsid w:val="006019FE"/>
    <w:rsid w:val="00601E02"/>
    <w:rsid w:val="00602086"/>
    <w:rsid w:val="00603569"/>
    <w:rsid w:val="00603848"/>
    <w:rsid w:val="00603909"/>
    <w:rsid w:val="0060485A"/>
    <w:rsid w:val="00604F73"/>
    <w:rsid w:val="00605278"/>
    <w:rsid w:val="00605D1F"/>
    <w:rsid w:val="00606DFA"/>
    <w:rsid w:val="006073C1"/>
    <w:rsid w:val="00610981"/>
    <w:rsid w:val="00611B31"/>
    <w:rsid w:val="0061303B"/>
    <w:rsid w:val="00613709"/>
    <w:rsid w:val="00613AE9"/>
    <w:rsid w:val="00613CA5"/>
    <w:rsid w:val="00615F59"/>
    <w:rsid w:val="0061618D"/>
    <w:rsid w:val="0061622C"/>
    <w:rsid w:val="00620184"/>
    <w:rsid w:val="006204AE"/>
    <w:rsid w:val="00621145"/>
    <w:rsid w:val="00621199"/>
    <w:rsid w:val="006215E6"/>
    <w:rsid w:val="00621717"/>
    <w:rsid w:val="006219D5"/>
    <w:rsid w:val="00621B7D"/>
    <w:rsid w:val="00621CAE"/>
    <w:rsid w:val="00622B9D"/>
    <w:rsid w:val="00622F76"/>
    <w:rsid w:val="006230D9"/>
    <w:rsid w:val="00623628"/>
    <w:rsid w:val="006239C8"/>
    <w:rsid w:val="00623C3C"/>
    <w:rsid w:val="006242A3"/>
    <w:rsid w:val="00624506"/>
    <w:rsid w:val="006249CC"/>
    <w:rsid w:val="00624B3B"/>
    <w:rsid w:val="006251EB"/>
    <w:rsid w:val="00625357"/>
    <w:rsid w:val="00625766"/>
    <w:rsid w:val="00626154"/>
    <w:rsid w:val="006266FD"/>
    <w:rsid w:val="006278FD"/>
    <w:rsid w:val="006300B2"/>
    <w:rsid w:val="00630307"/>
    <w:rsid w:val="00630BEC"/>
    <w:rsid w:val="00630CAC"/>
    <w:rsid w:val="00631AD7"/>
    <w:rsid w:val="00631B71"/>
    <w:rsid w:val="00631C78"/>
    <w:rsid w:val="00632DF5"/>
    <w:rsid w:val="0063384A"/>
    <w:rsid w:val="00633FC0"/>
    <w:rsid w:val="00634D83"/>
    <w:rsid w:val="00635FBE"/>
    <w:rsid w:val="0063678F"/>
    <w:rsid w:val="00636791"/>
    <w:rsid w:val="00637458"/>
    <w:rsid w:val="006374F2"/>
    <w:rsid w:val="0064047F"/>
    <w:rsid w:val="00640570"/>
    <w:rsid w:val="00640D19"/>
    <w:rsid w:val="006415CA"/>
    <w:rsid w:val="00641CD1"/>
    <w:rsid w:val="0064241F"/>
    <w:rsid w:val="006429EF"/>
    <w:rsid w:val="0064366D"/>
    <w:rsid w:val="00643780"/>
    <w:rsid w:val="00643AFF"/>
    <w:rsid w:val="00644178"/>
    <w:rsid w:val="00644BE8"/>
    <w:rsid w:val="00644D82"/>
    <w:rsid w:val="00645879"/>
    <w:rsid w:val="0064670A"/>
    <w:rsid w:val="00646A30"/>
    <w:rsid w:val="00647120"/>
    <w:rsid w:val="0064787F"/>
    <w:rsid w:val="00647D87"/>
    <w:rsid w:val="00647E58"/>
    <w:rsid w:val="0065004A"/>
    <w:rsid w:val="00650159"/>
    <w:rsid w:val="006504D8"/>
    <w:rsid w:val="00650C46"/>
    <w:rsid w:val="00652381"/>
    <w:rsid w:val="00652DC9"/>
    <w:rsid w:val="0065303C"/>
    <w:rsid w:val="00653885"/>
    <w:rsid w:val="00653F46"/>
    <w:rsid w:val="00653F5E"/>
    <w:rsid w:val="006548E8"/>
    <w:rsid w:val="006550AB"/>
    <w:rsid w:val="006568C8"/>
    <w:rsid w:val="006572D8"/>
    <w:rsid w:val="006577AB"/>
    <w:rsid w:val="006607C9"/>
    <w:rsid w:val="00660D33"/>
    <w:rsid w:val="00661C56"/>
    <w:rsid w:val="0066297F"/>
    <w:rsid w:val="00662EC7"/>
    <w:rsid w:val="006635DE"/>
    <w:rsid w:val="0066374A"/>
    <w:rsid w:val="00663925"/>
    <w:rsid w:val="00663EF2"/>
    <w:rsid w:val="00664248"/>
    <w:rsid w:val="006644D9"/>
    <w:rsid w:val="006644F7"/>
    <w:rsid w:val="00664740"/>
    <w:rsid w:val="00664B5C"/>
    <w:rsid w:val="00664E18"/>
    <w:rsid w:val="00664FD6"/>
    <w:rsid w:val="0066520E"/>
    <w:rsid w:val="0066570A"/>
    <w:rsid w:val="0066589C"/>
    <w:rsid w:val="00665CD1"/>
    <w:rsid w:val="00667178"/>
    <w:rsid w:val="00667AB7"/>
    <w:rsid w:val="00670390"/>
    <w:rsid w:val="00671374"/>
    <w:rsid w:val="00672F59"/>
    <w:rsid w:val="0067307F"/>
    <w:rsid w:val="0067313C"/>
    <w:rsid w:val="00673682"/>
    <w:rsid w:val="00673C47"/>
    <w:rsid w:val="006743CD"/>
    <w:rsid w:val="006747B7"/>
    <w:rsid w:val="00674839"/>
    <w:rsid w:val="00674B6B"/>
    <w:rsid w:val="006751B1"/>
    <w:rsid w:val="006754A2"/>
    <w:rsid w:val="006759A5"/>
    <w:rsid w:val="00676070"/>
    <w:rsid w:val="006761F7"/>
    <w:rsid w:val="00676314"/>
    <w:rsid w:val="006767A8"/>
    <w:rsid w:val="00676F98"/>
    <w:rsid w:val="00677430"/>
    <w:rsid w:val="0068053D"/>
    <w:rsid w:val="00680B0F"/>
    <w:rsid w:val="00680C6D"/>
    <w:rsid w:val="00681535"/>
    <w:rsid w:val="00681914"/>
    <w:rsid w:val="00681D4B"/>
    <w:rsid w:val="00683A64"/>
    <w:rsid w:val="00683EA5"/>
    <w:rsid w:val="00683F62"/>
    <w:rsid w:val="00684DFA"/>
    <w:rsid w:val="00685349"/>
    <w:rsid w:val="00685590"/>
    <w:rsid w:val="00685774"/>
    <w:rsid w:val="00685CD9"/>
    <w:rsid w:val="00687299"/>
    <w:rsid w:val="00687371"/>
    <w:rsid w:val="00687861"/>
    <w:rsid w:val="00690003"/>
    <w:rsid w:val="006902B7"/>
    <w:rsid w:val="00690C52"/>
    <w:rsid w:val="006921C5"/>
    <w:rsid w:val="006921D4"/>
    <w:rsid w:val="00692206"/>
    <w:rsid w:val="00692884"/>
    <w:rsid w:val="00692B3D"/>
    <w:rsid w:val="00692EC7"/>
    <w:rsid w:val="00693488"/>
    <w:rsid w:val="006935BD"/>
    <w:rsid w:val="0069400B"/>
    <w:rsid w:val="00694298"/>
    <w:rsid w:val="00694890"/>
    <w:rsid w:val="00694B13"/>
    <w:rsid w:val="00694FBB"/>
    <w:rsid w:val="00696535"/>
    <w:rsid w:val="0069664D"/>
    <w:rsid w:val="006968DA"/>
    <w:rsid w:val="00697234"/>
    <w:rsid w:val="006979C4"/>
    <w:rsid w:val="00697CAC"/>
    <w:rsid w:val="006A00FA"/>
    <w:rsid w:val="006A0D4D"/>
    <w:rsid w:val="006A0D71"/>
    <w:rsid w:val="006A2F03"/>
    <w:rsid w:val="006A3956"/>
    <w:rsid w:val="006A3CDD"/>
    <w:rsid w:val="006A449C"/>
    <w:rsid w:val="006A49E4"/>
    <w:rsid w:val="006A53A7"/>
    <w:rsid w:val="006A5A3A"/>
    <w:rsid w:val="006A62A8"/>
    <w:rsid w:val="006A6397"/>
    <w:rsid w:val="006A6497"/>
    <w:rsid w:val="006A684C"/>
    <w:rsid w:val="006A6B67"/>
    <w:rsid w:val="006A740C"/>
    <w:rsid w:val="006A76FB"/>
    <w:rsid w:val="006B0E69"/>
    <w:rsid w:val="006B100E"/>
    <w:rsid w:val="006B17DC"/>
    <w:rsid w:val="006B26FE"/>
    <w:rsid w:val="006B2D1E"/>
    <w:rsid w:val="006B2F50"/>
    <w:rsid w:val="006B30CF"/>
    <w:rsid w:val="006B3943"/>
    <w:rsid w:val="006B3BD4"/>
    <w:rsid w:val="006B46E7"/>
    <w:rsid w:val="006B4AC4"/>
    <w:rsid w:val="006B59F3"/>
    <w:rsid w:val="006B739C"/>
    <w:rsid w:val="006B7A34"/>
    <w:rsid w:val="006C0C03"/>
    <w:rsid w:val="006C1FBE"/>
    <w:rsid w:val="006C22A9"/>
    <w:rsid w:val="006C2905"/>
    <w:rsid w:val="006C39F6"/>
    <w:rsid w:val="006C4005"/>
    <w:rsid w:val="006C411B"/>
    <w:rsid w:val="006C43D1"/>
    <w:rsid w:val="006C44DE"/>
    <w:rsid w:val="006C4716"/>
    <w:rsid w:val="006C4BE4"/>
    <w:rsid w:val="006C5015"/>
    <w:rsid w:val="006C555B"/>
    <w:rsid w:val="006C5D18"/>
    <w:rsid w:val="006C63AF"/>
    <w:rsid w:val="006C64AE"/>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9EB"/>
    <w:rsid w:val="006D71E4"/>
    <w:rsid w:val="006D7CC9"/>
    <w:rsid w:val="006E127D"/>
    <w:rsid w:val="006E1BBA"/>
    <w:rsid w:val="006E212B"/>
    <w:rsid w:val="006E21E7"/>
    <w:rsid w:val="006E2D58"/>
    <w:rsid w:val="006E2DFC"/>
    <w:rsid w:val="006E2E83"/>
    <w:rsid w:val="006E3FD8"/>
    <w:rsid w:val="006E45EA"/>
    <w:rsid w:val="006E58E6"/>
    <w:rsid w:val="006E5BA1"/>
    <w:rsid w:val="006E6E9A"/>
    <w:rsid w:val="006E72A3"/>
    <w:rsid w:val="006F04A0"/>
    <w:rsid w:val="006F0AFF"/>
    <w:rsid w:val="006F1213"/>
    <w:rsid w:val="006F1DBF"/>
    <w:rsid w:val="006F2010"/>
    <w:rsid w:val="006F22BA"/>
    <w:rsid w:val="006F22FE"/>
    <w:rsid w:val="006F3403"/>
    <w:rsid w:val="006F3CAA"/>
    <w:rsid w:val="006F4BB8"/>
    <w:rsid w:val="006F5514"/>
    <w:rsid w:val="006F5F79"/>
    <w:rsid w:val="006F6B3E"/>
    <w:rsid w:val="006F6B57"/>
    <w:rsid w:val="006F6DC6"/>
    <w:rsid w:val="00700216"/>
    <w:rsid w:val="007008F1"/>
    <w:rsid w:val="00700D46"/>
    <w:rsid w:val="007016D3"/>
    <w:rsid w:val="00701983"/>
    <w:rsid w:val="00701ACD"/>
    <w:rsid w:val="00701B15"/>
    <w:rsid w:val="0070241A"/>
    <w:rsid w:val="007024CD"/>
    <w:rsid w:val="00702A58"/>
    <w:rsid w:val="00703F37"/>
    <w:rsid w:val="00704472"/>
    <w:rsid w:val="00704CC2"/>
    <w:rsid w:val="007056EA"/>
    <w:rsid w:val="00705A58"/>
    <w:rsid w:val="00705C09"/>
    <w:rsid w:val="007061A6"/>
    <w:rsid w:val="007066BF"/>
    <w:rsid w:val="007066FC"/>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E02"/>
    <w:rsid w:val="00715FCF"/>
    <w:rsid w:val="00716061"/>
    <w:rsid w:val="007163D2"/>
    <w:rsid w:val="00717942"/>
    <w:rsid w:val="00720037"/>
    <w:rsid w:val="007201AC"/>
    <w:rsid w:val="007201B8"/>
    <w:rsid w:val="00720621"/>
    <w:rsid w:val="00720AFF"/>
    <w:rsid w:val="007219EE"/>
    <w:rsid w:val="00721CA1"/>
    <w:rsid w:val="007221AA"/>
    <w:rsid w:val="007230D7"/>
    <w:rsid w:val="007244F0"/>
    <w:rsid w:val="00724D75"/>
    <w:rsid w:val="00724E1F"/>
    <w:rsid w:val="00725167"/>
    <w:rsid w:val="007252EA"/>
    <w:rsid w:val="007256E3"/>
    <w:rsid w:val="007257D0"/>
    <w:rsid w:val="00726C38"/>
    <w:rsid w:val="007272AF"/>
    <w:rsid w:val="007304EE"/>
    <w:rsid w:val="00730871"/>
    <w:rsid w:val="00730B1F"/>
    <w:rsid w:val="00731538"/>
    <w:rsid w:val="00731FF1"/>
    <w:rsid w:val="007322D9"/>
    <w:rsid w:val="00732558"/>
    <w:rsid w:val="00732930"/>
    <w:rsid w:val="00732BA2"/>
    <w:rsid w:val="0073325F"/>
    <w:rsid w:val="0073356E"/>
    <w:rsid w:val="007340AC"/>
    <w:rsid w:val="007342EB"/>
    <w:rsid w:val="007348B3"/>
    <w:rsid w:val="00735AA0"/>
    <w:rsid w:val="00736245"/>
    <w:rsid w:val="00737244"/>
    <w:rsid w:val="00740F44"/>
    <w:rsid w:val="00740F53"/>
    <w:rsid w:val="007414DC"/>
    <w:rsid w:val="007415B3"/>
    <w:rsid w:val="00742533"/>
    <w:rsid w:val="0074268F"/>
    <w:rsid w:val="00742B4F"/>
    <w:rsid w:val="00743727"/>
    <w:rsid w:val="00743F07"/>
    <w:rsid w:val="00744003"/>
    <w:rsid w:val="00744404"/>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60B"/>
    <w:rsid w:val="007537EE"/>
    <w:rsid w:val="00754F77"/>
    <w:rsid w:val="00755260"/>
    <w:rsid w:val="007560A3"/>
    <w:rsid w:val="00756200"/>
    <w:rsid w:val="007568D7"/>
    <w:rsid w:val="00756EF1"/>
    <w:rsid w:val="00757032"/>
    <w:rsid w:val="007579A2"/>
    <w:rsid w:val="00757A09"/>
    <w:rsid w:val="00757FBF"/>
    <w:rsid w:val="007602D1"/>
    <w:rsid w:val="00760C8E"/>
    <w:rsid w:val="007618DB"/>
    <w:rsid w:val="00761DA5"/>
    <w:rsid w:val="00761DE5"/>
    <w:rsid w:val="007627F4"/>
    <w:rsid w:val="0076298A"/>
    <w:rsid w:val="00763588"/>
    <w:rsid w:val="00763AE7"/>
    <w:rsid w:val="00763CAA"/>
    <w:rsid w:val="00763EE8"/>
    <w:rsid w:val="00764B34"/>
    <w:rsid w:val="007651C9"/>
    <w:rsid w:val="00765582"/>
    <w:rsid w:val="00766141"/>
    <w:rsid w:val="00767BA0"/>
    <w:rsid w:val="007702F0"/>
    <w:rsid w:val="00770F68"/>
    <w:rsid w:val="00771F39"/>
    <w:rsid w:val="00772BA3"/>
    <w:rsid w:val="00772DBD"/>
    <w:rsid w:val="00773338"/>
    <w:rsid w:val="00773A2D"/>
    <w:rsid w:val="00774514"/>
    <w:rsid w:val="00774A37"/>
    <w:rsid w:val="00776850"/>
    <w:rsid w:val="00776E31"/>
    <w:rsid w:val="00776EAA"/>
    <w:rsid w:val="0077758D"/>
    <w:rsid w:val="00777960"/>
    <w:rsid w:val="00780571"/>
    <w:rsid w:val="00780FBA"/>
    <w:rsid w:val="00780FF0"/>
    <w:rsid w:val="007811F9"/>
    <w:rsid w:val="007814F3"/>
    <w:rsid w:val="00781B42"/>
    <w:rsid w:val="00781FBF"/>
    <w:rsid w:val="00782313"/>
    <w:rsid w:val="007828C2"/>
    <w:rsid w:val="00782A3B"/>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9721C"/>
    <w:rsid w:val="007A04E6"/>
    <w:rsid w:val="007A091A"/>
    <w:rsid w:val="007A0DC5"/>
    <w:rsid w:val="007A1883"/>
    <w:rsid w:val="007A1C3C"/>
    <w:rsid w:val="007A23EE"/>
    <w:rsid w:val="007A2667"/>
    <w:rsid w:val="007A2FB0"/>
    <w:rsid w:val="007A335F"/>
    <w:rsid w:val="007A3C14"/>
    <w:rsid w:val="007A3F62"/>
    <w:rsid w:val="007A5AAD"/>
    <w:rsid w:val="007A6A22"/>
    <w:rsid w:val="007A6C12"/>
    <w:rsid w:val="007A6E91"/>
    <w:rsid w:val="007A702C"/>
    <w:rsid w:val="007B01B8"/>
    <w:rsid w:val="007B028E"/>
    <w:rsid w:val="007B222F"/>
    <w:rsid w:val="007B3717"/>
    <w:rsid w:val="007B393E"/>
    <w:rsid w:val="007B3BE4"/>
    <w:rsid w:val="007B4560"/>
    <w:rsid w:val="007B46AB"/>
    <w:rsid w:val="007B4A05"/>
    <w:rsid w:val="007B5D75"/>
    <w:rsid w:val="007B6147"/>
    <w:rsid w:val="007B654A"/>
    <w:rsid w:val="007B657D"/>
    <w:rsid w:val="007B6907"/>
    <w:rsid w:val="007B6CA2"/>
    <w:rsid w:val="007B718B"/>
    <w:rsid w:val="007B74EE"/>
    <w:rsid w:val="007B7601"/>
    <w:rsid w:val="007B7628"/>
    <w:rsid w:val="007C0024"/>
    <w:rsid w:val="007C01EA"/>
    <w:rsid w:val="007C1424"/>
    <w:rsid w:val="007C1730"/>
    <w:rsid w:val="007C1EB1"/>
    <w:rsid w:val="007C20E7"/>
    <w:rsid w:val="007C280A"/>
    <w:rsid w:val="007C28AF"/>
    <w:rsid w:val="007C324E"/>
    <w:rsid w:val="007C378D"/>
    <w:rsid w:val="007C3DEC"/>
    <w:rsid w:val="007C475B"/>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F1A"/>
    <w:rsid w:val="007D5943"/>
    <w:rsid w:val="007D72EE"/>
    <w:rsid w:val="007E106F"/>
    <w:rsid w:val="007E2546"/>
    <w:rsid w:val="007E2DFA"/>
    <w:rsid w:val="007E390A"/>
    <w:rsid w:val="007E3B4E"/>
    <w:rsid w:val="007E3B88"/>
    <w:rsid w:val="007E3BE1"/>
    <w:rsid w:val="007E3D4F"/>
    <w:rsid w:val="007E3DF9"/>
    <w:rsid w:val="007E439F"/>
    <w:rsid w:val="007E55F9"/>
    <w:rsid w:val="007E5D05"/>
    <w:rsid w:val="007E6046"/>
    <w:rsid w:val="007E6126"/>
    <w:rsid w:val="007E62A0"/>
    <w:rsid w:val="007E67C6"/>
    <w:rsid w:val="007E6E3F"/>
    <w:rsid w:val="007E75AA"/>
    <w:rsid w:val="007E7953"/>
    <w:rsid w:val="007F073B"/>
    <w:rsid w:val="007F0B1D"/>
    <w:rsid w:val="007F1564"/>
    <w:rsid w:val="007F25F9"/>
    <w:rsid w:val="007F2F6D"/>
    <w:rsid w:val="007F2FB6"/>
    <w:rsid w:val="007F39CC"/>
    <w:rsid w:val="007F3A01"/>
    <w:rsid w:val="007F4171"/>
    <w:rsid w:val="007F4304"/>
    <w:rsid w:val="007F4C5F"/>
    <w:rsid w:val="007F5710"/>
    <w:rsid w:val="007F5952"/>
    <w:rsid w:val="007F6329"/>
    <w:rsid w:val="007F669B"/>
    <w:rsid w:val="007F6795"/>
    <w:rsid w:val="008011C2"/>
    <w:rsid w:val="008026C1"/>
    <w:rsid w:val="00802BD4"/>
    <w:rsid w:val="00802D4B"/>
    <w:rsid w:val="008030BC"/>
    <w:rsid w:val="00803340"/>
    <w:rsid w:val="00804CCE"/>
    <w:rsid w:val="00804D4F"/>
    <w:rsid w:val="00804DE3"/>
    <w:rsid w:val="00805294"/>
    <w:rsid w:val="0080548D"/>
    <w:rsid w:val="008059C0"/>
    <w:rsid w:val="00805E4D"/>
    <w:rsid w:val="008063A2"/>
    <w:rsid w:val="00806767"/>
    <w:rsid w:val="00806A25"/>
    <w:rsid w:val="00806E8A"/>
    <w:rsid w:val="008072F5"/>
    <w:rsid w:val="0080741C"/>
    <w:rsid w:val="008078B7"/>
    <w:rsid w:val="00807C0F"/>
    <w:rsid w:val="008102A3"/>
    <w:rsid w:val="00811D9C"/>
    <w:rsid w:val="00812CC9"/>
    <w:rsid w:val="00812E90"/>
    <w:rsid w:val="00812F32"/>
    <w:rsid w:val="008132CB"/>
    <w:rsid w:val="00813B70"/>
    <w:rsid w:val="00813CEE"/>
    <w:rsid w:val="008153A0"/>
    <w:rsid w:val="00815C6B"/>
    <w:rsid w:val="008168A3"/>
    <w:rsid w:val="008177B5"/>
    <w:rsid w:val="00817B88"/>
    <w:rsid w:val="00817D11"/>
    <w:rsid w:val="0082092F"/>
    <w:rsid w:val="00821721"/>
    <w:rsid w:val="00821FDA"/>
    <w:rsid w:val="00822228"/>
    <w:rsid w:val="00822A74"/>
    <w:rsid w:val="00822F6B"/>
    <w:rsid w:val="008237DC"/>
    <w:rsid w:val="00823A4C"/>
    <w:rsid w:val="008244D3"/>
    <w:rsid w:val="008248A0"/>
    <w:rsid w:val="00824BA8"/>
    <w:rsid w:val="00824FD6"/>
    <w:rsid w:val="00825328"/>
    <w:rsid w:val="00825757"/>
    <w:rsid w:val="0082781A"/>
    <w:rsid w:val="00827D37"/>
    <w:rsid w:val="00827ED3"/>
    <w:rsid w:val="00830ABE"/>
    <w:rsid w:val="0083143F"/>
    <w:rsid w:val="00831C22"/>
    <w:rsid w:val="00832BC2"/>
    <w:rsid w:val="00832FE6"/>
    <w:rsid w:val="008331D7"/>
    <w:rsid w:val="00833897"/>
    <w:rsid w:val="00833928"/>
    <w:rsid w:val="008342F5"/>
    <w:rsid w:val="00834C60"/>
    <w:rsid w:val="00835339"/>
    <w:rsid w:val="0083574D"/>
    <w:rsid w:val="00835910"/>
    <w:rsid w:val="00835AB1"/>
    <w:rsid w:val="00836223"/>
    <w:rsid w:val="008362B4"/>
    <w:rsid w:val="0083762F"/>
    <w:rsid w:val="008376FD"/>
    <w:rsid w:val="008377F1"/>
    <w:rsid w:val="00837E7B"/>
    <w:rsid w:val="008405EC"/>
    <w:rsid w:val="00840B14"/>
    <w:rsid w:val="00840F2D"/>
    <w:rsid w:val="0084165C"/>
    <w:rsid w:val="00841BBD"/>
    <w:rsid w:val="00843859"/>
    <w:rsid w:val="00844376"/>
    <w:rsid w:val="0084483A"/>
    <w:rsid w:val="00844C49"/>
    <w:rsid w:val="00845997"/>
    <w:rsid w:val="00845CB3"/>
    <w:rsid w:val="00845E02"/>
    <w:rsid w:val="00846A21"/>
    <w:rsid w:val="00846F73"/>
    <w:rsid w:val="008470C8"/>
    <w:rsid w:val="008472F2"/>
    <w:rsid w:val="008476D7"/>
    <w:rsid w:val="00847CA8"/>
    <w:rsid w:val="00847D5F"/>
    <w:rsid w:val="008518BC"/>
    <w:rsid w:val="00851C6F"/>
    <w:rsid w:val="00852434"/>
    <w:rsid w:val="00852AB9"/>
    <w:rsid w:val="00852B16"/>
    <w:rsid w:val="00852C67"/>
    <w:rsid w:val="008531AB"/>
    <w:rsid w:val="008534E6"/>
    <w:rsid w:val="008537B3"/>
    <w:rsid w:val="00853B49"/>
    <w:rsid w:val="0085457F"/>
    <w:rsid w:val="00854989"/>
    <w:rsid w:val="00854A3E"/>
    <w:rsid w:val="0085512E"/>
    <w:rsid w:val="00855988"/>
    <w:rsid w:val="00856378"/>
    <w:rsid w:val="008563D1"/>
    <w:rsid w:val="00856487"/>
    <w:rsid w:val="00856956"/>
    <w:rsid w:val="00856F40"/>
    <w:rsid w:val="008570FD"/>
    <w:rsid w:val="00860386"/>
    <w:rsid w:val="00860718"/>
    <w:rsid w:val="00860798"/>
    <w:rsid w:val="00860E34"/>
    <w:rsid w:val="00860F54"/>
    <w:rsid w:val="00862385"/>
    <w:rsid w:val="00862774"/>
    <w:rsid w:val="008627B6"/>
    <w:rsid w:val="00862E9B"/>
    <w:rsid w:val="00862FF6"/>
    <w:rsid w:val="008631E8"/>
    <w:rsid w:val="00863588"/>
    <w:rsid w:val="008639A4"/>
    <w:rsid w:val="00863CCB"/>
    <w:rsid w:val="00863E54"/>
    <w:rsid w:val="0086449C"/>
    <w:rsid w:val="00864E59"/>
    <w:rsid w:val="00864F2E"/>
    <w:rsid w:val="00865722"/>
    <w:rsid w:val="00865FD4"/>
    <w:rsid w:val="0086604D"/>
    <w:rsid w:val="00866558"/>
    <w:rsid w:val="00866B70"/>
    <w:rsid w:val="00866E79"/>
    <w:rsid w:val="00867675"/>
    <w:rsid w:val="00867C49"/>
    <w:rsid w:val="00870C66"/>
    <w:rsid w:val="00872B55"/>
    <w:rsid w:val="00872C81"/>
    <w:rsid w:val="00873115"/>
    <w:rsid w:val="00874A18"/>
    <w:rsid w:val="00874A54"/>
    <w:rsid w:val="0087516B"/>
    <w:rsid w:val="008751EC"/>
    <w:rsid w:val="008754D0"/>
    <w:rsid w:val="00875E68"/>
    <w:rsid w:val="00876405"/>
    <w:rsid w:val="00876685"/>
    <w:rsid w:val="0087688F"/>
    <w:rsid w:val="008769B5"/>
    <w:rsid w:val="00877583"/>
    <w:rsid w:val="0087782C"/>
    <w:rsid w:val="00877A24"/>
    <w:rsid w:val="00880062"/>
    <w:rsid w:val="0088079E"/>
    <w:rsid w:val="00880B97"/>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657"/>
    <w:rsid w:val="0088778F"/>
    <w:rsid w:val="00890C79"/>
    <w:rsid w:val="00892124"/>
    <w:rsid w:val="0089249D"/>
    <w:rsid w:val="00893129"/>
    <w:rsid w:val="0089433A"/>
    <w:rsid w:val="00894652"/>
    <w:rsid w:val="008947BA"/>
    <w:rsid w:val="00895878"/>
    <w:rsid w:val="00895CC9"/>
    <w:rsid w:val="008968FB"/>
    <w:rsid w:val="00897318"/>
    <w:rsid w:val="00897C40"/>
    <w:rsid w:val="00897DDC"/>
    <w:rsid w:val="008A02D8"/>
    <w:rsid w:val="008A0468"/>
    <w:rsid w:val="008A06C3"/>
    <w:rsid w:val="008A0751"/>
    <w:rsid w:val="008A165F"/>
    <w:rsid w:val="008A188F"/>
    <w:rsid w:val="008A2BF0"/>
    <w:rsid w:val="008A311F"/>
    <w:rsid w:val="008A3993"/>
    <w:rsid w:val="008A39BD"/>
    <w:rsid w:val="008A4660"/>
    <w:rsid w:val="008A4A6B"/>
    <w:rsid w:val="008A4BE7"/>
    <w:rsid w:val="008A4E0A"/>
    <w:rsid w:val="008A5310"/>
    <w:rsid w:val="008A54AC"/>
    <w:rsid w:val="008A5590"/>
    <w:rsid w:val="008A617B"/>
    <w:rsid w:val="008A64D0"/>
    <w:rsid w:val="008A72E4"/>
    <w:rsid w:val="008A7698"/>
    <w:rsid w:val="008A7796"/>
    <w:rsid w:val="008A7AF9"/>
    <w:rsid w:val="008A7C4D"/>
    <w:rsid w:val="008B0DB8"/>
    <w:rsid w:val="008B0E10"/>
    <w:rsid w:val="008B18A0"/>
    <w:rsid w:val="008B18CB"/>
    <w:rsid w:val="008B19D8"/>
    <w:rsid w:val="008B21FA"/>
    <w:rsid w:val="008B22DA"/>
    <w:rsid w:val="008B3016"/>
    <w:rsid w:val="008B3061"/>
    <w:rsid w:val="008B32A0"/>
    <w:rsid w:val="008B47CC"/>
    <w:rsid w:val="008B4BF4"/>
    <w:rsid w:val="008B54A9"/>
    <w:rsid w:val="008B54BC"/>
    <w:rsid w:val="008B5D13"/>
    <w:rsid w:val="008B6550"/>
    <w:rsid w:val="008B6A99"/>
    <w:rsid w:val="008B6DC9"/>
    <w:rsid w:val="008B71EA"/>
    <w:rsid w:val="008B788D"/>
    <w:rsid w:val="008B7925"/>
    <w:rsid w:val="008B7B6E"/>
    <w:rsid w:val="008B7B82"/>
    <w:rsid w:val="008C02D1"/>
    <w:rsid w:val="008C0A56"/>
    <w:rsid w:val="008C0F81"/>
    <w:rsid w:val="008C123B"/>
    <w:rsid w:val="008C1D5C"/>
    <w:rsid w:val="008C1DDE"/>
    <w:rsid w:val="008C1E15"/>
    <w:rsid w:val="008C22F6"/>
    <w:rsid w:val="008C397D"/>
    <w:rsid w:val="008C3B92"/>
    <w:rsid w:val="008C5181"/>
    <w:rsid w:val="008C5441"/>
    <w:rsid w:val="008C586D"/>
    <w:rsid w:val="008C5B27"/>
    <w:rsid w:val="008C5BAF"/>
    <w:rsid w:val="008C6F25"/>
    <w:rsid w:val="008C71C6"/>
    <w:rsid w:val="008C7293"/>
    <w:rsid w:val="008C732F"/>
    <w:rsid w:val="008C7492"/>
    <w:rsid w:val="008C78E3"/>
    <w:rsid w:val="008C7E13"/>
    <w:rsid w:val="008D03F4"/>
    <w:rsid w:val="008D05CF"/>
    <w:rsid w:val="008D07BE"/>
    <w:rsid w:val="008D1295"/>
    <w:rsid w:val="008D2138"/>
    <w:rsid w:val="008D237E"/>
    <w:rsid w:val="008D2D8D"/>
    <w:rsid w:val="008D3815"/>
    <w:rsid w:val="008D4197"/>
    <w:rsid w:val="008D4ED5"/>
    <w:rsid w:val="008D5FDD"/>
    <w:rsid w:val="008D6137"/>
    <w:rsid w:val="008D6837"/>
    <w:rsid w:val="008D6E01"/>
    <w:rsid w:val="008D7A3E"/>
    <w:rsid w:val="008D7D42"/>
    <w:rsid w:val="008D7FF0"/>
    <w:rsid w:val="008E0BBD"/>
    <w:rsid w:val="008E2C4F"/>
    <w:rsid w:val="008E3182"/>
    <w:rsid w:val="008E3472"/>
    <w:rsid w:val="008E3796"/>
    <w:rsid w:val="008E3A2A"/>
    <w:rsid w:val="008E561D"/>
    <w:rsid w:val="008E5DD0"/>
    <w:rsid w:val="008E604D"/>
    <w:rsid w:val="008E66D4"/>
    <w:rsid w:val="008E6A69"/>
    <w:rsid w:val="008E6B6F"/>
    <w:rsid w:val="008E6C4F"/>
    <w:rsid w:val="008E70E3"/>
    <w:rsid w:val="008E7403"/>
    <w:rsid w:val="008F0060"/>
    <w:rsid w:val="008F1AE0"/>
    <w:rsid w:val="008F1DBB"/>
    <w:rsid w:val="008F2DB1"/>
    <w:rsid w:val="008F2F5F"/>
    <w:rsid w:val="008F39F9"/>
    <w:rsid w:val="008F3F75"/>
    <w:rsid w:val="008F448D"/>
    <w:rsid w:val="008F508F"/>
    <w:rsid w:val="008F5488"/>
    <w:rsid w:val="008F650A"/>
    <w:rsid w:val="008F6B01"/>
    <w:rsid w:val="008F6C23"/>
    <w:rsid w:val="008F6C2D"/>
    <w:rsid w:val="008F6E1D"/>
    <w:rsid w:val="008F7C60"/>
    <w:rsid w:val="009003A3"/>
    <w:rsid w:val="00900896"/>
    <w:rsid w:val="00900BA3"/>
    <w:rsid w:val="00900E9E"/>
    <w:rsid w:val="00901D44"/>
    <w:rsid w:val="00902407"/>
    <w:rsid w:val="00902427"/>
    <w:rsid w:val="00902A03"/>
    <w:rsid w:val="00902EA0"/>
    <w:rsid w:val="00903826"/>
    <w:rsid w:val="00903AC9"/>
    <w:rsid w:val="0090438B"/>
    <w:rsid w:val="0090487E"/>
    <w:rsid w:val="00904C01"/>
    <w:rsid w:val="00906490"/>
    <w:rsid w:val="00906EFF"/>
    <w:rsid w:val="00906F80"/>
    <w:rsid w:val="009070BE"/>
    <w:rsid w:val="00907397"/>
    <w:rsid w:val="00907851"/>
    <w:rsid w:val="00907B1C"/>
    <w:rsid w:val="00910D59"/>
    <w:rsid w:val="00910EFF"/>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4A"/>
    <w:rsid w:val="00920899"/>
    <w:rsid w:val="009209F8"/>
    <w:rsid w:val="00921506"/>
    <w:rsid w:val="009219CF"/>
    <w:rsid w:val="00921C2A"/>
    <w:rsid w:val="00921D84"/>
    <w:rsid w:val="009229E5"/>
    <w:rsid w:val="00922CF1"/>
    <w:rsid w:val="00923117"/>
    <w:rsid w:val="009231EA"/>
    <w:rsid w:val="00924582"/>
    <w:rsid w:val="00924763"/>
    <w:rsid w:val="009248D6"/>
    <w:rsid w:val="00924EBA"/>
    <w:rsid w:val="0092570E"/>
    <w:rsid w:val="00925BF1"/>
    <w:rsid w:val="009267F3"/>
    <w:rsid w:val="009269B4"/>
    <w:rsid w:val="00926C6C"/>
    <w:rsid w:val="009272A7"/>
    <w:rsid w:val="009278F3"/>
    <w:rsid w:val="009279CF"/>
    <w:rsid w:val="00927A20"/>
    <w:rsid w:val="00927B16"/>
    <w:rsid w:val="009308D0"/>
    <w:rsid w:val="00930F3F"/>
    <w:rsid w:val="00930FEE"/>
    <w:rsid w:val="00931BDF"/>
    <w:rsid w:val="009324BB"/>
    <w:rsid w:val="00933000"/>
    <w:rsid w:val="009330FE"/>
    <w:rsid w:val="00934CA8"/>
    <w:rsid w:val="00934FA4"/>
    <w:rsid w:val="00935C99"/>
    <w:rsid w:val="009362CF"/>
    <w:rsid w:val="00936399"/>
    <w:rsid w:val="00936646"/>
    <w:rsid w:val="00936801"/>
    <w:rsid w:val="00937452"/>
    <w:rsid w:val="009377B7"/>
    <w:rsid w:val="00937D3A"/>
    <w:rsid w:val="00940C13"/>
    <w:rsid w:val="00942B40"/>
    <w:rsid w:val="00942CA3"/>
    <w:rsid w:val="00943218"/>
    <w:rsid w:val="00946582"/>
    <w:rsid w:val="00946747"/>
    <w:rsid w:val="00950062"/>
    <w:rsid w:val="009506DA"/>
    <w:rsid w:val="00951904"/>
    <w:rsid w:val="009519BA"/>
    <w:rsid w:val="009522C5"/>
    <w:rsid w:val="00953DBD"/>
    <w:rsid w:val="00953F7B"/>
    <w:rsid w:val="0095469D"/>
    <w:rsid w:val="00954E7F"/>
    <w:rsid w:val="00954ED8"/>
    <w:rsid w:val="00955499"/>
    <w:rsid w:val="00955B06"/>
    <w:rsid w:val="00955E76"/>
    <w:rsid w:val="00956084"/>
    <w:rsid w:val="0095659E"/>
    <w:rsid w:val="009568BF"/>
    <w:rsid w:val="00957493"/>
    <w:rsid w:val="009575E2"/>
    <w:rsid w:val="00957A3C"/>
    <w:rsid w:val="00957CB1"/>
    <w:rsid w:val="00957CF8"/>
    <w:rsid w:val="009601D3"/>
    <w:rsid w:val="0096086B"/>
    <w:rsid w:val="00960BA4"/>
    <w:rsid w:val="009614E7"/>
    <w:rsid w:val="00961657"/>
    <w:rsid w:val="00961B5A"/>
    <w:rsid w:val="00961B69"/>
    <w:rsid w:val="00961D61"/>
    <w:rsid w:val="00962128"/>
    <w:rsid w:val="00962343"/>
    <w:rsid w:val="00962A53"/>
    <w:rsid w:val="009635F0"/>
    <w:rsid w:val="009639BE"/>
    <w:rsid w:val="00963DB1"/>
    <w:rsid w:val="00964369"/>
    <w:rsid w:val="009648DA"/>
    <w:rsid w:val="0096491D"/>
    <w:rsid w:val="00965246"/>
    <w:rsid w:val="0096540A"/>
    <w:rsid w:val="00965C5B"/>
    <w:rsid w:val="009661F6"/>
    <w:rsid w:val="0096652F"/>
    <w:rsid w:val="009679EC"/>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50CA"/>
    <w:rsid w:val="00975286"/>
    <w:rsid w:val="0097581B"/>
    <w:rsid w:val="009758F3"/>
    <w:rsid w:val="009759C1"/>
    <w:rsid w:val="00975BE2"/>
    <w:rsid w:val="00976392"/>
    <w:rsid w:val="00976DDC"/>
    <w:rsid w:val="00976E86"/>
    <w:rsid w:val="00977718"/>
    <w:rsid w:val="00980D4F"/>
    <w:rsid w:val="0098155E"/>
    <w:rsid w:val="00981950"/>
    <w:rsid w:val="00981EC8"/>
    <w:rsid w:val="00983D9D"/>
    <w:rsid w:val="00983FB7"/>
    <w:rsid w:val="00984320"/>
    <w:rsid w:val="00984654"/>
    <w:rsid w:val="00984DE9"/>
    <w:rsid w:val="00984F30"/>
    <w:rsid w:val="009850F2"/>
    <w:rsid w:val="009856E4"/>
    <w:rsid w:val="0098603A"/>
    <w:rsid w:val="00986128"/>
    <w:rsid w:val="00986891"/>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52A5"/>
    <w:rsid w:val="009952AE"/>
    <w:rsid w:val="0099534F"/>
    <w:rsid w:val="009953DD"/>
    <w:rsid w:val="00995462"/>
    <w:rsid w:val="00995D70"/>
    <w:rsid w:val="009961FD"/>
    <w:rsid w:val="009963E7"/>
    <w:rsid w:val="00996575"/>
    <w:rsid w:val="00997433"/>
    <w:rsid w:val="009A0339"/>
    <w:rsid w:val="009A1766"/>
    <w:rsid w:val="009A19A5"/>
    <w:rsid w:val="009A2F83"/>
    <w:rsid w:val="009A2FEE"/>
    <w:rsid w:val="009A30B3"/>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1BD4"/>
    <w:rsid w:val="009B1D27"/>
    <w:rsid w:val="009B2105"/>
    <w:rsid w:val="009B21FE"/>
    <w:rsid w:val="009B256B"/>
    <w:rsid w:val="009B2833"/>
    <w:rsid w:val="009B2A13"/>
    <w:rsid w:val="009B2DA4"/>
    <w:rsid w:val="009B3466"/>
    <w:rsid w:val="009B39D4"/>
    <w:rsid w:val="009B3F3D"/>
    <w:rsid w:val="009B5C2D"/>
    <w:rsid w:val="009B60A1"/>
    <w:rsid w:val="009B65C7"/>
    <w:rsid w:val="009B69D5"/>
    <w:rsid w:val="009B7651"/>
    <w:rsid w:val="009C002D"/>
    <w:rsid w:val="009C05C6"/>
    <w:rsid w:val="009C0D39"/>
    <w:rsid w:val="009C10A6"/>
    <w:rsid w:val="009C1C22"/>
    <w:rsid w:val="009C2082"/>
    <w:rsid w:val="009C306E"/>
    <w:rsid w:val="009C36BC"/>
    <w:rsid w:val="009C3BF6"/>
    <w:rsid w:val="009C4832"/>
    <w:rsid w:val="009C4F9D"/>
    <w:rsid w:val="009C69F0"/>
    <w:rsid w:val="009C69F7"/>
    <w:rsid w:val="009C6CA1"/>
    <w:rsid w:val="009C6EDA"/>
    <w:rsid w:val="009C7088"/>
    <w:rsid w:val="009C70CE"/>
    <w:rsid w:val="009C70F7"/>
    <w:rsid w:val="009C768D"/>
    <w:rsid w:val="009C7EA8"/>
    <w:rsid w:val="009D07A3"/>
    <w:rsid w:val="009D0872"/>
    <w:rsid w:val="009D136D"/>
    <w:rsid w:val="009D259E"/>
    <w:rsid w:val="009D28FD"/>
    <w:rsid w:val="009D3C63"/>
    <w:rsid w:val="009D47C6"/>
    <w:rsid w:val="009D4FFD"/>
    <w:rsid w:val="009D587D"/>
    <w:rsid w:val="009D5F8F"/>
    <w:rsid w:val="009D759F"/>
    <w:rsid w:val="009D768C"/>
    <w:rsid w:val="009D7966"/>
    <w:rsid w:val="009D7BE2"/>
    <w:rsid w:val="009E109F"/>
    <w:rsid w:val="009E1234"/>
    <w:rsid w:val="009E16CF"/>
    <w:rsid w:val="009E1B52"/>
    <w:rsid w:val="009E1B72"/>
    <w:rsid w:val="009E1C4F"/>
    <w:rsid w:val="009E20B7"/>
    <w:rsid w:val="009E2620"/>
    <w:rsid w:val="009E2AC3"/>
    <w:rsid w:val="009E2D03"/>
    <w:rsid w:val="009E2F18"/>
    <w:rsid w:val="009E39BA"/>
    <w:rsid w:val="009E3A38"/>
    <w:rsid w:val="009E3DB6"/>
    <w:rsid w:val="009E3F22"/>
    <w:rsid w:val="009E45B2"/>
    <w:rsid w:val="009E4D0B"/>
    <w:rsid w:val="009E5609"/>
    <w:rsid w:val="009E5CBC"/>
    <w:rsid w:val="009E6286"/>
    <w:rsid w:val="009E63C9"/>
    <w:rsid w:val="009E6BB5"/>
    <w:rsid w:val="009E7E54"/>
    <w:rsid w:val="009E7F59"/>
    <w:rsid w:val="009F02BA"/>
    <w:rsid w:val="009F075C"/>
    <w:rsid w:val="009F0767"/>
    <w:rsid w:val="009F1627"/>
    <w:rsid w:val="009F31D1"/>
    <w:rsid w:val="009F47B2"/>
    <w:rsid w:val="009F4F48"/>
    <w:rsid w:val="009F5581"/>
    <w:rsid w:val="009F59C1"/>
    <w:rsid w:val="009F5F1A"/>
    <w:rsid w:val="009F662C"/>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3076"/>
    <w:rsid w:val="00A043D9"/>
    <w:rsid w:val="00A0554B"/>
    <w:rsid w:val="00A05B54"/>
    <w:rsid w:val="00A066BF"/>
    <w:rsid w:val="00A06F7C"/>
    <w:rsid w:val="00A06FB4"/>
    <w:rsid w:val="00A0725A"/>
    <w:rsid w:val="00A07410"/>
    <w:rsid w:val="00A07B73"/>
    <w:rsid w:val="00A07E78"/>
    <w:rsid w:val="00A100A8"/>
    <w:rsid w:val="00A10139"/>
    <w:rsid w:val="00A1100F"/>
    <w:rsid w:val="00A119E2"/>
    <w:rsid w:val="00A11ECD"/>
    <w:rsid w:val="00A11F2F"/>
    <w:rsid w:val="00A12E44"/>
    <w:rsid w:val="00A12EB0"/>
    <w:rsid w:val="00A12EF7"/>
    <w:rsid w:val="00A135CA"/>
    <w:rsid w:val="00A13C1B"/>
    <w:rsid w:val="00A1469C"/>
    <w:rsid w:val="00A154E7"/>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B76"/>
    <w:rsid w:val="00A23260"/>
    <w:rsid w:val="00A23277"/>
    <w:rsid w:val="00A23AA3"/>
    <w:rsid w:val="00A23DEF"/>
    <w:rsid w:val="00A24035"/>
    <w:rsid w:val="00A24C2E"/>
    <w:rsid w:val="00A25182"/>
    <w:rsid w:val="00A25862"/>
    <w:rsid w:val="00A259B7"/>
    <w:rsid w:val="00A25C2C"/>
    <w:rsid w:val="00A26375"/>
    <w:rsid w:val="00A266A8"/>
    <w:rsid w:val="00A26913"/>
    <w:rsid w:val="00A26EF0"/>
    <w:rsid w:val="00A2703E"/>
    <w:rsid w:val="00A27D2E"/>
    <w:rsid w:val="00A300E6"/>
    <w:rsid w:val="00A302C6"/>
    <w:rsid w:val="00A307B7"/>
    <w:rsid w:val="00A30818"/>
    <w:rsid w:val="00A30CF7"/>
    <w:rsid w:val="00A31011"/>
    <w:rsid w:val="00A3148C"/>
    <w:rsid w:val="00A31F4A"/>
    <w:rsid w:val="00A3291D"/>
    <w:rsid w:val="00A32EB9"/>
    <w:rsid w:val="00A33D50"/>
    <w:rsid w:val="00A33D88"/>
    <w:rsid w:val="00A3592E"/>
    <w:rsid w:val="00A363E8"/>
    <w:rsid w:val="00A36632"/>
    <w:rsid w:val="00A36DE2"/>
    <w:rsid w:val="00A373FB"/>
    <w:rsid w:val="00A379B1"/>
    <w:rsid w:val="00A40281"/>
    <w:rsid w:val="00A40A4E"/>
    <w:rsid w:val="00A40BA4"/>
    <w:rsid w:val="00A4104C"/>
    <w:rsid w:val="00A412F7"/>
    <w:rsid w:val="00A41D69"/>
    <w:rsid w:val="00A4255A"/>
    <w:rsid w:val="00A4256A"/>
    <w:rsid w:val="00A42572"/>
    <w:rsid w:val="00A4271F"/>
    <w:rsid w:val="00A43175"/>
    <w:rsid w:val="00A43AC5"/>
    <w:rsid w:val="00A43B0C"/>
    <w:rsid w:val="00A43DF8"/>
    <w:rsid w:val="00A44058"/>
    <w:rsid w:val="00A44CBF"/>
    <w:rsid w:val="00A44DDC"/>
    <w:rsid w:val="00A4518F"/>
    <w:rsid w:val="00A458F3"/>
    <w:rsid w:val="00A45BE8"/>
    <w:rsid w:val="00A45C22"/>
    <w:rsid w:val="00A462D9"/>
    <w:rsid w:val="00A46B26"/>
    <w:rsid w:val="00A46D83"/>
    <w:rsid w:val="00A47095"/>
    <w:rsid w:val="00A47234"/>
    <w:rsid w:val="00A479A9"/>
    <w:rsid w:val="00A50AE2"/>
    <w:rsid w:val="00A51493"/>
    <w:rsid w:val="00A520B9"/>
    <w:rsid w:val="00A527C7"/>
    <w:rsid w:val="00A5299E"/>
    <w:rsid w:val="00A52D3A"/>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7BD3"/>
    <w:rsid w:val="00A60442"/>
    <w:rsid w:val="00A6115E"/>
    <w:rsid w:val="00A61702"/>
    <w:rsid w:val="00A61E32"/>
    <w:rsid w:val="00A626DE"/>
    <w:rsid w:val="00A62E0E"/>
    <w:rsid w:val="00A64DB9"/>
    <w:rsid w:val="00A65B22"/>
    <w:rsid w:val="00A65D3C"/>
    <w:rsid w:val="00A67138"/>
    <w:rsid w:val="00A67363"/>
    <w:rsid w:val="00A678E0"/>
    <w:rsid w:val="00A6797E"/>
    <w:rsid w:val="00A67996"/>
    <w:rsid w:val="00A7024D"/>
    <w:rsid w:val="00A7094F"/>
    <w:rsid w:val="00A70DBB"/>
    <w:rsid w:val="00A70ED2"/>
    <w:rsid w:val="00A7155F"/>
    <w:rsid w:val="00A71655"/>
    <w:rsid w:val="00A723EF"/>
    <w:rsid w:val="00A7253E"/>
    <w:rsid w:val="00A727C5"/>
    <w:rsid w:val="00A743A7"/>
    <w:rsid w:val="00A7539C"/>
    <w:rsid w:val="00A75762"/>
    <w:rsid w:val="00A75956"/>
    <w:rsid w:val="00A760A3"/>
    <w:rsid w:val="00A769EB"/>
    <w:rsid w:val="00A76FFB"/>
    <w:rsid w:val="00A77282"/>
    <w:rsid w:val="00A80607"/>
    <w:rsid w:val="00A814A2"/>
    <w:rsid w:val="00A81C2B"/>
    <w:rsid w:val="00A82247"/>
    <w:rsid w:val="00A823A5"/>
    <w:rsid w:val="00A8249F"/>
    <w:rsid w:val="00A826D4"/>
    <w:rsid w:val="00A82949"/>
    <w:rsid w:val="00A82C2D"/>
    <w:rsid w:val="00A82EF6"/>
    <w:rsid w:val="00A8304D"/>
    <w:rsid w:val="00A8324E"/>
    <w:rsid w:val="00A833F9"/>
    <w:rsid w:val="00A837A7"/>
    <w:rsid w:val="00A84C1F"/>
    <w:rsid w:val="00A85469"/>
    <w:rsid w:val="00A8546E"/>
    <w:rsid w:val="00A85C4A"/>
    <w:rsid w:val="00A85CB4"/>
    <w:rsid w:val="00A85EA9"/>
    <w:rsid w:val="00A8635A"/>
    <w:rsid w:val="00A86E0B"/>
    <w:rsid w:val="00A86F3C"/>
    <w:rsid w:val="00A8706B"/>
    <w:rsid w:val="00A87233"/>
    <w:rsid w:val="00A872BA"/>
    <w:rsid w:val="00A87CFC"/>
    <w:rsid w:val="00A87F5A"/>
    <w:rsid w:val="00A9056D"/>
    <w:rsid w:val="00A90670"/>
    <w:rsid w:val="00A90744"/>
    <w:rsid w:val="00A908BA"/>
    <w:rsid w:val="00A9091E"/>
    <w:rsid w:val="00A90BA5"/>
    <w:rsid w:val="00A91752"/>
    <w:rsid w:val="00A92B02"/>
    <w:rsid w:val="00A92B0E"/>
    <w:rsid w:val="00A92E84"/>
    <w:rsid w:val="00A92F5D"/>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568C"/>
    <w:rsid w:val="00AA637B"/>
    <w:rsid w:val="00AA6703"/>
    <w:rsid w:val="00AA6BF1"/>
    <w:rsid w:val="00AA74FC"/>
    <w:rsid w:val="00AB04D2"/>
    <w:rsid w:val="00AB0708"/>
    <w:rsid w:val="00AB12CE"/>
    <w:rsid w:val="00AB1420"/>
    <w:rsid w:val="00AB1510"/>
    <w:rsid w:val="00AB1DF8"/>
    <w:rsid w:val="00AB2285"/>
    <w:rsid w:val="00AB3420"/>
    <w:rsid w:val="00AB416D"/>
    <w:rsid w:val="00AB41CE"/>
    <w:rsid w:val="00AB430D"/>
    <w:rsid w:val="00AB43C2"/>
    <w:rsid w:val="00AB45D5"/>
    <w:rsid w:val="00AB4BC0"/>
    <w:rsid w:val="00AB4C09"/>
    <w:rsid w:val="00AB5A9E"/>
    <w:rsid w:val="00AB5D2B"/>
    <w:rsid w:val="00AB704E"/>
    <w:rsid w:val="00AB7A5E"/>
    <w:rsid w:val="00AB7AD7"/>
    <w:rsid w:val="00AB7BE8"/>
    <w:rsid w:val="00AC0966"/>
    <w:rsid w:val="00AC0B9C"/>
    <w:rsid w:val="00AC18D1"/>
    <w:rsid w:val="00AC1C6D"/>
    <w:rsid w:val="00AC2497"/>
    <w:rsid w:val="00AC2670"/>
    <w:rsid w:val="00AC2AED"/>
    <w:rsid w:val="00AC2C6B"/>
    <w:rsid w:val="00AC386B"/>
    <w:rsid w:val="00AC496D"/>
    <w:rsid w:val="00AC4D49"/>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4A89"/>
    <w:rsid w:val="00AD5399"/>
    <w:rsid w:val="00AD5BDD"/>
    <w:rsid w:val="00AD5E35"/>
    <w:rsid w:val="00AD5FF8"/>
    <w:rsid w:val="00AD6906"/>
    <w:rsid w:val="00AD7255"/>
    <w:rsid w:val="00AD79C8"/>
    <w:rsid w:val="00AD7D2B"/>
    <w:rsid w:val="00AD7D59"/>
    <w:rsid w:val="00AE0F51"/>
    <w:rsid w:val="00AE1087"/>
    <w:rsid w:val="00AE10A5"/>
    <w:rsid w:val="00AE1103"/>
    <w:rsid w:val="00AE1463"/>
    <w:rsid w:val="00AE19D6"/>
    <w:rsid w:val="00AE1A66"/>
    <w:rsid w:val="00AE1B6E"/>
    <w:rsid w:val="00AE22FE"/>
    <w:rsid w:val="00AE2DCE"/>
    <w:rsid w:val="00AE2E67"/>
    <w:rsid w:val="00AE315B"/>
    <w:rsid w:val="00AE3ADE"/>
    <w:rsid w:val="00AE49C1"/>
    <w:rsid w:val="00AE508E"/>
    <w:rsid w:val="00AE5BBE"/>
    <w:rsid w:val="00AE7987"/>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B00529"/>
    <w:rsid w:val="00B00611"/>
    <w:rsid w:val="00B00D9F"/>
    <w:rsid w:val="00B016B4"/>
    <w:rsid w:val="00B01884"/>
    <w:rsid w:val="00B02000"/>
    <w:rsid w:val="00B02782"/>
    <w:rsid w:val="00B02B0F"/>
    <w:rsid w:val="00B03188"/>
    <w:rsid w:val="00B03458"/>
    <w:rsid w:val="00B0356C"/>
    <w:rsid w:val="00B04CF7"/>
    <w:rsid w:val="00B04D2B"/>
    <w:rsid w:val="00B053AC"/>
    <w:rsid w:val="00B0553A"/>
    <w:rsid w:val="00B055E9"/>
    <w:rsid w:val="00B0560A"/>
    <w:rsid w:val="00B05753"/>
    <w:rsid w:val="00B05877"/>
    <w:rsid w:val="00B05BC7"/>
    <w:rsid w:val="00B05D6C"/>
    <w:rsid w:val="00B064F1"/>
    <w:rsid w:val="00B06CD0"/>
    <w:rsid w:val="00B06DE6"/>
    <w:rsid w:val="00B06E9C"/>
    <w:rsid w:val="00B07158"/>
    <w:rsid w:val="00B075AF"/>
    <w:rsid w:val="00B07B09"/>
    <w:rsid w:val="00B106F6"/>
    <w:rsid w:val="00B10BD1"/>
    <w:rsid w:val="00B10D70"/>
    <w:rsid w:val="00B11372"/>
    <w:rsid w:val="00B11593"/>
    <w:rsid w:val="00B11993"/>
    <w:rsid w:val="00B11C2A"/>
    <w:rsid w:val="00B11DF3"/>
    <w:rsid w:val="00B12944"/>
    <w:rsid w:val="00B12F92"/>
    <w:rsid w:val="00B130D2"/>
    <w:rsid w:val="00B14536"/>
    <w:rsid w:val="00B152BB"/>
    <w:rsid w:val="00B16466"/>
    <w:rsid w:val="00B164C5"/>
    <w:rsid w:val="00B16BD0"/>
    <w:rsid w:val="00B16E2E"/>
    <w:rsid w:val="00B17A82"/>
    <w:rsid w:val="00B17C65"/>
    <w:rsid w:val="00B17CD2"/>
    <w:rsid w:val="00B201E1"/>
    <w:rsid w:val="00B203E4"/>
    <w:rsid w:val="00B20CF1"/>
    <w:rsid w:val="00B20ED4"/>
    <w:rsid w:val="00B212FE"/>
    <w:rsid w:val="00B21A5E"/>
    <w:rsid w:val="00B23C2F"/>
    <w:rsid w:val="00B248BC"/>
    <w:rsid w:val="00B26945"/>
    <w:rsid w:val="00B26C54"/>
    <w:rsid w:val="00B26D85"/>
    <w:rsid w:val="00B26E77"/>
    <w:rsid w:val="00B276AA"/>
    <w:rsid w:val="00B27880"/>
    <w:rsid w:val="00B27E97"/>
    <w:rsid w:val="00B3052C"/>
    <w:rsid w:val="00B30817"/>
    <w:rsid w:val="00B30E42"/>
    <w:rsid w:val="00B3130C"/>
    <w:rsid w:val="00B31CBF"/>
    <w:rsid w:val="00B31DC9"/>
    <w:rsid w:val="00B31FAA"/>
    <w:rsid w:val="00B32EB2"/>
    <w:rsid w:val="00B330DF"/>
    <w:rsid w:val="00B338DA"/>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AD"/>
    <w:rsid w:val="00B46ABE"/>
    <w:rsid w:val="00B47CF1"/>
    <w:rsid w:val="00B5025F"/>
    <w:rsid w:val="00B50C3F"/>
    <w:rsid w:val="00B5133D"/>
    <w:rsid w:val="00B52388"/>
    <w:rsid w:val="00B5322F"/>
    <w:rsid w:val="00B53296"/>
    <w:rsid w:val="00B535C6"/>
    <w:rsid w:val="00B5366E"/>
    <w:rsid w:val="00B5392A"/>
    <w:rsid w:val="00B541D1"/>
    <w:rsid w:val="00B54DE0"/>
    <w:rsid w:val="00B55178"/>
    <w:rsid w:val="00B552E9"/>
    <w:rsid w:val="00B565DC"/>
    <w:rsid w:val="00B5660A"/>
    <w:rsid w:val="00B56820"/>
    <w:rsid w:val="00B56AB2"/>
    <w:rsid w:val="00B56AF3"/>
    <w:rsid w:val="00B57F91"/>
    <w:rsid w:val="00B6139D"/>
    <w:rsid w:val="00B61663"/>
    <w:rsid w:val="00B61807"/>
    <w:rsid w:val="00B61D21"/>
    <w:rsid w:val="00B624DF"/>
    <w:rsid w:val="00B62E82"/>
    <w:rsid w:val="00B6314A"/>
    <w:rsid w:val="00B63E4E"/>
    <w:rsid w:val="00B64193"/>
    <w:rsid w:val="00B64488"/>
    <w:rsid w:val="00B649B1"/>
    <w:rsid w:val="00B64B81"/>
    <w:rsid w:val="00B65077"/>
    <w:rsid w:val="00B655F5"/>
    <w:rsid w:val="00B6567C"/>
    <w:rsid w:val="00B657F8"/>
    <w:rsid w:val="00B6597A"/>
    <w:rsid w:val="00B663A0"/>
    <w:rsid w:val="00B66548"/>
    <w:rsid w:val="00B6688B"/>
    <w:rsid w:val="00B66EF9"/>
    <w:rsid w:val="00B67314"/>
    <w:rsid w:val="00B67393"/>
    <w:rsid w:val="00B67952"/>
    <w:rsid w:val="00B67CA6"/>
    <w:rsid w:val="00B7017E"/>
    <w:rsid w:val="00B70331"/>
    <w:rsid w:val="00B708FA"/>
    <w:rsid w:val="00B7163B"/>
    <w:rsid w:val="00B717BB"/>
    <w:rsid w:val="00B72037"/>
    <w:rsid w:val="00B72041"/>
    <w:rsid w:val="00B7247B"/>
    <w:rsid w:val="00B72A85"/>
    <w:rsid w:val="00B72E93"/>
    <w:rsid w:val="00B730F3"/>
    <w:rsid w:val="00B74A53"/>
    <w:rsid w:val="00B74D1D"/>
    <w:rsid w:val="00B74D8E"/>
    <w:rsid w:val="00B75318"/>
    <w:rsid w:val="00B755F2"/>
    <w:rsid w:val="00B75AD7"/>
    <w:rsid w:val="00B75E08"/>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467"/>
    <w:rsid w:val="00B93E7D"/>
    <w:rsid w:val="00B94AEB"/>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242F"/>
    <w:rsid w:val="00BA2488"/>
    <w:rsid w:val="00BA2754"/>
    <w:rsid w:val="00BA27EB"/>
    <w:rsid w:val="00BA347A"/>
    <w:rsid w:val="00BA34CA"/>
    <w:rsid w:val="00BA51A7"/>
    <w:rsid w:val="00BA528D"/>
    <w:rsid w:val="00BA5600"/>
    <w:rsid w:val="00BA5E72"/>
    <w:rsid w:val="00BA601F"/>
    <w:rsid w:val="00BA60EF"/>
    <w:rsid w:val="00BA7DA3"/>
    <w:rsid w:val="00BB0027"/>
    <w:rsid w:val="00BB01C6"/>
    <w:rsid w:val="00BB0449"/>
    <w:rsid w:val="00BB05A5"/>
    <w:rsid w:val="00BB0F89"/>
    <w:rsid w:val="00BB0FBB"/>
    <w:rsid w:val="00BB1E6A"/>
    <w:rsid w:val="00BB279A"/>
    <w:rsid w:val="00BB29E6"/>
    <w:rsid w:val="00BB2E34"/>
    <w:rsid w:val="00BB39EA"/>
    <w:rsid w:val="00BB3AF5"/>
    <w:rsid w:val="00BB3B39"/>
    <w:rsid w:val="00BB3EC9"/>
    <w:rsid w:val="00BB4AB0"/>
    <w:rsid w:val="00BB4F9C"/>
    <w:rsid w:val="00BB5750"/>
    <w:rsid w:val="00BB5D5E"/>
    <w:rsid w:val="00BB5DF0"/>
    <w:rsid w:val="00BB7126"/>
    <w:rsid w:val="00BB74EF"/>
    <w:rsid w:val="00BB7987"/>
    <w:rsid w:val="00BB7A17"/>
    <w:rsid w:val="00BB7A5C"/>
    <w:rsid w:val="00BC076F"/>
    <w:rsid w:val="00BC07A2"/>
    <w:rsid w:val="00BC09B2"/>
    <w:rsid w:val="00BC0E2A"/>
    <w:rsid w:val="00BC1E48"/>
    <w:rsid w:val="00BC1FEE"/>
    <w:rsid w:val="00BC23A9"/>
    <w:rsid w:val="00BC2DC2"/>
    <w:rsid w:val="00BC2F32"/>
    <w:rsid w:val="00BC378F"/>
    <w:rsid w:val="00BC4088"/>
    <w:rsid w:val="00BC4CDB"/>
    <w:rsid w:val="00BC4D9A"/>
    <w:rsid w:val="00BC575E"/>
    <w:rsid w:val="00BC5808"/>
    <w:rsid w:val="00BC6044"/>
    <w:rsid w:val="00BC66EA"/>
    <w:rsid w:val="00BC695D"/>
    <w:rsid w:val="00BC6A5D"/>
    <w:rsid w:val="00BC739D"/>
    <w:rsid w:val="00BC73A6"/>
    <w:rsid w:val="00BC747F"/>
    <w:rsid w:val="00BC79F6"/>
    <w:rsid w:val="00BC7C00"/>
    <w:rsid w:val="00BD0065"/>
    <w:rsid w:val="00BD0943"/>
    <w:rsid w:val="00BD0B25"/>
    <w:rsid w:val="00BD2C6E"/>
    <w:rsid w:val="00BD2E73"/>
    <w:rsid w:val="00BD32F3"/>
    <w:rsid w:val="00BD3472"/>
    <w:rsid w:val="00BD35FD"/>
    <w:rsid w:val="00BD3BC2"/>
    <w:rsid w:val="00BD3F67"/>
    <w:rsid w:val="00BD4CE2"/>
    <w:rsid w:val="00BD52FB"/>
    <w:rsid w:val="00BD5A89"/>
    <w:rsid w:val="00BD5BE5"/>
    <w:rsid w:val="00BD6528"/>
    <w:rsid w:val="00BD6B09"/>
    <w:rsid w:val="00BD6D26"/>
    <w:rsid w:val="00BD6F22"/>
    <w:rsid w:val="00BD7237"/>
    <w:rsid w:val="00BD79B5"/>
    <w:rsid w:val="00BE07A8"/>
    <w:rsid w:val="00BE08BA"/>
    <w:rsid w:val="00BE0E10"/>
    <w:rsid w:val="00BE1733"/>
    <w:rsid w:val="00BE17CA"/>
    <w:rsid w:val="00BE41A1"/>
    <w:rsid w:val="00BE44C6"/>
    <w:rsid w:val="00BE4A55"/>
    <w:rsid w:val="00BE6737"/>
    <w:rsid w:val="00BE6B91"/>
    <w:rsid w:val="00BE7280"/>
    <w:rsid w:val="00BE78E2"/>
    <w:rsid w:val="00BE7BEA"/>
    <w:rsid w:val="00BF0446"/>
    <w:rsid w:val="00BF0699"/>
    <w:rsid w:val="00BF13C0"/>
    <w:rsid w:val="00BF165E"/>
    <w:rsid w:val="00BF177B"/>
    <w:rsid w:val="00BF1F9B"/>
    <w:rsid w:val="00BF2248"/>
    <w:rsid w:val="00BF2C82"/>
    <w:rsid w:val="00BF2DB4"/>
    <w:rsid w:val="00BF2DEE"/>
    <w:rsid w:val="00BF2DFD"/>
    <w:rsid w:val="00BF3275"/>
    <w:rsid w:val="00BF349A"/>
    <w:rsid w:val="00BF38B5"/>
    <w:rsid w:val="00BF535E"/>
    <w:rsid w:val="00BF59C3"/>
    <w:rsid w:val="00BF63D6"/>
    <w:rsid w:val="00BF6476"/>
    <w:rsid w:val="00BF6C7D"/>
    <w:rsid w:val="00BF7501"/>
    <w:rsid w:val="00BF7943"/>
    <w:rsid w:val="00BF7A9A"/>
    <w:rsid w:val="00BF7C9C"/>
    <w:rsid w:val="00BF7FEC"/>
    <w:rsid w:val="00C00480"/>
    <w:rsid w:val="00C00EFA"/>
    <w:rsid w:val="00C011D8"/>
    <w:rsid w:val="00C01B82"/>
    <w:rsid w:val="00C02627"/>
    <w:rsid w:val="00C0354F"/>
    <w:rsid w:val="00C03D2E"/>
    <w:rsid w:val="00C05917"/>
    <w:rsid w:val="00C06B62"/>
    <w:rsid w:val="00C070B6"/>
    <w:rsid w:val="00C07ABA"/>
    <w:rsid w:val="00C10314"/>
    <w:rsid w:val="00C108EE"/>
    <w:rsid w:val="00C10919"/>
    <w:rsid w:val="00C10D3F"/>
    <w:rsid w:val="00C112F2"/>
    <w:rsid w:val="00C11977"/>
    <w:rsid w:val="00C11B8A"/>
    <w:rsid w:val="00C12081"/>
    <w:rsid w:val="00C12F22"/>
    <w:rsid w:val="00C1331A"/>
    <w:rsid w:val="00C13B87"/>
    <w:rsid w:val="00C13D23"/>
    <w:rsid w:val="00C14358"/>
    <w:rsid w:val="00C146B1"/>
    <w:rsid w:val="00C148EB"/>
    <w:rsid w:val="00C1555A"/>
    <w:rsid w:val="00C15843"/>
    <w:rsid w:val="00C1687A"/>
    <w:rsid w:val="00C16BD1"/>
    <w:rsid w:val="00C16BEA"/>
    <w:rsid w:val="00C1705F"/>
    <w:rsid w:val="00C17226"/>
    <w:rsid w:val="00C17353"/>
    <w:rsid w:val="00C20581"/>
    <w:rsid w:val="00C20950"/>
    <w:rsid w:val="00C20C6B"/>
    <w:rsid w:val="00C20E78"/>
    <w:rsid w:val="00C210F0"/>
    <w:rsid w:val="00C21FDB"/>
    <w:rsid w:val="00C22973"/>
    <w:rsid w:val="00C23027"/>
    <w:rsid w:val="00C23604"/>
    <w:rsid w:val="00C240EC"/>
    <w:rsid w:val="00C24114"/>
    <w:rsid w:val="00C243A3"/>
    <w:rsid w:val="00C24555"/>
    <w:rsid w:val="00C247AA"/>
    <w:rsid w:val="00C248C8"/>
    <w:rsid w:val="00C24E4E"/>
    <w:rsid w:val="00C24E7A"/>
    <w:rsid w:val="00C252B3"/>
    <w:rsid w:val="00C26060"/>
    <w:rsid w:val="00C27534"/>
    <w:rsid w:val="00C27F30"/>
    <w:rsid w:val="00C31E69"/>
    <w:rsid w:val="00C31F72"/>
    <w:rsid w:val="00C3228B"/>
    <w:rsid w:val="00C32C35"/>
    <w:rsid w:val="00C336AB"/>
    <w:rsid w:val="00C33747"/>
    <w:rsid w:val="00C341F8"/>
    <w:rsid w:val="00C34237"/>
    <w:rsid w:val="00C34907"/>
    <w:rsid w:val="00C34B53"/>
    <w:rsid w:val="00C3517A"/>
    <w:rsid w:val="00C3612D"/>
    <w:rsid w:val="00C36DFA"/>
    <w:rsid w:val="00C37DC0"/>
    <w:rsid w:val="00C40062"/>
    <w:rsid w:val="00C41303"/>
    <w:rsid w:val="00C42728"/>
    <w:rsid w:val="00C447C5"/>
    <w:rsid w:val="00C44D64"/>
    <w:rsid w:val="00C44E1A"/>
    <w:rsid w:val="00C44ED8"/>
    <w:rsid w:val="00C450FB"/>
    <w:rsid w:val="00C46059"/>
    <w:rsid w:val="00C4672F"/>
    <w:rsid w:val="00C46905"/>
    <w:rsid w:val="00C46B6A"/>
    <w:rsid w:val="00C46BD6"/>
    <w:rsid w:val="00C46E7C"/>
    <w:rsid w:val="00C47F09"/>
    <w:rsid w:val="00C50AEF"/>
    <w:rsid w:val="00C516D2"/>
    <w:rsid w:val="00C519C6"/>
    <w:rsid w:val="00C524BF"/>
    <w:rsid w:val="00C524D0"/>
    <w:rsid w:val="00C52931"/>
    <w:rsid w:val="00C52A1C"/>
    <w:rsid w:val="00C52CBF"/>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8CB"/>
    <w:rsid w:val="00C57D48"/>
    <w:rsid w:val="00C61364"/>
    <w:rsid w:val="00C621C1"/>
    <w:rsid w:val="00C62236"/>
    <w:rsid w:val="00C62584"/>
    <w:rsid w:val="00C62A0A"/>
    <w:rsid w:val="00C631E8"/>
    <w:rsid w:val="00C6374C"/>
    <w:rsid w:val="00C637DF"/>
    <w:rsid w:val="00C637EA"/>
    <w:rsid w:val="00C639E1"/>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B"/>
    <w:rsid w:val="00C72C4C"/>
    <w:rsid w:val="00C72EBC"/>
    <w:rsid w:val="00C73155"/>
    <w:rsid w:val="00C73B29"/>
    <w:rsid w:val="00C7541F"/>
    <w:rsid w:val="00C7587E"/>
    <w:rsid w:val="00C760F1"/>
    <w:rsid w:val="00C76732"/>
    <w:rsid w:val="00C76950"/>
    <w:rsid w:val="00C76BA6"/>
    <w:rsid w:val="00C76E44"/>
    <w:rsid w:val="00C80004"/>
    <w:rsid w:val="00C80007"/>
    <w:rsid w:val="00C80053"/>
    <w:rsid w:val="00C8067F"/>
    <w:rsid w:val="00C806FE"/>
    <w:rsid w:val="00C8081F"/>
    <w:rsid w:val="00C80882"/>
    <w:rsid w:val="00C814E5"/>
    <w:rsid w:val="00C817C0"/>
    <w:rsid w:val="00C81EC7"/>
    <w:rsid w:val="00C827AA"/>
    <w:rsid w:val="00C82CCD"/>
    <w:rsid w:val="00C82EAA"/>
    <w:rsid w:val="00C83026"/>
    <w:rsid w:val="00C8318A"/>
    <w:rsid w:val="00C83770"/>
    <w:rsid w:val="00C83C4A"/>
    <w:rsid w:val="00C8534C"/>
    <w:rsid w:val="00C85CD2"/>
    <w:rsid w:val="00C85D24"/>
    <w:rsid w:val="00C85E8F"/>
    <w:rsid w:val="00C8601A"/>
    <w:rsid w:val="00C876F4"/>
    <w:rsid w:val="00C8779A"/>
    <w:rsid w:val="00C877E9"/>
    <w:rsid w:val="00C8794C"/>
    <w:rsid w:val="00C9053C"/>
    <w:rsid w:val="00C90D69"/>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2CE"/>
    <w:rsid w:val="00CA0F58"/>
    <w:rsid w:val="00CA129E"/>
    <w:rsid w:val="00CA1540"/>
    <w:rsid w:val="00CA29AF"/>
    <w:rsid w:val="00CA2C12"/>
    <w:rsid w:val="00CA3DF0"/>
    <w:rsid w:val="00CA3EF1"/>
    <w:rsid w:val="00CA413F"/>
    <w:rsid w:val="00CA419C"/>
    <w:rsid w:val="00CA439E"/>
    <w:rsid w:val="00CA43B7"/>
    <w:rsid w:val="00CA4690"/>
    <w:rsid w:val="00CA4939"/>
    <w:rsid w:val="00CA630E"/>
    <w:rsid w:val="00CA6561"/>
    <w:rsid w:val="00CA65DD"/>
    <w:rsid w:val="00CA68BD"/>
    <w:rsid w:val="00CA6B3A"/>
    <w:rsid w:val="00CA6F35"/>
    <w:rsid w:val="00CA7507"/>
    <w:rsid w:val="00CA75CE"/>
    <w:rsid w:val="00CA7775"/>
    <w:rsid w:val="00CA7EAF"/>
    <w:rsid w:val="00CB0154"/>
    <w:rsid w:val="00CB02E0"/>
    <w:rsid w:val="00CB04A6"/>
    <w:rsid w:val="00CB0A2B"/>
    <w:rsid w:val="00CB0E65"/>
    <w:rsid w:val="00CB1ADF"/>
    <w:rsid w:val="00CB1E17"/>
    <w:rsid w:val="00CB2C16"/>
    <w:rsid w:val="00CB3A6F"/>
    <w:rsid w:val="00CB3C45"/>
    <w:rsid w:val="00CB3E07"/>
    <w:rsid w:val="00CB42F5"/>
    <w:rsid w:val="00CB4531"/>
    <w:rsid w:val="00CB4A68"/>
    <w:rsid w:val="00CB5484"/>
    <w:rsid w:val="00CB54E1"/>
    <w:rsid w:val="00CB5747"/>
    <w:rsid w:val="00CB62DD"/>
    <w:rsid w:val="00CB68F9"/>
    <w:rsid w:val="00CB6900"/>
    <w:rsid w:val="00CB6B3E"/>
    <w:rsid w:val="00CB6B6B"/>
    <w:rsid w:val="00CB6B7A"/>
    <w:rsid w:val="00CB70D2"/>
    <w:rsid w:val="00CB7BD3"/>
    <w:rsid w:val="00CB7F73"/>
    <w:rsid w:val="00CC0125"/>
    <w:rsid w:val="00CC0146"/>
    <w:rsid w:val="00CC0193"/>
    <w:rsid w:val="00CC02FC"/>
    <w:rsid w:val="00CC106F"/>
    <w:rsid w:val="00CC1370"/>
    <w:rsid w:val="00CC16C3"/>
    <w:rsid w:val="00CC1922"/>
    <w:rsid w:val="00CC1E62"/>
    <w:rsid w:val="00CC32D0"/>
    <w:rsid w:val="00CC365D"/>
    <w:rsid w:val="00CC3DA5"/>
    <w:rsid w:val="00CC438A"/>
    <w:rsid w:val="00CC4697"/>
    <w:rsid w:val="00CC4865"/>
    <w:rsid w:val="00CC4D11"/>
    <w:rsid w:val="00CC502F"/>
    <w:rsid w:val="00CC559A"/>
    <w:rsid w:val="00CC55F9"/>
    <w:rsid w:val="00CC5782"/>
    <w:rsid w:val="00CC5EC8"/>
    <w:rsid w:val="00CC72AA"/>
    <w:rsid w:val="00CC7EBB"/>
    <w:rsid w:val="00CC7FDD"/>
    <w:rsid w:val="00CD02A0"/>
    <w:rsid w:val="00CD14BD"/>
    <w:rsid w:val="00CD187C"/>
    <w:rsid w:val="00CD1983"/>
    <w:rsid w:val="00CD1988"/>
    <w:rsid w:val="00CD2ABE"/>
    <w:rsid w:val="00CD2B5A"/>
    <w:rsid w:val="00CD2CDD"/>
    <w:rsid w:val="00CD3483"/>
    <w:rsid w:val="00CD386D"/>
    <w:rsid w:val="00CD5573"/>
    <w:rsid w:val="00CD5D70"/>
    <w:rsid w:val="00CD5DD1"/>
    <w:rsid w:val="00CD617A"/>
    <w:rsid w:val="00CD646D"/>
    <w:rsid w:val="00CD67BF"/>
    <w:rsid w:val="00CD7D63"/>
    <w:rsid w:val="00CE039B"/>
    <w:rsid w:val="00CE0476"/>
    <w:rsid w:val="00CE0B7F"/>
    <w:rsid w:val="00CE0D08"/>
    <w:rsid w:val="00CE10CA"/>
    <w:rsid w:val="00CE15C7"/>
    <w:rsid w:val="00CE1BB1"/>
    <w:rsid w:val="00CE3C48"/>
    <w:rsid w:val="00CE49F3"/>
    <w:rsid w:val="00CE4CC4"/>
    <w:rsid w:val="00CE557F"/>
    <w:rsid w:val="00CE562E"/>
    <w:rsid w:val="00CE57A0"/>
    <w:rsid w:val="00CE5DBB"/>
    <w:rsid w:val="00CE626A"/>
    <w:rsid w:val="00CE6638"/>
    <w:rsid w:val="00CE694D"/>
    <w:rsid w:val="00CE6CF9"/>
    <w:rsid w:val="00CE7045"/>
    <w:rsid w:val="00CE7259"/>
    <w:rsid w:val="00CE728E"/>
    <w:rsid w:val="00CE7637"/>
    <w:rsid w:val="00CE76BC"/>
    <w:rsid w:val="00CE77C7"/>
    <w:rsid w:val="00CF0044"/>
    <w:rsid w:val="00CF015C"/>
    <w:rsid w:val="00CF1425"/>
    <w:rsid w:val="00CF1682"/>
    <w:rsid w:val="00CF1E02"/>
    <w:rsid w:val="00CF2281"/>
    <w:rsid w:val="00CF2297"/>
    <w:rsid w:val="00CF2577"/>
    <w:rsid w:val="00CF2FD5"/>
    <w:rsid w:val="00CF337C"/>
    <w:rsid w:val="00CF38E7"/>
    <w:rsid w:val="00CF491E"/>
    <w:rsid w:val="00CF5014"/>
    <w:rsid w:val="00CF5094"/>
    <w:rsid w:val="00CF50AE"/>
    <w:rsid w:val="00CF5BC4"/>
    <w:rsid w:val="00CF5F30"/>
    <w:rsid w:val="00CF6310"/>
    <w:rsid w:val="00CF65FC"/>
    <w:rsid w:val="00CF6790"/>
    <w:rsid w:val="00CF6A52"/>
    <w:rsid w:val="00CF7327"/>
    <w:rsid w:val="00CF762D"/>
    <w:rsid w:val="00D000CB"/>
    <w:rsid w:val="00D007DA"/>
    <w:rsid w:val="00D00971"/>
    <w:rsid w:val="00D00C99"/>
    <w:rsid w:val="00D01148"/>
    <w:rsid w:val="00D011CB"/>
    <w:rsid w:val="00D01259"/>
    <w:rsid w:val="00D01297"/>
    <w:rsid w:val="00D0133F"/>
    <w:rsid w:val="00D018E1"/>
    <w:rsid w:val="00D01B62"/>
    <w:rsid w:val="00D024D6"/>
    <w:rsid w:val="00D03010"/>
    <w:rsid w:val="00D03337"/>
    <w:rsid w:val="00D03402"/>
    <w:rsid w:val="00D0387D"/>
    <w:rsid w:val="00D03EDF"/>
    <w:rsid w:val="00D0510F"/>
    <w:rsid w:val="00D05213"/>
    <w:rsid w:val="00D05764"/>
    <w:rsid w:val="00D05C23"/>
    <w:rsid w:val="00D05D46"/>
    <w:rsid w:val="00D06507"/>
    <w:rsid w:val="00D103EF"/>
    <w:rsid w:val="00D10894"/>
    <w:rsid w:val="00D12661"/>
    <w:rsid w:val="00D12769"/>
    <w:rsid w:val="00D131A1"/>
    <w:rsid w:val="00D13D3A"/>
    <w:rsid w:val="00D14950"/>
    <w:rsid w:val="00D14AB7"/>
    <w:rsid w:val="00D14E4E"/>
    <w:rsid w:val="00D14FD6"/>
    <w:rsid w:val="00D1596A"/>
    <w:rsid w:val="00D15B9D"/>
    <w:rsid w:val="00D15C8B"/>
    <w:rsid w:val="00D16255"/>
    <w:rsid w:val="00D16DB3"/>
    <w:rsid w:val="00D171B4"/>
    <w:rsid w:val="00D171F3"/>
    <w:rsid w:val="00D1748D"/>
    <w:rsid w:val="00D20433"/>
    <w:rsid w:val="00D204BA"/>
    <w:rsid w:val="00D205A6"/>
    <w:rsid w:val="00D21261"/>
    <w:rsid w:val="00D2153E"/>
    <w:rsid w:val="00D21CEF"/>
    <w:rsid w:val="00D21E09"/>
    <w:rsid w:val="00D22D72"/>
    <w:rsid w:val="00D22E68"/>
    <w:rsid w:val="00D236D3"/>
    <w:rsid w:val="00D242F9"/>
    <w:rsid w:val="00D24514"/>
    <w:rsid w:val="00D24933"/>
    <w:rsid w:val="00D250DF"/>
    <w:rsid w:val="00D253A1"/>
    <w:rsid w:val="00D25B35"/>
    <w:rsid w:val="00D25DB0"/>
    <w:rsid w:val="00D26617"/>
    <w:rsid w:val="00D266C3"/>
    <w:rsid w:val="00D27598"/>
    <w:rsid w:val="00D27AE5"/>
    <w:rsid w:val="00D27CB7"/>
    <w:rsid w:val="00D27CC7"/>
    <w:rsid w:val="00D27CF3"/>
    <w:rsid w:val="00D27D0A"/>
    <w:rsid w:val="00D27F86"/>
    <w:rsid w:val="00D30862"/>
    <w:rsid w:val="00D30ACD"/>
    <w:rsid w:val="00D315C3"/>
    <w:rsid w:val="00D3169C"/>
    <w:rsid w:val="00D31CF4"/>
    <w:rsid w:val="00D32237"/>
    <w:rsid w:val="00D32662"/>
    <w:rsid w:val="00D33738"/>
    <w:rsid w:val="00D3384A"/>
    <w:rsid w:val="00D3399D"/>
    <w:rsid w:val="00D339DC"/>
    <w:rsid w:val="00D33BF6"/>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1AB5"/>
    <w:rsid w:val="00D4241C"/>
    <w:rsid w:val="00D42C17"/>
    <w:rsid w:val="00D43715"/>
    <w:rsid w:val="00D4445B"/>
    <w:rsid w:val="00D45616"/>
    <w:rsid w:val="00D4586B"/>
    <w:rsid w:val="00D45AE2"/>
    <w:rsid w:val="00D45BED"/>
    <w:rsid w:val="00D4666A"/>
    <w:rsid w:val="00D46A2D"/>
    <w:rsid w:val="00D470DC"/>
    <w:rsid w:val="00D50291"/>
    <w:rsid w:val="00D50370"/>
    <w:rsid w:val="00D50950"/>
    <w:rsid w:val="00D50962"/>
    <w:rsid w:val="00D51582"/>
    <w:rsid w:val="00D52946"/>
    <w:rsid w:val="00D52A9D"/>
    <w:rsid w:val="00D52B59"/>
    <w:rsid w:val="00D538AA"/>
    <w:rsid w:val="00D54117"/>
    <w:rsid w:val="00D54AB4"/>
    <w:rsid w:val="00D54C26"/>
    <w:rsid w:val="00D54E8C"/>
    <w:rsid w:val="00D556CE"/>
    <w:rsid w:val="00D55777"/>
    <w:rsid w:val="00D5584E"/>
    <w:rsid w:val="00D5618E"/>
    <w:rsid w:val="00D5672B"/>
    <w:rsid w:val="00D570D3"/>
    <w:rsid w:val="00D576F9"/>
    <w:rsid w:val="00D57E57"/>
    <w:rsid w:val="00D6058B"/>
    <w:rsid w:val="00D60A84"/>
    <w:rsid w:val="00D611C4"/>
    <w:rsid w:val="00D61AA7"/>
    <w:rsid w:val="00D6207C"/>
    <w:rsid w:val="00D62340"/>
    <w:rsid w:val="00D62845"/>
    <w:rsid w:val="00D62AB3"/>
    <w:rsid w:val="00D62FB3"/>
    <w:rsid w:val="00D6316D"/>
    <w:rsid w:val="00D63283"/>
    <w:rsid w:val="00D63CA6"/>
    <w:rsid w:val="00D640B1"/>
    <w:rsid w:val="00D65DE0"/>
    <w:rsid w:val="00D661E3"/>
    <w:rsid w:val="00D66827"/>
    <w:rsid w:val="00D668E6"/>
    <w:rsid w:val="00D66BFD"/>
    <w:rsid w:val="00D66ED6"/>
    <w:rsid w:val="00D672F8"/>
    <w:rsid w:val="00D673E6"/>
    <w:rsid w:val="00D67531"/>
    <w:rsid w:val="00D6773A"/>
    <w:rsid w:val="00D67A1E"/>
    <w:rsid w:val="00D70317"/>
    <w:rsid w:val="00D70324"/>
    <w:rsid w:val="00D713C7"/>
    <w:rsid w:val="00D72795"/>
    <w:rsid w:val="00D72C41"/>
    <w:rsid w:val="00D7306D"/>
    <w:rsid w:val="00D736E9"/>
    <w:rsid w:val="00D74555"/>
    <w:rsid w:val="00D74F1B"/>
    <w:rsid w:val="00D753B5"/>
    <w:rsid w:val="00D75BEA"/>
    <w:rsid w:val="00D76291"/>
    <w:rsid w:val="00D76698"/>
    <w:rsid w:val="00D77261"/>
    <w:rsid w:val="00D77D4B"/>
    <w:rsid w:val="00D77FE7"/>
    <w:rsid w:val="00D8035D"/>
    <w:rsid w:val="00D8061B"/>
    <w:rsid w:val="00D80625"/>
    <w:rsid w:val="00D806FA"/>
    <w:rsid w:val="00D80A8C"/>
    <w:rsid w:val="00D80DED"/>
    <w:rsid w:val="00D815BF"/>
    <w:rsid w:val="00D81CBD"/>
    <w:rsid w:val="00D8250F"/>
    <w:rsid w:val="00D82E20"/>
    <w:rsid w:val="00D833C7"/>
    <w:rsid w:val="00D84738"/>
    <w:rsid w:val="00D84C71"/>
    <w:rsid w:val="00D854B2"/>
    <w:rsid w:val="00D85F2A"/>
    <w:rsid w:val="00D86501"/>
    <w:rsid w:val="00D86BB6"/>
    <w:rsid w:val="00D9014F"/>
    <w:rsid w:val="00D9044C"/>
    <w:rsid w:val="00D909FC"/>
    <w:rsid w:val="00D90D30"/>
    <w:rsid w:val="00D9170B"/>
    <w:rsid w:val="00D9345D"/>
    <w:rsid w:val="00D93786"/>
    <w:rsid w:val="00D93824"/>
    <w:rsid w:val="00D940C7"/>
    <w:rsid w:val="00D944B1"/>
    <w:rsid w:val="00D95523"/>
    <w:rsid w:val="00D959D4"/>
    <w:rsid w:val="00D95EF2"/>
    <w:rsid w:val="00D968E2"/>
    <w:rsid w:val="00D96F69"/>
    <w:rsid w:val="00D97167"/>
    <w:rsid w:val="00D9765B"/>
    <w:rsid w:val="00D97748"/>
    <w:rsid w:val="00D979CA"/>
    <w:rsid w:val="00D97B10"/>
    <w:rsid w:val="00D97C53"/>
    <w:rsid w:val="00DA0A25"/>
    <w:rsid w:val="00DA0BD9"/>
    <w:rsid w:val="00DA0E2C"/>
    <w:rsid w:val="00DA1709"/>
    <w:rsid w:val="00DA187E"/>
    <w:rsid w:val="00DA1A2D"/>
    <w:rsid w:val="00DA1BC5"/>
    <w:rsid w:val="00DA2370"/>
    <w:rsid w:val="00DA2F8F"/>
    <w:rsid w:val="00DA33B7"/>
    <w:rsid w:val="00DA46BF"/>
    <w:rsid w:val="00DA4D03"/>
    <w:rsid w:val="00DA4E89"/>
    <w:rsid w:val="00DA53E8"/>
    <w:rsid w:val="00DA5731"/>
    <w:rsid w:val="00DA5955"/>
    <w:rsid w:val="00DA60DB"/>
    <w:rsid w:val="00DA6B49"/>
    <w:rsid w:val="00DA6F3F"/>
    <w:rsid w:val="00DA712B"/>
    <w:rsid w:val="00DA7A56"/>
    <w:rsid w:val="00DA7C1C"/>
    <w:rsid w:val="00DB06F3"/>
    <w:rsid w:val="00DB0D6D"/>
    <w:rsid w:val="00DB0FE8"/>
    <w:rsid w:val="00DB1444"/>
    <w:rsid w:val="00DB2853"/>
    <w:rsid w:val="00DB28C7"/>
    <w:rsid w:val="00DB300D"/>
    <w:rsid w:val="00DB311D"/>
    <w:rsid w:val="00DB323E"/>
    <w:rsid w:val="00DB3706"/>
    <w:rsid w:val="00DB3C22"/>
    <w:rsid w:val="00DB43BA"/>
    <w:rsid w:val="00DB442B"/>
    <w:rsid w:val="00DB50AB"/>
    <w:rsid w:val="00DB56FE"/>
    <w:rsid w:val="00DB5B39"/>
    <w:rsid w:val="00DB6580"/>
    <w:rsid w:val="00DB6649"/>
    <w:rsid w:val="00DB781C"/>
    <w:rsid w:val="00DC05CD"/>
    <w:rsid w:val="00DC0A12"/>
    <w:rsid w:val="00DC0A2F"/>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6AF"/>
    <w:rsid w:val="00DC578A"/>
    <w:rsid w:val="00DC608E"/>
    <w:rsid w:val="00DC69D3"/>
    <w:rsid w:val="00DD0083"/>
    <w:rsid w:val="00DD016E"/>
    <w:rsid w:val="00DD021B"/>
    <w:rsid w:val="00DD0826"/>
    <w:rsid w:val="00DD0861"/>
    <w:rsid w:val="00DD08B8"/>
    <w:rsid w:val="00DD0A82"/>
    <w:rsid w:val="00DD0EB8"/>
    <w:rsid w:val="00DD2EC1"/>
    <w:rsid w:val="00DD3135"/>
    <w:rsid w:val="00DD3FA2"/>
    <w:rsid w:val="00DD40E2"/>
    <w:rsid w:val="00DD4D42"/>
    <w:rsid w:val="00DD4D43"/>
    <w:rsid w:val="00DD53E8"/>
    <w:rsid w:val="00DD58AA"/>
    <w:rsid w:val="00DD6297"/>
    <w:rsid w:val="00DD635E"/>
    <w:rsid w:val="00DD7BD8"/>
    <w:rsid w:val="00DE0E2F"/>
    <w:rsid w:val="00DE0FB3"/>
    <w:rsid w:val="00DE16A6"/>
    <w:rsid w:val="00DE1DD7"/>
    <w:rsid w:val="00DE1EBC"/>
    <w:rsid w:val="00DE37E7"/>
    <w:rsid w:val="00DE3C16"/>
    <w:rsid w:val="00DE47F9"/>
    <w:rsid w:val="00DE5070"/>
    <w:rsid w:val="00DE52A2"/>
    <w:rsid w:val="00DE54AA"/>
    <w:rsid w:val="00DE5A27"/>
    <w:rsid w:val="00DE5C0B"/>
    <w:rsid w:val="00DE6208"/>
    <w:rsid w:val="00DE733B"/>
    <w:rsid w:val="00DF100C"/>
    <w:rsid w:val="00DF1311"/>
    <w:rsid w:val="00DF1E13"/>
    <w:rsid w:val="00DF276F"/>
    <w:rsid w:val="00DF2D3D"/>
    <w:rsid w:val="00DF2E23"/>
    <w:rsid w:val="00DF3453"/>
    <w:rsid w:val="00DF36F7"/>
    <w:rsid w:val="00DF39BE"/>
    <w:rsid w:val="00DF48F9"/>
    <w:rsid w:val="00DF5556"/>
    <w:rsid w:val="00DF5C27"/>
    <w:rsid w:val="00DF70FE"/>
    <w:rsid w:val="00DF779F"/>
    <w:rsid w:val="00E00476"/>
    <w:rsid w:val="00E0050E"/>
    <w:rsid w:val="00E0071B"/>
    <w:rsid w:val="00E01336"/>
    <w:rsid w:val="00E013BF"/>
    <w:rsid w:val="00E01727"/>
    <w:rsid w:val="00E023EE"/>
    <w:rsid w:val="00E02DAB"/>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A14"/>
    <w:rsid w:val="00E13C9C"/>
    <w:rsid w:val="00E13F1F"/>
    <w:rsid w:val="00E144EA"/>
    <w:rsid w:val="00E15017"/>
    <w:rsid w:val="00E154F5"/>
    <w:rsid w:val="00E155C1"/>
    <w:rsid w:val="00E15645"/>
    <w:rsid w:val="00E15696"/>
    <w:rsid w:val="00E15D47"/>
    <w:rsid w:val="00E16378"/>
    <w:rsid w:val="00E1663C"/>
    <w:rsid w:val="00E16A5A"/>
    <w:rsid w:val="00E16EBC"/>
    <w:rsid w:val="00E16F13"/>
    <w:rsid w:val="00E16F18"/>
    <w:rsid w:val="00E171B2"/>
    <w:rsid w:val="00E17287"/>
    <w:rsid w:val="00E202A1"/>
    <w:rsid w:val="00E20323"/>
    <w:rsid w:val="00E20836"/>
    <w:rsid w:val="00E20A30"/>
    <w:rsid w:val="00E20E33"/>
    <w:rsid w:val="00E21761"/>
    <w:rsid w:val="00E21E15"/>
    <w:rsid w:val="00E23EE6"/>
    <w:rsid w:val="00E24715"/>
    <w:rsid w:val="00E24FC2"/>
    <w:rsid w:val="00E257C2"/>
    <w:rsid w:val="00E26078"/>
    <w:rsid w:val="00E26621"/>
    <w:rsid w:val="00E26FA6"/>
    <w:rsid w:val="00E270E9"/>
    <w:rsid w:val="00E27CF3"/>
    <w:rsid w:val="00E3051C"/>
    <w:rsid w:val="00E308E9"/>
    <w:rsid w:val="00E315FF"/>
    <w:rsid w:val="00E317DB"/>
    <w:rsid w:val="00E31986"/>
    <w:rsid w:val="00E32332"/>
    <w:rsid w:val="00E32545"/>
    <w:rsid w:val="00E33161"/>
    <w:rsid w:val="00E34893"/>
    <w:rsid w:val="00E34A17"/>
    <w:rsid w:val="00E34BB0"/>
    <w:rsid w:val="00E35304"/>
    <w:rsid w:val="00E360A4"/>
    <w:rsid w:val="00E361EF"/>
    <w:rsid w:val="00E37169"/>
    <w:rsid w:val="00E37461"/>
    <w:rsid w:val="00E3753A"/>
    <w:rsid w:val="00E37FCB"/>
    <w:rsid w:val="00E4047D"/>
    <w:rsid w:val="00E411D7"/>
    <w:rsid w:val="00E41DCA"/>
    <w:rsid w:val="00E41F0B"/>
    <w:rsid w:val="00E4266D"/>
    <w:rsid w:val="00E427F7"/>
    <w:rsid w:val="00E42F05"/>
    <w:rsid w:val="00E42FF8"/>
    <w:rsid w:val="00E43378"/>
    <w:rsid w:val="00E4387B"/>
    <w:rsid w:val="00E43A66"/>
    <w:rsid w:val="00E44BF8"/>
    <w:rsid w:val="00E455F9"/>
    <w:rsid w:val="00E457BC"/>
    <w:rsid w:val="00E45972"/>
    <w:rsid w:val="00E46634"/>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426"/>
    <w:rsid w:val="00E57563"/>
    <w:rsid w:val="00E57781"/>
    <w:rsid w:val="00E57D78"/>
    <w:rsid w:val="00E6056F"/>
    <w:rsid w:val="00E60F0E"/>
    <w:rsid w:val="00E6170E"/>
    <w:rsid w:val="00E61AC9"/>
    <w:rsid w:val="00E61BC6"/>
    <w:rsid w:val="00E62513"/>
    <w:rsid w:val="00E6254C"/>
    <w:rsid w:val="00E62CEE"/>
    <w:rsid w:val="00E62E3B"/>
    <w:rsid w:val="00E63911"/>
    <w:rsid w:val="00E63D4C"/>
    <w:rsid w:val="00E64A72"/>
    <w:rsid w:val="00E65354"/>
    <w:rsid w:val="00E65F97"/>
    <w:rsid w:val="00E66099"/>
    <w:rsid w:val="00E66A4F"/>
    <w:rsid w:val="00E676CD"/>
    <w:rsid w:val="00E67BD7"/>
    <w:rsid w:val="00E67D4C"/>
    <w:rsid w:val="00E67DA8"/>
    <w:rsid w:val="00E701CB"/>
    <w:rsid w:val="00E70A07"/>
    <w:rsid w:val="00E70AB5"/>
    <w:rsid w:val="00E70F56"/>
    <w:rsid w:val="00E71974"/>
    <w:rsid w:val="00E71B20"/>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531"/>
    <w:rsid w:val="00E8677B"/>
    <w:rsid w:val="00E86CDC"/>
    <w:rsid w:val="00E86F79"/>
    <w:rsid w:val="00E87D57"/>
    <w:rsid w:val="00E90740"/>
    <w:rsid w:val="00E907E1"/>
    <w:rsid w:val="00E90C63"/>
    <w:rsid w:val="00E91325"/>
    <w:rsid w:val="00E91D0A"/>
    <w:rsid w:val="00E91D0C"/>
    <w:rsid w:val="00E91E8D"/>
    <w:rsid w:val="00E91F07"/>
    <w:rsid w:val="00E922B6"/>
    <w:rsid w:val="00E92453"/>
    <w:rsid w:val="00E92F44"/>
    <w:rsid w:val="00E9349E"/>
    <w:rsid w:val="00E93568"/>
    <w:rsid w:val="00E9468B"/>
    <w:rsid w:val="00E94ADE"/>
    <w:rsid w:val="00E950EB"/>
    <w:rsid w:val="00E95694"/>
    <w:rsid w:val="00E956F8"/>
    <w:rsid w:val="00E96346"/>
    <w:rsid w:val="00E9661A"/>
    <w:rsid w:val="00E969F7"/>
    <w:rsid w:val="00E97599"/>
    <w:rsid w:val="00E975AD"/>
    <w:rsid w:val="00E97778"/>
    <w:rsid w:val="00EA0150"/>
    <w:rsid w:val="00EA0386"/>
    <w:rsid w:val="00EA0AE0"/>
    <w:rsid w:val="00EA1B52"/>
    <w:rsid w:val="00EA2345"/>
    <w:rsid w:val="00EA3298"/>
    <w:rsid w:val="00EA33BB"/>
    <w:rsid w:val="00EA3538"/>
    <w:rsid w:val="00EA4450"/>
    <w:rsid w:val="00EA4D63"/>
    <w:rsid w:val="00EA5B2A"/>
    <w:rsid w:val="00EA665C"/>
    <w:rsid w:val="00EA670F"/>
    <w:rsid w:val="00EA6ADA"/>
    <w:rsid w:val="00EB035A"/>
    <w:rsid w:val="00EB0565"/>
    <w:rsid w:val="00EB08F6"/>
    <w:rsid w:val="00EB0BE4"/>
    <w:rsid w:val="00EB292A"/>
    <w:rsid w:val="00EB2F47"/>
    <w:rsid w:val="00EB317D"/>
    <w:rsid w:val="00EB33C1"/>
    <w:rsid w:val="00EB3C49"/>
    <w:rsid w:val="00EB3E49"/>
    <w:rsid w:val="00EB4D8E"/>
    <w:rsid w:val="00EB5289"/>
    <w:rsid w:val="00EB555C"/>
    <w:rsid w:val="00EB61F4"/>
    <w:rsid w:val="00EB65D6"/>
    <w:rsid w:val="00EB66B9"/>
    <w:rsid w:val="00EB6A88"/>
    <w:rsid w:val="00EB7051"/>
    <w:rsid w:val="00EB7636"/>
    <w:rsid w:val="00EB7675"/>
    <w:rsid w:val="00EB79FD"/>
    <w:rsid w:val="00EC0DC0"/>
    <w:rsid w:val="00EC1376"/>
    <w:rsid w:val="00EC1829"/>
    <w:rsid w:val="00EC1AD8"/>
    <w:rsid w:val="00EC1C75"/>
    <w:rsid w:val="00EC1CDE"/>
    <w:rsid w:val="00EC1EBE"/>
    <w:rsid w:val="00EC2674"/>
    <w:rsid w:val="00EC317D"/>
    <w:rsid w:val="00EC405C"/>
    <w:rsid w:val="00EC4961"/>
    <w:rsid w:val="00EC4AD9"/>
    <w:rsid w:val="00EC4BE7"/>
    <w:rsid w:val="00EC5A0E"/>
    <w:rsid w:val="00EC5BB7"/>
    <w:rsid w:val="00EC6986"/>
    <w:rsid w:val="00EC6D3E"/>
    <w:rsid w:val="00EC73D0"/>
    <w:rsid w:val="00EC76FC"/>
    <w:rsid w:val="00ED07B9"/>
    <w:rsid w:val="00ED1935"/>
    <w:rsid w:val="00ED1C31"/>
    <w:rsid w:val="00ED23B1"/>
    <w:rsid w:val="00ED23F5"/>
    <w:rsid w:val="00ED2ACA"/>
    <w:rsid w:val="00ED371C"/>
    <w:rsid w:val="00ED3E3C"/>
    <w:rsid w:val="00ED46D0"/>
    <w:rsid w:val="00ED4AA1"/>
    <w:rsid w:val="00ED5849"/>
    <w:rsid w:val="00ED5BF9"/>
    <w:rsid w:val="00ED5D6E"/>
    <w:rsid w:val="00ED5E8E"/>
    <w:rsid w:val="00ED63B2"/>
    <w:rsid w:val="00ED6CAA"/>
    <w:rsid w:val="00ED6CE9"/>
    <w:rsid w:val="00ED7702"/>
    <w:rsid w:val="00ED7D1C"/>
    <w:rsid w:val="00EE046D"/>
    <w:rsid w:val="00EE04FC"/>
    <w:rsid w:val="00EE0F3A"/>
    <w:rsid w:val="00EE0F68"/>
    <w:rsid w:val="00EE1266"/>
    <w:rsid w:val="00EE18FC"/>
    <w:rsid w:val="00EE21CC"/>
    <w:rsid w:val="00EE26EF"/>
    <w:rsid w:val="00EE29A1"/>
    <w:rsid w:val="00EE2F2B"/>
    <w:rsid w:val="00EE3548"/>
    <w:rsid w:val="00EE39B0"/>
    <w:rsid w:val="00EE3ACE"/>
    <w:rsid w:val="00EE43B7"/>
    <w:rsid w:val="00EE4B94"/>
    <w:rsid w:val="00EE4C22"/>
    <w:rsid w:val="00EE51E4"/>
    <w:rsid w:val="00EE5244"/>
    <w:rsid w:val="00EE5B19"/>
    <w:rsid w:val="00EE627D"/>
    <w:rsid w:val="00EE64B7"/>
    <w:rsid w:val="00EE6599"/>
    <w:rsid w:val="00EE7892"/>
    <w:rsid w:val="00EE79A7"/>
    <w:rsid w:val="00EF0CC5"/>
    <w:rsid w:val="00EF181F"/>
    <w:rsid w:val="00EF18E7"/>
    <w:rsid w:val="00EF1E00"/>
    <w:rsid w:val="00EF244A"/>
    <w:rsid w:val="00EF255E"/>
    <w:rsid w:val="00EF26FB"/>
    <w:rsid w:val="00EF2754"/>
    <w:rsid w:val="00EF33E4"/>
    <w:rsid w:val="00EF4572"/>
    <w:rsid w:val="00EF581A"/>
    <w:rsid w:val="00EF5B7E"/>
    <w:rsid w:val="00EF5DA3"/>
    <w:rsid w:val="00EF6CEF"/>
    <w:rsid w:val="00EF6D46"/>
    <w:rsid w:val="00EF6E66"/>
    <w:rsid w:val="00EF7922"/>
    <w:rsid w:val="00EF7AA5"/>
    <w:rsid w:val="00F00903"/>
    <w:rsid w:val="00F0213A"/>
    <w:rsid w:val="00F028C7"/>
    <w:rsid w:val="00F02C9C"/>
    <w:rsid w:val="00F02D1A"/>
    <w:rsid w:val="00F02DA0"/>
    <w:rsid w:val="00F034AB"/>
    <w:rsid w:val="00F0408A"/>
    <w:rsid w:val="00F04237"/>
    <w:rsid w:val="00F046EC"/>
    <w:rsid w:val="00F0481B"/>
    <w:rsid w:val="00F0509E"/>
    <w:rsid w:val="00F0511F"/>
    <w:rsid w:val="00F051D4"/>
    <w:rsid w:val="00F05D51"/>
    <w:rsid w:val="00F06589"/>
    <w:rsid w:val="00F0693A"/>
    <w:rsid w:val="00F06F02"/>
    <w:rsid w:val="00F076F5"/>
    <w:rsid w:val="00F078AE"/>
    <w:rsid w:val="00F07E3D"/>
    <w:rsid w:val="00F1054A"/>
    <w:rsid w:val="00F10E28"/>
    <w:rsid w:val="00F10E72"/>
    <w:rsid w:val="00F11B53"/>
    <w:rsid w:val="00F11FF6"/>
    <w:rsid w:val="00F12122"/>
    <w:rsid w:val="00F121D1"/>
    <w:rsid w:val="00F122A5"/>
    <w:rsid w:val="00F122DC"/>
    <w:rsid w:val="00F12A55"/>
    <w:rsid w:val="00F1372D"/>
    <w:rsid w:val="00F137CF"/>
    <w:rsid w:val="00F13CAF"/>
    <w:rsid w:val="00F13CDD"/>
    <w:rsid w:val="00F1406E"/>
    <w:rsid w:val="00F14F27"/>
    <w:rsid w:val="00F157C1"/>
    <w:rsid w:val="00F15F25"/>
    <w:rsid w:val="00F16995"/>
    <w:rsid w:val="00F16DB0"/>
    <w:rsid w:val="00F17029"/>
    <w:rsid w:val="00F17329"/>
    <w:rsid w:val="00F17350"/>
    <w:rsid w:val="00F176D9"/>
    <w:rsid w:val="00F17B6E"/>
    <w:rsid w:val="00F2040B"/>
    <w:rsid w:val="00F20866"/>
    <w:rsid w:val="00F2099C"/>
    <w:rsid w:val="00F214B9"/>
    <w:rsid w:val="00F21B3F"/>
    <w:rsid w:val="00F21E35"/>
    <w:rsid w:val="00F22336"/>
    <w:rsid w:val="00F22788"/>
    <w:rsid w:val="00F22921"/>
    <w:rsid w:val="00F22D86"/>
    <w:rsid w:val="00F232F7"/>
    <w:rsid w:val="00F23EBA"/>
    <w:rsid w:val="00F243BE"/>
    <w:rsid w:val="00F24AC8"/>
    <w:rsid w:val="00F24E7B"/>
    <w:rsid w:val="00F25434"/>
    <w:rsid w:val="00F25669"/>
    <w:rsid w:val="00F25E1B"/>
    <w:rsid w:val="00F267D5"/>
    <w:rsid w:val="00F26994"/>
    <w:rsid w:val="00F269E1"/>
    <w:rsid w:val="00F26DCD"/>
    <w:rsid w:val="00F27534"/>
    <w:rsid w:val="00F27986"/>
    <w:rsid w:val="00F27B0D"/>
    <w:rsid w:val="00F300DE"/>
    <w:rsid w:val="00F3021C"/>
    <w:rsid w:val="00F30366"/>
    <w:rsid w:val="00F305E1"/>
    <w:rsid w:val="00F31439"/>
    <w:rsid w:val="00F315D3"/>
    <w:rsid w:val="00F3278A"/>
    <w:rsid w:val="00F327EB"/>
    <w:rsid w:val="00F32864"/>
    <w:rsid w:val="00F32F00"/>
    <w:rsid w:val="00F341FB"/>
    <w:rsid w:val="00F342EE"/>
    <w:rsid w:val="00F3475A"/>
    <w:rsid w:val="00F35486"/>
    <w:rsid w:val="00F35AB2"/>
    <w:rsid w:val="00F36872"/>
    <w:rsid w:val="00F36A99"/>
    <w:rsid w:val="00F379F7"/>
    <w:rsid w:val="00F41284"/>
    <w:rsid w:val="00F414DE"/>
    <w:rsid w:val="00F41956"/>
    <w:rsid w:val="00F419DA"/>
    <w:rsid w:val="00F43A42"/>
    <w:rsid w:val="00F43DCA"/>
    <w:rsid w:val="00F44C51"/>
    <w:rsid w:val="00F44CC0"/>
    <w:rsid w:val="00F452FF"/>
    <w:rsid w:val="00F45379"/>
    <w:rsid w:val="00F46412"/>
    <w:rsid w:val="00F47050"/>
    <w:rsid w:val="00F47516"/>
    <w:rsid w:val="00F47E1F"/>
    <w:rsid w:val="00F50AA2"/>
    <w:rsid w:val="00F50EA6"/>
    <w:rsid w:val="00F517D5"/>
    <w:rsid w:val="00F526D8"/>
    <w:rsid w:val="00F5272C"/>
    <w:rsid w:val="00F5298C"/>
    <w:rsid w:val="00F52DB0"/>
    <w:rsid w:val="00F54035"/>
    <w:rsid w:val="00F542DD"/>
    <w:rsid w:val="00F550E1"/>
    <w:rsid w:val="00F55241"/>
    <w:rsid w:val="00F55412"/>
    <w:rsid w:val="00F55855"/>
    <w:rsid w:val="00F57C6D"/>
    <w:rsid w:val="00F602C5"/>
    <w:rsid w:val="00F609DA"/>
    <w:rsid w:val="00F60F3B"/>
    <w:rsid w:val="00F614B7"/>
    <w:rsid w:val="00F61FDE"/>
    <w:rsid w:val="00F6318F"/>
    <w:rsid w:val="00F6375D"/>
    <w:rsid w:val="00F63965"/>
    <w:rsid w:val="00F645D2"/>
    <w:rsid w:val="00F645E0"/>
    <w:rsid w:val="00F64A9C"/>
    <w:rsid w:val="00F64C54"/>
    <w:rsid w:val="00F650A9"/>
    <w:rsid w:val="00F6531B"/>
    <w:rsid w:val="00F65881"/>
    <w:rsid w:val="00F65E0E"/>
    <w:rsid w:val="00F65F04"/>
    <w:rsid w:val="00F66997"/>
    <w:rsid w:val="00F66B6A"/>
    <w:rsid w:val="00F70C02"/>
    <w:rsid w:val="00F71B1C"/>
    <w:rsid w:val="00F72218"/>
    <w:rsid w:val="00F73286"/>
    <w:rsid w:val="00F73762"/>
    <w:rsid w:val="00F737A8"/>
    <w:rsid w:val="00F7426B"/>
    <w:rsid w:val="00F7438C"/>
    <w:rsid w:val="00F74C8A"/>
    <w:rsid w:val="00F750EB"/>
    <w:rsid w:val="00F752D0"/>
    <w:rsid w:val="00F75B42"/>
    <w:rsid w:val="00F75DE3"/>
    <w:rsid w:val="00F761EE"/>
    <w:rsid w:val="00F76388"/>
    <w:rsid w:val="00F767A7"/>
    <w:rsid w:val="00F76B52"/>
    <w:rsid w:val="00F76C0C"/>
    <w:rsid w:val="00F77505"/>
    <w:rsid w:val="00F77D4E"/>
    <w:rsid w:val="00F77F67"/>
    <w:rsid w:val="00F80B18"/>
    <w:rsid w:val="00F80CF5"/>
    <w:rsid w:val="00F817B7"/>
    <w:rsid w:val="00F82098"/>
    <w:rsid w:val="00F824ED"/>
    <w:rsid w:val="00F829C0"/>
    <w:rsid w:val="00F82A0F"/>
    <w:rsid w:val="00F831E6"/>
    <w:rsid w:val="00F8383A"/>
    <w:rsid w:val="00F84548"/>
    <w:rsid w:val="00F845A3"/>
    <w:rsid w:val="00F84F28"/>
    <w:rsid w:val="00F85168"/>
    <w:rsid w:val="00F85A0E"/>
    <w:rsid w:val="00F86014"/>
    <w:rsid w:val="00F867F5"/>
    <w:rsid w:val="00F868CB"/>
    <w:rsid w:val="00F87CCB"/>
    <w:rsid w:val="00F900CE"/>
    <w:rsid w:val="00F90613"/>
    <w:rsid w:val="00F9064E"/>
    <w:rsid w:val="00F90B63"/>
    <w:rsid w:val="00F90BEA"/>
    <w:rsid w:val="00F9130A"/>
    <w:rsid w:val="00F914FC"/>
    <w:rsid w:val="00F918A5"/>
    <w:rsid w:val="00F9210F"/>
    <w:rsid w:val="00F923F0"/>
    <w:rsid w:val="00F92E96"/>
    <w:rsid w:val="00F93416"/>
    <w:rsid w:val="00F944DD"/>
    <w:rsid w:val="00F945A7"/>
    <w:rsid w:val="00F945F0"/>
    <w:rsid w:val="00F95502"/>
    <w:rsid w:val="00F9569A"/>
    <w:rsid w:val="00F95D00"/>
    <w:rsid w:val="00F95E85"/>
    <w:rsid w:val="00F9616D"/>
    <w:rsid w:val="00F961C4"/>
    <w:rsid w:val="00F961FA"/>
    <w:rsid w:val="00F96901"/>
    <w:rsid w:val="00F97B11"/>
    <w:rsid w:val="00FA01FF"/>
    <w:rsid w:val="00FA020E"/>
    <w:rsid w:val="00FA058D"/>
    <w:rsid w:val="00FA0A35"/>
    <w:rsid w:val="00FA0ED5"/>
    <w:rsid w:val="00FA1218"/>
    <w:rsid w:val="00FA138F"/>
    <w:rsid w:val="00FA1692"/>
    <w:rsid w:val="00FA24F6"/>
    <w:rsid w:val="00FA397D"/>
    <w:rsid w:val="00FA405A"/>
    <w:rsid w:val="00FA42B4"/>
    <w:rsid w:val="00FA4E6B"/>
    <w:rsid w:val="00FA4F8F"/>
    <w:rsid w:val="00FA6214"/>
    <w:rsid w:val="00FA69A7"/>
    <w:rsid w:val="00FA6B8D"/>
    <w:rsid w:val="00FA7601"/>
    <w:rsid w:val="00FA7A63"/>
    <w:rsid w:val="00FB006D"/>
    <w:rsid w:val="00FB0142"/>
    <w:rsid w:val="00FB045E"/>
    <w:rsid w:val="00FB0557"/>
    <w:rsid w:val="00FB058F"/>
    <w:rsid w:val="00FB0A8B"/>
    <w:rsid w:val="00FB131F"/>
    <w:rsid w:val="00FB1847"/>
    <w:rsid w:val="00FB22AC"/>
    <w:rsid w:val="00FB2CE6"/>
    <w:rsid w:val="00FB45C4"/>
    <w:rsid w:val="00FB4CBD"/>
    <w:rsid w:val="00FB4CE5"/>
    <w:rsid w:val="00FB4D9E"/>
    <w:rsid w:val="00FB5625"/>
    <w:rsid w:val="00FB5A36"/>
    <w:rsid w:val="00FB64BA"/>
    <w:rsid w:val="00FB691E"/>
    <w:rsid w:val="00FB6A24"/>
    <w:rsid w:val="00FB6C23"/>
    <w:rsid w:val="00FB7953"/>
    <w:rsid w:val="00FB7C68"/>
    <w:rsid w:val="00FC01DF"/>
    <w:rsid w:val="00FC0559"/>
    <w:rsid w:val="00FC0998"/>
    <w:rsid w:val="00FC0E51"/>
    <w:rsid w:val="00FC0E9A"/>
    <w:rsid w:val="00FC1D56"/>
    <w:rsid w:val="00FC24AF"/>
    <w:rsid w:val="00FC24F7"/>
    <w:rsid w:val="00FC2BA2"/>
    <w:rsid w:val="00FC2D1F"/>
    <w:rsid w:val="00FC395C"/>
    <w:rsid w:val="00FC3CCC"/>
    <w:rsid w:val="00FC3EA9"/>
    <w:rsid w:val="00FC4825"/>
    <w:rsid w:val="00FC4F46"/>
    <w:rsid w:val="00FC569F"/>
    <w:rsid w:val="00FC5F47"/>
    <w:rsid w:val="00FC6524"/>
    <w:rsid w:val="00FC6792"/>
    <w:rsid w:val="00FC6E44"/>
    <w:rsid w:val="00FC6EF4"/>
    <w:rsid w:val="00FC703A"/>
    <w:rsid w:val="00FC731A"/>
    <w:rsid w:val="00FD103F"/>
    <w:rsid w:val="00FD1063"/>
    <w:rsid w:val="00FD19CC"/>
    <w:rsid w:val="00FD1B87"/>
    <w:rsid w:val="00FD2459"/>
    <w:rsid w:val="00FD2860"/>
    <w:rsid w:val="00FD29FC"/>
    <w:rsid w:val="00FD2E5E"/>
    <w:rsid w:val="00FD3D6F"/>
    <w:rsid w:val="00FD400D"/>
    <w:rsid w:val="00FD47BE"/>
    <w:rsid w:val="00FD4AC3"/>
    <w:rsid w:val="00FD53F6"/>
    <w:rsid w:val="00FD5438"/>
    <w:rsid w:val="00FD56C7"/>
    <w:rsid w:val="00FD5B90"/>
    <w:rsid w:val="00FD64DF"/>
    <w:rsid w:val="00FD67DD"/>
    <w:rsid w:val="00FD71AA"/>
    <w:rsid w:val="00FD7561"/>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52BB"/>
    <w:rsid w:val="00FE580F"/>
    <w:rsid w:val="00FE58E9"/>
    <w:rsid w:val="00FE708C"/>
    <w:rsid w:val="00FE772D"/>
    <w:rsid w:val="00FE7D95"/>
    <w:rsid w:val="00FE7E9C"/>
    <w:rsid w:val="00FF0300"/>
    <w:rsid w:val="00FF0E96"/>
    <w:rsid w:val="00FF0F71"/>
    <w:rsid w:val="00FF1E2F"/>
    <w:rsid w:val="00FF2340"/>
    <w:rsid w:val="00FF24F3"/>
    <w:rsid w:val="00FF2DFE"/>
    <w:rsid w:val="00FF3532"/>
    <w:rsid w:val="00FF38A8"/>
    <w:rsid w:val="00FF3AD5"/>
    <w:rsid w:val="00FF3D41"/>
    <w:rsid w:val="00FF44F0"/>
    <w:rsid w:val="00FF45BA"/>
    <w:rsid w:val="00FF4E92"/>
    <w:rsid w:val="00FF539A"/>
    <w:rsid w:val="00FF53A0"/>
    <w:rsid w:val="00FF5521"/>
    <w:rsid w:val="00FF662D"/>
    <w:rsid w:val="00FF79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E48"/>
    <w:pPr>
      <w:spacing w:after="0" w:line="240" w:lineRule="auto"/>
    </w:pPr>
    <w:rPr>
      <w:rFonts w:eastAsia="Times New Roman"/>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1E48"/>
    <w:rPr>
      <w:rFonts w:ascii="Tahoma" w:hAnsi="Tahoma" w:cs="Tahoma"/>
      <w:sz w:val="16"/>
      <w:szCs w:val="16"/>
    </w:rPr>
  </w:style>
  <w:style w:type="character" w:customStyle="1" w:styleId="BalloonTextChar">
    <w:name w:val="Balloon Text Char"/>
    <w:basedOn w:val="DefaultParagraphFont"/>
    <w:link w:val="BalloonText"/>
    <w:uiPriority w:val="99"/>
    <w:semiHidden/>
    <w:rsid w:val="00BC1E48"/>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E48"/>
    <w:pPr>
      <w:spacing w:after="0" w:line="240" w:lineRule="auto"/>
    </w:pPr>
    <w:rPr>
      <w:rFonts w:eastAsia="Times New Roman"/>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1E48"/>
    <w:rPr>
      <w:rFonts w:ascii="Tahoma" w:hAnsi="Tahoma" w:cs="Tahoma"/>
      <w:sz w:val="16"/>
      <w:szCs w:val="16"/>
    </w:rPr>
  </w:style>
  <w:style w:type="character" w:customStyle="1" w:styleId="BalloonTextChar">
    <w:name w:val="Balloon Text Char"/>
    <w:basedOn w:val="DefaultParagraphFont"/>
    <w:link w:val="BalloonText"/>
    <w:uiPriority w:val="99"/>
    <w:semiHidden/>
    <w:rsid w:val="00BC1E48"/>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2292</Words>
  <Characters>12377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katerina</cp:lastModifiedBy>
  <cp:revision>3</cp:revision>
  <dcterms:created xsi:type="dcterms:W3CDTF">2020-12-23T12:57:00Z</dcterms:created>
  <dcterms:modified xsi:type="dcterms:W3CDTF">2020-12-23T15:10:00Z</dcterms:modified>
</cp:coreProperties>
</file>