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CAC" w:rsidRPr="000317A1" w:rsidRDefault="00E04CAC" w:rsidP="00836106">
      <w:pPr>
        <w:framePr w:hSpace="180" w:wrap="around" w:vAnchor="text" w:hAnchor="page" w:x="1352" w:y="238"/>
        <w:rPr>
          <w:rFonts w:asciiTheme="minorHAnsi" w:hAnsiTheme="minorHAnsi" w:cstheme="minorHAnsi"/>
          <w:noProof/>
        </w:rPr>
      </w:pPr>
      <w:r w:rsidRPr="000317A1">
        <w:rPr>
          <w:rFonts w:asciiTheme="minorHAnsi" w:hAnsiTheme="minorHAnsi" w:cstheme="minorHAnsi"/>
          <w:noProof/>
        </w:rPr>
        <w:object w:dxaOrig="1111" w:dyaOrig="1006">
          <v:shape id="_x0000_i1026" type="#_x0000_t75" style="width:63pt;height:57pt" o:ole="">
            <v:imagedata r:id="rId8" o:title=""/>
          </v:shape>
          <o:OLEObject Type="Embed" ProgID="Word.Picture.8" ShapeID="_x0000_i1026" DrawAspect="Content" ObjectID="_1668490095" r:id="rId9"/>
        </w:object>
      </w:r>
    </w:p>
    <w:p w:rsidR="00E04CAC" w:rsidRPr="000317A1" w:rsidRDefault="00E04CAC" w:rsidP="00E04CAC">
      <w:pPr>
        <w:spacing w:line="280" w:lineRule="exact"/>
        <w:rPr>
          <w:rFonts w:asciiTheme="minorHAnsi" w:hAnsiTheme="minorHAnsi" w:cstheme="minorHAnsi"/>
          <w:lang w:val="en-US"/>
        </w:rPr>
      </w:pPr>
    </w:p>
    <w:p w:rsidR="00E04CAC" w:rsidRPr="000317A1" w:rsidRDefault="00E04CAC" w:rsidP="00E04CAC">
      <w:pPr>
        <w:spacing w:line="280" w:lineRule="exact"/>
        <w:rPr>
          <w:rFonts w:asciiTheme="minorHAnsi" w:hAnsiTheme="minorHAnsi" w:cstheme="minorHAnsi"/>
          <w:b/>
        </w:rPr>
      </w:pPr>
      <w:r w:rsidRPr="000317A1">
        <w:rPr>
          <w:rFonts w:asciiTheme="minorHAnsi" w:hAnsiTheme="minorHAnsi" w:cstheme="minorHAnsi"/>
        </w:rPr>
        <w:t xml:space="preserve">                                                                                      </w:t>
      </w:r>
    </w:p>
    <w:p w:rsidR="00E04CAC" w:rsidRPr="000317A1" w:rsidRDefault="00E04CAC" w:rsidP="00E04CAC">
      <w:pPr>
        <w:spacing w:line="280" w:lineRule="exact"/>
        <w:rPr>
          <w:rFonts w:asciiTheme="minorHAnsi" w:hAnsiTheme="minorHAnsi" w:cstheme="minorHAnsi"/>
          <w:b/>
        </w:rPr>
      </w:pPr>
      <w:r w:rsidRPr="000317A1">
        <w:rPr>
          <w:rFonts w:asciiTheme="minorHAnsi" w:hAnsiTheme="minorHAnsi" w:cstheme="minorHAnsi"/>
          <w:b/>
        </w:rPr>
        <w:t xml:space="preserve">                                                                           </w:t>
      </w:r>
    </w:p>
    <w:tbl>
      <w:tblPr>
        <w:tblW w:w="10207" w:type="dxa"/>
        <w:tblInd w:w="-274" w:type="dxa"/>
        <w:tblLayout w:type="fixed"/>
        <w:tblCellMar>
          <w:left w:w="10" w:type="dxa"/>
          <w:right w:w="10" w:type="dxa"/>
        </w:tblCellMar>
        <w:tblLook w:val="0000" w:firstRow="0" w:lastRow="0" w:firstColumn="0" w:lastColumn="0" w:noHBand="0" w:noVBand="0"/>
      </w:tblPr>
      <w:tblGrid>
        <w:gridCol w:w="10207"/>
      </w:tblGrid>
      <w:tr w:rsidR="00E04CAC" w:rsidRPr="000317A1" w:rsidTr="007E3953">
        <w:tc>
          <w:tcPr>
            <w:tcW w:w="10207" w:type="dxa"/>
          </w:tcPr>
          <w:p w:rsidR="00E04CAC" w:rsidRPr="000317A1" w:rsidRDefault="00E04CAC" w:rsidP="002750AA">
            <w:pPr>
              <w:pStyle w:val="1"/>
              <w:numPr>
                <w:ilvl w:val="0"/>
                <w:numId w:val="0"/>
              </w:numPr>
              <w:spacing w:line="280" w:lineRule="exact"/>
              <w:jc w:val="left"/>
              <w:rPr>
                <w:rFonts w:asciiTheme="minorHAnsi" w:hAnsiTheme="minorHAnsi" w:cstheme="minorHAnsi"/>
                <w:sz w:val="24"/>
                <w:szCs w:val="24"/>
              </w:rPr>
            </w:pPr>
            <w:r w:rsidRPr="000317A1">
              <w:rPr>
                <w:rFonts w:asciiTheme="minorHAnsi" w:hAnsiTheme="minorHAnsi" w:cstheme="minorHAnsi"/>
                <w:sz w:val="24"/>
                <w:szCs w:val="24"/>
              </w:rPr>
              <w:t xml:space="preserve"> </w:t>
            </w:r>
          </w:p>
          <w:p w:rsidR="00E04CAC" w:rsidRPr="002171F5" w:rsidRDefault="00E04CAC" w:rsidP="00836106">
            <w:pPr>
              <w:pStyle w:val="1"/>
              <w:numPr>
                <w:ilvl w:val="0"/>
                <w:numId w:val="0"/>
              </w:numPr>
              <w:spacing w:line="280" w:lineRule="exact"/>
              <w:ind w:left="274"/>
              <w:jc w:val="left"/>
              <w:rPr>
                <w:rFonts w:asciiTheme="minorHAnsi" w:hAnsiTheme="minorHAnsi"/>
                <w:b w:val="0"/>
                <w:sz w:val="22"/>
                <w:szCs w:val="22"/>
                <w:u w:val="none"/>
                <w:lang w:eastAsia="el-GR"/>
              </w:rPr>
            </w:pPr>
            <w:r w:rsidRPr="000317A1">
              <w:rPr>
                <w:rFonts w:asciiTheme="minorHAnsi" w:hAnsiTheme="minorHAnsi" w:cstheme="minorHAnsi"/>
                <w:sz w:val="24"/>
                <w:szCs w:val="24"/>
                <w:u w:val="none"/>
              </w:rPr>
              <w:t xml:space="preserve">ΕΛΛΗΝΙΚΗ ΔΗΜΟΚΡΑΤΙΑ                                                        </w:t>
            </w:r>
            <w:r w:rsidR="0058640A">
              <w:rPr>
                <w:rFonts w:asciiTheme="minorHAnsi" w:hAnsiTheme="minorHAnsi" w:cstheme="minorHAnsi"/>
                <w:sz w:val="24"/>
                <w:szCs w:val="24"/>
                <w:u w:val="none"/>
              </w:rPr>
              <w:t xml:space="preserve">                          </w:t>
            </w:r>
            <w:r w:rsidRPr="000317A1">
              <w:rPr>
                <w:rFonts w:asciiTheme="minorHAnsi" w:hAnsiTheme="minorHAnsi" w:cstheme="minorHAnsi"/>
                <w:sz w:val="24"/>
                <w:szCs w:val="24"/>
                <w:u w:val="none"/>
              </w:rPr>
              <w:t xml:space="preserve"> </w:t>
            </w:r>
            <w:r w:rsidR="0058640A" w:rsidRPr="0058640A">
              <w:rPr>
                <w:rFonts w:asciiTheme="minorHAnsi" w:hAnsiTheme="minorHAnsi"/>
                <w:b w:val="0"/>
                <w:sz w:val="22"/>
                <w:szCs w:val="22"/>
                <w:u w:val="none"/>
                <w:lang w:eastAsia="el-GR"/>
              </w:rPr>
              <w:t>Μοσχάτο,</w:t>
            </w:r>
            <w:r w:rsidR="005438E4" w:rsidRPr="002171F5">
              <w:rPr>
                <w:rFonts w:asciiTheme="minorHAnsi" w:hAnsiTheme="minorHAnsi"/>
                <w:b w:val="0"/>
                <w:sz w:val="22"/>
                <w:szCs w:val="22"/>
                <w:u w:val="none"/>
                <w:lang w:eastAsia="el-GR"/>
              </w:rPr>
              <w:t xml:space="preserve"> 23/11/2020</w:t>
            </w:r>
          </w:p>
          <w:p w:rsidR="00E04CAC" w:rsidRPr="000317A1" w:rsidRDefault="00E04CAC" w:rsidP="00836106">
            <w:pPr>
              <w:spacing w:line="280" w:lineRule="exact"/>
              <w:ind w:left="274"/>
              <w:rPr>
                <w:rFonts w:asciiTheme="minorHAnsi" w:hAnsiTheme="minorHAnsi" w:cstheme="minorHAnsi"/>
              </w:rPr>
            </w:pPr>
            <w:r w:rsidRPr="000317A1">
              <w:rPr>
                <w:rFonts w:asciiTheme="minorHAnsi" w:hAnsiTheme="minorHAnsi" w:cstheme="minorHAnsi"/>
              </w:rPr>
              <w:t>ΝΟΜΟΣ ΑΤΤΙΚΗΣ</w:t>
            </w:r>
          </w:p>
          <w:p w:rsidR="00E04CAC" w:rsidRPr="002924E8" w:rsidRDefault="00E04CAC" w:rsidP="00836106">
            <w:pPr>
              <w:spacing w:line="280" w:lineRule="exact"/>
              <w:ind w:left="274"/>
              <w:rPr>
                <w:rFonts w:asciiTheme="minorHAnsi" w:hAnsiTheme="minorHAnsi" w:cstheme="minorHAnsi"/>
              </w:rPr>
            </w:pPr>
            <w:r w:rsidRPr="000317A1">
              <w:rPr>
                <w:rFonts w:asciiTheme="minorHAnsi" w:hAnsiTheme="minorHAnsi" w:cstheme="minorHAnsi"/>
                <w:b/>
              </w:rPr>
              <w:t xml:space="preserve">ΔΗΜΟΣ ΜΟΣΧΑΤΟΥ-ΤΑΥΡΟΥ                           </w:t>
            </w:r>
            <w:r w:rsidRPr="000317A1">
              <w:rPr>
                <w:rFonts w:asciiTheme="minorHAnsi" w:hAnsiTheme="minorHAnsi" w:cstheme="minorHAnsi"/>
              </w:rPr>
              <w:t xml:space="preserve"> </w:t>
            </w:r>
            <w:r w:rsidR="000B3EE5" w:rsidRPr="000317A1">
              <w:rPr>
                <w:rFonts w:asciiTheme="minorHAnsi" w:hAnsiTheme="minorHAnsi" w:cstheme="minorHAnsi"/>
              </w:rPr>
              <w:t xml:space="preserve">                               </w:t>
            </w:r>
            <w:r w:rsidR="00455A03" w:rsidRPr="00061D81">
              <w:rPr>
                <w:rFonts w:asciiTheme="minorHAnsi" w:hAnsiTheme="minorHAnsi" w:cstheme="minorHAnsi"/>
              </w:rPr>
              <w:t xml:space="preserve">                  </w:t>
            </w:r>
            <w:r w:rsidR="000B3EE5" w:rsidRPr="000317A1">
              <w:rPr>
                <w:rFonts w:asciiTheme="minorHAnsi" w:hAnsiTheme="minorHAnsi" w:cstheme="minorHAnsi"/>
              </w:rPr>
              <w:t xml:space="preserve"> </w:t>
            </w:r>
          </w:p>
          <w:p w:rsidR="000B3EE5" w:rsidRDefault="000B3EE5" w:rsidP="00341D67">
            <w:pPr>
              <w:spacing w:line="280" w:lineRule="exact"/>
              <w:ind w:left="274"/>
              <w:rPr>
                <w:rFonts w:asciiTheme="minorHAnsi" w:hAnsiTheme="minorHAnsi" w:cstheme="minorHAnsi"/>
              </w:rPr>
            </w:pPr>
            <w:r w:rsidRPr="000317A1">
              <w:rPr>
                <w:rFonts w:asciiTheme="minorHAnsi" w:hAnsiTheme="minorHAnsi" w:cstheme="minorHAnsi"/>
              </w:rPr>
              <w:t xml:space="preserve">ΔΙΕΥΘΥΝΣΗ ΚΟΙΝΩΝΙΚΗΣ </w:t>
            </w:r>
            <w:r w:rsidR="00341D67">
              <w:rPr>
                <w:rFonts w:asciiTheme="minorHAnsi" w:hAnsiTheme="minorHAnsi" w:cstheme="minorHAnsi"/>
              </w:rPr>
              <w:t>ΜΕΡΙΜΝΑΣ</w:t>
            </w:r>
          </w:p>
          <w:p w:rsidR="00341D67" w:rsidRPr="000317A1" w:rsidRDefault="00341D67" w:rsidP="00341D67">
            <w:pPr>
              <w:spacing w:line="280" w:lineRule="exact"/>
              <w:ind w:left="274"/>
              <w:rPr>
                <w:rFonts w:asciiTheme="minorHAnsi" w:hAnsiTheme="minorHAnsi" w:cstheme="minorHAnsi"/>
              </w:rPr>
            </w:pPr>
            <w:r>
              <w:rPr>
                <w:rFonts w:asciiTheme="minorHAnsi" w:hAnsiTheme="minorHAnsi" w:cstheme="minorHAnsi"/>
              </w:rPr>
              <w:t>&amp; ΑΛΛΗΛΕΓΓΥΗΣ</w:t>
            </w:r>
          </w:p>
          <w:p w:rsidR="00E04CAC" w:rsidRPr="000317A1" w:rsidRDefault="00E04CAC" w:rsidP="00836106">
            <w:pPr>
              <w:ind w:left="274"/>
              <w:rPr>
                <w:rFonts w:asciiTheme="minorHAnsi" w:hAnsiTheme="minorHAnsi" w:cstheme="minorHAnsi"/>
              </w:rPr>
            </w:pPr>
            <w:r w:rsidRPr="000317A1">
              <w:rPr>
                <w:rFonts w:asciiTheme="minorHAnsi" w:hAnsiTheme="minorHAnsi" w:cstheme="minorHAnsi"/>
              </w:rPr>
              <w:t xml:space="preserve">                                                                                                                </w:t>
            </w:r>
          </w:p>
        </w:tc>
      </w:tr>
    </w:tbl>
    <w:p w:rsidR="00924408" w:rsidRPr="000317A1" w:rsidRDefault="00924408" w:rsidP="007E3953">
      <w:pPr>
        <w:tabs>
          <w:tab w:val="left" w:pos="3450"/>
        </w:tabs>
        <w:rPr>
          <w:rFonts w:asciiTheme="minorHAnsi" w:hAnsiTheme="minorHAnsi" w:cstheme="minorHAnsi"/>
          <w:b/>
        </w:rPr>
      </w:pPr>
      <w:r w:rsidRPr="000317A1">
        <w:rPr>
          <w:rFonts w:asciiTheme="minorHAnsi" w:hAnsiTheme="minorHAnsi" w:cstheme="minorHAnsi"/>
          <w:b/>
        </w:rPr>
        <w:t xml:space="preserve">                         </w:t>
      </w:r>
    </w:p>
    <w:p w:rsidR="00126B7A" w:rsidRPr="000317A1" w:rsidRDefault="00126B7A" w:rsidP="00924408">
      <w:pPr>
        <w:tabs>
          <w:tab w:val="left" w:pos="3450"/>
        </w:tabs>
        <w:jc w:val="center"/>
        <w:rPr>
          <w:rFonts w:asciiTheme="minorHAnsi" w:hAnsiTheme="minorHAnsi" w:cstheme="minorHAnsi"/>
          <w:b/>
        </w:rPr>
      </w:pPr>
    </w:p>
    <w:p w:rsidR="002924E8" w:rsidRDefault="007E3953" w:rsidP="00D361A4">
      <w:pPr>
        <w:tabs>
          <w:tab w:val="left" w:pos="3450"/>
        </w:tabs>
        <w:jc w:val="center"/>
        <w:rPr>
          <w:rFonts w:asciiTheme="minorHAnsi" w:eastAsia="SimSun" w:hAnsiTheme="minorHAnsi" w:cstheme="minorHAnsi"/>
          <w:b/>
        </w:rPr>
      </w:pPr>
      <w:r w:rsidRPr="000317A1">
        <w:rPr>
          <w:rFonts w:asciiTheme="minorHAnsi" w:hAnsiTheme="minorHAnsi" w:cstheme="minorHAnsi"/>
          <w:b/>
        </w:rPr>
        <w:t xml:space="preserve">ΤΙΤΛΟΣ: </w:t>
      </w:r>
      <w:r w:rsidR="00E64DAD" w:rsidRPr="000317A1">
        <w:rPr>
          <w:rFonts w:asciiTheme="minorHAnsi" w:eastAsia="SimSun" w:hAnsiTheme="minorHAnsi" w:cstheme="minorHAnsi"/>
          <w:b/>
        </w:rPr>
        <w:t>«</w:t>
      </w:r>
      <w:r w:rsidR="002750AA">
        <w:rPr>
          <w:rFonts w:asciiTheme="minorHAnsi" w:eastAsia="SimSun" w:hAnsiTheme="minorHAnsi" w:cstheme="minorHAnsi"/>
          <w:b/>
        </w:rPr>
        <w:t>ΠΡΟΜΗΘΕΙΑ</w:t>
      </w:r>
      <w:r w:rsidR="002924E8">
        <w:rPr>
          <w:rFonts w:asciiTheme="minorHAnsi" w:eastAsia="SimSun" w:hAnsiTheme="minorHAnsi" w:cstheme="minorHAnsi"/>
          <w:b/>
        </w:rPr>
        <w:t xml:space="preserve"> ΥΠΗΡΕΣΙΩΝ ΕΤΗΣΙΑΣ ΠΡΟΣΒΑΣΗΣ &amp;</w:t>
      </w:r>
    </w:p>
    <w:p w:rsidR="007E3953" w:rsidRPr="000317A1" w:rsidRDefault="002924E8" w:rsidP="00D361A4">
      <w:pPr>
        <w:tabs>
          <w:tab w:val="left" w:pos="3450"/>
        </w:tabs>
        <w:jc w:val="center"/>
        <w:rPr>
          <w:rFonts w:asciiTheme="minorHAnsi" w:hAnsiTheme="minorHAnsi" w:cstheme="minorHAnsi"/>
          <w:b/>
        </w:rPr>
      </w:pPr>
      <w:r>
        <w:rPr>
          <w:rFonts w:asciiTheme="minorHAnsi" w:eastAsia="SimSun" w:hAnsiTheme="minorHAnsi" w:cstheme="minorHAnsi"/>
          <w:b/>
        </w:rPr>
        <w:t>ΣΥΜΜΕΤΟΧΗΣ ΤΟΥ ΔΗΜΟΥ ΣΤΟ ΚΕΠ ΥΓΕΙΑΣ</w:t>
      </w:r>
      <w:r w:rsidR="00E64DAD" w:rsidRPr="000317A1">
        <w:rPr>
          <w:rFonts w:asciiTheme="minorHAnsi" w:eastAsia="SimSun" w:hAnsiTheme="minorHAnsi" w:cstheme="minorHAnsi"/>
          <w:b/>
        </w:rPr>
        <w:t xml:space="preserve">» </w:t>
      </w:r>
    </w:p>
    <w:p w:rsidR="007E3953" w:rsidRPr="000317A1" w:rsidRDefault="007E3953" w:rsidP="007E3953">
      <w:pPr>
        <w:rPr>
          <w:rFonts w:asciiTheme="minorHAnsi" w:hAnsiTheme="minorHAnsi" w:cstheme="minorHAnsi"/>
          <w:b/>
        </w:rPr>
      </w:pPr>
      <w:r w:rsidRPr="000317A1">
        <w:rPr>
          <w:rFonts w:asciiTheme="minorHAnsi" w:hAnsiTheme="minorHAnsi" w:cstheme="minorHAnsi"/>
          <w:spacing w:val="-3"/>
        </w:rPr>
        <w:t xml:space="preserve">                                                           </w:t>
      </w:r>
    </w:p>
    <w:p w:rsidR="007E3953" w:rsidRPr="000317A1" w:rsidRDefault="007E3953" w:rsidP="007E3953">
      <w:pPr>
        <w:rPr>
          <w:rFonts w:asciiTheme="minorHAnsi" w:hAnsiTheme="minorHAnsi" w:cstheme="minorHAnsi"/>
        </w:rPr>
      </w:pPr>
    </w:p>
    <w:p w:rsidR="007E3953" w:rsidRPr="000317A1" w:rsidRDefault="007E3953" w:rsidP="007E3953">
      <w:pPr>
        <w:suppressAutoHyphens/>
        <w:jc w:val="center"/>
        <w:rPr>
          <w:rFonts w:asciiTheme="minorHAnsi" w:hAnsiTheme="minorHAnsi" w:cstheme="minorHAnsi"/>
          <w:spacing w:val="-3"/>
        </w:rPr>
      </w:pPr>
      <w:r w:rsidRPr="000317A1">
        <w:rPr>
          <w:rFonts w:asciiTheme="minorHAnsi" w:hAnsiTheme="minorHAnsi" w:cstheme="minorHAnsi"/>
          <w:b/>
          <w:spacing w:val="-3"/>
          <w:u w:val="single"/>
        </w:rPr>
        <w:t>ΤΕΧΝΙΚΗ ΕΚΘΕΣΗ</w:t>
      </w:r>
      <w:r w:rsidRPr="000317A1">
        <w:rPr>
          <w:rFonts w:asciiTheme="minorHAnsi" w:hAnsiTheme="minorHAnsi" w:cstheme="minorHAnsi"/>
          <w:spacing w:val="-3"/>
        </w:rPr>
        <w:t xml:space="preserve"> </w:t>
      </w:r>
    </w:p>
    <w:p w:rsidR="003A14A3" w:rsidRPr="000317A1" w:rsidRDefault="003A14A3" w:rsidP="001E6947">
      <w:pPr>
        <w:pStyle w:val="a3"/>
        <w:spacing w:line="280" w:lineRule="exact"/>
        <w:ind w:left="765"/>
        <w:rPr>
          <w:rFonts w:asciiTheme="minorHAnsi" w:hAnsiTheme="minorHAnsi" w:cstheme="minorHAnsi"/>
          <w:lang w:val="el-GR"/>
        </w:rPr>
      </w:pPr>
    </w:p>
    <w:p w:rsidR="000B3EE5" w:rsidRPr="000317A1" w:rsidRDefault="000B3EE5" w:rsidP="001E6947">
      <w:pPr>
        <w:pStyle w:val="a3"/>
        <w:spacing w:line="280" w:lineRule="exact"/>
        <w:ind w:left="765"/>
        <w:rPr>
          <w:rFonts w:asciiTheme="minorHAnsi" w:hAnsiTheme="minorHAnsi" w:cstheme="minorHAnsi"/>
          <w:lang w:val="el-GR"/>
        </w:rPr>
      </w:pPr>
    </w:p>
    <w:p w:rsidR="00FD0BA6" w:rsidRPr="0058640A" w:rsidRDefault="00FD0BA6" w:rsidP="00FD0BA6">
      <w:pPr>
        <w:spacing w:before="240" w:after="240" w:line="276" w:lineRule="auto"/>
        <w:rPr>
          <w:rFonts w:asciiTheme="minorHAnsi" w:hAnsiTheme="minorHAnsi"/>
          <w:sz w:val="22"/>
          <w:szCs w:val="22"/>
        </w:rPr>
      </w:pPr>
      <w:r>
        <w:rPr>
          <w:rFonts w:asciiTheme="minorHAnsi" w:hAnsiTheme="minorHAnsi"/>
          <w:sz w:val="22"/>
          <w:szCs w:val="22"/>
        </w:rPr>
        <w:t>Περιγραφή – Τεκμηρίωση:</w:t>
      </w:r>
    </w:p>
    <w:p w:rsidR="00A56F0E" w:rsidRPr="00A56F0E" w:rsidRDefault="00A56F0E" w:rsidP="00A56F0E">
      <w:pPr>
        <w:jc w:val="both"/>
        <w:rPr>
          <w:rFonts w:asciiTheme="minorHAnsi" w:hAnsiTheme="minorHAnsi"/>
          <w:sz w:val="22"/>
          <w:szCs w:val="22"/>
        </w:rPr>
      </w:pPr>
      <w:r w:rsidRPr="00A56F0E">
        <w:rPr>
          <w:rFonts w:asciiTheme="minorHAnsi" w:hAnsiTheme="minorHAnsi"/>
          <w:sz w:val="22"/>
          <w:szCs w:val="22"/>
        </w:rPr>
        <w:t>Με δεδομένη την απόφαση με αριθμό 126 της 29/10/20 του Δημοτικού Συμβουλίου του Δήμου Μοσχάτου – Ταύρου( ΑΔΑ: 6ΝΘΟΩΚΡ-Κ5Φ) με την οποία αποφασίστηκε η ίδρυση και η λειτουργία του ΚΕΠ Υγείας προκύπτει άμεσα η ανάγκη για προμήθεια υπηρεσιών ετήσιας πρόσβασης/συνδρομής σε διαδικτυακή εφαρμογή-πύλη για τη λειτουργία του ΚΕΠ Υγείας του Δήμου μας σε συνεργασία με το ΕΔΔΥΠΠΥ.</w:t>
      </w:r>
    </w:p>
    <w:p w:rsidR="00FD0BA6" w:rsidRDefault="00FD0BA6" w:rsidP="00FD0BA6">
      <w:pPr>
        <w:spacing w:before="240" w:after="240" w:line="276" w:lineRule="auto"/>
        <w:rPr>
          <w:rFonts w:asciiTheme="minorHAnsi" w:hAnsiTheme="minorHAnsi"/>
          <w:sz w:val="22"/>
          <w:szCs w:val="22"/>
        </w:rPr>
      </w:pPr>
      <w:r>
        <w:rPr>
          <w:rFonts w:asciiTheme="minorHAnsi" w:hAnsiTheme="minorHAnsi"/>
          <w:sz w:val="22"/>
          <w:szCs w:val="22"/>
        </w:rPr>
        <w:t xml:space="preserve">Για την κάλυψη της δαπάνης απαιτείται η διάθεση ποσού </w:t>
      </w:r>
      <w:r w:rsidR="00341D67">
        <w:rPr>
          <w:rFonts w:asciiTheme="minorHAnsi" w:hAnsiTheme="minorHAnsi"/>
          <w:b/>
          <w:sz w:val="22"/>
          <w:szCs w:val="22"/>
        </w:rPr>
        <w:t>1240</w:t>
      </w:r>
      <w:r>
        <w:rPr>
          <w:rFonts w:ascii="Calibri" w:hAnsi="Calibri"/>
          <w:b/>
          <w:sz w:val="22"/>
          <w:szCs w:val="22"/>
        </w:rPr>
        <w:t>€</w:t>
      </w:r>
      <w:r>
        <w:rPr>
          <w:rFonts w:asciiTheme="minorHAnsi" w:hAnsiTheme="minorHAnsi"/>
          <w:b/>
          <w:sz w:val="22"/>
          <w:szCs w:val="22"/>
        </w:rPr>
        <w:t xml:space="preserve"> συμπεριλαμβανομένου ΦΠΑ 24%.</w:t>
      </w:r>
    </w:p>
    <w:p w:rsidR="00FD0BA6" w:rsidRDefault="00FD0BA6" w:rsidP="00FD0BA6">
      <w:pPr>
        <w:spacing w:before="240" w:after="240" w:line="276" w:lineRule="auto"/>
        <w:rPr>
          <w:rFonts w:asciiTheme="minorHAnsi" w:hAnsiTheme="minorHAnsi"/>
          <w:sz w:val="22"/>
          <w:szCs w:val="22"/>
        </w:rPr>
      </w:pPr>
      <w:r>
        <w:rPr>
          <w:rFonts w:asciiTheme="minorHAnsi" w:hAnsiTheme="minorHAnsi"/>
          <w:sz w:val="22"/>
          <w:szCs w:val="22"/>
        </w:rPr>
        <w:t xml:space="preserve">Η αναφερόμενη δαπάνη  θα βαρύνει  </w:t>
      </w:r>
      <w:r w:rsidR="00341D67">
        <w:rPr>
          <w:rFonts w:asciiTheme="minorHAnsi" w:hAnsiTheme="minorHAnsi"/>
          <w:sz w:val="22"/>
          <w:szCs w:val="22"/>
        </w:rPr>
        <w:t>τον προϋπολογισμό του έτους 2020</w:t>
      </w:r>
      <w:r>
        <w:rPr>
          <w:rFonts w:asciiTheme="minorHAnsi" w:hAnsiTheme="minorHAnsi"/>
          <w:sz w:val="22"/>
          <w:szCs w:val="22"/>
        </w:rPr>
        <w:t xml:space="preserve"> και πιο συγκεκριμένα τον  </w:t>
      </w:r>
      <w:r>
        <w:rPr>
          <w:rFonts w:asciiTheme="minorHAnsi" w:hAnsiTheme="minorHAnsi"/>
          <w:b/>
          <w:sz w:val="22"/>
          <w:szCs w:val="22"/>
        </w:rPr>
        <w:t>Κ.Α.</w:t>
      </w:r>
      <w:r w:rsidR="00341D67">
        <w:rPr>
          <w:rFonts w:asciiTheme="minorHAnsi" w:hAnsiTheme="minorHAnsi"/>
          <w:b/>
          <w:sz w:val="22"/>
          <w:szCs w:val="22"/>
        </w:rPr>
        <w:t>15.6142.0002</w:t>
      </w:r>
      <w:r w:rsidR="00341D67">
        <w:rPr>
          <w:rFonts w:asciiTheme="minorHAnsi" w:hAnsiTheme="minorHAnsi"/>
          <w:sz w:val="22"/>
          <w:szCs w:val="22"/>
        </w:rPr>
        <w:t xml:space="preserve"> με τίτλο «Πρόσβαση &amp; συμμετοχή του Δήμου στο ΚΕΠ Υγείας</w:t>
      </w:r>
      <w:r>
        <w:rPr>
          <w:rFonts w:asciiTheme="minorHAnsi" w:hAnsiTheme="minorHAnsi"/>
          <w:sz w:val="22"/>
          <w:szCs w:val="22"/>
        </w:rPr>
        <w:t>».</w:t>
      </w:r>
    </w:p>
    <w:p w:rsidR="00E64DAD" w:rsidRPr="00FE11D5" w:rsidRDefault="00FD0BA6" w:rsidP="00FD0BA6">
      <w:pPr>
        <w:rPr>
          <w:rFonts w:asciiTheme="minorHAnsi" w:hAnsiTheme="minorHAnsi"/>
          <w:sz w:val="22"/>
          <w:szCs w:val="22"/>
        </w:rPr>
      </w:pPr>
      <w:r>
        <w:rPr>
          <w:rFonts w:asciiTheme="minorHAnsi" w:hAnsiTheme="minorHAnsi"/>
          <w:sz w:val="22"/>
          <w:szCs w:val="22"/>
        </w:rPr>
        <w:t>Σύμφωνα με τα ανωτέρω, παρακαλούμε να μας ενημερώσετε για τη διαδικασία έγκρισης του σχετικού ποσού.</w:t>
      </w:r>
    </w:p>
    <w:p w:rsidR="00FD0BA6" w:rsidRPr="00FE11D5" w:rsidRDefault="00FD0BA6" w:rsidP="00FD0BA6">
      <w:pPr>
        <w:rPr>
          <w:rFonts w:asciiTheme="minorHAnsi" w:hAnsiTheme="minorHAnsi"/>
          <w:sz w:val="22"/>
          <w:szCs w:val="22"/>
        </w:rPr>
      </w:pPr>
    </w:p>
    <w:p w:rsidR="00FD0BA6" w:rsidRPr="00FE11D5" w:rsidRDefault="00FD0BA6" w:rsidP="00FD0BA6">
      <w:pPr>
        <w:rPr>
          <w:rFonts w:asciiTheme="minorHAnsi" w:hAnsiTheme="minorHAnsi" w:cstheme="minorHAnsi"/>
        </w:rPr>
      </w:pPr>
    </w:p>
    <w:p w:rsidR="00E64DAD" w:rsidRPr="00693507" w:rsidRDefault="00C63469" w:rsidP="00693507">
      <w:pPr>
        <w:spacing w:before="240" w:after="240" w:line="276" w:lineRule="auto"/>
        <w:ind w:left="5760" w:firstLine="720"/>
        <w:rPr>
          <w:rFonts w:asciiTheme="minorHAnsi" w:hAnsiTheme="minorHAnsi"/>
          <w:sz w:val="22"/>
          <w:szCs w:val="22"/>
        </w:rPr>
      </w:pPr>
      <w:r w:rsidRPr="00061D81">
        <w:rPr>
          <w:rFonts w:asciiTheme="minorHAnsi" w:hAnsiTheme="minorHAnsi" w:cstheme="minorHAnsi"/>
        </w:rPr>
        <w:t xml:space="preserve">    </w:t>
      </w:r>
      <w:r w:rsidR="00455A03" w:rsidRPr="000317A1">
        <w:rPr>
          <w:rFonts w:asciiTheme="minorHAnsi" w:hAnsiTheme="minorHAnsi" w:cstheme="minorHAnsi"/>
        </w:rPr>
        <w:t xml:space="preserve"> </w:t>
      </w:r>
      <w:r w:rsidR="00E64DAD" w:rsidRPr="00693507">
        <w:rPr>
          <w:rFonts w:asciiTheme="minorHAnsi" w:hAnsiTheme="minorHAnsi"/>
          <w:sz w:val="22"/>
          <w:szCs w:val="22"/>
        </w:rPr>
        <w:t xml:space="preserve">Η ΣΥΝΤΑΞΑΣΑ                                                              </w:t>
      </w:r>
    </w:p>
    <w:p w:rsidR="00E64DAD" w:rsidRPr="00693507" w:rsidRDefault="00150E13" w:rsidP="00693507">
      <w:pPr>
        <w:spacing w:before="240" w:after="240" w:line="276" w:lineRule="auto"/>
        <w:jc w:val="right"/>
        <w:rPr>
          <w:rFonts w:asciiTheme="minorHAnsi" w:hAnsiTheme="minorHAnsi"/>
          <w:sz w:val="22"/>
          <w:szCs w:val="22"/>
        </w:rPr>
      </w:pPr>
      <w:r>
        <w:rPr>
          <w:rFonts w:asciiTheme="minorHAnsi" w:hAnsiTheme="minorHAnsi"/>
          <w:sz w:val="22"/>
          <w:szCs w:val="22"/>
        </w:rPr>
        <w:t xml:space="preserve">   </w:t>
      </w:r>
      <w:r w:rsidR="00E64DAD" w:rsidRPr="00693507">
        <w:rPr>
          <w:rFonts w:asciiTheme="minorHAnsi" w:hAnsiTheme="minorHAnsi"/>
          <w:sz w:val="22"/>
          <w:szCs w:val="22"/>
        </w:rPr>
        <w:t xml:space="preserve">               </w:t>
      </w:r>
      <w:r w:rsidR="00E64DAD" w:rsidRPr="00693507">
        <w:rPr>
          <w:rFonts w:asciiTheme="minorHAnsi" w:hAnsiTheme="minorHAnsi"/>
          <w:sz w:val="22"/>
          <w:szCs w:val="22"/>
        </w:rPr>
        <w:tab/>
      </w:r>
      <w:r w:rsidR="00E64DAD" w:rsidRPr="00693507">
        <w:rPr>
          <w:rFonts w:asciiTheme="minorHAnsi" w:hAnsiTheme="minorHAnsi"/>
          <w:sz w:val="22"/>
          <w:szCs w:val="22"/>
        </w:rPr>
        <w:tab/>
      </w:r>
      <w:r w:rsidR="00E64DAD" w:rsidRPr="00693507">
        <w:rPr>
          <w:rFonts w:asciiTheme="minorHAnsi" w:hAnsiTheme="minorHAnsi"/>
          <w:sz w:val="22"/>
          <w:szCs w:val="22"/>
        </w:rPr>
        <w:tab/>
      </w:r>
      <w:r w:rsidR="00E64DAD" w:rsidRPr="00693507">
        <w:rPr>
          <w:rFonts w:asciiTheme="minorHAnsi" w:hAnsiTheme="minorHAnsi"/>
          <w:sz w:val="22"/>
          <w:szCs w:val="22"/>
        </w:rPr>
        <w:tab/>
      </w:r>
    </w:p>
    <w:p w:rsidR="00E64DAD" w:rsidRPr="00693507" w:rsidRDefault="00693507" w:rsidP="0058640A">
      <w:pPr>
        <w:spacing w:line="276" w:lineRule="auto"/>
        <w:ind w:left="5760"/>
        <w:rPr>
          <w:rFonts w:asciiTheme="minorHAnsi" w:hAnsiTheme="minorHAnsi"/>
          <w:sz w:val="22"/>
          <w:szCs w:val="22"/>
        </w:rPr>
      </w:pPr>
      <w:r w:rsidRPr="00693507">
        <w:rPr>
          <w:rFonts w:asciiTheme="minorHAnsi" w:hAnsiTheme="minorHAnsi"/>
          <w:sz w:val="22"/>
          <w:szCs w:val="22"/>
        </w:rPr>
        <w:t xml:space="preserve">       </w:t>
      </w:r>
      <w:r w:rsidR="00A56F0E" w:rsidRPr="00A56F0E">
        <w:rPr>
          <w:rFonts w:asciiTheme="minorHAnsi" w:hAnsiTheme="minorHAnsi"/>
          <w:sz w:val="22"/>
          <w:szCs w:val="22"/>
        </w:rPr>
        <w:t xml:space="preserve">  </w:t>
      </w:r>
      <w:r w:rsidR="00046EB4">
        <w:rPr>
          <w:rFonts w:asciiTheme="minorHAnsi" w:hAnsiTheme="minorHAnsi"/>
          <w:sz w:val="22"/>
          <w:szCs w:val="22"/>
        </w:rPr>
        <w:t>Δ</w:t>
      </w:r>
      <w:r w:rsidR="00046EB4" w:rsidRPr="00693507">
        <w:rPr>
          <w:rFonts w:asciiTheme="minorHAnsi" w:hAnsiTheme="minorHAnsi"/>
          <w:sz w:val="22"/>
          <w:szCs w:val="22"/>
        </w:rPr>
        <w:t>ήμητρα</w:t>
      </w:r>
      <w:r w:rsidR="00046EB4">
        <w:rPr>
          <w:rFonts w:asciiTheme="minorHAnsi" w:hAnsiTheme="minorHAnsi"/>
          <w:sz w:val="22"/>
          <w:szCs w:val="22"/>
        </w:rPr>
        <w:t xml:space="preserve"> Π</w:t>
      </w:r>
      <w:r w:rsidR="00046EB4" w:rsidRPr="00693507">
        <w:rPr>
          <w:rFonts w:asciiTheme="minorHAnsi" w:hAnsiTheme="minorHAnsi"/>
          <w:sz w:val="22"/>
          <w:szCs w:val="22"/>
        </w:rPr>
        <w:t>απαγεωργίου</w:t>
      </w:r>
    </w:p>
    <w:p w:rsidR="00E64DAD" w:rsidRPr="005D04E5" w:rsidRDefault="00693507" w:rsidP="0058640A">
      <w:pPr>
        <w:rPr>
          <w:rFonts w:asciiTheme="minorHAnsi" w:hAnsiTheme="minorHAnsi"/>
          <w:sz w:val="22"/>
          <w:szCs w:val="22"/>
        </w:rPr>
      </w:pPr>
      <w:r w:rsidRPr="00693507">
        <w:rPr>
          <w:rFonts w:asciiTheme="minorHAnsi" w:hAnsiTheme="minorHAnsi"/>
          <w:sz w:val="22"/>
          <w:szCs w:val="22"/>
        </w:rPr>
        <w:t xml:space="preserve">  </w:t>
      </w: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r>
      <w:r w:rsidR="00A56F0E" w:rsidRPr="00A56F0E">
        <w:rPr>
          <w:rFonts w:asciiTheme="minorHAnsi" w:hAnsiTheme="minorHAnsi"/>
          <w:sz w:val="22"/>
          <w:szCs w:val="22"/>
        </w:rPr>
        <w:t xml:space="preserve">  </w:t>
      </w:r>
      <w:r w:rsidRPr="000F2798">
        <w:rPr>
          <w:rFonts w:asciiTheme="minorHAnsi" w:hAnsiTheme="minorHAnsi"/>
          <w:sz w:val="22"/>
          <w:szCs w:val="22"/>
        </w:rPr>
        <w:t xml:space="preserve"> </w:t>
      </w:r>
      <w:r w:rsidR="000317A1" w:rsidRPr="00693507">
        <w:rPr>
          <w:rFonts w:asciiTheme="minorHAnsi" w:hAnsiTheme="minorHAnsi"/>
          <w:sz w:val="22"/>
          <w:szCs w:val="22"/>
        </w:rPr>
        <w:t>Προϊσταμένη του Τ</w:t>
      </w:r>
      <w:r w:rsidR="00E64DAD" w:rsidRPr="00693507">
        <w:rPr>
          <w:rFonts w:asciiTheme="minorHAnsi" w:hAnsiTheme="minorHAnsi"/>
          <w:sz w:val="22"/>
          <w:szCs w:val="22"/>
        </w:rPr>
        <w:t>μήματος</w:t>
      </w:r>
      <w:r w:rsidRPr="00693507">
        <w:rPr>
          <w:rFonts w:asciiTheme="minorHAnsi" w:hAnsiTheme="minorHAnsi"/>
          <w:sz w:val="22"/>
          <w:szCs w:val="22"/>
        </w:rPr>
        <w:t xml:space="preserve">  Κοινωνικής Μέριμνας</w:t>
      </w:r>
    </w:p>
    <w:p w:rsidR="0058640A" w:rsidRPr="0058640A" w:rsidRDefault="0058640A" w:rsidP="0058640A">
      <w:pPr>
        <w:rPr>
          <w:rFonts w:asciiTheme="minorHAnsi" w:hAnsiTheme="minorHAnsi"/>
          <w:sz w:val="22"/>
          <w:szCs w:val="22"/>
        </w:rPr>
      </w:pPr>
      <w:r w:rsidRPr="005D04E5">
        <w:rPr>
          <w:rFonts w:asciiTheme="minorHAnsi" w:hAnsiTheme="minorHAnsi"/>
          <w:sz w:val="22"/>
          <w:szCs w:val="22"/>
        </w:rPr>
        <w:tab/>
      </w:r>
      <w:r w:rsidRPr="005D04E5">
        <w:rPr>
          <w:rFonts w:asciiTheme="minorHAnsi" w:hAnsiTheme="minorHAnsi"/>
          <w:sz w:val="22"/>
          <w:szCs w:val="22"/>
        </w:rPr>
        <w:tab/>
      </w:r>
      <w:r w:rsidRPr="005D04E5">
        <w:rPr>
          <w:rFonts w:asciiTheme="minorHAnsi" w:hAnsiTheme="minorHAnsi"/>
          <w:sz w:val="22"/>
          <w:szCs w:val="22"/>
        </w:rPr>
        <w:tab/>
      </w:r>
      <w:r w:rsidRPr="005D04E5">
        <w:rPr>
          <w:rFonts w:asciiTheme="minorHAnsi" w:hAnsiTheme="minorHAnsi"/>
          <w:sz w:val="22"/>
          <w:szCs w:val="22"/>
        </w:rPr>
        <w:tab/>
      </w:r>
      <w:r w:rsidRPr="005D04E5">
        <w:rPr>
          <w:rFonts w:asciiTheme="minorHAnsi" w:hAnsiTheme="minorHAnsi"/>
          <w:sz w:val="22"/>
          <w:szCs w:val="22"/>
        </w:rPr>
        <w:tab/>
      </w:r>
      <w:r w:rsidRPr="005D04E5">
        <w:rPr>
          <w:rFonts w:asciiTheme="minorHAnsi" w:hAnsiTheme="minorHAnsi"/>
          <w:sz w:val="22"/>
          <w:szCs w:val="22"/>
        </w:rPr>
        <w:tab/>
      </w:r>
      <w:r w:rsidRPr="005D04E5">
        <w:rPr>
          <w:rFonts w:asciiTheme="minorHAnsi" w:hAnsiTheme="minorHAnsi"/>
          <w:sz w:val="22"/>
          <w:szCs w:val="22"/>
        </w:rPr>
        <w:tab/>
      </w:r>
      <w:r>
        <w:rPr>
          <w:rFonts w:asciiTheme="minorHAnsi" w:hAnsiTheme="minorHAnsi"/>
          <w:sz w:val="22"/>
          <w:szCs w:val="22"/>
        </w:rPr>
        <w:t xml:space="preserve">         Συμβουλευτικής &amp; ισότητας των φύλων</w:t>
      </w:r>
    </w:p>
    <w:p w:rsidR="00A2612C" w:rsidRDefault="00A2612C" w:rsidP="00743376">
      <w:pPr>
        <w:spacing w:before="240" w:after="240" w:line="276" w:lineRule="auto"/>
        <w:jc w:val="right"/>
        <w:rPr>
          <w:rFonts w:asciiTheme="minorHAnsi" w:hAnsiTheme="minorHAnsi"/>
          <w:sz w:val="22"/>
          <w:szCs w:val="22"/>
        </w:rPr>
      </w:pPr>
    </w:p>
    <w:p w:rsidR="00A9051F" w:rsidRPr="00743376" w:rsidRDefault="00E64DAD" w:rsidP="00743376">
      <w:pPr>
        <w:spacing w:before="240" w:after="240" w:line="276" w:lineRule="auto"/>
        <w:jc w:val="right"/>
        <w:rPr>
          <w:rFonts w:asciiTheme="minorHAnsi" w:hAnsiTheme="minorHAnsi"/>
          <w:sz w:val="22"/>
          <w:szCs w:val="22"/>
        </w:rPr>
      </w:pPr>
      <w:r w:rsidRPr="00693507">
        <w:rPr>
          <w:rFonts w:asciiTheme="minorHAnsi" w:hAnsiTheme="minorHAnsi"/>
          <w:sz w:val="22"/>
          <w:szCs w:val="22"/>
        </w:rPr>
        <w:tab/>
      </w:r>
      <w:r w:rsidRPr="00693507">
        <w:rPr>
          <w:rFonts w:asciiTheme="minorHAnsi" w:hAnsiTheme="minorHAnsi"/>
          <w:sz w:val="22"/>
          <w:szCs w:val="22"/>
        </w:rPr>
        <w:tab/>
      </w:r>
      <w:r w:rsidRPr="00693507">
        <w:rPr>
          <w:rFonts w:asciiTheme="minorHAnsi" w:hAnsiTheme="minorHAnsi"/>
          <w:sz w:val="22"/>
          <w:szCs w:val="22"/>
        </w:rPr>
        <w:tab/>
        <w:t xml:space="preserve">    </w:t>
      </w:r>
      <w:r w:rsidR="00126B7A" w:rsidRPr="000317A1">
        <w:rPr>
          <w:rFonts w:asciiTheme="minorHAnsi" w:hAnsiTheme="minorHAnsi" w:cstheme="minorHAnsi"/>
        </w:rPr>
        <w:t xml:space="preserve">             </w:t>
      </w:r>
    </w:p>
    <w:p w:rsidR="00836106" w:rsidRPr="00FE11D5" w:rsidRDefault="00836106" w:rsidP="00E04CAC">
      <w:pPr>
        <w:tabs>
          <w:tab w:val="left" w:pos="3450"/>
        </w:tabs>
        <w:rPr>
          <w:rFonts w:asciiTheme="minorHAnsi" w:hAnsiTheme="minorHAnsi" w:cstheme="minorHAnsi"/>
        </w:rPr>
      </w:pPr>
    </w:p>
    <w:p w:rsidR="00836106" w:rsidRPr="000317A1" w:rsidRDefault="00836106" w:rsidP="00836106">
      <w:pPr>
        <w:framePr w:hSpace="180" w:wrap="around" w:vAnchor="text" w:hAnchor="page" w:x="1537" w:y="19"/>
        <w:rPr>
          <w:rFonts w:asciiTheme="minorHAnsi" w:hAnsiTheme="minorHAnsi" w:cstheme="minorHAnsi"/>
          <w:noProof/>
        </w:rPr>
      </w:pPr>
      <w:r w:rsidRPr="000317A1">
        <w:rPr>
          <w:rFonts w:asciiTheme="minorHAnsi" w:hAnsiTheme="minorHAnsi" w:cstheme="minorHAnsi"/>
          <w:noProof/>
        </w:rPr>
        <w:object w:dxaOrig="1111" w:dyaOrig="1006">
          <v:shape id="_x0000_i1027" type="#_x0000_t75" style="width:63pt;height:57pt" o:ole="">
            <v:imagedata r:id="rId8" o:title=""/>
          </v:shape>
          <o:OLEObject Type="Embed" ProgID="Word.Picture.8" ShapeID="_x0000_i1027" DrawAspect="Content" ObjectID="_1668490096" r:id="rId10"/>
        </w:object>
      </w:r>
    </w:p>
    <w:p w:rsidR="00836106" w:rsidRPr="000317A1" w:rsidRDefault="00836106" w:rsidP="00E04CAC">
      <w:pPr>
        <w:tabs>
          <w:tab w:val="left" w:pos="3450"/>
        </w:tabs>
        <w:rPr>
          <w:rFonts w:asciiTheme="minorHAnsi" w:hAnsiTheme="minorHAnsi" w:cstheme="minorHAnsi"/>
          <w:lang w:val="en-US"/>
        </w:rPr>
      </w:pPr>
    </w:p>
    <w:p w:rsidR="00836106" w:rsidRPr="000317A1" w:rsidRDefault="00836106" w:rsidP="00E04CAC">
      <w:pPr>
        <w:tabs>
          <w:tab w:val="left" w:pos="3450"/>
        </w:tabs>
        <w:rPr>
          <w:rFonts w:asciiTheme="minorHAnsi" w:hAnsiTheme="minorHAnsi" w:cstheme="minorHAnsi"/>
          <w:lang w:val="en-US"/>
        </w:rPr>
      </w:pPr>
    </w:p>
    <w:p w:rsidR="00836106" w:rsidRPr="000317A1" w:rsidRDefault="00836106" w:rsidP="00E04CAC">
      <w:pPr>
        <w:tabs>
          <w:tab w:val="left" w:pos="3450"/>
        </w:tabs>
        <w:rPr>
          <w:rFonts w:asciiTheme="minorHAnsi" w:hAnsiTheme="minorHAnsi" w:cstheme="minorHAnsi"/>
          <w:lang w:val="en-US"/>
        </w:rPr>
      </w:pPr>
    </w:p>
    <w:p w:rsidR="00836106" w:rsidRPr="000317A1" w:rsidRDefault="00836106" w:rsidP="00E04CAC">
      <w:pPr>
        <w:tabs>
          <w:tab w:val="left" w:pos="3450"/>
        </w:tabs>
        <w:rPr>
          <w:rFonts w:asciiTheme="minorHAnsi" w:hAnsiTheme="minorHAnsi" w:cstheme="minorHAnsi"/>
          <w:lang w:val="en-US"/>
        </w:rPr>
      </w:pPr>
    </w:p>
    <w:p w:rsidR="0058640A" w:rsidRPr="002171F5" w:rsidRDefault="00E04CAC" w:rsidP="00836106">
      <w:pPr>
        <w:tabs>
          <w:tab w:val="left" w:pos="3450"/>
        </w:tabs>
        <w:ind w:left="142"/>
        <w:rPr>
          <w:rFonts w:asciiTheme="minorHAnsi" w:hAnsiTheme="minorHAnsi" w:cstheme="minorHAnsi"/>
          <w:b/>
        </w:rPr>
      </w:pPr>
      <w:r w:rsidRPr="000317A1">
        <w:rPr>
          <w:rFonts w:asciiTheme="minorHAnsi" w:hAnsiTheme="minorHAnsi" w:cstheme="minorHAnsi"/>
        </w:rPr>
        <w:t xml:space="preserve">ΕΛΛΗΝΙΚΗ  ΔΗΜΟΚΡΑΤΙΑ                                          </w:t>
      </w:r>
      <w:r w:rsidR="00132E42" w:rsidRPr="000317A1">
        <w:rPr>
          <w:rFonts w:asciiTheme="minorHAnsi" w:hAnsiTheme="minorHAnsi" w:cstheme="minorHAnsi"/>
        </w:rPr>
        <w:t xml:space="preserve">         </w:t>
      </w:r>
      <w:r w:rsidR="00C63469" w:rsidRPr="00061D81">
        <w:rPr>
          <w:rFonts w:asciiTheme="minorHAnsi" w:hAnsiTheme="minorHAnsi" w:cstheme="minorHAnsi"/>
        </w:rPr>
        <w:t xml:space="preserve">                                     </w:t>
      </w:r>
      <w:r w:rsidR="00132E42" w:rsidRPr="000317A1">
        <w:rPr>
          <w:rFonts w:asciiTheme="minorHAnsi" w:hAnsiTheme="minorHAnsi" w:cstheme="minorHAnsi"/>
        </w:rPr>
        <w:t xml:space="preserve">   </w:t>
      </w:r>
      <w:r w:rsidRPr="000317A1">
        <w:rPr>
          <w:rFonts w:asciiTheme="minorHAnsi" w:hAnsiTheme="minorHAnsi" w:cstheme="minorHAnsi"/>
        </w:rPr>
        <w:t xml:space="preserve"> </w:t>
      </w:r>
      <w:r w:rsidR="0058640A" w:rsidRPr="0058640A">
        <w:rPr>
          <w:rFonts w:asciiTheme="minorHAnsi" w:hAnsiTheme="minorHAnsi"/>
          <w:b/>
          <w:sz w:val="22"/>
          <w:szCs w:val="22"/>
        </w:rPr>
        <w:t>Μοσχάτο,</w:t>
      </w:r>
      <w:r w:rsidR="002F5538" w:rsidRPr="002171F5">
        <w:rPr>
          <w:rFonts w:asciiTheme="minorHAnsi" w:hAnsiTheme="minorHAnsi"/>
          <w:b/>
          <w:sz w:val="22"/>
          <w:szCs w:val="22"/>
        </w:rPr>
        <w:t xml:space="preserve"> 23/11/2020</w:t>
      </w:r>
    </w:p>
    <w:p w:rsidR="00341D67" w:rsidRDefault="00E04CAC" w:rsidP="00836106">
      <w:pPr>
        <w:tabs>
          <w:tab w:val="left" w:pos="3450"/>
        </w:tabs>
        <w:ind w:left="142"/>
        <w:rPr>
          <w:rFonts w:asciiTheme="minorHAnsi" w:hAnsiTheme="minorHAnsi" w:cstheme="minorHAnsi"/>
          <w:b/>
        </w:rPr>
      </w:pPr>
      <w:r w:rsidRPr="000317A1">
        <w:rPr>
          <w:rFonts w:asciiTheme="minorHAnsi" w:hAnsiTheme="minorHAnsi" w:cstheme="minorHAnsi"/>
          <w:b/>
        </w:rPr>
        <w:t>ΔΗΜΟΣ ΜΟΣΧΑΤΟΥ-ΤΑΥΡΟΥ</w:t>
      </w:r>
    </w:p>
    <w:p w:rsidR="00341D67" w:rsidRDefault="00341D67" w:rsidP="00341D67">
      <w:pPr>
        <w:spacing w:line="280" w:lineRule="exact"/>
        <w:rPr>
          <w:rFonts w:asciiTheme="minorHAnsi" w:hAnsiTheme="minorHAnsi" w:cstheme="minorHAnsi"/>
        </w:rPr>
      </w:pPr>
      <w:r>
        <w:rPr>
          <w:rFonts w:asciiTheme="minorHAnsi" w:hAnsiTheme="minorHAnsi" w:cstheme="minorHAnsi"/>
          <w:b/>
        </w:rPr>
        <w:t xml:space="preserve">   </w:t>
      </w:r>
      <w:r w:rsidRPr="000317A1">
        <w:rPr>
          <w:rFonts w:asciiTheme="minorHAnsi" w:hAnsiTheme="minorHAnsi" w:cstheme="minorHAnsi"/>
        </w:rPr>
        <w:t xml:space="preserve">ΔΙΕΥΘΥΝΣΗ ΚΟΙΝΩΝΙΚΗΣ </w:t>
      </w:r>
      <w:r>
        <w:rPr>
          <w:rFonts w:asciiTheme="minorHAnsi" w:hAnsiTheme="minorHAnsi" w:cstheme="minorHAnsi"/>
        </w:rPr>
        <w:t>ΜΕΡΙΜΝΑΣ</w:t>
      </w:r>
    </w:p>
    <w:p w:rsidR="00341D67" w:rsidRPr="000317A1" w:rsidRDefault="00341D67" w:rsidP="00341D67">
      <w:pPr>
        <w:spacing w:line="280" w:lineRule="exact"/>
        <w:rPr>
          <w:rFonts w:asciiTheme="minorHAnsi" w:hAnsiTheme="minorHAnsi" w:cstheme="minorHAnsi"/>
        </w:rPr>
      </w:pPr>
      <w:r>
        <w:rPr>
          <w:rFonts w:asciiTheme="minorHAnsi" w:hAnsiTheme="minorHAnsi" w:cstheme="minorHAnsi"/>
        </w:rPr>
        <w:t xml:space="preserve">   &amp; ΑΛΛΗΛΕΓΓΥΗΣ</w:t>
      </w:r>
    </w:p>
    <w:p w:rsidR="00A2612C" w:rsidRPr="00665573" w:rsidRDefault="00341D67" w:rsidP="00A2612C">
      <w:pPr>
        <w:spacing w:line="280" w:lineRule="exact"/>
        <w:rPr>
          <w:rFonts w:asciiTheme="minorHAnsi" w:hAnsiTheme="minorHAnsi" w:cstheme="minorHAnsi"/>
          <w:sz w:val="22"/>
          <w:szCs w:val="22"/>
        </w:rPr>
      </w:pPr>
      <w:r>
        <w:rPr>
          <w:rFonts w:asciiTheme="minorHAnsi" w:hAnsiTheme="minorHAnsi" w:cstheme="minorHAnsi"/>
          <w:b/>
          <w:sz w:val="22"/>
          <w:szCs w:val="22"/>
        </w:rPr>
        <w:t xml:space="preserve">    </w:t>
      </w:r>
    </w:p>
    <w:p w:rsidR="00E43E8A" w:rsidRPr="000317A1" w:rsidRDefault="00BC3DC7" w:rsidP="00836106">
      <w:pPr>
        <w:tabs>
          <w:tab w:val="left" w:pos="3450"/>
        </w:tabs>
        <w:ind w:left="142"/>
        <w:rPr>
          <w:rFonts w:asciiTheme="minorHAnsi" w:hAnsiTheme="minorHAnsi" w:cstheme="minorHAnsi"/>
          <w:b/>
        </w:rPr>
      </w:pPr>
      <w:r w:rsidRPr="00665573">
        <w:rPr>
          <w:rFonts w:asciiTheme="minorHAnsi" w:hAnsiTheme="minorHAnsi" w:cstheme="minorHAnsi"/>
          <w:sz w:val="22"/>
          <w:szCs w:val="22"/>
        </w:rPr>
        <w:t xml:space="preserve">                                                                                                                 </w:t>
      </w:r>
    </w:p>
    <w:p w:rsidR="00BC3DC7" w:rsidRPr="000317A1" w:rsidRDefault="00BC3DC7" w:rsidP="00E43E8A">
      <w:pPr>
        <w:tabs>
          <w:tab w:val="left" w:pos="3450"/>
        </w:tabs>
        <w:jc w:val="center"/>
        <w:rPr>
          <w:rFonts w:asciiTheme="minorHAnsi" w:hAnsiTheme="minorHAnsi" w:cstheme="minorHAnsi"/>
          <w:b/>
        </w:rPr>
      </w:pPr>
    </w:p>
    <w:p w:rsidR="00524968" w:rsidRPr="000317A1" w:rsidRDefault="00524968" w:rsidP="00E43E8A">
      <w:pPr>
        <w:tabs>
          <w:tab w:val="left" w:pos="3450"/>
        </w:tabs>
        <w:jc w:val="center"/>
        <w:rPr>
          <w:rFonts w:asciiTheme="minorHAnsi" w:hAnsiTheme="minorHAnsi" w:cstheme="minorHAnsi"/>
          <w:b/>
        </w:rPr>
      </w:pPr>
    </w:p>
    <w:p w:rsidR="00917932" w:rsidRDefault="00524968" w:rsidP="00917932">
      <w:pPr>
        <w:tabs>
          <w:tab w:val="left" w:pos="3450"/>
        </w:tabs>
        <w:jc w:val="center"/>
        <w:rPr>
          <w:rFonts w:asciiTheme="minorHAnsi" w:eastAsia="SimSun" w:hAnsiTheme="minorHAnsi" w:cstheme="minorHAnsi"/>
          <w:b/>
        </w:rPr>
      </w:pPr>
      <w:r w:rsidRPr="000317A1">
        <w:rPr>
          <w:rFonts w:asciiTheme="minorHAnsi" w:hAnsiTheme="minorHAnsi" w:cstheme="minorHAnsi"/>
          <w:b/>
        </w:rPr>
        <w:t xml:space="preserve">ΤΙΤΛΟΣ: </w:t>
      </w:r>
      <w:r w:rsidR="00917932" w:rsidRPr="000317A1">
        <w:rPr>
          <w:rFonts w:asciiTheme="minorHAnsi" w:eastAsia="SimSun" w:hAnsiTheme="minorHAnsi" w:cstheme="minorHAnsi"/>
          <w:b/>
        </w:rPr>
        <w:t>«</w:t>
      </w:r>
      <w:r w:rsidR="00917932">
        <w:rPr>
          <w:rFonts w:asciiTheme="minorHAnsi" w:eastAsia="SimSun" w:hAnsiTheme="minorHAnsi" w:cstheme="minorHAnsi"/>
          <w:b/>
        </w:rPr>
        <w:t>ΠΡΟΜΗΘΕΙΑ ΥΠΗΡΕΣΙΩΝ ΕΤΗΣΙΑΣ ΠΡΟΣΒΑΣΗΣ &amp;</w:t>
      </w:r>
    </w:p>
    <w:p w:rsidR="00917932" w:rsidRPr="000317A1" w:rsidRDefault="00917932" w:rsidP="00917932">
      <w:pPr>
        <w:tabs>
          <w:tab w:val="left" w:pos="3450"/>
        </w:tabs>
        <w:jc w:val="center"/>
        <w:rPr>
          <w:rFonts w:asciiTheme="minorHAnsi" w:hAnsiTheme="minorHAnsi" w:cstheme="minorHAnsi"/>
          <w:b/>
        </w:rPr>
      </w:pPr>
      <w:r>
        <w:rPr>
          <w:rFonts w:asciiTheme="minorHAnsi" w:eastAsia="SimSun" w:hAnsiTheme="minorHAnsi" w:cstheme="minorHAnsi"/>
          <w:b/>
        </w:rPr>
        <w:t>ΣΥΜΜΕΤΟΧΗΣ ΤΟΥ ΔΗΜΟΥ ΣΤΟ ΚΕΠ ΥΓΕΙΑΣ</w:t>
      </w:r>
      <w:r w:rsidRPr="000317A1">
        <w:rPr>
          <w:rFonts w:asciiTheme="minorHAnsi" w:eastAsia="SimSun" w:hAnsiTheme="minorHAnsi" w:cstheme="minorHAnsi"/>
          <w:b/>
        </w:rPr>
        <w:t xml:space="preserve">» </w:t>
      </w:r>
    </w:p>
    <w:p w:rsidR="00BC3DC7" w:rsidRPr="000317A1" w:rsidRDefault="00BC3DC7" w:rsidP="00E43E8A">
      <w:pPr>
        <w:tabs>
          <w:tab w:val="left" w:pos="3450"/>
        </w:tabs>
        <w:jc w:val="center"/>
        <w:rPr>
          <w:rFonts w:asciiTheme="minorHAnsi" w:eastAsia="SimSun" w:hAnsiTheme="minorHAnsi" w:cstheme="minorHAnsi"/>
          <w:b/>
        </w:rPr>
      </w:pPr>
    </w:p>
    <w:p w:rsidR="00E04CAC" w:rsidRPr="000317A1" w:rsidRDefault="00E04CAC" w:rsidP="00E04CAC">
      <w:pPr>
        <w:rPr>
          <w:rFonts w:asciiTheme="minorHAnsi" w:hAnsiTheme="minorHAnsi" w:cstheme="minorHAnsi"/>
        </w:rPr>
      </w:pPr>
    </w:p>
    <w:p w:rsidR="00E04CAC" w:rsidRPr="000317A1" w:rsidRDefault="000713B1" w:rsidP="00E43E8A">
      <w:pPr>
        <w:tabs>
          <w:tab w:val="left" w:pos="3030"/>
        </w:tabs>
        <w:spacing w:line="280" w:lineRule="exact"/>
        <w:jc w:val="center"/>
        <w:rPr>
          <w:rFonts w:asciiTheme="minorHAnsi" w:hAnsiTheme="minorHAnsi" w:cstheme="minorHAnsi"/>
        </w:rPr>
      </w:pPr>
      <w:r>
        <w:rPr>
          <w:rFonts w:asciiTheme="minorHAnsi" w:hAnsiTheme="minorHAnsi" w:cstheme="minorHAnsi"/>
          <w:b/>
          <w:u w:val="single"/>
        </w:rPr>
        <w:t>ΤΕΧΝΙΚΕΣ</w:t>
      </w:r>
      <w:r w:rsidR="00E04CAC" w:rsidRPr="000317A1">
        <w:rPr>
          <w:rFonts w:asciiTheme="minorHAnsi" w:hAnsiTheme="minorHAnsi" w:cstheme="minorHAnsi"/>
          <w:b/>
          <w:u w:val="single"/>
        </w:rPr>
        <w:t xml:space="preserve"> ΠΡΟΔΙΑΓΡΑΦ</w:t>
      </w:r>
      <w:r>
        <w:rPr>
          <w:rFonts w:asciiTheme="minorHAnsi" w:hAnsiTheme="minorHAnsi" w:cstheme="minorHAnsi"/>
          <w:b/>
          <w:u w:val="single"/>
        </w:rPr>
        <w:t>ΕΣ</w:t>
      </w:r>
    </w:p>
    <w:p w:rsidR="000713B1" w:rsidRPr="00AC1345" w:rsidRDefault="000713B1" w:rsidP="000713B1">
      <w:pPr>
        <w:jc w:val="both"/>
        <w:rPr>
          <w:rFonts w:ascii="Bookman Old Style" w:hAnsi="Bookman Old Style"/>
          <w:sz w:val="18"/>
          <w:szCs w:val="18"/>
        </w:rPr>
      </w:pPr>
    </w:p>
    <w:p w:rsidR="00A56F0E" w:rsidRPr="000327E4" w:rsidRDefault="00A56F0E" w:rsidP="00A56F0E">
      <w:pPr>
        <w:ind w:left="142"/>
        <w:jc w:val="both"/>
        <w:rPr>
          <w:rFonts w:asciiTheme="minorHAnsi" w:hAnsiTheme="minorHAnsi"/>
          <w:sz w:val="22"/>
          <w:szCs w:val="22"/>
          <w:lang w:eastAsia="en-US"/>
        </w:rPr>
      </w:pPr>
      <w:r>
        <w:rPr>
          <w:rFonts w:asciiTheme="minorHAnsi" w:hAnsiTheme="minorHAnsi"/>
          <w:sz w:val="22"/>
          <w:szCs w:val="22"/>
          <w:lang w:eastAsia="en-US"/>
        </w:rPr>
        <w:t xml:space="preserve"> </w:t>
      </w:r>
      <w:r w:rsidRPr="00A56F0E">
        <w:rPr>
          <w:rFonts w:asciiTheme="minorHAnsi" w:hAnsiTheme="minorHAnsi"/>
          <w:sz w:val="22"/>
          <w:szCs w:val="22"/>
          <w:lang w:eastAsia="en-US"/>
        </w:rPr>
        <w:t>Με δεδομένη την απόφαση με αριθμό 126 της 29/10/20 του Δημοτικού Συμβουλίου του Δήμου Μοσχάτου –     Ταύρου( ΑΔΑ: 6ΝΘΟΩΚΡ-Κ5Φ) με την οποία αποφασίστηκε η ίδρυση και η λειτουργία του ΚΕΠ Υγεία</w:t>
      </w:r>
      <w:r w:rsidR="006A0AC7">
        <w:rPr>
          <w:rFonts w:asciiTheme="minorHAnsi" w:hAnsiTheme="minorHAnsi"/>
          <w:sz w:val="22"/>
          <w:szCs w:val="22"/>
          <w:lang w:eastAsia="en-US"/>
        </w:rPr>
        <w:t>ς προκύπτει  άμεσα η ανάγκη για</w:t>
      </w:r>
      <w:r w:rsidRPr="00A56F0E">
        <w:rPr>
          <w:rFonts w:asciiTheme="minorHAnsi" w:hAnsiTheme="minorHAnsi"/>
          <w:sz w:val="22"/>
          <w:szCs w:val="22"/>
          <w:lang w:eastAsia="en-US"/>
        </w:rPr>
        <w:t xml:space="preserve"> </w:t>
      </w:r>
      <w:r w:rsidR="002171F5">
        <w:rPr>
          <w:rFonts w:asciiTheme="minorHAnsi" w:hAnsiTheme="minorHAnsi"/>
          <w:sz w:val="22"/>
          <w:szCs w:val="22"/>
          <w:lang w:eastAsia="en-US"/>
        </w:rPr>
        <w:t xml:space="preserve">εκτέλεση </w:t>
      </w:r>
      <w:r w:rsidRPr="00A56F0E">
        <w:rPr>
          <w:rFonts w:asciiTheme="minorHAnsi" w:hAnsiTheme="minorHAnsi"/>
          <w:sz w:val="22"/>
          <w:szCs w:val="22"/>
          <w:lang w:eastAsia="en-US"/>
        </w:rPr>
        <w:t>υπηρεσιών ετήσιας πρόσβασης/συνδρομής σε διαδικτυακή εφαρμογή-πύλη για τη λειτουργία του ΚΕΠ Υγείας του Δήμου μας σε συνεργασία με το ΕΔΔΥΠΠΥ.</w:t>
      </w:r>
    </w:p>
    <w:p w:rsidR="000713B1" w:rsidRPr="000713B1" w:rsidRDefault="000713B1" w:rsidP="000713B1">
      <w:pPr>
        <w:ind w:left="142"/>
        <w:jc w:val="both"/>
        <w:rPr>
          <w:rFonts w:asciiTheme="minorHAnsi" w:hAnsiTheme="minorHAnsi"/>
          <w:sz w:val="22"/>
          <w:szCs w:val="22"/>
          <w:lang w:eastAsia="en-US"/>
        </w:rPr>
      </w:pPr>
      <w:r w:rsidRPr="000713B1">
        <w:rPr>
          <w:rFonts w:asciiTheme="minorHAnsi" w:hAnsiTheme="minorHAnsi"/>
          <w:sz w:val="22"/>
          <w:szCs w:val="22"/>
          <w:lang w:eastAsia="en-US"/>
        </w:rPr>
        <w:t xml:space="preserve">Με τη χρήση της εν λόγω εφαρμογής, το </w:t>
      </w:r>
      <w:r w:rsidRPr="000713B1">
        <w:rPr>
          <w:rFonts w:asciiTheme="minorHAnsi" w:hAnsiTheme="minorHAnsi"/>
          <w:bCs/>
          <w:sz w:val="22"/>
          <w:szCs w:val="22"/>
          <w:lang w:eastAsia="en-US"/>
        </w:rPr>
        <w:t>ΚΕΠ Υγείας του Δήμου θα έχει τη δυνατότητα της κ</w:t>
      </w:r>
      <w:r w:rsidRPr="000713B1">
        <w:rPr>
          <w:rFonts w:asciiTheme="minorHAnsi" w:hAnsiTheme="minorHAnsi"/>
          <w:sz w:val="22"/>
          <w:szCs w:val="22"/>
          <w:lang w:eastAsia="en-US"/>
        </w:rPr>
        <w:t xml:space="preserve">αταχώρησης Δημοτών στο ηλεκτρονικό σύστημα και δημιουργίας ξεχωριστού ηλεκτρονικού ιατρικού φακέλου ανά δημότη, της ενημέρωσης των Δημοτών για 7 νοσήματα που χρήζουν δια βίου ελέγχου, αυτόματα από το σύστημα, και της υπενθύμισης σε προκαθορισμένους χρόνους, εκ νέου, αν δεν έχουν προχωρήσει στις απαραίτητες εξετάσεις που τους έχουν προταθεί βάσει των πρωτοκόλλων του συστήματος, της οργάνωσης προληπτικών εξετάσεων στους δημότες, της παροχής Υπηρεσιών συμβουλευτικής υποστήριξης βάσει των πρωτοκόλλων υγείας για τα 7 νοσήματα, της δυνατότητας διαχείρισης αιτημάτων των δημοτών με σκοπό τη βελτίωση των υπηρεσιών του Δήμου, της ανάπτυξης δραστηριοτήτων αγωγής και προαγωγής της υγείας, της ενημέρωσης και προσανατολισμού των πολιτών σχετικά με τις διαθέσιμες υπηρεσίες Υγείας, τη δημιουργία συστήματος </w:t>
      </w:r>
      <w:proofErr w:type="spellStart"/>
      <w:r w:rsidRPr="000713B1">
        <w:rPr>
          <w:rFonts w:asciiTheme="minorHAnsi" w:hAnsiTheme="minorHAnsi"/>
          <w:sz w:val="22"/>
          <w:szCs w:val="22"/>
          <w:lang w:eastAsia="en-US"/>
        </w:rPr>
        <w:t>παρόχων</w:t>
      </w:r>
      <w:proofErr w:type="spellEnd"/>
      <w:r w:rsidRPr="000713B1">
        <w:rPr>
          <w:rFonts w:asciiTheme="minorHAnsi" w:hAnsiTheme="minorHAnsi"/>
          <w:sz w:val="22"/>
          <w:szCs w:val="22"/>
          <w:lang w:eastAsia="en-US"/>
        </w:rPr>
        <w:t xml:space="preserve"> – ιατρών εγγεγραμμένων συνεργατών στο ΚΕΠ Υγείας.</w:t>
      </w:r>
    </w:p>
    <w:p w:rsidR="000713B1" w:rsidRPr="000713B1" w:rsidRDefault="000713B1" w:rsidP="000713B1">
      <w:pPr>
        <w:ind w:left="142"/>
        <w:jc w:val="both"/>
        <w:rPr>
          <w:rFonts w:asciiTheme="minorHAnsi" w:hAnsiTheme="minorHAnsi"/>
          <w:sz w:val="22"/>
          <w:szCs w:val="22"/>
        </w:rPr>
      </w:pPr>
      <w:r w:rsidRPr="005D04E5">
        <w:rPr>
          <w:rFonts w:asciiTheme="minorHAnsi" w:hAnsiTheme="minorHAnsi"/>
          <w:sz w:val="22"/>
          <w:szCs w:val="22"/>
        </w:rPr>
        <w:t>Στο πλαίσιο της χρήσης της εφαρμογής έχει υπογραφεί πενταετής σύμβαση μεταξύ του ΕΔΔΥΠΠΥ &amp; της εταιρείας που δημιούργησε το λογισμικό (μετά από σχετικό διαγωνισμό που προβλεπόταν στο πρόγραμμα ΕΣΠΑ).</w:t>
      </w:r>
      <w:r w:rsidRPr="000713B1">
        <w:rPr>
          <w:rFonts w:asciiTheme="minorHAnsi" w:hAnsiTheme="minorHAnsi"/>
          <w:sz w:val="22"/>
          <w:szCs w:val="22"/>
        </w:rPr>
        <w:t xml:space="preserve"> Η ετήσια συντήρηση έχει σκοπό την τακτική παρακολούθηση των τεχνικών χαρακτηριστικών της  εφαρμογής, τις αναγκαίες μικρές αναβαθμίσεις, την εκπαίδευση και ενημέρωση του προσωπικού των Δήμων</w:t>
      </w:r>
      <w:r w:rsidR="005D04E5">
        <w:rPr>
          <w:rFonts w:asciiTheme="minorHAnsi" w:hAnsiTheme="minorHAnsi"/>
          <w:sz w:val="22"/>
          <w:szCs w:val="22"/>
        </w:rPr>
        <w:t>,</w:t>
      </w:r>
      <w:r w:rsidRPr="000713B1">
        <w:rPr>
          <w:rFonts w:asciiTheme="minorHAnsi" w:hAnsiTheme="minorHAnsi"/>
          <w:sz w:val="22"/>
          <w:szCs w:val="22"/>
        </w:rPr>
        <w:t xml:space="preserve"> υποχρ</w:t>
      </w:r>
      <w:r>
        <w:rPr>
          <w:rFonts w:asciiTheme="minorHAnsi" w:hAnsiTheme="minorHAnsi"/>
          <w:sz w:val="22"/>
          <w:szCs w:val="22"/>
        </w:rPr>
        <w:t>εωτικά περιλαμβάνει όλους τους Δ</w:t>
      </w:r>
      <w:r w:rsidRPr="000713B1">
        <w:rPr>
          <w:rFonts w:asciiTheme="minorHAnsi" w:hAnsiTheme="minorHAnsi"/>
          <w:sz w:val="22"/>
          <w:szCs w:val="22"/>
        </w:rPr>
        <w:t>ήμους που έχουν δημιουργήσει  ΚΕΠ Υγείας στα όρια του Δήμου τους και το κόστος της ανέρχεται στα 1000</w:t>
      </w:r>
      <w:r>
        <w:rPr>
          <w:rFonts w:asciiTheme="minorHAnsi" w:hAnsiTheme="minorHAnsi"/>
          <w:sz w:val="22"/>
          <w:szCs w:val="22"/>
        </w:rPr>
        <w:t>€+ΦΠΑ ετησίως</w:t>
      </w:r>
      <w:r w:rsidRPr="000713B1">
        <w:rPr>
          <w:rFonts w:asciiTheme="minorHAnsi" w:hAnsiTheme="minorHAnsi"/>
          <w:sz w:val="22"/>
          <w:szCs w:val="22"/>
        </w:rPr>
        <w:t xml:space="preserve">. </w:t>
      </w:r>
      <w:r w:rsidRPr="005D04E5">
        <w:rPr>
          <w:rFonts w:asciiTheme="minorHAnsi" w:hAnsiTheme="minorHAnsi"/>
          <w:sz w:val="22"/>
          <w:szCs w:val="22"/>
        </w:rPr>
        <w:t>Το ποσό καταβάλει ο Δήμος μετά από την απόφαση του Δημοτικού Συμβουλίου για ίδρυση του ΚΕΠ Υγείας και αφού υπογράψει σχετική σύμβαση με το ΕΔΔΥΠΠΥ.</w:t>
      </w:r>
      <w:r w:rsidRPr="000713B1">
        <w:rPr>
          <w:rFonts w:asciiTheme="minorHAnsi" w:hAnsiTheme="minorHAnsi"/>
          <w:sz w:val="22"/>
          <w:szCs w:val="22"/>
        </w:rPr>
        <w:t xml:space="preserve"> </w:t>
      </w:r>
    </w:p>
    <w:p w:rsidR="000713B1" w:rsidRPr="000713B1" w:rsidRDefault="000713B1" w:rsidP="000713B1">
      <w:pPr>
        <w:ind w:left="142"/>
        <w:jc w:val="both"/>
        <w:rPr>
          <w:rFonts w:asciiTheme="minorHAnsi" w:hAnsiTheme="minorHAnsi"/>
          <w:sz w:val="22"/>
          <w:szCs w:val="22"/>
        </w:rPr>
      </w:pPr>
      <w:r w:rsidRPr="000713B1">
        <w:rPr>
          <w:rFonts w:asciiTheme="minorHAnsi" w:hAnsiTheme="minorHAnsi"/>
          <w:sz w:val="22"/>
          <w:szCs w:val="22"/>
        </w:rPr>
        <w:t xml:space="preserve">Έναντι της συμμετοχής του Δήμου στην ετήσια συντήρηση παρέχονται οι </w:t>
      </w:r>
      <w:r w:rsidRPr="000713B1">
        <w:rPr>
          <w:rFonts w:asciiTheme="minorHAnsi" w:hAnsiTheme="minorHAnsi"/>
          <w:sz w:val="22"/>
          <w:szCs w:val="22"/>
          <w:lang w:eastAsia="en-US"/>
        </w:rPr>
        <w:t>παρακάτω περιγραφόμενες υπηρεσίες</w:t>
      </w:r>
      <w:r w:rsidRPr="000713B1">
        <w:rPr>
          <w:rFonts w:asciiTheme="minorHAnsi" w:hAnsiTheme="minorHAnsi"/>
          <w:sz w:val="22"/>
          <w:szCs w:val="22"/>
        </w:rPr>
        <w:t>:</w:t>
      </w:r>
    </w:p>
    <w:p w:rsidR="000713B1" w:rsidRPr="000713B1" w:rsidRDefault="000713B1" w:rsidP="000713B1">
      <w:pPr>
        <w:numPr>
          <w:ilvl w:val="0"/>
          <w:numId w:val="10"/>
        </w:numPr>
        <w:ind w:left="142" w:firstLine="0"/>
        <w:contextualSpacing/>
        <w:jc w:val="both"/>
        <w:rPr>
          <w:rFonts w:asciiTheme="minorHAnsi" w:hAnsiTheme="minorHAnsi"/>
          <w:sz w:val="22"/>
          <w:szCs w:val="22"/>
          <w:lang w:eastAsia="en-US"/>
        </w:rPr>
      </w:pPr>
      <w:r w:rsidRPr="000713B1">
        <w:rPr>
          <w:rFonts w:asciiTheme="minorHAnsi" w:hAnsiTheme="minorHAnsi"/>
          <w:sz w:val="22"/>
          <w:szCs w:val="22"/>
        </w:rPr>
        <w:t>Συμμετοχή στην συντήρηση, τη βελτίωση και την αναβάθμιση της εφαρμογής κάθε φορά που γίνεται [</w:t>
      </w:r>
      <w:r w:rsidRPr="000713B1">
        <w:rPr>
          <w:rFonts w:asciiTheme="minorHAnsi" w:hAnsiTheme="minorHAnsi"/>
          <w:sz w:val="22"/>
          <w:szCs w:val="22"/>
          <w:lang w:eastAsia="en-US"/>
        </w:rPr>
        <w:t xml:space="preserve">Επέμβαση για την αποκατάσταση κάθε ανωμαλίας ή βλάβης στο λογισμικό αμέσως μετά την αναγγελία του Δήμου, η οποία θα γίνεται είτε εγγράφως είτε με αποστολή </w:t>
      </w:r>
      <w:proofErr w:type="spellStart"/>
      <w:r w:rsidRPr="000713B1">
        <w:rPr>
          <w:rFonts w:asciiTheme="minorHAnsi" w:hAnsiTheme="minorHAnsi"/>
          <w:sz w:val="22"/>
          <w:szCs w:val="22"/>
          <w:lang w:eastAsia="en-US"/>
        </w:rPr>
        <w:t>fax</w:t>
      </w:r>
      <w:proofErr w:type="spellEnd"/>
      <w:r w:rsidRPr="000713B1">
        <w:rPr>
          <w:rFonts w:asciiTheme="minorHAnsi" w:hAnsiTheme="minorHAnsi"/>
          <w:sz w:val="22"/>
          <w:szCs w:val="22"/>
          <w:lang w:eastAsia="en-US"/>
        </w:rPr>
        <w:t xml:space="preserve"> είτε με ηλεκτρονικό μήνυμα. </w:t>
      </w:r>
      <w:r w:rsidRPr="000713B1">
        <w:rPr>
          <w:rFonts w:asciiTheme="minorHAnsi" w:hAnsiTheme="minorHAnsi"/>
          <w:sz w:val="22"/>
          <w:szCs w:val="22"/>
          <w:lang w:val="en-US" w:eastAsia="en-US"/>
        </w:rPr>
        <w:t>H</w:t>
      </w:r>
      <w:r w:rsidRPr="000713B1">
        <w:rPr>
          <w:rFonts w:asciiTheme="minorHAnsi" w:hAnsiTheme="minorHAnsi"/>
          <w:sz w:val="22"/>
          <w:szCs w:val="22"/>
          <w:lang w:eastAsia="en-US"/>
        </w:rPr>
        <w:t xml:space="preserve"> αποκατάσταση αυτής θα γίνεται μέσω απομακρυσμένης σύνδεσης (</w:t>
      </w:r>
      <w:r w:rsidRPr="000713B1">
        <w:rPr>
          <w:rFonts w:asciiTheme="minorHAnsi" w:hAnsiTheme="minorHAnsi"/>
          <w:sz w:val="22"/>
          <w:szCs w:val="22"/>
          <w:lang w:val="en-US" w:eastAsia="en-US"/>
        </w:rPr>
        <w:t>remote</w:t>
      </w:r>
      <w:r w:rsidRPr="000713B1">
        <w:rPr>
          <w:rFonts w:asciiTheme="minorHAnsi" w:hAnsiTheme="minorHAnsi"/>
          <w:sz w:val="22"/>
          <w:szCs w:val="22"/>
          <w:lang w:eastAsia="en-US"/>
        </w:rPr>
        <w:t xml:space="preserve"> </w:t>
      </w:r>
      <w:r w:rsidRPr="000713B1">
        <w:rPr>
          <w:rFonts w:asciiTheme="minorHAnsi" w:hAnsiTheme="minorHAnsi"/>
          <w:sz w:val="22"/>
          <w:szCs w:val="22"/>
          <w:lang w:val="en-US" w:eastAsia="en-US"/>
        </w:rPr>
        <w:t>connection</w:t>
      </w:r>
      <w:r w:rsidRPr="000713B1">
        <w:rPr>
          <w:rFonts w:asciiTheme="minorHAnsi" w:hAnsiTheme="minorHAnsi"/>
          <w:sz w:val="22"/>
          <w:szCs w:val="22"/>
          <w:lang w:eastAsia="en-US"/>
        </w:rPr>
        <w:t>).</w:t>
      </w:r>
    </w:p>
    <w:p w:rsidR="000713B1" w:rsidRPr="000713B1" w:rsidRDefault="000713B1" w:rsidP="000713B1">
      <w:pPr>
        <w:tabs>
          <w:tab w:val="num" w:pos="851"/>
        </w:tabs>
        <w:ind w:left="142"/>
        <w:contextualSpacing/>
        <w:jc w:val="both"/>
        <w:rPr>
          <w:rFonts w:asciiTheme="minorHAnsi" w:hAnsiTheme="minorHAnsi"/>
          <w:sz w:val="22"/>
          <w:szCs w:val="22"/>
          <w:lang w:eastAsia="en-US"/>
        </w:rPr>
      </w:pPr>
      <w:r w:rsidRPr="000713B1">
        <w:rPr>
          <w:rFonts w:asciiTheme="minorHAnsi" w:hAnsiTheme="minorHAnsi"/>
          <w:sz w:val="22"/>
          <w:szCs w:val="22"/>
          <w:lang w:eastAsia="en-US"/>
        </w:rPr>
        <w:tab/>
        <w:t>Η συντήρηση θα γίνεται πάντοτε τις εργάσιμες ημέρες και ώρες λειτουργίας του Δήμου, μετά από συνεννόηση και με τρόπο που δεν θα εμποδίζει την ομαλή διεξαγωγή των εργασιών του Δήμου. Με ειδική συνεννόηση μπορεί ο Δήμος να ορίσει ημερομηνία συντήρησης, μέρα που δεν θα υπάρχει μεγάλος φόρτος εργασίας ειδοποιώντας τον ανάδοχο τουλάχιστον 48 ώρες πριν, υπάρχει δε η δυνατότητα συνεννόησης για την συντήρηση και πέραν του εργάσιμου ωραρίου. Οι υπηρεσίες προληπτικής συντήρησης περιλαμβάνουν και διασφαλίζουν την αρτιότητα και λειτουργικότητα των συντηρούμενων συστημάτων αδιαλείπτως</w:t>
      </w:r>
      <w:r w:rsidRPr="000713B1">
        <w:rPr>
          <w:rFonts w:asciiTheme="minorHAnsi" w:hAnsiTheme="minorHAnsi"/>
          <w:sz w:val="22"/>
          <w:szCs w:val="22"/>
        </w:rPr>
        <w:t>].</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t>Εκπαίδευση προσωπικού στη χρήση του λογισμικού (έκδοση κωδικών χρηστών) &amp; επανεκπαίδευση όποτε χρειαστεί.</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t>Καθημερινή τεχνική υποστήριξη-Αποκατάσταση βλαβών.</w:t>
      </w:r>
    </w:p>
    <w:p w:rsidR="000713B1" w:rsidRPr="000713B1" w:rsidRDefault="000713B1" w:rsidP="000713B1">
      <w:pPr>
        <w:pStyle w:val="a3"/>
        <w:numPr>
          <w:ilvl w:val="0"/>
          <w:numId w:val="9"/>
        </w:numPr>
        <w:ind w:left="142" w:firstLine="0"/>
        <w:jc w:val="both"/>
        <w:rPr>
          <w:rFonts w:asciiTheme="minorHAnsi" w:hAnsiTheme="minorHAnsi"/>
          <w:sz w:val="22"/>
          <w:szCs w:val="22"/>
          <w:lang w:val="el-GR"/>
        </w:rPr>
      </w:pPr>
      <w:r w:rsidRPr="000713B1">
        <w:rPr>
          <w:rFonts w:asciiTheme="minorHAnsi" w:hAnsiTheme="minorHAnsi"/>
          <w:sz w:val="22"/>
          <w:szCs w:val="22"/>
          <w:lang w:val="el-GR"/>
        </w:rPr>
        <w:t>Αποστολή κειμένων από την Κεντρική Δομή σχετικά με τις προδιαγραφές λειτουργίας των ΚΕΠ Υγείας.</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lastRenderedPageBreak/>
        <w:t>Συμβουλευτική Υποστήριξη από την Κεντρική Δομή των ΚΕΠ Υγείας που βρίσκεται στα Κεντρικά γραφεία του ΕΔΔΥΠΠΥ για την ανάπτυξη του ΚΕΠ Υγείας του Δήμου (Τρόπους Ένταξης νέων δημοτών-ιατρών-</w:t>
      </w:r>
      <w:proofErr w:type="spellStart"/>
      <w:r w:rsidRPr="000713B1">
        <w:rPr>
          <w:rFonts w:asciiTheme="minorHAnsi" w:hAnsiTheme="minorHAnsi"/>
          <w:sz w:val="22"/>
          <w:szCs w:val="22"/>
        </w:rPr>
        <w:t>παρόχων</w:t>
      </w:r>
      <w:proofErr w:type="spellEnd"/>
      <w:r w:rsidRPr="000713B1">
        <w:rPr>
          <w:rFonts w:asciiTheme="minorHAnsi" w:hAnsiTheme="minorHAnsi"/>
          <w:sz w:val="22"/>
          <w:szCs w:val="22"/>
        </w:rPr>
        <w:t>).</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t>Παρουσία των στελεχών του ΕΔΔΥΠΠΥ σε συναντήσεις-εκδηλώσεις που θα οργανώσει το ΚΕΠ Υγείας του Δήμου κατόπιν συνεννόησης.</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t>Εγχειρίδια λειτουργίας συστήματος για τους χρήστες-διαχειριστές και ιατρούς-</w:t>
      </w:r>
      <w:proofErr w:type="spellStart"/>
      <w:r w:rsidRPr="000713B1">
        <w:rPr>
          <w:rFonts w:asciiTheme="minorHAnsi" w:hAnsiTheme="minorHAnsi"/>
          <w:sz w:val="22"/>
          <w:szCs w:val="22"/>
        </w:rPr>
        <w:t>παρόχους</w:t>
      </w:r>
      <w:proofErr w:type="spellEnd"/>
      <w:r w:rsidRPr="000713B1">
        <w:rPr>
          <w:rFonts w:asciiTheme="minorHAnsi" w:hAnsiTheme="minorHAnsi"/>
          <w:sz w:val="22"/>
          <w:szCs w:val="22"/>
        </w:rPr>
        <w:t xml:space="preserve"> συνεργάτες.</w:t>
      </w:r>
    </w:p>
    <w:p w:rsidR="000713B1" w:rsidRPr="000713B1" w:rsidRDefault="000713B1" w:rsidP="000713B1">
      <w:pPr>
        <w:ind w:left="142"/>
        <w:jc w:val="both"/>
        <w:rPr>
          <w:rFonts w:asciiTheme="minorHAnsi" w:hAnsiTheme="minorHAnsi"/>
          <w:sz w:val="22"/>
          <w:szCs w:val="22"/>
          <w:lang w:eastAsia="en-US"/>
        </w:rPr>
      </w:pPr>
      <w:r w:rsidRPr="000713B1">
        <w:rPr>
          <w:rFonts w:asciiTheme="minorHAnsi" w:hAnsiTheme="minorHAnsi"/>
          <w:sz w:val="22"/>
          <w:szCs w:val="22"/>
          <w:lang w:eastAsia="en-US"/>
        </w:rPr>
        <w:t>Οι παρεχόμενες υπηρεσίες από τον ανάδοχο θα είναι σύμφωνες με τις σύγχρονες επιστημονικές και τεχνολογικές μεθόδους.</w:t>
      </w:r>
    </w:p>
    <w:p w:rsidR="000713B1" w:rsidRPr="000713B1" w:rsidRDefault="000713B1" w:rsidP="000713B1">
      <w:pPr>
        <w:ind w:left="142"/>
        <w:jc w:val="both"/>
        <w:rPr>
          <w:rFonts w:asciiTheme="minorHAnsi" w:hAnsiTheme="minorHAnsi"/>
          <w:sz w:val="22"/>
          <w:szCs w:val="22"/>
          <w:lang w:eastAsia="en-US"/>
        </w:rPr>
      </w:pPr>
      <w:r w:rsidRPr="000713B1">
        <w:rPr>
          <w:rFonts w:asciiTheme="minorHAnsi" w:hAnsiTheme="minorHAnsi"/>
          <w:sz w:val="22"/>
          <w:szCs w:val="22"/>
          <w:lang w:eastAsia="en-US"/>
        </w:rPr>
        <w:t xml:space="preserve">Στις υποχρεώσεις του αναδόχου περιέχονται ακόμη τα ακόλουθα: α) Τεχνική βοήθεια μέσω συγκεκριμένου </w:t>
      </w:r>
      <w:r w:rsidRPr="000713B1">
        <w:rPr>
          <w:rFonts w:asciiTheme="minorHAnsi" w:hAnsiTheme="minorHAnsi"/>
          <w:sz w:val="22"/>
          <w:szCs w:val="22"/>
          <w:lang w:val="en-US" w:eastAsia="en-US"/>
        </w:rPr>
        <w:t>e</w:t>
      </w:r>
      <w:r w:rsidRPr="000713B1">
        <w:rPr>
          <w:rFonts w:asciiTheme="minorHAnsi" w:hAnsiTheme="minorHAnsi"/>
          <w:sz w:val="22"/>
          <w:szCs w:val="22"/>
          <w:lang w:eastAsia="en-US"/>
        </w:rPr>
        <w:t>-</w:t>
      </w:r>
      <w:r w:rsidRPr="000713B1">
        <w:rPr>
          <w:rFonts w:asciiTheme="minorHAnsi" w:hAnsiTheme="minorHAnsi"/>
          <w:sz w:val="22"/>
          <w:szCs w:val="22"/>
          <w:lang w:val="en-US" w:eastAsia="en-US"/>
        </w:rPr>
        <w:t>mail</w:t>
      </w:r>
      <w:r w:rsidRPr="000713B1">
        <w:rPr>
          <w:rFonts w:asciiTheme="minorHAnsi" w:hAnsiTheme="minorHAnsi"/>
          <w:sz w:val="22"/>
          <w:szCs w:val="22"/>
          <w:lang w:eastAsia="en-US"/>
        </w:rPr>
        <w:t xml:space="preserve"> </w:t>
      </w:r>
      <w:r w:rsidRPr="000713B1">
        <w:rPr>
          <w:rFonts w:asciiTheme="minorHAnsi" w:hAnsiTheme="minorHAnsi"/>
          <w:sz w:val="22"/>
          <w:szCs w:val="22"/>
          <w:lang w:val="en-US" w:eastAsia="en-US"/>
        </w:rPr>
        <w:t>account</w:t>
      </w:r>
      <w:r w:rsidRPr="000713B1">
        <w:rPr>
          <w:rFonts w:asciiTheme="minorHAnsi" w:hAnsiTheme="minorHAnsi"/>
          <w:sz w:val="22"/>
          <w:szCs w:val="22"/>
          <w:lang w:eastAsia="en-US"/>
        </w:rPr>
        <w:t xml:space="preserve"> που θα δοθεί μετά την υπογραφή της σύμβασης,  β) γενικές πληροφορίες για καινούργιες τεχνολογίες μέσω </w:t>
      </w:r>
      <w:r w:rsidRPr="000713B1">
        <w:rPr>
          <w:rFonts w:asciiTheme="minorHAnsi" w:hAnsiTheme="minorHAnsi"/>
          <w:sz w:val="22"/>
          <w:szCs w:val="22"/>
          <w:lang w:val="en-US" w:eastAsia="en-US"/>
        </w:rPr>
        <w:t>e</w:t>
      </w:r>
      <w:r w:rsidRPr="000713B1">
        <w:rPr>
          <w:rFonts w:asciiTheme="minorHAnsi" w:hAnsiTheme="minorHAnsi"/>
          <w:sz w:val="22"/>
          <w:szCs w:val="22"/>
          <w:lang w:eastAsia="en-US"/>
        </w:rPr>
        <w:t>-</w:t>
      </w:r>
      <w:r w:rsidRPr="000713B1">
        <w:rPr>
          <w:rFonts w:asciiTheme="minorHAnsi" w:hAnsiTheme="minorHAnsi"/>
          <w:sz w:val="22"/>
          <w:szCs w:val="22"/>
          <w:lang w:val="en-US" w:eastAsia="en-US"/>
        </w:rPr>
        <w:t>mail</w:t>
      </w:r>
      <w:r w:rsidRPr="000713B1">
        <w:rPr>
          <w:rFonts w:asciiTheme="minorHAnsi" w:hAnsiTheme="minorHAnsi"/>
          <w:sz w:val="22"/>
          <w:szCs w:val="22"/>
          <w:lang w:eastAsia="en-US"/>
        </w:rPr>
        <w:t xml:space="preserve"> </w:t>
      </w:r>
      <w:r w:rsidRPr="000713B1">
        <w:rPr>
          <w:rFonts w:asciiTheme="minorHAnsi" w:hAnsiTheme="minorHAnsi"/>
          <w:sz w:val="22"/>
          <w:szCs w:val="22"/>
          <w:lang w:val="en-US" w:eastAsia="en-US"/>
        </w:rPr>
        <w:t>account</w:t>
      </w:r>
      <w:r w:rsidRPr="000713B1">
        <w:rPr>
          <w:rFonts w:asciiTheme="minorHAnsi" w:hAnsiTheme="minorHAnsi"/>
          <w:sz w:val="22"/>
          <w:szCs w:val="22"/>
          <w:lang w:eastAsia="en-US"/>
        </w:rPr>
        <w:t xml:space="preserve"> που θα μας δοθούν μετά την τελική υπογραφή της σύμβασης, γ) μικρές αναβαθμίσεις της εφαρμογής.</w:t>
      </w:r>
    </w:p>
    <w:p w:rsidR="000713B1" w:rsidRPr="000713B1" w:rsidRDefault="000713B1" w:rsidP="000713B1">
      <w:pPr>
        <w:numPr>
          <w:ilvl w:val="0"/>
          <w:numId w:val="9"/>
        </w:numPr>
        <w:ind w:left="142" w:firstLine="0"/>
        <w:jc w:val="both"/>
        <w:rPr>
          <w:rFonts w:asciiTheme="minorHAnsi" w:hAnsiTheme="minorHAnsi"/>
          <w:sz w:val="22"/>
          <w:szCs w:val="22"/>
        </w:rPr>
      </w:pPr>
      <w:r w:rsidRPr="000713B1">
        <w:rPr>
          <w:rFonts w:asciiTheme="minorHAnsi" w:hAnsiTheme="minorHAnsi"/>
          <w:sz w:val="22"/>
          <w:szCs w:val="22"/>
        </w:rPr>
        <w:t>Κριτήριο ανάθεσης θα είναι η πλέον συμφέρουσα από οικονομικής άποψης προσφορά βάσει της τιμής (παρ.2,αρθρο 86 του Ν.4412/16).</w:t>
      </w:r>
    </w:p>
    <w:p w:rsidR="000713B1" w:rsidRPr="005D04E5" w:rsidRDefault="000713B1" w:rsidP="000713B1">
      <w:pPr>
        <w:ind w:left="142"/>
        <w:jc w:val="both"/>
        <w:rPr>
          <w:rFonts w:asciiTheme="minorHAnsi" w:hAnsiTheme="minorHAnsi"/>
          <w:sz w:val="22"/>
          <w:szCs w:val="22"/>
        </w:rPr>
      </w:pPr>
      <w:r w:rsidRPr="000713B1">
        <w:rPr>
          <w:rFonts w:asciiTheme="minorHAnsi" w:hAnsiTheme="minorHAnsi"/>
          <w:sz w:val="22"/>
          <w:szCs w:val="22"/>
        </w:rPr>
        <w:t xml:space="preserve"> Η </w:t>
      </w:r>
      <w:r w:rsidR="006A0AC7">
        <w:rPr>
          <w:rFonts w:asciiTheme="minorHAnsi" w:hAnsiTheme="minorHAnsi"/>
          <w:sz w:val="22"/>
          <w:szCs w:val="22"/>
        </w:rPr>
        <w:t>ε</w:t>
      </w:r>
      <w:r w:rsidRPr="000713B1">
        <w:rPr>
          <w:rFonts w:asciiTheme="minorHAnsi" w:hAnsiTheme="minorHAnsi"/>
          <w:sz w:val="22"/>
          <w:szCs w:val="22"/>
        </w:rPr>
        <w:t>κτέλεση Υπηρεσιών</w:t>
      </w:r>
      <w:r w:rsidRPr="000713B1">
        <w:rPr>
          <w:rFonts w:asciiTheme="minorHAnsi" w:hAnsiTheme="minorHAnsi"/>
          <w:color w:val="000000"/>
          <w:sz w:val="22"/>
          <w:szCs w:val="22"/>
        </w:rPr>
        <w:t xml:space="preserve"> </w:t>
      </w:r>
      <w:r w:rsidRPr="000713B1">
        <w:rPr>
          <w:rFonts w:asciiTheme="minorHAnsi" w:hAnsiTheme="minorHAnsi"/>
          <w:sz w:val="22"/>
          <w:szCs w:val="22"/>
        </w:rPr>
        <w:t xml:space="preserve">λόγω του ύψους του προϋπολογισμού θα εκτελεστεί </w:t>
      </w:r>
      <w:r w:rsidRPr="005D04E5">
        <w:rPr>
          <w:rFonts w:asciiTheme="minorHAnsi" w:hAnsiTheme="minorHAnsi"/>
          <w:sz w:val="22"/>
          <w:szCs w:val="22"/>
        </w:rPr>
        <w:t>με την διαδικασία της απευθείας ανάθεσης, σύμφωνα  με το άρθρο 118 του Ν.4412/16.</w:t>
      </w:r>
    </w:p>
    <w:p w:rsidR="00BC3DC7" w:rsidRPr="000713B1" w:rsidRDefault="00BC3DC7" w:rsidP="000608BA">
      <w:pPr>
        <w:tabs>
          <w:tab w:val="left" w:pos="3450"/>
        </w:tabs>
        <w:rPr>
          <w:rFonts w:asciiTheme="minorHAnsi" w:hAnsiTheme="minorHAnsi" w:cstheme="minorHAnsi"/>
          <w:sz w:val="22"/>
          <w:szCs w:val="22"/>
        </w:rPr>
      </w:pPr>
    </w:p>
    <w:p w:rsidR="00BC3DC7" w:rsidRDefault="00BC3DC7" w:rsidP="000608BA">
      <w:pPr>
        <w:tabs>
          <w:tab w:val="left" w:pos="3450"/>
        </w:tabs>
        <w:rPr>
          <w:rFonts w:asciiTheme="minorHAnsi" w:hAnsiTheme="minorHAnsi" w:cstheme="minorHAnsi"/>
        </w:rPr>
      </w:pPr>
    </w:p>
    <w:p w:rsidR="005C225B" w:rsidRDefault="005C225B" w:rsidP="000608BA">
      <w:pPr>
        <w:tabs>
          <w:tab w:val="left" w:pos="3450"/>
        </w:tabs>
        <w:rPr>
          <w:rFonts w:asciiTheme="minorHAnsi" w:hAnsiTheme="minorHAnsi" w:cstheme="minorHAnsi"/>
        </w:rPr>
      </w:pPr>
    </w:p>
    <w:p w:rsidR="005C225B" w:rsidRDefault="005C225B" w:rsidP="000608BA">
      <w:pPr>
        <w:tabs>
          <w:tab w:val="left" w:pos="3450"/>
        </w:tabs>
        <w:rPr>
          <w:rFonts w:asciiTheme="minorHAnsi" w:hAnsiTheme="minorHAnsi" w:cstheme="minorHAnsi"/>
        </w:rPr>
      </w:pPr>
    </w:p>
    <w:p w:rsidR="005C225B" w:rsidRPr="000C207D" w:rsidRDefault="005C225B" w:rsidP="000608BA">
      <w:pPr>
        <w:tabs>
          <w:tab w:val="left" w:pos="3450"/>
        </w:tabs>
        <w:rPr>
          <w:rFonts w:asciiTheme="minorHAnsi" w:hAnsiTheme="minorHAnsi" w:cstheme="minorHAnsi"/>
        </w:rPr>
      </w:pPr>
    </w:p>
    <w:p w:rsidR="00B1044C" w:rsidRPr="0058640A" w:rsidRDefault="00D46B52" w:rsidP="00D46B52">
      <w:pPr>
        <w:rPr>
          <w:rFonts w:asciiTheme="minorHAnsi" w:hAnsiTheme="minorHAnsi"/>
          <w:sz w:val="22"/>
          <w:szCs w:val="22"/>
        </w:rPr>
      </w:pPr>
      <w:r w:rsidRPr="0058640A">
        <w:rPr>
          <w:rFonts w:asciiTheme="minorHAnsi" w:hAnsiTheme="minorHAnsi"/>
          <w:sz w:val="22"/>
          <w:szCs w:val="22"/>
        </w:rPr>
        <w:t xml:space="preserve">           </w:t>
      </w:r>
      <w:r w:rsidR="0058640A">
        <w:rPr>
          <w:rFonts w:asciiTheme="minorHAnsi" w:hAnsiTheme="minorHAnsi"/>
          <w:sz w:val="22"/>
          <w:szCs w:val="22"/>
        </w:rPr>
        <w:t xml:space="preserve">  </w:t>
      </w:r>
      <w:r w:rsidRPr="0058640A">
        <w:rPr>
          <w:rFonts w:asciiTheme="minorHAnsi" w:hAnsiTheme="minorHAnsi"/>
          <w:sz w:val="22"/>
          <w:szCs w:val="22"/>
        </w:rPr>
        <w:t xml:space="preserve">  </w:t>
      </w:r>
      <w:r w:rsidR="00B1044C" w:rsidRPr="0058640A">
        <w:rPr>
          <w:rFonts w:asciiTheme="minorHAnsi" w:hAnsiTheme="minorHAnsi"/>
          <w:sz w:val="22"/>
          <w:szCs w:val="22"/>
        </w:rPr>
        <w:t xml:space="preserve">Η ΣΥΝΤΑΞΑΣΑ                                                   </w:t>
      </w:r>
      <w:r w:rsidR="00C63469" w:rsidRPr="0058640A">
        <w:rPr>
          <w:rFonts w:asciiTheme="minorHAnsi" w:hAnsiTheme="minorHAnsi"/>
          <w:sz w:val="22"/>
          <w:szCs w:val="22"/>
        </w:rPr>
        <w:t xml:space="preserve">                             </w:t>
      </w:r>
      <w:r w:rsidR="0058640A">
        <w:rPr>
          <w:rFonts w:asciiTheme="minorHAnsi" w:hAnsiTheme="minorHAnsi"/>
          <w:sz w:val="22"/>
          <w:szCs w:val="22"/>
        </w:rPr>
        <w:t xml:space="preserve">            </w:t>
      </w:r>
      <w:r w:rsidR="00C63469" w:rsidRPr="0058640A">
        <w:rPr>
          <w:rFonts w:asciiTheme="minorHAnsi" w:hAnsiTheme="minorHAnsi"/>
          <w:sz w:val="22"/>
          <w:szCs w:val="22"/>
        </w:rPr>
        <w:t xml:space="preserve">    </w:t>
      </w:r>
      <w:r w:rsidR="00B1044C" w:rsidRPr="0058640A">
        <w:rPr>
          <w:rFonts w:asciiTheme="minorHAnsi" w:hAnsiTheme="minorHAnsi"/>
          <w:sz w:val="22"/>
          <w:szCs w:val="22"/>
        </w:rPr>
        <w:t xml:space="preserve">    </w:t>
      </w:r>
      <w:r w:rsidR="00B1044C" w:rsidRPr="0058640A">
        <w:rPr>
          <w:bCs/>
          <w:sz w:val="22"/>
          <w:szCs w:val="22"/>
        </w:rPr>
        <w:t>ΘΕΩΡΗΘΗΚΕ</w:t>
      </w:r>
    </w:p>
    <w:p w:rsidR="005C225B" w:rsidRPr="0058640A" w:rsidRDefault="0058640A" w:rsidP="00D46B52">
      <w:pPr>
        <w:rPr>
          <w:rFonts w:asciiTheme="minorHAnsi" w:hAnsiTheme="minorHAnsi"/>
          <w:sz w:val="22"/>
          <w:szCs w:val="22"/>
        </w:rPr>
      </w:pPr>
      <w:r>
        <w:rPr>
          <w:rFonts w:asciiTheme="minorHAnsi" w:hAnsiTheme="minorHAnsi"/>
          <w:sz w:val="22"/>
          <w:szCs w:val="22"/>
        </w:rPr>
        <w:t xml:space="preserve">  </w:t>
      </w:r>
      <w:r w:rsidR="000317A1" w:rsidRPr="0058640A">
        <w:rPr>
          <w:rFonts w:asciiTheme="minorHAnsi" w:hAnsiTheme="minorHAnsi"/>
          <w:sz w:val="22"/>
          <w:szCs w:val="22"/>
        </w:rPr>
        <w:t xml:space="preserve"> Προϊσταμένη του Τ</w:t>
      </w:r>
      <w:r w:rsidR="00B1044C" w:rsidRPr="0058640A">
        <w:rPr>
          <w:rFonts w:asciiTheme="minorHAnsi" w:hAnsiTheme="minorHAnsi"/>
          <w:sz w:val="22"/>
          <w:szCs w:val="22"/>
        </w:rPr>
        <w:t xml:space="preserve">μήματος                          </w:t>
      </w:r>
      <w:r w:rsidR="00C63469" w:rsidRPr="0058640A">
        <w:rPr>
          <w:rFonts w:asciiTheme="minorHAnsi" w:hAnsiTheme="minorHAnsi"/>
          <w:sz w:val="22"/>
          <w:szCs w:val="22"/>
        </w:rPr>
        <w:t xml:space="preserve">                         </w:t>
      </w:r>
      <w:r w:rsidR="005C225B" w:rsidRPr="0058640A">
        <w:rPr>
          <w:rFonts w:asciiTheme="minorHAnsi" w:hAnsiTheme="minorHAnsi"/>
          <w:sz w:val="22"/>
          <w:szCs w:val="22"/>
        </w:rPr>
        <w:t xml:space="preserve">       </w:t>
      </w:r>
      <w:r w:rsidR="00C63469" w:rsidRPr="0058640A">
        <w:rPr>
          <w:rFonts w:asciiTheme="minorHAnsi" w:hAnsiTheme="minorHAnsi"/>
          <w:sz w:val="22"/>
          <w:szCs w:val="22"/>
        </w:rPr>
        <w:t xml:space="preserve"> </w:t>
      </w:r>
      <w:r w:rsidR="00CB717E" w:rsidRPr="0058640A">
        <w:rPr>
          <w:rFonts w:asciiTheme="minorHAnsi" w:hAnsiTheme="minorHAnsi"/>
          <w:sz w:val="22"/>
          <w:szCs w:val="22"/>
        </w:rPr>
        <w:t xml:space="preserve">      </w:t>
      </w:r>
      <w:r>
        <w:rPr>
          <w:rFonts w:asciiTheme="minorHAnsi" w:hAnsiTheme="minorHAnsi"/>
          <w:sz w:val="22"/>
          <w:szCs w:val="22"/>
        </w:rPr>
        <w:t xml:space="preserve">             </w:t>
      </w:r>
      <w:r w:rsidR="00CB717E" w:rsidRPr="0058640A">
        <w:rPr>
          <w:rFonts w:asciiTheme="minorHAnsi" w:hAnsiTheme="minorHAnsi"/>
          <w:sz w:val="22"/>
          <w:szCs w:val="22"/>
        </w:rPr>
        <w:t xml:space="preserve"> </w:t>
      </w:r>
      <w:r w:rsidR="00B1044C" w:rsidRPr="0058640A">
        <w:rPr>
          <w:rFonts w:asciiTheme="minorHAnsi" w:hAnsiTheme="minorHAnsi"/>
          <w:sz w:val="22"/>
          <w:szCs w:val="22"/>
        </w:rPr>
        <w:t xml:space="preserve">Ο </w:t>
      </w:r>
      <w:r w:rsidR="005C225B" w:rsidRPr="0058640A">
        <w:rPr>
          <w:rFonts w:asciiTheme="minorHAnsi" w:hAnsiTheme="minorHAnsi"/>
          <w:sz w:val="22"/>
          <w:szCs w:val="22"/>
        </w:rPr>
        <w:t xml:space="preserve">Αναπληρωτής </w:t>
      </w:r>
      <w:r w:rsidR="00B1044C" w:rsidRPr="0058640A">
        <w:rPr>
          <w:rFonts w:asciiTheme="minorHAnsi" w:hAnsiTheme="minorHAnsi"/>
          <w:sz w:val="22"/>
          <w:szCs w:val="22"/>
        </w:rPr>
        <w:t>Δ/</w:t>
      </w:r>
      <w:proofErr w:type="spellStart"/>
      <w:r w:rsidR="00B1044C" w:rsidRPr="0058640A">
        <w:rPr>
          <w:rFonts w:asciiTheme="minorHAnsi" w:hAnsiTheme="minorHAnsi"/>
          <w:sz w:val="22"/>
          <w:szCs w:val="22"/>
        </w:rPr>
        <w:t>ντής</w:t>
      </w:r>
      <w:proofErr w:type="spellEnd"/>
      <w:r w:rsidR="00B1044C" w:rsidRPr="0058640A">
        <w:rPr>
          <w:rFonts w:asciiTheme="minorHAnsi" w:hAnsiTheme="minorHAnsi"/>
          <w:sz w:val="22"/>
          <w:szCs w:val="22"/>
        </w:rPr>
        <w:t xml:space="preserve">   </w:t>
      </w:r>
    </w:p>
    <w:p w:rsidR="00B1044C" w:rsidRPr="0058640A" w:rsidRDefault="0058640A" w:rsidP="00C63469">
      <w:pPr>
        <w:rPr>
          <w:rFonts w:asciiTheme="minorHAnsi" w:hAnsiTheme="minorHAnsi"/>
          <w:sz w:val="22"/>
          <w:szCs w:val="22"/>
        </w:rPr>
      </w:pPr>
      <w:r>
        <w:rPr>
          <w:rFonts w:asciiTheme="minorHAnsi" w:hAnsiTheme="minorHAnsi"/>
          <w:sz w:val="22"/>
          <w:szCs w:val="22"/>
        </w:rPr>
        <w:t xml:space="preserve">        </w:t>
      </w:r>
      <w:r w:rsidR="00C63469" w:rsidRPr="0058640A">
        <w:rPr>
          <w:rFonts w:asciiTheme="minorHAnsi" w:hAnsiTheme="minorHAnsi"/>
          <w:sz w:val="22"/>
          <w:szCs w:val="22"/>
        </w:rPr>
        <w:t>Κοινωνικής Μέριμνας</w:t>
      </w:r>
      <w:r w:rsidR="00B1044C" w:rsidRPr="0058640A">
        <w:rPr>
          <w:rFonts w:asciiTheme="minorHAnsi" w:hAnsiTheme="minorHAnsi"/>
          <w:sz w:val="22"/>
          <w:szCs w:val="22"/>
        </w:rPr>
        <w:t xml:space="preserve">       </w:t>
      </w:r>
      <w:r w:rsidR="00D46B52" w:rsidRPr="0058640A">
        <w:rPr>
          <w:rFonts w:asciiTheme="minorHAnsi" w:hAnsiTheme="minorHAnsi"/>
          <w:sz w:val="22"/>
          <w:szCs w:val="22"/>
        </w:rPr>
        <w:t xml:space="preserve">                                </w:t>
      </w:r>
      <w:r w:rsidR="000317A1" w:rsidRPr="0058640A">
        <w:rPr>
          <w:rFonts w:asciiTheme="minorHAnsi" w:hAnsiTheme="minorHAnsi"/>
          <w:sz w:val="22"/>
          <w:szCs w:val="22"/>
        </w:rPr>
        <w:t xml:space="preserve">                      </w:t>
      </w:r>
      <w:r>
        <w:rPr>
          <w:rFonts w:asciiTheme="minorHAnsi" w:hAnsiTheme="minorHAnsi"/>
          <w:sz w:val="22"/>
          <w:szCs w:val="22"/>
        </w:rPr>
        <w:t xml:space="preserve">              </w:t>
      </w:r>
      <w:r w:rsidR="005C225B" w:rsidRPr="0058640A">
        <w:rPr>
          <w:rFonts w:asciiTheme="minorHAnsi" w:hAnsiTheme="minorHAnsi"/>
          <w:sz w:val="22"/>
          <w:szCs w:val="22"/>
        </w:rPr>
        <w:t>Κοινωνικής Μέριμνας &amp; Αλληλεγγύης</w:t>
      </w:r>
    </w:p>
    <w:p w:rsidR="00B1044C" w:rsidRPr="0058640A" w:rsidRDefault="00B1044C" w:rsidP="00B1044C">
      <w:pPr>
        <w:rPr>
          <w:rFonts w:asciiTheme="minorHAnsi" w:hAnsiTheme="minorHAnsi"/>
          <w:sz w:val="22"/>
          <w:szCs w:val="22"/>
        </w:rPr>
      </w:pPr>
      <w:r w:rsidRPr="0058640A">
        <w:rPr>
          <w:rFonts w:asciiTheme="minorHAnsi" w:hAnsiTheme="minorHAnsi"/>
          <w:sz w:val="22"/>
          <w:szCs w:val="22"/>
        </w:rPr>
        <w:t xml:space="preserve"> </w:t>
      </w:r>
      <w:r w:rsidR="0058640A">
        <w:rPr>
          <w:rFonts w:asciiTheme="minorHAnsi" w:hAnsiTheme="minorHAnsi"/>
          <w:sz w:val="22"/>
          <w:szCs w:val="22"/>
        </w:rPr>
        <w:t>Συμβουλευτικής &amp; ισότητας των φύλων</w:t>
      </w:r>
    </w:p>
    <w:p w:rsidR="00B1044C" w:rsidRPr="0058640A" w:rsidRDefault="00B1044C" w:rsidP="00B1044C">
      <w:pPr>
        <w:rPr>
          <w:rFonts w:asciiTheme="minorHAnsi" w:hAnsiTheme="minorHAnsi"/>
          <w:sz w:val="22"/>
          <w:szCs w:val="22"/>
        </w:rPr>
      </w:pPr>
    </w:p>
    <w:p w:rsidR="00B1044C" w:rsidRPr="0058640A" w:rsidRDefault="00B1044C" w:rsidP="00B1044C">
      <w:pPr>
        <w:rPr>
          <w:rFonts w:asciiTheme="minorHAnsi" w:hAnsiTheme="minorHAnsi"/>
          <w:sz w:val="22"/>
          <w:szCs w:val="22"/>
        </w:rPr>
      </w:pPr>
    </w:p>
    <w:p w:rsidR="00B1044C" w:rsidRPr="0058640A" w:rsidRDefault="00C63469" w:rsidP="00B1044C">
      <w:pPr>
        <w:rPr>
          <w:rFonts w:asciiTheme="minorHAnsi" w:hAnsiTheme="minorHAnsi"/>
          <w:sz w:val="22"/>
          <w:szCs w:val="22"/>
        </w:rPr>
      </w:pPr>
      <w:r w:rsidRPr="0058640A">
        <w:rPr>
          <w:rFonts w:asciiTheme="minorHAnsi" w:hAnsiTheme="minorHAnsi"/>
          <w:sz w:val="22"/>
          <w:szCs w:val="22"/>
        </w:rPr>
        <w:t xml:space="preserve">    ΔΗΜΗΤΡΑ ΠΑΠΑΓΕΩΡΓΙΟΥ</w:t>
      </w:r>
      <w:r w:rsidR="00B1044C" w:rsidRPr="0058640A">
        <w:rPr>
          <w:rFonts w:asciiTheme="minorHAnsi" w:hAnsiTheme="minorHAnsi"/>
          <w:sz w:val="22"/>
          <w:szCs w:val="22"/>
        </w:rPr>
        <w:t xml:space="preserve">          </w:t>
      </w:r>
      <w:r w:rsidRPr="0058640A">
        <w:rPr>
          <w:rFonts w:asciiTheme="minorHAnsi" w:hAnsiTheme="minorHAnsi"/>
          <w:sz w:val="22"/>
          <w:szCs w:val="22"/>
        </w:rPr>
        <w:t xml:space="preserve">                              </w:t>
      </w:r>
      <w:r w:rsidR="0006357E" w:rsidRPr="0058640A">
        <w:rPr>
          <w:rFonts w:asciiTheme="minorHAnsi" w:hAnsiTheme="minorHAnsi"/>
          <w:sz w:val="22"/>
          <w:szCs w:val="22"/>
        </w:rPr>
        <w:tab/>
      </w:r>
      <w:r w:rsidR="00B1044C" w:rsidRPr="0058640A">
        <w:rPr>
          <w:rFonts w:asciiTheme="minorHAnsi" w:hAnsiTheme="minorHAnsi"/>
          <w:sz w:val="22"/>
          <w:szCs w:val="22"/>
        </w:rPr>
        <w:t xml:space="preserve"> </w:t>
      </w:r>
      <w:r w:rsidRPr="0058640A">
        <w:rPr>
          <w:rFonts w:asciiTheme="minorHAnsi" w:hAnsiTheme="minorHAnsi"/>
          <w:sz w:val="22"/>
          <w:szCs w:val="22"/>
        </w:rPr>
        <w:t xml:space="preserve">             </w:t>
      </w:r>
      <w:r w:rsidR="000317A1" w:rsidRPr="0058640A">
        <w:rPr>
          <w:rFonts w:asciiTheme="minorHAnsi" w:hAnsiTheme="minorHAnsi"/>
          <w:sz w:val="22"/>
          <w:szCs w:val="22"/>
        </w:rPr>
        <w:t xml:space="preserve">        </w:t>
      </w:r>
      <w:r w:rsidRPr="0058640A">
        <w:rPr>
          <w:rFonts w:asciiTheme="minorHAnsi" w:hAnsiTheme="minorHAnsi"/>
          <w:sz w:val="22"/>
          <w:szCs w:val="22"/>
        </w:rPr>
        <w:t xml:space="preserve"> </w:t>
      </w:r>
      <w:r w:rsidR="0058640A">
        <w:rPr>
          <w:rFonts w:asciiTheme="minorHAnsi" w:hAnsiTheme="minorHAnsi"/>
          <w:sz w:val="22"/>
          <w:szCs w:val="22"/>
        </w:rPr>
        <w:t xml:space="preserve">   </w:t>
      </w:r>
      <w:r w:rsidRPr="0058640A">
        <w:rPr>
          <w:rFonts w:asciiTheme="minorHAnsi" w:hAnsiTheme="minorHAnsi"/>
          <w:sz w:val="22"/>
          <w:szCs w:val="22"/>
        </w:rPr>
        <w:t xml:space="preserve">    </w:t>
      </w:r>
      <w:r w:rsidR="00B1044C" w:rsidRPr="0058640A">
        <w:rPr>
          <w:rFonts w:asciiTheme="minorHAnsi" w:hAnsiTheme="minorHAnsi"/>
          <w:sz w:val="22"/>
          <w:szCs w:val="22"/>
        </w:rPr>
        <w:t>ΓΙΑΝΝΗΣ ΙΩΑΝΝΙΔΗΣ</w:t>
      </w:r>
    </w:p>
    <w:p w:rsidR="000121C7" w:rsidRPr="0058640A" w:rsidRDefault="000121C7" w:rsidP="000608BA">
      <w:pPr>
        <w:tabs>
          <w:tab w:val="left" w:pos="3450"/>
        </w:tabs>
        <w:rPr>
          <w:rFonts w:asciiTheme="minorHAnsi" w:hAnsiTheme="minorHAnsi"/>
          <w:sz w:val="22"/>
          <w:szCs w:val="22"/>
        </w:rPr>
      </w:pPr>
    </w:p>
    <w:p w:rsidR="005B7959" w:rsidRPr="0058640A" w:rsidRDefault="005B7959" w:rsidP="000608BA">
      <w:pPr>
        <w:tabs>
          <w:tab w:val="left" w:pos="3450"/>
        </w:tabs>
        <w:rPr>
          <w:rFonts w:asciiTheme="minorHAnsi" w:hAnsiTheme="minorHAnsi"/>
          <w:sz w:val="22"/>
          <w:szCs w:val="22"/>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C207D" w:rsidRDefault="000C207D" w:rsidP="000608BA">
      <w:pPr>
        <w:tabs>
          <w:tab w:val="left" w:pos="3450"/>
        </w:tabs>
        <w:rPr>
          <w:rFonts w:asciiTheme="minorHAnsi" w:hAnsiTheme="minorHAnsi" w:cstheme="minorHAnsi"/>
        </w:rPr>
      </w:pPr>
    </w:p>
    <w:p w:rsidR="000713B1" w:rsidRDefault="000713B1" w:rsidP="000608BA">
      <w:pPr>
        <w:tabs>
          <w:tab w:val="left" w:pos="3450"/>
        </w:tabs>
        <w:rPr>
          <w:rFonts w:asciiTheme="minorHAnsi" w:hAnsiTheme="minorHAnsi" w:cstheme="minorHAnsi"/>
        </w:rPr>
      </w:pPr>
    </w:p>
    <w:p w:rsidR="000713B1" w:rsidRDefault="000713B1" w:rsidP="000608BA">
      <w:pPr>
        <w:tabs>
          <w:tab w:val="left" w:pos="3450"/>
        </w:tabs>
        <w:rPr>
          <w:rFonts w:asciiTheme="minorHAnsi" w:hAnsiTheme="minorHAnsi" w:cstheme="minorHAnsi"/>
        </w:rPr>
      </w:pPr>
    </w:p>
    <w:p w:rsidR="000713B1" w:rsidRDefault="000713B1" w:rsidP="000608BA">
      <w:pPr>
        <w:tabs>
          <w:tab w:val="left" w:pos="3450"/>
        </w:tabs>
        <w:rPr>
          <w:rFonts w:asciiTheme="minorHAnsi" w:hAnsiTheme="minorHAnsi" w:cstheme="minorHAnsi"/>
        </w:rPr>
      </w:pPr>
    </w:p>
    <w:p w:rsidR="000C207D" w:rsidRPr="00FE11D5" w:rsidRDefault="000C207D" w:rsidP="000608BA">
      <w:pPr>
        <w:tabs>
          <w:tab w:val="left" w:pos="3450"/>
        </w:tabs>
        <w:rPr>
          <w:rFonts w:asciiTheme="minorHAnsi" w:hAnsiTheme="minorHAnsi" w:cstheme="minorHAnsi"/>
        </w:rPr>
      </w:pPr>
    </w:p>
    <w:p w:rsidR="005B7959" w:rsidRPr="000317A1" w:rsidRDefault="005B7959" w:rsidP="000608BA">
      <w:pPr>
        <w:tabs>
          <w:tab w:val="left" w:pos="3450"/>
        </w:tabs>
        <w:rPr>
          <w:rFonts w:asciiTheme="minorHAnsi" w:hAnsiTheme="minorHAnsi" w:cstheme="minorHAnsi"/>
        </w:rPr>
      </w:pPr>
    </w:p>
    <w:p w:rsidR="004A76B2" w:rsidRPr="000317A1" w:rsidRDefault="004A76B2" w:rsidP="000608BA">
      <w:pPr>
        <w:tabs>
          <w:tab w:val="left" w:pos="3450"/>
        </w:tabs>
        <w:rPr>
          <w:rFonts w:asciiTheme="minorHAnsi" w:hAnsiTheme="minorHAnsi" w:cstheme="minorHAnsi"/>
        </w:rPr>
      </w:pPr>
    </w:p>
    <w:p w:rsidR="00836106" w:rsidRPr="000317A1" w:rsidRDefault="00836106" w:rsidP="000608BA">
      <w:pPr>
        <w:tabs>
          <w:tab w:val="left" w:pos="3450"/>
        </w:tabs>
        <w:rPr>
          <w:rFonts w:asciiTheme="minorHAnsi" w:hAnsiTheme="minorHAnsi" w:cstheme="minorHAnsi"/>
        </w:rPr>
      </w:pPr>
    </w:p>
    <w:p w:rsidR="00836106" w:rsidRDefault="00836106" w:rsidP="000608BA">
      <w:pPr>
        <w:tabs>
          <w:tab w:val="left" w:pos="3450"/>
        </w:tabs>
        <w:rPr>
          <w:rFonts w:asciiTheme="minorHAnsi" w:hAnsiTheme="minorHAnsi" w:cstheme="minorHAnsi"/>
        </w:rPr>
      </w:pPr>
    </w:p>
    <w:p w:rsidR="003D3CE3" w:rsidRDefault="003D3CE3" w:rsidP="000608BA">
      <w:pPr>
        <w:tabs>
          <w:tab w:val="left" w:pos="3450"/>
        </w:tabs>
        <w:rPr>
          <w:rFonts w:asciiTheme="minorHAnsi" w:hAnsiTheme="minorHAnsi" w:cstheme="minorHAnsi"/>
        </w:rPr>
      </w:pPr>
    </w:p>
    <w:p w:rsidR="003D3CE3" w:rsidRDefault="003D3CE3" w:rsidP="000608BA">
      <w:pPr>
        <w:tabs>
          <w:tab w:val="left" w:pos="3450"/>
        </w:tabs>
        <w:rPr>
          <w:rFonts w:asciiTheme="minorHAnsi" w:hAnsiTheme="minorHAnsi" w:cstheme="minorHAnsi"/>
        </w:rPr>
      </w:pPr>
    </w:p>
    <w:p w:rsidR="003D3CE3" w:rsidRDefault="003D3CE3" w:rsidP="000608BA">
      <w:pPr>
        <w:tabs>
          <w:tab w:val="left" w:pos="3450"/>
        </w:tabs>
        <w:rPr>
          <w:rFonts w:asciiTheme="minorHAnsi" w:hAnsiTheme="minorHAnsi" w:cstheme="minorHAnsi"/>
        </w:rPr>
      </w:pPr>
    </w:p>
    <w:p w:rsidR="003D3CE3" w:rsidRPr="000317A1" w:rsidRDefault="003D3CE3" w:rsidP="000608BA">
      <w:pPr>
        <w:tabs>
          <w:tab w:val="left" w:pos="3450"/>
        </w:tabs>
        <w:rPr>
          <w:rFonts w:asciiTheme="minorHAnsi" w:hAnsiTheme="minorHAnsi" w:cstheme="minorHAnsi"/>
        </w:rPr>
      </w:pPr>
    </w:p>
    <w:p w:rsidR="00836106" w:rsidRPr="000317A1" w:rsidRDefault="00836106" w:rsidP="00836106">
      <w:pPr>
        <w:framePr w:hSpace="180" w:wrap="around" w:vAnchor="text" w:hAnchor="page" w:x="1491" w:y="-883"/>
        <w:rPr>
          <w:rFonts w:asciiTheme="minorHAnsi" w:hAnsiTheme="minorHAnsi" w:cstheme="minorHAnsi"/>
          <w:noProof/>
        </w:rPr>
      </w:pPr>
      <w:r w:rsidRPr="000317A1">
        <w:rPr>
          <w:rFonts w:asciiTheme="minorHAnsi" w:hAnsiTheme="minorHAnsi" w:cstheme="minorHAnsi"/>
          <w:noProof/>
        </w:rPr>
        <w:object w:dxaOrig="1111" w:dyaOrig="1006">
          <v:shape id="_x0000_i1028" type="#_x0000_t75" style="width:63pt;height:57pt" o:ole="">
            <v:imagedata r:id="rId8" o:title=""/>
          </v:shape>
          <o:OLEObject Type="Embed" ProgID="Word.Picture.8" ShapeID="_x0000_i1028" DrawAspect="Content" ObjectID="_1668490097" r:id="rId11"/>
        </w:object>
      </w:r>
    </w:p>
    <w:p w:rsidR="00836106" w:rsidRPr="000317A1" w:rsidRDefault="00836106" w:rsidP="000608BA">
      <w:pPr>
        <w:tabs>
          <w:tab w:val="left" w:pos="3450"/>
        </w:tabs>
        <w:rPr>
          <w:rFonts w:asciiTheme="minorHAnsi" w:hAnsiTheme="minorHAnsi" w:cstheme="minorHAnsi"/>
          <w:lang w:val="en-US"/>
        </w:rPr>
      </w:pPr>
    </w:p>
    <w:p w:rsidR="000608BA" w:rsidRPr="002171F5" w:rsidRDefault="00E04CAC" w:rsidP="000608BA">
      <w:pPr>
        <w:tabs>
          <w:tab w:val="left" w:pos="3450"/>
        </w:tabs>
        <w:rPr>
          <w:rFonts w:asciiTheme="minorHAnsi" w:hAnsiTheme="minorHAnsi" w:cstheme="minorHAnsi"/>
        </w:rPr>
      </w:pPr>
      <w:r w:rsidRPr="000317A1">
        <w:rPr>
          <w:rFonts w:asciiTheme="minorHAnsi" w:hAnsiTheme="minorHAnsi" w:cstheme="minorHAnsi"/>
        </w:rPr>
        <w:t xml:space="preserve"> </w:t>
      </w:r>
      <w:r w:rsidR="000608BA" w:rsidRPr="000317A1">
        <w:rPr>
          <w:rFonts w:asciiTheme="minorHAnsi" w:hAnsiTheme="minorHAnsi" w:cstheme="minorHAnsi"/>
        </w:rPr>
        <w:t xml:space="preserve">ΕΛΛΗΝΙΚΗ  ΔΗΜΟΚΡΑΤΙΑ                                         </w:t>
      </w:r>
      <w:r w:rsidR="005B7959" w:rsidRPr="00061D81">
        <w:rPr>
          <w:rFonts w:asciiTheme="minorHAnsi" w:hAnsiTheme="minorHAnsi" w:cstheme="minorHAnsi"/>
        </w:rPr>
        <w:t xml:space="preserve">                  </w:t>
      </w:r>
      <w:r w:rsidR="000317A1">
        <w:rPr>
          <w:rFonts w:asciiTheme="minorHAnsi" w:hAnsiTheme="minorHAnsi" w:cstheme="minorHAnsi"/>
        </w:rPr>
        <w:t xml:space="preserve">                                  </w:t>
      </w:r>
      <w:r w:rsidR="005B7959" w:rsidRPr="00061D81">
        <w:rPr>
          <w:rFonts w:asciiTheme="minorHAnsi" w:hAnsiTheme="minorHAnsi" w:cstheme="minorHAnsi"/>
        </w:rPr>
        <w:t xml:space="preserve"> </w:t>
      </w:r>
      <w:r w:rsidR="0058640A" w:rsidRPr="0058640A">
        <w:rPr>
          <w:rFonts w:asciiTheme="minorHAnsi" w:hAnsiTheme="minorHAnsi"/>
          <w:b/>
          <w:sz w:val="22"/>
          <w:szCs w:val="22"/>
        </w:rPr>
        <w:t>Μοσχάτο,</w:t>
      </w:r>
      <w:r w:rsidR="002F5538" w:rsidRPr="002171F5">
        <w:rPr>
          <w:rFonts w:asciiTheme="minorHAnsi" w:hAnsiTheme="minorHAnsi"/>
          <w:b/>
          <w:sz w:val="22"/>
          <w:szCs w:val="22"/>
        </w:rPr>
        <w:t xml:space="preserve"> 23/11/2020</w:t>
      </w:r>
    </w:p>
    <w:p w:rsidR="000608BA" w:rsidRPr="000317A1" w:rsidRDefault="000608BA" w:rsidP="000608BA">
      <w:pPr>
        <w:rPr>
          <w:rFonts w:asciiTheme="minorHAnsi" w:hAnsiTheme="minorHAnsi" w:cstheme="minorHAnsi"/>
          <w:b/>
        </w:rPr>
      </w:pPr>
      <w:r w:rsidRPr="000317A1">
        <w:rPr>
          <w:rFonts w:asciiTheme="minorHAnsi" w:hAnsiTheme="minorHAnsi" w:cstheme="minorHAnsi"/>
          <w:b/>
          <w:spacing w:val="-3"/>
        </w:rPr>
        <w:t xml:space="preserve"> </w:t>
      </w:r>
      <w:r w:rsidRPr="000317A1">
        <w:rPr>
          <w:rFonts w:asciiTheme="minorHAnsi" w:hAnsiTheme="minorHAnsi" w:cstheme="minorHAnsi"/>
          <w:b/>
        </w:rPr>
        <w:t>ΔΗΜΟΣ ΜΟΣΧΑΤΟΥ-ΤΑΥΡΟΥ</w:t>
      </w:r>
    </w:p>
    <w:p w:rsidR="005C225B" w:rsidRDefault="00CB717E" w:rsidP="005C225B">
      <w:pPr>
        <w:spacing w:line="280" w:lineRule="exact"/>
        <w:rPr>
          <w:rFonts w:asciiTheme="minorHAnsi" w:hAnsiTheme="minorHAnsi" w:cstheme="minorHAnsi"/>
        </w:rPr>
      </w:pPr>
      <w:r>
        <w:rPr>
          <w:rFonts w:asciiTheme="minorHAnsi" w:hAnsiTheme="minorHAnsi" w:cstheme="minorHAnsi"/>
        </w:rPr>
        <w:t xml:space="preserve"> </w:t>
      </w:r>
      <w:r w:rsidR="005C225B" w:rsidRPr="000317A1">
        <w:rPr>
          <w:rFonts w:asciiTheme="minorHAnsi" w:hAnsiTheme="minorHAnsi" w:cstheme="minorHAnsi"/>
        </w:rPr>
        <w:t xml:space="preserve">ΔΙΕΥΘΥΝΣΗ ΚΟΙΝΩΝΙΚΗΣ </w:t>
      </w:r>
      <w:r w:rsidR="005C225B">
        <w:rPr>
          <w:rFonts w:asciiTheme="minorHAnsi" w:hAnsiTheme="minorHAnsi" w:cstheme="minorHAnsi"/>
        </w:rPr>
        <w:t>ΜΕΡΙΜΝΑΣ</w:t>
      </w:r>
    </w:p>
    <w:p w:rsidR="005C225B" w:rsidRPr="000317A1" w:rsidRDefault="00CB717E" w:rsidP="005C225B">
      <w:pPr>
        <w:spacing w:line="280" w:lineRule="exact"/>
        <w:rPr>
          <w:rFonts w:asciiTheme="minorHAnsi" w:hAnsiTheme="minorHAnsi" w:cstheme="minorHAnsi"/>
        </w:rPr>
      </w:pPr>
      <w:r>
        <w:rPr>
          <w:rFonts w:asciiTheme="minorHAnsi" w:hAnsiTheme="minorHAnsi" w:cstheme="minorHAnsi"/>
        </w:rPr>
        <w:t xml:space="preserve"> </w:t>
      </w:r>
      <w:r w:rsidR="005C225B">
        <w:rPr>
          <w:rFonts w:asciiTheme="minorHAnsi" w:hAnsiTheme="minorHAnsi" w:cstheme="minorHAnsi"/>
        </w:rPr>
        <w:t>&amp; ΑΛΛΗΛΕΓΓΥΗΣ</w:t>
      </w:r>
    </w:p>
    <w:p w:rsidR="000608BA" w:rsidRPr="00CB717E" w:rsidRDefault="00CB717E" w:rsidP="00A2612C">
      <w:pPr>
        <w:spacing w:line="280" w:lineRule="exact"/>
        <w:rPr>
          <w:rFonts w:asciiTheme="minorHAnsi" w:hAnsiTheme="minorHAnsi" w:cstheme="minorHAnsi"/>
          <w:sz w:val="22"/>
          <w:szCs w:val="22"/>
        </w:rPr>
      </w:pPr>
      <w:r>
        <w:rPr>
          <w:rFonts w:asciiTheme="minorHAnsi" w:hAnsiTheme="minorHAnsi" w:cstheme="minorHAnsi"/>
          <w:b/>
          <w:sz w:val="22"/>
          <w:szCs w:val="22"/>
        </w:rPr>
        <w:t xml:space="preserve"> </w:t>
      </w:r>
    </w:p>
    <w:p w:rsidR="000608BA" w:rsidRPr="000317A1" w:rsidRDefault="000608BA" w:rsidP="000608BA">
      <w:pPr>
        <w:rPr>
          <w:rFonts w:asciiTheme="minorHAnsi" w:hAnsiTheme="minorHAnsi" w:cstheme="minorHAnsi"/>
        </w:rPr>
      </w:pPr>
    </w:p>
    <w:p w:rsidR="000608BA" w:rsidRPr="000317A1" w:rsidRDefault="000608BA" w:rsidP="000608BA">
      <w:pPr>
        <w:rPr>
          <w:rFonts w:asciiTheme="minorHAnsi" w:hAnsiTheme="minorHAnsi" w:cstheme="minorHAnsi"/>
        </w:rPr>
      </w:pPr>
    </w:p>
    <w:p w:rsidR="000608BA" w:rsidRPr="000317A1" w:rsidRDefault="000608BA" w:rsidP="00E43E8A">
      <w:pPr>
        <w:jc w:val="center"/>
        <w:rPr>
          <w:rFonts w:asciiTheme="minorHAnsi" w:hAnsiTheme="minorHAnsi" w:cstheme="minorHAnsi"/>
          <w:b/>
          <w:u w:val="single"/>
        </w:rPr>
      </w:pPr>
      <w:r w:rsidRPr="000317A1">
        <w:rPr>
          <w:rFonts w:asciiTheme="minorHAnsi" w:hAnsiTheme="minorHAnsi" w:cstheme="minorHAnsi"/>
          <w:b/>
          <w:u w:val="single"/>
        </w:rPr>
        <w:t>ΕΝΔΕΙΚΤΙΚΟΣ ΠΡΟΫΠΟΛΟΓΙΣΜΟΣ</w:t>
      </w:r>
    </w:p>
    <w:p w:rsidR="00C81707" w:rsidRPr="000317A1" w:rsidRDefault="00C81707" w:rsidP="000608BA">
      <w:pPr>
        <w:jc w:val="center"/>
        <w:rPr>
          <w:rFonts w:asciiTheme="minorHAnsi" w:hAnsiTheme="minorHAnsi" w:cstheme="minorHAnsi"/>
          <w:b/>
        </w:rPr>
      </w:pPr>
    </w:p>
    <w:p w:rsidR="00C81707" w:rsidRPr="000317A1" w:rsidRDefault="007C5218" w:rsidP="000608BA">
      <w:pPr>
        <w:jc w:val="center"/>
        <w:rPr>
          <w:rFonts w:asciiTheme="minorHAnsi" w:hAnsiTheme="minorHAnsi" w:cstheme="minorHAnsi"/>
          <w:b/>
        </w:rPr>
      </w:pPr>
      <w:r w:rsidRPr="000317A1">
        <w:rPr>
          <w:rFonts w:asciiTheme="minorHAnsi" w:hAnsiTheme="minorHAnsi" w:cstheme="minorHAnsi"/>
          <w:b/>
        </w:rPr>
        <w:t xml:space="preserve">ΠΙΝΑΚΑΣ </w:t>
      </w:r>
    </w:p>
    <w:p w:rsidR="000608BA" w:rsidRPr="000317A1" w:rsidRDefault="00E65A89" w:rsidP="007C5218">
      <w:pPr>
        <w:jc w:val="center"/>
        <w:rPr>
          <w:rFonts w:asciiTheme="minorHAnsi" w:hAnsiTheme="minorHAnsi" w:cstheme="minorHAnsi"/>
          <w:b/>
          <w:u w:val="single"/>
        </w:rPr>
      </w:pPr>
      <w:r w:rsidRPr="000317A1">
        <w:rPr>
          <w:rFonts w:asciiTheme="minorHAnsi" w:hAnsiTheme="minorHAnsi" w:cstheme="minorHAnsi"/>
          <w:b/>
        </w:rPr>
        <w:t xml:space="preserve">K.Α. </w:t>
      </w:r>
      <w:r w:rsidR="00F6683C">
        <w:rPr>
          <w:rFonts w:asciiTheme="minorHAnsi" w:hAnsiTheme="minorHAnsi"/>
          <w:b/>
          <w:sz w:val="22"/>
          <w:szCs w:val="22"/>
        </w:rPr>
        <w:t>10.7134.0001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578"/>
        <w:gridCol w:w="1608"/>
        <w:gridCol w:w="1608"/>
        <w:gridCol w:w="1588"/>
      </w:tblGrid>
      <w:tr w:rsidR="00E43E8A" w:rsidRPr="000317A1" w:rsidTr="0006357E">
        <w:tc>
          <w:tcPr>
            <w:tcW w:w="2140" w:type="dxa"/>
            <w:tcBorders>
              <w:bottom w:val="single" w:sz="4" w:space="0" w:color="auto"/>
            </w:tcBorders>
            <w:shd w:val="clear" w:color="auto" w:fill="auto"/>
            <w:vAlign w:val="center"/>
          </w:tcPr>
          <w:p w:rsidR="00E43E8A" w:rsidRPr="000317A1" w:rsidRDefault="00E43E8A" w:rsidP="00FE531C">
            <w:pPr>
              <w:jc w:val="center"/>
              <w:rPr>
                <w:rFonts w:asciiTheme="minorHAnsi" w:hAnsiTheme="minorHAnsi" w:cstheme="minorHAnsi"/>
                <w:b/>
              </w:rPr>
            </w:pPr>
            <w:r w:rsidRPr="000317A1">
              <w:rPr>
                <w:rFonts w:asciiTheme="minorHAnsi" w:hAnsiTheme="minorHAnsi" w:cstheme="minorHAnsi"/>
                <w:b/>
              </w:rPr>
              <w:t xml:space="preserve">ΕΙΔΟΣ </w:t>
            </w:r>
          </w:p>
        </w:tc>
        <w:tc>
          <w:tcPr>
            <w:tcW w:w="1578" w:type="dxa"/>
            <w:tcBorders>
              <w:bottom w:val="single" w:sz="4" w:space="0" w:color="auto"/>
            </w:tcBorders>
            <w:shd w:val="clear" w:color="auto" w:fill="auto"/>
            <w:vAlign w:val="center"/>
          </w:tcPr>
          <w:p w:rsidR="00E43E8A" w:rsidRPr="000317A1" w:rsidRDefault="00E43E8A" w:rsidP="00FE531C">
            <w:pPr>
              <w:jc w:val="center"/>
              <w:rPr>
                <w:rFonts w:asciiTheme="minorHAnsi" w:hAnsiTheme="minorHAnsi" w:cstheme="minorHAnsi"/>
                <w:b/>
              </w:rPr>
            </w:pPr>
            <w:r w:rsidRPr="000317A1">
              <w:rPr>
                <w:rFonts w:asciiTheme="minorHAnsi" w:hAnsiTheme="minorHAnsi" w:cstheme="minorHAnsi"/>
                <w:b/>
              </w:rPr>
              <w:t>ΜΟΝΑΔΑ ΜΕΤΡΗΣΗΣ</w:t>
            </w:r>
          </w:p>
        </w:tc>
        <w:tc>
          <w:tcPr>
            <w:tcW w:w="1608" w:type="dxa"/>
            <w:tcBorders>
              <w:bottom w:val="single" w:sz="4" w:space="0" w:color="auto"/>
            </w:tcBorders>
            <w:shd w:val="clear" w:color="auto" w:fill="auto"/>
            <w:vAlign w:val="center"/>
          </w:tcPr>
          <w:p w:rsidR="00E43E8A" w:rsidRPr="000317A1" w:rsidRDefault="00E43E8A" w:rsidP="00FE531C">
            <w:pPr>
              <w:jc w:val="center"/>
              <w:rPr>
                <w:rFonts w:asciiTheme="minorHAnsi" w:hAnsiTheme="minorHAnsi" w:cstheme="minorHAnsi"/>
                <w:b/>
              </w:rPr>
            </w:pPr>
            <w:r w:rsidRPr="000317A1">
              <w:rPr>
                <w:rFonts w:asciiTheme="minorHAnsi" w:hAnsiTheme="minorHAnsi" w:cstheme="minorHAnsi"/>
                <w:b/>
              </w:rPr>
              <w:t xml:space="preserve">ΕΝΔΕΙΚΤΙΚΗ ΠΟΣΟΤΗΤΑ </w:t>
            </w:r>
          </w:p>
        </w:tc>
        <w:tc>
          <w:tcPr>
            <w:tcW w:w="1608" w:type="dxa"/>
            <w:shd w:val="clear" w:color="auto" w:fill="auto"/>
            <w:vAlign w:val="center"/>
          </w:tcPr>
          <w:p w:rsidR="00E43E8A" w:rsidRPr="000317A1" w:rsidRDefault="00E43E8A" w:rsidP="00FE531C">
            <w:pPr>
              <w:jc w:val="center"/>
              <w:rPr>
                <w:rFonts w:asciiTheme="minorHAnsi" w:hAnsiTheme="minorHAnsi" w:cstheme="minorHAnsi"/>
                <w:b/>
                <w:lang w:val="en-US"/>
              </w:rPr>
            </w:pPr>
            <w:r w:rsidRPr="000317A1">
              <w:rPr>
                <w:rFonts w:asciiTheme="minorHAnsi" w:hAnsiTheme="minorHAnsi" w:cstheme="minorHAnsi"/>
                <w:b/>
              </w:rPr>
              <w:t xml:space="preserve">ΕΝΔΕΙΚΤΙΚΗ ΤΙΜΗ ΜΟΝΑΔΑΣ </w:t>
            </w:r>
            <w:r w:rsidRPr="000317A1">
              <w:rPr>
                <w:rFonts w:asciiTheme="minorHAnsi" w:hAnsiTheme="minorHAnsi" w:cstheme="minorHAnsi"/>
                <w:b/>
                <w:lang w:val="en-US"/>
              </w:rPr>
              <w:t xml:space="preserve">     </w:t>
            </w:r>
            <w:r w:rsidRPr="000317A1">
              <w:rPr>
                <w:rFonts w:asciiTheme="minorHAnsi" w:hAnsiTheme="minorHAnsi" w:cstheme="minorHAnsi"/>
                <w:b/>
              </w:rPr>
              <w:t>(</w:t>
            </w:r>
            <w:r w:rsidRPr="000317A1">
              <w:rPr>
                <w:rFonts w:asciiTheme="minorHAnsi" w:hAnsiTheme="minorHAnsi" w:cstheme="minorHAnsi"/>
              </w:rPr>
              <w:t>€</w:t>
            </w:r>
            <w:r w:rsidRPr="000317A1">
              <w:rPr>
                <w:rFonts w:asciiTheme="minorHAnsi" w:hAnsiTheme="minorHAnsi" w:cstheme="minorHAnsi"/>
                <w:lang w:val="en-US"/>
              </w:rPr>
              <w:t>)</w:t>
            </w:r>
          </w:p>
        </w:tc>
        <w:tc>
          <w:tcPr>
            <w:tcW w:w="1588" w:type="dxa"/>
            <w:shd w:val="clear" w:color="auto" w:fill="auto"/>
            <w:vAlign w:val="center"/>
          </w:tcPr>
          <w:p w:rsidR="00E43E8A" w:rsidRPr="000317A1" w:rsidRDefault="00E43E8A" w:rsidP="00FE531C">
            <w:pPr>
              <w:jc w:val="center"/>
              <w:rPr>
                <w:rFonts w:asciiTheme="minorHAnsi" w:hAnsiTheme="minorHAnsi" w:cstheme="minorHAnsi"/>
                <w:b/>
                <w:lang w:val="en-US"/>
              </w:rPr>
            </w:pPr>
            <w:r w:rsidRPr="000317A1">
              <w:rPr>
                <w:rFonts w:asciiTheme="minorHAnsi" w:hAnsiTheme="minorHAnsi" w:cstheme="minorHAnsi"/>
                <w:b/>
              </w:rPr>
              <w:t>ΣΥΝΟΛΟ</w:t>
            </w:r>
            <w:r w:rsidRPr="000317A1">
              <w:rPr>
                <w:rFonts w:asciiTheme="minorHAnsi" w:hAnsiTheme="minorHAnsi" w:cstheme="minorHAnsi"/>
                <w:b/>
                <w:lang w:val="en-US"/>
              </w:rPr>
              <w:t>(</w:t>
            </w:r>
            <w:r w:rsidRPr="000317A1">
              <w:rPr>
                <w:rFonts w:asciiTheme="minorHAnsi" w:hAnsiTheme="minorHAnsi" w:cstheme="minorHAnsi"/>
              </w:rPr>
              <w:t>€</w:t>
            </w:r>
            <w:r w:rsidRPr="000317A1">
              <w:rPr>
                <w:rFonts w:asciiTheme="minorHAnsi" w:hAnsiTheme="minorHAnsi" w:cstheme="minorHAnsi"/>
                <w:lang w:val="en-US"/>
              </w:rPr>
              <w:t>)</w:t>
            </w:r>
          </w:p>
        </w:tc>
      </w:tr>
      <w:tr w:rsidR="00E43E8A" w:rsidRPr="000317A1" w:rsidTr="0006357E">
        <w:tc>
          <w:tcPr>
            <w:tcW w:w="2140" w:type="dxa"/>
            <w:shd w:val="clear" w:color="auto" w:fill="auto"/>
            <w:vAlign w:val="center"/>
          </w:tcPr>
          <w:p w:rsidR="00E43E8A" w:rsidRPr="0069128A" w:rsidRDefault="00CB717E" w:rsidP="00D565F8">
            <w:pPr>
              <w:rPr>
                <w:rFonts w:asciiTheme="minorHAnsi" w:hAnsiTheme="minorHAnsi" w:cstheme="minorHAnsi"/>
              </w:rPr>
            </w:pPr>
            <w:r>
              <w:rPr>
                <w:rFonts w:asciiTheme="minorHAnsi" w:hAnsiTheme="minorHAnsi" w:cstheme="minorHAnsi"/>
              </w:rPr>
              <w:t xml:space="preserve">Υπηρεσία </w:t>
            </w:r>
          </w:p>
        </w:tc>
        <w:tc>
          <w:tcPr>
            <w:tcW w:w="1578" w:type="dxa"/>
            <w:shd w:val="clear" w:color="auto" w:fill="auto"/>
            <w:vAlign w:val="center"/>
          </w:tcPr>
          <w:p w:rsidR="00E43E8A" w:rsidRPr="000317A1" w:rsidRDefault="00E43E8A" w:rsidP="00FE531C">
            <w:pPr>
              <w:jc w:val="center"/>
              <w:rPr>
                <w:rFonts w:asciiTheme="minorHAnsi" w:hAnsiTheme="minorHAnsi" w:cstheme="minorHAnsi"/>
              </w:rPr>
            </w:pPr>
          </w:p>
        </w:tc>
        <w:tc>
          <w:tcPr>
            <w:tcW w:w="1608" w:type="dxa"/>
            <w:shd w:val="clear" w:color="auto" w:fill="auto"/>
            <w:vAlign w:val="center"/>
          </w:tcPr>
          <w:p w:rsidR="00E43E8A" w:rsidRPr="000317A1" w:rsidRDefault="00E43E8A" w:rsidP="00CB717E">
            <w:pPr>
              <w:rPr>
                <w:rFonts w:asciiTheme="minorHAnsi" w:hAnsiTheme="minorHAnsi" w:cstheme="minorHAnsi"/>
              </w:rPr>
            </w:pPr>
          </w:p>
        </w:tc>
        <w:tc>
          <w:tcPr>
            <w:tcW w:w="1608" w:type="dxa"/>
            <w:shd w:val="clear" w:color="auto" w:fill="auto"/>
            <w:vAlign w:val="center"/>
          </w:tcPr>
          <w:p w:rsidR="00E43E8A" w:rsidRPr="000317A1" w:rsidRDefault="00CB717E" w:rsidP="000317A1">
            <w:pPr>
              <w:jc w:val="center"/>
              <w:rPr>
                <w:rFonts w:asciiTheme="minorHAnsi" w:hAnsiTheme="minorHAnsi" w:cstheme="minorHAnsi"/>
              </w:rPr>
            </w:pPr>
            <w:r>
              <w:rPr>
                <w:rFonts w:asciiTheme="minorHAnsi" w:hAnsiTheme="minorHAnsi" w:cstheme="minorHAnsi"/>
              </w:rPr>
              <w:t>1000</w:t>
            </w:r>
          </w:p>
        </w:tc>
        <w:tc>
          <w:tcPr>
            <w:tcW w:w="1588" w:type="dxa"/>
            <w:shd w:val="clear" w:color="auto" w:fill="auto"/>
            <w:vAlign w:val="center"/>
          </w:tcPr>
          <w:p w:rsidR="00E43E8A" w:rsidRPr="000317A1" w:rsidRDefault="00CB717E" w:rsidP="00FE531C">
            <w:pPr>
              <w:jc w:val="center"/>
              <w:rPr>
                <w:rFonts w:asciiTheme="minorHAnsi" w:hAnsiTheme="minorHAnsi" w:cstheme="minorHAnsi"/>
              </w:rPr>
            </w:pPr>
            <w:r>
              <w:rPr>
                <w:rFonts w:asciiTheme="minorHAnsi" w:hAnsiTheme="minorHAnsi" w:cstheme="minorHAnsi"/>
              </w:rPr>
              <w:t>1000</w:t>
            </w:r>
          </w:p>
        </w:tc>
      </w:tr>
      <w:tr w:rsidR="00FE531C" w:rsidRPr="000317A1" w:rsidTr="0006357E">
        <w:tblPrEx>
          <w:tblLook w:val="0000" w:firstRow="0" w:lastRow="0" w:firstColumn="0" w:lastColumn="0" w:noHBand="0" w:noVBand="0"/>
        </w:tblPrEx>
        <w:trPr>
          <w:gridBefore w:val="3"/>
          <w:wBefore w:w="5326" w:type="dxa"/>
          <w:trHeight w:val="1005"/>
        </w:trPr>
        <w:tc>
          <w:tcPr>
            <w:tcW w:w="3196" w:type="dxa"/>
            <w:gridSpan w:val="2"/>
          </w:tcPr>
          <w:p w:rsidR="00FE531C" w:rsidRPr="000317A1" w:rsidRDefault="00FE531C" w:rsidP="00FE531C">
            <w:pPr>
              <w:rPr>
                <w:rFonts w:asciiTheme="minorHAnsi" w:hAnsiTheme="minorHAnsi" w:cstheme="minorHAnsi"/>
              </w:rPr>
            </w:pPr>
            <w:r w:rsidRPr="000317A1">
              <w:rPr>
                <w:rFonts w:asciiTheme="minorHAnsi" w:hAnsiTheme="minorHAnsi" w:cstheme="minorHAnsi"/>
              </w:rPr>
              <w:t xml:space="preserve">          Άθροισμα:</w:t>
            </w:r>
            <w:r w:rsidR="004D2863" w:rsidRPr="000317A1">
              <w:rPr>
                <w:rFonts w:asciiTheme="minorHAnsi" w:hAnsiTheme="minorHAnsi" w:cstheme="minorHAnsi"/>
              </w:rPr>
              <w:t xml:space="preserve">          </w:t>
            </w:r>
          </w:p>
          <w:p w:rsidR="00FE531C" w:rsidRPr="000317A1" w:rsidRDefault="004D2863" w:rsidP="00C81707">
            <w:pPr>
              <w:rPr>
                <w:rFonts w:asciiTheme="minorHAnsi" w:hAnsiTheme="minorHAnsi" w:cstheme="minorHAnsi"/>
              </w:rPr>
            </w:pPr>
            <w:r w:rsidRPr="000317A1">
              <w:rPr>
                <w:rFonts w:asciiTheme="minorHAnsi" w:hAnsiTheme="minorHAnsi" w:cstheme="minorHAnsi"/>
              </w:rPr>
              <w:t xml:space="preserve">          Φ.Π.Α 24%</w:t>
            </w:r>
            <w:r w:rsidR="009C6DE2">
              <w:rPr>
                <w:rFonts w:asciiTheme="minorHAnsi" w:hAnsiTheme="minorHAnsi" w:cstheme="minorHAnsi"/>
              </w:rPr>
              <w:t xml:space="preserve">:   </w:t>
            </w:r>
            <w:r w:rsidR="00CB717E">
              <w:rPr>
                <w:rFonts w:asciiTheme="minorHAnsi" w:hAnsiTheme="minorHAnsi" w:cstheme="minorHAnsi"/>
              </w:rPr>
              <w:t xml:space="preserve">    240</w:t>
            </w:r>
            <w:r w:rsidRPr="000317A1">
              <w:rPr>
                <w:rFonts w:asciiTheme="minorHAnsi" w:hAnsiTheme="minorHAnsi" w:cstheme="minorHAnsi"/>
              </w:rPr>
              <w:t xml:space="preserve"> </w:t>
            </w:r>
            <w:r w:rsidR="00CB717E" w:rsidRPr="000317A1">
              <w:rPr>
                <w:rFonts w:asciiTheme="minorHAnsi" w:hAnsiTheme="minorHAnsi" w:cstheme="minorHAnsi"/>
              </w:rPr>
              <w:t>€</w:t>
            </w:r>
          </w:p>
          <w:p w:rsidR="00FE531C" w:rsidRPr="000317A1" w:rsidRDefault="004D2863" w:rsidP="00CB717E">
            <w:pPr>
              <w:jc w:val="center"/>
              <w:rPr>
                <w:rFonts w:asciiTheme="minorHAnsi" w:hAnsiTheme="minorHAnsi" w:cstheme="minorHAnsi"/>
                <w:b/>
              </w:rPr>
            </w:pPr>
            <w:r w:rsidRPr="000317A1">
              <w:rPr>
                <w:rFonts w:asciiTheme="minorHAnsi" w:hAnsiTheme="minorHAnsi" w:cstheme="minorHAnsi"/>
                <w:b/>
              </w:rPr>
              <w:t xml:space="preserve">   </w:t>
            </w:r>
            <w:r w:rsidR="00A276F5" w:rsidRPr="000317A1">
              <w:rPr>
                <w:rFonts w:asciiTheme="minorHAnsi" w:hAnsiTheme="minorHAnsi" w:cstheme="minorHAnsi"/>
                <w:b/>
              </w:rPr>
              <w:t xml:space="preserve"> </w:t>
            </w:r>
            <w:r w:rsidR="00C81707" w:rsidRPr="000317A1">
              <w:rPr>
                <w:rFonts w:asciiTheme="minorHAnsi" w:hAnsiTheme="minorHAnsi" w:cstheme="minorHAnsi"/>
                <w:b/>
              </w:rPr>
              <w:t>ΣΥΝΟΛΟ</w:t>
            </w:r>
            <w:r w:rsidRPr="000317A1">
              <w:rPr>
                <w:rFonts w:asciiTheme="minorHAnsi" w:hAnsiTheme="minorHAnsi" w:cstheme="minorHAnsi"/>
                <w:b/>
              </w:rPr>
              <w:t xml:space="preserve"> </w:t>
            </w:r>
            <w:r w:rsidR="00D41FE5" w:rsidRPr="000317A1">
              <w:rPr>
                <w:rFonts w:asciiTheme="minorHAnsi" w:hAnsiTheme="minorHAnsi" w:cstheme="minorHAnsi"/>
                <w:b/>
              </w:rPr>
              <w:t>:</w:t>
            </w:r>
            <w:r w:rsidR="00A276F5" w:rsidRPr="000317A1">
              <w:rPr>
                <w:rFonts w:asciiTheme="minorHAnsi" w:hAnsiTheme="minorHAnsi" w:cstheme="minorHAnsi"/>
                <w:b/>
              </w:rPr>
              <w:t xml:space="preserve">  </w:t>
            </w:r>
            <w:r w:rsidR="009C6DE2">
              <w:rPr>
                <w:rFonts w:asciiTheme="minorHAnsi" w:hAnsiTheme="minorHAnsi" w:cstheme="minorHAnsi"/>
                <w:b/>
              </w:rPr>
              <w:t xml:space="preserve">   </w:t>
            </w:r>
            <w:r w:rsidR="00A276F5" w:rsidRPr="000317A1">
              <w:rPr>
                <w:rFonts w:asciiTheme="minorHAnsi" w:hAnsiTheme="minorHAnsi" w:cstheme="minorHAnsi"/>
                <w:b/>
              </w:rPr>
              <w:t xml:space="preserve"> </w:t>
            </w:r>
            <w:r w:rsidR="00CB717E">
              <w:rPr>
                <w:rFonts w:asciiTheme="minorHAnsi" w:hAnsiTheme="minorHAnsi" w:cstheme="minorHAnsi"/>
                <w:b/>
              </w:rPr>
              <w:t>1240</w:t>
            </w:r>
            <w:r w:rsidR="009C6DE2">
              <w:rPr>
                <w:rFonts w:asciiTheme="minorHAnsi" w:hAnsiTheme="minorHAnsi" w:cstheme="minorHAnsi"/>
                <w:b/>
              </w:rPr>
              <w:t xml:space="preserve"> </w:t>
            </w:r>
            <w:r w:rsidR="009C6DE2" w:rsidRPr="000317A1">
              <w:rPr>
                <w:rFonts w:asciiTheme="minorHAnsi" w:hAnsiTheme="minorHAnsi" w:cstheme="minorHAnsi"/>
              </w:rPr>
              <w:t>€</w:t>
            </w:r>
            <w:r w:rsidR="00D41FE5" w:rsidRPr="000317A1">
              <w:rPr>
                <w:rFonts w:asciiTheme="minorHAnsi" w:hAnsiTheme="minorHAnsi" w:cstheme="minorHAnsi"/>
                <w:b/>
              </w:rPr>
              <w:t xml:space="preserve">   </w:t>
            </w:r>
          </w:p>
        </w:tc>
      </w:tr>
    </w:tbl>
    <w:p w:rsidR="00FE531C" w:rsidRPr="000317A1" w:rsidRDefault="003921FB" w:rsidP="003921FB">
      <w:pPr>
        <w:jc w:val="center"/>
        <w:rPr>
          <w:rFonts w:asciiTheme="minorHAnsi" w:hAnsiTheme="minorHAnsi" w:cstheme="minorHAnsi"/>
          <w:b/>
          <w:u w:val="single"/>
        </w:rPr>
      </w:pPr>
      <w:r w:rsidRPr="000317A1">
        <w:rPr>
          <w:rFonts w:asciiTheme="minorHAnsi" w:hAnsiTheme="minorHAnsi" w:cstheme="minorHAnsi"/>
          <w:b/>
          <w:u w:val="single"/>
        </w:rPr>
        <w:t xml:space="preserve">           </w:t>
      </w:r>
    </w:p>
    <w:p w:rsidR="00D022F9" w:rsidRPr="000317A1" w:rsidRDefault="00D022F9" w:rsidP="000608BA">
      <w:pPr>
        <w:jc w:val="center"/>
        <w:rPr>
          <w:rFonts w:asciiTheme="minorHAnsi" w:hAnsiTheme="minorHAnsi" w:cstheme="minorHAnsi"/>
        </w:rPr>
      </w:pPr>
    </w:p>
    <w:p w:rsidR="00D022F9" w:rsidRDefault="00D022F9"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Default="00CB717E" w:rsidP="000608BA">
      <w:pPr>
        <w:jc w:val="center"/>
        <w:rPr>
          <w:rFonts w:asciiTheme="minorHAnsi" w:hAnsiTheme="minorHAnsi" w:cstheme="minorHAnsi"/>
        </w:rPr>
      </w:pPr>
    </w:p>
    <w:p w:rsidR="00CB717E" w:rsidRPr="000317A1" w:rsidRDefault="00CB717E" w:rsidP="000608BA">
      <w:pPr>
        <w:jc w:val="center"/>
        <w:rPr>
          <w:rFonts w:asciiTheme="minorHAnsi" w:hAnsiTheme="minorHAnsi" w:cstheme="minorHAnsi"/>
        </w:rPr>
      </w:pPr>
    </w:p>
    <w:p w:rsidR="00B1044C" w:rsidRPr="0058640A" w:rsidRDefault="00C328B3" w:rsidP="00C328B3">
      <w:pPr>
        <w:rPr>
          <w:rFonts w:asciiTheme="minorHAnsi" w:hAnsiTheme="minorHAnsi"/>
          <w:sz w:val="22"/>
          <w:szCs w:val="22"/>
        </w:rPr>
      </w:pPr>
      <w:r w:rsidRPr="000317A1">
        <w:rPr>
          <w:rFonts w:asciiTheme="minorHAnsi" w:hAnsiTheme="minorHAnsi" w:cstheme="minorHAnsi"/>
        </w:rPr>
        <w:t xml:space="preserve">      </w:t>
      </w:r>
      <w:r w:rsidR="007F292E" w:rsidRPr="000317A1">
        <w:rPr>
          <w:rFonts w:asciiTheme="minorHAnsi" w:hAnsiTheme="minorHAnsi" w:cstheme="minorHAnsi"/>
        </w:rPr>
        <w:t xml:space="preserve">      </w:t>
      </w:r>
      <w:r w:rsidR="00B1044C" w:rsidRPr="0058640A">
        <w:rPr>
          <w:rFonts w:asciiTheme="minorHAnsi" w:hAnsiTheme="minorHAnsi"/>
          <w:sz w:val="22"/>
          <w:szCs w:val="22"/>
        </w:rPr>
        <w:t xml:space="preserve">Η ΣΥΝΤΑΞΑΣΑ                                                       </w:t>
      </w:r>
      <w:r w:rsidR="00C63469" w:rsidRPr="0058640A">
        <w:rPr>
          <w:rFonts w:asciiTheme="minorHAnsi" w:hAnsiTheme="minorHAnsi"/>
          <w:sz w:val="22"/>
          <w:szCs w:val="22"/>
        </w:rPr>
        <w:tab/>
      </w:r>
      <w:r w:rsidR="00C63469" w:rsidRPr="0058640A">
        <w:rPr>
          <w:rFonts w:asciiTheme="minorHAnsi" w:hAnsiTheme="minorHAnsi"/>
          <w:sz w:val="22"/>
          <w:szCs w:val="22"/>
        </w:rPr>
        <w:tab/>
      </w:r>
      <w:r w:rsidR="000317A1" w:rsidRPr="0058640A">
        <w:rPr>
          <w:rFonts w:asciiTheme="minorHAnsi" w:hAnsiTheme="minorHAnsi"/>
          <w:sz w:val="22"/>
          <w:szCs w:val="22"/>
        </w:rPr>
        <w:t xml:space="preserve">          </w:t>
      </w:r>
      <w:r w:rsidR="00C63469" w:rsidRPr="0058640A">
        <w:rPr>
          <w:rFonts w:asciiTheme="minorHAnsi" w:hAnsiTheme="minorHAnsi"/>
          <w:sz w:val="22"/>
          <w:szCs w:val="22"/>
        </w:rPr>
        <w:tab/>
      </w:r>
      <w:r w:rsidR="009551EF" w:rsidRPr="0058640A">
        <w:rPr>
          <w:rFonts w:asciiTheme="minorHAnsi" w:hAnsiTheme="minorHAnsi"/>
          <w:sz w:val="22"/>
          <w:szCs w:val="22"/>
        </w:rPr>
        <w:t xml:space="preserve">           </w:t>
      </w:r>
      <w:r w:rsidR="00B1044C" w:rsidRPr="0058640A">
        <w:rPr>
          <w:bCs/>
          <w:sz w:val="22"/>
          <w:szCs w:val="22"/>
        </w:rPr>
        <w:t>ΘΕΩΡΗΘΗΚΕ</w:t>
      </w:r>
    </w:p>
    <w:p w:rsidR="009551EF" w:rsidRPr="0058640A" w:rsidRDefault="00C328B3" w:rsidP="009551EF">
      <w:pPr>
        <w:ind w:left="720" w:hanging="720"/>
        <w:rPr>
          <w:rFonts w:asciiTheme="minorHAnsi" w:hAnsiTheme="minorHAnsi"/>
          <w:sz w:val="22"/>
          <w:szCs w:val="22"/>
        </w:rPr>
      </w:pPr>
      <w:r w:rsidRPr="0058640A">
        <w:rPr>
          <w:rFonts w:asciiTheme="minorHAnsi" w:hAnsiTheme="minorHAnsi"/>
          <w:sz w:val="22"/>
          <w:szCs w:val="22"/>
        </w:rPr>
        <w:t xml:space="preserve"> </w:t>
      </w:r>
      <w:r w:rsidR="009551EF" w:rsidRPr="0058640A">
        <w:rPr>
          <w:rFonts w:asciiTheme="minorHAnsi" w:hAnsiTheme="minorHAnsi"/>
          <w:sz w:val="22"/>
          <w:szCs w:val="22"/>
        </w:rPr>
        <w:t xml:space="preserve">  Η </w:t>
      </w:r>
      <w:r w:rsidR="00C63469" w:rsidRPr="0058640A">
        <w:rPr>
          <w:rFonts w:asciiTheme="minorHAnsi" w:hAnsiTheme="minorHAnsi"/>
          <w:sz w:val="22"/>
          <w:szCs w:val="22"/>
        </w:rPr>
        <w:t>Π</w:t>
      </w:r>
      <w:r w:rsidR="00B1044C" w:rsidRPr="0058640A">
        <w:rPr>
          <w:rFonts w:asciiTheme="minorHAnsi" w:hAnsiTheme="minorHAnsi"/>
          <w:sz w:val="22"/>
          <w:szCs w:val="22"/>
        </w:rPr>
        <w:t>ροϊσταμένη το</w:t>
      </w:r>
      <w:r w:rsidR="000317A1" w:rsidRPr="0058640A">
        <w:rPr>
          <w:rFonts w:asciiTheme="minorHAnsi" w:hAnsiTheme="minorHAnsi"/>
          <w:sz w:val="22"/>
          <w:szCs w:val="22"/>
        </w:rPr>
        <w:t>υ Τ</w:t>
      </w:r>
      <w:r w:rsidR="008D04A6" w:rsidRPr="0058640A">
        <w:rPr>
          <w:rFonts w:asciiTheme="minorHAnsi" w:hAnsiTheme="minorHAnsi"/>
          <w:sz w:val="22"/>
          <w:szCs w:val="22"/>
        </w:rPr>
        <w:t xml:space="preserve">μήματος            </w:t>
      </w:r>
      <w:r w:rsidRPr="0058640A">
        <w:rPr>
          <w:rFonts w:asciiTheme="minorHAnsi" w:hAnsiTheme="minorHAnsi"/>
          <w:sz w:val="22"/>
          <w:szCs w:val="22"/>
        </w:rPr>
        <w:t xml:space="preserve">      </w:t>
      </w:r>
      <w:r w:rsidR="000317A1" w:rsidRPr="0058640A">
        <w:rPr>
          <w:rFonts w:asciiTheme="minorHAnsi" w:hAnsiTheme="minorHAnsi"/>
          <w:sz w:val="22"/>
          <w:szCs w:val="22"/>
        </w:rPr>
        <w:tab/>
      </w:r>
      <w:r w:rsidR="000317A1" w:rsidRPr="0058640A">
        <w:rPr>
          <w:rFonts w:asciiTheme="minorHAnsi" w:hAnsiTheme="minorHAnsi"/>
          <w:sz w:val="22"/>
          <w:szCs w:val="22"/>
        </w:rPr>
        <w:tab/>
        <w:t xml:space="preserve">                     </w:t>
      </w:r>
      <w:r w:rsidR="009551EF" w:rsidRPr="0058640A">
        <w:rPr>
          <w:rFonts w:asciiTheme="minorHAnsi" w:hAnsiTheme="minorHAnsi"/>
          <w:sz w:val="22"/>
          <w:szCs w:val="22"/>
        </w:rPr>
        <w:t xml:space="preserve">  </w:t>
      </w:r>
      <w:r w:rsidR="000317A1" w:rsidRPr="0058640A">
        <w:rPr>
          <w:rFonts w:asciiTheme="minorHAnsi" w:hAnsiTheme="minorHAnsi"/>
          <w:sz w:val="22"/>
          <w:szCs w:val="22"/>
        </w:rPr>
        <w:t xml:space="preserve"> </w:t>
      </w:r>
      <w:r w:rsidR="0058640A">
        <w:rPr>
          <w:rFonts w:asciiTheme="minorHAnsi" w:hAnsiTheme="minorHAnsi"/>
          <w:sz w:val="22"/>
          <w:szCs w:val="22"/>
        </w:rPr>
        <w:t xml:space="preserve">          </w:t>
      </w:r>
      <w:r w:rsidR="009551EF" w:rsidRPr="0058640A">
        <w:rPr>
          <w:rFonts w:asciiTheme="minorHAnsi" w:hAnsiTheme="minorHAnsi"/>
          <w:sz w:val="22"/>
          <w:szCs w:val="22"/>
        </w:rPr>
        <w:t>Ο Αναπληρωτής Δ/</w:t>
      </w:r>
      <w:proofErr w:type="spellStart"/>
      <w:r w:rsidR="009551EF" w:rsidRPr="0058640A">
        <w:rPr>
          <w:rFonts w:asciiTheme="minorHAnsi" w:hAnsiTheme="minorHAnsi"/>
          <w:sz w:val="22"/>
          <w:szCs w:val="22"/>
        </w:rPr>
        <w:t>ντής</w:t>
      </w:r>
      <w:proofErr w:type="spellEnd"/>
      <w:r w:rsidR="009551EF" w:rsidRPr="0058640A">
        <w:rPr>
          <w:rFonts w:asciiTheme="minorHAnsi" w:hAnsiTheme="minorHAnsi"/>
          <w:sz w:val="22"/>
          <w:szCs w:val="22"/>
        </w:rPr>
        <w:t xml:space="preserve">   </w:t>
      </w:r>
      <w:r w:rsidR="000317A1" w:rsidRPr="0058640A">
        <w:rPr>
          <w:rFonts w:asciiTheme="minorHAnsi" w:hAnsiTheme="minorHAnsi"/>
          <w:sz w:val="22"/>
          <w:szCs w:val="22"/>
        </w:rPr>
        <w:t xml:space="preserve">                                                              </w:t>
      </w:r>
      <w:r w:rsidR="009551EF" w:rsidRPr="0058640A">
        <w:rPr>
          <w:rFonts w:asciiTheme="minorHAnsi" w:hAnsiTheme="minorHAnsi"/>
          <w:sz w:val="22"/>
          <w:szCs w:val="22"/>
        </w:rPr>
        <w:t xml:space="preserve"> Κοινωνικής Μέριμνας </w:t>
      </w:r>
      <w:r w:rsidR="009551EF" w:rsidRPr="0058640A">
        <w:rPr>
          <w:rFonts w:asciiTheme="minorHAnsi" w:hAnsiTheme="minorHAnsi"/>
          <w:sz w:val="22"/>
          <w:szCs w:val="22"/>
        </w:rPr>
        <w:tab/>
      </w:r>
      <w:r w:rsidR="009551EF" w:rsidRPr="0058640A">
        <w:rPr>
          <w:rFonts w:asciiTheme="minorHAnsi" w:hAnsiTheme="minorHAnsi"/>
          <w:sz w:val="22"/>
          <w:szCs w:val="22"/>
        </w:rPr>
        <w:tab/>
        <w:t xml:space="preserve">                           </w:t>
      </w:r>
      <w:r w:rsidR="0058640A">
        <w:rPr>
          <w:rFonts w:asciiTheme="minorHAnsi" w:hAnsiTheme="minorHAnsi"/>
          <w:sz w:val="22"/>
          <w:szCs w:val="22"/>
        </w:rPr>
        <w:t xml:space="preserve">                        </w:t>
      </w:r>
      <w:r w:rsidR="009551EF" w:rsidRPr="0058640A">
        <w:rPr>
          <w:rFonts w:asciiTheme="minorHAnsi" w:hAnsiTheme="minorHAnsi"/>
          <w:sz w:val="22"/>
          <w:szCs w:val="22"/>
        </w:rPr>
        <w:t>Κοινωνικής Μέριμνας &amp; Αλληλεγγύης</w:t>
      </w:r>
    </w:p>
    <w:p w:rsidR="000317A1" w:rsidRPr="0058640A" w:rsidRDefault="0058640A" w:rsidP="000317A1">
      <w:pPr>
        <w:rPr>
          <w:rFonts w:asciiTheme="minorHAnsi" w:hAnsiTheme="minorHAnsi"/>
          <w:sz w:val="22"/>
          <w:szCs w:val="22"/>
        </w:rPr>
      </w:pPr>
      <w:r>
        <w:rPr>
          <w:rFonts w:asciiTheme="minorHAnsi" w:hAnsiTheme="minorHAnsi"/>
          <w:sz w:val="22"/>
          <w:szCs w:val="22"/>
        </w:rPr>
        <w:t>Συμβουλευτικής &amp; ισότητας των φύλων</w:t>
      </w:r>
    </w:p>
    <w:p w:rsidR="000317A1" w:rsidRPr="0058640A" w:rsidRDefault="000317A1" w:rsidP="000317A1">
      <w:pPr>
        <w:rPr>
          <w:rFonts w:asciiTheme="minorHAnsi" w:hAnsiTheme="minorHAnsi"/>
          <w:sz w:val="22"/>
          <w:szCs w:val="22"/>
        </w:rPr>
      </w:pPr>
    </w:p>
    <w:p w:rsidR="00B1044C" w:rsidRPr="0058640A" w:rsidRDefault="00C328B3" w:rsidP="00C63469">
      <w:pPr>
        <w:rPr>
          <w:rFonts w:asciiTheme="minorHAnsi" w:hAnsiTheme="minorHAnsi"/>
          <w:sz w:val="22"/>
          <w:szCs w:val="22"/>
        </w:rPr>
      </w:pPr>
      <w:r w:rsidRPr="0058640A">
        <w:rPr>
          <w:rFonts w:asciiTheme="minorHAnsi" w:hAnsiTheme="minorHAnsi"/>
          <w:sz w:val="22"/>
          <w:szCs w:val="22"/>
        </w:rPr>
        <w:t xml:space="preserve"> </w:t>
      </w:r>
    </w:p>
    <w:p w:rsidR="00B1044C" w:rsidRPr="0058640A" w:rsidRDefault="00B1044C" w:rsidP="00B1044C">
      <w:pPr>
        <w:rPr>
          <w:rFonts w:asciiTheme="minorHAnsi" w:hAnsiTheme="minorHAnsi"/>
          <w:sz w:val="22"/>
          <w:szCs w:val="22"/>
        </w:rPr>
      </w:pPr>
    </w:p>
    <w:p w:rsidR="00B1044C" w:rsidRPr="0058640A" w:rsidRDefault="00B1044C" w:rsidP="00B1044C">
      <w:pPr>
        <w:rPr>
          <w:rFonts w:asciiTheme="minorHAnsi" w:hAnsiTheme="minorHAnsi"/>
          <w:sz w:val="22"/>
          <w:szCs w:val="22"/>
        </w:rPr>
      </w:pPr>
    </w:p>
    <w:p w:rsidR="00B1044C" w:rsidRPr="0058640A" w:rsidRDefault="00E65A89" w:rsidP="00B1044C">
      <w:pPr>
        <w:rPr>
          <w:rFonts w:asciiTheme="minorHAnsi" w:hAnsiTheme="minorHAnsi"/>
          <w:sz w:val="22"/>
          <w:szCs w:val="22"/>
        </w:rPr>
      </w:pPr>
      <w:r w:rsidRPr="0058640A">
        <w:rPr>
          <w:rFonts w:asciiTheme="minorHAnsi" w:hAnsiTheme="minorHAnsi"/>
          <w:sz w:val="22"/>
          <w:szCs w:val="22"/>
        </w:rPr>
        <w:t xml:space="preserve">    </w:t>
      </w:r>
      <w:r w:rsidR="00C328B3" w:rsidRPr="0058640A">
        <w:rPr>
          <w:rFonts w:asciiTheme="minorHAnsi" w:hAnsiTheme="minorHAnsi"/>
          <w:sz w:val="22"/>
          <w:szCs w:val="22"/>
        </w:rPr>
        <w:t>ΔΗΜΗΤΡΑ ΠΑΠΑΓΕΩΡΓΙΟΥ</w:t>
      </w:r>
      <w:r w:rsidR="00B1044C" w:rsidRPr="0058640A">
        <w:rPr>
          <w:rFonts w:asciiTheme="minorHAnsi" w:hAnsiTheme="minorHAnsi"/>
          <w:sz w:val="22"/>
          <w:szCs w:val="22"/>
        </w:rPr>
        <w:t xml:space="preserve">                                    </w:t>
      </w:r>
      <w:r w:rsidR="00C63469" w:rsidRPr="0058640A">
        <w:rPr>
          <w:rFonts w:asciiTheme="minorHAnsi" w:hAnsiTheme="minorHAnsi"/>
          <w:sz w:val="22"/>
          <w:szCs w:val="22"/>
        </w:rPr>
        <w:t xml:space="preserve">  </w:t>
      </w:r>
      <w:r w:rsidR="000317A1" w:rsidRPr="0058640A">
        <w:rPr>
          <w:rFonts w:asciiTheme="minorHAnsi" w:hAnsiTheme="minorHAnsi"/>
          <w:sz w:val="22"/>
          <w:szCs w:val="22"/>
        </w:rPr>
        <w:t xml:space="preserve">                             </w:t>
      </w:r>
      <w:r w:rsidR="00C63469" w:rsidRPr="0058640A">
        <w:rPr>
          <w:rFonts w:asciiTheme="minorHAnsi" w:hAnsiTheme="minorHAnsi"/>
          <w:sz w:val="22"/>
          <w:szCs w:val="22"/>
        </w:rPr>
        <w:t xml:space="preserve">    </w:t>
      </w:r>
      <w:r w:rsidR="0058640A">
        <w:rPr>
          <w:rFonts w:asciiTheme="minorHAnsi" w:hAnsiTheme="minorHAnsi"/>
          <w:sz w:val="22"/>
          <w:szCs w:val="22"/>
        </w:rPr>
        <w:t xml:space="preserve">             </w:t>
      </w:r>
      <w:r w:rsidR="00B1044C" w:rsidRPr="0058640A">
        <w:rPr>
          <w:rFonts w:asciiTheme="minorHAnsi" w:hAnsiTheme="minorHAnsi"/>
          <w:sz w:val="22"/>
          <w:szCs w:val="22"/>
        </w:rPr>
        <w:t xml:space="preserve"> ΓΙΑΝΝΗΣ ΙΩΑΝΝΙΔΗΣ</w:t>
      </w:r>
    </w:p>
    <w:p w:rsidR="00D41FE5" w:rsidRPr="000317A1" w:rsidRDefault="00D41FE5" w:rsidP="000608BA">
      <w:pPr>
        <w:jc w:val="center"/>
        <w:rPr>
          <w:rFonts w:asciiTheme="minorHAnsi" w:hAnsiTheme="minorHAnsi" w:cstheme="minorHAnsi"/>
        </w:rPr>
      </w:pPr>
    </w:p>
    <w:p w:rsidR="000608BA" w:rsidRPr="000317A1" w:rsidRDefault="000608BA" w:rsidP="000608BA">
      <w:pPr>
        <w:jc w:val="center"/>
        <w:rPr>
          <w:rFonts w:asciiTheme="minorHAnsi" w:hAnsiTheme="minorHAnsi" w:cstheme="minorHAnsi"/>
          <w:b/>
          <w:u w:val="single"/>
        </w:rPr>
      </w:pPr>
    </w:p>
    <w:p w:rsidR="000608BA" w:rsidRPr="000317A1" w:rsidRDefault="000608BA" w:rsidP="000608BA">
      <w:pPr>
        <w:widowControl w:val="0"/>
        <w:autoSpaceDE w:val="0"/>
        <w:autoSpaceDN w:val="0"/>
        <w:adjustRightInd w:val="0"/>
        <w:spacing w:line="200" w:lineRule="exact"/>
        <w:rPr>
          <w:rFonts w:asciiTheme="minorHAnsi" w:hAnsiTheme="minorHAnsi" w:cstheme="minorHAnsi"/>
        </w:rPr>
      </w:pPr>
    </w:p>
    <w:p w:rsidR="00C328B3" w:rsidRPr="000317A1" w:rsidRDefault="00C328B3" w:rsidP="00AE75EC">
      <w:pPr>
        <w:tabs>
          <w:tab w:val="left" w:pos="3450"/>
        </w:tabs>
        <w:rPr>
          <w:rFonts w:asciiTheme="minorHAnsi" w:hAnsiTheme="minorHAnsi" w:cstheme="minorHAnsi"/>
        </w:rPr>
      </w:pPr>
    </w:p>
    <w:p w:rsidR="00C328B3" w:rsidRPr="000317A1" w:rsidRDefault="00C328B3" w:rsidP="00AE75EC">
      <w:pPr>
        <w:tabs>
          <w:tab w:val="left" w:pos="3450"/>
        </w:tabs>
        <w:rPr>
          <w:rFonts w:asciiTheme="minorHAnsi" w:hAnsiTheme="minorHAnsi" w:cstheme="minorHAnsi"/>
        </w:rPr>
      </w:pPr>
    </w:p>
    <w:p w:rsidR="005B7959" w:rsidRPr="000317A1" w:rsidRDefault="005B7959" w:rsidP="00AE75EC">
      <w:pPr>
        <w:tabs>
          <w:tab w:val="left" w:pos="3450"/>
        </w:tabs>
        <w:rPr>
          <w:rFonts w:asciiTheme="minorHAnsi" w:hAnsiTheme="minorHAnsi" w:cstheme="minorHAnsi"/>
        </w:rPr>
      </w:pPr>
    </w:p>
    <w:p w:rsidR="00836106" w:rsidRPr="000317A1" w:rsidRDefault="00836106" w:rsidP="00AE75EC">
      <w:pPr>
        <w:tabs>
          <w:tab w:val="left" w:pos="3450"/>
        </w:tabs>
        <w:rPr>
          <w:rFonts w:asciiTheme="minorHAnsi" w:hAnsiTheme="minorHAnsi" w:cstheme="minorHAnsi"/>
        </w:rPr>
      </w:pPr>
    </w:p>
    <w:p w:rsidR="00836106" w:rsidRPr="000317A1" w:rsidRDefault="00836106" w:rsidP="00AE75EC">
      <w:pPr>
        <w:tabs>
          <w:tab w:val="left" w:pos="3450"/>
        </w:tabs>
        <w:rPr>
          <w:rFonts w:asciiTheme="minorHAnsi" w:hAnsiTheme="minorHAnsi" w:cstheme="minorHAnsi"/>
        </w:rPr>
      </w:pPr>
    </w:p>
    <w:p w:rsidR="00836106" w:rsidRPr="000317A1" w:rsidRDefault="00836106" w:rsidP="00836106">
      <w:pPr>
        <w:framePr w:hSpace="180" w:wrap="around" w:vAnchor="text" w:hAnchor="page" w:x="1375" w:y="-929"/>
        <w:rPr>
          <w:rFonts w:asciiTheme="minorHAnsi" w:hAnsiTheme="minorHAnsi" w:cstheme="minorHAnsi"/>
          <w:noProof/>
        </w:rPr>
      </w:pPr>
      <w:r w:rsidRPr="000317A1">
        <w:rPr>
          <w:rFonts w:asciiTheme="minorHAnsi" w:hAnsiTheme="minorHAnsi" w:cstheme="minorHAnsi"/>
          <w:noProof/>
        </w:rPr>
        <w:object w:dxaOrig="1111" w:dyaOrig="1006">
          <v:shape id="_x0000_i1029" type="#_x0000_t75" style="width:63pt;height:57pt" o:ole="">
            <v:imagedata r:id="rId8" o:title=""/>
          </v:shape>
          <o:OLEObject Type="Embed" ProgID="Word.Picture.8" ShapeID="_x0000_i1029" DrawAspect="Content" ObjectID="_1668490098" r:id="rId12"/>
        </w:object>
      </w:r>
    </w:p>
    <w:p w:rsidR="00836106" w:rsidRPr="000317A1" w:rsidRDefault="00836106" w:rsidP="00AE75EC">
      <w:pPr>
        <w:tabs>
          <w:tab w:val="left" w:pos="3450"/>
        </w:tabs>
        <w:rPr>
          <w:rFonts w:asciiTheme="minorHAnsi" w:hAnsiTheme="minorHAnsi" w:cstheme="minorHAnsi"/>
        </w:rPr>
      </w:pPr>
    </w:p>
    <w:p w:rsidR="00AE75EC" w:rsidRPr="002171F5" w:rsidRDefault="00AE75EC" w:rsidP="00AE75EC">
      <w:pPr>
        <w:tabs>
          <w:tab w:val="left" w:pos="3450"/>
        </w:tabs>
        <w:rPr>
          <w:rFonts w:asciiTheme="minorHAnsi" w:hAnsiTheme="minorHAnsi" w:cstheme="minorHAnsi"/>
        </w:rPr>
      </w:pPr>
      <w:r w:rsidRPr="000317A1">
        <w:rPr>
          <w:rFonts w:asciiTheme="minorHAnsi" w:hAnsiTheme="minorHAnsi" w:cstheme="minorHAnsi"/>
        </w:rPr>
        <w:t xml:space="preserve">ΕΛΛΗΝΙΚΗ  ΔΗΜΟΚΡΑΤΙΑ                                        </w:t>
      </w:r>
      <w:r w:rsidR="005B7959" w:rsidRPr="000317A1">
        <w:rPr>
          <w:rFonts w:asciiTheme="minorHAnsi" w:hAnsiTheme="minorHAnsi" w:cstheme="minorHAnsi"/>
        </w:rPr>
        <w:t xml:space="preserve">                       </w:t>
      </w:r>
      <w:r w:rsidR="000317A1">
        <w:rPr>
          <w:rFonts w:asciiTheme="minorHAnsi" w:hAnsiTheme="minorHAnsi" w:cstheme="minorHAnsi"/>
        </w:rPr>
        <w:t xml:space="preserve">                             </w:t>
      </w:r>
      <w:r w:rsidRPr="000317A1">
        <w:rPr>
          <w:rFonts w:asciiTheme="minorHAnsi" w:hAnsiTheme="minorHAnsi" w:cstheme="minorHAnsi"/>
        </w:rPr>
        <w:t xml:space="preserve"> </w:t>
      </w:r>
      <w:r w:rsidR="0058640A" w:rsidRPr="0058640A">
        <w:rPr>
          <w:rFonts w:asciiTheme="minorHAnsi" w:hAnsiTheme="minorHAnsi"/>
          <w:b/>
          <w:sz w:val="22"/>
          <w:szCs w:val="22"/>
        </w:rPr>
        <w:t>Μοσχάτο,</w:t>
      </w:r>
      <w:r w:rsidR="002F5538" w:rsidRPr="002171F5">
        <w:rPr>
          <w:rFonts w:asciiTheme="minorHAnsi" w:hAnsiTheme="minorHAnsi"/>
          <w:b/>
          <w:sz w:val="22"/>
          <w:szCs w:val="22"/>
        </w:rPr>
        <w:t xml:space="preserve"> 23/11/2020</w:t>
      </w:r>
    </w:p>
    <w:p w:rsidR="00AE75EC" w:rsidRPr="000317A1" w:rsidRDefault="00AE75EC" w:rsidP="00AE75EC">
      <w:pPr>
        <w:rPr>
          <w:rFonts w:asciiTheme="minorHAnsi" w:hAnsiTheme="minorHAnsi" w:cstheme="minorHAnsi"/>
          <w:b/>
        </w:rPr>
      </w:pPr>
      <w:r w:rsidRPr="000317A1">
        <w:rPr>
          <w:rFonts w:asciiTheme="minorHAnsi" w:hAnsiTheme="minorHAnsi" w:cstheme="minorHAnsi"/>
          <w:b/>
        </w:rPr>
        <w:t>ΔΗΜΟΣ ΜΟΣΧΑΤΟΥ-ΤΑΥΡΟΥ</w:t>
      </w:r>
    </w:p>
    <w:p w:rsidR="009551EF" w:rsidRDefault="009551EF" w:rsidP="009551EF">
      <w:pPr>
        <w:spacing w:line="280" w:lineRule="exact"/>
        <w:rPr>
          <w:rFonts w:asciiTheme="minorHAnsi" w:hAnsiTheme="minorHAnsi" w:cstheme="minorHAnsi"/>
        </w:rPr>
      </w:pPr>
      <w:r w:rsidRPr="000317A1">
        <w:rPr>
          <w:rFonts w:asciiTheme="minorHAnsi" w:hAnsiTheme="minorHAnsi" w:cstheme="minorHAnsi"/>
        </w:rPr>
        <w:t xml:space="preserve">ΔΙΕΥΘΥΝΣΗ ΚΟΙΝΩΝΙΚΗΣ </w:t>
      </w:r>
      <w:r>
        <w:rPr>
          <w:rFonts w:asciiTheme="minorHAnsi" w:hAnsiTheme="minorHAnsi" w:cstheme="minorHAnsi"/>
        </w:rPr>
        <w:t>ΜΕΡΙΜΝΑΣ</w:t>
      </w:r>
    </w:p>
    <w:p w:rsidR="009551EF" w:rsidRPr="000317A1" w:rsidRDefault="009551EF" w:rsidP="009551EF">
      <w:pPr>
        <w:spacing w:line="280" w:lineRule="exact"/>
        <w:rPr>
          <w:rFonts w:asciiTheme="minorHAnsi" w:hAnsiTheme="minorHAnsi" w:cstheme="minorHAnsi"/>
        </w:rPr>
      </w:pPr>
      <w:r>
        <w:rPr>
          <w:rFonts w:asciiTheme="minorHAnsi" w:hAnsiTheme="minorHAnsi" w:cstheme="minorHAnsi"/>
        </w:rPr>
        <w:t xml:space="preserve"> &amp; ΑΛΛΗΛΕΓΓΥΗΣ</w:t>
      </w:r>
    </w:p>
    <w:p w:rsidR="00AE75EC" w:rsidRPr="009551EF" w:rsidRDefault="009551EF" w:rsidP="00A2612C">
      <w:pPr>
        <w:spacing w:line="280" w:lineRule="exact"/>
        <w:rPr>
          <w:rFonts w:asciiTheme="minorHAnsi" w:hAnsiTheme="minorHAnsi" w:cstheme="minorHAnsi"/>
        </w:rPr>
      </w:pPr>
      <w:r>
        <w:rPr>
          <w:rFonts w:asciiTheme="minorHAnsi" w:hAnsiTheme="minorHAnsi" w:cstheme="minorHAnsi"/>
          <w:b/>
          <w:sz w:val="22"/>
          <w:szCs w:val="22"/>
        </w:rPr>
        <w:t xml:space="preserve"> </w:t>
      </w:r>
    </w:p>
    <w:p w:rsidR="00132E42" w:rsidRPr="00061D81" w:rsidRDefault="00132E42" w:rsidP="005B7959">
      <w:pPr>
        <w:tabs>
          <w:tab w:val="left" w:pos="6495"/>
        </w:tabs>
        <w:rPr>
          <w:rFonts w:asciiTheme="minorHAnsi" w:hAnsiTheme="minorHAnsi" w:cstheme="minorHAnsi"/>
          <w:b/>
        </w:rPr>
      </w:pPr>
    </w:p>
    <w:p w:rsidR="00AE75EC" w:rsidRPr="000317A1" w:rsidRDefault="00AE75EC" w:rsidP="00E77FC5">
      <w:pPr>
        <w:tabs>
          <w:tab w:val="left" w:pos="6495"/>
        </w:tabs>
        <w:jc w:val="center"/>
        <w:rPr>
          <w:rFonts w:asciiTheme="minorHAnsi" w:hAnsiTheme="minorHAnsi" w:cstheme="minorHAnsi"/>
          <w:b/>
        </w:rPr>
      </w:pPr>
      <w:r w:rsidRPr="000317A1">
        <w:rPr>
          <w:rFonts w:asciiTheme="minorHAnsi" w:hAnsiTheme="minorHAnsi" w:cstheme="minorHAnsi"/>
          <w:b/>
        </w:rPr>
        <w:t>ΣΥΓΓΡΑΦΗ ΥΠΟΧΡΕΩΣΕΩΝ</w:t>
      </w:r>
    </w:p>
    <w:p w:rsidR="00AE75EC" w:rsidRPr="000317A1" w:rsidRDefault="00AE75EC" w:rsidP="00AE75EC">
      <w:pPr>
        <w:tabs>
          <w:tab w:val="left" w:pos="6495"/>
        </w:tabs>
        <w:jc w:val="center"/>
        <w:rPr>
          <w:rFonts w:asciiTheme="minorHAnsi" w:hAnsiTheme="minorHAnsi" w:cstheme="minorHAnsi"/>
          <w:b/>
        </w:rPr>
      </w:pPr>
    </w:p>
    <w:p w:rsidR="00AE75EC" w:rsidRPr="00793F76" w:rsidRDefault="00AE75EC" w:rsidP="00AE75EC">
      <w:pPr>
        <w:rPr>
          <w:rFonts w:asciiTheme="minorHAnsi" w:hAnsiTheme="minorHAnsi" w:cstheme="minorHAnsi"/>
          <w:b/>
          <w:sz w:val="22"/>
          <w:szCs w:val="22"/>
        </w:rPr>
      </w:pPr>
      <w:r w:rsidRPr="00793F76">
        <w:rPr>
          <w:rFonts w:asciiTheme="minorHAnsi" w:hAnsiTheme="minorHAnsi" w:cstheme="minorHAnsi"/>
          <w:b/>
          <w:sz w:val="22"/>
          <w:szCs w:val="22"/>
        </w:rPr>
        <w:t>Άρθρο 1:</w:t>
      </w:r>
    </w:p>
    <w:p w:rsidR="00AE75EC" w:rsidRPr="00793F76" w:rsidRDefault="00AE75EC" w:rsidP="00AE75EC">
      <w:pPr>
        <w:rPr>
          <w:rFonts w:asciiTheme="minorHAnsi" w:hAnsiTheme="minorHAnsi" w:cstheme="minorHAnsi"/>
          <w:b/>
          <w:sz w:val="22"/>
          <w:szCs w:val="22"/>
        </w:rPr>
      </w:pPr>
      <w:r w:rsidRPr="00793F76">
        <w:rPr>
          <w:rFonts w:asciiTheme="minorHAnsi" w:hAnsiTheme="minorHAnsi" w:cstheme="minorHAnsi"/>
          <w:sz w:val="22"/>
          <w:szCs w:val="22"/>
        </w:rPr>
        <w:t xml:space="preserve"> </w:t>
      </w:r>
      <w:r w:rsidRPr="00793F76">
        <w:rPr>
          <w:rFonts w:asciiTheme="minorHAnsi" w:hAnsiTheme="minorHAnsi" w:cstheme="minorHAnsi"/>
          <w:sz w:val="22"/>
          <w:szCs w:val="22"/>
          <w:u w:val="single"/>
        </w:rPr>
        <w:t>Αντικείμενο συγγραφής:</w:t>
      </w:r>
    </w:p>
    <w:p w:rsidR="000F56DD" w:rsidRPr="00793F76" w:rsidRDefault="00AE75EC" w:rsidP="000F56DD">
      <w:pPr>
        <w:suppressAutoHyphens/>
        <w:rPr>
          <w:rFonts w:asciiTheme="minorHAnsi" w:hAnsiTheme="minorHAnsi" w:cstheme="minorHAnsi"/>
          <w:spacing w:val="-3"/>
          <w:sz w:val="22"/>
          <w:szCs w:val="22"/>
        </w:rPr>
      </w:pPr>
      <w:r w:rsidRPr="00793F76">
        <w:rPr>
          <w:rFonts w:asciiTheme="minorHAnsi" w:hAnsiTheme="minorHAnsi" w:cstheme="minorHAnsi"/>
          <w:sz w:val="22"/>
          <w:szCs w:val="22"/>
        </w:rPr>
        <w:t xml:space="preserve">  </w:t>
      </w:r>
      <w:r w:rsidR="000F56DD" w:rsidRPr="00793F76">
        <w:rPr>
          <w:rFonts w:asciiTheme="minorHAnsi" w:hAnsiTheme="minorHAnsi" w:cstheme="minorHAnsi"/>
          <w:spacing w:val="-3"/>
          <w:sz w:val="22"/>
          <w:szCs w:val="22"/>
        </w:rPr>
        <w:t>Η μελέτη αυτή, συν</w:t>
      </w:r>
      <w:r w:rsidR="00C328B3" w:rsidRPr="00793F76">
        <w:rPr>
          <w:rFonts w:asciiTheme="minorHAnsi" w:hAnsiTheme="minorHAnsi" w:cstheme="minorHAnsi"/>
          <w:spacing w:val="-3"/>
          <w:sz w:val="22"/>
          <w:szCs w:val="22"/>
        </w:rPr>
        <w:t>τάχθηκε και αφ</w:t>
      </w:r>
      <w:r w:rsidR="000E1DE3" w:rsidRPr="00793F76">
        <w:rPr>
          <w:rFonts w:asciiTheme="minorHAnsi" w:hAnsiTheme="minorHAnsi" w:cstheme="minorHAnsi"/>
          <w:spacing w:val="-3"/>
          <w:sz w:val="22"/>
          <w:szCs w:val="22"/>
        </w:rPr>
        <w:t xml:space="preserve">ορά σε </w:t>
      </w:r>
      <w:r w:rsidR="002171F5">
        <w:rPr>
          <w:rFonts w:asciiTheme="minorHAnsi" w:hAnsiTheme="minorHAnsi" w:cstheme="minorHAnsi"/>
          <w:spacing w:val="-3"/>
          <w:sz w:val="22"/>
          <w:szCs w:val="22"/>
        </w:rPr>
        <w:t xml:space="preserve">εκτέλεση </w:t>
      </w:r>
      <w:r w:rsidR="004A13CE" w:rsidRPr="00793F76">
        <w:rPr>
          <w:rFonts w:asciiTheme="minorHAnsi" w:hAnsiTheme="minorHAnsi" w:cstheme="minorHAnsi"/>
          <w:spacing w:val="-3"/>
          <w:sz w:val="22"/>
          <w:szCs w:val="22"/>
        </w:rPr>
        <w:t>υπηρεσιών ετήσιας πρόσβασης/ συνδρομής σε διαδικτυακή εφαρμογή-πύλη για τη λειτουργία ΚΕΠ Υγείας (Κέντρου Πρόληψης για την Υγεία) του Δήμου στο πλαίσιο της ίδρυσης και λειτουργίας του ΚΕΠ Υγείας του Δήμου Μοσχάτου-Ταύρου</w:t>
      </w:r>
    </w:p>
    <w:p w:rsidR="00AE75EC" w:rsidRPr="00793F76" w:rsidRDefault="00AE75EC" w:rsidP="00AE75EC">
      <w:pPr>
        <w:rPr>
          <w:rFonts w:asciiTheme="minorHAnsi" w:hAnsiTheme="minorHAnsi" w:cstheme="minorHAnsi"/>
          <w:b/>
          <w:sz w:val="22"/>
          <w:szCs w:val="22"/>
        </w:rPr>
      </w:pPr>
      <w:r w:rsidRPr="00793F76">
        <w:rPr>
          <w:rFonts w:asciiTheme="minorHAnsi" w:hAnsiTheme="minorHAnsi" w:cstheme="minorHAnsi"/>
          <w:sz w:val="22"/>
          <w:szCs w:val="22"/>
        </w:rPr>
        <w:t xml:space="preserve"> </w:t>
      </w:r>
      <w:r w:rsidRPr="00793F76">
        <w:rPr>
          <w:rFonts w:asciiTheme="minorHAnsi" w:hAnsiTheme="minorHAnsi" w:cstheme="minorHAnsi"/>
          <w:b/>
          <w:sz w:val="22"/>
          <w:szCs w:val="22"/>
        </w:rPr>
        <w:t>Άρθρο 2:</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 xml:space="preserve"> </w:t>
      </w:r>
      <w:r w:rsidRPr="00793F76">
        <w:rPr>
          <w:rFonts w:asciiTheme="minorHAnsi" w:hAnsiTheme="minorHAnsi" w:cstheme="minorHAnsi"/>
          <w:sz w:val="22"/>
          <w:szCs w:val="22"/>
          <w:u w:val="single"/>
        </w:rPr>
        <w:t>Διατάξεις που ισχύουν :</w:t>
      </w:r>
      <w:r w:rsidRPr="00793F76">
        <w:rPr>
          <w:rFonts w:asciiTheme="minorHAnsi" w:hAnsiTheme="minorHAnsi" w:cstheme="minorHAnsi"/>
          <w:sz w:val="22"/>
          <w:szCs w:val="22"/>
        </w:rPr>
        <w:t xml:space="preserve"> </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Ν.3852/10 (ΦΕΚ 87/Α/7-6-2010) Νέα αρχιτεκτονική της Αυτοδιοίκησης και της Αποκεντρωμένης Διοίκησης – Πρόγραμμα Καλλικράτης.</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Ν.4412/16 (</w:t>
      </w:r>
      <w:r w:rsidRPr="00793F76">
        <w:rPr>
          <w:rStyle w:val="apple-converted-space"/>
          <w:rFonts w:asciiTheme="minorHAnsi" w:hAnsiTheme="minorHAnsi" w:cstheme="minorHAnsi"/>
          <w:sz w:val="22"/>
          <w:szCs w:val="22"/>
          <w:shd w:val="clear" w:color="auto" w:fill="FFFFFF"/>
        </w:rPr>
        <w:t> </w:t>
      </w:r>
      <w:hyperlink r:id="rId13" w:tgtFrame="_blank" w:history="1">
        <w:r w:rsidRPr="00793F76">
          <w:rPr>
            <w:rStyle w:val="-"/>
            <w:rFonts w:asciiTheme="minorHAnsi" w:hAnsiTheme="minorHAnsi" w:cstheme="minorHAnsi"/>
            <w:sz w:val="22"/>
            <w:szCs w:val="22"/>
            <w:bdr w:val="none" w:sz="0" w:space="0" w:color="auto" w:frame="1"/>
            <w:shd w:val="clear" w:color="auto" w:fill="FFFFFF"/>
          </w:rPr>
          <w:t>ΦΕΚ Α 14708.08.2016</w:t>
        </w:r>
      </w:hyperlink>
      <w:r w:rsidRPr="00793F76">
        <w:rPr>
          <w:rFonts w:asciiTheme="minorHAnsi" w:hAnsiTheme="minorHAnsi" w:cstheme="minorHAnsi"/>
          <w:sz w:val="22"/>
          <w:szCs w:val="22"/>
          <w:bdr w:val="none" w:sz="0" w:space="0" w:color="auto" w:frame="1"/>
          <w:shd w:val="clear" w:color="auto" w:fill="FFFFFF"/>
        </w:rPr>
        <w:t xml:space="preserve">) </w:t>
      </w:r>
      <w:r w:rsidRPr="00793F76">
        <w:rPr>
          <w:rFonts w:asciiTheme="minorHAnsi" w:hAnsiTheme="minorHAnsi" w:cstheme="minorHAnsi"/>
          <w:sz w:val="22"/>
          <w:szCs w:val="22"/>
          <w:shd w:val="clear" w:color="auto" w:fill="FFFFFF"/>
        </w:rPr>
        <w:t>«Δημόσιες Συμβάσεις Έργων, Προμηθειών και Υπηρεσιών (προσαρμογή στις Οδηγίες 2014/24/ΕΕ και 2014/25/ΕΕ)»</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Ν. 2503/1997/Α-107 Διοίκησης οργάνωση, στελέχωση περιφέρειας, θέματα ΟΤΑ</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Ν. 3852/2010 Συγκρότηση πρωτοβάθμιας τοπικής αυτοδιοίκησης</w:t>
      </w:r>
    </w:p>
    <w:p w:rsidR="00AE75EC" w:rsidRPr="00793F76"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 xml:space="preserve">Ν. 3463/06 Κύρωση του Κώδικα Δήμων &amp; Κοινοτήτων. </w:t>
      </w:r>
    </w:p>
    <w:p w:rsidR="00AE75EC" w:rsidRDefault="00AE75EC" w:rsidP="00AE75EC">
      <w:pPr>
        <w:pStyle w:val="3"/>
        <w:suppressAutoHyphens w:val="0"/>
        <w:spacing w:after="0"/>
        <w:rPr>
          <w:rFonts w:asciiTheme="minorHAnsi" w:hAnsiTheme="minorHAnsi" w:cstheme="minorHAnsi"/>
          <w:sz w:val="22"/>
          <w:szCs w:val="22"/>
        </w:rPr>
      </w:pPr>
      <w:r w:rsidRPr="00793F76">
        <w:rPr>
          <w:rFonts w:asciiTheme="minorHAnsi" w:hAnsiTheme="minorHAnsi" w:cstheme="minorHAnsi"/>
          <w:sz w:val="22"/>
          <w:szCs w:val="22"/>
        </w:rPr>
        <w:t xml:space="preserve">Ν. 4013/11 Σύσταση Ενιαίας Ανεξάρτητης Αρχής Δημοσίων Συμβάσεων και Κεντρικού Ηλεκτρονικού Μητρώου Δημοσίων Συμβάσεων. </w:t>
      </w:r>
    </w:p>
    <w:p w:rsidR="00793F76" w:rsidRPr="00793F76" w:rsidRDefault="00793F76" w:rsidP="00AE75EC">
      <w:pPr>
        <w:pStyle w:val="3"/>
        <w:suppressAutoHyphens w:val="0"/>
        <w:spacing w:after="0"/>
        <w:rPr>
          <w:rFonts w:asciiTheme="minorHAnsi" w:hAnsiTheme="minorHAnsi" w:cstheme="minorHAnsi"/>
          <w:sz w:val="22"/>
          <w:szCs w:val="22"/>
        </w:rPr>
      </w:pPr>
    </w:p>
    <w:p w:rsidR="00AE75EC" w:rsidRPr="00793F76" w:rsidRDefault="00AE75EC" w:rsidP="00AE75EC">
      <w:pPr>
        <w:rPr>
          <w:rFonts w:asciiTheme="minorHAnsi" w:hAnsiTheme="minorHAnsi" w:cstheme="minorHAnsi"/>
          <w:b/>
          <w:sz w:val="22"/>
          <w:szCs w:val="22"/>
        </w:rPr>
      </w:pPr>
      <w:r w:rsidRPr="00793F76">
        <w:rPr>
          <w:rFonts w:asciiTheme="minorHAnsi" w:hAnsiTheme="minorHAnsi" w:cstheme="minorHAnsi"/>
          <w:b/>
          <w:sz w:val="22"/>
          <w:szCs w:val="22"/>
        </w:rPr>
        <w:t>Άρθρο  3:</w:t>
      </w:r>
    </w:p>
    <w:p w:rsidR="006A0AC7" w:rsidRPr="00793F76" w:rsidRDefault="006A0AC7" w:rsidP="006A0AC7">
      <w:pPr>
        <w:jc w:val="both"/>
        <w:rPr>
          <w:rFonts w:asciiTheme="minorHAnsi" w:hAnsiTheme="minorHAnsi" w:cstheme="minorHAnsi"/>
          <w:sz w:val="22"/>
          <w:szCs w:val="22"/>
          <w:u w:val="single"/>
          <w:lang w:eastAsia="ar-SA"/>
        </w:rPr>
      </w:pPr>
      <w:r w:rsidRPr="00793F76">
        <w:rPr>
          <w:rFonts w:asciiTheme="minorHAnsi" w:hAnsiTheme="minorHAnsi" w:cstheme="minorHAnsi"/>
          <w:sz w:val="22"/>
          <w:szCs w:val="22"/>
          <w:u w:val="single"/>
          <w:lang w:eastAsia="ar-SA"/>
        </w:rPr>
        <w:t>Χρόνοι και τόπος παράδοσης</w:t>
      </w:r>
    </w:p>
    <w:p w:rsidR="006A0AC7" w:rsidRPr="00793F76" w:rsidRDefault="006A0AC7" w:rsidP="00DF2846">
      <w:pPr>
        <w:widowControl w:val="0"/>
        <w:autoSpaceDE w:val="0"/>
        <w:autoSpaceDN w:val="0"/>
        <w:adjustRightInd w:val="0"/>
        <w:ind w:left="117" w:right="73"/>
        <w:rPr>
          <w:rFonts w:asciiTheme="minorHAnsi" w:hAnsiTheme="minorHAnsi" w:cstheme="minorHAnsi"/>
          <w:sz w:val="22"/>
          <w:szCs w:val="22"/>
          <w:lang w:eastAsia="ar-SA"/>
        </w:rPr>
      </w:pPr>
      <w:r w:rsidRPr="00793F76">
        <w:rPr>
          <w:rFonts w:asciiTheme="minorHAnsi" w:hAnsiTheme="minorHAnsi" w:cstheme="minorHAnsi"/>
          <w:sz w:val="22"/>
          <w:szCs w:val="22"/>
          <w:lang w:eastAsia="ar-SA"/>
        </w:rPr>
        <w:t>Ο χρόνος παράδοσ</w:t>
      </w:r>
      <w:r w:rsidR="00DF2846">
        <w:rPr>
          <w:rFonts w:asciiTheme="minorHAnsi" w:hAnsiTheme="minorHAnsi" w:cstheme="minorHAnsi"/>
          <w:sz w:val="22"/>
          <w:szCs w:val="22"/>
          <w:lang w:eastAsia="ar-SA"/>
        </w:rPr>
        <w:t>ης ορίζεται σε 2 μήνες</w:t>
      </w:r>
      <w:r w:rsidR="00DF2846" w:rsidRPr="00DF2846">
        <w:rPr>
          <w:rFonts w:asciiTheme="minorHAnsi" w:hAnsiTheme="minorHAnsi" w:cstheme="minorHAnsi"/>
          <w:sz w:val="22"/>
          <w:szCs w:val="22"/>
          <w:lang w:eastAsia="ar-SA"/>
        </w:rPr>
        <w:t xml:space="preserve"> μετά την ανάθεση.</w:t>
      </w:r>
    </w:p>
    <w:p w:rsidR="006A0AC7" w:rsidRPr="00793F76" w:rsidRDefault="006A0AC7" w:rsidP="006A0AC7">
      <w:pPr>
        <w:jc w:val="both"/>
        <w:rPr>
          <w:rFonts w:asciiTheme="minorHAnsi" w:hAnsiTheme="minorHAnsi" w:cstheme="minorHAnsi"/>
          <w:sz w:val="22"/>
          <w:szCs w:val="22"/>
          <w:lang w:eastAsia="ar-SA"/>
        </w:rPr>
      </w:pPr>
    </w:p>
    <w:p w:rsidR="006A0AC7" w:rsidRPr="00793F76" w:rsidRDefault="006A0AC7" w:rsidP="006A0AC7">
      <w:pPr>
        <w:rPr>
          <w:rFonts w:asciiTheme="minorHAnsi" w:hAnsiTheme="minorHAnsi" w:cstheme="minorHAnsi"/>
          <w:b/>
          <w:sz w:val="22"/>
          <w:szCs w:val="22"/>
        </w:rPr>
      </w:pPr>
      <w:r>
        <w:rPr>
          <w:rFonts w:asciiTheme="minorHAnsi" w:hAnsiTheme="minorHAnsi" w:cstheme="minorHAnsi"/>
          <w:b/>
          <w:sz w:val="22"/>
          <w:szCs w:val="22"/>
        </w:rPr>
        <w:t>Άρθρο  4</w:t>
      </w:r>
      <w:r w:rsidRPr="00793F76">
        <w:rPr>
          <w:rFonts w:asciiTheme="minorHAnsi" w:hAnsiTheme="minorHAnsi" w:cstheme="minorHAnsi"/>
          <w:b/>
          <w:sz w:val="22"/>
          <w:szCs w:val="22"/>
        </w:rPr>
        <w:t>:</w:t>
      </w:r>
    </w:p>
    <w:p w:rsidR="006A0AC7" w:rsidRPr="000317A1" w:rsidRDefault="006A0AC7" w:rsidP="006A0AC7">
      <w:pPr>
        <w:rPr>
          <w:rFonts w:asciiTheme="minorHAnsi" w:hAnsiTheme="minorHAnsi" w:cstheme="minorHAnsi"/>
          <w:u w:val="single"/>
        </w:rPr>
      </w:pPr>
      <w:r w:rsidRPr="000317A1">
        <w:rPr>
          <w:rFonts w:asciiTheme="minorHAnsi" w:hAnsiTheme="minorHAnsi" w:cstheme="minorHAnsi"/>
          <w:u w:val="single"/>
        </w:rPr>
        <w:t>Τρόπος ανάθεσης</w:t>
      </w:r>
    </w:p>
    <w:p w:rsidR="006A0AC7" w:rsidRPr="006A0AC7" w:rsidRDefault="006A0AC7" w:rsidP="006A0AC7">
      <w:pPr>
        <w:widowControl w:val="0"/>
        <w:autoSpaceDE w:val="0"/>
        <w:autoSpaceDN w:val="0"/>
        <w:adjustRightInd w:val="0"/>
        <w:ind w:left="117" w:right="77"/>
        <w:jc w:val="both"/>
        <w:rPr>
          <w:rFonts w:asciiTheme="minorHAnsi" w:hAnsiTheme="minorHAnsi" w:cstheme="minorHAnsi"/>
          <w:sz w:val="22"/>
          <w:szCs w:val="22"/>
          <w:lang w:eastAsia="ar-SA"/>
        </w:rPr>
      </w:pPr>
      <w:r w:rsidRPr="006A0AC7">
        <w:rPr>
          <w:rFonts w:asciiTheme="minorHAnsi" w:hAnsiTheme="minorHAnsi" w:cstheme="minorHAnsi"/>
          <w:sz w:val="22"/>
          <w:szCs w:val="22"/>
          <w:lang w:eastAsia="ar-SA"/>
        </w:rPr>
        <w:t>Με απόφαση Δημάρχου, η ανάθεση θα γίνει απευθείας (απευθείας ανάθεση) σύμφωνα με το άρθρο 118  του Ν.4412/2016 «Δημόσιες   Συμβάσεις   Έργων,   Προμηθειών   και   Υπηρεσιών   (προσαρμογή   στις   Οδηγίες2014/24/ΕΕ και 2014/25/ΕΕ)».</w:t>
      </w:r>
    </w:p>
    <w:p w:rsidR="004A13CE" w:rsidRPr="00793F76" w:rsidRDefault="004A13CE" w:rsidP="004A13CE">
      <w:pPr>
        <w:pStyle w:val="3"/>
        <w:suppressAutoHyphens w:val="0"/>
        <w:spacing w:after="0"/>
        <w:rPr>
          <w:rFonts w:asciiTheme="minorHAnsi" w:hAnsiTheme="minorHAnsi" w:cstheme="minorHAnsi"/>
          <w:sz w:val="22"/>
          <w:szCs w:val="22"/>
        </w:rPr>
      </w:pPr>
    </w:p>
    <w:p w:rsidR="00AB2B68" w:rsidRPr="00793F76" w:rsidRDefault="00AB2B68" w:rsidP="00AB2B68">
      <w:pPr>
        <w:jc w:val="both"/>
        <w:rPr>
          <w:rFonts w:asciiTheme="minorHAnsi" w:hAnsiTheme="minorHAnsi" w:cstheme="minorHAnsi"/>
          <w:sz w:val="22"/>
          <w:szCs w:val="22"/>
          <w:lang w:eastAsia="ar-SA"/>
        </w:rPr>
      </w:pPr>
    </w:p>
    <w:p w:rsidR="00AB2B68" w:rsidRPr="00793F76" w:rsidRDefault="00AB2B68" w:rsidP="00AB2B68">
      <w:pPr>
        <w:jc w:val="both"/>
        <w:rPr>
          <w:rFonts w:asciiTheme="minorHAnsi" w:hAnsiTheme="minorHAnsi" w:cstheme="minorHAnsi"/>
          <w:sz w:val="22"/>
          <w:szCs w:val="22"/>
          <w:lang w:eastAsia="ar-SA"/>
        </w:rPr>
      </w:pPr>
    </w:p>
    <w:p w:rsidR="00AB2B68" w:rsidRPr="00793F76" w:rsidRDefault="00AB2B68" w:rsidP="00AB2B68">
      <w:pPr>
        <w:jc w:val="both"/>
        <w:rPr>
          <w:rFonts w:asciiTheme="minorHAnsi" w:hAnsiTheme="minorHAnsi" w:cstheme="minorHAnsi"/>
          <w:sz w:val="22"/>
          <w:szCs w:val="22"/>
          <w:lang w:eastAsia="ar-SA"/>
        </w:rPr>
      </w:pPr>
    </w:p>
    <w:p w:rsidR="00AB2B68" w:rsidRPr="00793F76" w:rsidRDefault="00AB2B68" w:rsidP="00AB2B68">
      <w:pPr>
        <w:jc w:val="both"/>
        <w:rPr>
          <w:rFonts w:asciiTheme="minorHAnsi" w:hAnsiTheme="minorHAnsi" w:cstheme="minorHAnsi"/>
          <w:sz w:val="22"/>
          <w:szCs w:val="22"/>
          <w:lang w:eastAsia="ar-SA"/>
        </w:rPr>
      </w:pPr>
    </w:p>
    <w:p w:rsidR="00E77FC5" w:rsidRPr="00793F76" w:rsidRDefault="00AE75EC" w:rsidP="00AE75EC">
      <w:pPr>
        <w:rPr>
          <w:rFonts w:asciiTheme="minorHAnsi" w:hAnsiTheme="minorHAnsi" w:cstheme="minorHAnsi"/>
          <w:sz w:val="22"/>
          <w:szCs w:val="22"/>
          <w:lang w:eastAsia="ar-SA"/>
        </w:rPr>
      </w:pPr>
      <w:r w:rsidRPr="00793F76">
        <w:rPr>
          <w:rFonts w:asciiTheme="minorHAnsi" w:hAnsiTheme="minorHAnsi" w:cstheme="minorHAnsi"/>
          <w:sz w:val="22"/>
          <w:szCs w:val="22"/>
          <w:lang w:eastAsia="ar-SA"/>
        </w:rPr>
        <w:t xml:space="preserve">            </w:t>
      </w:r>
    </w:p>
    <w:p w:rsidR="00AE75EC" w:rsidRPr="00150E13" w:rsidRDefault="00C63469" w:rsidP="00150E13">
      <w:pPr>
        <w:rPr>
          <w:rFonts w:asciiTheme="minorHAnsi" w:hAnsiTheme="minorHAnsi" w:cstheme="minorHAnsi"/>
          <w:b/>
          <w:sz w:val="22"/>
          <w:szCs w:val="22"/>
        </w:rPr>
      </w:pPr>
      <w:r w:rsidRPr="00793F76">
        <w:rPr>
          <w:rFonts w:asciiTheme="minorHAnsi" w:hAnsiTheme="minorHAnsi" w:cstheme="minorHAnsi"/>
          <w:sz w:val="22"/>
          <w:szCs w:val="22"/>
        </w:rPr>
        <w:t xml:space="preserve">                                </w:t>
      </w:r>
      <w:r w:rsidR="00AE75EC" w:rsidRPr="00793F76">
        <w:rPr>
          <w:rFonts w:asciiTheme="minorHAnsi" w:hAnsiTheme="minorHAnsi" w:cstheme="minorHAnsi"/>
          <w:sz w:val="22"/>
          <w:szCs w:val="22"/>
        </w:rPr>
        <w:t xml:space="preserve">Η ΣΥΝΤΑΞΑΣΑ                                                       </w:t>
      </w:r>
      <w:r w:rsidRPr="00793F76">
        <w:rPr>
          <w:rFonts w:asciiTheme="minorHAnsi" w:hAnsiTheme="minorHAnsi" w:cstheme="minorHAnsi"/>
          <w:sz w:val="22"/>
          <w:szCs w:val="22"/>
        </w:rPr>
        <w:t xml:space="preserve">             </w:t>
      </w:r>
      <w:r w:rsidR="00150E13">
        <w:rPr>
          <w:rFonts w:asciiTheme="minorHAnsi" w:hAnsiTheme="minorHAnsi" w:cstheme="minorHAnsi"/>
          <w:sz w:val="22"/>
          <w:szCs w:val="22"/>
        </w:rPr>
        <w:t xml:space="preserve">                 </w:t>
      </w:r>
      <w:r w:rsidRPr="00793F76">
        <w:rPr>
          <w:rFonts w:asciiTheme="minorHAnsi" w:hAnsiTheme="minorHAnsi" w:cstheme="minorHAnsi"/>
          <w:sz w:val="22"/>
          <w:szCs w:val="22"/>
        </w:rPr>
        <w:t xml:space="preserve"> </w:t>
      </w:r>
      <w:r w:rsidR="00AE75EC" w:rsidRPr="00793F76">
        <w:rPr>
          <w:rStyle w:val="a4"/>
          <w:rFonts w:asciiTheme="minorHAnsi" w:hAnsiTheme="minorHAnsi" w:cstheme="minorHAnsi"/>
          <w:b w:val="0"/>
          <w:iCs/>
          <w:sz w:val="22"/>
          <w:szCs w:val="22"/>
        </w:rPr>
        <w:t>ΘΕΩΡΗΘΗΚΕ</w:t>
      </w:r>
      <w:r w:rsidR="00150E13">
        <w:rPr>
          <w:rFonts w:asciiTheme="minorHAnsi" w:hAnsiTheme="minorHAnsi" w:cstheme="minorHAnsi"/>
          <w:b/>
          <w:sz w:val="22"/>
          <w:szCs w:val="22"/>
        </w:rPr>
        <w:t xml:space="preserve">                               </w:t>
      </w:r>
      <w:r w:rsidR="00150E13">
        <w:rPr>
          <w:rFonts w:asciiTheme="minorHAnsi" w:hAnsiTheme="minorHAnsi" w:cstheme="minorHAnsi"/>
          <w:b/>
          <w:sz w:val="22"/>
          <w:szCs w:val="22"/>
        </w:rPr>
        <w:tab/>
      </w:r>
      <w:r w:rsidR="00150E13">
        <w:rPr>
          <w:rFonts w:asciiTheme="minorHAnsi" w:hAnsiTheme="minorHAnsi" w:cstheme="minorHAnsi"/>
          <w:b/>
          <w:sz w:val="22"/>
          <w:szCs w:val="22"/>
        </w:rPr>
        <w:tab/>
        <w:t xml:space="preserve">   </w:t>
      </w:r>
      <w:r w:rsidR="00384A76" w:rsidRPr="00793F76">
        <w:rPr>
          <w:rFonts w:asciiTheme="minorHAnsi" w:hAnsiTheme="minorHAnsi" w:cstheme="minorHAnsi"/>
          <w:sz w:val="22"/>
          <w:szCs w:val="22"/>
        </w:rPr>
        <w:t>Προϊσταμένη του Τ</w:t>
      </w:r>
      <w:r w:rsidR="00AE75EC" w:rsidRPr="00793F76">
        <w:rPr>
          <w:rFonts w:asciiTheme="minorHAnsi" w:hAnsiTheme="minorHAnsi" w:cstheme="minorHAnsi"/>
          <w:sz w:val="22"/>
          <w:szCs w:val="22"/>
        </w:rPr>
        <w:t xml:space="preserve">μήματος               </w:t>
      </w:r>
      <w:r w:rsidR="00150E13">
        <w:rPr>
          <w:rFonts w:asciiTheme="minorHAnsi" w:hAnsiTheme="minorHAnsi" w:cstheme="minorHAnsi"/>
          <w:sz w:val="22"/>
          <w:szCs w:val="22"/>
        </w:rPr>
        <w:t xml:space="preserve">            </w:t>
      </w:r>
      <w:r w:rsidR="00AE75EC" w:rsidRPr="00793F76">
        <w:rPr>
          <w:rFonts w:asciiTheme="minorHAnsi" w:hAnsiTheme="minorHAnsi" w:cstheme="minorHAnsi"/>
          <w:sz w:val="22"/>
          <w:szCs w:val="22"/>
        </w:rPr>
        <w:t xml:space="preserve">      </w:t>
      </w:r>
      <w:r w:rsidR="00150E13">
        <w:rPr>
          <w:rFonts w:asciiTheme="minorHAnsi" w:hAnsiTheme="minorHAnsi" w:cstheme="minorHAnsi"/>
          <w:sz w:val="22"/>
          <w:szCs w:val="22"/>
        </w:rPr>
        <w:t xml:space="preserve">          </w:t>
      </w:r>
      <w:r w:rsidR="00AE75EC" w:rsidRPr="00793F76">
        <w:rPr>
          <w:rFonts w:asciiTheme="minorHAnsi" w:hAnsiTheme="minorHAnsi" w:cstheme="minorHAnsi"/>
          <w:sz w:val="22"/>
          <w:szCs w:val="22"/>
        </w:rPr>
        <w:t xml:space="preserve">    </w:t>
      </w:r>
      <w:r w:rsidR="00150E13">
        <w:rPr>
          <w:rFonts w:asciiTheme="minorHAnsi" w:hAnsiTheme="minorHAnsi" w:cstheme="minorHAnsi"/>
          <w:sz w:val="22"/>
          <w:szCs w:val="22"/>
        </w:rPr>
        <w:t xml:space="preserve"> </w:t>
      </w:r>
      <w:r w:rsidR="00AE75EC" w:rsidRPr="00793F76">
        <w:rPr>
          <w:rFonts w:asciiTheme="minorHAnsi" w:hAnsiTheme="minorHAnsi" w:cstheme="minorHAnsi"/>
          <w:sz w:val="22"/>
          <w:szCs w:val="22"/>
        </w:rPr>
        <w:t xml:space="preserve"> Ο Δ/</w:t>
      </w:r>
      <w:proofErr w:type="spellStart"/>
      <w:r w:rsidR="00AE75EC" w:rsidRPr="00793F76">
        <w:rPr>
          <w:rFonts w:asciiTheme="minorHAnsi" w:hAnsiTheme="minorHAnsi" w:cstheme="minorHAnsi"/>
          <w:sz w:val="22"/>
          <w:szCs w:val="22"/>
        </w:rPr>
        <w:t>ντής</w:t>
      </w:r>
      <w:proofErr w:type="spellEnd"/>
      <w:r w:rsidR="00AE75EC" w:rsidRPr="00793F76">
        <w:rPr>
          <w:rFonts w:asciiTheme="minorHAnsi" w:hAnsiTheme="minorHAnsi" w:cstheme="minorHAnsi"/>
          <w:sz w:val="22"/>
          <w:szCs w:val="22"/>
        </w:rPr>
        <w:t>, Κοινων. Προστασίας,</w:t>
      </w:r>
      <w:r w:rsidR="000317A1" w:rsidRPr="00793F76">
        <w:rPr>
          <w:rFonts w:asciiTheme="minorHAnsi" w:hAnsiTheme="minorHAnsi" w:cstheme="minorHAnsi"/>
          <w:sz w:val="22"/>
          <w:szCs w:val="22"/>
        </w:rPr>
        <w:t xml:space="preserve"> Παιδείας</w:t>
      </w:r>
    </w:p>
    <w:p w:rsidR="00AE75EC" w:rsidRPr="00793F76" w:rsidRDefault="00150E13" w:rsidP="00150E13">
      <w:pPr>
        <w:rPr>
          <w:rFonts w:asciiTheme="minorHAnsi" w:hAnsiTheme="minorHAnsi" w:cstheme="minorHAnsi"/>
          <w:sz w:val="22"/>
          <w:szCs w:val="22"/>
        </w:rPr>
      </w:pPr>
      <w:r>
        <w:rPr>
          <w:rFonts w:asciiTheme="minorHAnsi" w:hAnsiTheme="minorHAnsi" w:cstheme="minorHAnsi"/>
          <w:sz w:val="22"/>
          <w:szCs w:val="22"/>
        </w:rPr>
        <w:t xml:space="preserve">                       </w:t>
      </w:r>
      <w:r w:rsidR="00C63469" w:rsidRPr="00793F76">
        <w:rPr>
          <w:rFonts w:asciiTheme="minorHAnsi" w:hAnsiTheme="minorHAnsi" w:cstheme="minorHAnsi"/>
          <w:sz w:val="22"/>
          <w:szCs w:val="22"/>
        </w:rPr>
        <w:t>Κοινωνικής Μέριμνας</w:t>
      </w:r>
      <w:r w:rsidR="00AE75EC" w:rsidRPr="00793F76">
        <w:rPr>
          <w:rFonts w:asciiTheme="minorHAnsi" w:hAnsiTheme="minorHAnsi" w:cstheme="minorHAnsi"/>
          <w:sz w:val="22"/>
          <w:szCs w:val="22"/>
        </w:rPr>
        <w:t xml:space="preserve">  </w:t>
      </w:r>
      <w:r w:rsidR="00C63469" w:rsidRPr="00793F76">
        <w:rPr>
          <w:rFonts w:asciiTheme="minorHAnsi" w:hAnsiTheme="minorHAnsi" w:cstheme="minorHAnsi"/>
          <w:sz w:val="22"/>
          <w:szCs w:val="22"/>
        </w:rPr>
        <w:t xml:space="preserve">                                    </w:t>
      </w:r>
      <w:r>
        <w:rPr>
          <w:rFonts w:asciiTheme="minorHAnsi" w:hAnsiTheme="minorHAnsi" w:cstheme="minorHAnsi"/>
          <w:sz w:val="22"/>
          <w:szCs w:val="22"/>
        </w:rPr>
        <w:t xml:space="preserve">                     </w:t>
      </w:r>
      <w:r w:rsidR="00AE75EC" w:rsidRPr="00793F76">
        <w:rPr>
          <w:rFonts w:asciiTheme="minorHAnsi" w:hAnsiTheme="minorHAnsi" w:cstheme="minorHAnsi"/>
          <w:sz w:val="22"/>
          <w:szCs w:val="22"/>
        </w:rPr>
        <w:t>Πολιτισμού, Αθλητισμού &amp; Ν. Γενιάς</w:t>
      </w:r>
    </w:p>
    <w:p w:rsidR="00AE75EC" w:rsidRPr="00793F76" w:rsidRDefault="0058640A" w:rsidP="00AE75EC">
      <w:pPr>
        <w:rPr>
          <w:rFonts w:asciiTheme="minorHAnsi" w:hAnsiTheme="minorHAnsi" w:cstheme="minorHAnsi"/>
          <w:sz w:val="22"/>
          <w:szCs w:val="22"/>
        </w:rPr>
      </w:pPr>
      <w:r>
        <w:rPr>
          <w:rFonts w:asciiTheme="minorHAnsi" w:hAnsiTheme="minorHAnsi" w:cstheme="minorHAnsi"/>
          <w:sz w:val="22"/>
          <w:szCs w:val="22"/>
        </w:rPr>
        <w:t xml:space="preserve">       </w:t>
      </w:r>
      <w:r w:rsidR="00AE75EC" w:rsidRPr="00793F76">
        <w:rPr>
          <w:rFonts w:asciiTheme="minorHAnsi" w:hAnsiTheme="minorHAnsi" w:cstheme="minorHAnsi"/>
          <w:sz w:val="22"/>
          <w:szCs w:val="22"/>
        </w:rPr>
        <w:t xml:space="preserve"> </w:t>
      </w:r>
      <w:r>
        <w:rPr>
          <w:rFonts w:asciiTheme="minorHAnsi" w:hAnsiTheme="minorHAnsi"/>
          <w:sz w:val="22"/>
          <w:szCs w:val="22"/>
        </w:rPr>
        <w:t>Συμβουλευτικής &amp; ισότητας των φύλων</w:t>
      </w:r>
    </w:p>
    <w:p w:rsidR="00AE75EC" w:rsidRPr="00793F76" w:rsidRDefault="00AE75EC" w:rsidP="00AE75EC">
      <w:pPr>
        <w:rPr>
          <w:rFonts w:asciiTheme="minorHAnsi" w:hAnsiTheme="minorHAnsi" w:cstheme="minorHAnsi"/>
          <w:sz w:val="22"/>
          <w:szCs w:val="22"/>
        </w:rPr>
      </w:pPr>
    </w:p>
    <w:p w:rsidR="00AE75EC" w:rsidRPr="00793F76" w:rsidRDefault="00AE75EC" w:rsidP="00AE75EC">
      <w:pPr>
        <w:rPr>
          <w:rFonts w:asciiTheme="minorHAnsi" w:hAnsiTheme="minorHAnsi" w:cstheme="minorHAnsi"/>
          <w:sz w:val="22"/>
          <w:szCs w:val="22"/>
        </w:rPr>
      </w:pPr>
    </w:p>
    <w:p w:rsidR="00A276F5" w:rsidRDefault="00B1044C" w:rsidP="005B7959">
      <w:pPr>
        <w:rPr>
          <w:rFonts w:asciiTheme="minorHAnsi" w:hAnsiTheme="minorHAnsi" w:cstheme="minorHAnsi"/>
          <w:sz w:val="22"/>
          <w:szCs w:val="22"/>
        </w:rPr>
      </w:pPr>
      <w:r w:rsidRPr="00793F76">
        <w:rPr>
          <w:rFonts w:asciiTheme="minorHAnsi" w:hAnsiTheme="minorHAnsi" w:cstheme="minorHAnsi"/>
          <w:sz w:val="22"/>
          <w:szCs w:val="22"/>
        </w:rPr>
        <w:t xml:space="preserve">           </w:t>
      </w:r>
      <w:r w:rsidR="00E77FC5" w:rsidRPr="00793F76">
        <w:rPr>
          <w:rFonts w:asciiTheme="minorHAnsi" w:hAnsiTheme="minorHAnsi" w:cstheme="minorHAnsi"/>
          <w:sz w:val="22"/>
          <w:szCs w:val="22"/>
        </w:rPr>
        <w:t xml:space="preserve"> </w:t>
      </w:r>
      <w:r w:rsidR="00C63469" w:rsidRPr="00793F76">
        <w:rPr>
          <w:rFonts w:asciiTheme="minorHAnsi" w:hAnsiTheme="minorHAnsi" w:cstheme="minorHAnsi"/>
          <w:sz w:val="22"/>
          <w:szCs w:val="22"/>
        </w:rPr>
        <w:t xml:space="preserve">          ΔΗΜΗΤΡΑ ΠΑΠΑΓΕΩΡΓΙΟΥ</w:t>
      </w:r>
      <w:r w:rsidR="00AE75EC" w:rsidRPr="00793F76">
        <w:rPr>
          <w:rFonts w:asciiTheme="minorHAnsi" w:hAnsiTheme="minorHAnsi" w:cstheme="minorHAnsi"/>
          <w:sz w:val="22"/>
          <w:szCs w:val="22"/>
        </w:rPr>
        <w:t xml:space="preserve">                             </w:t>
      </w:r>
      <w:r w:rsidR="00C63469" w:rsidRPr="00793F76">
        <w:rPr>
          <w:rFonts w:asciiTheme="minorHAnsi" w:hAnsiTheme="minorHAnsi" w:cstheme="minorHAnsi"/>
          <w:sz w:val="22"/>
          <w:szCs w:val="22"/>
        </w:rPr>
        <w:t xml:space="preserve">                     </w:t>
      </w:r>
      <w:r w:rsidR="00150E13">
        <w:rPr>
          <w:rFonts w:asciiTheme="minorHAnsi" w:hAnsiTheme="minorHAnsi" w:cstheme="minorHAnsi"/>
          <w:sz w:val="22"/>
          <w:szCs w:val="22"/>
        </w:rPr>
        <w:t xml:space="preserve">               </w:t>
      </w:r>
      <w:r w:rsidR="00C63469" w:rsidRPr="00793F76">
        <w:rPr>
          <w:rFonts w:asciiTheme="minorHAnsi" w:hAnsiTheme="minorHAnsi" w:cstheme="minorHAnsi"/>
          <w:sz w:val="22"/>
          <w:szCs w:val="22"/>
        </w:rPr>
        <w:t xml:space="preserve"> </w:t>
      </w:r>
      <w:r w:rsidR="00AE75EC" w:rsidRPr="00793F76">
        <w:rPr>
          <w:rFonts w:asciiTheme="minorHAnsi" w:hAnsiTheme="minorHAnsi" w:cstheme="minorHAnsi"/>
          <w:sz w:val="22"/>
          <w:szCs w:val="22"/>
        </w:rPr>
        <w:t>ΓΙΑΝΝΗΣ ΙΩΑΝΝΙΔΗΣ</w:t>
      </w:r>
    </w:p>
    <w:p w:rsidR="00793F76" w:rsidRDefault="00793F76" w:rsidP="005B7959">
      <w:pPr>
        <w:rPr>
          <w:rFonts w:asciiTheme="minorHAnsi" w:hAnsiTheme="minorHAnsi" w:cstheme="minorHAnsi"/>
          <w:sz w:val="22"/>
          <w:szCs w:val="22"/>
        </w:rPr>
      </w:pPr>
    </w:p>
    <w:p w:rsidR="00793F76" w:rsidRDefault="00793F76" w:rsidP="005B7959">
      <w:pPr>
        <w:rPr>
          <w:rFonts w:asciiTheme="minorHAnsi" w:hAnsiTheme="minorHAnsi" w:cstheme="minorHAnsi"/>
          <w:sz w:val="22"/>
          <w:szCs w:val="22"/>
        </w:rPr>
      </w:pPr>
    </w:p>
    <w:p w:rsidR="00793F76" w:rsidRDefault="00793F76" w:rsidP="005B7959">
      <w:pPr>
        <w:rPr>
          <w:rFonts w:asciiTheme="minorHAnsi" w:hAnsiTheme="minorHAnsi" w:cstheme="minorHAnsi"/>
          <w:sz w:val="22"/>
          <w:szCs w:val="22"/>
        </w:rPr>
      </w:pPr>
    </w:p>
    <w:p w:rsidR="00793F76" w:rsidRDefault="00793F76" w:rsidP="005B7959">
      <w:pPr>
        <w:rPr>
          <w:rFonts w:asciiTheme="minorHAnsi" w:hAnsiTheme="minorHAnsi" w:cstheme="minorHAnsi"/>
          <w:sz w:val="22"/>
          <w:szCs w:val="22"/>
        </w:rPr>
      </w:pPr>
    </w:p>
    <w:p w:rsidR="00A2612C" w:rsidRDefault="00A2612C" w:rsidP="005B7959">
      <w:pPr>
        <w:rPr>
          <w:rFonts w:asciiTheme="minorHAnsi" w:hAnsiTheme="minorHAnsi" w:cstheme="minorHAnsi"/>
          <w:sz w:val="22"/>
          <w:szCs w:val="22"/>
        </w:rPr>
      </w:pPr>
    </w:p>
    <w:p w:rsidR="00793F76" w:rsidRDefault="00793F76" w:rsidP="005B7959">
      <w:pPr>
        <w:rPr>
          <w:rFonts w:asciiTheme="minorHAnsi" w:hAnsiTheme="minorHAnsi" w:cstheme="minorHAnsi"/>
          <w:sz w:val="22"/>
          <w:szCs w:val="22"/>
        </w:rPr>
      </w:pPr>
    </w:p>
    <w:p w:rsidR="00793F76" w:rsidRPr="00793F76" w:rsidRDefault="00793F76" w:rsidP="005B7959">
      <w:pPr>
        <w:rPr>
          <w:rFonts w:asciiTheme="minorHAnsi" w:hAnsiTheme="minorHAnsi" w:cstheme="minorHAnsi"/>
          <w:sz w:val="22"/>
          <w:szCs w:val="22"/>
        </w:rPr>
      </w:pPr>
    </w:p>
    <w:tbl>
      <w:tblPr>
        <w:tblpPr w:leftFromText="180" w:rightFromText="180" w:vertAnchor="text" w:horzAnchor="margin" w:tblpXSpec="center" w:tblpY="31"/>
        <w:tblW w:w="10085" w:type="dxa"/>
        <w:tblLayout w:type="fixed"/>
        <w:tblCellMar>
          <w:left w:w="10" w:type="dxa"/>
          <w:right w:w="10" w:type="dxa"/>
        </w:tblCellMar>
        <w:tblLook w:val="0000" w:firstRow="0" w:lastRow="0" w:firstColumn="0" w:lastColumn="0" w:noHBand="0" w:noVBand="0"/>
      </w:tblPr>
      <w:tblGrid>
        <w:gridCol w:w="10085"/>
      </w:tblGrid>
      <w:tr w:rsidR="00132E42" w:rsidRPr="000317A1" w:rsidTr="00836106">
        <w:trPr>
          <w:trHeight w:val="2579"/>
        </w:trPr>
        <w:tc>
          <w:tcPr>
            <w:tcW w:w="10085" w:type="dxa"/>
          </w:tcPr>
          <w:p w:rsidR="00836106" w:rsidRPr="000317A1" w:rsidRDefault="00836106" w:rsidP="00836106">
            <w:pPr>
              <w:rPr>
                <w:rFonts w:asciiTheme="minorHAnsi" w:hAnsiTheme="minorHAnsi" w:cstheme="minorHAnsi"/>
                <w:noProof/>
              </w:rPr>
            </w:pPr>
            <w:r w:rsidRPr="00061D81">
              <w:rPr>
                <w:rFonts w:asciiTheme="minorHAnsi" w:hAnsiTheme="minorHAnsi" w:cstheme="minorHAnsi"/>
                <w:noProof/>
              </w:rPr>
              <w:t xml:space="preserve">           </w:t>
            </w:r>
            <w:r w:rsidRPr="000317A1">
              <w:rPr>
                <w:rFonts w:asciiTheme="minorHAnsi" w:hAnsiTheme="minorHAnsi" w:cstheme="minorHAnsi"/>
                <w:noProof/>
              </w:rPr>
              <w:object w:dxaOrig="1111" w:dyaOrig="1006">
                <v:shape id="_x0000_i1030" type="#_x0000_t75" style="width:63pt;height:57pt" o:ole="">
                  <v:imagedata r:id="rId8" o:title=""/>
                </v:shape>
                <o:OLEObject Type="Embed" ProgID="Word.Picture.8" ShapeID="_x0000_i1030" DrawAspect="Content" ObjectID="_1668490099" r:id="rId14"/>
              </w:object>
            </w:r>
          </w:p>
          <w:p w:rsidR="00132E42" w:rsidRPr="000317A1" w:rsidRDefault="00132E42" w:rsidP="00132E42">
            <w:pPr>
              <w:pStyle w:val="1"/>
              <w:numPr>
                <w:ilvl w:val="0"/>
                <w:numId w:val="0"/>
              </w:numPr>
              <w:spacing w:line="280" w:lineRule="exact"/>
              <w:jc w:val="left"/>
              <w:rPr>
                <w:rFonts w:asciiTheme="minorHAnsi" w:hAnsiTheme="minorHAnsi" w:cstheme="minorHAnsi"/>
                <w:sz w:val="24"/>
                <w:szCs w:val="24"/>
                <w:lang w:val="en-US"/>
              </w:rPr>
            </w:pPr>
          </w:p>
          <w:p w:rsidR="00132E42" w:rsidRPr="000317A1" w:rsidRDefault="00132E42" w:rsidP="00132E42">
            <w:pPr>
              <w:pStyle w:val="1"/>
              <w:numPr>
                <w:ilvl w:val="0"/>
                <w:numId w:val="0"/>
              </w:numPr>
              <w:spacing w:line="280" w:lineRule="exact"/>
              <w:jc w:val="left"/>
              <w:rPr>
                <w:rFonts w:asciiTheme="minorHAnsi" w:hAnsiTheme="minorHAnsi" w:cstheme="minorHAnsi"/>
                <w:sz w:val="24"/>
                <w:szCs w:val="24"/>
                <w:u w:val="none"/>
              </w:rPr>
            </w:pPr>
            <w:r w:rsidRPr="000317A1">
              <w:rPr>
                <w:rFonts w:asciiTheme="minorHAnsi" w:hAnsiTheme="minorHAnsi" w:cstheme="minorHAnsi"/>
                <w:sz w:val="24"/>
                <w:szCs w:val="24"/>
                <w:u w:val="none"/>
              </w:rPr>
              <w:t xml:space="preserve">ΕΛΛΗΝΙΚΗ ΔΗΜΟΚΡΑΤΙΑ                                                         </w:t>
            </w:r>
          </w:p>
          <w:p w:rsidR="00132E42" w:rsidRPr="000317A1" w:rsidRDefault="00132E42" w:rsidP="00132E42">
            <w:pPr>
              <w:spacing w:line="280" w:lineRule="exact"/>
              <w:rPr>
                <w:rFonts w:asciiTheme="minorHAnsi" w:hAnsiTheme="minorHAnsi" w:cstheme="minorHAnsi"/>
              </w:rPr>
            </w:pPr>
            <w:r w:rsidRPr="000317A1">
              <w:rPr>
                <w:rFonts w:asciiTheme="minorHAnsi" w:hAnsiTheme="minorHAnsi" w:cstheme="minorHAnsi"/>
              </w:rPr>
              <w:t xml:space="preserve">       ΝΟΜΟΣ ΑΤΤΙΚΗΣ</w:t>
            </w:r>
          </w:p>
          <w:p w:rsidR="00132E42" w:rsidRPr="000317A1" w:rsidRDefault="00132E42" w:rsidP="00132E42">
            <w:pPr>
              <w:spacing w:line="280" w:lineRule="exact"/>
              <w:rPr>
                <w:rFonts w:asciiTheme="minorHAnsi" w:hAnsiTheme="minorHAnsi" w:cstheme="minorHAnsi"/>
              </w:rPr>
            </w:pPr>
            <w:r w:rsidRPr="000317A1">
              <w:rPr>
                <w:rFonts w:asciiTheme="minorHAnsi" w:hAnsiTheme="minorHAnsi" w:cstheme="minorHAnsi"/>
                <w:b/>
              </w:rPr>
              <w:t xml:space="preserve">ΔΗΜΟΣ ΜΟΣΧΑΤΟΥ-ΤΑΥΡΟΥ                           </w:t>
            </w:r>
            <w:r w:rsidRPr="000317A1">
              <w:rPr>
                <w:rFonts w:asciiTheme="minorHAnsi" w:hAnsiTheme="minorHAnsi" w:cstheme="minorHAnsi"/>
              </w:rPr>
              <w:t xml:space="preserve"> </w:t>
            </w:r>
            <w:r w:rsidR="005B7959" w:rsidRPr="000317A1">
              <w:rPr>
                <w:rFonts w:asciiTheme="minorHAnsi" w:hAnsiTheme="minorHAnsi" w:cstheme="minorHAnsi"/>
              </w:rPr>
              <w:t xml:space="preserve">                                                         </w:t>
            </w:r>
            <w:r w:rsidRPr="000317A1">
              <w:rPr>
                <w:rFonts w:asciiTheme="minorHAnsi" w:hAnsiTheme="minorHAnsi" w:cstheme="minorHAnsi"/>
                <w:b/>
              </w:rPr>
              <w:t>Μοσχάτο,…../….../2</w:t>
            </w:r>
            <w:r w:rsidR="00150E13">
              <w:rPr>
                <w:rFonts w:asciiTheme="minorHAnsi" w:hAnsiTheme="minorHAnsi" w:cstheme="minorHAnsi"/>
                <w:b/>
              </w:rPr>
              <w:t>020</w:t>
            </w:r>
          </w:p>
          <w:p w:rsidR="00150E13" w:rsidRDefault="00150E13" w:rsidP="00150E13">
            <w:pPr>
              <w:spacing w:line="280" w:lineRule="exact"/>
              <w:rPr>
                <w:rFonts w:asciiTheme="minorHAnsi" w:hAnsiTheme="minorHAnsi" w:cstheme="minorHAnsi"/>
              </w:rPr>
            </w:pPr>
            <w:r w:rsidRPr="000317A1">
              <w:rPr>
                <w:rFonts w:asciiTheme="minorHAnsi" w:hAnsiTheme="minorHAnsi" w:cstheme="minorHAnsi"/>
              </w:rPr>
              <w:t xml:space="preserve">ΔΙΕΥΘΥΝΣΗ ΚΟΙΝΩΝΙΚΗΣ </w:t>
            </w:r>
            <w:r>
              <w:rPr>
                <w:rFonts w:asciiTheme="minorHAnsi" w:hAnsiTheme="minorHAnsi" w:cstheme="minorHAnsi"/>
              </w:rPr>
              <w:t>ΜΕΡΙΜΝΑΣ</w:t>
            </w:r>
          </w:p>
          <w:p w:rsidR="00150E13" w:rsidRPr="000317A1" w:rsidRDefault="00150E13" w:rsidP="00150E13">
            <w:pPr>
              <w:spacing w:line="280" w:lineRule="exact"/>
              <w:rPr>
                <w:rFonts w:asciiTheme="minorHAnsi" w:hAnsiTheme="minorHAnsi" w:cstheme="minorHAnsi"/>
              </w:rPr>
            </w:pPr>
            <w:r>
              <w:rPr>
                <w:rFonts w:asciiTheme="minorHAnsi" w:hAnsiTheme="minorHAnsi" w:cstheme="minorHAnsi"/>
              </w:rPr>
              <w:t xml:space="preserve"> &amp; ΑΛΛΗΛΕΓΓΥΗΣ</w:t>
            </w:r>
          </w:p>
          <w:p w:rsidR="00132E42" w:rsidRPr="000317A1" w:rsidRDefault="00132E42" w:rsidP="00132E42">
            <w:pPr>
              <w:snapToGrid w:val="0"/>
              <w:rPr>
                <w:rFonts w:asciiTheme="minorHAnsi" w:hAnsiTheme="minorHAnsi" w:cstheme="minorHAnsi"/>
              </w:rPr>
            </w:pPr>
            <w:r w:rsidRPr="000317A1">
              <w:rPr>
                <w:rFonts w:asciiTheme="minorHAnsi" w:hAnsiTheme="minorHAnsi" w:cstheme="minorHAnsi"/>
              </w:rPr>
              <w:t xml:space="preserve">                                                                                                                 </w:t>
            </w:r>
          </w:p>
        </w:tc>
      </w:tr>
    </w:tbl>
    <w:p w:rsidR="00132E42" w:rsidRDefault="00132E42" w:rsidP="00132E42">
      <w:pPr>
        <w:spacing w:line="280" w:lineRule="exact"/>
        <w:rPr>
          <w:rFonts w:asciiTheme="minorHAnsi" w:hAnsiTheme="minorHAnsi" w:cstheme="minorHAnsi"/>
        </w:rPr>
      </w:pPr>
    </w:p>
    <w:p w:rsidR="00A2612C" w:rsidRPr="000317A1" w:rsidRDefault="00A2612C" w:rsidP="00132E42">
      <w:pPr>
        <w:spacing w:line="280" w:lineRule="exact"/>
        <w:rPr>
          <w:rFonts w:asciiTheme="minorHAnsi" w:hAnsiTheme="minorHAnsi" w:cstheme="minorHAnsi"/>
        </w:rPr>
      </w:pPr>
    </w:p>
    <w:p w:rsidR="00132E42" w:rsidRPr="000317A1" w:rsidRDefault="00132E42" w:rsidP="00132E42">
      <w:pPr>
        <w:spacing w:line="280" w:lineRule="exact"/>
        <w:rPr>
          <w:rFonts w:asciiTheme="minorHAnsi" w:hAnsiTheme="minorHAnsi" w:cstheme="minorHAnsi"/>
        </w:rPr>
      </w:pPr>
    </w:p>
    <w:p w:rsidR="00132E42" w:rsidRPr="000317A1" w:rsidRDefault="00132E42" w:rsidP="00132E42">
      <w:pPr>
        <w:spacing w:line="280" w:lineRule="exact"/>
        <w:jc w:val="center"/>
        <w:rPr>
          <w:rFonts w:asciiTheme="minorHAnsi" w:hAnsiTheme="minorHAnsi" w:cstheme="minorHAnsi"/>
          <w:b/>
        </w:rPr>
      </w:pPr>
      <w:r w:rsidRPr="000317A1">
        <w:rPr>
          <w:rFonts w:asciiTheme="minorHAnsi" w:hAnsiTheme="minorHAnsi" w:cstheme="minorHAnsi"/>
          <w:b/>
        </w:rPr>
        <w:t>ΤΙΜΟΛΟΓΙΟ ΠΡΟΣΦΟΡΑΣ</w:t>
      </w:r>
    </w:p>
    <w:p w:rsidR="00132E42" w:rsidRPr="000317A1" w:rsidRDefault="00132E42" w:rsidP="00132E42">
      <w:pPr>
        <w:spacing w:line="280" w:lineRule="exact"/>
        <w:rPr>
          <w:rFonts w:asciiTheme="minorHAnsi" w:hAnsiTheme="minorHAnsi" w:cstheme="minorHAnsi"/>
          <w:b/>
        </w:rPr>
      </w:pPr>
    </w:p>
    <w:tbl>
      <w:tblPr>
        <w:tblpPr w:leftFromText="180" w:rightFromText="180" w:vertAnchor="text" w:horzAnchor="margin"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1575"/>
        <w:gridCol w:w="1613"/>
        <w:gridCol w:w="1613"/>
        <w:gridCol w:w="1582"/>
      </w:tblGrid>
      <w:tr w:rsidR="00132E42" w:rsidRPr="000317A1" w:rsidTr="00E65A89">
        <w:tc>
          <w:tcPr>
            <w:tcW w:w="2139" w:type="dxa"/>
            <w:tcBorders>
              <w:bottom w:val="single" w:sz="4" w:space="0" w:color="auto"/>
            </w:tcBorders>
            <w:shd w:val="clear" w:color="auto" w:fill="auto"/>
            <w:vAlign w:val="center"/>
          </w:tcPr>
          <w:p w:rsidR="00132E42" w:rsidRPr="000317A1" w:rsidRDefault="00132E42" w:rsidP="00132E42">
            <w:pPr>
              <w:jc w:val="center"/>
              <w:rPr>
                <w:rFonts w:asciiTheme="minorHAnsi" w:hAnsiTheme="minorHAnsi" w:cstheme="minorHAnsi"/>
                <w:b/>
              </w:rPr>
            </w:pPr>
            <w:r w:rsidRPr="000317A1">
              <w:rPr>
                <w:rFonts w:asciiTheme="minorHAnsi" w:hAnsiTheme="minorHAnsi" w:cstheme="minorHAnsi"/>
                <w:b/>
              </w:rPr>
              <w:t xml:space="preserve">ΕΙΔΟΣ </w:t>
            </w:r>
          </w:p>
        </w:tc>
        <w:tc>
          <w:tcPr>
            <w:tcW w:w="1575" w:type="dxa"/>
            <w:tcBorders>
              <w:bottom w:val="single" w:sz="4" w:space="0" w:color="auto"/>
            </w:tcBorders>
            <w:shd w:val="clear" w:color="auto" w:fill="auto"/>
            <w:vAlign w:val="center"/>
          </w:tcPr>
          <w:p w:rsidR="00132E42" w:rsidRPr="000317A1" w:rsidRDefault="00132E42" w:rsidP="00132E42">
            <w:pPr>
              <w:jc w:val="center"/>
              <w:rPr>
                <w:rFonts w:asciiTheme="minorHAnsi" w:hAnsiTheme="minorHAnsi" w:cstheme="minorHAnsi"/>
                <w:b/>
              </w:rPr>
            </w:pPr>
            <w:r w:rsidRPr="000317A1">
              <w:rPr>
                <w:rFonts w:asciiTheme="minorHAnsi" w:hAnsiTheme="minorHAnsi" w:cstheme="minorHAnsi"/>
                <w:b/>
              </w:rPr>
              <w:t>ΜΟΝΑΔΑ ΜΕΤΡΗΣΗΣ</w:t>
            </w:r>
          </w:p>
        </w:tc>
        <w:tc>
          <w:tcPr>
            <w:tcW w:w="1613" w:type="dxa"/>
            <w:tcBorders>
              <w:bottom w:val="single" w:sz="4" w:space="0" w:color="auto"/>
            </w:tcBorders>
            <w:shd w:val="clear" w:color="auto" w:fill="auto"/>
            <w:vAlign w:val="center"/>
          </w:tcPr>
          <w:p w:rsidR="00132E42" w:rsidRPr="000317A1" w:rsidRDefault="00132E42" w:rsidP="00132E42">
            <w:pPr>
              <w:jc w:val="center"/>
              <w:rPr>
                <w:rFonts w:asciiTheme="minorHAnsi" w:hAnsiTheme="minorHAnsi" w:cstheme="minorHAnsi"/>
                <w:b/>
              </w:rPr>
            </w:pPr>
            <w:r w:rsidRPr="000317A1">
              <w:rPr>
                <w:rFonts w:asciiTheme="minorHAnsi" w:hAnsiTheme="minorHAnsi" w:cstheme="minorHAnsi"/>
                <w:b/>
              </w:rPr>
              <w:t xml:space="preserve">ΕΝΔΕΙΚΤΙΚΗ ΠΟΣΟΤΗΤΑ </w:t>
            </w:r>
          </w:p>
        </w:tc>
        <w:tc>
          <w:tcPr>
            <w:tcW w:w="1613" w:type="dxa"/>
            <w:shd w:val="clear" w:color="auto" w:fill="auto"/>
            <w:vAlign w:val="center"/>
          </w:tcPr>
          <w:p w:rsidR="00132E42" w:rsidRPr="000317A1" w:rsidRDefault="00132E42" w:rsidP="00132E42">
            <w:pPr>
              <w:jc w:val="center"/>
              <w:rPr>
                <w:rFonts w:asciiTheme="minorHAnsi" w:hAnsiTheme="minorHAnsi" w:cstheme="minorHAnsi"/>
                <w:b/>
                <w:lang w:val="en-US"/>
              </w:rPr>
            </w:pPr>
            <w:r w:rsidRPr="000317A1">
              <w:rPr>
                <w:rFonts w:asciiTheme="minorHAnsi" w:hAnsiTheme="minorHAnsi" w:cstheme="minorHAnsi"/>
                <w:b/>
              </w:rPr>
              <w:t xml:space="preserve">ΕΝΔΕΙΚΤΙΚΗ ΤΙΜΗ ΜΟΝΑΔΑΣ </w:t>
            </w:r>
            <w:r w:rsidRPr="000317A1">
              <w:rPr>
                <w:rFonts w:asciiTheme="minorHAnsi" w:hAnsiTheme="minorHAnsi" w:cstheme="minorHAnsi"/>
                <w:b/>
                <w:lang w:val="en-US"/>
              </w:rPr>
              <w:t xml:space="preserve">     </w:t>
            </w:r>
            <w:r w:rsidRPr="000317A1">
              <w:rPr>
                <w:rFonts w:asciiTheme="minorHAnsi" w:hAnsiTheme="minorHAnsi" w:cstheme="minorHAnsi"/>
                <w:b/>
              </w:rPr>
              <w:t>(</w:t>
            </w:r>
            <w:r w:rsidRPr="000317A1">
              <w:rPr>
                <w:rFonts w:asciiTheme="minorHAnsi" w:hAnsiTheme="minorHAnsi" w:cstheme="minorHAnsi"/>
              </w:rPr>
              <w:t>€</w:t>
            </w:r>
            <w:r w:rsidRPr="000317A1">
              <w:rPr>
                <w:rFonts w:asciiTheme="minorHAnsi" w:hAnsiTheme="minorHAnsi" w:cstheme="minorHAnsi"/>
                <w:lang w:val="en-US"/>
              </w:rPr>
              <w:t>)</w:t>
            </w:r>
          </w:p>
        </w:tc>
        <w:tc>
          <w:tcPr>
            <w:tcW w:w="1582" w:type="dxa"/>
            <w:shd w:val="clear" w:color="auto" w:fill="auto"/>
            <w:vAlign w:val="center"/>
          </w:tcPr>
          <w:p w:rsidR="00132E42" w:rsidRPr="000317A1" w:rsidRDefault="00132E42" w:rsidP="00132E42">
            <w:pPr>
              <w:jc w:val="center"/>
              <w:rPr>
                <w:rFonts w:asciiTheme="minorHAnsi" w:hAnsiTheme="minorHAnsi" w:cstheme="minorHAnsi"/>
                <w:b/>
                <w:lang w:val="en-US"/>
              </w:rPr>
            </w:pPr>
            <w:r w:rsidRPr="000317A1">
              <w:rPr>
                <w:rFonts w:asciiTheme="minorHAnsi" w:hAnsiTheme="minorHAnsi" w:cstheme="minorHAnsi"/>
                <w:b/>
              </w:rPr>
              <w:t>ΣΥΝΟΛΟ</w:t>
            </w:r>
            <w:r w:rsidRPr="000317A1">
              <w:rPr>
                <w:rFonts w:asciiTheme="minorHAnsi" w:hAnsiTheme="minorHAnsi" w:cstheme="minorHAnsi"/>
                <w:b/>
                <w:lang w:val="en-US"/>
              </w:rPr>
              <w:t>(</w:t>
            </w:r>
            <w:r w:rsidRPr="000317A1">
              <w:rPr>
                <w:rFonts w:asciiTheme="minorHAnsi" w:hAnsiTheme="minorHAnsi" w:cstheme="minorHAnsi"/>
              </w:rPr>
              <w:t>€</w:t>
            </w:r>
            <w:r w:rsidRPr="000317A1">
              <w:rPr>
                <w:rFonts w:asciiTheme="minorHAnsi" w:hAnsiTheme="minorHAnsi" w:cstheme="minorHAnsi"/>
                <w:lang w:val="en-US"/>
              </w:rPr>
              <w:t>)</w:t>
            </w:r>
          </w:p>
        </w:tc>
      </w:tr>
      <w:tr w:rsidR="00132E42" w:rsidRPr="000317A1" w:rsidTr="00E65A89">
        <w:tc>
          <w:tcPr>
            <w:tcW w:w="2139" w:type="dxa"/>
            <w:shd w:val="clear" w:color="auto" w:fill="auto"/>
            <w:vAlign w:val="center"/>
          </w:tcPr>
          <w:p w:rsidR="00132E42" w:rsidRPr="000317A1" w:rsidRDefault="00793F76" w:rsidP="00132E42">
            <w:pPr>
              <w:rPr>
                <w:rFonts w:asciiTheme="minorHAnsi" w:hAnsiTheme="minorHAnsi" w:cstheme="minorHAnsi"/>
              </w:rPr>
            </w:pPr>
            <w:r>
              <w:rPr>
                <w:rFonts w:asciiTheme="minorHAnsi" w:hAnsiTheme="minorHAnsi" w:cstheme="minorHAnsi"/>
              </w:rPr>
              <w:t xml:space="preserve">Υπηρεσία </w:t>
            </w:r>
          </w:p>
        </w:tc>
        <w:tc>
          <w:tcPr>
            <w:tcW w:w="1575" w:type="dxa"/>
            <w:shd w:val="clear" w:color="auto" w:fill="auto"/>
            <w:vAlign w:val="center"/>
          </w:tcPr>
          <w:p w:rsidR="00132E42" w:rsidRPr="000317A1" w:rsidRDefault="00132E42" w:rsidP="00132E42">
            <w:pPr>
              <w:jc w:val="center"/>
              <w:rPr>
                <w:rFonts w:asciiTheme="minorHAnsi" w:hAnsiTheme="minorHAnsi" w:cstheme="minorHAnsi"/>
              </w:rPr>
            </w:pPr>
          </w:p>
        </w:tc>
        <w:tc>
          <w:tcPr>
            <w:tcW w:w="1613" w:type="dxa"/>
            <w:shd w:val="clear" w:color="auto" w:fill="auto"/>
            <w:vAlign w:val="center"/>
          </w:tcPr>
          <w:p w:rsidR="00132E42" w:rsidRPr="000317A1" w:rsidRDefault="00132E42" w:rsidP="00132E42">
            <w:pPr>
              <w:jc w:val="center"/>
              <w:rPr>
                <w:rFonts w:asciiTheme="minorHAnsi" w:hAnsiTheme="minorHAnsi" w:cstheme="minorHAnsi"/>
              </w:rPr>
            </w:pPr>
          </w:p>
        </w:tc>
        <w:tc>
          <w:tcPr>
            <w:tcW w:w="1613" w:type="dxa"/>
            <w:shd w:val="clear" w:color="auto" w:fill="auto"/>
            <w:vAlign w:val="center"/>
          </w:tcPr>
          <w:p w:rsidR="00132E42" w:rsidRPr="000317A1" w:rsidRDefault="00793F76" w:rsidP="00132E42">
            <w:pPr>
              <w:jc w:val="center"/>
              <w:rPr>
                <w:rFonts w:asciiTheme="minorHAnsi" w:hAnsiTheme="minorHAnsi" w:cstheme="minorHAnsi"/>
              </w:rPr>
            </w:pPr>
            <w:r>
              <w:rPr>
                <w:rFonts w:asciiTheme="minorHAnsi" w:hAnsiTheme="minorHAnsi" w:cstheme="minorHAnsi"/>
              </w:rPr>
              <w:t>1000</w:t>
            </w:r>
          </w:p>
        </w:tc>
        <w:tc>
          <w:tcPr>
            <w:tcW w:w="1582" w:type="dxa"/>
            <w:shd w:val="clear" w:color="auto" w:fill="auto"/>
            <w:vAlign w:val="center"/>
          </w:tcPr>
          <w:p w:rsidR="00132E42" w:rsidRPr="000317A1" w:rsidRDefault="00793F76" w:rsidP="00132E42">
            <w:pPr>
              <w:jc w:val="center"/>
              <w:rPr>
                <w:rFonts w:asciiTheme="minorHAnsi" w:hAnsiTheme="minorHAnsi" w:cstheme="minorHAnsi"/>
              </w:rPr>
            </w:pPr>
            <w:r>
              <w:rPr>
                <w:rFonts w:asciiTheme="minorHAnsi" w:hAnsiTheme="minorHAnsi" w:cstheme="minorHAnsi"/>
              </w:rPr>
              <w:t>1000</w:t>
            </w:r>
          </w:p>
        </w:tc>
      </w:tr>
      <w:tr w:rsidR="00132E42" w:rsidRPr="000317A1" w:rsidTr="00E65A89">
        <w:tblPrEx>
          <w:tblLook w:val="0000" w:firstRow="0" w:lastRow="0" w:firstColumn="0" w:lastColumn="0" w:noHBand="0" w:noVBand="0"/>
        </w:tblPrEx>
        <w:trPr>
          <w:gridBefore w:val="3"/>
          <w:wBefore w:w="5327" w:type="dxa"/>
          <w:trHeight w:val="1005"/>
        </w:trPr>
        <w:tc>
          <w:tcPr>
            <w:tcW w:w="3195" w:type="dxa"/>
            <w:gridSpan w:val="2"/>
          </w:tcPr>
          <w:p w:rsidR="00132E42" w:rsidRPr="000317A1" w:rsidRDefault="00132E42" w:rsidP="00132E42">
            <w:pPr>
              <w:rPr>
                <w:rFonts w:asciiTheme="minorHAnsi" w:hAnsiTheme="minorHAnsi" w:cstheme="minorHAnsi"/>
              </w:rPr>
            </w:pPr>
            <w:r w:rsidRPr="000317A1">
              <w:rPr>
                <w:rFonts w:asciiTheme="minorHAnsi" w:hAnsiTheme="minorHAnsi" w:cstheme="minorHAnsi"/>
              </w:rPr>
              <w:t xml:space="preserve">          Άθροισμα:          </w:t>
            </w:r>
          </w:p>
          <w:p w:rsidR="009225B1" w:rsidRPr="000317A1" w:rsidRDefault="00132E42" w:rsidP="00793F76">
            <w:pPr>
              <w:rPr>
                <w:rFonts w:asciiTheme="minorHAnsi" w:hAnsiTheme="minorHAnsi" w:cstheme="minorHAnsi"/>
              </w:rPr>
            </w:pPr>
            <w:r w:rsidRPr="000317A1">
              <w:rPr>
                <w:rFonts w:asciiTheme="minorHAnsi" w:hAnsiTheme="minorHAnsi" w:cstheme="minorHAnsi"/>
              </w:rPr>
              <w:t xml:space="preserve">          Φ.Π.Α 24% </w:t>
            </w:r>
            <w:r w:rsidR="00793F76">
              <w:rPr>
                <w:rFonts w:asciiTheme="minorHAnsi" w:hAnsiTheme="minorHAnsi" w:cstheme="minorHAnsi"/>
              </w:rPr>
              <w:t xml:space="preserve"> 240</w:t>
            </w:r>
            <w:r w:rsidR="00793F76" w:rsidRPr="000317A1">
              <w:rPr>
                <w:rFonts w:asciiTheme="minorHAnsi" w:hAnsiTheme="minorHAnsi" w:cstheme="minorHAnsi"/>
              </w:rPr>
              <w:t>€</w:t>
            </w:r>
          </w:p>
          <w:p w:rsidR="00132E42" w:rsidRPr="00793F76" w:rsidRDefault="009225B1" w:rsidP="00793F76">
            <w:pPr>
              <w:rPr>
                <w:rFonts w:asciiTheme="minorHAnsi" w:hAnsiTheme="minorHAnsi" w:cstheme="minorHAnsi"/>
              </w:rPr>
            </w:pPr>
            <w:r w:rsidRPr="000317A1">
              <w:rPr>
                <w:rFonts w:asciiTheme="minorHAnsi" w:hAnsiTheme="minorHAnsi" w:cstheme="minorHAnsi"/>
              </w:rPr>
              <w:t xml:space="preserve">          </w:t>
            </w:r>
            <w:r w:rsidR="00132E42" w:rsidRPr="000317A1">
              <w:rPr>
                <w:rFonts w:asciiTheme="minorHAnsi" w:hAnsiTheme="minorHAnsi" w:cstheme="minorHAnsi"/>
                <w:b/>
              </w:rPr>
              <w:t xml:space="preserve">ΣΥΝΟΛΟ </w:t>
            </w:r>
            <w:r w:rsidRPr="000317A1">
              <w:rPr>
                <w:rFonts w:asciiTheme="minorHAnsi" w:hAnsiTheme="minorHAnsi" w:cstheme="minorHAnsi"/>
                <w:b/>
              </w:rPr>
              <w:t>:</w:t>
            </w:r>
            <w:r w:rsidR="00793F76">
              <w:rPr>
                <w:rFonts w:asciiTheme="minorHAnsi" w:hAnsiTheme="minorHAnsi" w:cstheme="minorHAnsi"/>
                <w:b/>
              </w:rPr>
              <w:t xml:space="preserve"> 1240</w:t>
            </w:r>
            <w:r w:rsidR="00793F76" w:rsidRPr="000317A1">
              <w:rPr>
                <w:rFonts w:asciiTheme="minorHAnsi" w:hAnsiTheme="minorHAnsi" w:cstheme="minorHAnsi"/>
              </w:rPr>
              <w:t>€</w:t>
            </w:r>
          </w:p>
        </w:tc>
      </w:tr>
    </w:tbl>
    <w:p w:rsidR="001F3B03" w:rsidRPr="000317A1" w:rsidRDefault="001F3B03" w:rsidP="001F3B03">
      <w:pPr>
        <w:jc w:val="center"/>
        <w:rPr>
          <w:rFonts w:asciiTheme="minorHAnsi" w:hAnsiTheme="minorHAnsi" w:cstheme="minorHAnsi"/>
          <w:b/>
        </w:rPr>
      </w:pPr>
    </w:p>
    <w:p w:rsidR="001F3B03" w:rsidRPr="000317A1" w:rsidRDefault="001F3B03" w:rsidP="001F3B03">
      <w:pPr>
        <w:jc w:val="center"/>
        <w:rPr>
          <w:rFonts w:asciiTheme="minorHAnsi" w:hAnsiTheme="minorHAnsi" w:cstheme="minorHAnsi"/>
          <w:b/>
        </w:rPr>
      </w:pPr>
    </w:p>
    <w:p w:rsidR="001F3B03" w:rsidRPr="000317A1" w:rsidRDefault="001F3B03" w:rsidP="001F3B03">
      <w:pPr>
        <w:jc w:val="center"/>
        <w:rPr>
          <w:rFonts w:asciiTheme="minorHAnsi" w:hAnsiTheme="minorHAnsi" w:cstheme="minorHAnsi"/>
          <w:b/>
        </w:rPr>
      </w:pPr>
    </w:p>
    <w:p w:rsidR="001F3B03" w:rsidRPr="000317A1" w:rsidRDefault="001F3B03" w:rsidP="001F3B03">
      <w:pPr>
        <w:tabs>
          <w:tab w:val="left" w:pos="6495"/>
        </w:tabs>
        <w:jc w:val="center"/>
        <w:rPr>
          <w:rFonts w:asciiTheme="minorHAnsi" w:hAnsiTheme="minorHAnsi" w:cstheme="minorHAnsi"/>
          <w:b/>
        </w:rPr>
      </w:pPr>
    </w:p>
    <w:p w:rsidR="001F3B03" w:rsidRPr="000317A1" w:rsidRDefault="001F3B03" w:rsidP="001F3B03">
      <w:pPr>
        <w:tabs>
          <w:tab w:val="left" w:pos="6495"/>
        </w:tabs>
        <w:rPr>
          <w:rFonts w:asciiTheme="minorHAnsi" w:hAnsiTheme="minorHAnsi" w:cstheme="minorHAnsi"/>
          <w:b/>
        </w:rPr>
      </w:pPr>
    </w:p>
    <w:p w:rsidR="001F3B03" w:rsidRPr="000317A1" w:rsidRDefault="001F3B03" w:rsidP="001F3B03">
      <w:pPr>
        <w:tabs>
          <w:tab w:val="left" w:pos="6495"/>
        </w:tabs>
        <w:rPr>
          <w:rFonts w:asciiTheme="minorHAnsi" w:hAnsiTheme="minorHAnsi" w:cstheme="minorHAnsi"/>
        </w:rPr>
      </w:pPr>
    </w:p>
    <w:p w:rsidR="001F3B03" w:rsidRPr="000317A1" w:rsidRDefault="001F3B03" w:rsidP="001F3B03">
      <w:pPr>
        <w:tabs>
          <w:tab w:val="left" w:pos="6495"/>
        </w:tabs>
        <w:rPr>
          <w:rFonts w:asciiTheme="minorHAnsi" w:hAnsiTheme="minorHAnsi" w:cstheme="minorHAnsi"/>
        </w:rPr>
      </w:pPr>
    </w:p>
    <w:p w:rsidR="00150E13" w:rsidRDefault="00150E13" w:rsidP="001F3B03">
      <w:pPr>
        <w:tabs>
          <w:tab w:val="left" w:pos="6495"/>
        </w:tabs>
        <w:rPr>
          <w:rFonts w:asciiTheme="minorHAnsi" w:hAnsiTheme="minorHAnsi" w:cstheme="minorHAnsi"/>
        </w:rPr>
      </w:pPr>
    </w:p>
    <w:p w:rsidR="001F3B03" w:rsidRPr="000317A1" w:rsidRDefault="00150E13" w:rsidP="001F3B03">
      <w:pPr>
        <w:tabs>
          <w:tab w:val="left" w:pos="6495"/>
        </w:tabs>
        <w:rPr>
          <w:rFonts w:asciiTheme="minorHAnsi" w:hAnsiTheme="minorHAnsi" w:cstheme="minorHAnsi"/>
          <w:b/>
        </w:rPr>
      </w:pPr>
      <w:r>
        <w:rPr>
          <w:rFonts w:asciiTheme="minorHAnsi" w:hAnsiTheme="minorHAnsi" w:cstheme="minorHAnsi"/>
        </w:rPr>
        <w:t>ΣΦΡΑΓΙΔΑ</w:t>
      </w:r>
      <w:r w:rsidR="001F3B03" w:rsidRPr="000317A1">
        <w:rPr>
          <w:rFonts w:asciiTheme="minorHAnsi" w:hAnsiTheme="minorHAnsi" w:cstheme="minorHAnsi"/>
        </w:rPr>
        <w:t xml:space="preserve">/ΗΜΕΡΟΜΗΝΙΑ……………..                                         </w:t>
      </w:r>
    </w:p>
    <w:p w:rsidR="001F3B03" w:rsidRPr="000317A1" w:rsidRDefault="001F3B03" w:rsidP="001F3B03">
      <w:pPr>
        <w:rPr>
          <w:rFonts w:asciiTheme="minorHAnsi" w:hAnsiTheme="minorHAnsi" w:cstheme="minorHAnsi"/>
          <w:b/>
        </w:rPr>
      </w:pPr>
    </w:p>
    <w:p w:rsidR="001F3B03" w:rsidRPr="000317A1" w:rsidRDefault="001F3B03" w:rsidP="001F3B03">
      <w:pPr>
        <w:rPr>
          <w:rFonts w:asciiTheme="minorHAnsi" w:hAnsiTheme="minorHAnsi" w:cstheme="minorHAnsi"/>
          <w:b/>
        </w:rPr>
      </w:pPr>
    </w:p>
    <w:p w:rsidR="00132E42" w:rsidRDefault="00132E42" w:rsidP="001F3B03">
      <w:pPr>
        <w:rPr>
          <w:rFonts w:asciiTheme="minorHAnsi" w:hAnsiTheme="minorHAnsi" w:cstheme="minorHAnsi"/>
          <w:b/>
        </w:rPr>
      </w:pPr>
    </w:p>
    <w:p w:rsidR="00F336E6" w:rsidRDefault="00F336E6" w:rsidP="001F3B03">
      <w:pPr>
        <w:rPr>
          <w:rFonts w:asciiTheme="minorHAnsi" w:hAnsiTheme="minorHAnsi" w:cstheme="minorHAnsi"/>
          <w:b/>
        </w:rPr>
      </w:pPr>
    </w:p>
    <w:p w:rsidR="00F336E6" w:rsidRDefault="00F336E6" w:rsidP="001F3B03">
      <w:pPr>
        <w:rPr>
          <w:rFonts w:asciiTheme="minorHAnsi" w:hAnsiTheme="minorHAnsi" w:cstheme="minorHAnsi"/>
          <w:b/>
        </w:rPr>
      </w:pPr>
    </w:p>
    <w:p w:rsidR="00F336E6" w:rsidRDefault="00F336E6" w:rsidP="001F3B03">
      <w:pPr>
        <w:rPr>
          <w:rFonts w:asciiTheme="minorHAnsi" w:hAnsiTheme="minorHAnsi" w:cstheme="minorHAnsi"/>
          <w:b/>
        </w:rPr>
      </w:pPr>
    </w:p>
    <w:p w:rsidR="00F336E6" w:rsidRPr="000317A1" w:rsidRDefault="00F336E6" w:rsidP="00F336E6">
      <w:pPr>
        <w:tabs>
          <w:tab w:val="left" w:pos="6495"/>
        </w:tabs>
        <w:rPr>
          <w:rFonts w:asciiTheme="minorHAnsi" w:hAnsiTheme="minorHAnsi" w:cstheme="minorHAnsi"/>
          <w:b/>
        </w:rPr>
      </w:pPr>
      <w:r>
        <w:rPr>
          <w:rFonts w:asciiTheme="minorHAnsi" w:hAnsiTheme="minorHAnsi" w:cstheme="minorHAnsi"/>
          <w:b/>
          <w:lang w:val="en-US"/>
        </w:rPr>
        <w:t xml:space="preserve">                                                                                                        </w:t>
      </w:r>
      <w:bookmarkStart w:id="0" w:name="_GoBack"/>
      <w:bookmarkEnd w:id="0"/>
      <w:r w:rsidRPr="000317A1">
        <w:rPr>
          <w:rFonts w:asciiTheme="minorHAnsi" w:hAnsiTheme="minorHAnsi" w:cstheme="minorHAnsi"/>
          <w:b/>
        </w:rPr>
        <w:t>Ο ΠΡΟΣΦΕΡΩΝ</w:t>
      </w:r>
    </w:p>
    <w:p w:rsidR="00F336E6" w:rsidRPr="00F336E6" w:rsidRDefault="00F336E6" w:rsidP="001F3B03">
      <w:pPr>
        <w:rPr>
          <w:rFonts w:asciiTheme="minorHAnsi" w:hAnsiTheme="minorHAnsi" w:cstheme="minorHAnsi"/>
          <w:b/>
          <w:lang w:val="en-US"/>
        </w:rPr>
      </w:pPr>
    </w:p>
    <w:sectPr w:rsidR="00F336E6" w:rsidRPr="00F336E6" w:rsidSect="00836106">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42D" w:rsidRDefault="0057442D" w:rsidP="00D2132B">
      <w:r>
        <w:separator/>
      </w:r>
    </w:p>
  </w:endnote>
  <w:endnote w:type="continuationSeparator" w:id="0">
    <w:p w:rsidR="0057442D" w:rsidRDefault="0057442D" w:rsidP="00D2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42D" w:rsidRDefault="0057442D" w:rsidP="00D2132B">
      <w:r>
        <w:separator/>
      </w:r>
    </w:p>
  </w:footnote>
  <w:footnote w:type="continuationSeparator" w:id="0">
    <w:p w:rsidR="0057442D" w:rsidRDefault="0057442D" w:rsidP="00D21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8A" w:rsidRDefault="006912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62"/>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96740"/>
    <w:multiLevelType w:val="hybridMultilevel"/>
    <w:tmpl w:val="6C882464"/>
    <w:lvl w:ilvl="0" w:tplc="0409000F">
      <w:start w:val="1"/>
      <w:numFmt w:val="decimal"/>
      <w:lvlText w:val="%1."/>
      <w:lvlJc w:val="left"/>
      <w:pPr>
        <w:ind w:left="774" w:hanging="360"/>
      </w:pPr>
      <w:rPr>
        <w:rFonts w:cs="Times New Roman"/>
      </w:rPr>
    </w:lvl>
    <w:lvl w:ilvl="1" w:tplc="04090019" w:tentative="1">
      <w:start w:val="1"/>
      <w:numFmt w:val="lowerLetter"/>
      <w:lvlText w:val="%2."/>
      <w:lvlJc w:val="left"/>
      <w:pPr>
        <w:ind w:left="1494" w:hanging="360"/>
      </w:pPr>
      <w:rPr>
        <w:rFonts w:cs="Times New Roman"/>
      </w:rPr>
    </w:lvl>
    <w:lvl w:ilvl="2" w:tplc="0409001B" w:tentative="1">
      <w:start w:val="1"/>
      <w:numFmt w:val="lowerRoman"/>
      <w:lvlText w:val="%3."/>
      <w:lvlJc w:val="right"/>
      <w:pPr>
        <w:ind w:left="2214" w:hanging="180"/>
      </w:pPr>
      <w:rPr>
        <w:rFonts w:cs="Times New Roman"/>
      </w:rPr>
    </w:lvl>
    <w:lvl w:ilvl="3" w:tplc="0409000F" w:tentative="1">
      <w:start w:val="1"/>
      <w:numFmt w:val="decimal"/>
      <w:lvlText w:val="%4."/>
      <w:lvlJc w:val="left"/>
      <w:pPr>
        <w:ind w:left="2934" w:hanging="360"/>
      </w:pPr>
      <w:rPr>
        <w:rFonts w:cs="Times New Roman"/>
      </w:rPr>
    </w:lvl>
    <w:lvl w:ilvl="4" w:tplc="04090019" w:tentative="1">
      <w:start w:val="1"/>
      <w:numFmt w:val="lowerLetter"/>
      <w:lvlText w:val="%5."/>
      <w:lvlJc w:val="left"/>
      <w:pPr>
        <w:ind w:left="3654" w:hanging="360"/>
      </w:pPr>
      <w:rPr>
        <w:rFonts w:cs="Times New Roman"/>
      </w:rPr>
    </w:lvl>
    <w:lvl w:ilvl="5" w:tplc="0409001B" w:tentative="1">
      <w:start w:val="1"/>
      <w:numFmt w:val="lowerRoman"/>
      <w:lvlText w:val="%6."/>
      <w:lvlJc w:val="right"/>
      <w:pPr>
        <w:ind w:left="4374" w:hanging="180"/>
      </w:pPr>
      <w:rPr>
        <w:rFonts w:cs="Times New Roman"/>
      </w:rPr>
    </w:lvl>
    <w:lvl w:ilvl="6" w:tplc="0409000F" w:tentative="1">
      <w:start w:val="1"/>
      <w:numFmt w:val="decimal"/>
      <w:lvlText w:val="%7."/>
      <w:lvlJc w:val="left"/>
      <w:pPr>
        <w:ind w:left="5094" w:hanging="360"/>
      </w:pPr>
      <w:rPr>
        <w:rFonts w:cs="Times New Roman"/>
      </w:rPr>
    </w:lvl>
    <w:lvl w:ilvl="7" w:tplc="04090019" w:tentative="1">
      <w:start w:val="1"/>
      <w:numFmt w:val="lowerLetter"/>
      <w:lvlText w:val="%8."/>
      <w:lvlJc w:val="left"/>
      <w:pPr>
        <w:ind w:left="5814" w:hanging="360"/>
      </w:pPr>
      <w:rPr>
        <w:rFonts w:cs="Times New Roman"/>
      </w:rPr>
    </w:lvl>
    <w:lvl w:ilvl="8" w:tplc="0409001B" w:tentative="1">
      <w:start w:val="1"/>
      <w:numFmt w:val="lowerRoman"/>
      <w:lvlText w:val="%9."/>
      <w:lvlJc w:val="right"/>
      <w:pPr>
        <w:ind w:left="6534" w:hanging="180"/>
      </w:pPr>
      <w:rPr>
        <w:rFonts w:cs="Times New Roman"/>
      </w:rPr>
    </w:lvl>
  </w:abstractNum>
  <w:abstractNum w:abstractNumId="2" w15:restartNumberingAfterBreak="0">
    <w:nsid w:val="08AA1ECD"/>
    <w:multiLevelType w:val="hybridMultilevel"/>
    <w:tmpl w:val="CDC6B7E6"/>
    <w:lvl w:ilvl="0" w:tplc="C45A4E32">
      <w:start w:val="1"/>
      <w:numFmt w:val="bullet"/>
      <w:lvlText w:val=""/>
      <w:lvlJc w:val="left"/>
      <w:pPr>
        <w:tabs>
          <w:tab w:val="num" w:pos="795"/>
        </w:tabs>
        <w:ind w:left="795" w:hanging="360"/>
      </w:pPr>
      <w:rPr>
        <w:rFonts w:ascii="Symbol" w:hAnsi="Symbol" w:hint="default"/>
        <w:b/>
        <w:color w:val="auto"/>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08C93FD2"/>
    <w:multiLevelType w:val="hybridMultilevel"/>
    <w:tmpl w:val="F146B03A"/>
    <w:lvl w:ilvl="0" w:tplc="04080007">
      <w:start w:val="1"/>
      <w:numFmt w:val="bullet"/>
      <w:lvlText w:val=""/>
      <w:lvlPicBulletId w:val="0"/>
      <w:lvlJc w:val="left"/>
      <w:pPr>
        <w:tabs>
          <w:tab w:val="num" w:pos="720"/>
        </w:tabs>
        <w:ind w:left="720" w:hanging="360"/>
      </w:pPr>
      <w:rPr>
        <w:rFonts w:ascii="Symbol" w:hAnsi="Symbol" w:hint="default"/>
        <w:sz w:val="16"/>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660665"/>
    <w:multiLevelType w:val="hybridMultilevel"/>
    <w:tmpl w:val="4FCE13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6B97EB8"/>
    <w:multiLevelType w:val="hybridMultilevel"/>
    <w:tmpl w:val="CED07CA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6" w15:restartNumberingAfterBreak="0">
    <w:nsid w:val="1CD07D80"/>
    <w:multiLevelType w:val="hybridMultilevel"/>
    <w:tmpl w:val="D41266BE"/>
    <w:lvl w:ilvl="0" w:tplc="0408000B">
      <w:start w:val="1"/>
      <w:numFmt w:val="bullet"/>
      <w:lvlText w:val=""/>
      <w:lvlJc w:val="left"/>
      <w:pPr>
        <w:ind w:left="862" w:hanging="360"/>
      </w:pPr>
      <w:rPr>
        <w:rFonts w:ascii="Wingdings" w:hAnsi="Wingdings"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7" w15:restartNumberingAfterBreak="0">
    <w:nsid w:val="35176C8D"/>
    <w:multiLevelType w:val="hybridMultilevel"/>
    <w:tmpl w:val="4FB652F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A9C3762"/>
    <w:multiLevelType w:val="hybridMultilevel"/>
    <w:tmpl w:val="440E2FA8"/>
    <w:lvl w:ilvl="0" w:tplc="49FE2356">
      <w:start w:val="1"/>
      <w:numFmt w:val="bullet"/>
      <w:pStyle w:val="1"/>
      <w:lvlText w:val=""/>
      <w:lvlJc w:val="left"/>
      <w:pPr>
        <w:tabs>
          <w:tab w:val="num" w:pos="1020"/>
        </w:tabs>
        <w:ind w:left="1020" w:hanging="360"/>
      </w:pPr>
      <w:rPr>
        <w:rFonts w:ascii="Wingdings" w:hAnsi="Wingdings"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8B0519A"/>
    <w:multiLevelType w:val="hybridMultilevel"/>
    <w:tmpl w:val="F000BA8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0"/>
  </w:num>
  <w:num w:numId="5">
    <w:abstractNumId w:val="2"/>
  </w:num>
  <w:num w:numId="6">
    <w:abstractNumId w:val="5"/>
  </w:num>
  <w:num w:numId="7">
    <w:abstractNumId w:val="7"/>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AC"/>
    <w:rsid w:val="000121C7"/>
    <w:rsid w:val="00013383"/>
    <w:rsid w:val="000317A1"/>
    <w:rsid w:val="000327E4"/>
    <w:rsid w:val="00044EF4"/>
    <w:rsid w:val="00046EB4"/>
    <w:rsid w:val="000608BA"/>
    <w:rsid w:val="00061D81"/>
    <w:rsid w:val="0006357E"/>
    <w:rsid w:val="000713B1"/>
    <w:rsid w:val="000A0DA0"/>
    <w:rsid w:val="000B3EE5"/>
    <w:rsid w:val="000B70CD"/>
    <w:rsid w:val="000C207D"/>
    <w:rsid w:val="000C29B9"/>
    <w:rsid w:val="000D5A6C"/>
    <w:rsid w:val="000E04F4"/>
    <w:rsid w:val="000E1DE3"/>
    <w:rsid w:val="000F2798"/>
    <w:rsid w:val="000F4B3C"/>
    <w:rsid w:val="000F56DD"/>
    <w:rsid w:val="00100FD8"/>
    <w:rsid w:val="00124A64"/>
    <w:rsid w:val="00126B7A"/>
    <w:rsid w:val="00132E42"/>
    <w:rsid w:val="00143764"/>
    <w:rsid w:val="00150E13"/>
    <w:rsid w:val="001876CB"/>
    <w:rsid w:val="001A224A"/>
    <w:rsid w:val="001A4413"/>
    <w:rsid w:val="001D43F4"/>
    <w:rsid w:val="001E6947"/>
    <w:rsid w:val="001F3B03"/>
    <w:rsid w:val="00203C54"/>
    <w:rsid w:val="002057E4"/>
    <w:rsid w:val="00214101"/>
    <w:rsid w:val="00214BBF"/>
    <w:rsid w:val="002171F5"/>
    <w:rsid w:val="002321AD"/>
    <w:rsid w:val="0027443C"/>
    <w:rsid w:val="002750AA"/>
    <w:rsid w:val="002924E8"/>
    <w:rsid w:val="002948A7"/>
    <w:rsid w:val="002A3A43"/>
    <w:rsid w:val="002B4771"/>
    <w:rsid w:val="002B5177"/>
    <w:rsid w:val="002B6F6C"/>
    <w:rsid w:val="002C6D45"/>
    <w:rsid w:val="002D1371"/>
    <w:rsid w:val="002F5538"/>
    <w:rsid w:val="00314CB1"/>
    <w:rsid w:val="0032273F"/>
    <w:rsid w:val="00327871"/>
    <w:rsid w:val="00332FC2"/>
    <w:rsid w:val="00334986"/>
    <w:rsid w:val="00341D67"/>
    <w:rsid w:val="0035687B"/>
    <w:rsid w:val="00362D0A"/>
    <w:rsid w:val="00371FFF"/>
    <w:rsid w:val="00384A76"/>
    <w:rsid w:val="003921FB"/>
    <w:rsid w:val="0039729C"/>
    <w:rsid w:val="003A14A3"/>
    <w:rsid w:val="003A15C1"/>
    <w:rsid w:val="003A3BEB"/>
    <w:rsid w:val="003A7F92"/>
    <w:rsid w:val="003C42EB"/>
    <w:rsid w:val="003C778E"/>
    <w:rsid w:val="003D3CE3"/>
    <w:rsid w:val="003D439D"/>
    <w:rsid w:val="003D682D"/>
    <w:rsid w:val="003F40C5"/>
    <w:rsid w:val="003F5EEA"/>
    <w:rsid w:val="00411D2F"/>
    <w:rsid w:val="00420A56"/>
    <w:rsid w:val="004312A1"/>
    <w:rsid w:val="00455A03"/>
    <w:rsid w:val="0048327A"/>
    <w:rsid w:val="004A13CE"/>
    <w:rsid w:val="004A76B2"/>
    <w:rsid w:val="004B17D7"/>
    <w:rsid w:val="004B668B"/>
    <w:rsid w:val="004D2527"/>
    <w:rsid w:val="004D2863"/>
    <w:rsid w:val="004D55A7"/>
    <w:rsid w:val="004D7C99"/>
    <w:rsid w:val="00512643"/>
    <w:rsid w:val="00517CC6"/>
    <w:rsid w:val="00524968"/>
    <w:rsid w:val="005438E4"/>
    <w:rsid w:val="00550D2D"/>
    <w:rsid w:val="0057442D"/>
    <w:rsid w:val="00581E8B"/>
    <w:rsid w:val="0058454B"/>
    <w:rsid w:val="0058640A"/>
    <w:rsid w:val="005A17A4"/>
    <w:rsid w:val="005B025D"/>
    <w:rsid w:val="005B2CBA"/>
    <w:rsid w:val="005B7959"/>
    <w:rsid w:val="005C225B"/>
    <w:rsid w:val="005D04E5"/>
    <w:rsid w:val="005E4DC3"/>
    <w:rsid w:val="00615A55"/>
    <w:rsid w:val="006277D4"/>
    <w:rsid w:val="00631804"/>
    <w:rsid w:val="00636828"/>
    <w:rsid w:val="00641F24"/>
    <w:rsid w:val="006466CE"/>
    <w:rsid w:val="00654987"/>
    <w:rsid w:val="00665573"/>
    <w:rsid w:val="006738DC"/>
    <w:rsid w:val="0069128A"/>
    <w:rsid w:val="00693507"/>
    <w:rsid w:val="00697F58"/>
    <w:rsid w:val="006A0AC7"/>
    <w:rsid w:val="0072494D"/>
    <w:rsid w:val="00727845"/>
    <w:rsid w:val="00730B2A"/>
    <w:rsid w:val="007317F4"/>
    <w:rsid w:val="00733A24"/>
    <w:rsid w:val="00743376"/>
    <w:rsid w:val="00757CB9"/>
    <w:rsid w:val="0076160E"/>
    <w:rsid w:val="00776B22"/>
    <w:rsid w:val="00780213"/>
    <w:rsid w:val="00782894"/>
    <w:rsid w:val="00793F76"/>
    <w:rsid w:val="00794A5E"/>
    <w:rsid w:val="007A3D76"/>
    <w:rsid w:val="007A3E8C"/>
    <w:rsid w:val="007A7DB5"/>
    <w:rsid w:val="007C382C"/>
    <w:rsid w:val="007C5218"/>
    <w:rsid w:val="007E3953"/>
    <w:rsid w:val="007F292E"/>
    <w:rsid w:val="00807014"/>
    <w:rsid w:val="00811603"/>
    <w:rsid w:val="0081620C"/>
    <w:rsid w:val="00820E77"/>
    <w:rsid w:val="00822FFF"/>
    <w:rsid w:val="00836106"/>
    <w:rsid w:val="00846D47"/>
    <w:rsid w:val="00857EDF"/>
    <w:rsid w:val="00876C2C"/>
    <w:rsid w:val="008D04A6"/>
    <w:rsid w:val="008E25E9"/>
    <w:rsid w:val="008E59E2"/>
    <w:rsid w:val="009033C8"/>
    <w:rsid w:val="00910ADB"/>
    <w:rsid w:val="00917932"/>
    <w:rsid w:val="009225B1"/>
    <w:rsid w:val="00924408"/>
    <w:rsid w:val="00925AFC"/>
    <w:rsid w:val="00933A73"/>
    <w:rsid w:val="00943F85"/>
    <w:rsid w:val="009551EF"/>
    <w:rsid w:val="0097048B"/>
    <w:rsid w:val="00987B7F"/>
    <w:rsid w:val="009A6890"/>
    <w:rsid w:val="009B7690"/>
    <w:rsid w:val="009C0A1C"/>
    <w:rsid w:val="009C4BFE"/>
    <w:rsid w:val="009C677D"/>
    <w:rsid w:val="009C6DE2"/>
    <w:rsid w:val="009D30D1"/>
    <w:rsid w:val="009D4EF2"/>
    <w:rsid w:val="009E5929"/>
    <w:rsid w:val="00A10BBC"/>
    <w:rsid w:val="00A2612C"/>
    <w:rsid w:val="00A276F5"/>
    <w:rsid w:val="00A42496"/>
    <w:rsid w:val="00A53675"/>
    <w:rsid w:val="00A53D4E"/>
    <w:rsid w:val="00A56F0E"/>
    <w:rsid w:val="00A71414"/>
    <w:rsid w:val="00A77EA9"/>
    <w:rsid w:val="00A844C7"/>
    <w:rsid w:val="00A87BA2"/>
    <w:rsid w:val="00A9051F"/>
    <w:rsid w:val="00A90F3F"/>
    <w:rsid w:val="00AA66F6"/>
    <w:rsid w:val="00AB2B68"/>
    <w:rsid w:val="00AC2DFD"/>
    <w:rsid w:val="00AE085C"/>
    <w:rsid w:val="00AE1860"/>
    <w:rsid w:val="00AE75EC"/>
    <w:rsid w:val="00AF27E0"/>
    <w:rsid w:val="00AF7E0C"/>
    <w:rsid w:val="00B1044C"/>
    <w:rsid w:val="00B3174F"/>
    <w:rsid w:val="00B44209"/>
    <w:rsid w:val="00B62BD2"/>
    <w:rsid w:val="00B80EC5"/>
    <w:rsid w:val="00B86E90"/>
    <w:rsid w:val="00B92A23"/>
    <w:rsid w:val="00BC3DC7"/>
    <w:rsid w:val="00BC6877"/>
    <w:rsid w:val="00BD1337"/>
    <w:rsid w:val="00BE3360"/>
    <w:rsid w:val="00BF7B21"/>
    <w:rsid w:val="00C031C3"/>
    <w:rsid w:val="00C328B3"/>
    <w:rsid w:val="00C346D1"/>
    <w:rsid w:val="00C50468"/>
    <w:rsid w:val="00C52B38"/>
    <w:rsid w:val="00C55669"/>
    <w:rsid w:val="00C63469"/>
    <w:rsid w:val="00C6647B"/>
    <w:rsid w:val="00C70BDC"/>
    <w:rsid w:val="00C81707"/>
    <w:rsid w:val="00C9086A"/>
    <w:rsid w:val="00CB585F"/>
    <w:rsid w:val="00CB717E"/>
    <w:rsid w:val="00CE0DED"/>
    <w:rsid w:val="00D022F9"/>
    <w:rsid w:val="00D20359"/>
    <w:rsid w:val="00D2132B"/>
    <w:rsid w:val="00D214A0"/>
    <w:rsid w:val="00D25BE7"/>
    <w:rsid w:val="00D361A4"/>
    <w:rsid w:val="00D41FE5"/>
    <w:rsid w:val="00D46B52"/>
    <w:rsid w:val="00D565F8"/>
    <w:rsid w:val="00D840DC"/>
    <w:rsid w:val="00D9432A"/>
    <w:rsid w:val="00DF2846"/>
    <w:rsid w:val="00E04CAC"/>
    <w:rsid w:val="00E1333E"/>
    <w:rsid w:val="00E160D1"/>
    <w:rsid w:val="00E43E8A"/>
    <w:rsid w:val="00E64DAD"/>
    <w:rsid w:val="00E65A89"/>
    <w:rsid w:val="00E77FC5"/>
    <w:rsid w:val="00E87967"/>
    <w:rsid w:val="00EA48E6"/>
    <w:rsid w:val="00EB0A34"/>
    <w:rsid w:val="00EB2867"/>
    <w:rsid w:val="00EC1724"/>
    <w:rsid w:val="00EF69D4"/>
    <w:rsid w:val="00F0352F"/>
    <w:rsid w:val="00F102F9"/>
    <w:rsid w:val="00F16659"/>
    <w:rsid w:val="00F20860"/>
    <w:rsid w:val="00F336E6"/>
    <w:rsid w:val="00F3545B"/>
    <w:rsid w:val="00F37B2E"/>
    <w:rsid w:val="00F504AC"/>
    <w:rsid w:val="00F6683C"/>
    <w:rsid w:val="00F70511"/>
    <w:rsid w:val="00F731F0"/>
    <w:rsid w:val="00F7750C"/>
    <w:rsid w:val="00FA07D5"/>
    <w:rsid w:val="00FB2EE0"/>
    <w:rsid w:val="00FD0BA6"/>
    <w:rsid w:val="00FD6EE6"/>
    <w:rsid w:val="00FE11D5"/>
    <w:rsid w:val="00FE41F4"/>
    <w:rsid w:val="00FE531C"/>
    <w:rsid w:val="00FF57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A60B57CC-90A2-4296-8519-38C0A371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A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04CAC"/>
    <w:pPr>
      <w:keepNext/>
      <w:numPr>
        <w:numId w:val="1"/>
      </w:numPr>
      <w:suppressAutoHyphens/>
      <w:jc w:val="center"/>
      <w:textAlignment w:val="baseline"/>
      <w:outlineLvl w:val="0"/>
    </w:pPr>
    <w:rPr>
      <w:rFonts w:ascii="Courier New" w:hAnsi="Courier New"/>
      <w:b/>
      <w:sz w:val="32"/>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04CAC"/>
    <w:pPr>
      <w:ind w:left="720"/>
      <w:contextualSpacing/>
    </w:pPr>
    <w:rPr>
      <w:rFonts w:ascii="Cambria" w:eastAsia="MS ??" w:hAnsi="Cambria"/>
      <w:lang w:val="en-US" w:eastAsia="en-US"/>
    </w:rPr>
  </w:style>
  <w:style w:type="character" w:customStyle="1" w:styleId="1Char">
    <w:name w:val="Επικεφαλίδα 1 Char"/>
    <w:basedOn w:val="a0"/>
    <w:link w:val="1"/>
    <w:rsid w:val="00E04CAC"/>
    <w:rPr>
      <w:rFonts w:ascii="Courier New" w:eastAsia="Times New Roman" w:hAnsi="Courier New" w:cs="Times New Roman"/>
      <w:b/>
      <w:sz w:val="32"/>
      <w:szCs w:val="20"/>
      <w:u w:val="single"/>
      <w:lang w:eastAsia="ar-SA"/>
    </w:rPr>
  </w:style>
  <w:style w:type="character" w:styleId="a4">
    <w:name w:val="Strong"/>
    <w:basedOn w:val="a0"/>
    <w:uiPriority w:val="22"/>
    <w:qFormat/>
    <w:rsid w:val="00AE75EC"/>
    <w:rPr>
      <w:b/>
      <w:bCs/>
    </w:rPr>
  </w:style>
  <w:style w:type="paragraph" w:styleId="3">
    <w:name w:val="Body Text 3"/>
    <w:basedOn w:val="a"/>
    <w:link w:val="3Char"/>
    <w:rsid w:val="00AE75EC"/>
    <w:pPr>
      <w:suppressAutoHyphens/>
      <w:spacing w:after="120"/>
      <w:textAlignment w:val="baseline"/>
    </w:pPr>
    <w:rPr>
      <w:sz w:val="16"/>
      <w:szCs w:val="16"/>
      <w:lang w:eastAsia="ar-SA"/>
    </w:rPr>
  </w:style>
  <w:style w:type="character" w:customStyle="1" w:styleId="3Char">
    <w:name w:val="Σώμα κείμενου 3 Char"/>
    <w:basedOn w:val="a0"/>
    <w:link w:val="3"/>
    <w:rsid w:val="00AE75EC"/>
    <w:rPr>
      <w:rFonts w:ascii="Times New Roman" w:eastAsia="Times New Roman" w:hAnsi="Times New Roman" w:cs="Times New Roman"/>
      <w:sz w:val="16"/>
      <w:szCs w:val="16"/>
      <w:lang w:eastAsia="ar-SA"/>
    </w:rPr>
  </w:style>
  <w:style w:type="character" w:customStyle="1" w:styleId="apple-converted-space">
    <w:name w:val="apple-converted-space"/>
    <w:basedOn w:val="a0"/>
    <w:rsid w:val="00AE75EC"/>
  </w:style>
  <w:style w:type="character" w:styleId="-">
    <w:name w:val="Hyperlink"/>
    <w:uiPriority w:val="99"/>
    <w:unhideWhenUsed/>
    <w:rsid w:val="00AE75EC"/>
    <w:rPr>
      <w:color w:val="0000FF"/>
      <w:u w:val="single"/>
    </w:rPr>
  </w:style>
  <w:style w:type="paragraph" w:styleId="a5">
    <w:name w:val="header"/>
    <w:basedOn w:val="a"/>
    <w:link w:val="Char"/>
    <w:uiPriority w:val="99"/>
    <w:semiHidden/>
    <w:unhideWhenUsed/>
    <w:rsid w:val="00D2132B"/>
    <w:pPr>
      <w:tabs>
        <w:tab w:val="center" w:pos="4153"/>
        <w:tab w:val="right" w:pos="8306"/>
      </w:tabs>
    </w:pPr>
  </w:style>
  <w:style w:type="character" w:customStyle="1" w:styleId="Char">
    <w:name w:val="Κεφαλίδα Char"/>
    <w:basedOn w:val="a0"/>
    <w:link w:val="a5"/>
    <w:uiPriority w:val="99"/>
    <w:semiHidden/>
    <w:rsid w:val="00D2132B"/>
    <w:rPr>
      <w:rFonts w:ascii="Times New Roman" w:eastAsia="Times New Roman" w:hAnsi="Times New Roman" w:cs="Times New Roman"/>
      <w:sz w:val="24"/>
      <w:szCs w:val="24"/>
      <w:lang w:eastAsia="el-GR"/>
    </w:rPr>
  </w:style>
  <w:style w:type="paragraph" w:styleId="a6">
    <w:name w:val="footer"/>
    <w:basedOn w:val="a"/>
    <w:link w:val="Char0"/>
    <w:uiPriority w:val="99"/>
    <w:semiHidden/>
    <w:unhideWhenUsed/>
    <w:rsid w:val="00D2132B"/>
    <w:pPr>
      <w:tabs>
        <w:tab w:val="center" w:pos="4153"/>
        <w:tab w:val="right" w:pos="8306"/>
      </w:tabs>
    </w:pPr>
  </w:style>
  <w:style w:type="character" w:customStyle="1" w:styleId="Char0">
    <w:name w:val="Υποσέλιδο Char"/>
    <w:basedOn w:val="a0"/>
    <w:link w:val="a6"/>
    <w:uiPriority w:val="99"/>
    <w:semiHidden/>
    <w:rsid w:val="00D2132B"/>
    <w:rPr>
      <w:rFonts w:ascii="Times New Roman" w:eastAsia="Times New Roman" w:hAnsi="Times New Roman" w:cs="Times New Roman"/>
      <w:sz w:val="24"/>
      <w:szCs w:val="24"/>
      <w:lang w:eastAsia="el-GR"/>
    </w:rPr>
  </w:style>
  <w:style w:type="paragraph" w:styleId="a7">
    <w:name w:val="Body Text Indent"/>
    <w:basedOn w:val="a"/>
    <w:link w:val="Char1"/>
    <w:uiPriority w:val="99"/>
    <w:semiHidden/>
    <w:unhideWhenUsed/>
    <w:rsid w:val="00A9051F"/>
    <w:pPr>
      <w:spacing w:after="120"/>
      <w:ind w:left="283"/>
    </w:pPr>
  </w:style>
  <w:style w:type="character" w:customStyle="1" w:styleId="Char1">
    <w:name w:val="Σώμα κείμενου με εσοχή Char"/>
    <w:basedOn w:val="a0"/>
    <w:link w:val="a7"/>
    <w:uiPriority w:val="99"/>
    <w:semiHidden/>
    <w:rsid w:val="00A9051F"/>
    <w:rPr>
      <w:rFonts w:ascii="Times New Roman" w:eastAsia="Times New Roman" w:hAnsi="Times New Roman" w:cs="Times New Roman"/>
      <w:sz w:val="24"/>
      <w:szCs w:val="24"/>
      <w:lang w:eastAsia="el-GR"/>
    </w:rPr>
  </w:style>
  <w:style w:type="paragraph" w:styleId="a8">
    <w:name w:val="Body Text"/>
    <w:basedOn w:val="a"/>
    <w:link w:val="Char2"/>
    <w:uiPriority w:val="99"/>
    <w:semiHidden/>
    <w:unhideWhenUsed/>
    <w:rsid w:val="00793F76"/>
    <w:pPr>
      <w:spacing w:after="120"/>
    </w:pPr>
  </w:style>
  <w:style w:type="character" w:customStyle="1" w:styleId="Char2">
    <w:name w:val="Σώμα κειμένου Char"/>
    <w:basedOn w:val="a0"/>
    <w:link w:val="a8"/>
    <w:uiPriority w:val="99"/>
    <w:semiHidden/>
    <w:rsid w:val="00793F76"/>
    <w:rPr>
      <w:rFonts w:ascii="Times New Roman" w:eastAsia="Times New Roman" w:hAnsi="Times New Roman" w:cs="Times New Roman"/>
      <w:sz w:val="24"/>
      <w:szCs w:val="24"/>
      <w:lang w:eastAsia="el-GR"/>
    </w:rPr>
  </w:style>
  <w:style w:type="paragraph" w:styleId="a9">
    <w:name w:val="footnote text"/>
    <w:basedOn w:val="a"/>
    <w:link w:val="Char3"/>
    <w:uiPriority w:val="99"/>
    <w:semiHidden/>
    <w:unhideWhenUsed/>
    <w:rsid w:val="0058640A"/>
    <w:rPr>
      <w:sz w:val="20"/>
      <w:szCs w:val="20"/>
    </w:rPr>
  </w:style>
  <w:style w:type="character" w:customStyle="1" w:styleId="Char3">
    <w:name w:val="Κείμενο υποσημείωσης Char"/>
    <w:basedOn w:val="a0"/>
    <w:link w:val="a9"/>
    <w:uiPriority w:val="99"/>
    <w:semiHidden/>
    <w:rsid w:val="0058640A"/>
    <w:rPr>
      <w:rFonts w:ascii="Times New Roman" w:eastAsia="Times New Roman" w:hAnsi="Times New Roman" w:cs="Times New Roman"/>
      <w:sz w:val="20"/>
      <w:szCs w:val="20"/>
      <w:lang w:eastAsia="el-GR"/>
    </w:rPr>
  </w:style>
  <w:style w:type="character" w:styleId="aa">
    <w:name w:val="footnote reference"/>
    <w:basedOn w:val="a0"/>
    <w:uiPriority w:val="99"/>
    <w:semiHidden/>
    <w:unhideWhenUsed/>
    <w:rsid w:val="005864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0723">
      <w:bodyDiv w:val="1"/>
      <w:marLeft w:val="0"/>
      <w:marRight w:val="0"/>
      <w:marTop w:val="0"/>
      <w:marBottom w:val="0"/>
      <w:divBdr>
        <w:top w:val="none" w:sz="0" w:space="0" w:color="auto"/>
        <w:left w:val="none" w:sz="0" w:space="0" w:color="auto"/>
        <w:bottom w:val="none" w:sz="0" w:space="0" w:color="auto"/>
        <w:right w:val="none" w:sz="0" w:space="0" w:color="auto"/>
      </w:divBdr>
    </w:div>
    <w:div w:id="836654502">
      <w:bodyDiv w:val="1"/>
      <w:marLeft w:val="0"/>
      <w:marRight w:val="0"/>
      <w:marTop w:val="0"/>
      <w:marBottom w:val="0"/>
      <w:divBdr>
        <w:top w:val="none" w:sz="0" w:space="0" w:color="auto"/>
        <w:left w:val="none" w:sz="0" w:space="0" w:color="auto"/>
        <w:bottom w:val="none" w:sz="0" w:space="0" w:color="auto"/>
        <w:right w:val="none" w:sz="0" w:space="0" w:color="auto"/>
      </w:divBdr>
    </w:div>
    <w:div w:id="1074741985">
      <w:bodyDiv w:val="1"/>
      <w:marLeft w:val="0"/>
      <w:marRight w:val="0"/>
      <w:marTop w:val="0"/>
      <w:marBottom w:val="0"/>
      <w:divBdr>
        <w:top w:val="none" w:sz="0" w:space="0" w:color="auto"/>
        <w:left w:val="none" w:sz="0" w:space="0" w:color="auto"/>
        <w:bottom w:val="none" w:sz="0" w:space="0" w:color="auto"/>
        <w:right w:val="none" w:sz="0" w:space="0" w:color="auto"/>
      </w:divBdr>
    </w:div>
    <w:div w:id="147260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eperifereia.files.wordpress.com/2016/08/cebd_4412_2016.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3A6C8-4B28-49FB-A145-CD46C886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1789</Words>
  <Characters>9665</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Κονταξή Έφη</cp:lastModifiedBy>
  <cp:revision>3</cp:revision>
  <cp:lastPrinted>2020-11-23T10:06:00Z</cp:lastPrinted>
  <dcterms:created xsi:type="dcterms:W3CDTF">2020-11-27T10:16:00Z</dcterms:created>
  <dcterms:modified xsi:type="dcterms:W3CDTF">2020-12-03T06:42:00Z</dcterms:modified>
</cp:coreProperties>
</file>