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B4" w:rsidRPr="00135BFD" w:rsidRDefault="002850B4" w:rsidP="0038215A">
      <w:pPr>
        <w:rPr>
          <w:rFonts w:ascii="Verdana" w:hAnsi="Verdana"/>
          <w:b/>
          <w:lang w:val="el-GR"/>
        </w:rPr>
      </w:pPr>
      <w:r w:rsidRPr="00135BFD">
        <w:rPr>
          <w:rFonts w:ascii="Verdana" w:hAnsi="Verdana"/>
          <w:b/>
          <w:lang w:val="el-GR"/>
        </w:rPr>
        <w:t>ΕΛΛΗΝΙΚΗ ΔΗΜΟΚΡΑΤΙΑ</w:t>
      </w:r>
    </w:p>
    <w:p w:rsidR="002850B4" w:rsidRPr="00135BFD" w:rsidRDefault="002850B4" w:rsidP="0038215A">
      <w:pPr>
        <w:rPr>
          <w:rFonts w:ascii="Verdana" w:hAnsi="Verdana"/>
          <w:b/>
          <w:lang w:val="el-GR"/>
        </w:rPr>
      </w:pPr>
      <w:r w:rsidRPr="00135BFD">
        <w:rPr>
          <w:rFonts w:ascii="Verdana" w:hAnsi="Verdana"/>
          <w:b/>
          <w:lang w:val="el-GR"/>
        </w:rPr>
        <w:t>ΔΗΜΟΣ ΜΟΣΧΑΤΟΥ-ΤΑΥΡΟΥ</w:t>
      </w:r>
    </w:p>
    <w:p w:rsidR="002850B4" w:rsidRPr="00135BFD" w:rsidRDefault="002850B4" w:rsidP="0038215A">
      <w:pPr>
        <w:rPr>
          <w:rFonts w:ascii="Verdana" w:hAnsi="Verdana"/>
          <w:b/>
          <w:lang w:val="el-GR"/>
        </w:rPr>
      </w:pPr>
      <w:r w:rsidRPr="00135BFD">
        <w:rPr>
          <w:rFonts w:ascii="Verdana" w:hAnsi="Verdana"/>
          <w:b/>
          <w:lang w:val="el-GR"/>
        </w:rPr>
        <w:t>ΝΟΜΙΚΗ ΥΠΗΡΕΣΙΑ</w:t>
      </w:r>
    </w:p>
    <w:p w:rsidR="002850B4" w:rsidRPr="00135BFD" w:rsidRDefault="002850B4" w:rsidP="008C55D7">
      <w:pPr>
        <w:rPr>
          <w:rFonts w:ascii="Verdana" w:hAnsi="Verdana"/>
          <w:lang w:val="el-GR"/>
        </w:rPr>
      </w:pPr>
      <w:r w:rsidRPr="00135BFD">
        <w:rPr>
          <w:rFonts w:ascii="Verdana" w:hAnsi="Verdana"/>
          <w:b/>
          <w:lang w:val="el-GR"/>
        </w:rPr>
        <w:t xml:space="preserve">                     </w:t>
      </w:r>
      <w:r w:rsidRPr="00135BFD">
        <w:rPr>
          <w:rFonts w:ascii="Verdana" w:hAnsi="Verdana"/>
          <w:lang w:val="el-GR"/>
        </w:rPr>
        <w:t>-----------</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Προς τον: </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Κύριο Δήμαρχο, ως  Πρόεδρο, και τα μέλη της Οικονομικής Επιτροπής του Δήμου Μοσχάτου-Ταύρου Αττικής. </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ΚΟΙΝ:</w:t>
      </w:r>
    </w:p>
    <w:p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Αντιδήμαρχο Οικονομικών</w:t>
      </w:r>
      <w:r w:rsidRPr="00135BFD">
        <w:rPr>
          <w:rFonts w:ascii="Verdana" w:hAnsi="Verdana"/>
          <w:b/>
        </w:rPr>
        <w:t xml:space="preserve">. </w:t>
      </w:r>
    </w:p>
    <w:p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Δ/</w:t>
      </w:r>
      <w:proofErr w:type="spellStart"/>
      <w:r w:rsidRPr="00135BFD">
        <w:rPr>
          <w:rFonts w:ascii="Verdana" w:hAnsi="Verdana"/>
          <w:b/>
          <w:lang w:val="el-GR"/>
        </w:rPr>
        <w:t>νση</w:t>
      </w:r>
      <w:proofErr w:type="spellEnd"/>
      <w:r w:rsidRPr="00135BFD">
        <w:rPr>
          <w:rFonts w:ascii="Verdana" w:hAnsi="Verdana"/>
          <w:b/>
          <w:lang w:val="el-GR"/>
        </w:rPr>
        <w:t xml:space="preserve"> Οικονομικών Υπηρεσιών.</w:t>
      </w:r>
    </w:p>
    <w:p w:rsidR="002850B4" w:rsidRPr="00135BFD" w:rsidRDefault="002850B4" w:rsidP="002850B4">
      <w:pPr>
        <w:spacing w:line="360" w:lineRule="auto"/>
        <w:jc w:val="both"/>
        <w:rPr>
          <w:rFonts w:ascii="Verdana" w:hAnsi="Verdana"/>
          <w:b/>
          <w:lang w:val="el-GR"/>
        </w:rPr>
      </w:pPr>
      <w:r w:rsidRPr="00135BFD">
        <w:rPr>
          <w:rFonts w:ascii="Verdana" w:hAnsi="Verdana"/>
          <w:lang w:val="el-GR"/>
        </w:rPr>
        <w:t xml:space="preserve"> </w:t>
      </w:r>
    </w:p>
    <w:p w:rsidR="008C55D7" w:rsidRDefault="002850B4" w:rsidP="00135BFD">
      <w:pPr>
        <w:spacing w:line="360" w:lineRule="auto"/>
        <w:ind w:firstLine="720"/>
        <w:jc w:val="both"/>
        <w:rPr>
          <w:rFonts w:ascii="Verdana" w:hAnsi="Verdana"/>
          <w:i/>
          <w:lang w:val="el-GR"/>
        </w:rPr>
      </w:pPr>
      <w:r w:rsidRPr="00135BFD">
        <w:rPr>
          <w:rFonts w:ascii="Verdana" w:hAnsi="Verdana"/>
          <w:lang w:val="el-GR"/>
        </w:rPr>
        <w:t xml:space="preserve"> </w:t>
      </w:r>
      <w:r w:rsidRPr="00135BFD">
        <w:rPr>
          <w:rFonts w:ascii="Verdana" w:hAnsi="Verdana"/>
          <w:b/>
          <w:lang w:val="el-GR"/>
        </w:rPr>
        <w:t>Θέμα :</w:t>
      </w:r>
      <w:r w:rsidRPr="00135BFD">
        <w:rPr>
          <w:rFonts w:ascii="Verdana" w:hAnsi="Verdana"/>
          <w:lang w:val="el-GR"/>
        </w:rPr>
        <w:t xml:space="preserve"> </w:t>
      </w:r>
      <w:r w:rsidR="007F7575" w:rsidRPr="00135BFD">
        <w:rPr>
          <w:rFonts w:ascii="Verdana" w:hAnsi="Verdana"/>
          <w:i/>
          <w:lang w:val="el-GR"/>
        </w:rPr>
        <w:t>Λήψη απόφαση</w:t>
      </w:r>
      <w:r w:rsidRPr="00135BFD">
        <w:rPr>
          <w:rFonts w:ascii="Verdana" w:hAnsi="Verdana"/>
          <w:i/>
          <w:lang w:val="el-GR"/>
        </w:rPr>
        <w:t xml:space="preserve">ς για την κατάρτιση </w:t>
      </w:r>
      <w:proofErr w:type="spellStart"/>
      <w:r w:rsidRPr="00135BFD">
        <w:rPr>
          <w:rFonts w:ascii="Verdana" w:hAnsi="Verdana"/>
          <w:i/>
          <w:lang w:val="el-GR"/>
        </w:rPr>
        <w:t>ενδοδικαστικού</w:t>
      </w:r>
      <w:proofErr w:type="spellEnd"/>
      <w:r w:rsidRPr="00135BFD">
        <w:rPr>
          <w:rFonts w:ascii="Verdana" w:hAnsi="Verdana"/>
          <w:i/>
          <w:lang w:val="el-GR"/>
        </w:rPr>
        <w:t xml:space="preserve">  συμβιβασμού  </w:t>
      </w:r>
      <w:proofErr w:type="spellStart"/>
      <w:r w:rsidR="007F7575" w:rsidRPr="00135BFD">
        <w:rPr>
          <w:rFonts w:ascii="Verdana" w:hAnsi="Verdana"/>
          <w:i/>
          <w:lang w:val="el-GR"/>
        </w:rPr>
        <w:t>κατ</w:t>
      </w:r>
      <w:proofErr w:type="spellEnd"/>
      <w:r w:rsidR="007F7575" w:rsidRPr="00135BFD">
        <w:rPr>
          <w:rFonts w:ascii="Verdana" w:hAnsi="Verdana"/>
          <w:i/>
          <w:lang w:val="el-GR"/>
        </w:rPr>
        <w:t xml:space="preserve">΄ άρθρο </w:t>
      </w:r>
      <w:r w:rsidR="00124050" w:rsidRPr="00135BFD">
        <w:rPr>
          <w:rFonts w:ascii="Verdana" w:hAnsi="Verdana"/>
          <w:i/>
          <w:lang w:val="el-GR"/>
        </w:rPr>
        <w:t>126</w:t>
      </w:r>
      <w:r w:rsidR="00124050" w:rsidRPr="00135BFD">
        <w:rPr>
          <w:rFonts w:ascii="Verdana" w:hAnsi="Verdana"/>
          <w:i/>
        </w:rPr>
        <w:t>B</w:t>
      </w:r>
      <w:r w:rsidR="0038215A">
        <w:rPr>
          <w:rFonts w:ascii="Verdana" w:hAnsi="Verdana"/>
          <w:i/>
          <w:lang w:val="el-GR"/>
        </w:rPr>
        <w:t xml:space="preserve">’ του </w:t>
      </w:r>
      <w:r w:rsidR="007F7575" w:rsidRPr="00135BFD">
        <w:rPr>
          <w:rFonts w:ascii="Verdana" w:hAnsi="Verdana"/>
          <w:i/>
          <w:lang w:val="el-GR"/>
        </w:rPr>
        <w:t xml:space="preserve">Κώδικα Διοικητικής Δικονομίας </w:t>
      </w:r>
      <w:r w:rsidRPr="00135BFD">
        <w:rPr>
          <w:rFonts w:ascii="Verdana" w:hAnsi="Verdana"/>
          <w:i/>
          <w:lang w:val="el-GR"/>
        </w:rPr>
        <w:t xml:space="preserve">με  </w:t>
      </w:r>
      <w:r w:rsidR="007F7575" w:rsidRPr="00135BFD">
        <w:rPr>
          <w:rFonts w:ascii="Verdana" w:hAnsi="Verdana"/>
          <w:i/>
          <w:lang w:val="el-GR"/>
        </w:rPr>
        <w:t>την ομόρρυθμη εταιρεία  με την επωνυμία «Φ</w:t>
      </w:r>
      <w:r w:rsidR="0017219F">
        <w:rPr>
          <w:rFonts w:ascii="Verdana" w:hAnsi="Verdana"/>
          <w:i/>
          <w:lang w:val="el-GR"/>
        </w:rPr>
        <w:t>……..</w:t>
      </w:r>
      <w:r w:rsidR="007F7575" w:rsidRPr="00135BFD">
        <w:rPr>
          <w:rFonts w:ascii="Verdana" w:hAnsi="Verdana"/>
          <w:i/>
          <w:lang w:val="el-GR"/>
        </w:rPr>
        <w:t xml:space="preserve"> Α</w:t>
      </w:r>
      <w:r w:rsidR="0017219F">
        <w:rPr>
          <w:rFonts w:ascii="Verdana" w:hAnsi="Verdana"/>
          <w:i/>
          <w:lang w:val="el-GR"/>
        </w:rPr>
        <w:t>…….</w:t>
      </w:r>
      <w:r w:rsidR="007F7575" w:rsidRPr="00135BFD">
        <w:rPr>
          <w:rFonts w:ascii="Verdana" w:hAnsi="Verdana"/>
          <w:i/>
          <w:lang w:val="el-GR"/>
        </w:rPr>
        <w:t xml:space="preserve"> &amp; ΣΙΑ Ο.Ε–Ι – </w:t>
      </w:r>
      <w:r w:rsidR="0017219F">
        <w:rPr>
          <w:rFonts w:ascii="Verdana" w:hAnsi="Verdana"/>
          <w:i/>
        </w:rPr>
        <w:t>C</w:t>
      </w:r>
      <w:r w:rsidR="0017219F">
        <w:rPr>
          <w:rFonts w:ascii="Verdana" w:hAnsi="Verdana"/>
          <w:i/>
          <w:lang w:val="el-GR"/>
        </w:rPr>
        <w:t>……</w:t>
      </w:r>
      <w:r w:rsidR="007F7575" w:rsidRPr="00135BFD">
        <w:rPr>
          <w:rFonts w:ascii="Verdana" w:hAnsi="Verdana"/>
          <w:i/>
          <w:lang w:val="el-GR"/>
        </w:rPr>
        <w:t>»  .</w:t>
      </w:r>
    </w:p>
    <w:p w:rsidR="00135BFD" w:rsidRPr="00135BFD" w:rsidRDefault="00135BFD" w:rsidP="00135BFD">
      <w:pPr>
        <w:spacing w:line="360" w:lineRule="auto"/>
        <w:ind w:firstLine="720"/>
        <w:jc w:val="both"/>
        <w:rPr>
          <w:rFonts w:ascii="Verdana" w:hAnsi="Verdana"/>
          <w:i/>
          <w:lang w:val="el-GR"/>
        </w:rPr>
      </w:pPr>
    </w:p>
    <w:p w:rsidR="002850B4" w:rsidRPr="00135BFD" w:rsidRDefault="002850B4" w:rsidP="00135BFD">
      <w:pPr>
        <w:spacing w:line="360" w:lineRule="auto"/>
        <w:ind w:firstLine="720"/>
        <w:jc w:val="both"/>
        <w:rPr>
          <w:rFonts w:ascii="Verdana" w:hAnsi="Verdana"/>
          <w:i/>
          <w:vertAlign w:val="superscript"/>
          <w:lang w:val="el-GR"/>
        </w:rPr>
      </w:pPr>
      <w:proofErr w:type="spellStart"/>
      <w:r w:rsidRPr="00135BFD">
        <w:rPr>
          <w:rFonts w:ascii="Verdana" w:hAnsi="Verdana"/>
          <w:b/>
          <w:i/>
          <w:lang w:val="el-GR"/>
        </w:rPr>
        <w:t>Σχετ</w:t>
      </w:r>
      <w:proofErr w:type="spellEnd"/>
      <w:r w:rsidRPr="00135BFD">
        <w:rPr>
          <w:rFonts w:ascii="Verdana" w:hAnsi="Verdana"/>
          <w:b/>
          <w:i/>
          <w:lang w:val="el-GR"/>
        </w:rPr>
        <w:t>.</w:t>
      </w:r>
      <w:r w:rsidR="008C55D7" w:rsidRPr="00135BFD">
        <w:rPr>
          <w:rFonts w:ascii="Verdana" w:hAnsi="Verdana"/>
          <w:i/>
          <w:lang w:val="el-GR"/>
        </w:rPr>
        <w:t xml:space="preserve"> 1)</w:t>
      </w:r>
      <w:r w:rsidR="0038215A">
        <w:rPr>
          <w:rFonts w:ascii="Verdana" w:hAnsi="Verdana"/>
          <w:i/>
          <w:lang w:val="el-GR"/>
        </w:rPr>
        <w:t xml:space="preserve"> Η</w:t>
      </w:r>
      <w:r w:rsidRPr="00135BFD">
        <w:rPr>
          <w:rFonts w:ascii="Verdana" w:hAnsi="Verdana"/>
          <w:i/>
          <w:lang w:val="el-GR"/>
        </w:rPr>
        <w:t xml:space="preserve"> </w:t>
      </w:r>
      <w:r w:rsidR="0038215A">
        <w:rPr>
          <w:rFonts w:ascii="Verdana" w:hAnsi="Verdana"/>
          <w:i/>
          <w:lang w:val="el-GR"/>
        </w:rPr>
        <w:t>με</w:t>
      </w:r>
      <w:r w:rsidRPr="00135BFD">
        <w:rPr>
          <w:rFonts w:ascii="Verdana" w:hAnsi="Verdana"/>
          <w:i/>
          <w:lang w:val="el-GR"/>
        </w:rPr>
        <w:t xml:space="preserve"> αριθ. </w:t>
      </w:r>
      <w:r w:rsidR="008C55D7" w:rsidRPr="00135BFD">
        <w:rPr>
          <w:rFonts w:ascii="Verdana" w:hAnsi="Verdana"/>
          <w:i/>
          <w:lang w:val="el-GR"/>
        </w:rPr>
        <w:t>295</w:t>
      </w:r>
      <w:r w:rsidRPr="00135BFD">
        <w:rPr>
          <w:rFonts w:ascii="Verdana" w:hAnsi="Verdana"/>
          <w:i/>
          <w:lang w:val="el-GR"/>
        </w:rPr>
        <w:t>/9-10-20</w:t>
      </w:r>
      <w:r w:rsidR="008C55D7" w:rsidRPr="00135BFD">
        <w:rPr>
          <w:rFonts w:ascii="Verdana" w:hAnsi="Verdana"/>
          <w:i/>
          <w:lang w:val="el-GR"/>
        </w:rPr>
        <w:t>20</w:t>
      </w:r>
      <w:r w:rsidRPr="00135BFD">
        <w:rPr>
          <w:rFonts w:ascii="Verdana" w:hAnsi="Verdana"/>
          <w:i/>
          <w:lang w:val="el-GR"/>
        </w:rPr>
        <w:t xml:space="preserve"> Πράξη της κ. Προέδρου του </w:t>
      </w:r>
      <w:r w:rsidR="008C55D7" w:rsidRPr="00135BFD">
        <w:rPr>
          <w:rFonts w:ascii="Verdana" w:hAnsi="Verdana"/>
          <w:i/>
          <w:lang w:val="el-GR"/>
        </w:rPr>
        <w:t xml:space="preserve"> Β΄</w:t>
      </w:r>
      <w:r w:rsidRPr="00135BFD">
        <w:rPr>
          <w:rFonts w:ascii="Verdana" w:hAnsi="Verdana"/>
          <w:i/>
          <w:lang w:val="el-GR"/>
        </w:rPr>
        <w:t xml:space="preserve"> Τμήματος </w:t>
      </w:r>
      <w:r w:rsidR="008C55D7" w:rsidRPr="00135BFD">
        <w:rPr>
          <w:rFonts w:ascii="Verdana" w:hAnsi="Verdana"/>
          <w:i/>
          <w:lang w:val="el-GR"/>
        </w:rPr>
        <w:t>του Διοικητικού Εφετείου Πειραιά</w:t>
      </w:r>
      <w:r w:rsidRPr="00135BFD">
        <w:rPr>
          <w:rFonts w:ascii="Verdana" w:hAnsi="Verdana"/>
          <w:i/>
          <w:lang w:val="el-GR"/>
        </w:rPr>
        <w:t xml:space="preserve">.  </w:t>
      </w:r>
    </w:p>
    <w:p w:rsidR="00135BFD" w:rsidRPr="00135BFD" w:rsidRDefault="008C55D7" w:rsidP="00135BFD">
      <w:pPr>
        <w:spacing w:line="360" w:lineRule="auto"/>
        <w:ind w:firstLine="720"/>
        <w:jc w:val="both"/>
        <w:rPr>
          <w:rFonts w:ascii="Verdana" w:hAnsi="Verdana"/>
          <w:i/>
          <w:vertAlign w:val="superscript"/>
          <w:lang w:val="el-GR"/>
        </w:rPr>
      </w:pPr>
      <w:r w:rsidRPr="00135BFD">
        <w:rPr>
          <w:rFonts w:ascii="Verdana" w:hAnsi="Verdana"/>
          <w:i/>
          <w:lang w:val="el-GR"/>
        </w:rPr>
        <w:t>2)</w:t>
      </w:r>
      <w:r w:rsidR="002850B4" w:rsidRPr="00135BFD">
        <w:rPr>
          <w:rFonts w:ascii="Verdana" w:hAnsi="Verdana"/>
          <w:i/>
          <w:lang w:val="el-GR"/>
        </w:rPr>
        <w:t xml:space="preserve"> Η  </w:t>
      </w:r>
      <w:r w:rsidR="00326FEC" w:rsidRPr="00135BFD">
        <w:rPr>
          <w:rFonts w:ascii="Verdana" w:hAnsi="Verdana"/>
          <w:i/>
          <w:lang w:val="el-GR"/>
        </w:rPr>
        <w:t xml:space="preserve">με </w:t>
      </w:r>
      <w:r w:rsidR="002850B4" w:rsidRPr="00135BFD">
        <w:rPr>
          <w:rFonts w:ascii="Verdana" w:hAnsi="Verdana"/>
          <w:i/>
          <w:lang w:val="el-GR"/>
        </w:rPr>
        <w:t xml:space="preserve"> αριθ. </w:t>
      </w:r>
      <w:proofErr w:type="spellStart"/>
      <w:r w:rsidR="002850B4" w:rsidRPr="00135BFD">
        <w:rPr>
          <w:rFonts w:ascii="Verdana" w:hAnsi="Verdana"/>
          <w:i/>
          <w:lang w:val="el-GR"/>
        </w:rPr>
        <w:t>κατ</w:t>
      </w:r>
      <w:proofErr w:type="spellEnd"/>
      <w:r w:rsidR="002850B4" w:rsidRPr="00135BFD">
        <w:rPr>
          <w:rFonts w:ascii="Verdana" w:hAnsi="Verdana"/>
          <w:i/>
          <w:lang w:val="el-GR"/>
        </w:rPr>
        <w:t xml:space="preserve">. ΑΓ </w:t>
      </w:r>
      <w:r w:rsidR="00326FEC" w:rsidRPr="00135BFD">
        <w:rPr>
          <w:rFonts w:ascii="Verdana" w:hAnsi="Verdana"/>
          <w:i/>
          <w:lang w:val="el-GR"/>
        </w:rPr>
        <w:t>200</w:t>
      </w:r>
      <w:r w:rsidR="002850B4" w:rsidRPr="00135BFD">
        <w:rPr>
          <w:rFonts w:ascii="Verdana" w:hAnsi="Verdana"/>
          <w:i/>
          <w:lang w:val="el-GR"/>
        </w:rPr>
        <w:t>/3-</w:t>
      </w:r>
      <w:r w:rsidR="00326FEC" w:rsidRPr="00135BFD">
        <w:rPr>
          <w:rFonts w:ascii="Verdana" w:hAnsi="Verdana"/>
          <w:i/>
          <w:lang w:val="el-GR"/>
        </w:rPr>
        <w:t>7-</w:t>
      </w:r>
      <w:r w:rsidR="002850B4" w:rsidRPr="00135BFD">
        <w:rPr>
          <w:rFonts w:ascii="Verdana" w:hAnsi="Verdana"/>
          <w:i/>
          <w:lang w:val="el-GR"/>
        </w:rPr>
        <w:t>20</w:t>
      </w:r>
      <w:r w:rsidR="00326FEC" w:rsidRPr="00135BFD">
        <w:rPr>
          <w:rFonts w:ascii="Verdana" w:hAnsi="Verdana"/>
          <w:i/>
          <w:lang w:val="el-GR"/>
        </w:rPr>
        <w:t>20</w:t>
      </w:r>
      <w:r w:rsidR="002850B4" w:rsidRPr="00135BFD">
        <w:rPr>
          <w:rFonts w:ascii="Verdana" w:hAnsi="Verdana"/>
          <w:i/>
          <w:lang w:val="el-GR"/>
        </w:rPr>
        <w:t xml:space="preserve"> αγωγή </w:t>
      </w:r>
      <w:r w:rsidR="00326FEC" w:rsidRPr="00135BFD">
        <w:rPr>
          <w:rFonts w:ascii="Verdana" w:hAnsi="Verdana"/>
          <w:i/>
          <w:lang w:val="el-GR"/>
        </w:rPr>
        <w:t>της ομόρρυθμης εταιρείας  με την επωνυμία «Φ</w:t>
      </w:r>
      <w:r w:rsidR="00BC094B">
        <w:rPr>
          <w:rFonts w:ascii="Verdana" w:hAnsi="Verdana"/>
          <w:i/>
          <w:lang w:val="el-GR"/>
        </w:rPr>
        <w:t>……</w:t>
      </w:r>
      <w:r w:rsidR="00326FEC" w:rsidRPr="00135BFD">
        <w:rPr>
          <w:rFonts w:ascii="Verdana" w:hAnsi="Verdana"/>
          <w:i/>
          <w:lang w:val="el-GR"/>
        </w:rPr>
        <w:t xml:space="preserve"> Α</w:t>
      </w:r>
      <w:r w:rsidR="00BC094B">
        <w:rPr>
          <w:rFonts w:ascii="Verdana" w:hAnsi="Verdana"/>
          <w:i/>
          <w:lang w:val="el-GR"/>
        </w:rPr>
        <w:t>…..</w:t>
      </w:r>
      <w:r w:rsidR="00326FEC" w:rsidRPr="00135BFD">
        <w:rPr>
          <w:rFonts w:ascii="Verdana" w:hAnsi="Verdana"/>
          <w:i/>
          <w:lang w:val="el-GR"/>
        </w:rPr>
        <w:t xml:space="preserve"> &amp; ΣΙΑ Ο.Ε –Ι – </w:t>
      </w:r>
      <w:r w:rsidR="00326FEC" w:rsidRPr="00135BFD">
        <w:rPr>
          <w:rFonts w:ascii="Verdana" w:hAnsi="Verdana"/>
          <w:i/>
        </w:rPr>
        <w:t>C</w:t>
      </w:r>
      <w:r w:rsidR="00BC094B">
        <w:rPr>
          <w:rFonts w:ascii="Verdana" w:hAnsi="Verdana"/>
          <w:i/>
          <w:lang w:val="el-GR"/>
        </w:rPr>
        <w:t>……» ,που εδρεύει στο Κ…..</w:t>
      </w:r>
      <w:r w:rsidR="00326FEC" w:rsidRPr="00135BFD">
        <w:rPr>
          <w:rFonts w:ascii="Verdana" w:hAnsi="Verdana"/>
          <w:i/>
          <w:lang w:val="el-GR"/>
        </w:rPr>
        <w:t xml:space="preserve"> Αττικής  (22</w:t>
      </w:r>
      <w:r w:rsidR="00326FEC" w:rsidRPr="00135BFD">
        <w:rPr>
          <w:rFonts w:ascii="Verdana" w:hAnsi="Verdana"/>
          <w:i/>
          <w:vertAlign w:val="superscript"/>
          <w:lang w:val="el-GR"/>
        </w:rPr>
        <w:t>ο</w:t>
      </w:r>
      <w:r w:rsidR="00326FEC" w:rsidRPr="00135BFD">
        <w:rPr>
          <w:rFonts w:ascii="Verdana" w:hAnsi="Verdana"/>
          <w:i/>
          <w:lang w:val="el-GR"/>
        </w:rPr>
        <w:t xml:space="preserve"> </w:t>
      </w:r>
      <w:proofErr w:type="spellStart"/>
      <w:r w:rsidR="00326FEC" w:rsidRPr="00135BFD">
        <w:rPr>
          <w:rFonts w:ascii="Verdana" w:hAnsi="Verdana"/>
          <w:i/>
          <w:lang w:val="el-GR"/>
        </w:rPr>
        <w:t>χλμ</w:t>
      </w:r>
      <w:proofErr w:type="spellEnd"/>
      <w:r w:rsidR="00326FEC" w:rsidRPr="00135BFD">
        <w:rPr>
          <w:rFonts w:ascii="Verdana" w:hAnsi="Verdana"/>
          <w:i/>
          <w:lang w:val="el-GR"/>
        </w:rPr>
        <w:t xml:space="preserve"> </w:t>
      </w:r>
      <w:proofErr w:type="spellStart"/>
      <w:r w:rsidR="00326FEC" w:rsidRPr="00135BFD">
        <w:rPr>
          <w:rFonts w:ascii="Verdana" w:hAnsi="Verdana"/>
          <w:i/>
          <w:lang w:val="el-GR"/>
        </w:rPr>
        <w:t>Λεωφ</w:t>
      </w:r>
      <w:proofErr w:type="spellEnd"/>
      <w:r w:rsidR="00326FEC" w:rsidRPr="00135BFD">
        <w:rPr>
          <w:rFonts w:ascii="Verdana" w:hAnsi="Verdana"/>
          <w:i/>
          <w:lang w:val="el-GR"/>
        </w:rPr>
        <w:t>. Λ</w:t>
      </w:r>
      <w:r w:rsidR="00BC094B">
        <w:rPr>
          <w:rFonts w:ascii="Verdana" w:hAnsi="Verdana"/>
          <w:i/>
          <w:lang w:val="el-GR"/>
        </w:rPr>
        <w:t>……</w:t>
      </w:r>
      <w:r w:rsidR="00326FEC" w:rsidRPr="00135BFD">
        <w:rPr>
          <w:rFonts w:ascii="Verdana" w:hAnsi="Verdana"/>
          <w:i/>
          <w:lang w:val="el-GR"/>
        </w:rPr>
        <w:t xml:space="preserve"> ) και εκπροσωπείται νόμιμα  </w:t>
      </w:r>
      <w:r w:rsidR="002850B4" w:rsidRPr="00135BFD">
        <w:rPr>
          <w:rFonts w:ascii="Verdana" w:hAnsi="Verdana"/>
          <w:i/>
          <w:lang w:val="el-GR"/>
        </w:rPr>
        <w:t>κατά του Δήμου Μοσχάτου-Ταύρου.</w:t>
      </w:r>
    </w:p>
    <w:p w:rsidR="00135BFD" w:rsidRPr="00135BFD" w:rsidRDefault="0023240E" w:rsidP="00135BFD">
      <w:pPr>
        <w:spacing w:line="360" w:lineRule="auto"/>
        <w:ind w:firstLine="720"/>
        <w:jc w:val="both"/>
        <w:rPr>
          <w:rFonts w:ascii="Verdana" w:hAnsi="Verdana"/>
          <w:i/>
          <w:vertAlign w:val="superscript"/>
          <w:lang w:val="el-GR"/>
        </w:rPr>
      </w:pPr>
      <w:r w:rsidRPr="00135BFD">
        <w:rPr>
          <w:rFonts w:ascii="Verdana" w:hAnsi="Verdana"/>
          <w:i/>
          <w:lang w:val="el-GR"/>
        </w:rPr>
        <w:t>3)</w:t>
      </w:r>
      <w:r w:rsidR="008C55D7" w:rsidRPr="00135BFD">
        <w:rPr>
          <w:rFonts w:ascii="Verdana" w:hAnsi="Verdana"/>
          <w:i/>
          <w:lang w:val="el-GR"/>
        </w:rPr>
        <w:t xml:space="preserve"> </w:t>
      </w:r>
      <w:r w:rsidR="002850B4" w:rsidRPr="003C05D5">
        <w:rPr>
          <w:rFonts w:ascii="Verdana" w:hAnsi="Verdana"/>
          <w:i/>
          <w:lang w:val="el-GR"/>
        </w:rPr>
        <w:t xml:space="preserve">Η </w:t>
      </w:r>
      <w:r w:rsidR="00326FEC" w:rsidRPr="003C05D5">
        <w:rPr>
          <w:rFonts w:ascii="Verdana" w:hAnsi="Verdana"/>
          <w:i/>
          <w:lang w:val="el-GR"/>
        </w:rPr>
        <w:t xml:space="preserve">με </w:t>
      </w:r>
      <w:r w:rsidR="002850B4" w:rsidRPr="003C05D5">
        <w:rPr>
          <w:rFonts w:ascii="Verdana" w:hAnsi="Verdana"/>
          <w:i/>
          <w:lang w:val="el-GR"/>
        </w:rPr>
        <w:t xml:space="preserve"> αρ.</w:t>
      </w:r>
      <w:r w:rsidR="00326FEC" w:rsidRPr="003C05D5">
        <w:rPr>
          <w:rFonts w:ascii="Verdana" w:hAnsi="Verdana"/>
          <w:i/>
          <w:lang w:val="el-GR"/>
        </w:rPr>
        <w:t xml:space="preserve"> </w:t>
      </w:r>
      <w:r w:rsidR="002850B4" w:rsidRPr="003C05D5">
        <w:rPr>
          <w:rFonts w:ascii="Verdana" w:hAnsi="Verdana"/>
          <w:i/>
          <w:lang w:val="el-GR"/>
        </w:rPr>
        <w:t xml:space="preserve"> </w:t>
      </w:r>
      <w:r w:rsidR="003C05D5" w:rsidRPr="003C05D5">
        <w:rPr>
          <w:rFonts w:ascii="Verdana" w:hAnsi="Verdana"/>
          <w:i/>
          <w:lang w:val="el-GR"/>
        </w:rPr>
        <w:t xml:space="preserve">971 (με αρ. </w:t>
      </w:r>
      <w:proofErr w:type="spellStart"/>
      <w:r w:rsidR="003C05D5" w:rsidRPr="003C05D5">
        <w:rPr>
          <w:rFonts w:ascii="Verdana" w:hAnsi="Verdana"/>
          <w:i/>
          <w:lang w:val="el-GR"/>
        </w:rPr>
        <w:t>πρωτ</w:t>
      </w:r>
      <w:proofErr w:type="spellEnd"/>
      <w:r w:rsidR="003C05D5" w:rsidRPr="003C05D5">
        <w:rPr>
          <w:rFonts w:ascii="Verdana" w:hAnsi="Verdana"/>
          <w:i/>
          <w:lang w:val="el-GR"/>
        </w:rPr>
        <w:t xml:space="preserve">. 20323/27.11.2018) </w:t>
      </w:r>
      <w:r w:rsidR="002850B4" w:rsidRPr="003C05D5">
        <w:rPr>
          <w:rFonts w:ascii="Verdana" w:hAnsi="Verdana"/>
          <w:i/>
          <w:lang w:val="el-GR"/>
        </w:rPr>
        <w:t>απόφαση του Δημάρχου Μοσχάτου-Ταύρου.</w:t>
      </w:r>
      <w:r w:rsidR="002850B4" w:rsidRPr="00135BFD">
        <w:rPr>
          <w:rFonts w:ascii="Verdana" w:hAnsi="Verdana"/>
          <w:i/>
          <w:lang w:val="el-GR"/>
        </w:rPr>
        <w:t xml:space="preserve"> </w:t>
      </w:r>
    </w:p>
    <w:p w:rsidR="002850B4" w:rsidRPr="00135BFD" w:rsidRDefault="0023240E" w:rsidP="00135BFD">
      <w:pPr>
        <w:spacing w:line="360" w:lineRule="auto"/>
        <w:ind w:firstLine="720"/>
        <w:jc w:val="both"/>
        <w:rPr>
          <w:rFonts w:ascii="Verdana" w:hAnsi="Verdana"/>
          <w:i/>
          <w:vertAlign w:val="superscript"/>
          <w:lang w:val="el-GR"/>
        </w:rPr>
      </w:pPr>
      <w:r w:rsidRPr="00135BFD">
        <w:rPr>
          <w:rFonts w:ascii="Verdana" w:hAnsi="Verdana"/>
          <w:i/>
          <w:lang w:val="el-GR"/>
        </w:rPr>
        <w:t>4)</w:t>
      </w:r>
      <w:r w:rsidR="002850B4" w:rsidRPr="00135BFD">
        <w:rPr>
          <w:rFonts w:ascii="Verdana" w:hAnsi="Verdana"/>
          <w:i/>
          <w:lang w:val="el-GR"/>
        </w:rPr>
        <w:t xml:space="preserve"> Η από </w:t>
      </w:r>
      <w:r w:rsidR="00124050" w:rsidRPr="00135BFD">
        <w:rPr>
          <w:rFonts w:ascii="Verdana" w:hAnsi="Verdana"/>
          <w:i/>
          <w:lang w:val="el-GR"/>
        </w:rPr>
        <w:t>21.12.2018</w:t>
      </w:r>
      <w:r w:rsidR="003C05D5">
        <w:rPr>
          <w:rFonts w:ascii="Verdana" w:hAnsi="Verdana"/>
          <w:i/>
          <w:lang w:val="el-GR"/>
        </w:rPr>
        <w:t xml:space="preserve"> (με αρ. </w:t>
      </w:r>
      <w:proofErr w:type="spellStart"/>
      <w:r w:rsidR="003C05D5">
        <w:rPr>
          <w:rFonts w:ascii="Verdana" w:hAnsi="Verdana"/>
          <w:i/>
          <w:lang w:val="el-GR"/>
        </w:rPr>
        <w:t>πρωτ</w:t>
      </w:r>
      <w:proofErr w:type="spellEnd"/>
      <w:r w:rsidR="003C05D5">
        <w:rPr>
          <w:rFonts w:ascii="Verdana" w:hAnsi="Verdana"/>
          <w:i/>
          <w:lang w:val="el-GR"/>
        </w:rPr>
        <w:t>. 22717)</w:t>
      </w:r>
      <w:r w:rsidR="00124050" w:rsidRPr="00135BFD">
        <w:rPr>
          <w:rFonts w:ascii="Verdana" w:hAnsi="Verdana"/>
          <w:i/>
          <w:lang w:val="el-GR"/>
        </w:rPr>
        <w:t xml:space="preserve"> </w:t>
      </w:r>
      <w:r w:rsidR="002850B4" w:rsidRPr="00135BFD">
        <w:rPr>
          <w:rFonts w:ascii="Verdana" w:hAnsi="Verdana"/>
          <w:i/>
          <w:lang w:val="el-GR"/>
        </w:rPr>
        <w:t xml:space="preserve"> σύμβαση</w:t>
      </w:r>
      <w:r w:rsidR="00124050" w:rsidRPr="00135BFD">
        <w:rPr>
          <w:rFonts w:ascii="Verdana" w:hAnsi="Verdana"/>
          <w:i/>
          <w:lang w:val="el-GR"/>
        </w:rPr>
        <w:t xml:space="preserve"> μεταξύ του Δημάρχου Μοσχάτου –Ταύρου , νόμιμου εκπροσώπου του Δήμου Μοσχάτου-Ταύρου ως αναθέτουσας αρχής και </w:t>
      </w:r>
      <w:r w:rsidR="002850B4" w:rsidRPr="00135BFD">
        <w:rPr>
          <w:rFonts w:ascii="Verdana" w:hAnsi="Verdana"/>
          <w:i/>
          <w:lang w:val="el-GR"/>
        </w:rPr>
        <w:t xml:space="preserve"> </w:t>
      </w:r>
      <w:r w:rsidR="00326FEC" w:rsidRPr="00135BFD">
        <w:rPr>
          <w:rFonts w:ascii="Verdana" w:hAnsi="Verdana"/>
          <w:i/>
          <w:lang w:val="el-GR"/>
        </w:rPr>
        <w:t xml:space="preserve"> </w:t>
      </w:r>
      <w:r w:rsidR="00124050" w:rsidRPr="00135BFD">
        <w:rPr>
          <w:rFonts w:ascii="Verdana" w:hAnsi="Verdana"/>
          <w:i/>
          <w:lang w:val="el-GR"/>
        </w:rPr>
        <w:t>της ομόρρυθμης εταιρείας  με την επωνυμία «Φ</w:t>
      </w:r>
      <w:r w:rsidR="003D45E9">
        <w:rPr>
          <w:rFonts w:ascii="Verdana" w:hAnsi="Verdana"/>
          <w:i/>
          <w:lang w:val="el-GR"/>
        </w:rPr>
        <w:t>…..</w:t>
      </w:r>
      <w:r w:rsidR="00124050" w:rsidRPr="00135BFD">
        <w:rPr>
          <w:rFonts w:ascii="Verdana" w:hAnsi="Verdana"/>
          <w:i/>
          <w:lang w:val="el-GR"/>
        </w:rPr>
        <w:t xml:space="preserve"> Α</w:t>
      </w:r>
      <w:r w:rsidR="003D45E9">
        <w:rPr>
          <w:rFonts w:ascii="Verdana" w:hAnsi="Verdana"/>
          <w:i/>
          <w:lang w:val="el-GR"/>
        </w:rPr>
        <w:t>……</w:t>
      </w:r>
      <w:r w:rsidR="00124050" w:rsidRPr="00135BFD">
        <w:rPr>
          <w:rFonts w:ascii="Verdana" w:hAnsi="Verdana"/>
          <w:i/>
          <w:lang w:val="el-GR"/>
        </w:rPr>
        <w:t xml:space="preserve"> &amp; ΣΙΑ Ο.Ε –Ι – </w:t>
      </w:r>
      <w:r w:rsidR="003D45E9">
        <w:rPr>
          <w:rFonts w:ascii="Verdana" w:hAnsi="Verdana"/>
          <w:i/>
        </w:rPr>
        <w:t>C</w:t>
      </w:r>
      <w:r w:rsidR="003D45E9" w:rsidRPr="003D45E9">
        <w:rPr>
          <w:rFonts w:ascii="Verdana" w:hAnsi="Verdana"/>
          <w:i/>
          <w:lang w:val="el-GR"/>
        </w:rPr>
        <w:t>…</w:t>
      </w:r>
      <w:r w:rsidR="003D45E9">
        <w:rPr>
          <w:rFonts w:ascii="Verdana" w:hAnsi="Verdana"/>
          <w:i/>
          <w:lang w:val="el-GR"/>
        </w:rPr>
        <w:t>…..</w:t>
      </w:r>
      <w:r w:rsidR="00124050" w:rsidRPr="00135BFD">
        <w:rPr>
          <w:rFonts w:ascii="Verdana" w:hAnsi="Verdana"/>
          <w:i/>
          <w:lang w:val="el-GR"/>
        </w:rPr>
        <w:t>»,ν</w:t>
      </w:r>
      <w:r w:rsidR="002A5D38">
        <w:rPr>
          <w:rFonts w:ascii="Verdana" w:hAnsi="Verdana"/>
          <w:i/>
          <w:lang w:val="el-GR"/>
        </w:rPr>
        <w:t>ομίμως</w:t>
      </w:r>
      <w:r w:rsidR="00124050" w:rsidRPr="00135BFD">
        <w:rPr>
          <w:rFonts w:ascii="Verdana" w:hAnsi="Verdana"/>
          <w:i/>
          <w:lang w:val="el-GR"/>
        </w:rPr>
        <w:t xml:space="preserve"> εκπροσωπούμενη</w:t>
      </w:r>
      <w:r w:rsidR="002A5D38">
        <w:rPr>
          <w:rFonts w:ascii="Verdana" w:hAnsi="Verdana"/>
          <w:i/>
          <w:lang w:val="el-GR"/>
        </w:rPr>
        <w:t>ς</w:t>
      </w:r>
      <w:r w:rsidR="00135BFD">
        <w:rPr>
          <w:rStyle w:val="a5"/>
          <w:rFonts w:ascii="Verdana" w:hAnsi="Verdana"/>
          <w:i/>
          <w:lang w:val="el-GR"/>
        </w:rPr>
        <w:t>,</w:t>
      </w:r>
      <w:r w:rsidR="00124050" w:rsidRPr="00135BFD">
        <w:rPr>
          <w:rFonts w:ascii="Verdana" w:hAnsi="Verdana"/>
          <w:i/>
          <w:lang w:val="el-GR"/>
        </w:rPr>
        <w:t xml:space="preserve"> .</w:t>
      </w:r>
    </w:p>
    <w:p w:rsidR="0023240E" w:rsidRPr="00135BFD" w:rsidRDefault="008C55D7" w:rsidP="00135BFD">
      <w:pPr>
        <w:spacing w:line="360" w:lineRule="auto"/>
        <w:ind w:firstLine="720"/>
        <w:jc w:val="both"/>
        <w:rPr>
          <w:rFonts w:ascii="Verdana" w:hAnsi="Verdana"/>
          <w:i/>
          <w:vertAlign w:val="superscript"/>
          <w:lang w:val="el-GR"/>
        </w:rPr>
      </w:pPr>
      <w:r w:rsidRPr="00135BFD">
        <w:rPr>
          <w:rFonts w:ascii="Verdana" w:hAnsi="Verdana"/>
          <w:i/>
          <w:lang w:val="el-GR"/>
        </w:rPr>
        <w:lastRenderedPageBreak/>
        <w:t>5</w:t>
      </w:r>
      <w:r w:rsidR="0023240E" w:rsidRPr="00135BFD">
        <w:rPr>
          <w:rFonts w:ascii="Verdana" w:hAnsi="Verdana"/>
          <w:i/>
          <w:lang w:val="el-GR"/>
        </w:rPr>
        <w:t>) Το από 20.7.2020 έγγραφο της Διε</w:t>
      </w:r>
      <w:r w:rsidR="00BE245A" w:rsidRPr="00135BFD">
        <w:rPr>
          <w:rFonts w:ascii="Verdana" w:hAnsi="Verdana"/>
          <w:i/>
          <w:lang w:val="el-GR"/>
        </w:rPr>
        <w:t xml:space="preserve">ύθυνσης </w:t>
      </w:r>
      <w:r w:rsidR="0023240E" w:rsidRPr="00135BFD">
        <w:rPr>
          <w:rFonts w:ascii="Verdana" w:hAnsi="Verdana"/>
          <w:i/>
          <w:lang w:val="el-GR"/>
        </w:rPr>
        <w:t xml:space="preserve"> Οικονομικών Υπηρεσιών του Δήμου προς τη Νομική Υπηρεσία  του Δήμου </w:t>
      </w:r>
      <w:r w:rsidR="00051A76" w:rsidRPr="00135BFD">
        <w:rPr>
          <w:rFonts w:ascii="Verdana" w:hAnsi="Verdana"/>
          <w:i/>
          <w:lang w:val="el-GR"/>
        </w:rPr>
        <w:t xml:space="preserve">υπογεγραμμένο </w:t>
      </w:r>
      <w:r w:rsidR="008E2AF4">
        <w:rPr>
          <w:rFonts w:ascii="Verdana" w:hAnsi="Verdana"/>
          <w:i/>
          <w:lang w:val="el-GR"/>
        </w:rPr>
        <w:t>από την Διευθύντρια Δ….. Χ…..</w:t>
      </w:r>
      <w:r w:rsidR="00BE245A" w:rsidRPr="00135BFD">
        <w:rPr>
          <w:rFonts w:ascii="Verdana" w:hAnsi="Verdana"/>
          <w:i/>
          <w:lang w:val="el-GR"/>
        </w:rPr>
        <w:t>.</w:t>
      </w:r>
    </w:p>
    <w:p w:rsidR="002850B4" w:rsidRPr="00135BFD" w:rsidRDefault="008C55D7" w:rsidP="00135BFD">
      <w:pPr>
        <w:spacing w:line="360" w:lineRule="auto"/>
        <w:ind w:firstLine="720"/>
        <w:jc w:val="both"/>
        <w:rPr>
          <w:rFonts w:ascii="Verdana" w:hAnsi="Verdana"/>
          <w:i/>
          <w:vertAlign w:val="superscript"/>
          <w:lang w:val="el-GR"/>
        </w:rPr>
      </w:pPr>
      <w:r w:rsidRPr="00135BFD">
        <w:rPr>
          <w:rFonts w:ascii="Verdana" w:hAnsi="Verdana"/>
          <w:i/>
          <w:lang w:val="el-GR"/>
        </w:rPr>
        <w:t>6</w:t>
      </w:r>
      <w:r w:rsidR="0023240E" w:rsidRPr="00135BFD">
        <w:rPr>
          <w:rFonts w:ascii="Verdana" w:hAnsi="Verdana"/>
          <w:i/>
          <w:lang w:val="el-GR"/>
        </w:rPr>
        <w:t>)</w:t>
      </w:r>
      <w:r w:rsidR="002850B4" w:rsidRPr="00135BFD">
        <w:rPr>
          <w:rFonts w:ascii="Verdana" w:hAnsi="Verdana"/>
          <w:i/>
          <w:lang w:val="el-GR"/>
        </w:rPr>
        <w:t xml:space="preserve"> Το </w:t>
      </w:r>
      <w:r w:rsidR="0023240E" w:rsidRPr="00135BFD">
        <w:rPr>
          <w:rFonts w:ascii="Verdana" w:hAnsi="Verdana"/>
          <w:i/>
          <w:lang w:val="el-GR"/>
        </w:rPr>
        <w:t xml:space="preserve">με αριθ. </w:t>
      </w:r>
      <w:proofErr w:type="spellStart"/>
      <w:r w:rsidR="0023240E" w:rsidRPr="00135BFD">
        <w:rPr>
          <w:rFonts w:ascii="Verdana" w:hAnsi="Verdana"/>
          <w:i/>
          <w:lang w:val="el-GR"/>
        </w:rPr>
        <w:t>πρωτ</w:t>
      </w:r>
      <w:proofErr w:type="spellEnd"/>
      <w:r w:rsidR="0023240E" w:rsidRPr="00135BFD">
        <w:rPr>
          <w:rFonts w:ascii="Verdana" w:hAnsi="Verdana"/>
          <w:i/>
          <w:lang w:val="el-GR"/>
        </w:rPr>
        <w:t>. ΔΥ 1428/13.11.20</w:t>
      </w:r>
      <w:r w:rsidR="00F7412D" w:rsidRPr="00135BFD">
        <w:rPr>
          <w:rFonts w:ascii="Verdana" w:hAnsi="Verdana"/>
          <w:i/>
          <w:lang w:val="el-GR"/>
        </w:rPr>
        <w:t>2</w:t>
      </w:r>
      <w:r w:rsidR="0023240E" w:rsidRPr="00135BFD">
        <w:rPr>
          <w:rFonts w:ascii="Verdana" w:hAnsi="Verdana"/>
          <w:i/>
          <w:lang w:val="el-GR"/>
        </w:rPr>
        <w:t xml:space="preserve">0 </w:t>
      </w:r>
      <w:r w:rsidR="00F7412D" w:rsidRPr="00135BFD">
        <w:rPr>
          <w:rFonts w:ascii="Verdana" w:hAnsi="Verdana"/>
          <w:i/>
          <w:lang w:val="el-GR"/>
        </w:rPr>
        <w:t xml:space="preserve"> </w:t>
      </w:r>
      <w:r w:rsidR="00051A76" w:rsidRPr="00135BFD">
        <w:rPr>
          <w:rFonts w:ascii="Verdana" w:hAnsi="Verdana"/>
          <w:i/>
          <w:lang w:val="el-GR"/>
        </w:rPr>
        <w:t xml:space="preserve"> έγγραφο της Τεχνικής Υπηρεσίας του Δήμου προς τη Νομική Υπηρεσία ,υπογεγραμμέ</w:t>
      </w:r>
      <w:r w:rsidR="008E2AF4">
        <w:rPr>
          <w:rFonts w:ascii="Verdana" w:hAnsi="Verdana"/>
          <w:i/>
          <w:lang w:val="el-GR"/>
        </w:rPr>
        <w:t>νο από τον Θ…. Μ….</w:t>
      </w:r>
      <w:r w:rsidR="00051A76" w:rsidRPr="00135BFD">
        <w:rPr>
          <w:rFonts w:ascii="Verdana" w:hAnsi="Verdana"/>
          <w:i/>
          <w:lang w:val="el-GR"/>
        </w:rPr>
        <w:t>,</w:t>
      </w:r>
      <w:r w:rsidR="008E2AF4">
        <w:rPr>
          <w:rFonts w:ascii="Verdana" w:hAnsi="Verdana"/>
          <w:i/>
          <w:lang w:val="el-GR"/>
        </w:rPr>
        <w:t xml:space="preserve"> </w:t>
      </w:r>
      <w:r w:rsidR="00051A76" w:rsidRPr="00135BFD">
        <w:rPr>
          <w:rFonts w:ascii="Verdana" w:hAnsi="Verdana"/>
          <w:i/>
          <w:lang w:val="el-GR"/>
        </w:rPr>
        <w:t>Ηλεκτρολόγο Μηχανικό</w:t>
      </w:r>
      <w:r w:rsidR="00135BFD">
        <w:rPr>
          <w:rFonts w:ascii="Verdana" w:hAnsi="Verdana"/>
          <w:i/>
          <w:lang w:val="el-GR"/>
        </w:rPr>
        <w:t>,</w:t>
      </w:r>
      <w:r w:rsidR="008E2AF4">
        <w:rPr>
          <w:rFonts w:ascii="Verdana" w:hAnsi="Verdana"/>
          <w:i/>
          <w:lang w:val="el-GR"/>
        </w:rPr>
        <w:t xml:space="preserve"> </w:t>
      </w:r>
      <w:r w:rsidR="00135BFD">
        <w:rPr>
          <w:rFonts w:ascii="Verdana" w:hAnsi="Verdana"/>
          <w:i/>
          <w:lang w:val="el-GR"/>
        </w:rPr>
        <w:t xml:space="preserve">υπάλληλο της Διεύθυνσης Τεχνικών Υπηρεσιών και Δόμησης </w:t>
      </w:r>
      <w:r w:rsidR="00051A76" w:rsidRPr="00135BFD">
        <w:rPr>
          <w:rFonts w:ascii="Verdana" w:hAnsi="Verdana"/>
          <w:i/>
          <w:lang w:val="el-GR"/>
        </w:rPr>
        <w:t xml:space="preserve">. </w:t>
      </w:r>
    </w:p>
    <w:p w:rsidR="007F7575" w:rsidRPr="00135BFD" w:rsidRDefault="007F7575" w:rsidP="007F7575">
      <w:pPr>
        <w:spacing w:line="360" w:lineRule="auto"/>
        <w:jc w:val="center"/>
        <w:rPr>
          <w:rFonts w:ascii="Verdana" w:hAnsi="Verdana"/>
          <w:b/>
          <w:lang w:val="el-GR"/>
        </w:rPr>
      </w:pPr>
      <w:r w:rsidRPr="00135BFD">
        <w:rPr>
          <w:rFonts w:ascii="Verdana" w:hAnsi="Verdana"/>
          <w:b/>
          <w:lang w:val="el-GR"/>
        </w:rPr>
        <w:t>ΓΝΩΜΟΔΟΤΗΣΗ</w:t>
      </w:r>
    </w:p>
    <w:p w:rsidR="008C55D7" w:rsidRPr="00135BFD" w:rsidRDefault="0038215A" w:rsidP="002850B4">
      <w:pPr>
        <w:spacing w:line="360" w:lineRule="auto"/>
        <w:jc w:val="both"/>
        <w:rPr>
          <w:rFonts w:ascii="Verdana" w:hAnsi="Verdana"/>
          <w:lang w:val="el-GR"/>
        </w:rPr>
      </w:pPr>
      <w:r>
        <w:rPr>
          <w:rFonts w:ascii="Verdana" w:hAnsi="Verdana"/>
          <w:lang w:val="el-GR"/>
        </w:rPr>
        <w:t>Της δ</w:t>
      </w:r>
      <w:r w:rsidR="007F7575" w:rsidRPr="00135BFD">
        <w:rPr>
          <w:rFonts w:ascii="Verdana" w:hAnsi="Verdana"/>
          <w:lang w:val="el-GR"/>
        </w:rPr>
        <w:t>ικηγόρου του Δήμου Μοσχάτου – Ταύρου</w:t>
      </w:r>
      <w:r>
        <w:rPr>
          <w:rFonts w:ascii="Verdana" w:hAnsi="Verdana"/>
          <w:lang w:val="el-GR"/>
        </w:rPr>
        <w:t xml:space="preserve"> Ευγενίας Β. Παπαθεοδώρου</w:t>
      </w:r>
      <w:r w:rsidR="007F7575" w:rsidRPr="00135BFD">
        <w:rPr>
          <w:rFonts w:ascii="Verdana" w:hAnsi="Verdana"/>
          <w:lang w:val="el-GR"/>
        </w:rPr>
        <w:t>,</w:t>
      </w:r>
      <w:r>
        <w:rPr>
          <w:rFonts w:ascii="Verdana" w:hAnsi="Verdana"/>
          <w:lang w:val="el-GR"/>
        </w:rPr>
        <w:t xml:space="preserve"> δ</w:t>
      </w:r>
      <w:r w:rsidR="007F7575" w:rsidRPr="00135BFD">
        <w:rPr>
          <w:rFonts w:ascii="Verdana" w:hAnsi="Verdana"/>
          <w:lang w:val="el-GR"/>
        </w:rPr>
        <w:t>ικηγόρου Αθηνών (ΑΜ. Δ.Σ.Α 20019 )</w:t>
      </w:r>
    </w:p>
    <w:p w:rsidR="008C55D7" w:rsidRPr="00135BFD" w:rsidRDefault="008C55D7" w:rsidP="002850B4">
      <w:pPr>
        <w:spacing w:line="360" w:lineRule="auto"/>
        <w:jc w:val="both"/>
        <w:rPr>
          <w:rFonts w:ascii="Verdana" w:hAnsi="Verdana"/>
          <w:lang w:val="el-GR"/>
        </w:rPr>
      </w:pPr>
    </w:p>
    <w:p w:rsidR="008C55D7" w:rsidRPr="00135BFD" w:rsidRDefault="002850B4" w:rsidP="008C55D7">
      <w:pPr>
        <w:spacing w:line="360" w:lineRule="auto"/>
        <w:jc w:val="both"/>
        <w:rPr>
          <w:rFonts w:ascii="Verdana" w:hAnsi="Verdana"/>
          <w:b/>
          <w:lang w:val="el-GR"/>
        </w:rPr>
      </w:pPr>
      <w:r w:rsidRPr="00135BFD">
        <w:rPr>
          <w:rFonts w:ascii="Verdana" w:hAnsi="Verdana"/>
          <w:b/>
          <w:lang w:val="el-GR"/>
        </w:rPr>
        <w:t>Κύριε Δήμαρχε</w:t>
      </w:r>
      <w:r w:rsidR="007F7575" w:rsidRPr="00135BFD">
        <w:rPr>
          <w:rFonts w:ascii="Verdana" w:hAnsi="Verdana"/>
          <w:b/>
          <w:lang w:val="el-GR"/>
        </w:rPr>
        <w:t xml:space="preserve">- Πρόεδρε της Οικονομικής Επιτροπής </w:t>
      </w:r>
      <w:r w:rsidRPr="00135BFD">
        <w:rPr>
          <w:rFonts w:ascii="Verdana" w:hAnsi="Verdana"/>
          <w:b/>
          <w:lang w:val="el-GR"/>
        </w:rPr>
        <w:t xml:space="preserve">, </w:t>
      </w:r>
    </w:p>
    <w:p w:rsidR="002850B4" w:rsidRPr="00895CBA" w:rsidRDefault="002850B4" w:rsidP="008C55D7">
      <w:pPr>
        <w:spacing w:line="360" w:lineRule="auto"/>
        <w:jc w:val="both"/>
        <w:rPr>
          <w:rFonts w:ascii="Verdana" w:hAnsi="Verdana"/>
          <w:b/>
          <w:lang w:val="el-GR"/>
        </w:rPr>
      </w:pPr>
      <w:r w:rsidRPr="0006558A">
        <w:rPr>
          <w:rFonts w:ascii="Verdana" w:hAnsi="Verdana"/>
          <w:b/>
          <w:sz w:val="24"/>
          <w:szCs w:val="24"/>
          <w:lang w:val="el-GR"/>
        </w:rPr>
        <w:t>Ι.</w:t>
      </w:r>
      <w:r w:rsidRPr="00135BFD">
        <w:rPr>
          <w:rFonts w:ascii="Verdana" w:hAnsi="Verdana"/>
          <w:lang w:val="el-GR"/>
        </w:rPr>
        <w:t xml:space="preserve">  </w:t>
      </w:r>
      <w:r w:rsidRPr="00895CBA">
        <w:rPr>
          <w:rFonts w:ascii="Verdana" w:hAnsi="Verdana"/>
          <w:lang w:val="el-GR"/>
        </w:rPr>
        <w:t xml:space="preserve">Σας γνωρίζω τα </w:t>
      </w:r>
      <w:r w:rsidR="008C55D7" w:rsidRPr="00895CBA">
        <w:rPr>
          <w:rFonts w:ascii="Verdana" w:hAnsi="Verdana"/>
          <w:lang w:val="el-GR"/>
        </w:rPr>
        <w:t xml:space="preserve">εξής σχετικά με το θέμα της κατάρτισης </w:t>
      </w:r>
      <w:r w:rsidRPr="00895CBA">
        <w:rPr>
          <w:rFonts w:ascii="Verdana" w:hAnsi="Verdana"/>
          <w:lang w:val="el-GR"/>
        </w:rPr>
        <w:t xml:space="preserve"> </w:t>
      </w:r>
      <w:proofErr w:type="spellStart"/>
      <w:r w:rsidRPr="00895CBA">
        <w:rPr>
          <w:rFonts w:ascii="Verdana" w:hAnsi="Verdana"/>
          <w:lang w:val="el-GR"/>
        </w:rPr>
        <w:t>ενδοδ</w:t>
      </w:r>
      <w:r w:rsidR="008C55D7" w:rsidRPr="00895CBA">
        <w:rPr>
          <w:rFonts w:ascii="Verdana" w:hAnsi="Verdana"/>
          <w:lang w:val="el-GR"/>
        </w:rPr>
        <w:t>ικαστικής</w:t>
      </w:r>
      <w:proofErr w:type="spellEnd"/>
      <w:r w:rsidR="008C55D7" w:rsidRPr="00895CBA">
        <w:rPr>
          <w:rFonts w:ascii="Verdana" w:hAnsi="Verdana"/>
          <w:lang w:val="el-GR"/>
        </w:rPr>
        <w:t xml:space="preserve"> συμβιβαστικής επίλυση</w:t>
      </w:r>
      <w:r w:rsidRPr="00895CBA">
        <w:rPr>
          <w:rFonts w:ascii="Verdana" w:hAnsi="Verdana"/>
          <w:lang w:val="el-GR"/>
        </w:rPr>
        <w:t>ς της διαφοράς με</w:t>
      </w:r>
      <w:r w:rsidR="008C55D7" w:rsidRPr="00895CBA">
        <w:rPr>
          <w:rFonts w:ascii="Verdana" w:hAnsi="Verdana"/>
          <w:lang w:val="el-GR"/>
        </w:rPr>
        <w:t xml:space="preserve"> την ομόρρυθμη εταιρεία  με την επωνυμία «Φ</w:t>
      </w:r>
      <w:r w:rsidR="00905E8A">
        <w:rPr>
          <w:rFonts w:ascii="Verdana" w:hAnsi="Verdana"/>
          <w:lang w:val="el-GR"/>
        </w:rPr>
        <w:t>……</w:t>
      </w:r>
      <w:r w:rsidR="008C55D7" w:rsidRPr="00895CBA">
        <w:rPr>
          <w:rFonts w:ascii="Verdana" w:hAnsi="Verdana"/>
          <w:lang w:val="el-GR"/>
        </w:rPr>
        <w:t xml:space="preserve"> Α</w:t>
      </w:r>
      <w:r w:rsidR="00905E8A">
        <w:rPr>
          <w:rFonts w:ascii="Verdana" w:hAnsi="Verdana"/>
          <w:lang w:val="el-GR"/>
        </w:rPr>
        <w:t>……</w:t>
      </w:r>
      <w:r w:rsidR="008C55D7" w:rsidRPr="00895CBA">
        <w:rPr>
          <w:rFonts w:ascii="Verdana" w:hAnsi="Verdana"/>
          <w:lang w:val="el-GR"/>
        </w:rPr>
        <w:t xml:space="preserve"> &amp; ΣΙΑ Ο.Ε–Ι – </w:t>
      </w:r>
      <w:r w:rsidR="008C55D7" w:rsidRPr="00895CBA">
        <w:rPr>
          <w:rFonts w:ascii="Verdana" w:hAnsi="Verdana"/>
        </w:rPr>
        <w:t>C</w:t>
      </w:r>
      <w:r w:rsidR="00905E8A">
        <w:rPr>
          <w:rFonts w:ascii="Verdana" w:hAnsi="Verdana"/>
          <w:lang w:val="el-GR"/>
        </w:rPr>
        <w:t>…….</w:t>
      </w:r>
      <w:r w:rsidR="008C55D7" w:rsidRPr="00895CBA">
        <w:rPr>
          <w:rFonts w:ascii="Verdana" w:hAnsi="Verdana"/>
          <w:lang w:val="el-GR"/>
        </w:rPr>
        <w:t xml:space="preserve">»  </w:t>
      </w:r>
      <w:r w:rsidRPr="00895CBA">
        <w:rPr>
          <w:rFonts w:ascii="Verdana" w:hAnsi="Verdana"/>
          <w:lang w:val="el-GR"/>
        </w:rPr>
        <w:t xml:space="preserve"> </w:t>
      </w:r>
      <w:r w:rsidR="007F7575" w:rsidRPr="00895CBA">
        <w:rPr>
          <w:rFonts w:ascii="Verdana" w:hAnsi="Verdana"/>
          <w:lang w:val="el-GR"/>
        </w:rPr>
        <w:t xml:space="preserve"> </w:t>
      </w:r>
      <w:r w:rsidR="00135BFD" w:rsidRPr="00895CBA">
        <w:rPr>
          <w:rFonts w:ascii="Verdana" w:hAnsi="Verdana"/>
          <w:lang w:val="el-GR"/>
        </w:rPr>
        <w:t>:</w:t>
      </w:r>
    </w:p>
    <w:p w:rsidR="002850B4" w:rsidRPr="003C05D5" w:rsidRDefault="003C05D5" w:rsidP="003C05D5">
      <w:pPr>
        <w:spacing w:line="360" w:lineRule="auto"/>
        <w:ind w:firstLine="720"/>
        <w:jc w:val="both"/>
        <w:rPr>
          <w:rFonts w:ascii="Verdana" w:hAnsi="Verdana"/>
          <w:vertAlign w:val="superscript"/>
          <w:lang w:val="el-GR"/>
        </w:rPr>
      </w:pPr>
      <w:r w:rsidRPr="00895CBA">
        <w:rPr>
          <w:rFonts w:ascii="Verdana" w:hAnsi="Verdana"/>
          <w:b/>
          <w:sz w:val="24"/>
          <w:szCs w:val="24"/>
          <w:lang w:val="el-GR"/>
        </w:rPr>
        <w:t xml:space="preserve">    </w:t>
      </w:r>
      <w:r w:rsidR="002850B4" w:rsidRPr="00895CBA">
        <w:rPr>
          <w:rFonts w:ascii="Verdana" w:hAnsi="Verdana"/>
          <w:b/>
          <w:sz w:val="24"/>
          <w:szCs w:val="24"/>
          <w:lang w:val="el-GR"/>
        </w:rPr>
        <w:t>1.</w:t>
      </w:r>
      <w:r w:rsidR="002850B4" w:rsidRPr="00135BFD">
        <w:rPr>
          <w:rFonts w:ascii="Verdana" w:hAnsi="Verdana"/>
          <w:lang w:val="el-GR"/>
        </w:rPr>
        <w:t xml:space="preserve"> </w:t>
      </w:r>
      <w:r w:rsidR="008C55D7" w:rsidRPr="00135BFD">
        <w:rPr>
          <w:rFonts w:ascii="Verdana" w:hAnsi="Verdana"/>
          <w:lang w:val="el-GR"/>
        </w:rPr>
        <w:t xml:space="preserve"> </w:t>
      </w:r>
      <w:r w:rsidR="008C55D7" w:rsidRPr="009C1A38">
        <w:rPr>
          <w:rFonts w:ascii="Verdana" w:hAnsi="Verdana"/>
          <w:lang w:val="el-GR"/>
        </w:rPr>
        <w:t>Η ομόρρυθμη εταιρεία  με την επωνυμία «Φ</w:t>
      </w:r>
      <w:r w:rsidR="009607A5">
        <w:rPr>
          <w:rFonts w:ascii="Verdana" w:hAnsi="Verdana"/>
          <w:lang w:val="el-GR"/>
        </w:rPr>
        <w:t>……</w:t>
      </w:r>
      <w:r w:rsidR="008C55D7" w:rsidRPr="009C1A38">
        <w:rPr>
          <w:rFonts w:ascii="Verdana" w:hAnsi="Verdana"/>
          <w:lang w:val="el-GR"/>
        </w:rPr>
        <w:t xml:space="preserve"> Α</w:t>
      </w:r>
      <w:r w:rsidR="009607A5">
        <w:rPr>
          <w:rFonts w:ascii="Verdana" w:hAnsi="Verdana"/>
          <w:lang w:val="el-GR"/>
        </w:rPr>
        <w:t>……</w:t>
      </w:r>
      <w:r w:rsidR="008C55D7" w:rsidRPr="009C1A38">
        <w:rPr>
          <w:rFonts w:ascii="Verdana" w:hAnsi="Verdana"/>
          <w:lang w:val="el-GR"/>
        </w:rPr>
        <w:t xml:space="preserve"> &amp; ΣΙΑ Ο.Ε–Ι – </w:t>
      </w:r>
      <w:r w:rsidR="008C55D7" w:rsidRPr="009C1A38">
        <w:rPr>
          <w:rFonts w:ascii="Verdana" w:hAnsi="Verdana"/>
        </w:rPr>
        <w:t>C</w:t>
      </w:r>
      <w:r w:rsidR="009607A5">
        <w:rPr>
          <w:rFonts w:ascii="Verdana" w:hAnsi="Verdana"/>
          <w:lang w:val="el-GR"/>
        </w:rPr>
        <w:t>……..</w:t>
      </w:r>
      <w:r w:rsidR="008C55D7" w:rsidRPr="009C1A38">
        <w:rPr>
          <w:rFonts w:ascii="Verdana" w:hAnsi="Verdana"/>
          <w:lang w:val="el-GR"/>
        </w:rPr>
        <w:t>»,όπως νόμιμα εκπροσωπείται ,</w:t>
      </w:r>
      <w:r w:rsidR="002850B4" w:rsidRPr="009C1A38">
        <w:rPr>
          <w:rFonts w:ascii="Verdana" w:hAnsi="Verdana"/>
          <w:lang w:val="el-GR"/>
        </w:rPr>
        <w:t>έχει ασκήσει κατά του Δήμου Μοσχάτου -Ταύρου τη</w:t>
      </w:r>
      <w:r w:rsidR="00135BFD" w:rsidRPr="009C1A38">
        <w:rPr>
          <w:rFonts w:ascii="Verdana" w:hAnsi="Verdana"/>
          <w:lang w:val="el-GR"/>
        </w:rPr>
        <w:t xml:space="preserve"> με  αριθ. </w:t>
      </w:r>
      <w:proofErr w:type="spellStart"/>
      <w:r w:rsidR="00135BFD" w:rsidRPr="009C1A38">
        <w:rPr>
          <w:rFonts w:ascii="Verdana" w:hAnsi="Verdana"/>
          <w:lang w:val="el-GR"/>
        </w:rPr>
        <w:t>κατ</w:t>
      </w:r>
      <w:proofErr w:type="spellEnd"/>
      <w:r w:rsidR="00135BFD" w:rsidRPr="009C1A38">
        <w:rPr>
          <w:rFonts w:ascii="Verdana" w:hAnsi="Verdana"/>
          <w:lang w:val="el-GR"/>
        </w:rPr>
        <w:t>. ΑΓ 200/3-7-2020  αγωγή της</w:t>
      </w:r>
      <w:r w:rsidR="002850B4" w:rsidRPr="009C1A38">
        <w:rPr>
          <w:rFonts w:ascii="Verdana" w:hAnsi="Verdana"/>
          <w:lang w:val="el-GR"/>
        </w:rPr>
        <w:t xml:space="preserve"> ενώπιον </w:t>
      </w:r>
      <w:r w:rsidR="006A32B9" w:rsidRPr="009C1A38">
        <w:rPr>
          <w:rFonts w:ascii="Verdana" w:hAnsi="Verdana"/>
          <w:lang w:val="el-GR"/>
        </w:rPr>
        <w:t>του Διοικητικού Εφετείου Πειραιά (</w:t>
      </w:r>
      <w:proofErr w:type="spellStart"/>
      <w:r w:rsidR="006A32B9" w:rsidRPr="009C1A38">
        <w:rPr>
          <w:rFonts w:ascii="Verdana" w:hAnsi="Verdana"/>
          <w:lang w:val="el-GR"/>
        </w:rPr>
        <w:t>σχετ</w:t>
      </w:r>
      <w:proofErr w:type="spellEnd"/>
      <w:r w:rsidR="006A32B9" w:rsidRPr="009C1A38">
        <w:rPr>
          <w:rFonts w:ascii="Verdana" w:hAnsi="Verdana"/>
          <w:lang w:val="el-GR"/>
        </w:rPr>
        <w:t>.</w:t>
      </w:r>
      <w:r w:rsidR="0038215A">
        <w:rPr>
          <w:rFonts w:ascii="Verdana" w:hAnsi="Verdana"/>
          <w:lang w:val="el-GR"/>
        </w:rPr>
        <w:t xml:space="preserve"> έγγραφο </w:t>
      </w:r>
      <w:r w:rsidR="006A32B9" w:rsidRPr="009C1A38">
        <w:rPr>
          <w:rFonts w:ascii="Verdana" w:hAnsi="Verdana"/>
          <w:lang w:val="el-GR"/>
        </w:rPr>
        <w:t xml:space="preserve"> </w:t>
      </w:r>
      <w:r w:rsidR="0038215A" w:rsidRPr="009C1A38">
        <w:rPr>
          <w:rFonts w:ascii="Verdana" w:hAnsi="Verdana"/>
          <w:lang w:val="el-GR"/>
        </w:rPr>
        <w:t xml:space="preserve">με αριθ. </w:t>
      </w:r>
      <w:r w:rsidR="006A32B9" w:rsidRPr="009C1A38">
        <w:rPr>
          <w:rFonts w:ascii="Verdana" w:hAnsi="Verdana"/>
          <w:lang w:val="el-GR"/>
        </w:rPr>
        <w:t>2 ,</w:t>
      </w:r>
      <w:r w:rsidR="0038215A">
        <w:rPr>
          <w:rFonts w:ascii="Verdana" w:hAnsi="Verdana"/>
          <w:lang w:val="el-GR"/>
        </w:rPr>
        <w:t>που</w:t>
      </w:r>
      <w:r w:rsidR="006A32B9" w:rsidRPr="009C1A38">
        <w:rPr>
          <w:rFonts w:ascii="Verdana" w:hAnsi="Verdana"/>
          <w:lang w:val="el-GR"/>
        </w:rPr>
        <w:t xml:space="preserve"> επισυνάπτεται) ,  με την οποία ζητά να της</w:t>
      </w:r>
      <w:r w:rsidR="002850B4" w:rsidRPr="009C1A38">
        <w:rPr>
          <w:rFonts w:ascii="Verdana" w:hAnsi="Verdana"/>
          <w:lang w:val="el-GR"/>
        </w:rPr>
        <w:t xml:space="preserve"> καταβληθεί το </w:t>
      </w:r>
      <w:r w:rsidR="00135BFD" w:rsidRPr="009C1A38">
        <w:rPr>
          <w:rFonts w:ascii="Verdana" w:hAnsi="Verdana"/>
          <w:lang w:val="el-GR"/>
        </w:rPr>
        <w:t xml:space="preserve"> </w:t>
      </w:r>
      <w:r w:rsidR="002850B4" w:rsidRPr="009C1A38">
        <w:rPr>
          <w:rFonts w:ascii="Verdana" w:hAnsi="Verdana"/>
          <w:lang w:val="el-GR"/>
        </w:rPr>
        <w:t xml:space="preserve"> ποσό των </w:t>
      </w:r>
      <w:r w:rsidR="00135BFD" w:rsidRPr="009C1A38">
        <w:rPr>
          <w:rFonts w:ascii="Verdana" w:hAnsi="Verdana"/>
          <w:lang w:val="el-GR"/>
        </w:rPr>
        <w:t xml:space="preserve"> τριών χιλιάδων πεντ</w:t>
      </w:r>
      <w:r w:rsidR="009C1A38">
        <w:rPr>
          <w:rFonts w:ascii="Verdana" w:hAnsi="Verdana"/>
          <w:lang w:val="el-GR"/>
        </w:rPr>
        <w:t>α</w:t>
      </w:r>
      <w:r w:rsidR="00135BFD" w:rsidRPr="009C1A38">
        <w:rPr>
          <w:rFonts w:ascii="Verdana" w:hAnsi="Verdana"/>
          <w:lang w:val="el-GR"/>
        </w:rPr>
        <w:t>κοσίων εβδομήντα ενός ευρώ και είκοσι λεπτών (</w:t>
      </w:r>
      <w:r w:rsidR="00135BFD" w:rsidRPr="009C1A38">
        <w:rPr>
          <w:rFonts w:ascii="Verdana" w:hAnsi="Verdana"/>
          <w:b/>
          <w:lang w:val="el-GR"/>
        </w:rPr>
        <w:t xml:space="preserve">3.571,20 </w:t>
      </w:r>
      <w:r w:rsidR="006A32B9" w:rsidRPr="009C1A38">
        <w:rPr>
          <w:rFonts w:ascii="Verdana" w:hAnsi="Verdana"/>
          <w:b/>
          <w:lang w:val="el-GR"/>
        </w:rPr>
        <w:t xml:space="preserve"> </w:t>
      </w:r>
      <w:r w:rsidR="002850B4" w:rsidRPr="009C1A38">
        <w:rPr>
          <w:rFonts w:ascii="Verdana" w:hAnsi="Verdana"/>
          <w:b/>
          <w:lang w:val="el-GR"/>
        </w:rPr>
        <w:t>€</w:t>
      </w:r>
      <w:r w:rsidR="006A32B9" w:rsidRPr="009C1A38">
        <w:rPr>
          <w:rFonts w:ascii="Verdana" w:hAnsi="Verdana"/>
          <w:lang w:val="el-GR"/>
        </w:rPr>
        <w:t xml:space="preserve"> </w:t>
      </w:r>
      <w:r w:rsidR="00135BFD" w:rsidRPr="009C1A38">
        <w:rPr>
          <w:rFonts w:ascii="Verdana" w:hAnsi="Verdana"/>
          <w:lang w:val="el-GR"/>
        </w:rPr>
        <w:t xml:space="preserve">) </w:t>
      </w:r>
      <w:r w:rsidR="006A32B9" w:rsidRPr="009C1A38">
        <w:rPr>
          <w:rFonts w:ascii="Verdana" w:hAnsi="Verdana"/>
          <w:lang w:val="el-GR"/>
        </w:rPr>
        <w:t xml:space="preserve">λόγω μη πληρωμής </w:t>
      </w:r>
      <w:r w:rsidR="00135BFD" w:rsidRPr="009C1A38">
        <w:rPr>
          <w:rFonts w:ascii="Verdana" w:hAnsi="Verdana"/>
          <w:lang w:val="el-GR"/>
        </w:rPr>
        <w:t xml:space="preserve">εκ μέρους του Δήμου </w:t>
      </w:r>
      <w:r w:rsidR="006A32B9" w:rsidRPr="009C1A38">
        <w:rPr>
          <w:rFonts w:ascii="Verdana" w:hAnsi="Verdana"/>
          <w:lang w:val="el-GR"/>
        </w:rPr>
        <w:t xml:space="preserve">του με </w:t>
      </w:r>
      <w:r w:rsidR="002850B4" w:rsidRPr="009C1A38">
        <w:rPr>
          <w:rFonts w:ascii="Verdana" w:hAnsi="Verdana"/>
          <w:lang w:val="el-GR"/>
        </w:rPr>
        <w:t xml:space="preserve"> αριθ. </w:t>
      </w:r>
      <w:r w:rsidR="00135BFD" w:rsidRPr="009C1A38">
        <w:rPr>
          <w:rFonts w:ascii="Verdana" w:hAnsi="Verdana"/>
          <w:lang w:val="el-GR"/>
        </w:rPr>
        <w:t xml:space="preserve"> 212/15.1.2020 τιμολογίου ( παροχής υπηρεσιών) </w:t>
      </w:r>
      <w:r w:rsidR="002850B4" w:rsidRPr="009C1A38">
        <w:rPr>
          <w:rFonts w:ascii="Verdana" w:hAnsi="Verdana"/>
          <w:lang w:val="el-GR"/>
        </w:rPr>
        <w:t xml:space="preserve">,  </w:t>
      </w:r>
      <w:r w:rsidR="00135BFD" w:rsidRPr="009C1A38">
        <w:rPr>
          <w:rFonts w:ascii="Verdana" w:hAnsi="Verdana"/>
          <w:lang w:val="el-GR"/>
        </w:rPr>
        <w:t xml:space="preserve">το οποίο η εταιρεία </w:t>
      </w:r>
      <w:r w:rsidR="002850B4" w:rsidRPr="009C1A38">
        <w:rPr>
          <w:rFonts w:ascii="Verdana" w:hAnsi="Verdana"/>
          <w:lang w:val="el-GR"/>
        </w:rPr>
        <w:t xml:space="preserve">εξέδωσε σε εκτέλεση της </w:t>
      </w:r>
      <w:r w:rsidR="006A32B9" w:rsidRPr="009C1A38">
        <w:rPr>
          <w:rFonts w:ascii="Verdana" w:hAnsi="Verdana"/>
          <w:lang w:val="el-GR"/>
        </w:rPr>
        <w:t xml:space="preserve">από 21.12.2018  σύμβασης  </w:t>
      </w:r>
      <w:r w:rsidR="00CD3A58" w:rsidRPr="009C1A38">
        <w:rPr>
          <w:rFonts w:ascii="Verdana" w:hAnsi="Verdana"/>
          <w:lang w:val="el-GR"/>
        </w:rPr>
        <w:t>ανάθεσης υπηρεσιών (</w:t>
      </w:r>
      <w:r w:rsidR="009C1A38">
        <w:rPr>
          <w:rFonts w:ascii="Verdana" w:hAnsi="Verdana"/>
          <w:lang w:val="el-GR"/>
        </w:rPr>
        <w:t xml:space="preserve">συντήρησης </w:t>
      </w:r>
      <w:proofErr w:type="spellStart"/>
      <w:r w:rsidR="009C1A38">
        <w:rPr>
          <w:rFonts w:ascii="Verdana" w:hAnsi="Verdana"/>
          <w:lang w:val="el-GR"/>
        </w:rPr>
        <w:t>φωτοβολτ</w:t>
      </w:r>
      <w:r w:rsidR="00895CBA">
        <w:rPr>
          <w:rFonts w:ascii="Verdana" w:hAnsi="Verdana"/>
          <w:lang w:val="el-GR"/>
        </w:rPr>
        <w:t>αϊ</w:t>
      </w:r>
      <w:r w:rsidR="006A32B9" w:rsidRPr="009C1A38">
        <w:rPr>
          <w:rFonts w:ascii="Verdana" w:hAnsi="Verdana"/>
          <w:lang w:val="el-GR"/>
        </w:rPr>
        <w:t>κών</w:t>
      </w:r>
      <w:proofErr w:type="spellEnd"/>
      <w:r w:rsidR="006A32B9" w:rsidRPr="009C1A38">
        <w:rPr>
          <w:rFonts w:ascii="Verdana" w:hAnsi="Verdana"/>
          <w:lang w:val="el-GR"/>
        </w:rPr>
        <w:t xml:space="preserve"> σε κτίρια του Δήμου Μοσχάτου </w:t>
      </w:r>
      <w:r w:rsidR="00CD3A58" w:rsidRPr="009C1A38">
        <w:rPr>
          <w:rFonts w:ascii="Verdana" w:hAnsi="Verdana"/>
          <w:lang w:val="el-GR"/>
        </w:rPr>
        <w:t>–</w:t>
      </w:r>
      <w:r w:rsidR="006A32B9" w:rsidRPr="009C1A38">
        <w:rPr>
          <w:rFonts w:ascii="Verdana" w:hAnsi="Verdana"/>
          <w:lang w:val="el-GR"/>
        </w:rPr>
        <w:t xml:space="preserve"> Ταύρου</w:t>
      </w:r>
      <w:r w:rsidR="00CD3A58" w:rsidRPr="009C1A38">
        <w:rPr>
          <w:rFonts w:ascii="Verdana" w:hAnsi="Verdana"/>
          <w:lang w:val="el-GR"/>
        </w:rPr>
        <w:t>)</w:t>
      </w:r>
      <w:r>
        <w:rPr>
          <w:rFonts w:ascii="Verdana" w:hAnsi="Verdana"/>
          <w:lang w:val="el-GR"/>
        </w:rPr>
        <w:t xml:space="preserve"> – </w:t>
      </w:r>
      <w:proofErr w:type="spellStart"/>
      <w:r>
        <w:rPr>
          <w:rFonts w:ascii="Verdana" w:hAnsi="Verdana"/>
          <w:lang w:val="el-GR"/>
        </w:rPr>
        <w:t>σχετ</w:t>
      </w:r>
      <w:proofErr w:type="spellEnd"/>
      <w:r>
        <w:rPr>
          <w:rFonts w:ascii="Verdana" w:hAnsi="Verdana"/>
          <w:lang w:val="el-GR"/>
        </w:rPr>
        <w:t xml:space="preserve">. αρ. </w:t>
      </w:r>
      <w:r w:rsidR="0038215A">
        <w:rPr>
          <w:rFonts w:ascii="Verdana" w:hAnsi="Verdana"/>
          <w:lang w:val="el-GR"/>
        </w:rPr>
        <w:t xml:space="preserve"> </w:t>
      </w:r>
      <w:r>
        <w:rPr>
          <w:rFonts w:ascii="Verdana" w:hAnsi="Verdana"/>
          <w:lang w:val="el-GR"/>
        </w:rPr>
        <w:t>4 ,που επισυνάπτεται ,</w:t>
      </w:r>
      <w:r w:rsidRPr="003C05D5">
        <w:rPr>
          <w:rFonts w:ascii="Verdana" w:hAnsi="Verdana"/>
          <w:lang w:val="el-GR"/>
        </w:rPr>
        <w:t xml:space="preserve">η οποία καταρτίστηκε κατόπιν της με αρ.  971 (με αρ. </w:t>
      </w:r>
      <w:proofErr w:type="spellStart"/>
      <w:r w:rsidRPr="003C05D5">
        <w:rPr>
          <w:rFonts w:ascii="Verdana" w:hAnsi="Verdana"/>
          <w:lang w:val="el-GR"/>
        </w:rPr>
        <w:t>πρωτ</w:t>
      </w:r>
      <w:proofErr w:type="spellEnd"/>
      <w:r w:rsidRPr="003C05D5">
        <w:rPr>
          <w:rFonts w:ascii="Verdana" w:hAnsi="Verdana"/>
          <w:lang w:val="el-GR"/>
        </w:rPr>
        <w:t>. 20323/27.11.2018) απόφασης  του Δημάρχου Μοσχάτου-Ταύρου</w:t>
      </w:r>
      <w:r w:rsidR="00895CBA">
        <w:rPr>
          <w:rFonts w:ascii="Verdana" w:hAnsi="Verdana"/>
          <w:lang w:val="el-GR"/>
        </w:rPr>
        <w:t xml:space="preserve"> </w:t>
      </w:r>
      <w:r>
        <w:rPr>
          <w:rFonts w:ascii="Verdana" w:hAnsi="Verdana"/>
          <w:lang w:val="el-GR"/>
        </w:rPr>
        <w:t>(</w:t>
      </w:r>
      <w:proofErr w:type="spellStart"/>
      <w:r>
        <w:rPr>
          <w:rFonts w:ascii="Verdana" w:hAnsi="Verdana"/>
          <w:lang w:val="el-GR"/>
        </w:rPr>
        <w:t>σχετ</w:t>
      </w:r>
      <w:proofErr w:type="spellEnd"/>
      <w:r>
        <w:rPr>
          <w:rFonts w:ascii="Verdana" w:hAnsi="Verdana"/>
          <w:lang w:val="el-GR"/>
        </w:rPr>
        <w:t>. αρ. 3 ,που επισυνάπτεται ).Τ</w:t>
      </w:r>
      <w:r w:rsidR="0038215A">
        <w:rPr>
          <w:rFonts w:ascii="Verdana" w:hAnsi="Verdana"/>
          <w:lang w:val="el-GR"/>
        </w:rPr>
        <w:t xml:space="preserve">ο ποσό αυτό ζητά με την αγωγή της να της καταβληθεί </w:t>
      </w:r>
      <w:r w:rsidR="009C1A38">
        <w:rPr>
          <w:rFonts w:ascii="Verdana" w:hAnsi="Verdana"/>
          <w:lang w:val="el-GR"/>
        </w:rPr>
        <w:t>με τον νόμιμο τόκο</w:t>
      </w:r>
      <w:r w:rsidR="009C1A38" w:rsidRPr="009C1A38">
        <w:rPr>
          <w:rFonts w:ascii="Verdana" w:hAnsi="Verdana"/>
          <w:lang w:val="el-GR"/>
        </w:rPr>
        <w:t xml:space="preserve"> </w:t>
      </w:r>
      <w:r w:rsidR="009C1A38" w:rsidRPr="00DF52DF">
        <w:rPr>
          <w:rFonts w:ascii="Verdana" w:hAnsi="Verdana"/>
          <w:lang w:val="el-GR"/>
        </w:rPr>
        <w:t xml:space="preserve">από 15.2.2020 (επόμενη ημέρα της παρελεύσεως των τριάντα </w:t>
      </w:r>
      <w:r w:rsidR="009C1A38" w:rsidRPr="00DF52DF">
        <w:rPr>
          <w:rFonts w:ascii="Verdana" w:hAnsi="Verdana"/>
          <w:lang w:val="el-GR"/>
        </w:rPr>
        <w:lastRenderedPageBreak/>
        <w:t>ημερών</w:t>
      </w:r>
      <w:r w:rsidR="0038215A" w:rsidRPr="00DF52DF">
        <w:rPr>
          <w:rFonts w:ascii="Verdana" w:hAnsi="Verdana"/>
          <w:lang w:val="el-GR"/>
        </w:rPr>
        <w:t xml:space="preserve"> </w:t>
      </w:r>
      <w:r w:rsidR="009C1A38" w:rsidRPr="00DF52DF">
        <w:rPr>
          <w:rFonts w:ascii="Verdana" w:hAnsi="Verdana"/>
          <w:lang w:val="el-GR"/>
        </w:rPr>
        <w:t>πίστωσης του τιμήματος</w:t>
      </w:r>
      <w:r w:rsidR="00D01F1F" w:rsidRPr="00DF52DF">
        <w:rPr>
          <w:rStyle w:val="a5"/>
          <w:rFonts w:ascii="Verdana" w:hAnsi="Verdana"/>
          <w:lang w:val="el-GR"/>
        </w:rPr>
        <w:footnoteReference w:id="1"/>
      </w:r>
      <w:r w:rsidR="009C1A38" w:rsidRPr="00DF52DF">
        <w:rPr>
          <w:rFonts w:ascii="Verdana" w:hAnsi="Verdana"/>
          <w:lang w:val="el-GR"/>
        </w:rPr>
        <w:t xml:space="preserve"> ) άλλως από την επομένη ημέρα της επίδοσης της αγωγής </w:t>
      </w:r>
      <w:r w:rsidR="0038215A" w:rsidRPr="00DF52DF">
        <w:rPr>
          <w:rFonts w:ascii="Verdana" w:hAnsi="Verdana"/>
          <w:lang w:val="el-GR"/>
        </w:rPr>
        <w:t>(η αγωγή επιδόθηκε την 9.7.2020 )</w:t>
      </w:r>
      <w:r w:rsidR="0038215A">
        <w:rPr>
          <w:rFonts w:ascii="Verdana" w:hAnsi="Verdana"/>
          <w:lang w:val="el-GR"/>
        </w:rPr>
        <w:t xml:space="preserve"> </w:t>
      </w:r>
      <w:r w:rsidR="009C1A38" w:rsidRPr="009C1A38">
        <w:rPr>
          <w:rFonts w:ascii="Verdana" w:hAnsi="Verdana"/>
          <w:lang w:val="el-GR"/>
        </w:rPr>
        <w:t>μέχ</w:t>
      </w:r>
      <w:r w:rsidR="009C1A38">
        <w:rPr>
          <w:rFonts w:ascii="Verdana" w:hAnsi="Verdana"/>
          <w:lang w:val="el-GR"/>
        </w:rPr>
        <w:t>ρις πλήρους εξοφλήσεω</w:t>
      </w:r>
      <w:r w:rsidR="009C1A38" w:rsidRPr="009C1A38">
        <w:rPr>
          <w:rFonts w:ascii="Verdana" w:hAnsi="Verdana"/>
          <w:lang w:val="el-GR"/>
        </w:rPr>
        <w:t xml:space="preserve">ς </w:t>
      </w:r>
      <w:r>
        <w:rPr>
          <w:rFonts w:ascii="Verdana" w:hAnsi="Verdana"/>
          <w:lang w:val="el-GR"/>
        </w:rPr>
        <w:t xml:space="preserve">,καθώς επίσης ζητά </w:t>
      </w:r>
      <w:r w:rsidR="009C1A38" w:rsidRPr="009C1A38">
        <w:rPr>
          <w:rFonts w:ascii="Verdana" w:hAnsi="Verdana"/>
          <w:lang w:val="el-GR"/>
        </w:rPr>
        <w:t xml:space="preserve"> την καταδίκη του Δήμου στα εν γένει </w:t>
      </w:r>
      <w:r w:rsidR="009C1A38">
        <w:rPr>
          <w:rFonts w:ascii="Verdana" w:hAnsi="Verdana"/>
          <w:lang w:val="el-GR"/>
        </w:rPr>
        <w:t>δ</w:t>
      </w:r>
      <w:r w:rsidR="009C1A38" w:rsidRPr="009C1A38">
        <w:rPr>
          <w:rFonts w:ascii="Verdana" w:hAnsi="Verdana"/>
          <w:lang w:val="el-GR"/>
        </w:rPr>
        <w:t>ικαστικά της έξοδα</w:t>
      </w:r>
      <w:r w:rsidR="009C1A38">
        <w:rPr>
          <w:rFonts w:ascii="Verdana" w:hAnsi="Verdana"/>
          <w:i/>
          <w:lang w:val="el-GR"/>
        </w:rPr>
        <w:t xml:space="preserve"> </w:t>
      </w:r>
      <w:r w:rsidR="006A32B9" w:rsidRPr="00135BFD">
        <w:rPr>
          <w:rFonts w:ascii="Verdana" w:hAnsi="Verdana"/>
          <w:i/>
          <w:lang w:val="el-GR"/>
        </w:rPr>
        <w:t>.</w:t>
      </w:r>
    </w:p>
    <w:p w:rsidR="002850B4" w:rsidRPr="00135BFD" w:rsidRDefault="003C05D5" w:rsidP="003C05D5">
      <w:pPr>
        <w:spacing w:line="360" w:lineRule="auto"/>
        <w:jc w:val="both"/>
        <w:rPr>
          <w:rFonts w:ascii="Verdana" w:hAnsi="Verdana"/>
          <w:lang w:val="el-GR"/>
        </w:rPr>
      </w:pPr>
      <w:r w:rsidRPr="0006558A">
        <w:rPr>
          <w:rFonts w:ascii="Verdana" w:hAnsi="Verdana"/>
          <w:b/>
          <w:sz w:val="24"/>
          <w:szCs w:val="24"/>
          <w:lang w:val="el-GR"/>
        </w:rPr>
        <w:t xml:space="preserve">    </w:t>
      </w:r>
      <w:r w:rsidR="002850B4" w:rsidRPr="0006558A">
        <w:rPr>
          <w:rFonts w:ascii="Verdana" w:hAnsi="Verdana"/>
          <w:b/>
          <w:sz w:val="24"/>
          <w:szCs w:val="24"/>
          <w:lang w:val="el-GR"/>
        </w:rPr>
        <w:t>2.</w:t>
      </w:r>
      <w:r w:rsidR="002850B4" w:rsidRPr="00135BFD">
        <w:rPr>
          <w:rFonts w:ascii="Verdana" w:hAnsi="Verdana"/>
          <w:lang w:val="el-GR"/>
        </w:rPr>
        <w:t xml:space="preserve"> </w:t>
      </w:r>
      <w:r w:rsidR="00BD5D14" w:rsidRPr="00135BFD">
        <w:rPr>
          <w:rFonts w:ascii="Verdana" w:hAnsi="Verdana"/>
          <w:lang w:val="el-GR"/>
        </w:rPr>
        <w:t xml:space="preserve">Η </w:t>
      </w:r>
      <w:r w:rsidR="00CD3A58" w:rsidRPr="00135BFD">
        <w:rPr>
          <w:rFonts w:ascii="Verdana" w:hAnsi="Verdana"/>
          <w:lang w:val="el-GR"/>
        </w:rPr>
        <w:t xml:space="preserve">ανάδοχος </w:t>
      </w:r>
      <w:r w:rsidR="006C00B6">
        <w:rPr>
          <w:rFonts w:ascii="Verdana" w:hAnsi="Verdana"/>
          <w:lang w:val="el-GR"/>
        </w:rPr>
        <w:t xml:space="preserve">εταιρεία </w:t>
      </w:r>
      <w:r w:rsidR="00BD5D14" w:rsidRPr="00135BFD">
        <w:rPr>
          <w:rFonts w:ascii="Verdana" w:hAnsi="Verdana"/>
          <w:lang w:val="el-GR"/>
        </w:rPr>
        <w:t>εξέδωσε το</w:t>
      </w:r>
      <w:r w:rsidR="009C1A38">
        <w:rPr>
          <w:rFonts w:ascii="Verdana" w:hAnsi="Verdana"/>
          <w:lang w:val="el-GR"/>
        </w:rPr>
        <w:t xml:space="preserve"> ανωτέρω </w:t>
      </w:r>
      <w:r w:rsidR="0034660E">
        <w:rPr>
          <w:rFonts w:ascii="Verdana" w:hAnsi="Verdana"/>
          <w:lang w:val="el-GR"/>
        </w:rPr>
        <w:t xml:space="preserve">προβλεπόμενο από τον νόμο φορολογικό παραστατικό ,ήτοι το </w:t>
      </w:r>
      <w:r w:rsidR="009C1A38">
        <w:rPr>
          <w:rFonts w:ascii="Verdana" w:hAnsi="Verdana"/>
          <w:lang w:val="el-GR"/>
        </w:rPr>
        <w:t>τιμολόγιο παροχής υπηρεσιών</w:t>
      </w:r>
      <w:r w:rsidR="00CD3A58" w:rsidRPr="00135BFD">
        <w:rPr>
          <w:rFonts w:ascii="Verdana" w:hAnsi="Verdana"/>
          <w:lang w:val="el-GR"/>
        </w:rPr>
        <w:t>,</w:t>
      </w:r>
      <w:r w:rsidR="0034660E">
        <w:rPr>
          <w:rFonts w:ascii="Verdana" w:hAnsi="Verdana"/>
          <w:lang w:val="el-GR"/>
        </w:rPr>
        <w:t xml:space="preserve"> που </w:t>
      </w:r>
      <w:r w:rsidR="00CD3A58" w:rsidRPr="00135BFD">
        <w:rPr>
          <w:rFonts w:ascii="Verdana" w:hAnsi="Verdana"/>
          <w:lang w:val="el-GR"/>
        </w:rPr>
        <w:t xml:space="preserve"> αναφέρει στην ένδικη αγωγή της </w:t>
      </w:r>
      <w:r w:rsidR="002850B4" w:rsidRPr="00135BFD">
        <w:rPr>
          <w:rFonts w:ascii="Verdana" w:hAnsi="Verdana"/>
          <w:lang w:val="el-GR"/>
        </w:rPr>
        <w:t xml:space="preserve">, το οποίο, όμως, δεν εξοφλήθηκε, για τους λόγους που εκθέτει η </w:t>
      </w:r>
      <w:r w:rsidR="00575BC2">
        <w:rPr>
          <w:rFonts w:ascii="Verdana" w:hAnsi="Verdana"/>
          <w:lang w:val="el-GR"/>
        </w:rPr>
        <w:t xml:space="preserve">Διεύθυνση Οικονομικών </w:t>
      </w:r>
      <w:r w:rsidR="002850B4" w:rsidRPr="00135BFD">
        <w:rPr>
          <w:rFonts w:ascii="Verdana" w:hAnsi="Verdana"/>
          <w:lang w:val="el-GR"/>
        </w:rPr>
        <w:t xml:space="preserve"> Υπηρεσ</w:t>
      </w:r>
      <w:r w:rsidR="00575BC2">
        <w:rPr>
          <w:rFonts w:ascii="Verdana" w:hAnsi="Verdana"/>
          <w:lang w:val="el-GR"/>
        </w:rPr>
        <w:t xml:space="preserve">ιών </w:t>
      </w:r>
      <w:r w:rsidR="002850B4" w:rsidRPr="00135BFD">
        <w:rPr>
          <w:rFonts w:ascii="Verdana" w:hAnsi="Verdana"/>
          <w:lang w:val="el-GR"/>
        </w:rPr>
        <w:t xml:space="preserve"> στο </w:t>
      </w:r>
      <w:r w:rsidR="00575BC2">
        <w:rPr>
          <w:rFonts w:ascii="Verdana" w:hAnsi="Verdana"/>
          <w:lang w:val="el-GR"/>
        </w:rPr>
        <w:t xml:space="preserve">από </w:t>
      </w:r>
      <w:r w:rsidR="00575BC2" w:rsidRPr="00575BC2">
        <w:rPr>
          <w:rFonts w:ascii="Verdana" w:hAnsi="Verdana"/>
          <w:lang w:val="el-GR"/>
        </w:rPr>
        <w:t>20.7.2020 έγγραφό της</w:t>
      </w:r>
      <w:r w:rsidR="00575BC2">
        <w:rPr>
          <w:rFonts w:ascii="Verdana" w:hAnsi="Verdana"/>
          <w:lang w:val="el-GR"/>
        </w:rPr>
        <w:t xml:space="preserve"> </w:t>
      </w:r>
      <w:r w:rsidR="00BD5D14" w:rsidRPr="00135BFD">
        <w:rPr>
          <w:rFonts w:ascii="Verdana" w:hAnsi="Verdana"/>
          <w:lang w:val="el-GR"/>
        </w:rPr>
        <w:t>(</w:t>
      </w:r>
      <w:proofErr w:type="spellStart"/>
      <w:r w:rsidR="00BD5D14" w:rsidRPr="00135BFD">
        <w:rPr>
          <w:rFonts w:ascii="Verdana" w:hAnsi="Verdana"/>
          <w:lang w:val="el-GR"/>
        </w:rPr>
        <w:t>σχετ</w:t>
      </w:r>
      <w:proofErr w:type="spellEnd"/>
      <w:r w:rsidR="00BD5D14" w:rsidRPr="00135BFD">
        <w:rPr>
          <w:rFonts w:ascii="Verdana" w:hAnsi="Verdana"/>
          <w:lang w:val="el-GR"/>
        </w:rPr>
        <w:t xml:space="preserve">. έγγραφο </w:t>
      </w:r>
      <w:r w:rsidR="009C1A38">
        <w:rPr>
          <w:rFonts w:ascii="Verdana" w:hAnsi="Verdana"/>
          <w:lang w:val="el-GR"/>
        </w:rPr>
        <w:t>με αριθ. 5</w:t>
      </w:r>
      <w:r w:rsidR="00BD5D14" w:rsidRPr="00135BFD">
        <w:rPr>
          <w:rFonts w:ascii="Verdana" w:hAnsi="Verdana"/>
          <w:lang w:val="el-GR"/>
        </w:rPr>
        <w:t>,που επισυνάπτεται)</w:t>
      </w:r>
      <w:r w:rsidR="00575BC2">
        <w:rPr>
          <w:rFonts w:ascii="Verdana" w:hAnsi="Verdana"/>
          <w:lang w:val="el-GR"/>
        </w:rPr>
        <w:t xml:space="preserve">,όπου αναφέρεται σχετικά με το </w:t>
      </w:r>
      <w:proofErr w:type="spellStart"/>
      <w:r w:rsidR="00575BC2">
        <w:rPr>
          <w:rFonts w:ascii="Verdana" w:hAnsi="Verdana"/>
          <w:lang w:val="el-GR"/>
        </w:rPr>
        <w:t>εκδοθέν</w:t>
      </w:r>
      <w:proofErr w:type="spellEnd"/>
      <w:r w:rsidR="00575BC2">
        <w:rPr>
          <w:rFonts w:ascii="Verdana" w:hAnsi="Verdana"/>
          <w:lang w:val="el-GR"/>
        </w:rPr>
        <w:t xml:space="preserve"> τιμολόγιο ότι </w:t>
      </w:r>
      <w:r w:rsidR="006C00B6">
        <w:rPr>
          <w:rFonts w:ascii="Verdana" w:hAnsi="Verdana"/>
          <w:lang w:val="el-GR"/>
        </w:rPr>
        <w:t>«</w:t>
      </w:r>
      <w:r w:rsidR="00575BC2" w:rsidRPr="006C00B6">
        <w:rPr>
          <w:rFonts w:ascii="Verdana" w:hAnsi="Verdana"/>
          <w:i/>
          <w:lang w:val="el-GR"/>
        </w:rPr>
        <w:t>δε θα ήταν δυνατή η κατ</w:t>
      </w:r>
      <w:r w:rsidR="006C00B6" w:rsidRPr="006C00B6">
        <w:rPr>
          <w:rFonts w:ascii="Verdana" w:hAnsi="Verdana"/>
          <w:i/>
          <w:lang w:val="el-GR"/>
        </w:rPr>
        <w:t>αχώρηση και εκκαθάρισή του ,γιατί</w:t>
      </w:r>
      <w:r w:rsidR="00575BC2" w:rsidRPr="006C00B6">
        <w:rPr>
          <w:rFonts w:ascii="Verdana" w:hAnsi="Verdana"/>
          <w:i/>
          <w:lang w:val="el-GR"/>
        </w:rPr>
        <w:t xml:space="preserve"> η σύμβαση αφορούσε το χρονικό διάστημα 21.12.2018 -20.12.2019 </w:t>
      </w:r>
      <w:r w:rsidR="006C00B6" w:rsidRPr="006C00B6">
        <w:rPr>
          <w:rFonts w:ascii="Verdana" w:hAnsi="Verdana"/>
          <w:i/>
          <w:lang w:val="el-GR"/>
        </w:rPr>
        <w:t xml:space="preserve"> </w:t>
      </w:r>
      <w:r w:rsidR="00575BC2" w:rsidRPr="006C00B6">
        <w:rPr>
          <w:rFonts w:ascii="Verdana" w:hAnsi="Verdana"/>
          <w:i/>
          <w:lang w:val="el-GR"/>
        </w:rPr>
        <w:t>και σύμφωνα με τον νόμο η τι</w:t>
      </w:r>
      <w:r w:rsidR="006C00B6" w:rsidRPr="006C00B6">
        <w:rPr>
          <w:rFonts w:ascii="Verdana" w:hAnsi="Verdana"/>
          <w:i/>
          <w:lang w:val="el-GR"/>
        </w:rPr>
        <w:t xml:space="preserve">μολόγηση έπρεπε να ολοκληρωθεί </w:t>
      </w:r>
      <w:r w:rsidR="00CD3A58" w:rsidRPr="006C00B6">
        <w:rPr>
          <w:rFonts w:ascii="Verdana" w:hAnsi="Verdana"/>
          <w:i/>
          <w:lang w:val="el-GR"/>
        </w:rPr>
        <w:t xml:space="preserve"> </w:t>
      </w:r>
      <w:r w:rsidR="006C00B6" w:rsidRPr="006C00B6">
        <w:rPr>
          <w:rFonts w:ascii="Verdana" w:hAnsi="Verdana"/>
          <w:i/>
          <w:lang w:val="el-GR"/>
        </w:rPr>
        <w:t>μέσα στο έτος 2019 και για τον λόγο αυτόν η υπηρεσία ορθώς δεν είχε προβλέψει δέσμευση ποσού για την επόμενη χρονιά (2020)»</w:t>
      </w:r>
      <w:r w:rsidR="00CD3A58" w:rsidRPr="00135BFD">
        <w:rPr>
          <w:rFonts w:ascii="Verdana" w:hAnsi="Verdana"/>
          <w:lang w:val="el-GR"/>
        </w:rPr>
        <w:t xml:space="preserve"> </w:t>
      </w:r>
      <w:r w:rsidR="00BD5D14" w:rsidRPr="00135BFD">
        <w:rPr>
          <w:rFonts w:ascii="Verdana" w:hAnsi="Verdana"/>
          <w:lang w:val="el-GR"/>
        </w:rPr>
        <w:t xml:space="preserve"> </w:t>
      </w:r>
      <w:r w:rsidR="00CD3A58" w:rsidRPr="00135BFD">
        <w:rPr>
          <w:rFonts w:ascii="Verdana" w:hAnsi="Verdana"/>
          <w:lang w:val="el-GR"/>
        </w:rPr>
        <w:t xml:space="preserve"> </w:t>
      </w:r>
      <w:r w:rsidR="002850B4" w:rsidRPr="00135BFD">
        <w:rPr>
          <w:rFonts w:ascii="Verdana" w:hAnsi="Verdana"/>
          <w:lang w:val="el-GR"/>
        </w:rPr>
        <w:t xml:space="preserve">.  </w:t>
      </w:r>
    </w:p>
    <w:p w:rsidR="00D17C06" w:rsidRPr="00135BFD" w:rsidRDefault="002850B4" w:rsidP="00D17C06">
      <w:pPr>
        <w:spacing w:line="360" w:lineRule="auto"/>
        <w:ind w:firstLine="720"/>
        <w:jc w:val="both"/>
        <w:rPr>
          <w:rFonts w:ascii="Verdana" w:hAnsi="Verdana"/>
          <w:lang w:val="el-GR"/>
        </w:rPr>
      </w:pPr>
      <w:r w:rsidRPr="0006558A">
        <w:rPr>
          <w:rFonts w:ascii="Verdana" w:hAnsi="Verdana"/>
          <w:b/>
          <w:sz w:val="24"/>
          <w:szCs w:val="24"/>
          <w:lang w:val="el-GR"/>
        </w:rPr>
        <w:t>3</w:t>
      </w:r>
      <w:r w:rsidRPr="009C1A38">
        <w:rPr>
          <w:rFonts w:ascii="Verdana" w:hAnsi="Verdana"/>
          <w:b/>
          <w:lang w:val="el-GR"/>
        </w:rPr>
        <w:t>.</w:t>
      </w:r>
      <w:r w:rsidRPr="00135BFD">
        <w:rPr>
          <w:rFonts w:ascii="Verdana" w:hAnsi="Verdana"/>
          <w:lang w:val="el-GR"/>
        </w:rPr>
        <w:t xml:space="preserve"> Μετά την εξέλιξη αυτή </w:t>
      </w:r>
      <w:r w:rsidR="00BD5D14" w:rsidRPr="00135BFD">
        <w:rPr>
          <w:rFonts w:ascii="Verdana" w:hAnsi="Verdana"/>
          <w:lang w:val="el-GR"/>
        </w:rPr>
        <w:t xml:space="preserve"> η </w:t>
      </w:r>
      <w:r w:rsidR="00CD3A58" w:rsidRPr="00135BFD">
        <w:rPr>
          <w:rFonts w:ascii="Verdana" w:hAnsi="Verdana"/>
          <w:lang w:val="el-GR"/>
        </w:rPr>
        <w:t xml:space="preserve">ανάδοχος </w:t>
      </w:r>
      <w:r w:rsidR="00BD5D14" w:rsidRPr="00135BFD">
        <w:rPr>
          <w:rFonts w:ascii="Verdana" w:hAnsi="Verdana"/>
          <w:lang w:val="el-GR"/>
        </w:rPr>
        <w:t>εταιρεία</w:t>
      </w:r>
      <w:r w:rsidRPr="00135BFD">
        <w:rPr>
          <w:rFonts w:ascii="Verdana" w:hAnsi="Verdana"/>
          <w:lang w:val="el-GR"/>
        </w:rPr>
        <w:t xml:space="preserve"> άσκησε κατά</w:t>
      </w:r>
      <w:r w:rsidR="0038215A">
        <w:rPr>
          <w:rFonts w:ascii="Verdana" w:hAnsi="Verdana"/>
          <w:lang w:val="el-GR"/>
        </w:rPr>
        <w:t xml:space="preserve"> του Δήμου Μοσχάτου-Ταύρου την </w:t>
      </w:r>
      <w:r w:rsidR="00BD5D14" w:rsidRPr="00135BFD">
        <w:rPr>
          <w:rFonts w:ascii="Verdana" w:hAnsi="Verdana"/>
          <w:lang w:val="el-GR"/>
        </w:rPr>
        <w:t xml:space="preserve">ως άνω </w:t>
      </w:r>
      <w:r w:rsidRPr="00135BFD">
        <w:rPr>
          <w:rFonts w:ascii="Verdana" w:hAnsi="Verdana"/>
          <w:lang w:val="el-GR"/>
        </w:rPr>
        <w:t xml:space="preserve"> αγωγή </w:t>
      </w:r>
      <w:r w:rsidR="00BD5D14" w:rsidRPr="00135BFD">
        <w:rPr>
          <w:rFonts w:ascii="Verdana" w:hAnsi="Verdana"/>
          <w:lang w:val="el-GR"/>
        </w:rPr>
        <w:t>(</w:t>
      </w:r>
      <w:proofErr w:type="spellStart"/>
      <w:r w:rsidR="00BD5D14" w:rsidRPr="00135BFD">
        <w:rPr>
          <w:rFonts w:ascii="Verdana" w:hAnsi="Verdana"/>
          <w:lang w:val="el-GR"/>
        </w:rPr>
        <w:t>σχετ</w:t>
      </w:r>
      <w:proofErr w:type="spellEnd"/>
      <w:r w:rsidR="00BD5D14" w:rsidRPr="00135BFD">
        <w:rPr>
          <w:rFonts w:ascii="Verdana" w:hAnsi="Verdana"/>
          <w:lang w:val="el-GR"/>
        </w:rPr>
        <w:t xml:space="preserve">. αρ. 2) </w:t>
      </w:r>
      <w:r w:rsidRPr="00135BFD">
        <w:rPr>
          <w:rFonts w:ascii="Verdana" w:hAnsi="Verdana"/>
          <w:lang w:val="el-GR"/>
        </w:rPr>
        <w:t xml:space="preserve"> ενώπιον τ</w:t>
      </w:r>
      <w:r w:rsidR="00BD5D14" w:rsidRPr="00135BFD">
        <w:rPr>
          <w:rFonts w:ascii="Verdana" w:hAnsi="Verdana"/>
          <w:lang w:val="el-GR"/>
        </w:rPr>
        <w:t>ου Διοικητικού Εφετείου Πειραιά,  με την οποία ζητά</w:t>
      </w:r>
      <w:r w:rsidRPr="00135BFD">
        <w:rPr>
          <w:rFonts w:ascii="Verdana" w:hAnsi="Verdana"/>
          <w:lang w:val="el-GR"/>
        </w:rPr>
        <w:t xml:space="preserve"> να τ</w:t>
      </w:r>
      <w:r w:rsidR="0038215A">
        <w:rPr>
          <w:rFonts w:ascii="Verdana" w:hAnsi="Verdana"/>
          <w:lang w:val="el-GR"/>
        </w:rPr>
        <w:t>ης</w:t>
      </w:r>
      <w:r w:rsidRPr="00135BFD">
        <w:rPr>
          <w:rFonts w:ascii="Verdana" w:hAnsi="Verdana"/>
          <w:lang w:val="el-GR"/>
        </w:rPr>
        <w:t xml:space="preserve"> καταβληθεί το </w:t>
      </w:r>
      <w:r w:rsidR="0038215A">
        <w:rPr>
          <w:rFonts w:ascii="Verdana" w:hAnsi="Verdana"/>
          <w:lang w:val="el-GR"/>
        </w:rPr>
        <w:t xml:space="preserve"> ποσό </w:t>
      </w:r>
      <w:r w:rsidR="0038215A" w:rsidRPr="009C1A38">
        <w:rPr>
          <w:rFonts w:ascii="Verdana" w:hAnsi="Verdana"/>
          <w:lang w:val="el-GR"/>
        </w:rPr>
        <w:t>των  τριών χιλιάδων πεντ</w:t>
      </w:r>
      <w:r w:rsidR="0038215A">
        <w:rPr>
          <w:rFonts w:ascii="Verdana" w:hAnsi="Verdana"/>
          <w:lang w:val="el-GR"/>
        </w:rPr>
        <w:t>α</w:t>
      </w:r>
      <w:r w:rsidR="0038215A" w:rsidRPr="009C1A38">
        <w:rPr>
          <w:rFonts w:ascii="Verdana" w:hAnsi="Verdana"/>
          <w:lang w:val="el-GR"/>
        </w:rPr>
        <w:t>κοσίων εβδομήντα ενός ευρώ και είκοσι λεπτών (</w:t>
      </w:r>
      <w:r w:rsidR="0038215A" w:rsidRPr="009C1A38">
        <w:rPr>
          <w:rFonts w:ascii="Verdana" w:hAnsi="Verdana"/>
          <w:b/>
          <w:lang w:val="el-GR"/>
        </w:rPr>
        <w:t>3.571,20  €</w:t>
      </w:r>
      <w:r w:rsidR="0038215A" w:rsidRPr="009C1A38">
        <w:rPr>
          <w:rFonts w:ascii="Verdana" w:hAnsi="Verdana"/>
          <w:lang w:val="el-GR"/>
        </w:rPr>
        <w:t xml:space="preserve"> )</w:t>
      </w:r>
      <w:r w:rsidR="0038215A">
        <w:rPr>
          <w:rFonts w:ascii="Verdana" w:hAnsi="Verdana"/>
          <w:lang w:val="el-GR"/>
        </w:rPr>
        <w:t xml:space="preserve"> με τον νόμιμο τόκο υπερημερίας κατά τα αναφερόμενα παραπάνω στην </w:t>
      </w:r>
      <w:proofErr w:type="spellStart"/>
      <w:r w:rsidR="0038215A">
        <w:rPr>
          <w:rFonts w:ascii="Verdana" w:hAnsi="Verdana"/>
          <w:lang w:val="el-GR"/>
        </w:rPr>
        <w:t>παραγρ</w:t>
      </w:r>
      <w:proofErr w:type="spellEnd"/>
      <w:r w:rsidR="0038215A">
        <w:rPr>
          <w:rFonts w:ascii="Verdana" w:hAnsi="Verdana"/>
          <w:lang w:val="el-GR"/>
        </w:rPr>
        <w:t>. Ι.1. και τα δικαστικά της έξοδα .</w:t>
      </w:r>
    </w:p>
    <w:p w:rsidR="002850B4" w:rsidRPr="00135BFD" w:rsidRDefault="002850B4" w:rsidP="009C1A38">
      <w:pPr>
        <w:spacing w:line="360" w:lineRule="auto"/>
        <w:ind w:firstLine="720"/>
        <w:jc w:val="both"/>
        <w:rPr>
          <w:rFonts w:ascii="Verdana" w:hAnsi="Verdana"/>
          <w:lang w:val="el-GR"/>
        </w:rPr>
      </w:pPr>
      <w:r w:rsidRPr="0006558A">
        <w:rPr>
          <w:rFonts w:ascii="Verdana" w:hAnsi="Verdana"/>
          <w:sz w:val="24"/>
          <w:szCs w:val="24"/>
          <w:lang w:val="el-GR"/>
        </w:rPr>
        <w:t xml:space="preserve"> </w:t>
      </w:r>
      <w:r w:rsidR="009C1A38" w:rsidRPr="0006558A">
        <w:rPr>
          <w:rFonts w:ascii="Verdana" w:hAnsi="Verdana"/>
          <w:b/>
          <w:sz w:val="24"/>
          <w:szCs w:val="24"/>
          <w:lang w:val="el-GR"/>
        </w:rPr>
        <w:t>ΙΙ.1.</w:t>
      </w:r>
      <w:r w:rsidRPr="00135BFD">
        <w:rPr>
          <w:rFonts w:ascii="Verdana" w:hAnsi="Verdana"/>
          <w:lang w:val="el-GR"/>
        </w:rPr>
        <w:t xml:space="preserve"> Η Πρόεδρος του </w:t>
      </w:r>
      <w:r w:rsidR="00BD5D14" w:rsidRPr="00135BFD">
        <w:rPr>
          <w:rFonts w:ascii="Verdana" w:hAnsi="Verdana"/>
          <w:lang w:val="el-GR"/>
        </w:rPr>
        <w:t xml:space="preserve"> Β΄</w:t>
      </w:r>
      <w:r w:rsidRPr="00135BFD">
        <w:rPr>
          <w:rFonts w:ascii="Verdana" w:hAnsi="Verdana"/>
          <w:lang w:val="el-GR"/>
        </w:rPr>
        <w:t xml:space="preserve"> Τμήματος </w:t>
      </w:r>
      <w:r w:rsidR="00BD5D14" w:rsidRPr="00135BFD">
        <w:rPr>
          <w:rFonts w:ascii="Verdana" w:hAnsi="Verdana"/>
          <w:lang w:val="el-GR"/>
        </w:rPr>
        <w:t xml:space="preserve">Συνεδριάσεων </w:t>
      </w:r>
      <w:r w:rsidRPr="00135BFD">
        <w:rPr>
          <w:rFonts w:ascii="Verdana" w:hAnsi="Verdana"/>
          <w:lang w:val="el-GR"/>
        </w:rPr>
        <w:t>τ</w:t>
      </w:r>
      <w:r w:rsidR="00BD5D14" w:rsidRPr="00135BFD">
        <w:rPr>
          <w:rFonts w:ascii="Verdana" w:hAnsi="Verdana"/>
          <w:lang w:val="el-GR"/>
        </w:rPr>
        <w:t>ου Διοικητικού Εφετείου Πειραιά</w:t>
      </w:r>
      <w:r w:rsidRPr="00135BFD">
        <w:rPr>
          <w:rFonts w:ascii="Verdana" w:hAnsi="Verdana"/>
          <w:lang w:val="el-GR"/>
        </w:rPr>
        <w:t xml:space="preserve"> με την υπ’ αριθ. ΠΟΕ 336/29-10-2019 Πράξη </w:t>
      </w:r>
      <w:r w:rsidR="00BD5D14" w:rsidRPr="00135BFD">
        <w:rPr>
          <w:rFonts w:ascii="Verdana" w:hAnsi="Verdana"/>
          <w:lang w:val="el-GR"/>
        </w:rPr>
        <w:t>της (</w:t>
      </w:r>
      <w:proofErr w:type="spellStart"/>
      <w:r w:rsidR="00BD5D14" w:rsidRPr="00135BFD">
        <w:rPr>
          <w:rFonts w:ascii="Verdana" w:hAnsi="Verdana"/>
          <w:lang w:val="el-GR"/>
        </w:rPr>
        <w:t>σχετ</w:t>
      </w:r>
      <w:proofErr w:type="spellEnd"/>
      <w:r w:rsidR="00BD5D14" w:rsidRPr="00135BFD">
        <w:rPr>
          <w:rFonts w:ascii="Verdana" w:hAnsi="Verdana"/>
          <w:lang w:val="el-GR"/>
        </w:rPr>
        <w:t>. αρ. 1 ,που επισυνάπτεται )</w:t>
      </w:r>
      <w:r w:rsidRPr="00135BFD">
        <w:rPr>
          <w:rFonts w:ascii="Verdana" w:hAnsi="Verdana"/>
          <w:lang w:val="el-GR"/>
        </w:rPr>
        <w:t xml:space="preserve"> κάλεσε τα </w:t>
      </w:r>
      <w:proofErr w:type="spellStart"/>
      <w:r w:rsidRPr="00135BFD">
        <w:rPr>
          <w:rFonts w:ascii="Verdana" w:hAnsi="Verdana"/>
          <w:lang w:val="el-GR"/>
        </w:rPr>
        <w:t>διάδικα</w:t>
      </w:r>
      <w:proofErr w:type="spellEnd"/>
      <w:r w:rsidRPr="00135BFD">
        <w:rPr>
          <w:rFonts w:ascii="Verdana" w:hAnsi="Verdana"/>
          <w:lang w:val="el-GR"/>
        </w:rPr>
        <w:t xml:space="preserve"> μέρη, δηλαδή τόσο το</w:t>
      </w:r>
      <w:r w:rsidR="00BD5D14" w:rsidRPr="00135BFD">
        <w:rPr>
          <w:rFonts w:ascii="Verdana" w:hAnsi="Verdana"/>
          <w:lang w:val="el-GR"/>
        </w:rPr>
        <w:t>ν Δήμο, όσο και την ενάγουσα εταιρεία</w:t>
      </w:r>
      <w:r w:rsidRPr="00135BFD">
        <w:rPr>
          <w:rFonts w:ascii="Verdana" w:hAnsi="Verdana"/>
          <w:lang w:val="el-GR"/>
        </w:rPr>
        <w:t xml:space="preserve">, να προσκομίσουν στη Γραμματεία του Δικαστηρίου </w:t>
      </w:r>
      <w:r w:rsidRPr="00135BFD">
        <w:rPr>
          <w:rFonts w:ascii="Verdana" w:hAnsi="Verdana"/>
          <w:i/>
          <w:lang w:val="el-GR"/>
        </w:rPr>
        <w:t>«όλα τα αναγκαία στοιχεία για την επίλυση της διαφοράς»</w:t>
      </w:r>
      <w:r w:rsidRPr="00135BFD">
        <w:rPr>
          <w:rFonts w:ascii="Verdana" w:hAnsi="Verdana"/>
          <w:lang w:val="el-GR"/>
        </w:rPr>
        <w:t xml:space="preserve">, κατά τα οριζόμενα στις διατάξεις του άρθρου 126Β΄, </w:t>
      </w:r>
      <w:proofErr w:type="spellStart"/>
      <w:r w:rsidRPr="00135BFD">
        <w:rPr>
          <w:rFonts w:ascii="Verdana" w:hAnsi="Verdana"/>
          <w:lang w:val="el-GR"/>
        </w:rPr>
        <w:t>παραγ</w:t>
      </w:r>
      <w:proofErr w:type="spellEnd"/>
      <w:r w:rsidRPr="00135BFD">
        <w:rPr>
          <w:rFonts w:ascii="Verdana" w:hAnsi="Verdana"/>
          <w:lang w:val="el-GR"/>
        </w:rPr>
        <w:t xml:space="preserve">. 2 του </w:t>
      </w:r>
      <w:r w:rsidR="00BD5D14" w:rsidRPr="00135BFD">
        <w:rPr>
          <w:rFonts w:ascii="Verdana" w:hAnsi="Verdana"/>
          <w:lang w:val="el-GR"/>
        </w:rPr>
        <w:t>Κ.Δ.Δ. (</w:t>
      </w:r>
      <w:r w:rsidRPr="00135BFD">
        <w:rPr>
          <w:rFonts w:ascii="Verdana" w:hAnsi="Verdana"/>
          <w:lang w:val="el-GR"/>
        </w:rPr>
        <w:t>ν. 2717/199</w:t>
      </w:r>
      <w:r w:rsidR="00BD5D14" w:rsidRPr="00135BFD">
        <w:rPr>
          <w:rFonts w:ascii="Verdana" w:hAnsi="Verdana"/>
          <w:lang w:val="el-GR"/>
        </w:rPr>
        <w:t xml:space="preserve">9 </w:t>
      </w:r>
      <w:r w:rsidRPr="00135BFD">
        <w:rPr>
          <w:rFonts w:ascii="Verdana" w:hAnsi="Verdana"/>
          <w:lang w:val="el-GR"/>
        </w:rPr>
        <w:t xml:space="preserve">, όπως ισχύει </w:t>
      </w:r>
      <w:r w:rsidR="00BD5D14" w:rsidRPr="00135BFD">
        <w:rPr>
          <w:rFonts w:ascii="Verdana" w:hAnsi="Verdana"/>
          <w:lang w:val="el-GR"/>
        </w:rPr>
        <w:t xml:space="preserve">) </w:t>
      </w:r>
      <w:r w:rsidR="00CD3A58" w:rsidRPr="00135BFD">
        <w:rPr>
          <w:rFonts w:ascii="Verdana" w:hAnsi="Verdana"/>
          <w:lang w:val="el-GR"/>
        </w:rPr>
        <w:t xml:space="preserve">για τη </w:t>
      </w:r>
      <w:r w:rsidRPr="00135BFD">
        <w:rPr>
          <w:rFonts w:ascii="Verdana" w:hAnsi="Verdana"/>
          <w:lang w:val="el-GR"/>
        </w:rPr>
        <w:t>συμβιβαστική επ</w:t>
      </w:r>
      <w:r w:rsidR="00CD3A58" w:rsidRPr="00135BFD">
        <w:rPr>
          <w:rFonts w:ascii="Verdana" w:hAnsi="Verdana"/>
          <w:lang w:val="el-GR"/>
        </w:rPr>
        <w:t>ίλυση της διαφοράς σε Συμβούλιο</w:t>
      </w:r>
      <w:r w:rsidRPr="00135BFD">
        <w:rPr>
          <w:rFonts w:ascii="Verdana" w:hAnsi="Verdana"/>
          <w:lang w:val="el-GR"/>
        </w:rPr>
        <w:t>.</w:t>
      </w:r>
    </w:p>
    <w:p w:rsidR="002850B4" w:rsidRPr="00135BFD" w:rsidRDefault="00D629EB" w:rsidP="003C05D5">
      <w:pPr>
        <w:spacing w:line="360" w:lineRule="auto"/>
        <w:ind w:firstLine="720"/>
        <w:jc w:val="both"/>
        <w:rPr>
          <w:rFonts w:ascii="Verdana" w:hAnsi="Verdana"/>
          <w:lang w:val="el-GR"/>
        </w:rPr>
      </w:pPr>
      <w:r w:rsidRPr="0006558A">
        <w:rPr>
          <w:rFonts w:ascii="Verdana" w:hAnsi="Verdana"/>
          <w:b/>
          <w:sz w:val="24"/>
          <w:szCs w:val="24"/>
          <w:lang w:val="el-GR"/>
        </w:rPr>
        <w:t>2.</w:t>
      </w:r>
      <w:r w:rsidRPr="00135BFD">
        <w:rPr>
          <w:rFonts w:ascii="Verdana" w:hAnsi="Verdana"/>
          <w:lang w:val="el-GR"/>
        </w:rPr>
        <w:t xml:space="preserve"> Με το με </w:t>
      </w:r>
      <w:r w:rsidR="00916AEB">
        <w:rPr>
          <w:rFonts w:ascii="Verdana" w:hAnsi="Verdana"/>
          <w:lang w:val="el-GR"/>
        </w:rPr>
        <w:t xml:space="preserve">αριθ. </w:t>
      </w:r>
      <w:proofErr w:type="spellStart"/>
      <w:r w:rsidR="00916AEB">
        <w:rPr>
          <w:rFonts w:ascii="Verdana" w:hAnsi="Verdana"/>
          <w:lang w:val="el-GR"/>
        </w:rPr>
        <w:t>πρωτ</w:t>
      </w:r>
      <w:proofErr w:type="spellEnd"/>
      <w:r w:rsidR="00916AEB">
        <w:rPr>
          <w:rFonts w:ascii="Verdana" w:hAnsi="Verdana"/>
          <w:lang w:val="el-GR"/>
        </w:rPr>
        <w:t xml:space="preserve">. ΔΥ 1428/13.11.2020 </w:t>
      </w:r>
      <w:r w:rsidRPr="00135BFD">
        <w:rPr>
          <w:rFonts w:ascii="Verdana" w:hAnsi="Verdana"/>
          <w:lang w:val="el-GR"/>
        </w:rPr>
        <w:t xml:space="preserve">έγγραφο της Τεχνικής Υπηρεσίας </w:t>
      </w:r>
      <w:r w:rsidR="00C22096" w:rsidRPr="00135BFD">
        <w:rPr>
          <w:rFonts w:ascii="Verdana" w:hAnsi="Verdana"/>
          <w:lang w:val="el-GR"/>
        </w:rPr>
        <w:t xml:space="preserve">της Διεύθυνσης Τεχνικών Υπηρεσιών και Δόμησης </w:t>
      </w:r>
      <w:r w:rsidRPr="00135BFD">
        <w:rPr>
          <w:rFonts w:ascii="Verdana" w:hAnsi="Verdana"/>
          <w:lang w:val="el-GR"/>
        </w:rPr>
        <w:t>του Δήμου προς τη Νομική Υπηρεσία</w:t>
      </w:r>
      <w:r w:rsidR="003C05D5">
        <w:rPr>
          <w:rFonts w:ascii="Verdana" w:hAnsi="Verdana"/>
          <w:lang w:val="el-GR"/>
        </w:rPr>
        <w:t xml:space="preserve"> (</w:t>
      </w:r>
      <w:proofErr w:type="spellStart"/>
      <w:r w:rsidR="003C05D5">
        <w:rPr>
          <w:rFonts w:ascii="Verdana" w:hAnsi="Verdana"/>
          <w:lang w:val="el-GR"/>
        </w:rPr>
        <w:t>σχετ</w:t>
      </w:r>
      <w:proofErr w:type="spellEnd"/>
      <w:r w:rsidR="003C05D5">
        <w:rPr>
          <w:rFonts w:ascii="Verdana" w:hAnsi="Verdana"/>
          <w:lang w:val="el-GR"/>
        </w:rPr>
        <w:t xml:space="preserve">. αρ. 6 ,που επισυνάπτεται ) </w:t>
      </w:r>
      <w:r w:rsidRPr="00135BFD">
        <w:rPr>
          <w:rFonts w:ascii="Verdana" w:hAnsi="Verdana"/>
          <w:lang w:val="el-GR"/>
        </w:rPr>
        <w:t>ο υπογράφων αυτό Ηλεκτρολόγος Μηχανικός του Δήμου Θ</w:t>
      </w:r>
      <w:r w:rsidR="000B69D6">
        <w:rPr>
          <w:rFonts w:ascii="Verdana" w:hAnsi="Verdana"/>
          <w:lang w:val="el-GR"/>
        </w:rPr>
        <w:t>…..</w:t>
      </w:r>
      <w:r w:rsidRPr="00135BFD">
        <w:rPr>
          <w:rFonts w:ascii="Verdana" w:hAnsi="Verdana"/>
          <w:lang w:val="el-GR"/>
        </w:rPr>
        <w:t xml:space="preserve"> Μ</w:t>
      </w:r>
      <w:r w:rsidR="000B69D6">
        <w:rPr>
          <w:rFonts w:ascii="Verdana" w:hAnsi="Verdana"/>
          <w:lang w:val="el-GR"/>
        </w:rPr>
        <w:t>……</w:t>
      </w:r>
      <w:r w:rsidRPr="00135BFD">
        <w:rPr>
          <w:rFonts w:ascii="Verdana" w:hAnsi="Verdana"/>
          <w:i/>
          <w:lang w:val="el-GR"/>
        </w:rPr>
        <w:t xml:space="preserve"> </w:t>
      </w:r>
      <w:r w:rsidRPr="0006558A">
        <w:rPr>
          <w:rFonts w:ascii="Verdana" w:hAnsi="Verdana"/>
          <w:b/>
          <w:lang w:val="el-GR"/>
        </w:rPr>
        <w:t>βεβαιώνει ότι το αντικείμενο της με αρ</w:t>
      </w:r>
      <w:r w:rsidR="00C22096" w:rsidRPr="0006558A">
        <w:rPr>
          <w:rFonts w:ascii="Verdana" w:hAnsi="Verdana"/>
          <w:b/>
          <w:lang w:val="el-GR"/>
        </w:rPr>
        <w:t>ι</w:t>
      </w:r>
      <w:r w:rsidRPr="0006558A">
        <w:rPr>
          <w:rFonts w:ascii="Verdana" w:hAnsi="Verdana"/>
          <w:b/>
          <w:lang w:val="el-GR"/>
        </w:rPr>
        <w:t xml:space="preserve">θ. </w:t>
      </w:r>
      <w:proofErr w:type="spellStart"/>
      <w:r w:rsidR="00C22096" w:rsidRPr="0006558A">
        <w:rPr>
          <w:rFonts w:ascii="Verdana" w:hAnsi="Verdana"/>
          <w:b/>
          <w:lang w:val="el-GR"/>
        </w:rPr>
        <w:t>πρωτ</w:t>
      </w:r>
      <w:proofErr w:type="spellEnd"/>
      <w:r w:rsidR="00C22096" w:rsidRPr="0006558A">
        <w:rPr>
          <w:rFonts w:ascii="Verdana" w:hAnsi="Verdana"/>
          <w:b/>
          <w:lang w:val="el-GR"/>
        </w:rPr>
        <w:t>. 22717/21.12.2018 σύμβαση</w:t>
      </w:r>
      <w:r w:rsidR="00916AEB" w:rsidRPr="0006558A">
        <w:rPr>
          <w:rFonts w:ascii="Verdana" w:hAnsi="Verdana"/>
          <w:b/>
          <w:lang w:val="el-GR"/>
        </w:rPr>
        <w:t>ς</w:t>
      </w:r>
      <w:r w:rsidR="00C22096" w:rsidRPr="0006558A">
        <w:rPr>
          <w:rFonts w:ascii="Verdana" w:hAnsi="Verdana"/>
          <w:b/>
          <w:lang w:val="el-GR"/>
        </w:rPr>
        <w:t xml:space="preserve"> παροχής υπηρεσίας εκτελέστηκε και ολοκληρώθηκε σύμφωνα με τους όρους της σύμβασης</w:t>
      </w:r>
      <w:r w:rsidR="00C22096" w:rsidRPr="00135BFD">
        <w:rPr>
          <w:rFonts w:ascii="Verdana" w:hAnsi="Verdana"/>
          <w:b/>
          <w:u w:val="single"/>
          <w:lang w:val="el-GR"/>
        </w:rPr>
        <w:t>.</w:t>
      </w:r>
      <w:r w:rsidR="000B69D6">
        <w:rPr>
          <w:rFonts w:ascii="Verdana" w:hAnsi="Verdana"/>
          <w:b/>
          <w:u w:val="single"/>
          <w:lang w:val="el-GR"/>
        </w:rPr>
        <w:t xml:space="preserve"> </w:t>
      </w:r>
      <w:r w:rsidR="00C22096" w:rsidRPr="00135BFD">
        <w:rPr>
          <w:rFonts w:ascii="Verdana" w:hAnsi="Verdana"/>
          <w:lang w:val="el-GR"/>
        </w:rPr>
        <w:t>Υποβάλλεται δε συνημμένο</w:t>
      </w:r>
      <w:r w:rsidR="003C05D5">
        <w:rPr>
          <w:rFonts w:ascii="Verdana" w:hAnsi="Verdana"/>
          <w:lang w:val="el-GR"/>
        </w:rPr>
        <w:t xml:space="preserve"> στο </w:t>
      </w:r>
      <w:r w:rsidR="002A5D38">
        <w:rPr>
          <w:rFonts w:ascii="Verdana" w:hAnsi="Verdana"/>
          <w:lang w:val="el-GR"/>
        </w:rPr>
        <w:t>εν λόγω</w:t>
      </w:r>
      <w:r w:rsidR="003C05D5">
        <w:rPr>
          <w:rFonts w:ascii="Verdana" w:hAnsi="Verdana"/>
          <w:lang w:val="el-GR"/>
        </w:rPr>
        <w:t xml:space="preserve"> με αρ. 6 έγγραφο</w:t>
      </w:r>
      <w:r w:rsidR="00C22096" w:rsidRPr="00135BFD">
        <w:rPr>
          <w:rFonts w:ascii="Verdana" w:hAnsi="Verdana"/>
          <w:lang w:val="el-GR"/>
        </w:rPr>
        <w:t xml:space="preserve"> το με αριθ. </w:t>
      </w:r>
      <w:proofErr w:type="spellStart"/>
      <w:r w:rsidR="00C22096" w:rsidRPr="00135BFD">
        <w:rPr>
          <w:rFonts w:ascii="Verdana" w:hAnsi="Verdana"/>
          <w:lang w:val="el-GR"/>
        </w:rPr>
        <w:t>πρωτ</w:t>
      </w:r>
      <w:proofErr w:type="spellEnd"/>
      <w:r w:rsidR="00C22096" w:rsidRPr="00135BFD">
        <w:rPr>
          <w:rFonts w:ascii="Verdana" w:hAnsi="Verdana"/>
          <w:lang w:val="el-GR"/>
        </w:rPr>
        <w:t>. 4011/25.2.2019 έγγραφο της Διεύθυνσης Τεχνικώ</w:t>
      </w:r>
      <w:r w:rsidR="009C1A38">
        <w:rPr>
          <w:rFonts w:ascii="Verdana" w:hAnsi="Verdana"/>
          <w:lang w:val="el-GR"/>
        </w:rPr>
        <w:t>ν Υπηρεσιών και Δόμησης με θέμα</w:t>
      </w:r>
      <w:r w:rsidR="00C22096" w:rsidRPr="00135BFD">
        <w:rPr>
          <w:rFonts w:ascii="Verdana" w:hAnsi="Verdana"/>
          <w:lang w:val="el-GR"/>
        </w:rPr>
        <w:t xml:space="preserve">: «Ορισμός Επόπτη για την εργασία :Συντήρηση </w:t>
      </w:r>
      <w:proofErr w:type="spellStart"/>
      <w:r w:rsidR="00C22096" w:rsidRPr="00135BFD">
        <w:rPr>
          <w:rFonts w:ascii="Verdana" w:hAnsi="Verdana"/>
          <w:lang w:val="el-GR"/>
        </w:rPr>
        <w:t>φωτοβολταικών</w:t>
      </w:r>
      <w:proofErr w:type="spellEnd"/>
      <w:r w:rsidR="00C22096" w:rsidRPr="00135BFD">
        <w:rPr>
          <w:rFonts w:ascii="Verdana" w:hAnsi="Verdana"/>
          <w:lang w:val="el-GR"/>
        </w:rPr>
        <w:t xml:space="preserve"> σε κτίρια του Δήμου Μοσχάτου - Ταύρου» ,με το οποίο ορίστηκε  από τη Διευθύντρια Τ.Υ &amp; Δόμησης ως επόπτης με καθήκοντα εισηγητή για την παρακολούθηση της εν λόγω με αριθ. </w:t>
      </w:r>
      <w:proofErr w:type="spellStart"/>
      <w:r w:rsidR="00C22096" w:rsidRPr="00135BFD">
        <w:rPr>
          <w:rFonts w:ascii="Verdana" w:hAnsi="Verdana"/>
          <w:lang w:val="el-GR"/>
        </w:rPr>
        <w:t>πρωτ</w:t>
      </w:r>
      <w:proofErr w:type="spellEnd"/>
      <w:r w:rsidR="00C22096" w:rsidRPr="00135BFD">
        <w:rPr>
          <w:rFonts w:ascii="Verdana" w:hAnsi="Verdana"/>
          <w:lang w:val="el-GR"/>
        </w:rPr>
        <w:t>. 22717/21.12.2018 σύμβασης ο υπάλληλος της Δ/</w:t>
      </w:r>
      <w:proofErr w:type="spellStart"/>
      <w:r w:rsidR="00C22096" w:rsidRPr="00135BFD">
        <w:rPr>
          <w:rFonts w:ascii="Verdana" w:hAnsi="Verdana"/>
          <w:lang w:val="el-GR"/>
        </w:rPr>
        <w:t>νσης</w:t>
      </w:r>
      <w:proofErr w:type="spellEnd"/>
      <w:r w:rsidR="00C22096" w:rsidRPr="00135BFD">
        <w:rPr>
          <w:rFonts w:ascii="Verdana" w:hAnsi="Verdana"/>
          <w:lang w:val="el-GR"/>
        </w:rPr>
        <w:t xml:space="preserve"> Τ.Υ  &amp; Δόμησης Θ</w:t>
      </w:r>
      <w:r w:rsidR="00D00771">
        <w:rPr>
          <w:rFonts w:ascii="Verdana" w:hAnsi="Verdana"/>
          <w:lang w:val="el-GR"/>
        </w:rPr>
        <w:t xml:space="preserve">……. </w:t>
      </w:r>
      <w:r w:rsidR="00C22096" w:rsidRPr="00135BFD">
        <w:rPr>
          <w:rFonts w:ascii="Verdana" w:hAnsi="Verdana"/>
          <w:lang w:val="el-GR"/>
        </w:rPr>
        <w:t xml:space="preserve"> Μ</w:t>
      </w:r>
      <w:r w:rsidR="00D00771">
        <w:rPr>
          <w:rFonts w:ascii="Verdana" w:hAnsi="Verdana"/>
          <w:lang w:val="el-GR"/>
        </w:rPr>
        <w:t>…..</w:t>
      </w:r>
      <w:r w:rsidR="00C22096" w:rsidRPr="00135BFD">
        <w:rPr>
          <w:rFonts w:ascii="Verdana" w:hAnsi="Verdana"/>
          <w:lang w:val="el-GR"/>
        </w:rPr>
        <w:t xml:space="preserve"> ΠΕ Ηλεκτρολόγων Μηχανικών .</w:t>
      </w:r>
    </w:p>
    <w:p w:rsidR="002850B4" w:rsidRPr="00135BFD" w:rsidRDefault="00D629EB" w:rsidP="009C1A38">
      <w:pPr>
        <w:spacing w:line="360" w:lineRule="auto"/>
        <w:ind w:firstLine="720"/>
        <w:jc w:val="both"/>
        <w:rPr>
          <w:rFonts w:ascii="Verdana" w:hAnsi="Verdana"/>
          <w:lang w:val="el-GR"/>
        </w:rPr>
      </w:pPr>
      <w:r w:rsidRPr="0006558A">
        <w:rPr>
          <w:rFonts w:ascii="Verdana" w:hAnsi="Verdana"/>
          <w:b/>
          <w:sz w:val="24"/>
          <w:szCs w:val="24"/>
          <w:lang w:val="el-GR"/>
        </w:rPr>
        <w:t>3</w:t>
      </w:r>
      <w:r w:rsidR="009C1A38" w:rsidRPr="0006558A">
        <w:rPr>
          <w:rFonts w:ascii="Verdana" w:hAnsi="Verdana"/>
          <w:b/>
          <w:sz w:val="24"/>
          <w:szCs w:val="24"/>
          <w:lang w:val="el-GR"/>
        </w:rPr>
        <w:t>.</w:t>
      </w:r>
      <w:r w:rsidR="009C1A38">
        <w:rPr>
          <w:rFonts w:ascii="Verdana" w:hAnsi="Verdana"/>
          <w:lang w:val="el-GR"/>
        </w:rPr>
        <w:t xml:space="preserve"> Εξ</w:t>
      </w:r>
      <w:r w:rsidR="002850B4" w:rsidRPr="00135BFD">
        <w:rPr>
          <w:rFonts w:ascii="Verdana" w:hAnsi="Verdana"/>
          <w:lang w:val="el-GR"/>
        </w:rPr>
        <w:t xml:space="preserve">άλλου </w:t>
      </w:r>
      <w:r w:rsidR="00BD5D14" w:rsidRPr="00135BFD">
        <w:rPr>
          <w:rFonts w:ascii="Verdana" w:hAnsi="Verdana"/>
          <w:lang w:val="el-GR"/>
        </w:rPr>
        <w:t xml:space="preserve">η ενάγουσα εταιρεία </w:t>
      </w:r>
      <w:r w:rsidR="002850B4" w:rsidRPr="00135BFD">
        <w:rPr>
          <w:rFonts w:ascii="Verdana" w:hAnsi="Verdana"/>
          <w:lang w:val="el-GR"/>
        </w:rPr>
        <w:t xml:space="preserve"> κατά το στάδιο των διαπραγματεύσεων</w:t>
      </w:r>
      <w:r w:rsidR="009C1A38">
        <w:rPr>
          <w:rFonts w:ascii="Verdana" w:hAnsi="Verdana"/>
          <w:lang w:val="el-GR"/>
        </w:rPr>
        <w:t xml:space="preserve"> προς τον σκοπό διερεύνησης της προοπτικής συμβιβαστικής επίλυσης της διαφοράς </w:t>
      </w:r>
      <w:r w:rsidR="002850B4" w:rsidRPr="00135BFD">
        <w:rPr>
          <w:rFonts w:ascii="Verdana" w:hAnsi="Verdana"/>
          <w:lang w:val="el-GR"/>
        </w:rPr>
        <w:t xml:space="preserve">  δήλωσε μέσ</w:t>
      </w:r>
      <w:r w:rsidR="009C1A38">
        <w:rPr>
          <w:rFonts w:ascii="Verdana" w:hAnsi="Verdana"/>
          <w:lang w:val="el-GR"/>
        </w:rPr>
        <w:t>ω του πληρεξουσίου δικηγόρου της</w:t>
      </w:r>
      <w:r w:rsidR="00BD5D14" w:rsidRPr="00135BFD">
        <w:rPr>
          <w:rFonts w:ascii="Verdana" w:hAnsi="Verdana"/>
          <w:lang w:val="el-GR"/>
        </w:rPr>
        <w:t xml:space="preserve"> Παναγιώτη Π. </w:t>
      </w:r>
      <w:proofErr w:type="spellStart"/>
      <w:r w:rsidR="00BD5D14" w:rsidRPr="00135BFD">
        <w:rPr>
          <w:rFonts w:ascii="Verdana" w:hAnsi="Verdana"/>
          <w:lang w:val="el-GR"/>
        </w:rPr>
        <w:t>Καραντζά</w:t>
      </w:r>
      <w:proofErr w:type="spellEnd"/>
      <w:r w:rsidR="00BD5D14" w:rsidRPr="00135BFD">
        <w:rPr>
          <w:rFonts w:ascii="Verdana" w:hAnsi="Verdana"/>
          <w:lang w:val="el-GR"/>
        </w:rPr>
        <w:t xml:space="preserve"> </w:t>
      </w:r>
      <w:r w:rsidR="002850B4" w:rsidRPr="00135BFD">
        <w:rPr>
          <w:rFonts w:ascii="Verdana" w:hAnsi="Verdana"/>
          <w:lang w:val="el-GR"/>
        </w:rPr>
        <w:t xml:space="preserve"> </w:t>
      </w:r>
      <w:r w:rsidR="00BD5D14" w:rsidRPr="00135BFD">
        <w:rPr>
          <w:rFonts w:ascii="Verdana" w:hAnsi="Verdana"/>
          <w:lang w:val="el-GR"/>
        </w:rPr>
        <w:t xml:space="preserve"> </w:t>
      </w:r>
      <w:r w:rsidR="002850B4" w:rsidRPr="00135BFD">
        <w:rPr>
          <w:rFonts w:ascii="Verdana" w:hAnsi="Verdana"/>
          <w:lang w:val="el-GR"/>
        </w:rPr>
        <w:t xml:space="preserve">, ο οποίος υπογράφει την πιο πάνω αγωγή </w:t>
      </w:r>
      <w:r w:rsidR="009C1A38">
        <w:rPr>
          <w:rFonts w:ascii="Verdana" w:hAnsi="Verdana"/>
          <w:lang w:val="el-GR"/>
        </w:rPr>
        <w:t xml:space="preserve"> </w:t>
      </w:r>
      <w:r w:rsidR="002850B4" w:rsidRPr="00135BFD">
        <w:rPr>
          <w:rFonts w:ascii="Verdana" w:hAnsi="Verdana"/>
          <w:lang w:val="el-GR"/>
        </w:rPr>
        <w:t xml:space="preserve">, ότι </w:t>
      </w:r>
      <w:r w:rsidR="009C1A38" w:rsidRPr="0006558A">
        <w:rPr>
          <w:rFonts w:ascii="Verdana" w:hAnsi="Verdana"/>
          <w:b/>
          <w:lang w:val="el-GR"/>
        </w:rPr>
        <w:t>δέχεται συμβιβαστικώς να της</w:t>
      </w:r>
      <w:r w:rsidR="002850B4" w:rsidRPr="0006558A">
        <w:rPr>
          <w:rFonts w:ascii="Verdana" w:hAnsi="Verdana"/>
          <w:b/>
          <w:lang w:val="el-GR"/>
        </w:rPr>
        <w:t xml:space="preserve"> καταβληθεί ατόκως  μόνο το οφειλόμενο κεφάλαιο</w:t>
      </w:r>
      <w:r w:rsidRPr="0006558A">
        <w:rPr>
          <w:rFonts w:ascii="Verdana" w:hAnsi="Verdana"/>
          <w:b/>
          <w:lang w:val="el-GR"/>
        </w:rPr>
        <w:t xml:space="preserve"> και ότι παραιτείται από το δικαίωμά της να αναζητήσει την επιδίκαση τόκων υπερημερίας και δικαστικής δαπάνης,</w:t>
      </w:r>
      <w:r w:rsidR="0033413F">
        <w:rPr>
          <w:rFonts w:ascii="Verdana" w:hAnsi="Verdana"/>
          <w:b/>
          <w:lang w:val="el-GR"/>
        </w:rPr>
        <w:t xml:space="preserve"> </w:t>
      </w:r>
      <w:r w:rsidRPr="00135BFD">
        <w:rPr>
          <w:rFonts w:ascii="Verdana" w:hAnsi="Verdana"/>
          <w:lang w:val="el-GR"/>
        </w:rPr>
        <w:t xml:space="preserve">δήλωση την οποία θα επαναλάβει και κατά τη συνάντηση με τον εισηγητή Δικαστή ,προκειμένου να καταχωρηθεί στα τηρούμενα </w:t>
      </w:r>
      <w:r w:rsidRPr="009C1A38">
        <w:rPr>
          <w:rFonts w:ascii="Verdana" w:hAnsi="Verdana"/>
          <w:lang w:val="el-GR"/>
        </w:rPr>
        <w:t>πρακτικά</w:t>
      </w:r>
      <w:r w:rsidRPr="009C1A38">
        <w:rPr>
          <w:rFonts w:ascii="Verdana" w:hAnsi="Verdana"/>
          <w:b/>
          <w:lang w:val="el-GR"/>
        </w:rPr>
        <w:t xml:space="preserve"> </w:t>
      </w:r>
      <w:r w:rsidR="009C1A38" w:rsidRPr="009C1A38">
        <w:rPr>
          <w:rFonts w:ascii="Verdana" w:hAnsi="Verdana"/>
          <w:lang w:val="el-GR"/>
        </w:rPr>
        <w:t>και την απόφαση που</w:t>
      </w:r>
      <w:r w:rsidR="009C1A38">
        <w:rPr>
          <w:rFonts w:ascii="Verdana" w:hAnsi="Verdana"/>
          <w:lang w:val="el-GR"/>
        </w:rPr>
        <w:t xml:space="preserve"> ακολούθως </w:t>
      </w:r>
      <w:r w:rsidR="009C1A38" w:rsidRPr="009C1A38">
        <w:rPr>
          <w:rFonts w:ascii="Verdana" w:hAnsi="Verdana"/>
          <w:lang w:val="el-GR"/>
        </w:rPr>
        <w:t xml:space="preserve">θα εκδοθεί </w:t>
      </w:r>
      <w:r w:rsidR="002850B4" w:rsidRPr="009C1A38">
        <w:rPr>
          <w:rFonts w:ascii="Verdana" w:hAnsi="Verdana"/>
          <w:lang w:val="el-GR"/>
        </w:rPr>
        <w:t>.</w:t>
      </w:r>
    </w:p>
    <w:p w:rsidR="002850B4" w:rsidRPr="00135BFD" w:rsidRDefault="002850B4" w:rsidP="002850B4">
      <w:pPr>
        <w:spacing w:line="360" w:lineRule="auto"/>
        <w:ind w:firstLine="720"/>
        <w:jc w:val="both"/>
        <w:rPr>
          <w:rFonts w:ascii="Verdana" w:hAnsi="Verdana"/>
          <w:lang w:val="el-GR"/>
        </w:rPr>
      </w:pPr>
      <w:r w:rsidRPr="0006558A">
        <w:rPr>
          <w:rFonts w:ascii="Verdana" w:hAnsi="Verdana"/>
          <w:b/>
          <w:sz w:val="24"/>
          <w:szCs w:val="24"/>
          <w:lang w:val="el-GR"/>
        </w:rPr>
        <w:t>ΙΙΙ.</w:t>
      </w:r>
      <w:r w:rsidRPr="00D17C06">
        <w:rPr>
          <w:rFonts w:ascii="Verdana" w:hAnsi="Verdana"/>
          <w:b/>
          <w:lang w:val="el-GR"/>
        </w:rPr>
        <w:t xml:space="preserve"> 1.</w:t>
      </w:r>
      <w:r w:rsidRPr="00135BFD">
        <w:rPr>
          <w:rFonts w:ascii="Verdana" w:hAnsi="Verdana"/>
          <w:lang w:val="el-GR"/>
        </w:rPr>
        <w:t xml:space="preserve"> Το άρθρο 871 του ΑΚ ορίζει ότι </w:t>
      </w:r>
      <w:r w:rsidRPr="00135BFD">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sidRPr="00135BFD">
        <w:rPr>
          <w:rFonts w:ascii="Verdana" w:hAnsi="Verdana"/>
          <w:lang w:val="el-GR"/>
        </w:rPr>
        <w:t xml:space="preserve"> Από τη διάταξη αυτή προκύπτει ότι:</w:t>
      </w:r>
    </w:p>
    <w:p w:rsidR="002850B4" w:rsidRPr="00135BFD" w:rsidRDefault="00D17C06" w:rsidP="002850B4">
      <w:pPr>
        <w:spacing w:line="360" w:lineRule="auto"/>
        <w:ind w:firstLine="720"/>
        <w:jc w:val="both"/>
        <w:rPr>
          <w:rFonts w:ascii="Verdana" w:hAnsi="Verdana"/>
          <w:lang w:val="el-GR"/>
        </w:rPr>
      </w:pPr>
      <w:r w:rsidRPr="00D17C06">
        <w:rPr>
          <w:rFonts w:ascii="Verdana" w:hAnsi="Verdana"/>
          <w:b/>
          <w:lang w:val="el-GR"/>
        </w:rPr>
        <w:t>α)</w:t>
      </w:r>
      <w:r w:rsidR="002850B4" w:rsidRPr="00135BFD">
        <w:rPr>
          <w:rFonts w:ascii="Verdana" w:hAnsi="Verdana"/>
          <w:lang w:val="el-GR"/>
        </w:rPr>
        <w:t xml:space="preserve">Ο συμβιβασμός αποτελεί αμφοτεροβαρή σύμβαση, </w:t>
      </w:r>
      <w:r w:rsidR="00BD5D14" w:rsidRPr="00135BFD">
        <w:rPr>
          <w:rFonts w:ascii="Verdana" w:hAnsi="Verdana"/>
          <w:lang w:val="el-GR"/>
        </w:rPr>
        <w:t xml:space="preserve"> </w:t>
      </w:r>
      <w:r w:rsidR="002850B4" w:rsidRPr="00135BFD">
        <w:rPr>
          <w:rFonts w:ascii="Verdana" w:hAnsi="Verdana"/>
          <w:lang w:val="el-GR"/>
        </w:rPr>
        <w:t>βασ</w:t>
      </w:r>
      <w:r w:rsidR="00950313">
        <w:rPr>
          <w:rFonts w:ascii="Verdana" w:hAnsi="Verdana"/>
          <w:lang w:val="el-GR"/>
        </w:rPr>
        <w:t xml:space="preserve">ική προϋπόθεση για τη σύναψη </w:t>
      </w:r>
      <w:r w:rsidR="002850B4" w:rsidRPr="00135BFD">
        <w:rPr>
          <w:rFonts w:ascii="Verdana" w:hAnsi="Verdana"/>
          <w:lang w:val="el-GR"/>
        </w:rPr>
        <w:t xml:space="preserve"> </w:t>
      </w:r>
      <w:r w:rsidR="00BD5D14" w:rsidRPr="00135BFD">
        <w:rPr>
          <w:rFonts w:ascii="Verdana" w:hAnsi="Verdana"/>
          <w:lang w:val="el-GR"/>
        </w:rPr>
        <w:t>της οποίας</w:t>
      </w:r>
      <w:r w:rsidR="002850B4" w:rsidRPr="00135BFD">
        <w:rPr>
          <w:rFonts w:ascii="Verdana" w:hAnsi="Verdana"/>
          <w:lang w:val="el-GR"/>
        </w:rPr>
        <w:t xml:space="preserve"> αποτελεί η αμοιβαία υποχώρηση των μερών.</w:t>
      </w:r>
    </w:p>
    <w:p w:rsidR="002850B4" w:rsidRPr="00135BFD" w:rsidRDefault="00D17C06" w:rsidP="003C05D5">
      <w:pPr>
        <w:spacing w:line="360" w:lineRule="auto"/>
        <w:ind w:firstLine="720"/>
        <w:jc w:val="both"/>
        <w:rPr>
          <w:rFonts w:ascii="Verdana" w:hAnsi="Verdana"/>
          <w:lang w:val="el-GR"/>
        </w:rPr>
      </w:pPr>
      <w:r w:rsidRPr="00D17C06">
        <w:rPr>
          <w:rFonts w:ascii="Verdana" w:hAnsi="Verdana"/>
          <w:b/>
          <w:lang w:val="el-GR"/>
        </w:rPr>
        <w:t>β)</w:t>
      </w:r>
      <w:r w:rsidR="00BD5D14" w:rsidRPr="00135BFD">
        <w:rPr>
          <w:rFonts w:ascii="Verdana" w:hAnsi="Verdana"/>
          <w:lang w:val="el-GR"/>
        </w:rPr>
        <w:t xml:space="preserve"> Για την κατάρτιση της σύμβασης</w:t>
      </w:r>
      <w:r w:rsidR="002850B4" w:rsidRPr="00135BFD">
        <w:rPr>
          <w:rFonts w:ascii="Verdana" w:hAnsi="Verdana"/>
          <w:lang w:val="el-GR"/>
        </w:rPr>
        <w:t xml:space="preserve">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w:t>
      </w:r>
      <w:r w:rsidR="00BD5D14" w:rsidRPr="00135BFD">
        <w:rPr>
          <w:rFonts w:ascii="Verdana" w:hAnsi="Verdana"/>
          <w:lang w:val="el-GR"/>
        </w:rPr>
        <w:t>ότασης</w:t>
      </w:r>
      <w:r w:rsidR="002850B4" w:rsidRPr="00135BFD">
        <w:rPr>
          <w:rFonts w:ascii="Verdana" w:hAnsi="Verdana"/>
          <w:lang w:val="el-GR"/>
        </w:rPr>
        <w:t xml:space="preserve"> από το άλλο μέρος </w:t>
      </w:r>
      <w:r w:rsidR="00BD5D14" w:rsidRPr="00135BFD">
        <w:rPr>
          <w:rFonts w:ascii="Verdana" w:hAnsi="Verdana"/>
          <w:lang w:val="el-GR"/>
        </w:rPr>
        <w:t>.</w:t>
      </w:r>
      <w:r w:rsidR="002850B4" w:rsidRPr="00135BFD">
        <w:rPr>
          <w:rFonts w:ascii="Verdana" w:hAnsi="Verdana"/>
          <w:lang w:val="el-GR"/>
        </w:rPr>
        <w:t xml:space="preserve"> Για την κατάρτιση του συμβιβασμού αρκεί να συνάγεται η βούληση των μερών για την επιδίωξή του από το περιεχόμενο της </w:t>
      </w:r>
      <w:r w:rsidR="00BD5D14" w:rsidRPr="00135BFD">
        <w:rPr>
          <w:rFonts w:ascii="Verdana" w:hAnsi="Verdana"/>
          <w:lang w:val="el-GR"/>
        </w:rPr>
        <w:t>σύμβασης</w:t>
      </w:r>
      <w:r w:rsidR="002850B4" w:rsidRPr="00135BFD">
        <w:rPr>
          <w:rFonts w:ascii="Verdana" w:hAnsi="Verdana"/>
          <w:lang w:val="el-GR"/>
        </w:rPr>
        <w:t xml:space="preserve">, χωρίς να είναι αναγκαία η πανηγυρική διατύπωση του σχετικού όρου. Το χαρακτηριστικό αυτό δεν λαμβάνεται με τη στενή τεχνική έννοια του όρου, αλλά </w:t>
      </w:r>
      <w:r w:rsidR="00950313">
        <w:rPr>
          <w:rFonts w:ascii="Verdana" w:hAnsi="Verdana"/>
          <w:lang w:val="el-GR"/>
        </w:rPr>
        <w:t xml:space="preserve">με την </w:t>
      </w:r>
      <w:r w:rsidR="002850B4" w:rsidRPr="00135BFD">
        <w:rPr>
          <w:rFonts w:ascii="Verdana" w:hAnsi="Verdana"/>
          <w:lang w:val="el-GR"/>
        </w:rPr>
        <w:t xml:space="preserve">ευρεία έννοια </w:t>
      </w:r>
      <w:r w:rsidR="00950313">
        <w:rPr>
          <w:rFonts w:ascii="Verdana" w:hAnsi="Verdana"/>
          <w:lang w:val="el-GR"/>
        </w:rPr>
        <w:t xml:space="preserve"> </w:t>
      </w:r>
      <w:r w:rsidR="002850B4" w:rsidRPr="00135BFD">
        <w:rPr>
          <w:rFonts w:ascii="Verdana" w:hAnsi="Verdana"/>
          <w:lang w:val="el-GR"/>
        </w:rPr>
        <w:t xml:space="preserve"> των  συναλλαγών. Δεν είναι απαραίτητο έτσι να αφορά η παραίτηση ή υποχώρηση ένα μέρος της εκκρεμούς σχέσεως. Αρκεί ότι ο διάδικος ή το ένα συμβα</w:t>
      </w:r>
      <w:r w:rsidR="00950313">
        <w:rPr>
          <w:rFonts w:ascii="Verdana" w:hAnsi="Verdana"/>
          <w:lang w:val="el-GR"/>
        </w:rPr>
        <w:t xml:space="preserve">λλόμενο μέρος προβαίνει σε μία </w:t>
      </w:r>
      <w:r w:rsidR="002850B4" w:rsidRPr="00135BFD">
        <w:rPr>
          <w:rFonts w:ascii="Verdana" w:hAnsi="Verdana"/>
          <w:lang w:val="el-GR"/>
        </w:rPr>
        <w:t xml:space="preserve">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w:t>
      </w:r>
      <w:r w:rsidR="003C05D5">
        <w:rPr>
          <w:rFonts w:ascii="Verdana" w:hAnsi="Verdana"/>
          <w:lang w:val="el-GR"/>
        </w:rPr>
        <w:t>την υποχώρηση του άλλου μέρους.</w:t>
      </w:r>
    </w:p>
    <w:p w:rsidR="002850B4" w:rsidRPr="00135BFD" w:rsidRDefault="002850B4" w:rsidP="002850B4">
      <w:pPr>
        <w:pStyle w:val="a4"/>
        <w:ind w:firstLine="720"/>
        <w:rPr>
          <w:rFonts w:ascii="Verdana" w:hAnsi="Verdana"/>
          <w:sz w:val="22"/>
          <w:szCs w:val="22"/>
          <w:lang w:val="el-GR"/>
        </w:rPr>
      </w:pPr>
      <w:r w:rsidRPr="00D17C06">
        <w:rPr>
          <w:rFonts w:ascii="Verdana" w:hAnsi="Verdana"/>
          <w:b/>
          <w:sz w:val="22"/>
          <w:szCs w:val="22"/>
          <w:lang w:val="el-GR"/>
        </w:rPr>
        <w:t>2. α</w:t>
      </w:r>
      <w:r w:rsidR="00D17C06">
        <w:rPr>
          <w:rFonts w:ascii="Verdana" w:hAnsi="Verdana"/>
          <w:b/>
          <w:sz w:val="22"/>
          <w:szCs w:val="22"/>
          <w:lang w:val="el-GR"/>
        </w:rPr>
        <w:t>)</w:t>
      </w:r>
      <w:r w:rsidRPr="00135BFD">
        <w:rPr>
          <w:rFonts w:ascii="Verdana" w:hAnsi="Verdana"/>
          <w:sz w:val="22"/>
          <w:szCs w:val="22"/>
          <w:lang w:val="el-GR"/>
        </w:rPr>
        <w:t xml:space="preserve">Η σύμβαση του συμβιβασμού, αν γίνει στο πλαίσιο εκκρεμούς </w:t>
      </w:r>
      <w:r w:rsidR="00BD5D14" w:rsidRPr="00135BFD">
        <w:rPr>
          <w:rFonts w:ascii="Verdana" w:hAnsi="Verdana"/>
          <w:sz w:val="22"/>
          <w:szCs w:val="22"/>
          <w:lang w:val="el-GR"/>
        </w:rPr>
        <w:t xml:space="preserve"> αγωγής </w:t>
      </w:r>
      <w:r w:rsidR="002F1A72" w:rsidRPr="00135BFD">
        <w:rPr>
          <w:rFonts w:ascii="Verdana" w:hAnsi="Verdana"/>
          <w:sz w:val="22"/>
          <w:szCs w:val="22"/>
          <w:lang w:val="el-GR"/>
        </w:rPr>
        <w:t xml:space="preserve">ενώπιον του Διοικητικού Εφετείου </w:t>
      </w:r>
      <w:r w:rsidR="00D17C06">
        <w:rPr>
          <w:rFonts w:ascii="Verdana" w:hAnsi="Verdana"/>
          <w:sz w:val="22"/>
          <w:szCs w:val="22"/>
          <w:lang w:val="el-GR"/>
        </w:rPr>
        <w:t xml:space="preserve"> υπό τους όρους του άρθρου 126Β’</w:t>
      </w:r>
      <w:r w:rsidRPr="00135BFD">
        <w:rPr>
          <w:rFonts w:ascii="Verdana" w:hAnsi="Verdana"/>
          <w:sz w:val="22"/>
          <w:szCs w:val="22"/>
          <w:lang w:val="el-GR"/>
        </w:rPr>
        <w:t xml:space="preserve"> παρ. 2 </w:t>
      </w:r>
      <w:r w:rsidR="00BD5D14" w:rsidRPr="00135BFD">
        <w:rPr>
          <w:rFonts w:ascii="Verdana" w:hAnsi="Verdana"/>
          <w:sz w:val="22"/>
          <w:szCs w:val="22"/>
          <w:lang w:val="el-GR"/>
        </w:rPr>
        <w:t xml:space="preserve">του ΚΔΔ ( </w:t>
      </w:r>
      <w:r w:rsidRPr="00135BFD">
        <w:rPr>
          <w:rFonts w:ascii="Verdana" w:hAnsi="Verdana"/>
          <w:sz w:val="22"/>
          <w:szCs w:val="22"/>
          <w:lang w:val="el-GR"/>
        </w:rPr>
        <w:t>ν. 2717/1999</w:t>
      </w:r>
      <w:r w:rsidR="00BD5D14" w:rsidRPr="00135BFD">
        <w:rPr>
          <w:rFonts w:ascii="Verdana" w:hAnsi="Verdana"/>
          <w:sz w:val="22"/>
          <w:szCs w:val="22"/>
          <w:lang w:val="el-GR"/>
        </w:rPr>
        <w:t xml:space="preserve"> , όπως ισχύει</w:t>
      </w:r>
      <w:r w:rsidRPr="00135BFD">
        <w:rPr>
          <w:rFonts w:ascii="Verdana" w:hAnsi="Verdana"/>
          <w:sz w:val="22"/>
          <w:szCs w:val="22"/>
          <w:lang w:val="el-GR"/>
        </w:rPr>
        <w:t xml:space="preserve"> </w:t>
      </w:r>
      <w:r w:rsidR="00BD5D14" w:rsidRPr="00135BFD">
        <w:rPr>
          <w:rFonts w:ascii="Verdana" w:hAnsi="Verdana"/>
          <w:sz w:val="22"/>
          <w:szCs w:val="22"/>
          <w:lang w:val="el-GR"/>
        </w:rPr>
        <w:t xml:space="preserve">)  </w:t>
      </w:r>
      <w:r w:rsidR="002F1A72" w:rsidRPr="00135BFD">
        <w:rPr>
          <w:rFonts w:ascii="Verdana" w:hAnsi="Verdana"/>
          <w:sz w:val="22"/>
          <w:szCs w:val="22"/>
          <w:lang w:val="el-GR"/>
        </w:rPr>
        <w:t>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w:t>
      </w:r>
      <w:r w:rsidR="00D17C06">
        <w:rPr>
          <w:rFonts w:ascii="Verdana" w:hAnsi="Verdana"/>
          <w:sz w:val="22"/>
          <w:szCs w:val="22"/>
          <w:lang w:val="el-GR"/>
        </w:rPr>
        <w:t xml:space="preserve">ιαφορά .Η απόφαση </w:t>
      </w:r>
      <w:proofErr w:type="spellStart"/>
      <w:r w:rsidR="00D17C06">
        <w:rPr>
          <w:rFonts w:ascii="Verdana" w:hAnsi="Verdana"/>
          <w:sz w:val="22"/>
          <w:szCs w:val="22"/>
          <w:lang w:val="el-GR"/>
        </w:rPr>
        <w:t>ενδοδικαστική</w:t>
      </w:r>
      <w:r w:rsidR="002F1A72" w:rsidRPr="00135BFD">
        <w:rPr>
          <w:rFonts w:ascii="Verdana" w:hAnsi="Verdana"/>
          <w:sz w:val="22"/>
          <w:szCs w:val="22"/>
          <w:lang w:val="el-GR"/>
        </w:rPr>
        <w:t>ς</w:t>
      </w:r>
      <w:proofErr w:type="spellEnd"/>
      <w:r w:rsidR="002F1A72" w:rsidRPr="00135BFD">
        <w:rPr>
          <w:rFonts w:ascii="Verdana" w:hAnsi="Verdana"/>
          <w:sz w:val="22"/>
          <w:szCs w:val="22"/>
          <w:lang w:val="el-GR"/>
        </w:rPr>
        <w:t xml:space="preserve"> επίλυσης έχει τα αποτελέσματα αμετάκλητης δικαστικής απόφασης </w:t>
      </w:r>
      <w:r w:rsidR="0006558A">
        <w:rPr>
          <w:rFonts w:ascii="Verdana" w:hAnsi="Verdana"/>
          <w:sz w:val="22"/>
          <w:szCs w:val="22"/>
          <w:lang w:val="el-GR"/>
        </w:rPr>
        <w:t>και συνιστά εκτελεστό τίτλο</w:t>
      </w:r>
      <w:r w:rsidR="002F1A72" w:rsidRPr="00135BFD">
        <w:rPr>
          <w:rFonts w:ascii="Verdana" w:hAnsi="Verdana"/>
          <w:sz w:val="22"/>
          <w:szCs w:val="22"/>
          <w:lang w:val="el-GR"/>
        </w:rPr>
        <w:t>.</w:t>
      </w:r>
    </w:p>
    <w:p w:rsidR="002850B4" w:rsidRPr="00135BFD" w:rsidRDefault="002850B4" w:rsidP="002850B4">
      <w:pPr>
        <w:pStyle w:val="a4"/>
        <w:ind w:firstLine="720"/>
        <w:rPr>
          <w:rFonts w:ascii="Verdana" w:hAnsi="Verdana"/>
          <w:sz w:val="22"/>
          <w:szCs w:val="22"/>
          <w:lang w:val="el-GR"/>
        </w:rPr>
      </w:pPr>
    </w:p>
    <w:p w:rsidR="00DF22D1" w:rsidRPr="00135BFD" w:rsidRDefault="00D17C06" w:rsidP="00DF22D1">
      <w:pPr>
        <w:pStyle w:val="a4"/>
        <w:ind w:firstLine="720"/>
        <w:rPr>
          <w:rFonts w:ascii="Verdana" w:hAnsi="Verdana"/>
          <w:i/>
          <w:sz w:val="22"/>
          <w:szCs w:val="22"/>
          <w:lang w:val="el-GR"/>
        </w:rPr>
      </w:pPr>
      <w:r>
        <w:rPr>
          <w:rFonts w:ascii="Verdana" w:hAnsi="Verdana"/>
          <w:b/>
          <w:sz w:val="22"/>
          <w:szCs w:val="22"/>
          <w:lang w:val="el-GR"/>
        </w:rPr>
        <w:t>β</w:t>
      </w:r>
      <w:r w:rsidRPr="00D17C06">
        <w:rPr>
          <w:rFonts w:ascii="Verdana" w:hAnsi="Verdana"/>
          <w:b/>
          <w:sz w:val="22"/>
          <w:szCs w:val="22"/>
          <w:lang w:val="el-GR"/>
        </w:rPr>
        <w:t>)</w:t>
      </w:r>
      <w:r w:rsidR="002850B4" w:rsidRPr="00135BFD">
        <w:rPr>
          <w:rFonts w:ascii="Verdana" w:hAnsi="Verdana"/>
          <w:sz w:val="22"/>
          <w:szCs w:val="22"/>
          <w:lang w:val="el-GR"/>
        </w:rPr>
        <w:t xml:space="preserve">  Τέλος, η  Οικονομική Επιτροπή,  με βάση τη διάταξη του άρθρου 72</w:t>
      </w:r>
      <w:r w:rsidR="002F1A72" w:rsidRPr="00135BFD">
        <w:rPr>
          <w:rFonts w:ascii="Verdana" w:hAnsi="Verdana"/>
          <w:sz w:val="22"/>
          <w:szCs w:val="22"/>
          <w:lang w:val="el-GR"/>
        </w:rPr>
        <w:t xml:space="preserve"> </w:t>
      </w:r>
      <w:r w:rsidR="002850B4" w:rsidRPr="00135BFD">
        <w:rPr>
          <w:rFonts w:ascii="Verdana" w:hAnsi="Verdana"/>
          <w:sz w:val="22"/>
          <w:szCs w:val="22"/>
          <w:lang w:val="el-GR"/>
        </w:rPr>
        <w:t xml:space="preserve"> </w:t>
      </w:r>
      <w:r w:rsidR="00500D4F">
        <w:rPr>
          <w:rFonts w:ascii="Verdana" w:hAnsi="Verdana"/>
          <w:color w:val="222222"/>
          <w:sz w:val="22"/>
          <w:szCs w:val="22"/>
          <w:shd w:val="clear" w:color="auto" w:fill="FFFFFF"/>
        </w:rPr>
        <w:t> </w:t>
      </w:r>
      <w:r w:rsidR="00500D4F" w:rsidRPr="00500D4F">
        <w:rPr>
          <w:rFonts w:ascii="Verdana" w:hAnsi="Verdana"/>
          <w:color w:val="222222"/>
          <w:sz w:val="22"/>
          <w:szCs w:val="22"/>
          <w:shd w:val="clear" w:color="auto" w:fill="FFFFFF"/>
          <w:lang w:val="el-GR"/>
        </w:rPr>
        <w:t>παρ. 1 περ. ι΄ του ν. 3852/2010</w:t>
      </w:r>
      <w:r w:rsidR="002F1A72" w:rsidRPr="00135BFD">
        <w:rPr>
          <w:rFonts w:ascii="Verdana" w:hAnsi="Verdana"/>
          <w:sz w:val="22"/>
          <w:szCs w:val="22"/>
          <w:lang w:val="el-GR"/>
        </w:rPr>
        <w:t xml:space="preserve"> </w:t>
      </w:r>
      <w:r w:rsidR="002850B4" w:rsidRPr="00135BFD">
        <w:rPr>
          <w:rFonts w:ascii="Verdana" w:hAnsi="Verdana"/>
          <w:sz w:val="22"/>
          <w:szCs w:val="22"/>
          <w:lang w:val="el-GR"/>
        </w:rPr>
        <w:t xml:space="preserve"> (Πρόγραμμα Καλλικράτης), όπως ισχύει</w:t>
      </w:r>
      <w:r w:rsidR="002F1A72" w:rsidRPr="00135BFD">
        <w:rPr>
          <w:rFonts w:ascii="Verdana" w:hAnsi="Verdana"/>
          <w:sz w:val="22"/>
          <w:szCs w:val="22"/>
          <w:lang w:val="el-GR"/>
        </w:rPr>
        <w:t xml:space="preserve"> , </w:t>
      </w:r>
      <w:r w:rsidR="00DF22D1" w:rsidRPr="00135BFD">
        <w:rPr>
          <w:rFonts w:ascii="Verdana" w:hAnsi="Verdana"/>
          <w:sz w:val="22"/>
          <w:szCs w:val="22"/>
          <w:lang w:val="el-GR"/>
        </w:rPr>
        <w:t xml:space="preserve">: </w:t>
      </w:r>
      <w:r w:rsidR="00DF22D1" w:rsidRPr="00135BFD">
        <w:rPr>
          <w:rFonts w:ascii="Verdana" w:hAnsi="Verdana"/>
          <w:i/>
          <w:sz w:val="22"/>
          <w:szCs w:val="22"/>
          <w:lang w:val="el-GR"/>
        </w:rPr>
        <w:t>«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p>
    <w:p w:rsidR="002850B4" w:rsidRPr="00135BFD" w:rsidRDefault="002850B4" w:rsidP="003C05D5">
      <w:pPr>
        <w:pStyle w:val="a4"/>
        <w:rPr>
          <w:rFonts w:ascii="Verdana" w:hAnsi="Verdana"/>
          <w:sz w:val="22"/>
          <w:szCs w:val="22"/>
          <w:lang w:val="el-GR"/>
        </w:rPr>
      </w:pPr>
    </w:p>
    <w:p w:rsidR="003C05D5" w:rsidRPr="00D647C9" w:rsidRDefault="003C05D5" w:rsidP="002850B4">
      <w:pPr>
        <w:spacing w:line="360" w:lineRule="auto"/>
        <w:ind w:firstLine="720"/>
        <w:jc w:val="both"/>
        <w:rPr>
          <w:rFonts w:ascii="Verdana" w:hAnsi="Verdana"/>
          <w:b/>
          <w:lang w:val="el-GR"/>
        </w:rPr>
      </w:pPr>
      <w:r w:rsidRPr="00D647C9">
        <w:rPr>
          <w:rFonts w:ascii="Verdana" w:hAnsi="Verdana"/>
          <w:b/>
          <w:lang w:val="el-GR"/>
        </w:rPr>
        <w:t>Ι</w:t>
      </w:r>
      <w:r w:rsidR="002850B4" w:rsidRPr="00D647C9">
        <w:rPr>
          <w:rFonts w:ascii="Verdana" w:hAnsi="Verdana"/>
          <w:b/>
        </w:rPr>
        <w:t>V</w:t>
      </w:r>
      <w:r w:rsidR="007F7575" w:rsidRPr="00D647C9">
        <w:rPr>
          <w:rFonts w:ascii="Verdana" w:hAnsi="Verdana"/>
          <w:b/>
          <w:lang w:val="el-GR"/>
        </w:rPr>
        <w:t xml:space="preserve">. </w:t>
      </w:r>
      <w:r w:rsidR="00D17C06" w:rsidRPr="00D647C9">
        <w:rPr>
          <w:rFonts w:ascii="Verdana" w:hAnsi="Verdana"/>
          <w:b/>
          <w:lang w:val="el-GR"/>
        </w:rPr>
        <w:t xml:space="preserve">Ενόψει των </w:t>
      </w:r>
      <w:proofErr w:type="spellStart"/>
      <w:r w:rsidR="00D17C06" w:rsidRPr="00D647C9">
        <w:rPr>
          <w:rFonts w:ascii="Verdana" w:hAnsi="Verdana"/>
          <w:b/>
          <w:lang w:val="el-GR"/>
        </w:rPr>
        <w:t>προαναφερομένων</w:t>
      </w:r>
      <w:proofErr w:type="spellEnd"/>
      <w:r w:rsidR="00D17C06" w:rsidRPr="00D647C9">
        <w:rPr>
          <w:rFonts w:ascii="Verdana" w:hAnsi="Verdana"/>
          <w:b/>
          <w:lang w:val="el-GR"/>
        </w:rPr>
        <w:t xml:space="preserve"> και λαμβάνοντας ιδια</w:t>
      </w:r>
      <w:r w:rsidR="00D647C9" w:rsidRPr="00D647C9">
        <w:rPr>
          <w:rFonts w:ascii="Verdana" w:hAnsi="Verdana"/>
          <w:b/>
          <w:lang w:val="el-GR"/>
        </w:rPr>
        <w:t>ι</w:t>
      </w:r>
      <w:r w:rsidR="00D647C9">
        <w:rPr>
          <w:rFonts w:ascii="Verdana" w:hAnsi="Verdana"/>
          <w:b/>
          <w:lang w:val="el-GR"/>
        </w:rPr>
        <w:t>τέρως υπόψη</w:t>
      </w:r>
      <w:r w:rsidRPr="00D647C9">
        <w:rPr>
          <w:rFonts w:ascii="Verdana" w:hAnsi="Verdana"/>
          <w:b/>
          <w:lang w:val="el-GR"/>
        </w:rPr>
        <w:t>:</w:t>
      </w:r>
    </w:p>
    <w:p w:rsidR="00D647C9" w:rsidRPr="00D647C9" w:rsidRDefault="00D17C06" w:rsidP="002850B4">
      <w:pPr>
        <w:spacing w:line="360" w:lineRule="auto"/>
        <w:ind w:firstLine="720"/>
        <w:jc w:val="both"/>
        <w:rPr>
          <w:rFonts w:ascii="Verdana" w:hAnsi="Verdana"/>
          <w:lang w:val="el-GR"/>
        </w:rPr>
      </w:pPr>
      <w:r w:rsidRPr="0006558A">
        <w:rPr>
          <w:rFonts w:ascii="Verdana" w:hAnsi="Verdana"/>
          <w:b/>
          <w:sz w:val="24"/>
          <w:szCs w:val="24"/>
          <w:lang w:val="el-GR"/>
        </w:rPr>
        <w:t xml:space="preserve"> α)</w:t>
      </w:r>
      <w:r w:rsidRPr="00D647C9">
        <w:rPr>
          <w:rFonts w:ascii="Verdana" w:hAnsi="Verdana"/>
          <w:b/>
          <w:lang w:val="el-GR"/>
        </w:rPr>
        <w:t xml:space="preserve"> </w:t>
      </w:r>
      <w:r w:rsidR="003C05D5" w:rsidRPr="00D647C9">
        <w:rPr>
          <w:rFonts w:ascii="Verdana" w:hAnsi="Verdana"/>
          <w:b/>
          <w:lang w:val="el-GR"/>
        </w:rPr>
        <w:t xml:space="preserve"> </w:t>
      </w:r>
      <w:r w:rsidR="00D647C9" w:rsidRPr="00D647C9">
        <w:rPr>
          <w:rFonts w:ascii="Verdana" w:hAnsi="Verdana"/>
          <w:lang w:val="el-GR"/>
        </w:rPr>
        <w:t xml:space="preserve">ότι </w:t>
      </w:r>
      <w:r w:rsidR="003C05D5" w:rsidRPr="00D647C9">
        <w:rPr>
          <w:rFonts w:ascii="Verdana" w:hAnsi="Verdana"/>
          <w:lang w:val="el-GR"/>
        </w:rPr>
        <w:t xml:space="preserve"> </w:t>
      </w:r>
      <w:r w:rsidRPr="00D647C9">
        <w:rPr>
          <w:rFonts w:ascii="Verdana" w:hAnsi="Verdana"/>
          <w:lang w:val="el-GR"/>
        </w:rPr>
        <w:t xml:space="preserve">το αντικείμενο της με αριθ. </w:t>
      </w:r>
      <w:proofErr w:type="spellStart"/>
      <w:r w:rsidRPr="00D647C9">
        <w:rPr>
          <w:rFonts w:ascii="Verdana" w:hAnsi="Verdana"/>
          <w:lang w:val="el-GR"/>
        </w:rPr>
        <w:t>πρωτ</w:t>
      </w:r>
      <w:proofErr w:type="spellEnd"/>
      <w:r w:rsidRPr="00D647C9">
        <w:rPr>
          <w:rFonts w:ascii="Verdana" w:hAnsi="Verdana"/>
          <w:lang w:val="el-GR"/>
        </w:rPr>
        <w:t>. 22717/21.12.2018 σύμβαση</w:t>
      </w:r>
      <w:r w:rsidR="003C05D5" w:rsidRPr="00D647C9">
        <w:rPr>
          <w:rFonts w:ascii="Verdana" w:hAnsi="Verdana"/>
          <w:lang w:val="el-GR"/>
        </w:rPr>
        <w:t>ς</w:t>
      </w:r>
      <w:r w:rsidRPr="00D647C9">
        <w:rPr>
          <w:rFonts w:ascii="Verdana" w:hAnsi="Verdana"/>
          <w:lang w:val="el-GR"/>
        </w:rPr>
        <w:t xml:space="preserve"> παροχής υπηρεσίας εκτελέστηκε και ολοκληρώθηκε σύμφωνα με τους όρους της σύμβασης (</w:t>
      </w:r>
      <w:proofErr w:type="spellStart"/>
      <w:r w:rsidRPr="00D647C9">
        <w:rPr>
          <w:rFonts w:ascii="Verdana" w:hAnsi="Verdana"/>
          <w:lang w:val="el-GR"/>
        </w:rPr>
        <w:t>σχετ</w:t>
      </w:r>
      <w:proofErr w:type="spellEnd"/>
      <w:r w:rsidRPr="00D647C9">
        <w:rPr>
          <w:rFonts w:ascii="Verdana" w:hAnsi="Verdana"/>
          <w:lang w:val="el-GR"/>
        </w:rPr>
        <w:t xml:space="preserve">. αρ. 6 </w:t>
      </w:r>
      <w:proofErr w:type="spellStart"/>
      <w:r w:rsidRPr="00D647C9">
        <w:rPr>
          <w:rFonts w:ascii="Verdana" w:hAnsi="Verdana"/>
          <w:lang w:val="el-GR"/>
        </w:rPr>
        <w:t>ο.π</w:t>
      </w:r>
      <w:proofErr w:type="spellEnd"/>
      <w:r w:rsidRPr="00D647C9">
        <w:rPr>
          <w:rFonts w:ascii="Verdana" w:hAnsi="Verdana"/>
          <w:lang w:val="el-GR"/>
        </w:rPr>
        <w:t xml:space="preserve"> ) </w:t>
      </w:r>
      <w:r w:rsidR="003A552C" w:rsidRPr="00D647C9">
        <w:rPr>
          <w:rFonts w:ascii="Verdana" w:hAnsi="Verdana"/>
          <w:lang w:val="el-GR"/>
        </w:rPr>
        <w:t xml:space="preserve">,συνεπώς </w:t>
      </w:r>
      <w:r w:rsidR="003C05D5" w:rsidRPr="00D647C9">
        <w:rPr>
          <w:rFonts w:ascii="Verdana" w:hAnsi="Verdana"/>
          <w:lang w:val="el-GR"/>
        </w:rPr>
        <w:t xml:space="preserve">ο Δήμος έχει σύμφωνα με τη σύμβαση και τον νόμο την υποχρέωση να καταβάλει </w:t>
      </w:r>
      <w:r w:rsidR="003A552C" w:rsidRPr="00D647C9">
        <w:rPr>
          <w:rFonts w:ascii="Verdana" w:hAnsi="Verdana"/>
          <w:lang w:val="el-GR"/>
        </w:rPr>
        <w:t>το συμφωνηθέν ποσό</w:t>
      </w:r>
      <w:r w:rsidR="00D647C9" w:rsidRPr="00D647C9">
        <w:rPr>
          <w:rStyle w:val="a5"/>
          <w:rFonts w:ascii="Verdana" w:hAnsi="Verdana"/>
          <w:lang w:val="el-GR"/>
        </w:rPr>
        <w:footnoteReference w:id="2"/>
      </w:r>
      <w:r w:rsidR="002A5D38">
        <w:rPr>
          <w:rFonts w:ascii="Verdana" w:hAnsi="Verdana"/>
          <w:lang w:val="el-GR"/>
        </w:rPr>
        <w:t xml:space="preserve"> των </w:t>
      </w:r>
      <w:r w:rsidR="002A5D38" w:rsidRPr="009C1A38">
        <w:rPr>
          <w:rFonts w:ascii="Verdana" w:hAnsi="Verdana"/>
          <w:b/>
          <w:lang w:val="el-GR"/>
        </w:rPr>
        <w:t>3.571,20  €</w:t>
      </w:r>
      <w:r w:rsidR="002A5D38" w:rsidRPr="009C1A38">
        <w:rPr>
          <w:rFonts w:ascii="Verdana" w:hAnsi="Verdana"/>
          <w:lang w:val="el-GR"/>
        </w:rPr>
        <w:t xml:space="preserve"> </w:t>
      </w:r>
      <w:r w:rsidR="00D647C9" w:rsidRPr="00D647C9">
        <w:rPr>
          <w:rFonts w:ascii="Verdana" w:hAnsi="Verdana"/>
          <w:lang w:val="el-GR"/>
        </w:rPr>
        <w:t>,</w:t>
      </w:r>
    </w:p>
    <w:p w:rsidR="00D647C9" w:rsidRPr="00D647C9" w:rsidRDefault="00D647C9" w:rsidP="002850B4">
      <w:pPr>
        <w:spacing w:line="360" w:lineRule="auto"/>
        <w:ind w:firstLine="720"/>
        <w:jc w:val="both"/>
        <w:rPr>
          <w:rFonts w:ascii="Verdana" w:hAnsi="Verdana"/>
          <w:lang w:val="el-GR"/>
        </w:rPr>
      </w:pPr>
      <w:r w:rsidRPr="0006558A">
        <w:rPr>
          <w:rFonts w:ascii="Verdana" w:hAnsi="Verdana"/>
          <w:b/>
          <w:sz w:val="24"/>
          <w:szCs w:val="24"/>
          <w:lang w:val="el-GR"/>
        </w:rPr>
        <w:t>β)</w:t>
      </w:r>
      <w:r>
        <w:rPr>
          <w:rFonts w:ascii="Verdana" w:hAnsi="Verdana"/>
          <w:b/>
          <w:lang w:val="el-GR"/>
        </w:rPr>
        <w:t xml:space="preserve"> </w:t>
      </w:r>
      <w:r w:rsidRPr="00D647C9">
        <w:rPr>
          <w:rFonts w:ascii="Verdana" w:hAnsi="Verdana"/>
          <w:lang w:val="el-GR"/>
        </w:rPr>
        <w:t xml:space="preserve">ότι εάν ο Δήμος υποχρεωθεί στην καταβολή του </w:t>
      </w:r>
      <w:r w:rsidR="002A5D38">
        <w:rPr>
          <w:rFonts w:ascii="Verdana" w:hAnsi="Verdana"/>
          <w:lang w:val="el-GR"/>
        </w:rPr>
        <w:t xml:space="preserve">ως άνω </w:t>
      </w:r>
      <w:proofErr w:type="spellStart"/>
      <w:r w:rsidR="002A5D38">
        <w:rPr>
          <w:rFonts w:ascii="Verdana" w:hAnsi="Verdana"/>
          <w:lang w:val="el-GR"/>
        </w:rPr>
        <w:t>οφειλομένου</w:t>
      </w:r>
      <w:proofErr w:type="spellEnd"/>
      <w:r w:rsidR="002A5D38">
        <w:rPr>
          <w:rFonts w:ascii="Verdana" w:hAnsi="Verdana"/>
          <w:lang w:val="el-GR"/>
        </w:rPr>
        <w:t xml:space="preserve"> </w:t>
      </w:r>
      <w:r w:rsidRPr="00D647C9">
        <w:rPr>
          <w:rFonts w:ascii="Verdana" w:hAnsi="Verdana"/>
          <w:lang w:val="el-GR"/>
        </w:rPr>
        <w:t xml:space="preserve"> ποσού </w:t>
      </w:r>
      <w:r w:rsidR="00DF52DF">
        <w:rPr>
          <w:rFonts w:ascii="Verdana" w:hAnsi="Verdana"/>
          <w:lang w:val="el-GR"/>
        </w:rPr>
        <w:t xml:space="preserve">μετά από </w:t>
      </w:r>
      <w:r w:rsidRPr="00D647C9">
        <w:rPr>
          <w:rFonts w:ascii="Verdana" w:hAnsi="Verdana"/>
          <w:lang w:val="el-GR"/>
        </w:rPr>
        <w:t>έκδοση δικαστικής απόφασης (</w:t>
      </w:r>
      <w:r w:rsidR="00DF52DF">
        <w:rPr>
          <w:rFonts w:ascii="Verdana" w:hAnsi="Verdana"/>
          <w:lang w:val="el-GR"/>
        </w:rPr>
        <w:t xml:space="preserve">κατόπιν ενδεχόμενης </w:t>
      </w:r>
      <w:r w:rsidRPr="00D647C9">
        <w:rPr>
          <w:rFonts w:ascii="Verdana" w:hAnsi="Verdana"/>
          <w:lang w:val="el-GR"/>
        </w:rPr>
        <w:t>εκδίκαση</w:t>
      </w:r>
      <w:r w:rsidR="00DF52DF">
        <w:rPr>
          <w:rFonts w:ascii="Verdana" w:hAnsi="Verdana"/>
          <w:lang w:val="el-GR"/>
        </w:rPr>
        <w:t>ς</w:t>
      </w:r>
      <w:r w:rsidRPr="00D647C9">
        <w:rPr>
          <w:rFonts w:ascii="Verdana" w:hAnsi="Verdana"/>
          <w:lang w:val="el-GR"/>
        </w:rPr>
        <w:t xml:space="preserve"> και ευδοκίμηση</w:t>
      </w:r>
      <w:r w:rsidR="00DF52DF">
        <w:rPr>
          <w:rFonts w:ascii="Verdana" w:hAnsi="Verdana"/>
          <w:lang w:val="el-GR"/>
        </w:rPr>
        <w:t>ς</w:t>
      </w:r>
      <w:r w:rsidRPr="00D647C9">
        <w:rPr>
          <w:rFonts w:ascii="Verdana" w:hAnsi="Verdana"/>
          <w:lang w:val="el-GR"/>
        </w:rPr>
        <w:t xml:space="preserve"> της ένδικης αγωγής) θα επιβαρυνθεί </w:t>
      </w:r>
      <w:r w:rsidR="002A5D38">
        <w:rPr>
          <w:rFonts w:ascii="Verdana" w:hAnsi="Verdana"/>
          <w:lang w:val="el-GR"/>
        </w:rPr>
        <w:t xml:space="preserve">περαιτέρω </w:t>
      </w:r>
      <w:r w:rsidRPr="00D647C9">
        <w:rPr>
          <w:rFonts w:ascii="Verdana" w:hAnsi="Verdana"/>
          <w:lang w:val="el-GR"/>
        </w:rPr>
        <w:t>με τον νόμιμο τόκο υπερημερίας και τη δικαστική δαπάνη ,</w:t>
      </w:r>
    </w:p>
    <w:p w:rsidR="00D647C9" w:rsidRPr="00D647C9" w:rsidRDefault="0006558A" w:rsidP="002850B4">
      <w:pPr>
        <w:spacing w:line="360" w:lineRule="auto"/>
        <w:ind w:firstLine="720"/>
        <w:jc w:val="both"/>
        <w:rPr>
          <w:rFonts w:ascii="Verdana" w:hAnsi="Verdana"/>
          <w:lang w:val="el-GR"/>
        </w:rPr>
      </w:pPr>
      <w:r>
        <w:rPr>
          <w:rFonts w:ascii="Verdana" w:hAnsi="Verdana"/>
          <w:b/>
          <w:sz w:val="24"/>
          <w:szCs w:val="24"/>
          <w:lang w:val="el-GR"/>
        </w:rPr>
        <w:t>γ</w:t>
      </w:r>
      <w:r w:rsidR="00D17C06" w:rsidRPr="0006558A">
        <w:rPr>
          <w:rFonts w:ascii="Verdana" w:hAnsi="Verdana"/>
          <w:b/>
          <w:sz w:val="24"/>
          <w:szCs w:val="24"/>
          <w:lang w:val="el-GR"/>
        </w:rPr>
        <w:t>)</w:t>
      </w:r>
      <w:r w:rsidR="00D647C9">
        <w:rPr>
          <w:rFonts w:ascii="Verdana" w:hAnsi="Verdana"/>
          <w:b/>
          <w:lang w:val="el-GR"/>
        </w:rPr>
        <w:t xml:space="preserve"> </w:t>
      </w:r>
      <w:r w:rsidR="00D647C9" w:rsidRPr="002A5D38">
        <w:rPr>
          <w:rFonts w:ascii="Verdana" w:hAnsi="Verdana"/>
          <w:lang w:val="el-GR"/>
        </w:rPr>
        <w:t>ότι</w:t>
      </w:r>
      <w:r w:rsidR="00D647C9">
        <w:rPr>
          <w:rFonts w:ascii="Verdana" w:hAnsi="Verdana"/>
          <w:b/>
          <w:lang w:val="el-GR"/>
        </w:rPr>
        <w:t xml:space="preserve"> </w:t>
      </w:r>
      <w:r w:rsidR="00D647C9" w:rsidRPr="00D647C9">
        <w:rPr>
          <w:rFonts w:ascii="Verdana" w:hAnsi="Verdana"/>
          <w:lang w:val="el-GR"/>
        </w:rPr>
        <w:t xml:space="preserve">στην περίπτωση επίτευξης </w:t>
      </w:r>
      <w:proofErr w:type="spellStart"/>
      <w:r w:rsidR="00D17C06" w:rsidRPr="00D647C9">
        <w:rPr>
          <w:rFonts w:ascii="Verdana" w:hAnsi="Verdana"/>
          <w:lang w:val="el-GR"/>
        </w:rPr>
        <w:t>ενδοδικαστικής</w:t>
      </w:r>
      <w:proofErr w:type="spellEnd"/>
      <w:r w:rsidR="00D17C06" w:rsidRPr="00D647C9">
        <w:rPr>
          <w:rFonts w:ascii="Verdana" w:hAnsi="Verdana"/>
          <w:lang w:val="el-GR"/>
        </w:rPr>
        <w:t xml:space="preserve"> επίλυσης της διαφοράς </w:t>
      </w:r>
      <w:r w:rsidR="00D647C9" w:rsidRPr="00D647C9">
        <w:rPr>
          <w:rFonts w:ascii="Verdana" w:hAnsi="Verdana"/>
          <w:lang w:val="el-GR"/>
        </w:rPr>
        <w:t xml:space="preserve">σε Συμβούλιο </w:t>
      </w:r>
      <w:proofErr w:type="spellStart"/>
      <w:r w:rsidR="00D647C9" w:rsidRPr="00D647C9">
        <w:rPr>
          <w:rFonts w:ascii="Verdana" w:hAnsi="Verdana"/>
          <w:lang w:val="el-GR"/>
        </w:rPr>
        <w:t>κατ</w:t>
      </w:r>
      <w:proofErr w:type="spellEnd"/>
      <w:r w:rsidR="00D647C9" w:rsidRPr="00D647C9">
        <w:rPr>
          <w:rFonts w:ascii="Verdana" w:hAnsi="Verdana"/>
          <w:lang w:val="el-GR"/>
        </w:rPr>
        <w:t>΄</w:t>
      </w:r>
      <w:r w:rsidR="002A5D38">
        <w:rPr>
          <w:rFonts w:ascii="Verdana" w:hAnsi="Verdana"/>
          <w:lang w:val="el-GR"/>
        </w:rPr>
        <w:t xml:space="preserve"> </w:t>
      </w:r>
      <w:r w:rsidR="00D647C9" w:rsidRPr="00D647C9">
        <w:rPr>
          <w:rFonts w:ascii="Verdana" w:hAnsi="Verdana"/>
          <w:lang w:val="el-GR"/>
        </w:rPr>
        <w:t>άρθρο 126</w:t>
      </w:r>
      <w:r w:rsidR="00D647C9" w:rsidRPr="00D647C9">
        <w:rPr>
          <w:rFonts w:ascii="Verdana" w:hAnsi="Verdana"/>
        </w:rPr>
        <w:t>B</w:t>
      </w:r>
      <w:r w:rsidR="00D647C9" w:rsidRPr="00D647C9">
        <w:rPr>
          <w:rFonts w:ascii="Verdana" w:hAnsi="Verdana"/>
          <w:lang w:val="el-GR"/>
        </w:rPr>
        <w:t>’ του Κώδικα Διοικητικής Δικονομίας</w:t>
      </w:r>
      <w:r w:rsidR="00D647C9" w:rsidRPr="00D647C9">
        <w:rPr>
          <w:rFonts w:ascii="Verdana" w:hAnsi="Verdana"/>
          <w:i/>
          <w:lang w:val="el-GR"/>
        </w:rPr>
        <w:t xml:space="preserve"> </w:t>
      </w:r>
      <w:r w:rsidR="00D17C06" w:rsidRPr="00D647C9">
        <w:rPr>
          <w:rFonts w:ascii="Verdana" w:hAnsi="Verdana"/>
          <w:lang w:val="el-GR"/>
        </w:rPr>
        <w:t>ο Δήμος θα κα</w:t>
      </w:r>
      <w:r w:rsidR="00B171E1" w:rsidRPr="00D647C9">
        <w:rPr>
          <w:rFonts w:ascii="Verdana" w:hAnsi="Verdana"/>
          <w:lang w:val="el-GR"/>
        </w:rPr>
        <w:t>ταβάλει μόνο το κεφάλαιο</w:t>
      </w:r>
      <w:r w:rsidR="002A5D38">
        <w:rPr>
          <w:rFonts w:ascii="Verdana" w:hAnsi="Verdana"/>
          <w:lang w:val="el-GR"/>
        </w:rPr>
        <w:t xml:space="preserve"> της απαίτησης </w:t>
      </w:r>
      <w:r w:rsidR="00D647C9" w:rsidRPr="00D647C9">
        <w:rPr>
          <w:rFonts w:ascii="Verdana" w:hAnsi="Verdana"/>
          <w:lang w:val="el-GR"/>
        </w:rPr>
        <w:t>,</w:t>
      </w:r>
    </w:p>
    <w:p w:rsidR="00D17C06" w:rsidRPr="00D647C9" w:rsidRDefault="00B171E1" w:rsidP="00D647C9">
      <w:pPr>
        <w:spacing w:line="360" w:lineRule="auto"/>
        <w:ind w:firstLine="720"/>
        <w:jc w:val="both"/>
        <w:rPr>
          <w:rFonts w:ascii="Verdana" w:hAnsi="Verdana"/>
          <w:lang w:val="el-GR"/>
        </w:rPr>
      </w:pPr>
      <w:r w:rsidRPr="00D647C9">
        <w:rPr>
          <w:rFonts w:ascii="Verdana" w:hAnsi="Verdana"/>
          <w:lang w:val="el-GR"/>
        </w:rPr>
        <w:t xml:space="preserve"> </w:t>
      </w:r>
      <w:r w:rsidR="00873075" w:rsidRPr="00D647C9">
        <w:rPr>
          <w:rFonts w:ascii="Verdana" w:hAnsi="Verdana"/>
          <w:lang w:val="el-GR"/>
        </w:rPr>
        <w:t xml:space="preserve">έχω τη γνώμη ότι η </w:t>
      </w:r>
      <w:proofErr w:type="spellStart"/>
      <w:r w:rsidR="00873075" w:rsidRPr="00D647C9">
        <w:rPr>
          <w:rFonts w:ascii="Verdana" w:hAnsi="Verdana"/>
          <w:lang w:val="el-GR"/>
        </w:rPr>
        <w:t>ενδοδικαστική</w:t>
      </w:r>
      <w:proofErr w:type="spellEnd"/>
      <w:r w:rsidR="0006558A">
        <w:rPr>
          <w:rFonts w:ascii="Verdana" w:hAnsi="Verdana"/>
          <w:lang w:val="el-GR"/>
        </w:rPr>
        <w:t xml:space="preserve"> επίλυση της διαφοράς </w:t>
      </w:r>
      <w:proofErr w:type="spellStart"/>
      <w:r w:rsidR="0006558A">
        <w:rPr>
          <w:rFonts w:ascii="Verdana" w:hAnsi="Verdana"/>
          <w:lang w:val="el-GR"/>
        </w:rPr>
        <w:t>κατ</w:t>
      </w:r>
      <w:proofErr w:type="spellEnd"/>
      <w:r w:rsidR="0006558A">
        <w:rPr>
          <w:rFonts w:ascii="Verdana" w:hAnsi="Verdana"/>
          <w:lang w:val="el-GR"/>
        </w:rPr>
        <w:t>΄ άρθρο</w:t>
      </w:r>
      <w:r w:rsidR="00873075" w:rsidRPr="00D647C9">
        <w:rPr>
          <w:rFonts w:ascii="Verdana" w:hAnsi="Verdana"/>
          <w:lang w:val="el-GR"/>
        </w:rPr>
        <w:t xml:space="preserve"> </w:t>
      </w:r>
      <w:r w:rsidR="00D647C9" w:rsidRPr="00D647C9">
        <w:rPr>
          <w:rFonts w:ascii="Verdana" w:hAnsi="Verdana"/>
          <w:lang w:val="el-GR"/>
        </w:rPr>
        <w:t>126</w:t>
      </w:r>
      <w:r w:rsidR="00D647C9" w:rsidRPr="00D647C9">
        <w:rPr>
          <w:rFonts w:ascii="Verdana" w:hAnsi="Verdana"/>
        </w:rPr>
        <w:t>B</w:t>
      </w:r>
      <w:r w:rsidR="00D647C9" w:rsidRPr="00D647C9">
        <w:rPr>
          <w:rFonts w:ascii="Verdana" w:hAnsi="Verdana"/>
          <w:lang w:val="el-GR"/>
        </w:rPr>
        <w:t xml:space="preserve">’ </w:t>
      </w:r>
      <w:r w:rsidR="0006558A">
        <w:rPr>
          <w:rFonts w:ascii="Verdana" w:hAnsi="Verdana"/>
          <w:lang w:val="el-GR"/>
        </w:rPr>
        <w:t xml:space="preserve">παρ. 2 </w:t>
      </w:r>
      <w:r w:rsidR="00D647C9" w:rsidRPr="00D647C9">
        <w:rPr>
          <w:rFonts w:ascii="Verdana" w:hAnsi="Verdana"/>
          <w:lang w:val="el-GR"/>
        </w:rPr>
        <w:t>του Κώδικα Διοικητικής Δικονομίας</w:t>
      </w:r>
      <w:r w:rsidR="00D647C9" w:rsidRPr="00D647C9">
        <w:rPr>
          <w:rFonts w:ascii="Verdana" w:hAnsi="Verdana"/>
          <w:i/>
          <w:lang w:val="el-GR"/>
        </w:rPr>
        <w:t xml:space="preserve"> </w:t>
      </w:r>
      <w:r w:rsidR="00D647C9">
        <w:rPr>
          <w:rFonts w:ascii="Verdana" w:hAnsi="Verdana"/>
          <w:lang w:val="el-GR"/>
        </w:rPr>
        <w:t xml:space="preserve"> τυγχάνει </w:t>
      </w:r>
      <w:r w:rsidR="00873075" w:rsidRPr="00D647C9">
        <w:rPr>
          <w:rFonts w:ascii="Verdana" w:hAnsi="Verdana"/>
          <w:lang w:val="el-GR"/>
        </w:rPr>
        <w:t xml:space="preserve"> επωφελέστερη </w:t>
      </w:r>
      <w:r w:rsidR="00D647C9">
        <w:rPr>
          <w:rFonts w:ascii="Verdana" w:hAnsi="Verdana"/>
          <w:lang w:val="el-GR"/>
        </w:rPr>
        <w:t xml:space="preserve">για τον Δήμο </w:t>
      </w:r>
      <w:r w:rsidR="002A5D38">
        <w:rPr>
          <w:rFonts w:ascii="Verdana" w:hAnsi="Verdana"/>
          <w:lang w:val="el-GR"/>
        </w:rPr>
        <w:t xml:space="preserve">σε σχέση με </w:t>
      </w:r>
      <w:r w:rsidR="00DF52DF">
        <w:rPr>
          <w:rFonts w:ascii="Verdana" w:hAnsi="Verdana"/>
          <w:lang w:val="el-GR"/>
        </w:rPr>
        <w:t xml:space="preserve">ενδεχόμενη </w:t>
      </w:r>
      <w:r w:rsidR="00873075" w:rsidRPr="00D647C9">
        <w:rPr>
          <w:rFonts w:ascii="Verdana" w:hAnsi="Verdana"/>
          <w:lang w:val="el-GR"/>
        </w:rPr>
        <w:t xml:space="preserve">μετά από αντιδικία καταδίκη του Δήμου στην καταβολή του </w:t>
      </w:r>
      <w:r w:rsidR="00D647C9">
        <w:rPr>
          <w:rFonts w:ascii="Verdana" w:hAnsi="Verdana"/>
          <w:lang w:val="el-GR"/>
        </w:rPr>
        <w:t xml:space="preserve">συμφωνηθέντος και </w:t>
      </w:r>
      <w:proofErr w:type="spellStart"/>
      <w:r w:rsidR="00873075" w:rsidRPr="00D647C9">
        <w:rPr>
          <w:rFonts w:ascii="Verdana" w:hAnsi="Verdana"/>
          <w:lang w:val="el-GR"/>
        </w:rPr>
        <w:t>οφειλομένου</w:t>
      </w:r>
      <w:proofErr w:type="spellEnd"/>
      <w:r w:rsidR="00873075" w:rsidRPr="00D647C9">
        <w:rPr>
          <w:rFonts w:ascii="Verdana" w:hAnsi="Verdana"/>
          <w:lang w:val="el-GR"/>
        </w:rPr>
        <w:t xml:space="preserve"> ποσού </w:t>
      </w:r>
      <w:r w:rsidR="00D647C9">
        <w:rPr>
          <w:rFonts w:ascii="Verdana" w:hAnsi="Verdana"/>
          <w:lang w:val="el-GR"/>
        </w:rPr>
        <w:t xml:space="preserve"> </w:t>
      </w:r>
      <w:r w:rsidR="00D647C9" w:rsidRPr="00D647C9">
        <w:rPr>
          <w:rFonts w:ascii="Verdana" w:hAnsi="Verdana"/>
          <w:lang w:val="el-GR"/>
        </w:rPr>
        <w:t xml:space="preserve">με τον νόμιμο τόκο υπερημερίας και τη δικαστική δαπάνη </w:t>
      </w:r>
      <w:r w:rsidR="00873075" w:rsidRPr="00D647C9">
        <w:rPr>
          <w:rFonts w:ascii="Verdana" w:hAnsi="Verdana"/>
          <w:lang w:val="el-GR"/>
        </w:rPr>
        <w:t xml:space="preserve"> .</w:t>
      </w:r>
    </w:p>
    <w:p w:rsidR="00950313" w:rsidRPr="0006558A" w:rsidRDefault="0006558A" w:rsidP="0006558A">
      <w:pPr>
        <w:shd w:val="clear" w:color="auto" w:fill="FFFFFF"/>
        <w:spacing w:line="360" w:lineRule="auto"/>
        <w:jc w:val="both"/>
        <w:rPr>
          <w:rFonts w:ascii="Verdana" w:eastAsia="Times New Roman" w:hAnsi="Verdana" w:cs="Times New Roman"/>
          <w:color w:val="222222"/>
          <w:lang w:val="el-GR" w:eastAsia="el-GR"/>
        </w:rPr>
      </w:pPr>
      <w:r>
        <w:rPr>
          <w:rFonts w:ascii="Verdana" w:hAnsi="Verdana"/>
          <w:lang w:val="el-GR"/>
        </w:rPr>
        <w:t xml:space="preserve"> </w:t>
      </w:r>
      <w:r w:rsidRPr="0006558A">
        <w:rPr>
          <w:rFonts w:ascii="Verdana" w:hAnsi="Verdana"/>
          <w:b/>
          <w:sz w:val="24"/>
          <w:szCs w:val="24"/>
        </w:rPr>
        <w:t>V</w:t>
      </w:r>
      <w:r w:rsidRPr="0006558A">
        <w:rPr>
          <w:rFonts w:ascii="Verdana" w:hAnsi="Verdana"/>
          <w:b/>
          <w:sz w:val="24"/>
          <w:szCs w:val="24"/>
          <w:lang w:val="el-GR"/>
        </w:rPr>
        <w:t xml:space="preserve">. </w:t>
      </w:r>
      <w:r w:rsidR="007F7575" w:rsidRPr="00135BFD">
        <w:rPr>
          <w:rFonts w:ascii="Verdana" w:hAnsi="Verdana"/>
          <w:lang w:val="el-GR"/>
        </w:rPr>
        <w:t>Εφ</w:t>
      </w:r>
      <w:r w:rsidR="002850B4" w:rsidRPr="00135BFD">
        <w:rPr>
          <w:rFonts w:ascii="Verdana" w:hAnsi="Verdana"/>
          <w:lang w:val="el-GR"/>
        </w:rPr>
        <w:t>όσον η Οικονομική Επιτροπή με βάση</w:t>
      </w:r>
      <w:r w:rsidR="002F1A72" w:rsidRPr="00135BFD">
        <w:rPr>
          <w:rFonts w:ascii="Verdana" w:hAnsi="Verdana"/>
          <w:lang w:val="el-GR"/>
        </w:rPr>
        <w:t xml:space="preserve"> τα στοιχεία του </w:t>
      </w:r>
      <w:proofErr w:type="gramStart"/>
      <w:r w:rsidR="002F1A72" w:rsidRPr="00135BFD">
        <w:rPr>
          <w:rFonts w:ascii="Verdana" w:hAnsi="Verdana"/>
          <w:lang w:val="el-GR"/>
        </w:rPr>
        <w:t>φακέλου  θεωρήσει</w:t>
      </w:r>
      <w:proofErr w:type="gramEnd"/>
      <w:r w:rsidR="002F1A72" w:rsidRPr="00135BFD">
        <w:rPr>
          <w:rFonts w:ascii="Verdana" w:hAnsi="Verdana"/>
          <w:lang w:val="el-GR"/>
        </w:rPr>
        <w:t xml:space="preserve"> </w:t>
      </w:r>
      <w:r w:rsidR="002850B4" w:rsidRPr="00135BFD">
        <w:rPr>
          <w:rFonts w:ascii="Verdana" w:hAnsi="Verdana"/>
          <w:lang w:val="el-GR"/>
        </w:rPr>
        <w:t xml:space="preserve"> επωφελή για το</w:t>
      </w:r>
      <w:r w:rsidR="007F7575" w:rsidRPr="00135BFD">
        <w:rPr>
          <w:rFonts w:ascii="Verdana" w:hAnsi="Verdana"/>
          <w:lang w:val="el-GR"/>
        </w:rPr>
        <w:t>ν</w:t>
      </w:r>
      <w:r w:rsidR="002850B4" w:rsidRPr="00135BFD">
        <w:rPr>
          <w:rFonts w:ascii="Verdana" w:hAnsi="Verdana"/>
          <w:lang w:val="el-GR"/>
        </w:rPr>
        <w:t xml:space="preserve"> Δήμο την </w:t>
      </w:r>
      <w:r w:rsidR="002F1A72" w:rsidRPr="00135BFD">
        <w:rPr>
          <w:rFonts w:ascii="Verdana" w:hAnsi="Verdana"/>
          <w:lang w:val="el-GR"/>
        </w:rPr>
        <w:t xml:space="preserve">επίτευξη συμβιβαστικής επίλυσης </w:t>
      </w:r>
      <w:r w:rsidR="002850B4" w:rsidRPr="00135BFD">
        <w:rPr>
          <w:rFonts w:ascii="Verdana" w:hAnsi="Verdana"/>
          <w:lang w:val="el-GR"/>
        </w:rPr>
        <w:t xml:space="preserve"> της διαφοράς  </w:t>
      </w:r>
      <w:r w:rsidR="007F7575" w:rsidRPr="00135BFD">
        <w:rPr>
          <w:rFonts w:ascii="Verdana" w:hAnsi="Verdana"/>
          <w:lang w:val="el-GR"/>
        </w:rPr>
        <w:t xml:space="preserve">με την </w:t>
      </w:r>
      <w:r w:rsidR="002F1A72" w:rsidRPr="00135BFD">
        <w:rPr>
          <w:rFonts w:ascii="Verdana" w:hAnsi="Verdana"/>
          <w:lang w:val="el-GR"/>
        </w:rPr>
        <w:t xml:space="preserve">ως άνω ενάγουσα </w:t>
      </w:r>
      <w:r w:rsidR="007F7575" w:rsidRPr="00135BFD">
        <w:rPr>
          <w:rFonts w:ascii="Verdana" w:hAnsi="Verdana"/>
          <w:lang w:val="el-GR"/>
        </w:rPr>
        <w:t xml:space="preserve">εταιρεία </w:t>
      </w:r>
      <w:r w:rsidR="002850B4" w:rsidRPr="00135BFD">
        <w:rPr>
          <w:rFonts w:ascii="Verdana" w:hAnsi="Verdana"/>
          <w:lang w:val="el-GR"/>
        </w:rPr>
        <w:t xml:space="preserve">, έχει τη δυνατότητα να λάβει απόφαση για </w:t>
      </w:r>
      <w:r w:rsidR="00823639">
        <w:rPr>
          <w:rFonts w:ascii="Verdana" w:hAnsi="Verdana"/>
          <w:lang w:val="el-GR"/>
        </w:rPr>
        <w:t xml:space="preserve">: </w:t>
      </w:r>
      <w:r w:rsidR="00823639" w:rsidRPr="00823639">
        <w:rPr>
          <w:rFonts w:ascii="Verdana" w:hAnsi="Verdana"/>
          <w:b/>
          <w:lang w:val="el-GR"/>
        </w:rPr>
        <w:t>1)</w:t>
      </w:r>
      <w:r w:rsidR="00895CBA">
        <w:rPr>
          <w:rFonts w:ascii="Verdana" w:hAnsi="Verdana"/>
          <w:b/>
          <w:lang w:val="el-GR"/>
        </w:rPr>
        <w:t xml:space="preserve"> </w:t>
      </w:r>
      <w:r w:rsidR="002850B4" w:rsidRPr="00135BFD">
        <w:rPr>
          <w:rFonts w:ascii="Verdana" w:hAnsi="Verdana"/>
          <w:lang w:val="el-GR"/>
        </w:rPr>
        <w:t xml:space="preserve">την </w:t>
      </w:r>
      <w:r w:rsidR="00823639">
        <w:rPr>
          <w:rFonts w:ascii="Verdana" w:hAnsi="Verdana"/>
          <w:lang w:val="el-GR"/>
        </w:rPr>
        <w:t xml:space="preserve">έγκριση της </w:t>
      </w:r>
      <w:proofErr w:type="spellStart"/>
      <w:r w:rsidR="002850B4" w:rsidRPr="00135BFD">
        <w:rPr>
          <w:rFonts w:ascii="Verdana" w:hAnsi="Verdana"/>
          <w:lang w:val="el-GR"/>
        </w:rPr>
        <w:t>ενδοδικαστική</w:t>
      </w:r>
      <w:r w:rsidR="00823639">
        <w:rPr>
          <w:rFonts w:ascii="Verdana" w:hAnsi="Verdana"/>
          <w:lang w:val="el-GR"/>
        </w:rPr>
        <w:t>ς</w:t>
      </w:r>
      <w:proofErr w:type="spellEnd"/>
      <w:r w:rsidR="002850B4" w:rsidRPr="00135BFD">
        <w:rPr>
          <w:rFonts w:ascii="Verdana" w:hAnsi="Verdana"/>
          <w:lang w:val="el-GR"/>
        </w:rPr>
        <w:t xml:space="preserve"> επίλυση</w:t>
      </w:r>
      <w:r w:rsidR="00823639">
        <w:rPr>
          <w:rFonts w:ascii="Verdana" w:hAnsi="Verdana"/>
          <w:lang w:val="el-GR"/>
        </w:rPr>
        <w:t>ς</w:t>
      </w:r>
      <w:r w:rsidR="002850B4" w:rsidRPr="00135BFD">
        <w:rPr>
          <w:rFonts w:ascii="Verdana" w:hAnsi="Verdana"/>
          <w:lang w:val="el-GR"/>
        </w:rPr>
        <w:t xml:space="preserve"> της διαφοράς</w:t>
      </w:r>
      <w:r w:rsidR="006A4499">
        <w:rPr>
          <w:rFonts w:ascii="Verdana" w:hAnsi="Verdana"/>
          <w:lang w:val="el-GR"/>
        </w:rPr>
        <w:t>,</w:t>
      </w:r>
      <w:r w:rsidR="002850B4" w:rsidRPr="00135BFD">
        <w:rPr>
          <w:rFonts w:ascii="Verdana" w:hAnsi="Verdana"/>
          <w:lang w:val="el-GR"/>
        </w:rPr>
        <w:t xml:space="preserve"> </w:t>
      </w:r>
      <w:proofErr w:type="spellStart"/>
      <w:r w:rsidR="006A4499">
        <w:rPr>
          <w:rFonts w:ascii="Verdana" w:hAnsi="Verdana"/>
          <w:lang w:val="el-GR"/>
        </w:rPr>
        <w:t>κατ΄άρθρο</w:t>
      </w:r>
      <w:proofErr w:type="spellEnd"/>
      <w:r w:rsidR="006A4499">
        <w:rPr>
          <w:rFonts w:ascii="Verdana" w:hAnsi="Verdana"/>
          <w:lang w:val="el-GR"/>
        </w:rPr>
        <w:t xml:space="preserve"> 72 </w:t>
      </w:r>
      <w:r w:rsidR="00500D4F">
        <w:rPr>
          <w:rFonts w:ascii="Verdana" w:hAnsi="Verdana"/>
          <w:color w:val="222222"/>
          <w:shd w:val="clear" w:color="auto" w:fill="FFFFFF"/>
        </w:rPr>
        <w:t> </w:t>
      </w:r>
      <w:r w:rsidR="00500D4F" w:rsidRPr="00500D4F">
        <w:rPr>
          <w:rFonts w:ascii="Verdana" w:hAnsi="Verdana"/>
          <w:color w:val="222222"/>
          <w:shd w:val="clear" w:color="auto" w:fill="FFFFFF"/>
          <w:lang w:val="el-GR"/>
        </w:rPr>
        <w:t>παρ. 1 περ. ι΄ του ν. 3852/2010</w:t>
      </w:r>
      <w:r w:rsidR="00500D4F">
        <w:rPr>
          <w:rFonts w:ascii="Verdana" w:hAnsi="Verdana"/>
          <w:color w:val="222222"/>
          <w:shd w:val="clear" w:color="auto" w:fill="FFFFFF"/>
          <w:lang w:val="el-GR"/>
        </w:rPr>
        <w:t xml:space="preserve"> ,όπως ισχύει , </w:t>
      </w:r>
      <w:r w:rsidR="00823639">
        <w:rPr>
          <w:rFonts w:ascii="Verdana" w:hAnsi="Verdana"/>
          <w:lang w:val="el-GR"/>
        </w:rPr>
        <w:t xml:space="preserve">με την έκδοση σχετικής  απόφασης του  </w:t>
      </w:r>
      <w:r w:rsidR="00823639" w:rsidRPr="00823639">
        <w:rPr>
          <w:rFonts w:ascii="Verdana" w:eastAsia="Times New Roman" w:hAnsi="Verdana" w:cs="Times New Roman"/>
          <w:color w:val="222222"/>
          <w:lang w:val="el-GR" w:eastAsia="el-GR"/>
        </w:rPr>
        <w:t xml:space="preserve">Τριμελούς Διοικητικού  Εφετείου Πειραιά (Β΄ Τμήμα) </w:t>
      </w:r>
      <w:r w:rsidR="00823639">
        <w:rPr>
          <w:rFonts w:ascii="Verdana" w:hAnsi="Verdana"/>
          <w:lang w:val="el-GR"/>
        </w:rPr>
        <w:t>σε Σ</w:t>
      </w:r>
      <w:r w:rsidR="002850B4" w:rsidRPr="00135BFD">
        <w:rPr>
          <w:rFonts w:ascii="Verdana" w:hAnsi="Verdana"/>
          <w:lang w:val="el-GR"/>
        </w:rPr>
        <w:t>υμβούλιο</w:t>
      </w:r>
      <w:r w:rsidR="002A5D38" w:rsidRPr="002A5D38">
        <w:rPr>
          <w:rFonts w:ascii="Verdana" w:hAnsi="Verdana"/>
          <w:lang w:val="el-GR"/>
        </w:rPr>
        <w:t xml:space="preserve"> </w:t>
      </w:r>
      <w:r w:rsidR="002A5D38">
        <w:rPr>
          <w:rFonts w:ascii="Verdana" w:hAnsi="Verdana"/>
          <w:lang w:val="el-GR"/>
        </w:rPr>
        <w:t>(</w:t>
      </w:r>
      <w:proofErr w:type="spellStart"/>
      <w:r w:rsidR="002A5D38" w:rsidRPr="00D647C9">
        <w:rPr>
          <w:rFonts w:ascii="Verdana" w:hAnsi="Verdana"/>
          <w:lang w:val="el-GR"/>
        </w:rPr>
        <w:t>κατ</w:t>
      </w:r>
      <w:proofErr w:type="spellEnd"/>
      <w:r w:rsidR="002A5D38" w:rsidRPr="00D647C9">
        <w:rPr>
          <w:rFonts w:ascii="Verdana" w:hAnsi="Verdana"/>
          <w:lang w:val="el-GR"/>
        </w:rPr>
        <w:t>΄</w:t>
      </w:r>
      <w:r w:rsidR="002A5D38">
        <w:rPr>
          <w:rFonts w:ascii="Verdana" w:hAnsi="Verdana"/>
          <w:lang w:val="el-GR"/>
        </w:rPr>
        <w:t xml:space="preserve"> </w:t>
      </w:r>
      <w:r w:rsidR="002A5D38" w:rsidRPr="00D647C9">
        <w:rPr>
          <w:rFonts w:ascii="Verdana" w:hAnsi="Verdana"/>
          <w:lang w:val="el-GR"/>
        </w:rPr>
        <w:t>άρθρο 126</w:t>
      </w:r>
      <w:r w:rsidR="002A5D38" w:rsidRPr="00D647C9">
        <w:rPr>
          <w:rFonts w:ascii="Verdana" w:hAnsi="Verdana"/>
        </w:rPr>
        <w:t>B</w:t>
      </w:r>
      <w:r w:rsidR="002A5D38" w:rsidRPr="00D647C9">
        <w:rPr>
          <w:rFonts w:ascii="Verdana" w:hAnsi="Verdana"/>
          <w:lang w:val="el-GR"/>
        </w:rPr>
        <w:t xml:space="preserve">’ </w:t>
      </w:r>
      <w:r w:rsidR="00823639">
        <w:rPr>
          <w:rFonts w:ascii="Verdana" w:hAnsi="Verdana"/>
          <w:lang w:val="el-GR"/>
        </w:rPr>
        <w:t xml:space="preserve">παρ. 2 </w:t>
      </w:r>
      <w:r w:rsidR="002A5D38" w:rsidRPr="00D647C9">
        <w:rPr>
          <w:rFonts w:ascii="Verdana" w:hAnsi="Verdana"/>
          <w:lang w:val="el-GR"/>
        </w:rPr>
        <w:t>του Κώδικα Διοικητικής Δικονομίας</w:t>
      </w:r>
      <w:r w:rsidR="002A5D38">
        <w:rPr>
          <w:rFonts w:ascii="Verdana" w:hAnsi="Verdana"/>
          <w:lang w:val="el-GR"/>
        </w:rPr>
        <w:t>)</w:t>
      </w:r>
      <w:r w:rsidR="002850B4" w:rsidRPr="00135BFD">
        <w:rPr>
          <w:rFonts w:ascii="Verdana" w:hAnsi="Verdana"/>
          <w:lang w:val="el-GR"/>
        </w:rPr>
        <w:t xml:space="preserve"> </w:t>
      </w:r>
      <w:r w:rsidR="00B171E1" w:rsidRPr="00D20D49">
        <w:rPr>
          <w:rFonts w:ascii="Verdana" w:hAnsi="Verdana"/>
          <w:lang w:val="el-GR"/>
        </w:rPr>
        <w:t>με την καταβολή</w:t>
      </w:r>
      <w:r w:rsidR="00D20D49" w:rsidRPr="00D20D49">
        <w:rPr>
          <w:rFonts w:ascii="Verdana" w:hAnsi="Verdana"/>
          <w:lang w:val="el-GR"/>
        </w:rPr>
        <w:t xml:space="preserve"> προς την ενάγουσα εταιρεία</w:t>
      </w:r>
      <w:r w:rsidR="00B171E1" w:rsidRPr="00D20D49">
        <w:rPr>
          <w:rFonts w:ascii="Verdana" w:hAnsi="Verdana"/>
          <w:lang w:val="el-GR"/>
        </w:rPr>
        <w:t xml:space="preserve"> μόνο </w:t>
      </w:r>
      <w:r w:rsidR="002850B4" w:rsidRPr="00D20D49">
        <w:rPr>
          <w:rFonts w:ascii="Verdana" w:hAnsi="Verdana"/>
          <w:lang w:val="el-GR"/>
        </w:rPr>
        <w:t xml:space="preserve">του ποσού των </w:t>
      </w:r>
      <w:r w:rsidR="007F7575" w:rsidRPr="00D20D49">
        <w:rPr>
          <w:rFonts w:ascii="Verdana" w:hAnsi="Verdana"/>
          <w:lang w:val="el-GR"/>
        </w:rPr>
        <w:t xml:space="preserve"> </w:t>
      </w:r>
      <w:r w:rsidR="00D20D49" w:rsidRPr="00D20D49">
        <w:rPr>
          <w:rFonts w:ascii="Verdana" w:hAnsi="Verdana"/>
          <w:lang w:val="el-GR"/>
        </w:rPr>
        <w:t xml:space="preserve">τριών χιλιάδων πεντακοσίων εβδομήντα ενός ευρώ και είκοσι λεπτών (3.571,20  € ) </w:t>
      </w:r>
      <w:r w:rsidR="00D20D49">
        <w:rPr>
          <w:rFonts w:ascii="Verdana" w:hAnsi="Verdana"/>
          <w:lang w:val="el-GR"/>
        </w:rPr>
        <w:t xml:space="preserve">,που αντιστοιχεί στο </w:t>
      </w:r>
      <w:proofErr w:type="spellStart"/>
      <w:r w:rsidR="00D20D49">
        <w:rPr>
          <w:rFonts w:ascii="Verdana" w:hAnsi="Verdana"/>
          <w:lang w:val="el-GR"/>
        </w:rPr>
        <w:t>αγωγικό</w:t>
      </w:r>
      <w:proofErr w:type="spellEnd"/>
      <w:r w:rsidR="00D20D49">
        <w:rPr>
          <w:rFonts w:ascii="Verdana" w:hAnsi="Verdana"/>
          <w:lang w:val="el-GR"/>
        </w:rPr>
        <w:t xml:space="preserve"> κονδύλιο του κεφαλαίου της απαίτησης  </w:t>
      </w:r>
      <w:r w:rsidR="002850B4" w:rsidRPr="00D20D49">
        <w:rPr>
          <w:rFonts w:ascii="Verdana" w:hAnsi="Verdana"/>
          <w:lang w:val="el-GR"/>
        </w:rPr>
        <w:t xml:space="preserve">ατόκως και </w:t>
      </w:r>
      <w:r w:rsidR="00D20D49">
        <w:rPr>
          <w:rFonts w:ascii="Verdana" w:hAnsi="Verdana"/>
          <w:lang w:val="el-GR"/>
        </w:rPr>
        <w:t>με</w:t>
      </w:r>
      <w:r w:rsidR="002850B4" w:rsidRPr="00D20D49">
        <w:rPr>
          <w:rFonts w:ascii="Verdana" w:hAnsi="Verdana"/>
          <w:lang w:val="el-GR"/>
        </w:rPr>
        <w:t xml:space="preserve"> συμψηφισμό της δικαστικής δαπάνης</w:t>
      </w:r>
      <w:r w:rsidR="00823639">
        <w:rPr>
          <w:rFonts w:ascii="Verdana" w:hAnsi="Verdana"/>
          <w:lang w:val="el-GR"/>
        </w:rPr>
        <w:t xml:space="preserve"> και </w:t>
      </w:r>
      <w:r w:rsidR="00823639" w:rsidRPr="00823639">
        <w:rPr>
          <w:rFonts w:ascii="Verdana" w:eastAsia="Times New Roman" w:hAnsi="Verdana" w:cs="Times New Roman"/>
          <w:b/>
          <w:bCs/>
          <w:color w:val="222222"/>
          <w:lang w:val="el-GR" w:eastAsia="el-GR"/>
        </w:rPr>
        <w:t>2)</w:t>
      </w:r>
      <w:r w:rsidR="00823639" w:rsidRPr="00823639">
        <w:rPr>
          <w:rFonts w:ascii="Verdana" w:eastAsia="Times New Roman" w:hAnsi="Verdana" w:cs="Times New Roman"/>
          <w:color w:val="222222"/>
          <w:lang w:val="el-GR" w:eastAsia="el-GR"/>
        </w:rPr>
        <w:t> </w:t>
      </w:r>
      <w:r w:rsidR="00823639">
        <w:rPr>
          <w:rFonts w:ascii="Verdana" w:eastAsia="Times New Roman" w:hAnsi="Verdana" w:cs="Times New Roman"/>
          <w:color w:val="222222"/>
          <w:lang w:val="el-GR" w:eastAsia="el-GR"/>
        </w:rPr>
        <w:t xml:space="preserve">την παροχή </w:t>
      </w:r>
      <w:r w:rsidR="00895CBA">
        <w:rPr>
          <w:rFonts w:ascii="Verdana" w:eastAsia="Times New Roman" w:hAnsi="Verdana" w:cs="Times New Roman"/>
          <w:color w:val="222222"/>
          <w:lang w:val="el-GR" w:eastAsia="el-GR"/>
        </w:rPr>
        <w:t>της</w:t>
      </w:r>
      <w:r w:rsidR="00823639" w:rsidRPr="00823639">
        <w:rPr>
          <w:rFonts w:ascii="Verdana" w:eastAsia="Times New Roman" w:hAnsi="Verdana" w:cs="Times New Roman"/>
          <w:color w:val="222222"/>
          <w:lang w:val="el-GR" w:eastAsia="el-GR"/>
        </w:rPr>
        <w:t xml:space="preserve"> ειδική</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color w:val="222222"/>
          <w:lang w:val="el-GR" w:eastAsia="el-GR"/>
        </w:rPr>
        <w:t xml:space="preserve"> εντολή</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color w:val="222222"/>
          <w:lang w:val="el-GR" w:eastAsia="el-GR"/>
        </w:rPr>
        <w:t>, το</w:t>
      </w:r>
      <w:r w:rsidR="00895CBA">
        <w:rPr>
          <w:rFonts w:ascii="Verdana" w:eastAsia="Times New Roman" w:hAnsi="Verdana" w:cs="Times New Roman"/>
          <w:color w:val="222222"/>
          <w:lang w:val="el-GR" w:eastAsia="el-GR"/>
        </w:rPr>
        <w:t>υ</w:t>
      </w:r>
      <w:r w:rsidR="00823639" w:rsidRPr="00823639">
        <w:rPr>
          <w:rFonts w:ascii="Verdana" w:eastAsia="Times New Roman" w:hAnsi="Verdana" w:cs="Times New Roman"/>
          <w:color w:val="222222"/>
          <w:lang w:val="el-GR" w:eastAsia="el-GR"/>
        </w:rPr>
        <w:t xml:space="preserve"> δικα</w:t>
      </w:r>
      <w:r w:rsidR="00895CBA">
        <w:rPr>
          <w:rFonts w:ascii="Verdana" w:eastAsia="Times New Roman" w:hAnsi="Verdana" w:cs="Times New Roman"/>
          <w:color w:val="222222"/>
          <w:lang w:val="el-GR" w:eastAsia="el-GR"/>
        </w:rPr>
        <w:t>ιώ</w:t>
      </w:r>
      <w:r w:rsidR="00823639" w:rsidRPr="00823639">
        <w:rPr>
          <w:rFonts w:ascii="Verdana" w:eastAsia="Times New Roman" w:hAnsi="Verdana" w:cs="Times New Roman"/>
          <w:color w:val="222222"/>
          <w:lang w:val="el-GR" w:eastAsia="el-GR"/>
        </w:rPr>
        <w:t>μα</w:t>
      </w:r>
      <w:r w:rsidR="00895CBA">
        <w:rPr>
          <w:rFonts w:ascii="Verdana" w:eastAsia="Times New Roman" w:hAnsi="Verdana" w:cs="Times New Roman"/>
          <w:color w:val="222222"/>
          <w:lang w:val="el-GR" w:eastAsia="el-GR"/>
        </w:rPr>
        <w:t>τος και της</w:t>
      </w:r>
      <w:r w:rsidR="00823639" w:rsidRPr="00823639">
        <w:rPr>
          <w:rFonts w:ascii="Verdana" w:eastAsia="Times New Roman" w:hAnsi="Verdana" w:cs="Times New Roman"/>
          <w:color w:val="222222"/>
          <w:lang w:val="el-GR" w:eastAsia="el-GR"/>
        </w:rPr>
        <w:t xml:space="preserve"> πληρεξουσιότητα</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b/>
          <w:bCs/>
          <w:color w:val="222222"/>
          <w:lang w:val="el-GR" w:eastAsia="el-GR"/>
        </w:rPr>
        <w:t> </w:t>
      </w:r>
      <w:r w:rsidR="00823639" w:rsidRPr="00823639">
        <w:rPr>
          <w:rFonts w:ascii="Verdana" w:eastAsia="Times New Roman" w:hAnsi="Verdana" w:cs="Times New Roman"/>
          <w:color w:val="222222"/>
          <w:lang w:val="el-GR" w:eastAsia="el-GR"/>
        </w:rPr>
        <w:t>στους έμμισθους Δικηγόρους του Δ</w:t>
      </w:r>
      <w:r w:rsidR="00895CBA">
        <w:rPr>
          <w:rFonts w:ascii="Verdana" w:eastAsia="Times New Roman" w:hAnsi="Verdana" w:cs="Times New Roman"/>
          <w:color w:val="222222"/>
          <w:lang w:val="el-GR" w:eastAsia="el-GR"/>
        </w:rPr>
        <w:t xml:space="preserve">ήμου Μοσχάτου–Ταύρου  Ευγενία Β. Παπαθεοδώρου </w:t>
      </w:r>
      <w:r w:rsidR="00895CBA" w:rsidRPr="00823639">
        <w:rPr>
          <w:rFonts w:ascii="Verdana" w:eastAsia="Times New Roman" w:hAnsi="Verdana" w:cs="Times New Roman"/>
          <w:color w:val="222222"/>
          <w:lang w:val="el-GR" w:eastAsia="el-GR"/>
        </w:rPr>
        <w:t>(Α.Μ.:</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20019/Δ.Σ.Α.)</w:t>
      </w:r>
      <w:r w:rsidR="00895CBA">
        <w:rPr>
          <w:rFonts w:ascii="Verdana" w:eastAsia="Times New Roman" w:hAnsi="Verdana" w:cs="Times New Roman"/>
          <w:color w:val="222222"/>
          <w:lang w:val="el-GR" w:eastAsia="el-GR"/>
        </w:rPr>
        <w:t xml:space="preserve">,  </w:t>
      </w:r>
      <w:r w:rsidR="00895CBA">
        <w:rPr>
          <w:rFonts w:ascii="Arial Narrow" w:eastAsia="Times New Roman" w:hAnsi="Arial Narrow" w:cs="Times New Roman"/>
          <w:color w:val="222222"/>
          <w:lang w:val="el-GR" w:eastAsia="el-GR"/>
        </w:rPr>
        <w:t xml:space="preserve"> </w:t>
      </w:r>
      <w:r w:rsidR="00895CBA" w:rsidRPr="00823639">
        <w:rPr>
          <w:rFonts w:ascii="Verdana" w:eastAsia="Times New Roman" w:hAnsi="Verdana" w:cs="Times New Roman"/>
          <w:color w:val="222222"/>
          <w:lang w:val="el-GR" w:eastAsia="el-GR"/>
        </w:rPr>
        <w:t>Ηλία</w:t>
      </w:r>
      <w:r w:rsidR="00895CBA">
        <w:rPr>
          <w:rFonts w:ascii="Verdana" w:eastAsia="Times New Roman" w:hAnsi="Verdana" w:cs="Times New Roman"/>
          <w:color w:val="222222"/>
          <w:lang w:val="el-GR" w:eastAsia="el-GR"/>
        </w:rPr>
        <w:t xml:space="preserve"> </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Ν.</w:t>
      </w:r>
      <w:r w:rsidR="00895CBA" w:rsidRPr="00823639">
        <w:rPr>
          <w:rFonts w:ascii="Arial Narrow" w:eastAsia="Times New Roman" w:hAnsi="Arial Narrow" w:cs="Times New Roman"/>
          <w:color w:val="222222"/>
          <w:lang w:val="el-GR" w:eastAsia="el-GR"/>
        </w:rPr>
        <w:t> </w:t>
      </w:r>
      <w:proofErr w:type="spellStart"/>
      <w:r w:rsidR="00895CBA" w:rsidRPr="00823639">
        <w:rPr>
          <w:rFonts w:ascii="Verdana" w:eastAsia="Times New Roman" w:hAnsi="Verdana" w:cs="Times New Roman"/>
          <w:color w:val="222222"/>
          <w:lang w:val="el-GR" w:eastAsia="el-GR"/>
        </w:rPr>
        <w:t>Μπιζάνη</w:t>
      </w:r>
      <w:proofErr w:type="spellEnd"/>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(Α.Μ.:</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10627/ Δ.Σ.Α.)</w:t>
      </w:r>
      <w:r w:rsidR="00895CBA">
        <w:rPr>
          <w:rFonts w:ascii="Verdana" w:eastAsia="Times New Roman" w:hAnsi="Verdana" w:cs="Times New Roman"/>
          <w:color w:val="222222"/>
          <w:lang w:val="el-GR" w:eastAsia="el-GR"/>
        </w:rPr>
        <w:t xml:space="preserve"> </w:t>
      </w:r>
      <w:r w:rsidR="00823639" w:rsidRPr="00823639">
        <w:rPr>
          <w:rFonts w:ascii="Verdana" w:eastAsia="Times New Roman" w:hAnsi="Verdana" w:cs="Times New Roman"/>
          <w:color w:val="222222"/>
          <w:lang w:val="el-GR" w:eastAsia="el-GR"/>
        </w:rPr>
        <w:t xml:space="preserve">και Αριστείδη Μ. </w:t>
      </w:r>
      <w:proofErr w:type="spellStart"/>
      <w:r w:rsidR="00823639" w:rsidRPr="00823639">
        <w:rPr>
          <w:rFonts w:ascii="Verdana" w:eastAsia="Times New Roman" w:hAnsi="Verdana" w:cs="Times New Roman"/>
          <w:color w:val="222222"/>
          <w:lang w:val="el-GR" w:eastAsia="el-GR"/>
        </w:rPr>
        <w:t>Τριγώνη</w:t>
      </w:r>
      <w:proofErr w:type="spellEnd"/>
      <w:r w:rsidR="00823639" w:rsidRPr="00823639">
        <w:rPr>
          <w:rFonts w:ascii="Verdana" w:eastAsia="Times New Roman" w:hAnsi="Verdana" w:cs="Times New Roman"/>
          <w:color w:val="222222"/>
          <w:lang w:val="el-GR" w:eastAsia="el-GR"/>
        </w:rPr>
        <w:t xml:space="preserve"> (Α.Μ.: 5477/Δ.Σ.Α.), </w:t>
      </w:r>
      <w:r w:rsidR="00895CBA">
        <w:rPr>
          <w:rFonts w:ascii="Verdana" w:eastAsia="Times New Roman" w:hAnsi="Verdana" w:cs="Times New Roman"/>
          <w:color w:val="222222"/>
          <w:lang w:val="el-GR" w:eastAsia="el-GR"/>
        </w:rPr>
        <w:t xml:space="preserve">προκειμένου </w:t>
      </w:r>
      <w:r w:rsidR="00823639" w:rsidRPr="00823639">
        <w:rPr>
          <w:rFonts w:ascii="Verdana" w:eastAsia="Times New Roman" w:hAnsi="Verdana" w:cs="Times New Roman"/>
          <w:color w:val="222222"/>
          <w:lang w:val="el-GR" w:eastAsia="el-GR"/>
        </w:rPr>
        <w:t>όλοι από κοινού ή καθένας χωριστά, να παραστούν ενώπιον του κ. Εφέτη-Εισηγητή του πιο πάνω Δικαστηρί</w:t>
      </w:r>
      <w:r w:rsidR="00895CBA">
        <w:rPr>
          <w:rFonts w:ascii="Verdana" w:eastAsia="Times New Roman" w:hAnsi="Verdana" w:cs="Times New Roman"/>
          <w:color w:val="222222"/>
          <w:lang w:val="el-GR" w:eastAsia="el-GR"/>
        </w:rPr>
        <w:t xml:space="preserve">ου και να υπογράψουν το σχετικό πρακτικό της  </w:t>
      </w:r>
      <w:proofErr w:type="spellStart"/>
      <w:r w:rsidR="00895CBA">
        <w:rPr>
          <w:rFonts w:ascii="Verdana" w:eastAsia="Times New Roman" w:hAnsi="Verdana" w:cs="Times New Roman"/>
          <w:color w:val="222222"/>
          <w:lang w:val="el-GR" w:eastAsia="el-GR"/>
        </w:rPr>
        <w:t>εν</w:t>
      </w:r>
      <w:r w:rsidR="00823639" w:rsidRPr="00823639">
        <w:rPr>
          <w:rFonts w:ascii="Verdana" w:eastAsia="Times New Roman" w:hAnsi="Verdana" w:cs="Times New Roman"/>
          <w:color w:val="222222"/>
          <w:lang w:val="el-GR" w:eastAsia="el-GR"/>
        </w:rPr>
        <w:t>δοδικαστικής</w:t>
      </w:r>
      <w:proofErr w:type="spellEnd"/>
      <w:r w:rsidR="00823639" w:rsidRPr="00823639">
        <w:rPr>
          <w:rFonts w:ascii="Verdana" w:eastAsia="Times New Roman" w:hAnsi="Verdana" w:cs="Times New Roman"/>
          <w:color w:val="222222"/>
          <w:lang w:val="el-GR" w:eastAsia="el-GR"/>
        </w:rPr>
        <w:t xml:space="preserve"> συμβιβαστικής</w:t>
      </w:r>
      <w:r w:rsidR="00823639" w:rsidRPr="00823639">
        <w:rPr>
          <w:rFonts w:ascii="Arial Narrow" w:eastAsia="Times New Roman" w:hAnsi="Arial Narrow" w:cs="Times New Roman"/>
          <w:color w:val="222222"/>
          <w:lang w:val="el-GR" w:eastAsia="el-GR"/>
        </w:rPr>
        <w:t> </w:t>
      </w:r>
      <w:r w:rsidR="00895CBA">
        <w:rPr>
          <w:rFonts w:ascii="Arial Narrow" w:eastAsia="Times New Roman" w:hAnsi="Arial Narrow" w:cs="Times New Roman"/>
          <w:color w:val="222222"/>
          <w:lang w:val="el-GR" w:eastAsia="el-GR"/>
        </w:rPr>
        <w:t xml:space="preserve"> </w:t>
      </w:r>
      <w:r w:rsidR="00823639" w:rsidRPr="00823639">
        <w:rPr>
          <w:rFonts w:ascii="Verdana" w:eastAsia="Times New Roman" w:hAnsi="Verdana" w:cs="Times New Roman"/>
          <w:color w:val="222222"/>
          <w:lang w:val="el-GR" w:eastAsia="el-GR"/>
        </w:rPr>
        <w:t>επίλυσης</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της</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διαφοράς,</w:t>
      </w:r>
      <w:r w:rsidR="0033413F">
        <w:rPr>
          <w:rFonts w:ascii="Verdana" w:eastAsia="Times New Roman" w:hAnsi="Verdana" w:cs="Times New Roman"/>
          <w:color w:val="222222"/>
          <w:lang w:val="el-GR" w:eastAsia="el-GR"/>
        </w:rPr>
        <w:t xml:space="preserve"> </w:t>
      </w:r>
      <w:bookmarkStart w:id="0" w:name="_GoBack"/>
      <w:bookmarkEnd w:id="0"/>
      <w:r w:rsidR="00895CBA">
        <w:rPr>
          <w:rFonts w:ascii="Verdana" w:eastAsia="Times New Roman" w:hAnsi="Verdana" w:cs="Times New Roman"/>
          <w:color w:val="222222"/>
          <w:lang w:val="el-GR" w:eastAsia="el-GR"/>
        </w:rPr>
        <w:t xml:space="preserve">η οποία </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θα ανάγεται στην υποχρέωση του Δήμου Μοσχάτου–Ταύρου για καταβολή στην παραπάνω ενάγουσα εταιρεία μόνο του αιτούμενου από αυτήν κεφαλαίου, ποσού 3.571,20 ευρώ,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sidR="00823639" w:rsidRPr="00823639">
        <w:rPr>
          <w:rFonts w:ascii="Times New Roman" w:eastAsia="Times New Roman" w:hAnsi="Times New Roman" w:cs="Times New Roman"/>
          <w:color w:val="222222"/>
          <w:lang w:val="el-GR" w:eastAsia="el-GR"/>
        </w:rPr>
        <w:t>                                   </w:t>
      </w:r>
    </w:p>
    <w:p w:rsidR="002850B4" w:rsidRPr="00D20D49" w:rsidRDefault="002850B4" w:rsidP="00895CBA">
      <w:pPr>
        <w:spacing w:line="360" w:lineRule="auto"/>
        <w:ind w:firstLine="720"/>
        <w:jc w:val="center"/>
        <w:rPr>
          <w:rFonts w:ascii="Verdana" w:hAnsi="Verdana"/>
          <w:lang w:val="el-GR"/>
        </w:rPr>
      </w:pPr>
    </w:p>
    <w:p w:rsidR="002850B4" w:rsidRPr="00135BFD" w:rsidRDefault="002850B4" w:rsidP="00895CBA">
      <w:pPr>
        <w:spacing w:line="360" w:lineRule="auto"/>
        <w:ind w:firstLine="720"/>
        <w:jc w:val="center"/>
        <w:rPr>
          <w:rFonts w:ascii="Verdana" w:hAnsi="Verdana"/>
          <w:b/>
          <w:lang w:val="el-GR"/>
        </w:rPr>
      </w:pPr>
      <w:r w:rsidRPr="00135BFD">
        <w:rPr>
          <w:rFonts w:ascii="Verdana" w:hAnsi="Verdana"/>
          <w:b/>
          <w:lang w:val="el-GR"/>
        </w:rPr>
        <w:t xml:space="preserve">Μοσχάτο, </w:t>
      </w:r>
      <w:r w:rsidR="007F7575" w:rsidRPr="00135BFD">
        <w:rPr>
          <w:rFonts w:ascii="Verdana" w:hAnsi="Verdana"/>
          <w:b/>
          <w:lang w:val="el-GR"/>
        </w:rPr>
        <w:t xml:space="preserve">24 Νοεμβρίου </w:t>
      </w:r>
      <w:r w:rsidRPr="00135BFD">
        <w:rPr>
          <w:rFonts w:ascii="Verdana" w:hAnsi="Verdana"/>
          <w:b/>
          <w:lang w:val="el-GR"/>
        </w:rPr>
        <w:t xml:space="preserve"> </w:t>
      </w:r>
      <w:r w:rsidR="007F7575" w:rsidRPr="00135BFD">
        <w:rPr>
          <w:rFonts w:ascii="Verdana" w:hAnsi="Verdana"/>
          <w:b/>
          <w:lang w:val="el-GR"/>
        </w:rPr>
        <w:t xml:space="preserve"> </w:t>
      </w:r>
      <w:r w:rsidRPr="00135BFD">
        <w:rPr>
          <w:rFonts w:ascii="Verdana" w:hAnsi="Verdana"/>
          <w:b/>
          <w:lang w:val="el-GR"/>
        </w:rPr>
        <w:t xml:space="preserve"> 2020</w:t>
      </w:r>
    </w:p>
    <w:p w:rsidR="00895CBA" w:rsidRDefault="007F7575" w:rsidP="00895CBA">
      <w:pPr>
        <w:spacing w:line="360" w:lineRule="auto"/>
        <w:ind w:firstLine="720"/>
        <w:jc w:val="center"/>
        <w:rPr>
          <w:rFonts w:ascii="Verdana" w:hAnsi="Verdana"/>
          <w:b/>
          <w:lang w:val="el-GR"/>
        </w:rPr>
      </w:pPr>
      <w:r w:rsidRPr="00135BFD">
        <w:rPr>
          <w:rFonts w:ascii="Verdana" w:hAnsi="Verdana"/>
          <w:b/>
          <w:lang w:val="el-GR"/>
        </w:rPr>
        <w:t xml:space="preserve">Η </w:t>
      </w:r>
      <w:r w:rsidR="002850B4" w:rsidRPr="00135BFD">
        <w:rPr>
          <w:rFonts w:ascii="Verdana" w:hAnsi="Verdana"/>
          <w:b/>
          <w:lang w:val="el-GR"/>
        </w:rPr>
        <w:t xml:space="preserve"> </w:t>
      </w:r>
      <w:r w:rsidRPr="00135BFD">
        <w:rPr>
          <w:rFonts w:ascii="Verdana" w:hAnsi="Verdana"/>
          <w:b/>
          <w:lang w:val="el-GR"/>
        </w:rPr>
        <w:t>Δ</w:t>
      </w:r>
      <w:r w:rsidR="002850B4" w:rsidRPr="00135BFD">
        <w:rPr>
          <w:rFonts w:ascii="Verdana" w:hAnsi="Verdana"/>
          <w:b/>
          <w:lang w:val="el-GR"/>
        </w:rPr>
        <w:t>ικηγόρος</w:t>
      </w:r>
      <w:r w:rsidRPr="00135BFD">
        <w:rPr>
          <w:rFonts w:ascii="Verdana" w:hAnsi="Verdana"/>
          <w:b/>
          <w:lang w:val="el-GR"/>
        </w:rPr>
        <w:t xml:space="preserve"> </w:t>
      </w:r>
      <w:r w:rsidR="00F35726">
        <w:rPr>
          <w:rFonts w:ascii="Verdana" w:hAnsi="Verdana"/>
          <w:b/>
          <w:lang w:val="el-GR"/>
        </w:rPr>
        <w:t xml:space="preserve"> </w:t>
      </w:r>
      <w:r w:rsidR="00895CBA">
        <w:rPr>
          <w:rFonts w:ascii="Verdana" w:hAnsi="Verdana"/>
          <w:b/>
          <w:lang w:val="el-GR"/>
        </w:rPr>
        <w:t xml:space="preserve"> του Δήμου </w:t>
      </w:r>
    </w:p>
    <w:p w:rsidR="002850B4" w:rsidRPr="00895CBA" w:rsidRDefault="007F7575" w:rsidP="00895CBA">
      <w:pPr>
        <w:spacing w:line="360" w:lineRule="auto"/>
        <w:ind w:firstLine="720"/>
        <w:jc w:val="center"/>
        <w:rPr>
          <w:rFonts w:ascii="Verdana" w:hAnsi="Verdana"/>
          <w:b/>
          <w:lang w:val="el-GR"/>
        </w:rPr>
      </w:pPr>
      <w:r w:rsidRPr="00135BFD">
        <w:rPr>
          <w:rFonts w:ascii="Verdana" w:hAnsi="Verdana"/>
          <w:b/>
          <w:lang w:val="el-GR"/>
        </w:rPr>
        <w:t>Ευγενία Β. Παπαθεοδώρου</w:t>
      </w:r>
    </w:p>
    <w:p w:rsidR="00F10333" w:rsidRPr="007F7575" w:rsidRDefault="00F10333">
      <w:pPr>
        <w:rPr>
          <w:lang w:val="el-GR"/>
        </w:rPr>
      </w:pPr>
    </w:p>
    <w:sectPr w:rsidR="00F10333" w:rsidRPr="007F7575" w:rsidSect="003F400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BCF" w:rsidRDefault="009B0BCF" w:rsidP="002850B4">
      <w:pPr>
        <w:spacing w:after="0" w:line="240" w:lineRule="auto"/>
      </w:pPr>
      <w:r>
        <w:separator/>
      </w:r>
    </w:p>
  </w:endnote>
  <w:endnote w:type="continuationSeparator" w:id="0">
    <w:p w:rsidR="009B0BCF" w:rsidRDefault="009B0BCF" w:rsidP="00285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CF" w:rsidRDefault="002F37C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CF" w:rsidRDefault="002F37C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CF" w:rsidRDefault="002F37C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BCF" w:rsidRDefault="009B0BCF" w:rsidP="002850B4">
      <w:pPr>
        <w:spacing w:after="0" w:line="240" w:lineRule="auto"/>
      </w:pPr>
      <w:r>
        <w:separator/>
      </w:r>
    </w:p>
  </w:footnote>
  <w:footnote w:type="continuationSeparator" w:id="0">
    <w:p w:rsidR="009B0BCF" w:rsidRDefault="009B0BCF" w:rsidP="002850B4">
      <w:pPr>
        <w:spacing w:after="0" w:line="240" w:lineRule="auto"/>
      </w:pPr>
      <w:r>
        <w:continuationSeparator/>
      </w:r>
    </w:p>
  </w:footnote>
  <w:footnote w:id="1">
    <w:p w:rsidR="00D01F1F" w:rsidRPr="00D01F1F" w:rsidRDefault="00D01F1F">
      <w:pPr>
        <w:pStyle w:val="a3"/>
        <w:rPr>
          <w:rFonts w:ascii="Verdana" w:hAnsi="Verdana"/>
          <w:sz w:val="18"/>
          <w:szCs w:val="18"/>
          <w:lang w:val="el-GR"/>
        </w:rPr>
      </w:pPr>
      <w:r>
        <w:rPr>
          <w:rStyle w:val="a5"/>
        </w:rPr>
        <w:footnoteRef/>
      </w:r>
      <w:r w:rsidRPr="00D01F1F">
        <w:rPr>
          <w:lang w:val="el-GR"/>
        </w:rPr>
        <w:t xml:space="preserve"> </w:t>
      </w:r>
      <w:r w:rsidRPr="00D01F1F">
        <w:rPr>
          <w:rFonts w:ascii="Verdana" w:hAnsi="Verdana"/>
          <w:sz w:val="18"/>
          <w:szCs w:val="18"/>
          <w:lang w:val="el-GR"/>
        </w:rPr>
        <w:t>καθώς το τιμολόγιο είχε εκδοθεί «επί πιστώσει» τριάντα ημερών</w:t>
      </w:r>
    </w:p>
  </w:footnote>
  <w:footnote w:id="2">
    <w:p w:rsidR="00D647C9" w:rsidRPr="00D01F1F" w:rsidRDefault="00D647C9">
      <w:pPr>
        <w:pStyle w:val="a3"/>
        <w:rPr>
          <w:rFonts w:ascii="Verdana" w:hAnsi="Verdana"/>
          <w:lang w:val="el-GR"/>
        </w:rPr>
      </w:pPr>
      <w:r>
        <w:rPr>
          <w:rStyle w:val="a5"/>
        </w:rPr>
        <w:footnoteRef/>
      </w:r>
      <w:r w:rsidRPr="00D647C9">
        <w:rPr>
          <w:lang w:val="el-GR"/>
        </w:rPr>
        <w:t xml:space="preserve"> </w:t>
      </w:r>
      <w:r w:rsidR="00D01F1F" w:rsidRPr="00D01F1F">
        <w:rPr>
          <w:rFonts w:ascii="Verdana" w:hAnsi="Verdana"/>
          <w:lang w:val="el-GR"/>
        </w:rPr>
        <w:t>τ</w:t>
      </w:r>
      <w:r w:rsidRPr="00D01F1F">
        <w:rPr>
          <w:rFonts w:ascii="Verdana" w:hAnsi="Verdana"/>
          <w:lang w:val="el-GR"/>
        </w:rPr>
        <w:t>ο οποίο δεν κατέβαλε για λόγο  αναγόμενο στο δημοσιονομικό – ταμειακό ζήτημα, που αναφέρθηκε στο έγγραφο της Διεύθυνσης Οικονομικών Υπηρεσιών (</w:t>
      </w:r>
      <w:proofErr w:type="spellStart"/>
      <w:r w:rsidRPr="00D01F1F">
        <w:rPr>
          <w:rFonts w:ascii="Verdana" w:hAnsi="Verdana"/>
          <w:lang w:val="el-GR"/>
        </w:rPr>
        <w:t>σχετ</w:t>
      </w:r>
      <w:proofErr w:type="spellEnd"/>
      <w:r w:rsidRPr="00D01F1F">
        <w:rPr>
          <w:rFonts w:ascii="Verdana" w:hAnsi="Verdana"/>
          <w:lang w:val="el-GR"/>
        </w:rPr>
        <w:t xml:space="preserve">. αρ. 5 )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CF" w:rsidRDefault="002F37C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232391"/>
      <w:docPartObj>
        <w:docPartGallery w:val="Page Numbers (Top of Page)"/>
        <w:docPartUnique/>
      </w:docPartObj>
    </w:sdtPr>
    <w:sdtEndPr/>
    <w:sdtContent>
      <w:p w:rsidR="002F37CF" w:rsidRDefault="0033413F">
        <w:pPr>
          <w:pStyle w:val="a6"/>
          <w:jc w:val="center"/>
        </w:pPr>
        <w:r>
          <w:fldChar w:fldCharType="begin"/>
        </w:r>
        <w:r>
          <w:instrText xml:space="preserve"> PAGE   \* MERGEFORMAT </w:instrText>
        </w:r>
        <w:r>
          <w:fldChar w:fldCharType="separate"/>
        </w:r>
        <w:r>
          <w:rPr>
            <w:noProof/>
          </w:rPr>
          <w:t>7</w:t>
        </w:r>
        <w:r>
          <w:rPr>
            <w:noProof/>
          </w:rPr>
          <w:fldChar w:fldCharType="end"/>
        </w:r>
      </w:p>
    </w:sdtContent>
  </w:sdt>
  <w:p w:rsidR="002F37CF" w:rsidRDefault="002F37C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7CF" w:rsidRDefault="002F37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471DF"/>
    <w:multiLevelType w:val="hybridMultilevel"/>
    <w:tmpl w:val="A382491A"/>
    <w:lvl w:ilvl="0" w:tplc="391EBC26">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50B4"/>
    <w:rsid w:val="00001BCA"/>
    <w:rsid w:val="0004540D"/>
    <w:rsid w:val="0005061C"/>
    <w:rsid w:val="00051A76"/>
    <w:rsid w:val="00062871"/>
    <w:rsid w:val="0006558A"/>
    <w:rsid w:val="000768A9"/>
    <w:rsid w:val="0008226C"/>
    <w:rsid w:val="000A2E33"/>
    <w:rsid w:val="000A6FBF"/>
    <w:rsid w:val="000B69D6"/>
    <w:rsid w:val="000D59F1"/>
    <w:rsid w:val="00124050"/>
    <w:rsid w:val="00135BFD"/>
    <w:rsid w:val="0017219F"/>
    <w:rsid w:val="001E722D"/>
    <w:rsid w:val="001F04FB"/>
    <w:rsid w:val="0023240E"/>
    <w:rsid w:val="002850B4"/>
    <w:rsid w:val="002A5D38"/>
    <w:rsid w:val="002F1A72"/>
    <w:rsid w:val="002F37CF"/>
    <w:rsid w:val="00326FEC"/>
    <w:rsid w:val="0033413F"/>
    <w:rsid w:val="0034660E"/>
    <w:rsid w:val="0038215A"/>
    <w:rsid w:val="003A552C"/>
    <w:rsid w:val="003C05D5"/>
    <w:rsid w:val="003D45E9"/>
    <w:rsid w:val="003F4005"/>
    <w:rsid w:val="00500D4F"/>
    <w:rsid w:val="00513313"/>
    <w:rsid w:val="0052547F"/>
    <w:rsid w:val="00575BC2"/>
    <w:rsid w:val="006A32B9"/>
    <w:rsid w:val="006A4499"/>
    <w:rsid w:val="006C00B6"/>
    <w:rsid w:val="006E2B05"/>
    <w:rsid w:val="00707CB8"/>
    <w:rsid w:val="00794BF7"/>
    <w:rsid w:val="007B769C"/>
    <w:rsid w:val="007F7575"/>
    <w:rsid w:val="00823639"/>
    <w:rsid w:val="00873075"/>
    <w:rsid w:val="00895CBA"/>
    <w:rsid w:val="008C55D7"/>
    <w:rsid w:val="008C7192"/>
    <w:rsid w:val="008E2AF4"/>
    <w:rsid w:val="00905E8A"/>
    <w:rsid w:val="00916AEB"/>
    <w:rsid w:val="00950313"/>
    <w:rsid w:val="009607A5"/>
    <w:rsid w:val="0098789B"/>
    <w:rsid w:val="009B0BCF"/>
    <w:rsid w:val="009C1A38"/>
    <w:rsid w:val="00A40839"/>
    <w:rsid w:val="00B171E1"/>
    <w:rsid w:val="00B721D7"/>
    <w:rsid w:val="00BC094B"/>
    <w:rsid w:val="00BD5D14"/>
    <w:rsid w:val="00BE245A"/>
    <w:rsid w:val="00C22096"/>
    <w:rsid w:val="00C6289F"/>
    <w:rsid w:val="00CD3A58"/>
    <w:rsid w:val="00D00771"/>
    <w:rsid w:val="00D01F1F"/>
    <w:rsid w:val="00D17C06"/>
    <w:rsid w:val="00D20D49"/>
    <w:rsid w:val="00D27676"/>
    <w:rsid w:val="00D31BF5"/>
    <w:rsid w:val="00D629EB"/>
    <w:rsid w:val="00D647C9"/>
    <w:rsid w:val="00D71FC1"/>
    <w:rsid w:val="00D741AC"/>
    <w:rsid w:val="00DB49F0"/>
    <w:rsid w:val="00DB5B43"/>
    <w:rsid w:val="00DC3BB0"/>
    <w:rsid w:val="00DF22D1"/>
    <w:rsid w:val="00DF52DF"/>
    <w:rsid w:val="00E21ECB"/>
    <w:rsid w:val="00E236CC"/>
    <w:rsid w:val="00ED37A2"/>
    <w:rsid w:val="00EE3CFF"/>
    <w:rsid w:val="00F10333"/>
    <w:rsid w:val="00F35726"/>
    <w:rsid w:val="00F7398B"/>
    <w:rsid w:val="00F73E4C"/>
    <w:rsid w:val="00F7412D"/>
    <w:rsid w:val="00F81141"/>
    <w:rsid w:val="00F96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CDE41-C89E-47CB-91A8-FE5079E8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0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a4"/>
    <w:locked/>
    <w:rsid w:val="002850B4"/>
    <w:rPr>
      <w:rFonts w:ascii="Arial" w:hAnsi="Arial" w:cs="Arial"/>
      <w:sz w:val="24"/>
      <w:szCs w:val="24"/>
    </w:rPr>
  </w:style>
  <w:style w:type="paragraph" w:customStyle="1" w:styleId="a4">
    <w:name w:val="Συμβολαιογραφικό Στυλ"/>
    <w:basedOn w:val="a"/>
    <w:link w:val="Char0"/>
    <w:rsid w:val="002850B4"/>
    <w:pPr>
      <w:widowControl w:val="0"/>
      <w:overflowPunct w:val="0"/>
      <w:autoSpaceDE w:val="0"/>
      <w:autoSpaceDN w:val="0"/>
      <w:adjustRightInd w:val="0"/>
      <w:spacing w:after="0" w:line="460" w:lineRule="exact"/>
      <w:jc w:val="both"/>
    </w:pPr>
    <w:rPr>
      <w:rFonts w:ascii="Arial" w:hAnsi="Arial" w:cs="Arial"/>
      <w:sz w:val="24"/>
      <w:szCs w:val="24"/>
    </w:rPr>
  </w:style>
  <w:style w:type="character" w:styleId="a5">
    <w:name w:val="footnote reference"/>
    <w:semiHidden/>
    <w:unhideWhenUsed/>
    <w:rsid w:val="002850B4"/>
    <w:rPr>
      <w:vertAlign w:val="superscript"/>
    </w:rPr>
  </w:style>
  <w:style w:type="character" w:styleId="-">
    <w:name w:val="Hyperlink"/>
    <w:basedOn w:val="a0"/>
    <w:uiPriority w:val="99"/>
    <w:semiHidden/>
    <w:unhideWhenUsed/>
    <w:rsid w:val="00823639"/>
    <w:rPr>
      <w:color w:val="0000FF"/>
      <w:u w:val="single"/>
    </w:rPr>
  </w:style>
  <w:style w:type="paragraph" w:styleId="a6">
    <w:name w:val="header"/>
    <w:basedOn w:val="a"/>
    <w:link w:val="Char1"/>
    <w:uiPriority w:val="99"/>
    <w:unhideWhenUsed/>
    <w:rsid w:val="002F37CF"/>
    <w:pPr>
      <w:tabs>
        <w:tab w:val="center" w:pos="4153"/>
        <w:tab w:val="right" w:pos="8306"/>
      </w:tabs>
      <w:spacing w:after="0" w:line="240" w:lineRule="auto"/>
    </w:pPr>
  </w:style>
  <w:style w:type="character" w:customStyle="1" w:styleId="Char1">
    <w:name w:val="Κεφαλίδα Char"/>
    <w:basedOn w:val="a0"/>
    <w:link w:val="a6"/>
    <w:uiPriority w:val="99"/>
    <w:rsid w:val="002F37CF"/>
  </w:style>
  <w:style w:type="paragraph" w:styleId="a7">
    <w:name w:val="footer"/>
    <w:basedOn w:val="a"/>
    <w:link w:val="Char2"/>
    <w:uiPriority w:val="99"/>
    <w:semiHidden/>
    <w:unhideWhenUsed/>
    <w:rsid w:val="002F37CF"/>
    <w:pPr>
      <w:tabs>
        <w:tab w:val="center" w:pos="4153"/>
        <w:tab w:val="right" w:pos="8306"/>
      </w:tabs>
      <w:spacing w:after="0" w:line="240" w:lineRule="auto"/>
    </w:pPr>
  </w:style>
  <w:style w:type="character" w:customStyle="1" w:styleId="Char2">
    <w:name w:val="Υποσέλιδο Char"/>
    <w:basedOn w:val="a0"/>
    <w:link w:val="a7"/>
    <w:uiPriority w:val="99"/>
    <w:semiHidden/>
    <w:rsid w:val="002F3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80684">
      <w:bodyDiv w:val="1"/>
      <w:marLeft w:val="0"/>
      <w:marRight w:val="0"/>
      <w:marTop w:val="0"/>
      <w:marBottom w:val="0"/>
      <w:divBdr>
        <w:top w:val="none" w:sz="0" w:space="0" w:color="auto"/>
        <w:left w:val="none" w:sz="0" w:space="0" w:color="auto"/>
        <w:bottom w:val="none" w:sz="0" w:space="0" w:color="auto"/>
        <w:right w:val="none" w:sz="0" w:space="0" w:color="auto"/>
      </w:divBdr>
      <w:divsChild>
        <w:div w:id="926890689">
          <w:marLeft w:val="0"/>
          <w:marRight w:val="0"/>
          <w:marTop w:val="0"/>
          <w:marBottom w:val="0"/>
          <w:divBdr>
            <w:top w:val="none" w:sz="0" w:space="0" w:color="auto"/>
            <w:left w:val="none" w:sz="0" w:space="0" w:color="auto"/>
            <w:bottom w:val="none" w:sz="0" w:space="0" w:color="auto"/>
            <w:right w:val="none" w:sz="0" w:space="0" w:color="auto"/>
          </w:divBdr>
          <w:divsChild>
            <w:div w:id="830219531">
              <w:marLeft w:val="0"/>
              <w:marRight w:val="0"/>
              <w:marTop w:val="0"/>
              <w:marBottom w:val="0"/>
              <w:divBdr>
                <w:top w:val="none" w:sz="0" w:space="0" w:color="auto"/>
                <w:left w:val="none" w:sz="0" w:space="0" w:color="auto"/>
                <w:bottom w:val="none" w:sz="0" w:space="0" w:color="auto"/>
                <w:right w:val="none" w:sz="0" w:space="0" w:color="auto"/>
              </w:divBdr>
              <w:divsChild>
                <w:div w:id="521742980">
                  <w:marLeft w:val="0"/>
                  <w:marRight w:val="0"/>
                  <w:marTop w:val="120"/>
                  <w:marBottom w:val="0"/>
                  <w:divBdr>
                    <w:top w:val="none" w:sz="0" w:space="0" w:color="auto"/>
                    <w:left w:val="none" w:sz="0" w:space="0" w:color="auto"/>
                    <w:bottom w:val="none" w:sz="0" w:space="0" w:color="auto"/>
                    <w:right w:val="none" w:sz="0" w:space="0" w:color="auto"/>
                  </w:divBdr>
                  <w:divsChild>
                    <w:div w:id="46955543">
                      <w:marLeft w:val="0"/>
                      <w:marRight w:val="0"/>
                      <w:marTop w:val="0"/>
                      <w:marBottom w:val="0"/>
                      <w:divBdr>
                        <w:top w:val="none" w:sz="0" w:space="0" w:color="auto"/>
                        <w:left w:val="none" w:sz="0" w:space="0" w:color="auto"/>
                        <w:bottom w:val="none" w:sz="0" w:space="0" w:color="auto"/>
                        <w:right w:val="none" w:sz="0" w:space="0" w:color="auto"/>
                      </w:divBdr>
                      <w:divsChild>
                        <w:div w:id="901989404">
                          <w:marLeft w:val="0"/>
                          <w:marRight w:val="0"/>
                          <w:marTop w:val="0"/>
                          <w:marBottom w:val="0"/>
                          <w:divBdr>
                            <w:top w:val="none" w:sz="0" w:space="0" w:color="auto"/>
                            <w:left w:val="none" w:sz="0" w:space="0" w:color="auto"/>
                            <w:bottom w:val="none" w:sz="0" w:space="0" w:color="auto"/>
                            <w:right w:val="none" w:sz="0" w:space="0" w:color="auto"/>
                          </w:divBdr>
                          <w:divsChild>
                            <w:div w:id="1631086027">
                              <w:marLeft w:val="0"/>
                              <w:marRight w:val="0"/>
                              <w:marTop w:val="0"/>
                              <w:marBottom w:val="0"/>
                              <w:divBdr>
                                <w:top w:val="none" w:sz="0" w:space="0" w:color="auto"/>
                                <w:left w:val="none" w:sz="0" w:space="0" w:color="auto"/>
                                <w:bottom w:val="none" w:sz="0" w:space="0" w:color="auto"/>
                                <w:right w:val="none" w:sz="0" w:space="0" w:color="auto"/>
                              </w:divBdr>
                            </w:div>
                          </w:divsChild>
                        </w:div>
                        <w:div w:id="3307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22940">
      <w:bodyDiv w:val="1"/>
      <w:marLeft w:val="0"/>
      <w:marRight w:val="0"/>
      <w:marTop w:val="0"/>
      <w:marBottom w:val="0"/>
      <w:divBdr>
        <w:top w:val="none" w:sz="0" w:space="0" w:color="auto"/>
        <w:left w:val="none" w:sz="0" w:space="0" w:color="auto"/>
        <w:bottom w:val="none" w:sz="0" w:space="0" w:color="auto"/>
        <w:right w:val="none" w:sz="0" w:space="0" w:color="auto"/>
      </w:divBdr>
    </w:div>
    <w:div w:id="112342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2FACC-4F63-4918-B1ED-2706D914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1806</Words>
  <Characters>9757</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pc</cp:lastModifiedBy>
  <cp:revision>15</cp:revision>
  <cp:lastPrinted>2020-11-25T09:36:00Z</cp:lastPrinted>
  <dcterms:created xsi:type="dcterms:W3CDTF">2020-11-25T09:34:00Z</dcterms:created>
  <dcterms:modified xsi:type="dcterms:W3CDTF">2020-11-25T10:49:00Z</dcterms:modified>
</cp:coreProperties>
</file>