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1CF" w:rsidRPr="003F1455" w:rsidRDefault="00CD11CF" w:rsidP="00CD11CF">
      <w:pPr>
        <w:keepNext/>
        <w:widowControl/>
        <w:spacing w:before="240" w:after="60"/>
        <w:jc w:val="center"/>
        <w:outlineLvl w:val="0"/>
        <w:rPr>
          <w:rFonts w:ascii="Times New Roman" w:eastAsia="Times New Roman" w:hAnsi="Times New Roman" w:cs="Times New Roman"/>
          <w:b/>
          <w:bCs/>
          <w:color w:val="auto"/>
          <w:kern w:val="32"/>
          <w:sz w:val="44"/>
          <w:szCs w:val="44"/>
        </w:rPr>
      </w:pPr>
      <w:bookmarkStart w:id="0" w:name="_GoBack"/>
      <w:bookmarkEnd w:id="0"/>
      <w:r w:rsidRPr="003F1455">
        <w:rPr>
          <w:rFonts w:ascii="Times New Roman" w:eastAsia="Times New Roman" w:hAnsi="Times New Roman" w:cs="Times New Roman"/>
          <w:b/>
          <w:bCs/>
          <w:color w:val="auto"/>
          <w:kern w:val="32"/>
          <w:sz w:val="44"/>
          <w:szCs w:val="44"/>
        </w:rPr>
        <w:t>ΔΗΜΟΣ  ΜΟΣΧΑΤΟΥ – ΤΑΥΡΟΥ</w:t>
      </w:r>
    </w:p>
    <w:p w:rsidR="00CD11CF" w:rsidRPr="003F1455" w:rsidRDefault="00FE6D4C" w:rsidP="00CD11CF">
      <w:pPr>
        <w:widowControl/>
        <w:jc w:val="center"/>
        <w:rPr>
          <w:rFonts w:ascii="Times New Roman" w:eastAsia="Times New Roman" w:hAnsi="Times New Roman" w:cs="Times New Roman"/>
          <w:color w:val="auto"/>
        </w:rPr>
      </w:pPr>
      <w:r>
        <w:rPr>
          <w:rFonts w:ascii="Times New Roman" w:eastAsia="Times New Roman" w:hAnsi="Times New Roman" w:cs="Times New Roman"/>
          <w:noProof/>
          <w:color w:val="auto"/>
        </w:rPr>
        <w:drawing>
          <wp:inline distT="0" distB="0" distL="0" distR="0">
            <wp:extent cx="1104900" cy="55245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104900" cy="552450"/>
                    </a:xfrm>
                    <a:prstGeom prst="rect">
                      <a:avLst/>
                    </a:prstGeom>
                    <a:noFill/>
                    <a:ln w="9525">
                      <a:noFill/>
                      <a:miter lim="800000"/>
                      <a:headEnd/>
                      <a:tailEnd/>
                    </a:ln>
                  </pic:spPr>
                </pic:pic>
              </a:graphicData>
            </a:graphic>
          </wp:inline>
        </w:drawing>
      </w:r>
    </w:p>
    <w:p w:rsidR="00CD11CF" w:rsidRPr="003F1455" w:rsidRDefault="00CD11CF" w:rsidP="00CD11CF">
      <w:pPr>
        <w:widowControl/>
        <w:rPr>
          <w:rFonts w:ascii="Times New Roman" w:eastAsia="Times New Roman" w:hAnsi="Times New Roman" w:cs="Times New Roman"/>
          <w:color w:val="auto"/>
        </w:rPr>
      </w:pPr>
    </w:p>
    <w:p w:rsidR="00FD34B1" w:rsidRPr="00FD34B1" w:rsidRDefault="00CD11CF" w:rsidP="00CD11CF">
      <w:pPr>
        <w:widowControl/>
        <w:jc w:val="center"/>
        <w:rPr>
          <w:rFonts w:ascii="Times New Roman" w:eastAsia="Times New Roman" w:hAnsi="Times New Roman" w:cs="Times New Roman"/>
          <w:b/>
          <w:color w:val="262626"/>
          <w:sz w:val="32"/>
          <w:szCs w:val="32"/>
        </w:rPr>
      </w:pPr>
      <w:r w:rsidRPr="00FD34B1">
        <w:rPr>
          <w:rFonts w:ascii="Times New Roman" w:eastAsia="Times New Roman" w:hAnsi="Times New Roman" w:cs="Times New Roman"/>
          <w:b/>
          <w:color w:val="262626"/>
          <w:sz w:val="32"/>
          <w:szCs w:val="32"/>
        </w:rPr>
        <w:t xml:space="preserve">ΔΙΕΥΘΥΝΣΗ </w:t>
      </w:r>
      <w:r w:rsidR="000D016A" w:rsidRPr="00FD34B1">
        <w:rPr>
          <w:rFonts w:ascii="Times New Roman" w:eastAsia="Times New Roman" w:hAnsi="Times New Roman" w:cs="Times New Roman"/>
          <w:b/>
          <w:color w:val="262626"/>
          <w:sz w:val="32"/>
          <w:szCs w:val="32"/>
        </w:rPr>
        <w:t xml:space="preserve">ΠΕΡΙΒΑΛΛΟΝΤΟΣ </w:t>
      </w:r>
    </w:p>
    <w:p w:rsidR="00CD11CF" w:rsidRPr="00796C76" w:rsidRDefault="00796C76" w:rsidP="00CD11CF">
      <w:pPr>
        <w:widowControl/>
        <w:jc w:val="center"/>
        <w:rPr>
          <w:rFonts w:ascii="Times New Roman" w:eastAsia="Times New Roman" w:hAnsi="Times New Roman" w:cs="Times New Roman"/>
          <w:b/>
          <w:color w:val="262626"/>
          <w:sz w:val="32"/>
          <w:szCs w:val="32"/>
        </w:rPr>
      </w:pPr>
      <w:r>
        <w:rPr>
          <w:rFonts w:ascii="Times New Roman" w:eastAsia="Times New Roman" w:hAnsi="Times New Roman" w:cs="Times New Roman"/>
          <w:b/>
          <w:color w:val="262626"/>
          <w:sz w:val="32"/>
          <w:szCs w:val="32"/>
        </w:rPr>
        <w:t>ΚΥΚΛΙΚΗΣ ΟΙΚΟΝΟΜΙΑΣ ΚΑΙ ΑΝΑΚΥΚΛΩΣΗΣ</w:t>
      </w:r>
    </w:p>
    <w:p w:rsidR="00CD11CF" w:rsidRDefault="00CD11CF" w:rsidP="00CD11CF">
      <w:pPr>
        <w:widowControl/>
        <w:jc w:val="center"/>
        <w:rPr>
          <w:rFonts w:ascii="Times New Roman" w:eastAsia="Times New Roman" w:hAnsi="Times New Roman" w:cs="Times New Roman"/>
          <w:b/>
          <w:color w:val="262626"/>
          <w:sz w:val="28"/>
          <w:szCs w:val="28"/>
        </w:rPr>
      </w:pPr>
    </w:p>
    <w:p w:rsidR="0097114B" w:rsidRPr="003F1455" w:rsidRDefault="0059189A" w:rsidP="00CD11CF">
      <w:pPr>
        <w:widowControl/>
        <w:jc w:val="center"/>
        <w:rPr>
          <w:rFonts w:ascii="Times New Roman" w:eastAsia="Times New Roman" w:hAnsi="Times New Roman" w:cs="Times New Roman"/>
          <w:b/>
          <w:color w:val="262626"/>
          <w:sz w:val="28"/>
          <w:szCs w:val="28"/>
        </w:rPr>
      </w:pPr>
      <w:r>
        <w:rPr>
          <w:rFonts w:ascii="Times New Roman" w:eastAsia="Times New Roman" w:hAnsi="Times New Roman" w:cs="Times New Roman"/>
          <w:b/>
          <w:color w:val="262626"/>
          <w:sz w:val="28"/>
          <w:szCs w:val="28"/>
        </w:rPr>
        <w:t>ΑΝΟΙΚΤΟΣ ΣΥΝΟΠΤΙΚΟΣ ΔΙΑΓΩΝΙΣΜΟΣ</w:t>
      </w:r>
    </w:p>
    <w:p w:rsidR="00CD11CF" w:rsidRPr="003F1455" w:rsidRDefault="00CD11CF" w:rsidP="00CD11CF">
      <w:pPr>
        <w:widowControl/>
        <w:spacing w:before="240" w:after="60"/>
        <w:jc w:val="center"/>
        <w:outlineLvl w:val="0"/>
        <w:rPr>
          <w:rFonts w:ascii="Times New Roman" w:eastAsia="Times New Roman" w:hAnsi="Times New Roman" w:cs="Times New Roman"/>
          <w:b/>
          <w:bCs/>
          <w:color w:val="auto"/>
          <w:kern w:val="28"/>
          <w:sz w:val="28"/>
          <w:szCs w:val="28"/>
          <w:u w:val="single"/>
        </w:rPr>
      </w:pPr>
      <w:r w:rsidRPr="003F1455">
        <w:rPr>
          <w:rFonts w:ascii="Times New Roman" w:eastAsia="Times New Roman" w:hAnsi="Times New Roman" w:cs="Times New Roman"/>
          <w:b/>
          <w:bCs/>
          <w:color w:val="auto"/>
          <w:kern w:val="28"/>
          <w:sz w:val="28"/>
          <w:szCs w:val="28"/>
          <w:u w:val="single"/>
        </w:rPr>
        <w:t xml:space="preserve">ΜΕΛΕΤΗ  ΑΝΑΘΕΣΗΣ </w:t>
      </w:r>
      <w:r w:rsidR="00796C76">
        <w:rPr>
          <w:rFonts w:ascii="Times New Roman" w:eastAsia="Times New Roman" w:hAnsi="Times New Roman" w:cs="Times New Roman"/>
          <w:b/>
          <w:bCs/>
          <w:color w:val="auto"/>
          <w:kern w:val="28"/>
          <w:sz w:val="28"/>
          <w:szCs w:val="28"/>
          <w:u w:val="single"/>
        </w:rPr>
        <w:t>ΥΠΗΡΕΣΙΑΣ</w:t>
      </w:r>
    </w:p>
    <w:p w:rsidR="00CD11CF" w:rsidRPr="00FD34B1" w:rsidRDefault="00CD11CF" w:rsidP="00CD11CF">
      <w:pPr>
        <w:widowControl/>
        <w:spacing w:before="240" w:after="60"/>
        <w:jc w:val="center"/>
        <w:outlineLvl w:val="0"/>
        <w:rPr>
          <w:rFonts w:ascii="Times New Roman" w:eastAsia="Times New Roman" w:hAnsi="Times New Roman" w:cs="Times New Roman"/>
          <w:b/>
          <w:bCs/>
          <w:color w:val="auto"/>
          <w:kern w:val="28"/>
          <w:sz w:val="32"/>
          <w:szCs w:val="32"/>
        </w:rPr>
      </w:pPr>
      <w:r w:rsidRPr="003F1455">
        <w:rPr>
          <w:rFonts w:ascii="Times New Roman" w:eastAsia="Times New Roman" w:hAnsi="Times New Roman" w:cs="Times New Roman"/>
          <w:b/>
          <w:bCs/>
          <w:color w:val="auto"/>
          <w:kern w:val="28"/>
          <w:sz w:val="32"/>
          <w:szCs w:val="32"/>
        </w:rPr>
        <w:t>ΑΡΙΘΜΟΣ</w:t>
      </w:r>
      <w:r w:rsidR="003F1455" w:rsidRPr="003F1455">
        <w:rPr>
          <w:rFonts w:ascii="Times New Roman" w:eastAsia="Times New Roman" w:hAnsi="Times New Roman" w:cs="Times New Roman"/>
          <w:b/>
          <w:bCs/>
          <w:color w:val="auto"/>
          <w:kern w:val="28"/>
          <w:sz w:val="32"/>
          <w:szCs w:val="32"/>
        </w:rPr>
        <w:t xml:space="preserve"> ΜΕΛΕΤΗΣ </w:t>
      </w:r>
      <w:r w:rsidRPr="003F1455">
        <w:rPr>
          <w:rFonts w:ascii="Times New Roman" w:eastAsia="Times New Roman" w:hAnsi="Times New Roman" w:cs="Times New Roman"/>
          <w:b/>
          <w:bCs/>
          <w:color w:val="auto"/>
          <w:kern w:val="28"/>
          <w:sz w:val="32"/>
          <w:szCs w:val="32"/>
        </w:rPr>
        <w:t xml:space="preserve"> :  </w:t>
      </w:r>
      <w:r w:rsidR="00796C76" w:rsidRPr="001E29CF">
        <w:rPr>
          <w:rFonts w:ascii="Times New Roman" w:eastAsia="Times New Roman" w:hAnsi="Times New Roman" w:cs="Times New Roman"/>
          <w:b/>
          <w:bCs/>
          <w:color w:val="auto"/>
          <w:kern w:val="28"/>
          <w:sz w:val="32"/>
          <w:szCs w:val="32"/>
        </w:rPr>
        <w:t>60</w:t>
      </w:r>
      <w:r w:rsidRPr="003F1455">
        <w:rPr>
          <w:rFonts w:ascii="Times New Roman" w:eastAsia="Times New Roman" w:hAnsi="Times New Roman" w:cs="Times New Roman"/>
          <w:b/>
          <w:bCs/>
          <w:color w:val="auto"/>
          <w:kern w:val="28"/>
          <w:sz w:val="32"/>
          <w:szCs w:val="32"/>
        </w:rPr>
        <w:t>/ 20</w:t>
      </w:r>
      <w:r w:rsidR="0059189A">
        <w:rPr>
          <w:rFonts w:ascii="Times New Roman" w:eastAsia="Times New Roman" w:hAnsi="Times New Roman" w:cs="Times New Roman"/>
          <w:b/>
          <w:bCs/>
          <w:color w:val="auto"/>
          <w:kern w:val="28"/>
          <w:sz w:val="32"/>
          <w:szCs w:val="32"/>
        </w:rPr>
        <w:t>20</w:t>
      </w:r>
    </w:p>
    <w:p w:rsidR="00CD11CF" w:rsidRPr="003F1455" w:rsidRDefault="00CD11CF" w:rsidP="00CD11CF">
      <w:pPr>
        <w:widowControl/>
        <w:spacing w:before="240" w:after="60"/>
        <w:jc w:val="center"/>
        <w:outlineLvl w:val="0"/>
        <w:rPr>
          <w:rFonts w:ascii="Times New Roman" w:eastAsia="Times New Roman" w:hAnsi="Times New Roman" w:cs="Times New Roman"/>
          <w:b/>
          <w:bCs/>
          <w:color w:val="auto"/>
          <w:kern w:val="28"/>
          <w:sz w:val="32"/>
          <w:szCs w:val="32"/>
          <w:u w:val="single"/>
        </w:rPr>
      </w:pPr>
      <w:r w:rsidRPr="003F1455">
        <w:rPr>
          <w:rFonts w:ascii="Times New Roman" w:eastAsia="Times New Roman" w:hAnsi="Times New Roman" w:cs="Times New Roman"/>
          <w:b/>
          <w:bCs/>
          <w:color w:val="auto"/>
          <w:kern w:val="28"/>
          <w:sz w:val="32"/>
          <w:szCs w:val="32"/>
          <w:u w:val="single"/>
        </w:rPr>
        <w:t xml:space="preserve">ΤΙΤΛΟΣ </w:t>
      </w:r>
    </w:p>
    <w:p w:rsidR="00CD11CF" w:rsidRPr="003F1455" w:rsidRDefault="00F37245" w:rsidP="00CD11CF">
      <w:pPr>
        <w:widowControl/>
        <w:rPr>
          <w:rFonts w:ascii="Times New Roman" w:eastAsia="Times New Roman" w:hAnsi="Times New Roman" w:cs="Times New Roman"/>
          <w:color w:val="auto"/>
        </w:rPr>
      </w:pPr>
      <w:r>
        <w:rPr>
          <w:rFonts w:ascii="Times New Roman" w:eastAsia="Times New Roman" w:hAnsi="Times New Roman" w:cs="Times New Roman"/>
          <w:noProof/>
          <w:color w:val="auto"/>
        </w:rPr>
        <mc:AlternateContent>
          <mc:Choice Requires="wps">
            <w:drawing>
              <wp:anchor distT="0" distB="0" distL="114300" distR="114300" simplePos="0" relativeHeight="251657728" behindDoc="0" locked="0" layoutInCell="1" allowOverlap="1">
                <wp:simplePos x="0" y="0"/>
                <wp:positionH relativeFrom="column">
                  <wp:posOffset>555625</wp:posOffset>
                </wp:positionH>
                <wp:positionV relativeFrom="paragraph">
                  <wp:posOffset>0</wp:posOffset>
                </wp:positionV>
                <wp:extent cx="5539740" cy="1216660"/>
                <wp:effectExtent l="10160" t="13970" r="12700" b="762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1216660"/>
                        </a:xfrm>
                        <a:prstGeom prst="rect">
                          <a:avLst/>
                        </a:prstGeom>
                        <a:gradFill rotWithShape="1">
                          <a:gsLst>
                            <a:gs pos="0">
                              <a:srgbClr val="FFFFFF">
                                <a:alpha val="78000"/>
                              </a:srgbClr>
                            </a:gs>
                            <a:gs pos="100000">
                              <a:srgbClr val="D8D8D8"/>
                            </a:gs>
                          </a:gsLst>
                          <a:lin ang="5400000" scaled="1"/>
                        </a:gradFill>
                        <a:ln w="9525">
                          <a:solidFill>
                            <a:srgbClr val="D8D8D8"/>
                          </a:solidFill>
                          <a:miter lim="800000"/>
                          <a:headEnd/>
                          <a:tailEnd/>
                        </a:ln>
                      </wps:spPr>
                      <wps:txbx>
                        <w:txbxContent>
                          <w:p w:rsidR="00E041B3" w:rsidRPr="00876EF0" w:rsidRDefault="00E041B3" w:rsidP="0059189A">
                            <w:pPr>
                              <w:jc w:val="center"/>
                              <w:rPr>
                                <w:rFonts w:ascii="Times New Roman" w:hAnsi="Times New Roman" w:cs="Times New Roman"/>
                                <w:sz w:val="28"/>
                                <w:szCs w:val="28"/>
                              </w:rPr>
                            </w:pPr>
                            <w:r w:rsidRPr="00876EF0">
                              <w:rPr>
                                <w:rFonts w:ascii="Times New Roman" w:hAnsi="Times New Roman" w:cs="Times New Roman"/>
                                <w:b/>
                                <w:sz w:val="28"/>
                                <w:szCs w:val="28"/>
                              </w:rPr>
                              <w:t>ΠΑΡΟΧΗ ΥΠΗΡΕΣΙΑΣ:</w:t>
                            </w:r>
                            <w:r w:rsidRPr="00876EF0">
                              <w:rPr>
                                <w:rFonts w:ascii="Times New Roman" w:hAnsi="Times New Roman" w:cs="Times New Roman"/>
                                <w:sz w:val="28"/>
                                <w:szCs w:val="28"/>
                              </w:rPr>
                              <w:t xml:space="preserve"> ΣΥΣΤΗΜΑ ΑΝΑΚΥΚΛΩΣΗΣ ΑΠΟΒΛΗΤΩΝ ΕΚΣΚΑΦΩΝ –ΚΑΤΕΔΑΦΙΣΕΩΝ ΚΑΤΑΣΚΕΥΩΝ ΓΙΑ ΕΝΑΠΟΘΕΣΗ ΑΥΤΩΝ ΣΕ ΕΓΚΑΤΑΣΤΑΣΕΙΣ ΠΡΟΣΩΡΙΝΗΣ ΑΠΟΘΗΚΕΥΣΗΣ, ΔΙΑΘΕΣΗΣ, ΔΙΑΛΟΓΗΣ, ΑΞΙΟΠΟΙΗΣΗΣ ΚΑΙ ΕΠΕΞΕΡΓΑΣΙΑΣ </w:t>
                            </w:r>
                          </w:p>
                          <w:p w:rsidR="00E041B3" w:rsidRPr="004206AB" w:rsidRDefault="00E041B3" w:rsidP="00CD11CF">
                            <w:pPr>
                              <w:jc w:val="center"/>
                              <w:rPr>
                                <w:b/>
                                <w:sz w:val="44"/>
                                <w:szCs w:val="4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43.75pt;margin-top:0;width:436.2pt;height:9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" strokecolor="#d8d8d8">
                <v:fill opacity="51118f" color2="#d8d8d8" rotate="t" focus="100%" type="gradient"/>
                <v:textbox>
                  <w:txbxContent>
                    <w:p w:rsidR="00E041B3" w:rsidRPr="00876EF0" w:rsidRDefault="00E041B3" w:rsidP="0059189A">
                      <w:pPr>
                        <w:jc w:val="center"/>
                        <w:rPr>
                          <w:rFonts w:ascii="Times New Roman" w:hAnsi="Times New Roman" w:cs="Times New Roman"/>
                          <w:sz w:val="28"/>
                          <w:szCs w:val="28"/>
                        </w:rPr>
                      </w:pPr>
                      <w:r w:rsidRPr="00876EF0">
                        <w:rPr>
                          <w:rFonts w:ascii="Times New Roman" w:hAnsi="Times New Roman" w:cs="Times New Roman"/>
                          <w:b/>
                          <w:sz w:val="28"/>
                          <w:szCs w:val="28"/>
                        </w:rPr>
                        <w:t>ΠΑΡΟΧΗ ΥΠΗΡΕΣΙΑΣ:</w:t>
                      </w:r>
                      <w:r w:rsidRPr="00876EF0">
                        <w:rPr>
                          <w:rFonts w:ascii="Times New Roman" w:hAnsi="Times New Roman" w:cs="Times New Roman"/>
                          <w:sz w:val="28"/>
                          <w:szCs w:val="28"/>
                        </w:rPr>
                        <w:t xml:space="preserve"> ΣΥΣΤΗΜΑ ΑΝΑΚΥΚΛΩΣΗΣ ΑΠΟΒΛΗΤΩΝ ΕΚΣΚΑΦΩΝ –ΚΑΤΕΔΑΦΙΣΕΩΝ ΚΑΤΑΣΚΕΥΩΝ ΓΙΑ ΕΝΑΠΟΘΕΣΗ ΑΥΤΩΝ ΣΕ ΕΓΚΑΤΑΣΤΑΣΕΙΣ ΠΡΟΣΩΡΙΝΗΣ ΑΠΟΘΗΚΕΥΣΗΣ, ΔΙΑΘΕΣΗΣ, ΔΙΑΛΟΓΗΣ, ΑΞΙΟΠΟΙΗΣΗΣ ΚΑΙ ΕΠΕΞΕΡΓΑΣΙΑΣ </w:t>
                      </w:r>
                    </w:p>
                    <w:p w:rsidR="00E041B3" w:rsidRPr="004206AB" w:rsidRDefault="00E041B3" w:rsidP="00CD11CF">
                      <w:pPr>
                        <w:jc w:val="center"/>
                        <w:rPr>
                          <w:b/>
                          <w:sz w:val="44"/>
                          <w:szCs w:val="44"/>
                        </w:rPr>
                      </w:pPr>
                    </w:p>
                  </w:txbxContent>
                </v:textbox>
              </v:shape>
            </w:pict>
          </mc:Fallback>
        </mc:AlternateContent>
      </w:r>
    </w:p>
    <w:p w:rsidR="00CD11CF" w:rsidRPr="003F1455" w:rsidRDefault="00CD11CF" w:rsidP="00CD11CF">
      <w:pPr>
        <w:widowControl/>
        <w:rPr>
          <w:rFonts w:ascii="Times New Roman" w:eastAsia="Times New Roman" w:hAnsi="Times New Roman" w:cs="Times New Roman"/>
          <w:color w:val="auto"/>
        </w:rPr>
      </w:pPr>
    </w:p>
    <w:p w:rsidR="00CD11CF" w:rsidRPr="003F1455" w:rsidRDefault="00CD11CF" w:rsidP="00CD11CF">
      <w:pPr>
        <w:widowControl/>
        <w:rPr>
          <w:rFonts w:ascii="Times New Roman" w:eastAsia="Times New Roman" w:hAnsi="Times New Roman" w:cs="Times New Roman"/>
          <w:color w:val="auto"/>
        </w:rPr>
      </w:pPr>
    </w:p>
    <w:p w:rsidR="00CD11CF" w:rsidRPr="003F1455" w:rsidRDefault="00CD11CF" w:rsidP="00CD11CF">
      <w:pPr>
        <w:widowControl/>
        <w:spacing w:before="240" w:after="60"/>
        <w:ind w:left="-284"/>
        <w:jc w:val="center"/>
        <w:outlineLvl w:val="0"/>
        <w:rPr>
          <w:rFonts w:ascii="Times New Roman" w:eastAsia="Times New Roman" w:hAnsi="Times New Roman" w:cs="Times New Roman"/>
          <w:b/>
          <w:bCs/>
          <w:color w:val="auto"/>
          <w:kern w:val="28"/>
          <w:sz w:val="40"/>
          <w:szCs w:val="40"/>
          <w:u w:val="single"/>
        </w:rPr>
      </w:pPr>
    </w:p>
    <w:p w:rsidR="00EE23CF" w:rsidRDefault="00EE23CF" w:rsidP="00EE23CF">
      <w:pPr>
        <w:widowControl/>
        <w:ind w:left="-284"/>
        <w:jc w:val="center"/>
        <w:outlineLvl w:val="0"/>
        <w:rPr>
          <w:rFonts w:ascii="Times New Roman" w:eastAsia="Times New Roman" w:hAnsi="Times New Roman" w:cs="Times New Roman"/>
          <w:b/>
          <w:bCs/>
          <w:color w:val="auto"/>
          <w:kern w:val="28"/>
          <w:sz w:val="28"/>
          <w:szCs w:val="28"/>
          <w:u w:val="single"/>
        </w:rPr>
      </w:pPr>
    </w:p>
    <w:p w:rsidR="00FA1FBA" w:rsidRDefault="00FA1FBA" w:rsidP="00EE23CF">
      <w:pPr>
        <w:widowControl/>
        <w:ind w:left="-284"/>
        <w:jc w:val="center"/>
        <w:outlineLvl w:val="0"/>
        <w:rPr>
          <w:rFonts w:ascii="Times New Roman" w:eastAsia="Times New Roman" w:hAnsi="Times New Roman" w:cs="Times New Roman"/>
          <w:b/>
          <w:bCs/>
          <w:color w:val="auto"/>
          <w:kern w:val="28"/>
          <w:sz w:val="28"/>
          <w:szCs w:val="28"/>
          <w:u w:val="single"/>
        </w:rPr>
      </w:pPr>
    </w:p>
    <w:p w:rsidR="00CD11CF" w:rsidRDefault="00CD11CF" w:rsidP="00EE23CF">
      <w:pPr>
        <w:widowControl/>
        <w:ind w:left="-284"/>
        <w:jc w:val="center"/>
        <w:outlineLvl w:val="0"/>
        <w:rPr>
          <w:rFonts w:ascii="Times New Roman" w:eastAsia="Times New Roman" w:hAnsi="Times New Roman" w:cs="Times New Roman"/>
          <w:b/>
          <w:bCs/>
          <w:color w:val="auto"/>
          <w:kern w:val="28"/>
          <w:sz w:val="28"/>
          <w:szCs w:val="28"/>
          <w:u w:val="single"/>
        </w:rPr>
      </w:pPr>
      <w:r w:rsidRPr="003F1455">
        <w:rPr>
          <w:rFonts w:ascii="Times New Roman" w:eastAsia="Times New Roman" w:hAnsi="Times New Roman" w:cs="Times New Roman"/>
          <w:b/>
          <w:bCs/>
          <w:color w:val="auto"/>
          <w:kern w:val="28"/>
          <w:sz w:val="28"/>
          <w:szCs w:val="28"/>
          <w:u w:val="single"/>
        </w:rPr>
        <w:t>ΠΡΟΫΠΟΛΟΓΙΣΜΟΣ</w:t>
      </w:r>
    </w:p>
    <w:p w:rsidR="00EE23CF" w:rsidRPr="00EE23CF" w:rsidRDefault="00EE23CF" w:rsidP="00EE23CF">
      <w:pPr>
        <w:widowControl/>
        <w:ind w:left="-284"/>
        <w:jc w:val="center"/>
        <w:outlineLvl w:val="0"/>
        <w:rPr>
          <w:rFonts w:ascii="Times New Roman" w:eastAsia="Times New Roman" w:hAnsi="Times New Roman" w:cs="Times New Roman"/>
          <w:b/>
          <w:bCs/>
          <w:color w:val="auto"/>
          <w:kern w:val="28"/>
          <w:sz w:val="20"/>
          <w:szCs w:val="20"/>
        </w:rPr>
      </w:pPr>
    </w:p>
    <w:p w:rsidR="00EE23CF" w:rsidRPr="00EE23CF" w:rsidRDefault="00EE23CF" w:rsidP="00EE23CF">
      <w:pPr>
        <w:widowControl/>
        <w:jc w:val="center"/>
        <w:outlineLvl w:val="0"/>
        <w:rPr>
          <w:rFonts w:ascii="Times New Roman" w:eastAsia="Times New Roman" w:hAnsi="Times New Roman" w:cs="Times New Roman"/>
          <w:b/>
          <w:bCs/>
          <w:color w:val="auto"/>
          <w:kern w:val="28"/>
        </w:rPr>
      </w:pPr>
      <w:r w:rsidRPr="00EE23CF">
        <w:rPr>
          <w:rFonts w:ascii="Times New Roman" w:eastAsia="Times New Roman" w:hAnsi="Times New Roman" w:cs="Times New Roman"/>
          <w:b/>
          <w:bCs/>
          <w:color w:val="auto"/>
          <w:kern w:val="28"/>
        </w:rPr>
        <w:t xml:space="preserve">ΕΚΤΙΜΩΜΕΝΗ ΔΑΠΑΝΗ :  </w:t>
      </w:r>
      <w:r w:rsidR="005F30CB">
        <w:rPr>
          <w:rFonts w:ascii="Times New Roman" w:eastAsia="Times New Roman" w:hAnsi="Times New Roman" w:cs="Times New Roman"/>
          <w:b/>
          <w:bCs/>
          <w:color w:val="auto"/>
          <w:kern w:val="28"/>
        </w:rPr>
        <w:t>27</w:t>
      </w:r>
      <w:r w:rsidR="0059189A" w:rsidRPr="008D4CB9">
        <w:rPr>
          <w:rFonts w:ascii="Times New Roman" w:eastAsia="Times New Roman" w:hAnsi="Times New Roman" w:cs="Times New Roman"/>
          <w:b/>
          <w:bCs/>
          <w:color w:val="auto"/>
          <w:kern w:val="28"/>
        </w:rPr>
        <w:t>.</w:t>
      </w:r>
      <w:r w:rsidR="00E041B3" w:rsidRPr="00E041B3">
        <w:rPr>
          <w:rFonts w:ascii="Times New Roman" w:eastAsia="Times New Roman" w:hAnsi="Times New Roman" w:cs="Times New Roman"/>
          <w:b/>
          <w:bCs/>
          <w:color w:val="auto"/>
          <w:kern w:val="28"/>
        </w:rPr>
        <w:t>581</w:t>
      </w:r>
      <w:r w:rsidR="0059189A" w:rsidRPr="0059189A">
        <w:rPr>
          <w:rFonts w:ascii="Times New Roman" w:eastAsia="Times New Roman" w:hAnsi="Times New Roman" w:cs="Times New Roman"/>
          <w:b/>
          <w:bCs/>
          <w:color w:val="auto"/>
          <w:kern w:val="28"/>
        </w:rPr>
        <w:t>,</w:t>
      </w:r>
      <w:r w:rsidR="00E041B3" w:rsidRPr="00E041B3">
        <w:rPr>
          <w:rFonts w:ascii="Times New Roman" w:eastAsia="Times New Roman" w:hAnsi="Times New Roman" w:cs="Times New Roman"/>
          <w:b/>
          <w:bCs/>
          <w:color w:val="auto"/>
          <w:kern w:val="28"/>
        </w:rPr>
        <w:t>16</w:t>
      </w:r>
      <w:r w:rsidR="005F30CB">
        <w:rPr>
          <w:rFonts w:ascii="Times New Roman" w:eastAsia="Times New Roman" w:hAnsi="Times New Roman" w:cs="Times New Roman"/>
          <w:b/>
          <w:bCs/>
          <w:color w:val="auto"/>
          <w:kern w:val="28"/>
        </w:rPr>
        <w:t>€</w:t>
      </w:r>
      <w:r w:rsidR="0059189A" w:rsidRPr="0059189A">
        <w:rPr>
          <w:rFonts w:ascii="Times New Roman" w:eastAsia="Times New Roman" w:hAnsi="Times New Roman" w:cs="Times New Roman"/>
          <w:b/>
          <w:bCs/>
          <w:color w:val="auto"/>
          <w:kern w:val="28"/>
        </w:rPr>
        <w:t xml:space="preserve"> </w:t>
      </w:r>
      <w:r w:rsidRPr="00EE23CF">
        <w:rPr>
          <w:rFonts w:ascii="Times New Roman" w:eastAsia="Times New Roman" w:hAnsi="Times New Roman" w:cs="Times New Roman"/>
          <w:b/>
          <w:bCs/>
          <w:color w:val="auto"/>
          <w:kern w:val="28"/>
        </w:rPr>
        <w:t xml:space="preserve"> ευρώ</w:t>
      </w:r>
    </w:p>
    <w:p w:rsidR="00EE23CF" w:rsidRPr="00EE26E8" w:rsidRDefault="00EE23CF" w:rsidP="00EE23CF">
      <w:pPr>
        <w:widowControl/>
        <w:jc w:val="center"/>
        <w:outlineLvl w:val="0"/>
        <w:rPr>
          <w:rFonts w:ascii="Times New Roman" w:eastAsia="Times New Roman" w:hAnsi="Times New Roman" w:cs="Times New Roman"/>
          <w:b/>
          <w:bCs/>
          <w:color w:val="auto"/>
          <w:kern w:val="28"/>
          <w:u w:val="single"/>
        </w:rPr>
      </w:pPr>
      <w:r w:rsidRPr="00EE26E8">
        <w:rPr>
          <w:rFonts w:ascii="Times New Roman" w:eastAsia="Times New Roman" w:hAnsi="Times New Roman" w:cs="Times New Roman"/>
          <w:b/>
          <w:bCs/>
          <w:color w:val="auto"/>
          <w:kern w:val="28"/>
        </w:rPr>
        <w:t xml:space="preserve">                  </w:t>
      </w:r>
      <w:r w:rsidR="00AA7734">
        <w:rPr>
          <w:rFonts w:ascii="Times New Roman" w:eastAsia="Times New Roman" w:hAnsi="Times New Roman" w:cs="Times New Roman"/>
          <w:b/>
          <w:bCs/>
          <w:color w:val="auto"/>
          <w:kern w:val="28"/>
        </w:rPr>
        <w:t xml:space="preserve"> </w:t>
      </w:r>
      <w:r w:rsidRPr="00EE26E8">
        <w:rPr>
          <w:rFonts w:ascii="Times New Roman" w:eastAsia="Times New Roman" w:hAnsi="Times New Roman" w:cs="Times New Roman"/>
          <w:b/>
          <w:bCs/>
          <w:color w:val="auto"/>
          <w:kern w:val="28"/>
        </w:rPr>
        <w:t xml:space="preserve">      </w:t>
      </w:r>
      <w:r w:rsidR="00B24CEA" w:rsidRPr="00B24CEA">
        <w:rPr>
          <w:rFonts w:ascii="Times New Roman" w:eastAsia="Times New Roman" w:hAnsi="Times New Roman" w:cs="Times New Roman"/>
          <w:b/>
          <w:bCs/>
          <w:color w:val="auto"/>
          <w:kern w:val="28"/>
        </w:rPr>
        <w:t xml:space="preserve">  </w:t>
      </w:r>
      <w:r w:rsidRPr="00EE26E8">
        <w:rPr>
          <w:rFonts w:ascii="Times New Roman" w:eastAsia="Times New Roman" w:hAnsi="Times New Roman" w:cs="Times New Roman"/>
          <w:b/>
          <w:bCs/>
          <w:color w:val="auto"/>
          <w:kern w:val="28"/>
          <w:u w:val="single"/>
        </w:rPr>
        <w:t xml:space="preserve">ΦΠΑ (24%) :  </w:t>
      </w:r>
      <w:r w:rsidR="001E29CF">
        <w:rPr>
          <w:rFonts w:ascii="Times New Roman" w:eastAsia="Times New Roman" w:hAnsi="Times New Roman" w:cs="Times New Roman"/>
          <w:b/>
          <w:bCs/>
          <w:color w:val="auto"/>
          <w:kern w:val="28"/>
          <w:u w:val="single"/>
        </w:rPr>
        <w:t xml:space="preserve"> </w:t>
      </w:r>
      <w:r w:rsidR="00E041B3" w:rsidRPr="00E041B3">
        <w:rPr>
          <w:rFonts w:ascii="Times New Roman" w:eastAsia="Times New Roman" w:hAnsi="Times New Roman" w:cs="Times New Roman"/>
          <w:b/>
          <w:bCs/>
          <w:color w:val="auto"/>
          <w:kern w:val="28"/>
          <w:u w:val="single"/>
        </w:rPr>
        <w:t xml:space="preserve"> </w:t>
      </w:r>
      <w:r w:rsidR="005F30CB">
        <w:rPr>
          <w:rFonts w:ascii="Times New Roman" w:eastAsia="Times New Roman" w:hAnsi="Times New Roman" w:cs="Times New Roman"/>
          <w:b/>
          <w:bCs/>
          <w:color w:val="auto"/>
          <w:kern w:val="28"/>
          <w:u w:val="single"/>
        </w:rPr>
        <w:t>6</w:t>
      </w:r>
      <w:r w:rsidR="0059189A" w:rsidRPr="0059189A">
        <w:rPr>
          <w:rFonts w:ascii="Times New Roman" w:eastAsia="Times New Roman" w:hAnsi="Times New Roman" w:cs="Times New Roman"/>
          <w:b/>
          <w:bCs/>
          <w:color w:val="auto"/>
          <w:kern w:val="28"/>
          <w:u w:val="single"/>
        </w:rPr>
        <w:t>.</w:t>
      </w:r>
      <w:r w:rsidR="00E041B3">
        <w:rPr>
          <w:rFonts w:ascii="Times New Roman" w:eastAsia="Times New Roman" w:hAnsi="Times New Roman" w:cs="Times New Roman"/>
          <w:b/>
          <w:bCs/>
          <w:color w:val="auto"/>
          <w:kern w:val="28"/>
          <w:u w:val="single"/>
        </w:rPr>
        <w:t>6</w:t>
      </w:r>
      <w:r w:rsidR="00E041B3" w:rsidRPr="00E041B3">
        <w:rPr>
          <w:rFonts w:ascii="Times New Roman" w:eastAsia="Times New Roman" w:hAnsi="Times New Roman" w:cs="Times New Roman"/>
          <w:b/>
          <w:bCs/>
          <w:color w:val="auto"/>
          <w:kern w:val="28"/>
          <w:u w:val="single"/>
        </w:rPr>
        <w:t>19</w:t>
      </w:r>
      <w:r w:rsidR="0059189A" w:rsidRPr="0059189A">
        <w:rPr>
          <w:rFonts w:ascii="Times New Roman" w:eastAsia="Times New Roman" w:hAnsi="Times New Roman" w:cs="Times New Roman"/>
          <w:b/>
          <w:bCs/>
          <w:color w:val="auto"/>
          <w:kern w:val="28"/>
          <w:u w:val="single"/>
        </w:rPr>
        <w:t>,</w:t>
      </w:r>
      <w:r w:rsidR="00E041B3" w:rsidRPr="00E041B3">
        <w:rPr>
          <w:rFonts w:ascii="Times New Roman" w:eastAsia="Times New Roman" w:hAnsi="Times New Roman" w:cs="Times New Roman"/>
          <w:b/>
          <w:bCs/>
          <w:color w:val="auto"/>
          <w:kern w:val="28"/>
          <w:u w:val="single"/>
        </w:rPr>
        <w:t>48</w:t>
      </w:r>
      <w:r w:rsidR="001E29CF" w:rsidRPr="00F52A53">
        <w:rPr>
          <w:rFonts w:ascii="Times New Roman" w:eastAsia="Times New Roman" w:hAnsi="Times New Roman" w:cs="Times New Roman"/>
          <w:b/>
          <w:bCs/>
          <w:color w:val="auto"/>
          <w:kern w:val="28"/>
          <w:u w:val="single"/>
        </w:rPr>
        <w:t>€</w:t>
      </w:r>
      <w:r w:rsidRPr="00EE26E8">
        <w:rPr>
          <w:rFonts w:ascii="Times New Roman" w:eastAsia="Times New Roman" w:hAnsi="Times New Roman" w:cs="Times New Roman"/>
          <w:b/>
          <w:bCs/>
          <w:color w:val="auto"/>
          <w:kern w:val="28"/>
          <w:u w:val="single"/>
        </w:rPr>
        <w:t xml:space="preserve">  ευρώ</w:t>
      </w:r>
    </w:p>
    <w:p w:rsidR="00EE23CF" w:rsidRPr="00EE23CF" w:rsidRDefault="00EE23CF" w:rsidP="00EE23CF">
      <w:pPr>
        <w:widowControl/>
        <w:jc w:val="center"/>
        <w:outlineLvl w:val="0"/>
        <w:rPr>
          <w:rFonts w:ascii="Times New Roman" w:eastAsia="Times New Roman" w:hAnsi="Times New Roman" w:cs="Times New Roman"/>
          <w:b/>
          <w:bCs/>
          <w:color w:val="auto"/>
          <w:kern w:val="28"/>
        </w:rPr>
      </w:pPr>
      <w:r w:rsidRPr="00EE23CF">
        <w:rPr>
          <w:rFonts w:ascii="Times New Roman" w:eastAsia="Times New Roman" w:hAnsi="Times New Roman" w:cs="Times New Roman"/>
          <w:b/>
          <w:bCs/>
          <w:color w:val="auto"/>
          <w:kern w:val="28"/>
        </w:rPr>
        <w:t xml:space="preserve">  </w:t>
      </w:r>
      <w:r w:rsidR="00AA7734">
        <w:rPr>
          <w:rFonts w:ascii="Times New Roman" w:eastAsia="Times New Roman" w:hAnsi="Times New Roman" w:cs="Times New Roman"/>
          <w:b/>
          <w:bCs/>
          <w:color w:val="auto"/>
          <w:kern w:val="28"/>
        </w:rPr>
        <w:t xml:space="preserve"> </w:t>
      </w:r>
      <w:r w:rsidR="001E29CF">
        <w:rPr>
          <w:rFonts w:ascii="Times New Roman" w:eastAsia="Times New Roman" w:hAnsi="Times New Roman" w:cs="Times New Roman"/>
          <w:b/>
          <w:bCs/>
          <w:color w:val="auto"/>
          <w:kern w:val="28"/>
        </w:rPr>
        <w:t xml:space="preserve">     ΣΥΝΟΛΙΚΗ ΔΑΠΑΝΗ : </w:t>
      </w:r>
      <w:r w:rsidR="005F30CB">
        <w:rPr>
          <w:rFonts w:ascii="Times New Roman" w:eastAsia="Times New Roman" w:hAnsi="Times New Roman" w:cs="Times New Roman"/>
          <w:b/>
          <w:bCs/>
          <w:color w:val="auto"/>
          <w:kern w:val="28"/>
        </w:rPr>
        <w:t>34</w:t>
      </w:r>
      <w:r w:rsidR="00505AD5">
        <w:rPr>
          <w:rFonts w:ascii="Times New Roman" w:eastAsia="Times New Roman" w:hAnsi="Times New Roman" w:cs="Times New Roman"/>
          <w:b/>
          <w:bCs/>
          <w:color w:val="auto"/>
          <w:kern w:val="28"/>
        </w:rPr>
        <w:t>.</w:t>
      </w:r>
      <w:r w:rsidR="00E041B3">
        <w:rPr>
          <w:rFonts w:ascii="Times New Roman" w:eastAsia="Times New Roman" w:hAnsi="Times New Roman" w:cs="Times New Roman"/>
          <w:b/>
          <w:bCs/>
          <w:color w:val="auto"/>
          <w:kern w:val="28"/>
        </w:rPr>
        <w:t>2</w:t>
      </w:r>
      <w:r w:rsidR="00E041B3" w:rsidRPr="00E041B3">
        <w:rPr>
          <w:rFonts w:ascii="Times New Roman" w:eastAsia="Times New Roman" w:hAnsi="Times New Roman" w:cs="Times New Roman"/>
          <w:b/>
          <w:bCs/>
          <w:color w:val="auto"/>
          <w:kern w:val="28"/>
        </w:rPr>
        <w:t>00</w:t>
      </w:r>
      <w:r w:rsidR="00E041B3">
        <w:rPr>
          <w:rFonts w:ascii="Times New Roman" w:eastAsia="Times New Roman" w:hAnsi="Times New Roman" w:cs="Times New Roman"/>
          <w:b/>
          <w:bCs/>
          <w:color w:val="auto"/>
          <w:kern w:val="28"/>
        </w:rPr>
        <w:t>,</w:t>
      </w:r>
      <w:r w:rsidR="00E041B3" w:rsidRPr="00E041B3">
        <w:rPr>
          <w:rFonts w:ascii="Times New Roman" w:eastAsia="Times New Roman" w:hAnsi="Times New Roman" w:cs="Times New Roman"/>
          <w:b/>
          <w:bCs/>
          <w:color w:val="auto"/>
          <w:kern w:val="28"/>
        </w:rPr>
        <w:t>64</w:t>
      </w:r>
      <w:r w:rsidR="001E29CF" w:rsidRPr="00F52A53">
        <w:rPr>
          <w:rFonts w:ascii="Times New Roman" w:eastAsia="Times New Roman" w:hAnsi="Times New Roman" w:cs="Times New Roman"/>
          <w:b/>
          <w:bCs/>
          <w:color w:val="auto"/>
          <w:kern w:val="28"/>
        </w:rPr>
        <w:t>€</w:t>
      </w:r>
      <w:r w:rsidRPr="00EE23CF">
        <w:rPr>
          <w:rFonts w:ascii="Times New Roman" w:eastAsia="Times New Roman" w:hAnsi="Times New Roman" w:cs="Times New Roman"/>
          <w:b/>
          <w:bCs/>
          <w:color w:val="auto"/>
          <w:kern w:val="28"/>
        </w:rPr>
        <w:t xml:space="preserve"> </w:t>
      </w:r>
      <w:r w:rsidR="00AA7734">
        <w:rPr>
          <w:rFonts w:ascii="Times New Roman" w:eastAsia="Times New Roman" w:hAnsi="Times New Roman" w:cs="Times New Roman"/>
          <w:b/>
          <w:bCs/>
          <w:color w:val="auto"/>
          <w:kern w:val="28"/>
        </w:rPr>
        <w:t xml:space="preserve"> </w:t>
      </w:r>
      <w:r w:rsidRPr="00EE23CF">
        <w:rPr>
          <w:rFonts w:ascii="Times New Roman" w:eastAsia="Times New Roman" w:hAnsi="Times New Roman" w:cs="Times New Roman"/>
          <w:b/>
          <w:bCs/>
          <w:color w:val="auto"/>
          <w:kern w:val="28"/>
        </w:rPr>
        <w:t>ευρώ</w:t>
      </w:r>
    </w:p>
    <w:p w:rsidR="008D4CB9" w:rsidRDefault="00535D88" w:rsidP="00CD11CF">
      <w:pPr>
        <w:keepNext/>
        <w:widowControl/>
        <w:spacing w:before="240" w:after="60"/>
        <w:jc w:val="center"/>
        <w:outlineLvl w:val="0"/>
        <w:rPr>
          <w:rFonts w:ascii="Times New Roman" w:hAnsi="Times New Roman" w:cs="Times New Roman"/>
          <w:b/>
          <w:sz w:val="28"/>
          <w:szCs w:val="28"/>
        </w:rPr>
      </w:pPr>
      <w:r w:rsidRPr="00535D88">
        <w:rPr>
          <w:rFonts w:ascii="Times New Roman" w:hAnsi="Times New Roman" w:cs="Times New Roman"/>
          <w:b/>
          <w:sz w:val="28"/>
          <w:szCs w:val="28"/>
        </w:rPr>
        <w:t>Κ.Α.</w:t>
      </w:r>
      <w:r w:rsidRPr="00535D88">
        <w:rPr>
          <w:rFonts w:ascii="Times New Roman" w:hAnsi="Times New Roman" w:cs="Times New Roman"/>
          <w:sz w:val="28"/>
          <w:szCs w:val="28"/>
        </w:rPr>
        <w:t xml:space="preserve"> </w:t>
      </w:r>
      <w:r w:rsidR="00796C76">
        <w:rPr>
          <w:rFonts w:ascii="Times New Roman" w:hAnsi="Times New Roman" w:cs="Times New Roman"/>
          <w:b/>
          <w:sz w:val="28"/>
          <w:szCs w:val="28"/>
        </w:rPr>
        <w:t>20.6162.</w:t>
      </w:r>
      <w:r w:rsidR="00FA1FBA">
        <w:rPr>
          <w:rFonts w:ascii="Times New Roman" w:hAnsi="Times New Roman" w:cs="Times New Roman"/>
          <w:b/>
          <w:sz w:val="28"/>
          <w:szCs w:val="28"/>
        </w:rPr>
        <w:t>0005</w:t>
      </w:r>
    </w:p>
    <w:p w:rsidR="00CD11CF" w:rsidRPr="005F30CB" w:rsidRDefault="00EE23CF" w:rsidP="00CD11CF">
      <w:pPr>
        <w:keepNext/>
        <w:widowControl/>
        <w:spacing w:before="240" w:after="60"/>
        <w:jc w:val="center"/>
        <w:outlineLvl w:val="0"/>
        <w:rPr>
          <w:rFonts w:ascii="Times New Roman" w:eastAsia="Times New Roman" w:hAnsi="Times New Roman" w:cs="Times New Roman"/>
          <w:bCs/>
          <w:color w:val="auto"/>
          <w:kern w:val="32"/>
          <w:sz w:val="28"/>
          <w:szCs w:val="28"/>
        </w:rPr>
      </w:pPr>
      <w:r w:rsidRPr="005F30CB">
        <w:rPr>
          <w:rFonts w:ascii="Times New Roman" w:eastAsia="Times New Roman" w:hAnsi="Times New Roman" w:cs="Times New Roman"/>
          <w:b/>
          <w:bCs/>
          <w:color w:val="auto"/>
          <w:kern w:val="32"/>
          <w:sz w:val="28"/>
          <w:szCs w:val="28"/>
          <w:lang w:val="en-US"/>
        </w:rPr>
        <w:t>CPV</w:t>
      </w:r>
      <w:r w:rsidR="00505AD5" w:rsidRPr="005F30CB">
        <w:rPr>
          <w:rFonts w:ascii="Times New Roman" w:eastAsia="Times New Roman" w:hAnsi="Times New Roman" w:cs="Times New Roman"/>
          <w:b/>
          <w:bCs/>
          <w:color w:val="auto"/>
          <w:kern w:val="32"/>
          <w:sz w:val="28"/>
          <w:szCs w:val="28"/>
        </w:rPr>
        <w:t xml:space="preserve">  :  </w:t>
      </w:r>
      <w:r w:rsidR="005F30CB" w:rsidRPr="005F30CB">
        <w:rPr>
          <w:rFonts w:ascii="Times New Roman" w:hAnsi="Times New Roman" w:cs="Times New Roman"/>
          <w:b/>
          <w:sz w:val="28"/>
          <w:szCs w:val="28"/>
        </w:rPr>
        <w:t>90513000-6</w:t>
      </w:r>
    </w:p>
    <w:p w:rsidR="00CD11CF" w:rsidRPr="003F1455" w:rsidRDefault="00CD11CF" w:rsidP="00CD11CF">
      <w:pPr>
        <w:widowControl/>
        <w:rPr>
          <w:rFonts w:ascii="Times New Roman" w:eastAsia="Times New Roman" w:hAnsi="Times New Roman" w:cs="Times New Roman"/>
          <w:color w:val="auto"/>
        </w:rPr>
      </w:pPr>
    </w:p>
    <w:p w:rsidR="00CD11CF" w:rsidRPr="003F1455" w:rsidRDefault="00CD11CF" w:rsidP="00CD11CF">
      <w:pPr>
        <w:widowControl/>
        <w:jc w:val="center"/>
        <w:rPr>
          <w:rFonts w:ascii="Times New Roman" w:eastAsia="Times New Roman" w:hAnsi="Times New Roman" w:cs="Times New Roman"/>
          <w:b/>
          <w:color w:val="auto"/>
          <w:u w:val="single"/>
        </w:rPr>
      </w:pPr>
      <w:r w:rsidRPr="003F1455">
        <w:rPr>
          <w:rFonts w:ascii="Times New Roman" w:eastAsia="Times New Roman" w:hAnsi="Times New Roman" w:cs="Times New Roman"/>
          <w:b/>
          <w:color w:val="auto"/>
          <w:u w:val="single"/>
        </w:rPr>
        <w:t>ΠΕΡΙΕΧΟΜΕΝΑ :</w:t>
      </w:r>
    </w:p>
    <w:p w:rsidR="00CD11CF" w:rsidRPr="003F1455" w:rsidRDefault="00CD11CF" w:rsidP="00CD11CF">
      <w:pPr>
        <w:widowControl/>
        <w:jc w:val="center"/>
        <w:rPr>
          <w:rFonts w:ascii="Times New Roman" w:eastAsia="Times New Roman" w:hAnsi="Times New Roman" w:cs="Times New Roman"/>
          <w:b/>
          <w:color w:val="auto"/>
          <w:u w:val="single"/>
        </w:rPr>
      </w:pPr>
    </w:p>
    <w:p w:rsidR="00597A51" w:rsidRDefault="00CD11CF" w:rsidP="00A83162">
      <w:pPr>
        <w:widowControl/>
        <w:numPr>
          <w:ilvl w:val="0"/>
          <w:numId w:val="18"/>
        </w:numPr>
        <w:ind w:left="2552"/>
        <w:rPr>
          <w:rFonts w:ascii="Times New Roman" w:eastAsia="Times New Roman" w:hAnsi="Times New Roman" w:cs="Times New Roman"/>
          <w:color w:val="0D0D0D"/>
        </w:rPr>
      </w:pPr>
      <w:r w:rsidRPr="003F1455">
        <w:rPr>
          <w:rFonts w:ascii="Times New Roman" w:eastAsia="Times New Roman" w:hAnsi="Times New Roman" w:cs="Times New Roman"/>
          <w:color w:val="0D0D0D"/>
        </w:rPr>
        <w:t xml:space="preserve">ΤΕΧΝΙΚΗ ΕΚΘΕΣΗ </w:t>
      </w:r>
    </w:p>
    <w:p w:rsidR="00597A51" w:rsidRDefault="00597A51" w:rsidP="00597A51">
      <w:pPr>
        <w:widowControl/>
        <w:numPr>
          <w:ilvl w:val="0"/>
          <w:numId w:val="18"/>
        </w:numPr>
        <w:ind w:left="2552"/>
        <w:rPr>
          <w:rFonts w:ascii="Times New Roman" w:eastAsia="Times New Roman" w:hAnsi="Times New Roman" w:cs="Times New Roman"/>
          <w:color w:val="0D0D0D"/>
        </w:rPr>
      </w:pPr>
      <w:r w:rsidRPr="00597A51">
        <w:rPr>
          <w:rFonts w:ascii="Times New Roman" w:eastAsia="Times New Roman" w:hAnsi="Times New Roman" w:cs="Times New Roman"/>
          <w:color w:val="0D0D0D"/>
        </w:rPr>
        <w:t>ΤΕΧΝΙΚΕΣ  ΠΡΟΔΙΑΓΡΑΦΕΣ</w:t>
      </w:r>
    </w:p>
    <w:p w:rsidR="00597A51" w:rsidRDefault="00597A51" w:rsidP="00597A51">
      <w:pPr>
        <w:widowControl/>
        <w:numPr>
          <w:ilvl w:val="0"/>
          <w:numId w:val="18"/>
        </w:numPr>
        <w:ind w:left="2552"/>
        <w:rPr>
          <w:rFonts w:ascii="Times New Roman" w:eastAsia="Times New Roman" w:hAnsi="Times New Roman" w:cs="Times New Roman"/>
          <w:color w:val="0D0D0D"/>
        </w:rPr>
      </w:pPr>
      <w:r>
        <w:rPr>
          <w:rFonts w:ascii="Times New Roman" w:eastAsia="Times New Roman" w:hAnsi="Times New Roman" w:cs="Times New Roman"/>
          <w:color w:val="0D0D0D"/>
        </w:rPr>
        <w:t>ΤΙΜΟΛΟΓΙΟ ΜΕΛΕΤΗΣ</w:t>
      </w:r>
      <w:r w:rsidRPr="00597A51">
        <w:rPr>
          <w:rFonts w:ascii="Times New Roman" w:eastAsia="Times New Roman" w:hAnsi="Times New Roman" w:cs="Times New Roman"/>
          <w:color w:val="0D0D0D"/>
        </w:rPr>
        <w:t xml:space="preserve"> </w:t>
      </w:r>
    </w:p>
    <w:p w:rsidR="00597A51" w:rsidRDefault="00597A51" w:rsidP="00597A51">
      <w:pPr>
        <w:widowControl/>
        <w:numPr>
          <w:ilvl w:val="0"/>
          <w:numId w:val="18"/>
        </w:numPr>
        <w:ind w:left="2552"/>
        <w:rPr>
          <w:rFonts w:ascii="Times New Roman" w:eastAsia="Times New Roman" w:hAnsi="Times New Roman" w:cs="Times New Roman"/>
          <w:color w:val="0D0D0D"/>
        </w:rPr>
      </w:pPr>
      <w:r>
        <w:rPr>
          <w:rFonts w:ascii="Times New Roman" w:eastAsia="Times New Roman" w:hAnsi="Times New Roman" w:cs="Times New Roman"/>
          <w:color w:val="0D0D0D"/>
        </w:rPr>
        <w:t>ΕΝΔΕΙΚΤΙΚΟΣ ΠΡΟΫΠΟΛΟΓΙΣΜΟΣ</w:t>
      </w:r>
    </w:p>
    <w:p w:rsidR="00597A51" w:rsidRDefault="00597A51" w:rsidP="00597A51">
      <w:pPr>
        <w:widowControl/>
        <w:numPr>
          <w:ilvl w:val="0"/>
          <w:numId w:val="18"/>
        </w:numPr>
        <w:ind w:left="2552"/>
        <w:rPr>
          <w:rFonts w:ascii="Times New Roman" w:eastAsia="Times New Roman" w:hAnsi="Times New Roman" w:cs="Times New Roman"/>
          <w:color w:val="0D0D0D"/>
        </w:rPr>
      </w:pPr>
      <w:r>
        <w:rPr>
          <w:rFonts w:ascii="Times New Roman" w:eastAsia="Times New Roman" w:hAnsi="Times New Roman" w:cs="Times New Roman"/>
          <w:color w:val="0D0D0D"/>
        </w:rPr>
        <w:t>ΣΥΓΓΡΑΦΗ ΥΠΟΧΡΕΩΣΕΩΝ</w:t>
      </w:r>
    </w:p>
    <w:p w:rsidR="00505AD5" w:rsidRPr="00597A51" w:rsidRDefault="00597A51" w:rsidP="00597A51">
      <w:pPr>
        <w:widowControl/>
        <w:numPr>
          <w:ilvl w:val="0"/>
          <w:numId w:val="18"/>
        </w:numPr>
        <w:ind w:left="2552"/>
        <w:rPr>
          <w:rFonts w:ascii="Times New Roman" w:eastAsia="Times New Roman" w:hAnsi="Times New Roman" w:cs="Times New Roman"/>
          <w:color w:val="0D0D0D"/>
        </w:rPr>
      </w:pPr>
      <w:r>
        <w:rPr>
          <w:rFonts w:ascii="Times New Roman" w:eastAsia="Times New Roman" w:hAnsi="Times New Roman" w:cs="Times New Roman"/>
          <w:color w:val="0D0D0D"/>
        </w:rPr>
        <w:t>ΕΝΤΥΠΟ ΟΙΚΟΝΟΜΙΚΗΣ ΠΡΟΣΦΟΡΑΣ</w:t>
      </w:r>
      <w:r w:rsidR="00505AD5" w:rsidRPr="00597A51">
        <w:rPr>
          <w:rFonts w:ascii="Times New Roman" w:eastAsia="Times New Roman" w:hAnsi="Times New Roman" w:cs="Times New Roman"/>
          <w:color w:val="0D0D0D"/>
        </w:rPr>
        <w:t xml:space="preserve"> </w:t>
      </w:r>
    </w:p>
    <w:p w:rsidR="00CD11CF" w:rsidRPr="003F1455" w:rsidRDefault="00CD11CF" w:rsidP="00CD11CF">
      <w:pPr>
        <w:widowControl/>
        <w:rPr>
          <w:rFonts w:ascii="Times New Roman" w:eastAsia="Times New Roman" w:hAnsi="Times New Roman" w:cs="Times New Roman"/>
          <w:color w:val="0D0D0D"/>
        </w:rPr>
      </w:pPr>
    </w:p>
    <w:p w:rsidR="00EE26E8" w:rsidRDefault="00280AB6" w:rsidP="00CD11CF">
      <w:pPr>
        <w:widowControl/>
        <w:jc w:val="center"/>
        <w:rPr>
          <w:rFonts w:ascii="Times New Roman" w:eastAsia="Times New Roman" w:hAnsi="Times New Roman" w:cs="Times New Roman"/>
          <w:b/>
          <w:color w:val="auto"/>
        </w:rPr>
      </w:pPr>
      <w:r w:rsidRPr="00280AB6">
        <w:rPr>
          <w:rFonts w:ascii="Times New Roman" w:eastAsia="Times New Roman" w:hAnsi="Times New Roman" w:cs="Times New Roman"/>
          <w:b/>
          <w:color w:val="auto"/>
        </w:rPr>
        <w:t>ΧΡΗΜΑΤΟΔΟΤΗΣΗ :  ΔΗΜΟΣ ΜΟΣΧΑΤΟΥ – ΤΑΥΡΟΥ</w:t>
      </w:r>
    </w:p>
    <w:p w:rsidR="00280AB6" w:rsidRDefault="00280AB6" w:rsidP="00CD11CF">
      <w:pPr>
        <w:widowControl/>
        <w:jc w:val="center"/>
        <w:rPr>
          <w:rFonts w:ascii="Times New Roman" w:eastAsia="Times New Roman" w:hAnsi="Times New Roman" w:cs="Times New Roman"/>
          <w:b/>
          <w:color w:val="808080"/>
        </w:rPr>
      </w:pPr>
    </w:p>
    <w:p w:rsidR="00CD11CF" w:rsidRPr="00FD34B1" w:rsidRDefault="00E041B3" w:rsidP="00CD11CF">
      <w:pPr>
        <w:widowControl/>
        <w:jc w:val="center"/>
        <w:rPr>
          <w:rFonts w:ascii="Times New Roman" w:eastAsia="Times New Roman" w:hAnsi="Times New Roman" w:cs="Times New Roman"/>
          <w:b/>
          <w:color w:val="808080"/>
        </w:rPr>
      </w:pPr>
      <w:r>
        <w:rPr>
          <w:rFonts w:ascii="Times New Roman" w:eastAsia="Times New Roman" w:hAnsi="Times New Roman" w:cs="Times New Roman"/>
          <w:b/>
          <w:color w:val="808080"/>
        </w:rPr>
        <w:t>ΣΕΠΤΕΜΒΡΙΟΣ</w:t>
      </w:r>
      <w:r w:rsidR="008D4CB9">
        <w:rPr>
          <w:rFonts w:ascii="Times New Roman" w:eastAsia="Times New Roman" w:hAnsi="Times New Roman" w:cs="Times New Roman"/>
          <w:b/>
          <w:color w:val="808080"/>
        </w:rPr>
        <w:t xml:space="preserve"> </w:t>
      </w:r>
      <w:r w:rsidR="00CD11CF" w:rsidRPr="00FD34B1">
        <w:rPr>
          <w:rFonts w:ascii="Times New Roman" w:eastAsia="Times New Roman" w:hAnsi="Times New Roman" w:cs="Times New Roman"/>
          <w:b/>
          <w:color w:val="808080"/>
        </w:rPr>
        <w:t xml:space="preserve"> 20</w:t>
      </w:r>
      <w:r w:rsidR="008D4CB9">
        <w:rPr>
          <w:rFonts w:ascii="Times New Roman" w:eastAsia="Times New Roman" w:hAnsi="Times New Roman" w:cs="Times New Roman"/>
          <w:b/>
          <w:color w:val="808080"/>
        </w:rPr>
        <w:t>20</w:t>
      </w:r>
      <w:r w:rsidR="00CD11CF" w:rsidRPr="00FD34B1">
        <w:rPr>
          <w:rFonts w:ascii="Times New Roman" w:eastAsia="Times New Roman" w:hAnsi="Times New Roman" w:cs="Times New Roman"/>
          <w:b/>
          <w:color w:val="808080"/>
        </w:rPr>
        <w:t xml:space="preserve"> </w:t>
      </w:r>
    </w:p>
    <w:p w:rsidR="00CD11CF" w:rsidRPr="003F1455" w:rsidRDefault="00FA1FBA" w:rsidP="00CD11CF">
      <w:pPr>
        <w:widowControl/>
        <w:jc w:val="center"/>
        <w:rPr>
          <w:rFonts w:ascii="Times New Roman" w:eastAsia="Times New Roman" w:hAnsi="Times New Roman" w:cs="Times New Roman"/>
          <w:b/>
          <w:color w:val="808080"/>
          <w:sz w:val="18"/>
          <w:szCs w:val="18"/>
        </w:rPr>
      </w:pPr>
      <w:r>
        <w:rPr>
          <w:rFonts w:ascii="Times New Roman" w:eastAsia="Times New Roman" w:hAnsi="Times New Roman" w:cs="Times New Roman"/>
          <w:b/>
          <w:color w:val="808080"/>
          <w:sz w:val="18"/>
          <w:szCs w:val="18"/>
        </w:rPr>
        <w:t>ΣΥΝΤΑΚΤΡΙΑ</w:t>
      </w:r>
    </w:p>
    <w:p w:rsidR="00CD11CF" w:rsidRPr="00FD34B1" w:rsidRDefault="00FA1FBA" w:rsidP="00CD11CF">
      <w:pPr>
        <w:widowControl/>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ΤΟΥΝΤΑ ΜΑΡΙΑ</w:t>
      </w:r>
    </w:p>
    <w:p w:rsidR="00CD11CF" w:rsidRPr="003F1455" w:rsidRDefault="00FA1FBA" w:rsidP="00CD11CF">
      <w:pPr>
        <w:widowControl/>
        <w:jc w:val="center"/>
        <w:rPr>
          <w:rFonts w:ascii="Times New Roman" w:eastAsia="Times New Roman" w:hAnsi="Times New Roman" w:cs="Times New Roman"/>
          <w:b/>
          <w:color w:val="808080"/>
          <w:sz w:val="12"/>
          <w:szCs w:val="12"/>
        </w:rPr>
      </w:pPr>
      <w:r>
        <w:rPr>
          <w:rFonts w:ascii="Times New Roman" w:eastAsia="Times New Roman" w:hAnsi="Times New Roman" w:cs="Times New Roman"/>
          <w:b/>
          <w:color w:val="808080"/>
          <w:sz w:val="12"/>
          <w:szCs w:val="12"/>
        </w:rPr>
        <w:t>(ΔΕ38 ΧΕΙΡ. Η/Υ</w:t>
      </w:r>
      <w:r w:rsidR="00CD11CF" w:rsidRPr="003F1455">
        <w:rPr>
          <w:rFonts w:ascii="Times New Roman" w:eastAsia="Times New Roman" w:hAnsi="Times New Roman" w:cs="Times New Roman"/>
          <w:b/>
          <w:color w:val="808080"/>
          <w:sz w:val="12"/>
          <w:szCs w:val="12"/>
        </w:rPr>
        <w:t>)</w:t>
      </w:r>
    </w:p>
    <w:p w:rsidR="003877D1" w:rsidRPr="00CD11CF" w:rsidRDefault="00EC29F2" w:rsidP="00CD11CF">
      <w:pPr>
        <w:widowControl/>
        <w:jc w:val="center"/>
        <w:rPr>
          <w:rFonts w:ascii="Tahoma" w:eastAsia="Times New Roman" w:hAnsi="Tahoma" w:cs="Tahoma"/>
          <w:b/>
          <w:color w:val="808080"/>
          <w:sz w:val="12"/>
          <w:szCs w:val="12"/>
        </w:rPr>
      </w:pPr>
      <w:r w:rsidRPr="003F1455">
        <w:rPr>
          <w:rFonts w:ascii="Times New Roman" w:eastAsia="Times New Roman" w:hAnsi="Times New Roman" w:cs="Times New Roman"/>
          <w:b/>
          <w:color w:val="808080"/>
          <w:sz w:val="12"/>
          <w:szCs w:val="12"/>
        </w:rPr>
        <w:br w:type="page"/>
      </w:r>
    </w:p>
    <w:tbl>
      <w:tblPr>
        <w:tblW w:w="10031" w:type="dxa"/>
        <w:tblInd w:w="108" w:type="dxa"/>
        <w:tblLook w:val="04A0" w:firstRow="1" w:lastRow="0" w:firstColumn="1" w:lastColumn="0" w:noHBand="0" w:noVBand="1"/>
      </w:tblPr>
      <w:tblGrid>
        <w:gridCol w:w="4219"/>
        <w:gridCol w:w="1701"/>
        <w:gridCol w:w="4111"/>
      </w:tblGrid>
      <w:tr w:rsidR="005F30CB" w:rsidRPr="00451A04" w:rsidTr="00597A51">
        <w:trPr>
          <w:trHeight w:val="4253"/>
        </w:trPr>
        <w:tc>
          <w:tcPr>
            <w:tcW w:w="4219" w:type="dxa"/>
            <w:shd w:val="clear" w:color="auto" w:fill="auto"/>
          </w:tcPr>
          <w:p w:rsidR="005F30CB" w:rsidRPr="005F30CB" w:rsidRDefault="005F30CB" w:rsidP="00D81995">
            <w:pPr>
              <w:jc w:val="center"/>
              <w:rPr>
                <w:rFonts w:ascii="Times New Roman" w:hAnsi="Times New Roman" w:cs="Times New Roman"/>
                <w:b/>
              </w:rPr>
            </w:pPr>
            <w:r w:rsidRPr="005F30CB">
              <w:rPr>
                <w:rFonts w:ascii="Times New Roman" w:hAnsi="Times New Roman" w:cs="Times New Roman"/>
                <w:b/>
              </w:rPr>
              <w:lastRenderedPageBreak/>
              <w:t>ΕΛΛΗΝΙΚΗ ΔΗΜΟΚΡΑΤΙΑ</w:t>
            </w:r>
          </w:p>
          <w:p w:rsidR="005F30CB" w:rsidRPr="005F30CB" w:rsidRDefault="005F30CB" w:rsidP="00C86130">
            <w:pPr>
              <w:ind w:left="-142"/>
              <w:jc w:val="center"/>
              <w:rPr>
                <w:rFonts w:ascii="Times New Roman" w:hAnsi="Times New Roman" w:cs="Times New Roman"/>
                <w:b/>
              </w:rPr>
            </w:pPr>
            <w:r w:rsidRPr="005F30CB">
              <w:rPr>
                <w:rFonts w:ascii="Times New Roman" w:hAnsi="Times New Roman" w:cs="Times New Roman"/>
                <w:b/>
              </w:rPr>
              <w:t>ΝΟΜΟΣ ΑΤΤΙΚΗΣ</w:t>
            </w:r>
          </w:p>
          <w:p w:rsidR="005F30CB" w:rsidRPr="005F30CB" w:rsidRDefault="005F30CB" w:rsidP="00D81995">
            <w:pPr>
              <w:jc w:val="center"/>
              <w:rPr>
                <w:rFonts w:ascii="Times New Roman" w:hAnsi="Times New Roman" w:cs="Times New Roman"/>
                <w:b/>
              </w:rPr>
            </w:pPr>
            <w:r w:rsidRPr="005F30CB">
              <w:rPr>
                <w:rFonts w:ascii="Times New Roman" w:hAnsi="Times New Roman" w:cs="Times New Roman"/>
                <w:b/>
              </w:rPr>
              <w:t>---------------------</w:t>
            </w:r>
          </w:p>
          <w:p w:rsidR="005F30CB" w:rsidRPr="005F30CB" w:rsidRDefault="005F30CB" w:rsidP="00D81995">
            <w:pPr>
              <w:jc w:val="center"/>
              <w:rPr>
                <w:rFonts w:ascii="Times New Roman" w:hAnsi="Times New Roman" w:cs="Times New Roman"/>
                <w:b/>
              </w:rPr>
            </w:pPr>
            <w:r w:rsidRPr="005F30CB">
              <w:rPr>
                <w:rFonts w:ascii="Times New Roman" w:hAnsi="Times New Roman" w:cs="Times New Roman"/>
                <w:b/>
              </w:rPr>
              <w:t>ΔΗΜΟΣ ΜΟΣΧΑΤΟΥ-ΤΑΥΡΟΥ</w:t>
            </w:r>
          </w:p>
          <w:p w:rsidR="005F30CB" w:rsidRPr="005F30CB" w:rsidRDefault="005F30CB" w:rsidP="005F30CB">
            <w:pPr>
              <w:jc w:val="cente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5F30CB" w:rsidRPr="005F30CB" w:rsidRDefault="005F30CB" w:rsidP="00D81995">
            <w:pPr>
              <w:jc w:val="cente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5F30CB" w:rsidRPr="005F30CB" w:rsidRDefault="005F30CB" w:rsidP="00D81995">
            <w:pPr>
              <w:jc w:val="center"/>
              <w:rPr>
                <w:rFonts w:ascii="Times New Roman" w:hAnsi="Times New Roman" w:cs="Times New Roman"/>
              </w:rPr>
            </w:pPr>
            <w:r w:rsidRPr="005F30CB">
              <w:rPr>
                <w:rFonts w:ascii="Times New Roman" w:hAnsi="Times New Roman" w:cs="Times New Roman"/>
              </w:rPr>
              <w:t>Κοραή 36 &amp; Αγ. Γερασίμου, Τ.Κ.183.45</w:t>
            </w:r>
          </w:p>
          <w:p w:rsidR="005F30CB" w:rsidRPr="005F30CB" w:rsidRDefault="005F30CB" w:rsidP="00D81995">
            <w:pPr>
              <w:jc w:val="center"/>
              <w:rPr>
                <w:rFonts w:ascii="Times New Roman" w:hAnsi="Times New Roman" w:cs="Times New Roman"/>
              </w:rPr>
            </w:pPr>
            <w:r w:rsidRPr="005F30CB">
              <w:rPr>
                <w:rFonts w:ascii="Times New Roman" w:hAnsi="Times New Roman" w:cs="Times New Roman"/>
              </w:rPr>
              <w:t>Τηλ.: 213-2036205</w:t>
            </w:r>
          </w:p>
          <w:p w:rsidR="005F30CB" w:rsidRPr="005F30CB" w:rsidRDefault="005F30CB" w:rsidP="00D81995">
            <w:pPr>
              <w:jc w:val="center"/>
              <w:rPr>
                <w:rFonts w:ascii="Times New Roman" w:hAnsi="Times New Roman" w:cs="Times New Roman"/>
                <w:lang w:val="fr-FR"/>
              </w:rPr>
            </w:pPr>
            <w:r w:rsidRPr="005F30CB">
              <w:rPr>
                <w:rFonts w:ascii="Times New Roman" w:hAnsi="Times New Roman" w:cs="Times New Roman"/>
                <w:lang w:val="fr-FR"/>
              </w:rPr>
              <w:t>FAX: 213-2036228</w:t>
            </w:r>
          </w:p>
          <w:p w:rsidR="005F30CB" w:rsidRPr="005F30CB" w:rsidRDefault="005F30CB" w:rsidP="00D81995">
            <w:pPr>
              <w:jc w:val="cente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5F30CB" w:rsidRPr="005F30CB" w:rsidRDefault="005F30CB" w:rsidP="00D81995">
            <w:pPr>
              <w:jc w:val="cente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5F30CB" w:rsidRPr="005F30CB" w:rsidRDefault="005F30CB" w:rsidP="00D81995">
            <w:pPr>
              <w:rPr>
                <w:rFonts w:ascii="Times New Roman" w:hAnsi="Times New Roman" w:cs="Times New Roman"/>
              </w:rPr>
            </w:pPr>
          </w:p>
        </w:tc>
        <w:tc>
          <w:tcPr>
            <w:tcW w:w="1701" w:type="dxa"/>
            <w:shd w:val="clear" w:color="auto" w:fill="auto"/>
          </w:tcPr>
          <w:p w:rsidR="005F30CB" w:rsidRPr="005F30CB" w:rsidRDefault="005F30CB" w:rsidP="00D81995">
            <w:pPr>
              <w:jc w:val="both"/>
              <w:rPr>
                <w:rFonts w:ascii="Times New Roman" w:hAnsi="Times New Roman" w:cs="Times New Roman"/>
              </w:rPr>
            </w:pPr>
          </w:p>
        </w:tc>
        <w:tc>
          <w:tcPr>
            <w:tcW w:w="4111" w:type="dxa"/>
            <w:shd w:val="clear" w:color="auto" w:fill="auto"/>
          </w:tcPr>
          <w:p w:rsidR="005F30CB" w:rsidRPr="005F30CB" w:rsidRDefault="005F30CB" w:rsidP="00D81995">
            <w:pPr>
              <w:rPr>
                <w:rFonts w:ascii="Times New Roman" w:hAnsi="Times New Roman" w:cs="Times New Roman"/>
              </w:rPr>
            </w:pPr>
            <w:r>
              <w:rPr>
                <w:rFonts w:ascii="Times New Roman" w:hAnsi="Times New Roman" w:cs="Times New Roman"/>
              </w:rPr>
              <w:t>ΥΠΗΡΕΣΙΑ:</w:t>
            </w:r>
          </w:p>
          <w:p w:rsidR="005F30CB" w:rsidRPr="005F30CB" w:rsidRDefault="005F30CB" w:rsidP="005F30CB">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5F30CB" w:rsidRPr="005F30CB" w:rsidRDefault="005F30CB" w:rsidP="00D81995">
            <w:pPr>
              <w:rPr>
                <w:rFonts w:ascii="Times New Roman" w:hAnsi="Times New Roman" w:cs="Times New Roman"/>
              </w:rPr>
            </w:pPr>
          </w:p>
          <w:p w:rsidR="005F30CB" w:rsidRPr="005F30CB" w:rsidRDefault="005F30CB" w:rsidP="00D81995">
            <w:pPr>
              <w:rPr>
                <w:rFonts w:ascii="Times New Roman" w:hAnsi="Times New Roman" w:cs="Times New Roman"/>
              </w:rPr>
            </w:pPr>
          </w:p>
          <w:p w:rsidR="005F30CB" w:rsidRPr="005F30CB" w:rsidRDefault="005F30CB" w:rsidP="00D81995">
            <w:pPr>
              <w:rPr>
                <w:rFonts w:ascii="Times New Roman" w:hAnsi="Times New Roman" w:cs="Times New Roman"/>
              </w:rPr>
            </w:pPr>
          </w:p>
          <w:p w:rsidR="005F30CB" w:rsidRPr="005F30CB" w:rsidRDefault="005F30CB" w:rsidP="00D81995">
            <w:pPr>
              <w:rPr>
                <w:rFonts w:ascii="Times New Roman" w:hAnsi="Times New Roman" w:cs="Times New Roman"/>
                <w:b/>
              </w:rPr>
            </w:pPr>
            <w:r w:rsidRPr="005F30CB">
              <w:rPr>
                <w:rFonts w:ascii="Times New Roman" w:hAnsi="Times New Roman" w:cs="Times New Roman"/>
                <w:b/>
              </w:rPr>
              <w:t>ΑΡ. ΜΕΛΕΤΗΣ: 60/ 2020</w:t>
            </w:r>
          </w:p>
          <w:p w:rsidR="005F30CB" w:rsidRPr="005F30CB" w:rsidRDefault="005F30CB" w:rsidP="00D81995">
            <w:pPr>
              <w:rPr>
                <w:rFonts w:ascii="Times New Roman" w:hAnsi="Times New Roman" w:cs="Times New Roman"/>
              </w:rPr>
            </w:pPr>
            <w:r w:rsidRPr="005F30CB">
              <w:rPr>
                <w:rFonts w:ascii="Times New Roman" w:hAnsi="Times New Roman" w:cs="Times New Roman"/>
                <w:b/>
              </w:rPr>
              <w:t xml:space="preserve">ΠΡΟΫΠ/ΣΜΟΣ :  </w:t>
            </w:r>
            <w:r w:rsidR="00E041B3">
              <w:rPr>
                <w:rFonts w:ascii="Times New Roman" w:eastAsia="Times New Roman" w:hAnsi="Times New Roman" w:cs="Times New Roman"/>
                <w:b/>
                <w:color w:val="auto"/>
              </w:rPr>
              <w:t>34</w:t>
            </w:r>
            <w:r w:rsidR="00E041B3" w:rsidRPr="00505AD5">
              <w:rPr>
                <w:rFonts w:ascii="Times New Roman" w:eastAsia="Times New Roman" w:hAnsi="Times New Roman" w:cs="Times New Roman"/>
                <w:b/>
                <w:color w:val="auto"/>
                <w:lang w:val="pl-PL"/>
              </w:rPr>
              <w:t>.</w:t>
            </w:r>
            <w:r w:rsidR="00E041B3">
              <w:rPr>
                <w:rFonts w:ascii="Times New Roman" w:eastAsia="Times New Roman" w:hAnsi="Times New Roman" w:cs="Times New Roman"/>
                <w:b/>
                <w:color w:val="auto"/>
              </w:rPr>
              <w:t>2</w:t>
            </w:r>
            <w:r w:rsidR="00E041B3">
              <w:rPr>
                <w:rFonts w:ascii="Times New Roman" w:eastAsia="Times New Roman" w:hAnsi="Times New Roman" w:cs="Times New Roman"/>
                <w:b/>
                <w:color w:val="auto"/>
                <w:lang w:val="en-US"/>
              </w:rPr>
              <w:t>00</w:t>
            </w:r>
            <w:r w:rsidR="00E041B3">
              <w:rPr>
                <w:rFonts w:ascii="Times New Roman" w:eastAsia="Times New Roman" w:hAnsi="Times New Roman" w:cs="Times New Roman"/>
                <w:b/>
                <w:color w:val="auto"/>
              </w:rPr>
              <w:t>,</w:t>
            </w:r>
            <w:r w:rsidR="00E041B3">
              <w:rPr>
                <w:rFonts w:ascii="Times New Roman" w:eastAsia="Times New Roman" w:hAnsi="Times New Roman" w:cs="Times New Roman"/>
                <w:b/>
                <w:color w:val="auto"/>
                <w:lang w:val="en-US"/>
              </w:rPr>
              <w:t>64</w:t>
            </w:r>
            <w:r w:rsidR="00E041B3">
              <w:rPr>
                <w:rFonts w:ascii="Times New Roman" w:eastAsia="Times New Roman" w:hAnsi="Times New Roman" w:cs="Times New Roman"/>
                <w:b/>
                <w:color w:val="auto"/>
              </w:rPr>
              <w:t>€</w:t>
            </w:r>
            <w:r w:rsidR="00E041B3" w:rsidRPr="00505AD5">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r>
    </w:tbl>
    <w:p w:rsidR="00EC29F2" w:rsidRPr="005F30CB" w:rsidRDefault="00EC29F2" w:rsidP="00CD11CF">
      <w:pPr>
        <w:widowControl/>
        <w:jc w:val="center"/>
        <w:rPr>
          <w:rFonts w:ascii="Tahoma" w:eastAsia="Times New Roman" w:hAnsi="Tahoma" w:cs="Tahoma"/>
          <w:b/>
          <w:color w:val="808080"/>
          <w:sz w:val="12"/>
          <w:szCs w:val="12"/>
        </w:rPr>
      </w:pPr>
    </w:p>
    <w:p w:rsidR="00D416A0" w:rsidRPr="00CD11CF" w:rsidRDefault="00D416A0" w:rsidP="00CD11CF">
      <w:pPr>
        <w:widowControl/>
        <w:jc w:val="center"/>
        <w:rPr>
          <w:rFonts w:ascii="Tahoma" w:eastAsia="Times New Roman" w:hAnsi="Tahoma" w:cs="Tahoma"/>
          <w:b/>
          <w:color w:val="808080"/>
          <w:sz w:val="12"/>
          <w:szCs w:val="12"/>
        </w:rPr>
      </w:pPr>
    </w:p>
    <w:p w:rsidR="00910FDF" w:rsidRDefault="00910FDF" w:rsidP="00A57D07">
      <w:pPr>
        <w:pStyle w:val="10"/>
        <w:spacing w:line="240" w:lineRule="auto"/>
        <w:ind w:left="20"/>
        <w:jc w:val="center"/>
        <w:rPr>
          <w:rFonts w:ascii="Times New Roman" w:hAnsi="Times New Roman" w:cs="Times New Roman"/>
          <w:b/>
          <w:bCs/>
          <w:sz w:val="28"/>
          <w:szCs w:val="28"/>
          <w:u w:val="single"/>
        </w:rPr>
      </w:pPr>
    </w:p>
    <w:p w:rsidR="003F7D6D" w:rsidRDefault="003F7D6D" w:rsidP="00A1565A">
      <w:pPr>
        <w:pStyle w:val="10"/>
        <w:spacing w:line="240" w:lineRule="auto"/>
        <w:ind w:left="20"/>
        <w:jc w:val="center"/>
        <w:rPr>
          <w:rFonts w:ascii="Times New Roman" w:hAnsi="Times New Roman" w:cs="Times New Roman"/>
          <w:b/>
          <w:bCs/>
          <w:sz w:val="28"/>
          <w:szCs w:val="28"/>
          <w:u w:val="single"/>
        </w:rPr>
      </w:pPr>
      <w:r w:rsidRPr="00790C8F">
        <w:rPr>
          <w:rFonts w:ascii="Times New Roman" w:hAnsi="Times New Roman" w:cs="Times New Roman"/>
          <w:b/>
          <w:bCs/>
          <w:sz w:val="28"/>
          <w:szCs w:val="28"/>
          <w:u w:val="single"/>
        </w:rPr>
        <w:t>ΤΕΧΝΙΚΗ ΕΚΘΕΣΗ</w:t>
      </w:r>
    </w:p>
    <w:p w:rsidR="0068231B" w:rsidRPr="00790C8F" w:rsidRDefault="0068231B" w:rsidP="00A1565A">
      <w:pPr>
        <w:pStyle w:val="10"/>
        <w:spacing w:line="240" w:lineRule="auto"/>
        <w:ind w:left="20"/>
        <w:jc w:val="left"/>
        <w:rPr>
          <w:rFonts w:ascii="Times New Roman" w:hAnsi="Times New Roman" w:cs="Times New Roman"/>
          <w:b/>
          <w:bCs/>
          <w:sz w:val="28"/>
          <w:szCs w:val="28"/>
          <w:u w:val="single"/>
        </w:rPr>
      </w:pP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 xml:space="preserve">     Η μελέτη αφορά την ανάθεση υπηρεσίας</w:t>
      </w:r>
      <w:r w:rsidR="00636D9D" w:rsidRPr="001F5134">
        <w:rPr>
          <w:rFonts w:ascii="Times New Roman" w:hAnsi="Times New Roman" w:cs="Times New Roman"/>
          <w:sz w:val="24"/>
          <w:szCs w:val="24"/>
        </w:rPr>
        <w:t xml:space="preserve"> </w:t>
      </w:r>
      <w:r w:rsidR="00327387" w:rsidRPr="001F5134">
        <w:rPr>
          <w:rFonts w:ascii="Times New Roman" w:hAnsi="Times New Roman" w:cs="Times New Roman"/>
          <w:sz w:val="24"/>
          <w:szCs w:val="24"/>
        </w:rPr>
        <w:t xml:space="preserve">απομάκρυνσης, μεταφοράς, </w:t>
      </w:r>
      <w:r w:rsidR="00636D9D" w:rsidRPr="001F5134">
        <w:rPr>
          <w:rFonts w:ascii="Times New Roman" w:hAnsi="Times New Roman" w:cs="Times New Roman"/>
          <w:sz w:val="24"/>
          <w:szCs w:val="24"/>
        </w:rPr>
        <w:t>προσωρινής αποθ</w:t>
      </w:r>
      <w:r w:rsidR="00327387" w:rsidRPr="001F5134">
        <w:rPr>
          <w:rFonts w:ascii="Times New Roman" w:hAnsi="Times New Roman" w:cs="Times New Roman"/>
          <w:sz w:val="24"/>
          <w:szCs w:val="24"/>
        </w:rPr>
        <w:t>ήκευσης, διάθεσης, διαλογής και</w:t>
      </w:r>
      <w:r w:rsidRPr="001F5134">
        <w:rPr>
          <w:rFonts w:ascii="Times New Roman" w:hAnsi="Times New Roman" w:cs="Times New Roman"/>
          <w:sz w:val="24"/>
          <w:szCs w:val="24"/>
        </w:rPr>
        <w:t xml:space="preserve"> εναλλακτικής διαχείρισης των Α.Ε.Κ.Κ. (Απόβλητα Εκσκαφών, Κατασκευών &amp; Κατεδαφίσεων) </w:t>
      </w:r>
      <w:r w:rsidR="00E3111C" w:rsidRPr="001F5134">
        <w:rPr>
          <w:rFonts w:ascii="Times New Roman" w:hAnsi="Times New Roman" w:cs="Times New Roman"/>
          <w:sz w:val="24"/>
          <w:szCs w:val="24"/>
        </w:rPr>
        <w:t xml:space="preserve">, και ογκωδών μη επικίνδυνων στερεών αποβλήτων. </w:t>
      </w: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Ο Δήμος μας είναι παραγωγός στερεών μη επικινδύνων αποβλήτων, όπως προϊόντων εκσκαφών, κατασκευών και κατεδαφίσεων (Α.Ε.Κ.Κ.), καθώς και διαφόρων άλλων ογκωδών αποβλήτων ( π.χ. έπιπλα , στρώματα),  τα οποία απορρίπτουν οι δημότες εντός και εκτός κάδων ή εγκαταλείπουν</w:t>
      </w:r>
      <w:r w:rsidR="00636D9D" w:rsidRPr="001F5134">
        <w:rPr>
          <w:rFonts w:ascii="Times New Roman" w:hAnsi="Times New Roman" w:cs="Times New Roman"/>
          <w:sz w:val="24"/>
          <w:szCs w:val="24"/>
        </w:rPr>
        <w:t xml:space="preserve"> στα πεζοδρόμια.</w:t>
      </w: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Τα απόβλητα εκσκαφών, κατασκευών και κατεδαφίσεων είναι τα πιο βαριά και ογκώδη απόβλητα που παράγονται στο Δήμο μας και αποτελούνται από υλικά όπως σκυρόδεμα, τούβλα, γύψο, ξύλο, χώμα και λοιπά αδρανή υλικά που μπορούν να ανακυκλωθούν.</w:t>
      </w: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Τα Α.Ε.Κ.Κ. προκύπτουν από δραστηριότητες όπως η κατασκευή κτιρίων καθώς και δημοσίων υποδομών, η ολική ή μερική κατεδάφιση κτιρίων και υποδομών, ανακαινίσεις κτιρίων ή διαμερισμάτων και η κατασκευή και συντήρηση των οδών. Τα Α.Ε.Κ.Κ. έχουν αναγνωριστεί από την Ε.Ε. ως ένα ρεύμα αποβλήτων με προτεραιότητα διαχείρισης. Τα υλικά αυτά αφού ανακυκλωθούν, αποκτούν αξία και επαναχρησιμοποιούνται ως αδρανή υλικά  σε διάφορα κατασκευαστικά έργα.</w:t>
      </w:r>
    </w:p>
    <w:p w:rsidR="0068231B" w:rsidRPr="001F5134" w:rsidRDefault="00EA103E" w:rsidP="00EA103E">
      <w:pPr>
        <w:pStyle w:val="10"/>
        <w:shd w:val="clear" w:color="auto" w:fill="auto"/>
        <w:spacing w:line="360" w:lineRule="auto"/>
        <w:ind w:right="20"/>
        <w:jc w:val="left"/>
        <w:rPr>
          <w:rFonts w:ascii="Times New Roman" w:hAnsi="Times New Roman" w:cs="Times New Roman"/>
          <w:sz w:val="24"/>
          <w:szCs w:val="24"/>
        </w:rPr>
      </w:pPr>
      <w:r>
        <w:rPr>
          <w:rFonts w:ascii="Times New Roman" w:hAnsi="Times New Roman" w:cs="Times New Roman"/>
          <w:sz w:val="24"/>
          <w:szCs w:val="24"/>
        </w:rPr>
        <w:t xml:space="preserve"> </w:t>
      </w:r>
      <w:r w:rsidR="0068231B" w:rsidRPr="001F5134">
        <w:rPr>
          <w:rFonts w:ascii="Times New Roman" w:hAnsi="Times New Roman" w:cs="Times New Roman"/>
          <w:sz w:val="24"/>
          <w:szCs w:val="24"/>
        </w:rPr>
        <w:t xml:space="preserve">Σύμφωνα με την οδηγία της Ε.Ε. (1999/31), ΚΥΑ 29407/3508/02 απαγορεύεται η διάθεση αδρανών υλικών και εν γένει μπαζών (Α.Ε.Κ.Κ.) στους ΧΥΤΑ και επιβάλλεται η εναλλακτική  διαχείρισή τους  κατ΄ εφαρμογή του Ν. 2939/2001 όπως τροποποιήθηκε και ισχύει με τον Ν. 4496/2017 και σύμφωνα με τους ειδικούς όρους της ΚΥΑ 36259/1757/Ε 103 (ΦΕΚ 1312/τεύχος Β΄/2010) με θέμα “Μέτρα, όροι και πρόγραμμα για την εναλλακτική διαχείριση των αποβλήτων από εκσκαφές, κατασκευές και κατεδαφίσεις (Α.Ε.Κ.Κ) ”.  </w:t>
      </w:r>
    </w:p>
    <w:p w:rsidR="0068231B" w:rsidRPr="001F5134" w:rsidRDefault="00327387"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 xml:space="preserve">Ο ΧΥΤΑ Φυλής δεν δέχεται </w:t>
      </w:r>
      <w:r w:rsidR="0068231B" w:rsidRPr="001F5134">
        <w:rPr>
          <w:rFonts w:ascii="Times New Roman" w:hAnsi="Times New Roman" w:cs="Times New Roman"/>
          <w:sz w:val="24"/>
          <w:szCs w:val="24"/>
        </w:rPr>
        <w:t xml:space="preserve"> στις εγκαταστάσεις του την απόρριψη των Α.Ε.Κ.Κ., τα οποία  θα πρέπει να συλλέγονται και να μεταφέρονται σε εγκαταστάσεις συστήματος εναλλακτικής διαχείρισής τους, όπου αποθηκεύονται προσωρινά, επεξεργάζονται (διαλογή και τεμαχισμός ) και αξιοποιούνται.</w:t>
      </w: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lastRenderedPageBreak/>
        <w:t>Τα συστήματα εναλλακτικής διαχείρισης είναι φορείς οι οποίοι εγκρίνονται από τον Ελληνικό Οργανισμό Ανακύκλωσης (Ε.Ο.ΑΝ.), εποπτεύονται από το ΥΠΕΝ και αναλαμβάνουν τη συλλογή, αποθήκευση, επεξεργασία, ανακύκλωση  και την εν γένει αξιοποίηση και διάθεση των μπαζών και λοιπών</w:t>
      </w:r>
      <w:r w:rsidR="00327387" w:rsidRPr="001F5134">
        <w:rPr>
          <w:rFonts w:ascii="Times New Roman" w:hAnsi="Times New Roman" w:cs="Times New Roman"/>
          <w:sz w:val="24"/>
          <w:szCs w:val="24"/>
        </w:rPr>
        <w:t xml:space="preserve"> </w:t>
      </w:r>
      <w:r w:rsidRPr="001F5134">
        <w:rPr>
          <w:rFonts w:ascii="Times New Roman" w:hAnsi="Times New Roman" w:cs="Times New Roman"/>
          <w:sz w:val="24"/>
          <w:szCs w:val="24"/>
        </w:rPr>
        <w:t>υλικών.</w:t>
      </w:r>
    </w:p>
    <w:p w:rsidR="0068231B" w:rsidRPr="001F5134" w:rsidRDefault="00EA103E" w:rsidP="00EA103E">
      <w:pPr>
        <w:pStyle w:val="10"/>
        <w:shd w:val="clear" w:color="auto" w:fill="auto"/>
        <w:spacing w:line="360" w:lineRule="auto"/>
        <w:ind w:right="20"/>
        <w:jc w:val="left"/>
        <w:rPr>
          <w:rFonts w:ascii="Times New Roman" w:hAnsi="Times New Roman" w:cs="Times New Roman"/>
          <w:sz w:val="24"/>
          <w:szCs w:val="24"/>
        </w:rPr>
      </w:pPr>
      <w:r>
        <w:rPr>
          <w:rFonts w:ascii="Times New Roman" w:hAnsi="Times New Roman" w:cs="Times New Roman"/>
          <w:sz w:val="24"/>
          <w:szCs w:val="24"/>
        </w:rPr>
        <w:t xml:space="preserve"> </w:t>
      </w:r>
      <w:r w:rsidR="0068231B" w:rsidRPr="001F5134">
        <w:rPr>
          <w:rFonts w:ascii="Times New Roman" w:hAnsi="Times New Roman" w:cs="Times New Roman"/>
          <w:sz w:val="24"/>
          <w:szCs w:val="24"/>
        </w:rPr>
        <w:t>Ο Δήμος μας,</w:t>
      </w:r>
      <w:r w:rsidR="00327387" w:rsidRPr="001F5134">
        <w:rPr>
          <w:rFonts w:ascii="Times New Roman" w:hAnsi="Times New Roman" w:cs="Times New Roman"/>
          <w:sz w:val="24"/>
          <w:szCs w:val="24"/>
        </w:rPr>
        <w:t xml:space="preserve"> καθώς δεν διαθέτει τον απαιτούμενο εξοπλισμό, προσωπικ</w:t>
      </w:r>
      <w:r w:rsidR="00B320CE" w:rsidRPr="001F5134">
        <w:rPr>
          <w:rFonts w:ascii="Times New Roman" w:hAnsi="Times New Roman" w:cs="Times New Roman"/>
          <w:sz w:val="24"/>
          <w:szCs w:val="24"/>
        </w:rPr>
        <w:t>ό καθώς επίσης την ανάλογη άδεια και τις ανάλογες πιστοποιήσεις για τις ως άνω περιγραφόμενες εργασίες</w:t>
      </w:r>
      <w:r w:rsidR="00094BB5" w:rsidRPr="001F5134">
        <w:rPr>
          <w:rFonts w:ascii="Times New Roman" w:hAnsi="Times New Roman" w:cs="Times New Roman"/>
          <w:sz w:val="24"/>
          <w:szCs w:val="24"/>
        </w:rPr>
        <w:t>,</w:t>
      </w:r>
      <w:r w:rsidR="0068231B" w:rsidRPr="001F5134">
        <w:rPr>
          <w:rFonts w:ascii="Times New Roman" w:hAnsi="Times New Roman" w:cs="Times New Roman"/>
          <w:sz w:val="24"/>
          <w:szCs w:val="24"/>
        </w:rPr>
        <w:t xml:space="preserve"> </w:t>
      </w:r>
      <w:r w:rsidR="00F50616" w:rsidRPr="001F5134">
        <w:rPr>
          <w:rFonts w:ascii="Times New Roman" w:hAnsi="Times New Roman" w:cs="Times New Roman"/>
          <w:sz w:val="24"/>
          <w:szCs w:val="24"/>
        </w:rPr>
        <w:t xml:space="preserve"> </w:t>
      </w:r>
      <w:r w:rsidR="0068231B" w:rsidRPr="001F5134">
        <w:rPr>
          <w:rFonts w:ascii="Times New Roman" w:hAnsi="Times New Roman" w:cs="Times New Roman"/>
          <w:sz w:val="24"/>
          <w:szCs w:val="24"/>
        </w:rPr>
        <w:t xml:space="preserve">ως εκ τούτου προβαίνουμε σε </w:t>
      </w:r>
      <w:r w:rsidR="00FC3696">
        <w:rPr>
          <w:rFonts w:ascii="Times New Roman" w:hAnsi="Times New Roman" w:cs="Times New Roman"/>
          <w:sz w:val="24"/>
          <w:szCs w:val="24"/>
        </w:rPr>
        <w:t>συνεργασία και μέσω αναδόχου</w:t>
      </w:r>
      <w:r w:rsidR="0068231B" w:rsidRPr="001F5134">
        <w:rPr>
          <w:rFonts w:ascii="Times New Roman" w:hAnsi="Times New Roman" w:cs="Times New Roman"/>
          <w:sz w:val="24"/>
          <w:szCs w:val="24"/>
        </w:rPr>
        <w:t xml:space="preserve"> </w:t>
      </w:r>
      <w:r w:rsidR="00FC3696">
        <w:rPr>
          <w:rFonts w:ascii="Times New Roman" w:hAnsi="Times New Roman" w:cs="Times New Roman"/>
          <w:sz w:val="24"/>
          <w:szCs w:val="24"/>
        </w:rPr>
        <w:t xml:space="preserve">αποκτούμε πρόσβαση σε </w:t>
      </w:r>
      <w:r w:rsidR="0068231B" w:rsidRPr="001F5134">
        <w:rPr>
          <w:rFonts w:ascii="Times New Roman" w:hAnsi="Times New Roman" w:cs="Times New Roman"/>
          <w:sz w:val="24"/>
          <w:szCs w:val="24"/>
        </w:rPr>
        <w:t>κατάλληλο  Σύστημα Εναλλακτικής Διαχείρισης που διαθέτει την ανάλογη άδεια για τις εργασίες αυτές και διαθέτει τις ανάλογες πιστοποιήσεις.</w:t>
      </w:r>
    </w:p>
    <w:p w:rsidR="0068231B" w:rsidRPr="001F5134" w:rsidRDefault="0068231B"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Το είδος ταξινομείται με CPV  90513000-6  , «Υπηρεσίες επεξεργασίας και διάθεσης μη επικινδύνων  απορριμμάτων και αποβλήτων».</w:t>
      </w:r>
    </w:p>
    <w:p w:rsidR="001F5134" w:rsidRPr="001F5134" w:rsidRDefault="002B62D6" w:rsidP="00EA103E">
      <w:pPr>
        <w:pStyle w:val="10"/>
        <w:shd w:val="clear" w:color="auto" w:fill="auto"/>
        <w:spacing w:line="360" w:lineRule="auto"/>
        <w:ind w:right="20"/>
        <w:jc w:val="left"/>
        <w:rPr>
          <w:rFonts w:ascii="Times New Roman" w:hAnsi="Times New Roman" w:cs="Times New Roman"/>
          <w:sz w:val="24"/>
          <w:szCs w:val="24"/>
        </w:rPr>
      </w:pPr>
      <w:r w:rsidRPr="001F5134">
        <w:rPr>
          <w:rFonts w:ascii="Times New Roman" w:hAnsi="Times New Roman" w:cs="Times New Roman"/>
          <w:sz w:val="24"/>
          <w:szCs w:val="24"/>
        </w:rPr>
        <w:t xml:space="preserve">Η σύνταξη του προϋπολογισμού έγινε με τιμές εμπορίου. </w:t>
      </w:r>
    </w:p>
    <w:p w:rsidR="00036A59" w:rsidRPr="00036A59" w:rsidRDefault="002B62D6" w:rsidP="00EA103E">
      <w:pPr>
        <w:spacing w:line="360" w:lineRule="auto"/>
        <w:rPr>
          <w:rFonts w:ascii="Times New Roman" w:hAnsi="Times New Roman" w:cs="Times New Roman"/>
        </w:rPr>
      </w:pPr>
      <w:r w:rsidRPr="001F5134">
        <w:rPr>
          <w:rFonts w:ascii="Times New Roman" w:hAnsi="Times New Roman" w:cs="Times New Roman"/>
        </w:rPr>
        <w:t xml:space="preserve">Η συνολική δαπάνη προϋπολογίζεται στο ποσόν των </w:t>
      </w:r>
      <w:r w:rsidR="00E041B3">
        <w:rPr>
          <w:rFonts w:ascii="Times New Roman" w:eastAsia="Times New Roman" w:hAnsi="Times New Roman" w:cs="Times New Roman"/>
          <w:b/>
          <w:bCs/>
          <w:color w:val="auto"/>
          <w:kern w:val="28"/>
        </w:rPr>
        <w:t>34.200,64</w:t>
      </w:r>
      <w:r w:rsidR="001F5134" w:rsidRPr="001F5134">
        <w:rPr>
          <w:rFonts w:ascii="Times New Roman" w:eastAsia="Times New Roman" w:hAnsi="Times New Roman" w:cs="Times New Roman"/>
          <w:b/>
          <w:bCs/>
          <w:color w:val="auto"/>
          <w:kern w:val="28"/>
        </w:rPr>
        <w:t xml:space="preserve">€ </w:t>
      </w:r>
      <w:r w:rsidR="001F5134" w:rsidRPr="001F5134">
        <w:rPr>
          <w:rFonts w:ascii="Times New Roman" w:hAnsi="Times New Roman" w:cs="Times New Roman"/>
          <w:b/>
          <w:bCs/>
        </w:rPr>
        <w:t>ευρώ</w:t>
      </w:r>
      <w:r w:rsidR="001F5134" w:rsidRPr="001F5134">
        <w:rPr>
          <w:rFonts w:ascii="Times New Roman" w:hAnsi="Times New Roman" w:cs="Times New Roman"/>
        </w:rPr>
        <w:t xml:space="preserve">, </w:t>
      </w:r>
      <w:r w:rsidRPr="001F5134">
        <w:rPr>
          <w:rFonts w:ascii="Times New Roman" w:hAnsi="Times New Roman" w:cs="Times New Roman"/>
        </w:rPr>
        <w:t>συμπεριλαμβανομένου ΦΠΑ 24%, θα καλυφθεί από τους πόρους του Δήμου Μοσχάτου - Ταύ</w:t>
      </w:r>
      <w:r w:rsidR="001F5134" w:rsidRPr="001F5134">
        <w:rPr>
          <w:rFonts w:ascii="Times New Roman" w:hAnsi="Times New Roman" w:cs="Times New Roman"/>
        </w:rPr>
        <w:t xml:space="preserve">ρου και θα βαρύνει τον </w:t>
      </w:r>
      <w:r w:rsidRPr="001F5134">
        <w:rPr>
          <w:rFonts w:ascii="Times New Roman" w:hAnsi="Times New Roman" w:cs="Times New Roman"/>
        </w:rPr>
        <w:t xml:space="preserve"> </w:t>
      </w:r>
      <w:r w:rsidRPr="001F5134">
        <w:rPr>
          <w:rFonts w:ascii="Times New Roman" w:hAnsi="Times New Roman" w:cs="Times New Roman"/>
          <w:b/>
        </w:rPr>
        <w:t xml:space="preserve">Κ.Α.  </w:t>
      </w:r>
      <w:r w:rsidR="001F5134" w:rsidRPr="001F5134">
        <w:rPr>
          <w:rFonts w:ascii="Times New Roman" w:hAnsi="Times New Roman" w:cs="Times New Roman"/>
          <w:b/>
        </w:rPr>
        <w:t>20.6162</w:t>
      </w:r>
      <w:r w:rsidRPr="001F5134">
        <w:rPr>
          <w:rFonts w:ascii="Times New Roman" w:hAnsi="Times New Roman" w:cs="Times New Roman"/>
          <w:b/>
        </w:rPr>
        <w:t>.000</w:t>
      </w:r>
      <w:r w:rsidR="001F5134" w:rsidRPr="001F5134">
        <w:rPr>
          <w:rFonts w:ascii="Times New Roman" w:hAnsi="Times New Roman" w:cs="Times New Roman"/>
          <w:b/>
        </w:rPr>
        <w:t>5</w:t>
      </w:r>
      <w:r w:rsidR="001F5134" w:rsidRPr="001F5134">
        <w:rPr>
          <w:rFonts w:ascii="Times New Roman" w:hAnsi="Times New Roman" w:cs="Times New Roman"/>
        </w:rPr>
        <w:t xml:space="preserve">  σχετική πίστωση του </w:t>
      </w:r>
      <w:r w:rsidRPr="001F5134">
        <w:rPr>
          <w:rFonts w:ascii="Times New Roman" w:hAnsi="Times New Roman" w:cs="Times New Roman"/>
        </w:rPr>
        <w:t xml:space="preserve">προϋπολογισμού με τίτλο : </w:t>
      </w:r>
      <w:r w:rsidR="001F5134" w:rsidRPr="001F5134">
        <w:rPr>
          <w:rFonts w:ascii="Times New Roman" w:hAnsi="Times New Roman" w:cs="Times New Roman"/>
          <w:b/>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r w:rsidR="001F5134">
        <w:rPr>
          <w:rFonts w:ascii="Times New Roman" w:hAnsi="Times New Roman" w:cs="Times New Roman"/>
        </w:rPr>
        <w:t>,  του οικονομικού έτους 2020</w:t>
      </w:r>
      <w:r w:rsidRPr="001F5134">
        <w:rPr>
          <w:rFonts w:ascii="Times New Roman" w:hAnsi="Times New Roman" w:cs="Times New Roman"/>
        </w:rPr>
        <w:t xml:space="preserve">. </w:t>
      </w:r>
    </w:p>
    <w:p w:rsidR="00036A59" w:rsidRPr="00036A59" w:rsidRDefault="009F2C02" w:rsidP="00036A59">
      <w:pPr>
        <w:spacing w:line="360" w:lineRule="auto"/>
        <w:jc w:val="both"/>
        <w:rPr>
          <w:rFonts w:ascii="Times New Roman" w:hAnsi="Times New Roman" w:cs="Times New Roman"/>
        </w:rPr>
      </w:pPr>
      <w:r>
        <w:rPr>
          <w:rFonts w:ascii="Times New Roman" w:hAnsi="Times New Roman" w:cs="Times New Roman"/>
        </w:rPr>
        <w:t>Τ</w:t>
      </w:r>
      <w:r w:rsidR="00036A59">
        <w:rPr>
          <w:rFonts w:ascii="Times New Roman" w:hAnsi="Times New Roman" w:cs="Times New Roman"/>
        </w:rPr>
        <w:t xml:space="preserve">ο ποσόν που θα προκύψει </w:t>
      </w:r>
      <w:r>
        <w:rPr>
          <w:rFonts w:ascii="Times New Roman" w:hAnsi="Times New Roman" w:cs="Times New Roman"/>
        </w:rPr>
        <w:t xml:space="preserve">από την οποιαδήποτε έκπτωση </w:t>
      </w:r>
      <w:r w:rsidR="00036A59" w:rsidRPr="00036A59">
        <w:rPr>
          <w:rFonts w:ascii="Times New Roman" w:hAnsi="Times New Roman" w:cs="Times New Roman"/>
        </w:rPr>
        <w:t xml:space="preserve"> </w:t>
      </w:r>
      <w:r w:rsidR="00036A59" w:rsidRPr="00036A59">
        <w:rPr>
          <w:rFonts w:ascii="Times New Roman" w:hAnsi="Times New Roman" w:cs="Times New Roman"/>
          <w:b/>
          <w:bCs/>
        </w:rPr>
        <w:t>δεν θα αφαιρείται από τον προϋπολογισμό της μελέτης</w:t>
      </w:r>
      <w:r w:rsidR="00036A59">
        <w:rPr>
          <w:rFonts w:ascii="Times New Roman" w:hAnsi="Times New Roman" w:cs="Times New Roman"/>
        </w:rPr>
        <w:t>, αλλά αυτό</w:t>
      </w:r>
      <w:r w:rsidR="00036A59" w:rsidRPr="00036A59">
        <w:rPr>
          <w:rFonts w:ascii="Times New Roman" w:hAnsi="Times New Roman" w:cs="Times New Roman"/>
        </w:rPr>
        <w:t xml:space="preserve"> (αν απαιτηθεί) θα εκτελείται έως την τελική του εξάντληση συμψηφίζοντας το ανωτέρω ποσό</w:t>
      </w:r>
      <w:r>
        <w:rPr>
          <w:rFonts w:ascii="Times New Roman" w:hAnsi="Times New Roman" w:cs="Times New Roman"/>
        </w:rPr>
        <w:t>ν με αντίστοιχη κάλυψη του αντικειμένου της σύμβασης</w:t>
      </w:r>
      <w:r w:rsidR="00036A59" w:rsidRPr="00036A59">
        <w:rPr>
          <w:rFonts w:ascii="Times New Roman" w:hAnsi="Times New Roman" w:cs="Times New Roman"/>
        </w:rPr>
        <w:t>.</w:t>
      </w:r>
    </w:p>
    <w:p w:rsidR="00910FDF" w:rsidRPr="001F5134" w:rsidRDefault="002B62D6" w:rsidP="00EA103E">
      <w:pPr>
        <w:spacing w:line="360" w:lineRule="auto"/>
        <w:rPr>
          <w:rFonts w:ascii="Times New Roman" w:hAnsi="Times New Roman" w:cs="Times New Roman"/>
          <w:b/>
        </w:rPr>
      </w:pPr>
      <w:r w:rsidRPr="001F5134">
        <w:rPr>
          <w:rFonts w:ascii="Times New Roman" w:hAnsi="Times New Roman" w:cs="Times New Roman"/>
        </w:rPr>
        <w:t xml:space="preserve">  </w:t>
      </w:r>
    </w:p>
    <w:p w:rsidR="00DA6A1F" w:rsidRPr="001F5134" w:rsidRDefault="00DA6A1F" w:rsidP="00EA103E">
      <w:pPr>
        <w:pStyle w:val="10"/>
        <w:spacing w:line="276" w:lineRule="auto"/>
        <w:ind w:left="20" w:right="567"/>
        <w:jc w:val="left"/>
        <w:rPr>
          <w:rFonts w:ascii="Times New Roman" w:eastAsia="Times New Roman" w:hAnsi="Times New Roman" w:cs="Times New Roman"/>
          <w:sz w:val="24"/>
          <w:szCs w:val="24"/>
        </w:rPr>
      </w:pPr>
    </w:p>
    <w:p w:rsidR="00F66A06" w:rsidRPr="001F5134" w:rsidRDefault="00B50631" w:rsidP="00A1565A">
      <w:pPr>
        <w:pStyle w:val="10"/>
        <w:spacing w:line="276" w:lineRule="auto"/>
        <w:ind w:left="20" w:right="709"/>
        <w:jc w:val="left"/>
        <w:rPr>
          <w:rFonts w:ascii="Times New Roman" w:eastAsia="Times New Roman" w:hAnsi="Times New Roman" w:cs="Times New Roman"/>
          <w:bCs/>
          <w:color w:val="auto"/>
          <w:kern w:val="32"/>
          <w:sz w:val="24"/>
          <w:szCs w:val="24"/>
        </w:rPr>
      </w:pPr>
      <w:r w:rsidRPr="001F5134">
        <w:rPr>
          <w:rFonts w:ascii="Times New Roman" w:hAnsi="Times New Roman" w:cs="Times New Roman"/>
          <w:sz w:val="24"/>
          <w:szCs w:val="24"/>
        </w:rPr>
        <w:tab/>
      </w:r>
    </w:p>
    <w:p w:rsidR="00B932DF" w:rsidRPr="00505AD5" w:rsidRDefault="00B932DF" w:rsidP="00A1565A">
      <w:pPr>
        <w:pStyle w:val="10"/>
        <w:spacing w:line="276" w:lineRule="auto"/>
        <w:ind w:left="20" w:right="709"/>
        <w:jc w:val="left"/>
        <w:rPr>
          <w:rFonts w:ascii="Times New Roman" w:hAnsi="Times New Roman" w:cs="Times New Roman"/>
          <w:b/>
          <w:sz w:val="24"/>
          <w:szCs w:val="24"/>
          <w:u w:val="single"/>
        </w:rPr>
      </w:pPr>
    </w:p>
    <w:p w:rsidR="00D44E8D" w:rsidRPr="00C8772D" w:rsidRDefault="00D44E8D" w:rsidP="00A1565A">
      <w:pPr>
        <w:pStyle w:val="10"/>
        <w:spacing w:line="240" w:lineRule="auto"/>
        <w:ind w:left="20" w:right="709"/>
        <w:jc w:val="left"/>
        <w:rPr>
          <w:rFonts w:ascii="Times New Roman" w:hAnsi="Times New Roman" w:cs="Times New Roman"/>
          <w:sz w:val="24"/>
          <w:szCs w:val="24"/>
        </w:rPr>
      </w:pPr>
    </w:p>
    <w:tbl>
      <w:tblPr>
        <w:tblpPr w:leftFromText="180" w:rightFromText="180" w:vertAnchor="text" w:horzAnchor="margin" w:tblpXSpec="center" w:tblpY="339"/>
        <w:tblW w:w="336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360"/>
      </w:tblGrid>
      <w:tr w:rsidR="00B932DF" w:rsidRPr="00C8772D" w:rsidTr="00B932DF">
        <w:trPr>
          <w:trHeight w:val="2410"/>
        </w:trPr>
        <w:tc>
          <w:tcPr>
            <w:tcW w:w="3360" w:type="dxa"/>
            <w:tcBorders>
              <w:top w:val="nil"/>
              <w:left w:val="nil"/>
              <w:bottom w:val="nil"/>
              <w:right w:val="nil"/>
            </w:tcBorders>
            <w:shd w:val="clear" w:color="auto" w:fill="auto"/>
          </w:tcPr>
          <w:p w:rsidR="00191B6D" w:rsidRPr="00451A04" w:rsidRDefault="00FB12B9" w:rsidP="00A1565A">
            <w:pPr>
              <w:pStyle w:val="ad"/>
              <w:jc w:val="center"/>
              <w:rPr>
                <w:rFonts w:ascii="Times New Roman" w:hAnsi="Times New Roman" w:cs="Times New Roman"/>
                <w:sz w:val="24"/>
                <w:szCs w:val="24"/>
              </w:rPr>
            </w:pPr>
            <w:r>
              <w:rPr>
                <w:rFonts w:ascii="Times New Roman" w:hAnsi="Times New Roman" w:cs="Times New Roman"/>
                <w:sz w:val="24"/>
                <w:szCs w:val="24"/>
              </w:rPr>
              <w:t>Ημερομηνία  21</w:t>
            </w:r>
            <w:r w:rsidR="00191B6D" w:rsidRPr="00451A04">
              <w:rPr>
                <w:rFonts w:ascii="Times New Roman" w:hAnsi="Times New Roman" w:cs="Times New Roman"/>
                <w:sz w:val="24"/>
                <w:szCs w:val="24"/>
              </w:rPr>
              <w:t>-0</w:t>
            </w:r>
            <w:r>
              <w:rPr>
                <w:rFonts w:ascii="Times New Roman" w:hAnsi="Times New Roman" w:cs="Times New Roman"/>
                <w:sz w:val="24"/>
                <w:szCs w:val="24"/>
              </w:rPr>
              <w:t>9</w:t>
            </w:r>
            <w:r w:rsidR="00191B6D" w:rsidRPr="00451A04">
              <w:rPr>
                <w:rFonts w:ascii="Times New Roman" w:hAnsi="Times New Roman" w:cs="Times New Roman"/>
                <w:sz w:val="24"/>
                <w:szCs w:val="24"/>
              </w:rPr>
              <w:t>-2020</w:t>
            </w:r>
          </w:p>
          <w:p w:rsidR="00191B6D" w:rsidRPr="00451A04" w:rsidRDefault="00191B6D" w:rsidP="00A1565A">
            <w:pPr>
              <w:pStyle w:val="ad"/>
              <w:jc w:val="center"/>
              <w:rPr>
                <w:rFonts w:ascii="Times New Roman" w:hAnsi="Times New Roman" w:cs="Times New Roman"/>
                <w:sz w:val="24"/>
                <w:szCs w:val="24"/>
              </w:rPr>
            </w:pPr>
          </w:p>
          <w:p w:rsidR="00191B6D" w:rsidRPr="00451A04" w:rsidRDefault="00191B6D" w:rsidP="00A1565A">
            <w:pPr>
              <w:pStyle w:val="ad"/>
              <w:jc w:val="center"/>
              <w:rPr>
                <w:rFonts w:ascii="Times New Roman" w:hAnsi="Times New Roman" w:cs="Times New Roman"/>
                <w:sz w:val="24"/>
                <w:szCs w:val="24"/>
              </w:rPr>
            </w:pPr>
            <w:r w:rsidRPr="00451A04">
              <w:rPr>
                <w:rFonts w:ascii="Times New Roman" w:hAnsi="Times New Roman" w:cs="Times New Roman"/>
                <w:sz w:val="24"/>
                <w:szCs w:val="24"/>
              </w:rPr>
              <w:t>Η  ΣΥΝΤΑΞΑΣΑ</w:t>
            </w:r>
          </w:p>
          <w:p w:rsidR="00191B6D" w:rsidRPr="00451A04" w:rsidRDefault="00191B6D" w:rsidP="00A1565A">
            <w:pPr>
              <w:pStyle w:val="ad"/>
              <w:jc w:val="center"/>
              <w:rPr>
                <w:rFonts w:ascii="Times New Roman" w:hAnsi="Times New Roman" w:cs="Times New Roman"/>
                <w:bCs/>
                <w:sz w:val="24"/>
                <w:szCs w:val="24"/>
              </w:rPr>
            </w:pPr>
          </w:p>
          <w:p w:rsidR="00191B6D" w:rsidRPr="00451A04" w:rsidRDefault="00191B6D" w:rsidP="00A1565A">
            <w:pPr>
              <w:pStyle w:val="ad"/>
              <w:jc w:val="center"/>
              <w:rPr>
                <w:rFonts w:ascii="Times New Roman" w:hAnsi="Times New Roman" w:cs="Times New Roman"/>
                <w:bCs/>
                <w:sz w:val="24"/>
                <w:szCs w:val="24"/>
              </w:rPr>
            </w:pPr>
          </w:p>
          <w:p w:rsidR="00191B6D" w:rsidRPr="00451A04" w:rsidRDefault="00191B6D" w:rsidP="00A1565A">
            <w:pPr>
              <w:pStyle w:val="ad"/>
              <w:jc w:val="center"/>
              <w:rPr>
                <w:rFonts w:ascii="Times New Roman" w:hAnsi="Times New Roman" w:cs="Times New Roman"/>
                <w:bCs/>
                <w:sz w:val="24"/>
                <w:szCs w:val="24"/>
              </w:rPr>
            </w:pPr>
          </w:p>
          <w:p w:rsidR="00191B6D" w:rsidRPr="00451A04" w:rsidRDefault="00191B6D" w:rsidP="00A1565A">
            <w:pPr>
              <w:pStyle w:val="ad"/>
              <w:jc w:val="center"/>
              <w:rPr>
                <w:rFonts w:ascii="Times New Roman" w:hAnsi="Times New Roman" w:cs="Times New Roman"/>
                <w:sz w:val="24"/>
                <w:szCs w:val="24"/>
              </w:rPr>
            </w:pPr>
            <w:r w:rsidRPr="00451A04">
              <w:rPr>
                <w:rFonts w:ascii="Times New Roman" w:hAnsi="Times New Roman" w:cs="Times New Roman"/>
                <w:sz w:val="24"/>
                <w:szCs w:val="24"/>
              </w:rPr>
              <w:t>ΤΟΥΝΤΑ ΜΑΡΙΑ</w:t>
            </w:r>
          </w:p>
          <w:p w:rsidR="00191B6D" w:rsidRPr="00217D8C" w:rsidRDefault="00191B6D" w:rsidP="00A1565A">
            <w:pPr>
              <w:pStyle w:val="ad"/>
              <w:jc w:val="center"/>
              <w:rPr>
                <w:rFonts w:ascii="Times New Roman" w:hAnsi="Times New Roman" w:cs="Times New Roman"/>
                <w:sz w:val="18"/>
                <w:szCs w:val="18"/>
              </w:rPr>
            </w:pPr>
            <w:r w:rsidRPr="00217D8C">
              <w:rPr>
                <w:rFonts w:ascii="Times New Roman" w:hAnsi="Times New Roman" w:cs="Times New Roman"/>
                <w:sz w:val="18"/>
                <w:szCs w:val="18"/>
              </w:rPr>
              <w:t>ΔΕ38 ΧΕΙΡ. Η/Υ</w:t>
            </w:r>
          </w:p>
          <w:p w:rsidR="00B932DF" w:rsidRPr="00C8772D" w:rsidRDefault="00B932DF" w:rsidP="00A1565A">
            <w:pPr>
              <w:widowControl/>
              <w:rPr>
                <w:rFonts w:ascii="Times New Roman" w:eastAsia="Times New Roman" w:hAnsi="Times New Roman" w:cs="Times New Roman"/>
                <w:color w:val="auto"/>
                <w:sz w:val="16"/>
                <w:szCs w:val="16"/>
              </w:rPr>
            </w:pPr>
          </w:p>
        </w:tc>
      </w:tr>
    </w:tbl>
    <w:p w:rsidR="0043272F" w:rsidRPr="00AC6BD7" w:rsidRDefault="0043272F" w:rsidP="00A1565A">
      <w:pPr>
        <w:pStyle w:val="10"/>
        <w:spacing w:after="213" w:line="360" w:lineRule="auto"/>
        <w:ind w:left="20"/>
        <w:jc w:val="left"/>
        <w:rPr>
          <w:rFonts w:ascii="Times New Roman" w:hAnsi="Times New Roman" w:cs="Times New Roman"/>
          <w:sz w:val="24"/>
          <w:szCs w:val="24"/>
        </w:rPr>
      </w:pPr>
    </w:p>
    <w:p w:rsidR="00C2718C" w:rsidRDefault="00C2718C"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pPr>
    </w:p>
    <w:p w:rsidR="00D44E8D" w:rsidRDefault="00D44E8D" w:rsidP="00A1565A">
      <w:pPr>
        <w:pStyle w:val="10"/>
        <w:shd w:val="clear" w:color="auto" w:fill="auto"/>
        <w:spacing w:after="213" w:line="230" w:lineRule="exact"/>
        <w:ind w:left="20"/>
        <w:jc w:val="left"/>
        <w:rPr>
          <w:rFonts w:ascii="Times New Roman" w:eastAsia="Times New Roman" w:hAnsi="Times New Roman" w:cs="Times New Roman"/>
          <w:sz w:val="24"/>
          <w:szCs w:val="24"/>
        </w:rPr>
        <w:sectPr w:rsidR="00D44E8D" w:rsidSect="00597A51">
          <w:footerReference w:type="default" r:id="rId9"/>
          <w:type w:val="continuous"/>
          <w:pgSz w:w="11920" w:h="16840"/>
          <w:pgMar w:top="567" w:right="1005" w:bottom="1276" w:left="851" w:header="253" w:footer="236" w:gutter="0"/>
          <w:cols w:space="720" w:equalWidth="0">
            <w:col w:w="10420"/>
          </w:cols>
          <w:noEndnote/>
        </w:sectPr>
      </w:pPr>
    </w:p>
    <w:tbl>
      <w:tblPr>
        <w:tblW w:w="20662" w:type="dxa"/>
        <w:tblInd w:w="-459" w:type="dxa"/>
        <w:tblLook w:val="04A0" w:firstRow="1" w:lastRow="0" w:firstColumn="1" w:lastColumn="0" w:noHBand="0" w:noVBand="1"/>
      </w:tblPr>
      <w:tblGrid>
        <w:gridCol w:w="4820"/>
        <w:gridCol w:w="1026"/>
        <w:gridCol w:w="4644"/>
        <w:gridCol w:w="4928"/>
        <w:gridCol w:w="850"/>
        <w:gridCol w:w="4394"/>
      </w:tblGrid>
      <w:tr w:rsidR="00191B6D" w:rsidRPr="006530A9" w:rsidTr="004051EF">
        <w:trPr>
          <w:trHeight w:val="1839"/>
        </w:trPr>
        <w:tc>
          <w:tcPr>
            <w:tcW w:w="4820" w:type="dxa"/>
          </w:tcPr>
          <w:p w:rsidR="00191B6D" w:rsidRPr="005F30CB" w:rsidRDefault="00191B6D" w:rsidP="00A1565A">
            <w:pPr>
              <w:rPr>
                <w:rFonts w:ascii="Times New Roman" w:hAnsi="Times New Roman" w:cs="Times New Roman"/>
                <w:b/>
              </w:rPr>
            </w:pPr>
            <w:r w:rsidRPr="005F30CB">
              <w:rPr>
                <w:rFonts w:ascii="Times New Roman" w:hAnsi="Times New Roman" w:cs="Times New Roman"/>
                <w:b/>
              </w:rPr>
              <w:t>ΕΛΛΗΝΙΚΗ ΔΗΜΟΚΡΑΤΙΑ</w:t>
            </w:r>
          </w:p>
          <w:p w:rsidR="00191B6D" w:rsidRPr="005F30CB" w:rsidRDefault="00191B6D" w:rsidP="00A1565A">
            <w:pPr>
              <w:rPr>
                <w:rFonts w:ascii="Times New Roman" w:hAnsi="Times New Roman" w:cs="Times New Roman"/>
                <w:b/>
              </w:rPr>
            </w:pPr>
            <w:r w:rsidRPr="005F30CB">
              <w:rPr>
                <w:rFonts w:ascii="Times New Roman" w:hAnsi="Times New Roman" w:cs="Times New Roman"/>
                <w:b/>
              </w:rPr>
              <w:t>ΝΟΜΟΣ ΑΤΤΙΚΗΣ</w:t>
            </w:r>
          </w:p>
          <w:p w:rsidR="00191B6D" w:rsidRPr="005F30CB" w:rsidRDefault="00191B6D" w:rsidP="00A1565A">
            <w:pPr>
              <w:rPr>
                <w:rFonts w:ascii="Times New Roman" w:hAnsi="Times New Roman" w:cs="Times New Roman"/>
                <w:b/>
              </w:rPr>
            </w:pPr>
            <w:r w:rsidRPr="005F30CB">
              <w:rPr>
                <w:rFonts w:ascii="Times New Roman" w:hAnsi="Times New Roman" w:cs="Times New Roman"/>
                <w:b/>
              </w:rPr>
              <w:t>---------------------</w:t>
            </w:r>
          </w:p>
          <w:p w:rsidR="00191B6D" w:rsidRPr="005F30CB" w:rsidRDefault="00191B6D" w:rsidP="00A1565A">
            <w:pPr>
              <w:rPr>
                <w:rFonts w:ascii="Times New Roman" w:hAnsi="Times New Roman" w:cs="Times New Roman"/>
                <w:b/>
              </w:rPr>
            </w:pPr>
            <w:r w:rsidRPr="005F30CB">
              <w:rPr>
                <w:rFonts w:ascii="Times New Roman" w:hAnsi="Times New Roman" w:cs="Times New Roman"/>
                <w:b/>
              </w:rPr>
              <w:t>ΔΗΜΟΣ ΜΟΣΧΑΤΟΥ-ΤΑΥΡΟΥ</w:t>
            </w:r>
          </w:p>
          <w:p w:rsidR="00191B6D" w:rsidRPr="005F30CB" w:rsidRDefault="00191B6D" w:rsidP="00A1565A">
            <w:pP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191B6D" w:rsidRPr="005F30CB" w:rsidRDefault="00191B6D" w:rsidP="00A1565A">
            <w:pP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191B6D" w:rsidRPr="005F30CB" w:rsidRDefault="00191B6D" w:rsidP="00A1565A">
            <w:pPr>
              <w:rPr>
                <w:rFonts w:ascii="Times New Roman" w:hAnsi="Times New Roman" w:cs="Times New Roman"/>
              </w:rPr>
            </w:pPr>
            <w:r w:rsidRPr="005F30CB">
              <w:rPr>
                <w:rFonts w:ascii="Times New Roman" w:hAnsi="Times New Roman" w:cs="Times New Roman"/>
              </w:rPr>
              <w:t>Κοραή 36 &amp; Αγ. Γερασίμου, Τ.Κ.183.45</w:t>
            </w:r>
          </w:p>
          <w:p w:rsidR="00191B6D" w:rsidRPr="005F30CB" w:rsidRDefault="00191B6D" w:rsidP="00A1565A">
            <w:pPr>
              <w:rPr>
                <w:rFonts w:ascii="Times New Roman" w:hAnsi="Times New Roman" w:cs="Times New Roman"/>
              </w:rPr>
            </w:pPr>
            <w:r w:rsidRPr="005F30CB">
              <w:rPr>
                <w:rFonts w:ascii="Times New Roman" w:hAnsi="Times New Roman" w:cs="Times New Roman"/>
              </w:rPr>
              <w:t>Τηλ.: 213-2036205</w:t>
            </w:r>
          </w:p>
          <w:p w:rsidR="00191B6D" w:rsidRPr="005F30CB" w:rsidRDefault="00191B6D" w:rsidP="00A1565A">
            <w:pPr>
              <w:rPr>
                <w:rFonts w:ascii="Times New Roman" w:hAnsi="Times New Roman" w:cs="Times New Roman"/>
                <w:lang w:val="fr-FR"/>
              </w:rPr>
            </w:pPr>
            <w:r w:rsidRPr="005F30CB">
              <w:rPr>
                <w:rFonts w:ascii="Times New Roman" w:hAnsi="Times New Roman" w:cs="Times New Roman"/>
                <w:lang w:val="fr-FR"/>
              </w:rPr>
              <w:t>FAX: 213-2036228</w:t>
            </w:r>
          </w:p>
          <w:p w:rsidR="00191B6D" w:rsidRPr="005F30CB" w:rsidRDefault="00191B6D" w:rsidP="00A1565A">
            <w:pP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191B6D" w:rsidRPr="005F30CB" w:rsidRDefault="00191B6D" w:rsidP="00A1565A">
            <w:pP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191B6D" w:rsidRPr="005F30CB" w:rsidRDefault="00191B6D" w:rsidP="00A1565A">
            <w:pPr>
              <w:rPr>
                <w:rFonts w:ascii="Times New Roman" w:hAnsi="Times New Roman" w:cs="Times New Roman"/>
              </w:rPr>
            </w:pPr>
          </w:p>
        </w:tc>
        <w:tc>
          <w:tcPr>
            <w:tcW w:w="1026" w:type="dxa"/>
          </w:tcPr>
          <w:p w:rsidR="00191B6D" w:rsidRPr="005F30CB" w:rsidRDefault="00191B6D" w:rsidP="00A1565A">
            <w:pPr>
              <w:rPr>
                <w:rFonts w:ascii="Times New Roman" w:hAnsi="Times New Roman" w:cs="Times New Roman"/>
              </w:rPr>
            </w:pPr>
          </w:p>
        </w:tc>
        <w:tc>
          <w:tcPr>
            <w:tcW w:w="4644" w:type="dxa"/>
          </w:tcPr>
          <w:p w:rsidR="00191B6D" w:rsidRPr="005F30CB" w:rsidRDefault="00191B6D" w:rsidP="00A1565A">
            <w:pPr>
              <w:rPr>
                <w:rFonts w:ascii="Times New Roman" w:hAnsi="Times New Roman" w:cs="Times New Roman"/>
              </w:rPr>
            </w:pPr>
            <w:r>
              <w:rPr>
                <w:rFonts w:ascii="Times New Roman" w:hAnsi="Times New Roman" w:cs="Times New Roman"/>
              </w:rPr>
              <w:t>ΥΠΗΡΕΣΙΑ:</w:t>
            </w:r>
          </w:p>
          <w:p w:rsidR="00191B6D" w:rsidRPr="005F30CB" w:rsidRDefault="00191B6D" w:rsidP="00A1565A">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191B6D" w:rsidRPr="005F30CB" w:rsidRDefault="00191B6D" w:rsidP="00A1565A">
            <w:pPr>
              <w:rPr>
                <w:rFonts w:ascii="Times New Roman" w:hAnsi="Times New Roman" w:cs="Times New Roman"/>
              </w:rPr>
            </w:pPr>
          </w:p>
          <w:p w:rsidR="00191B6D" w:rsidRPr="005F30CB" w:rsidRDefault="00191B6D" w:rsidP="00A1565A">
            <w:pPr>
              <w:rPr>
                <w:rFonts w:ascii="Times New Roman" w:hAnsi="Times New Roman" w:cs="Times New Roman"/>
              </w:rPr>
            </w:pPr>
          </w:p>
          <w:p w:rsidR="00191B6D" w:rsidRPr="005F30CB" w:rsidRDefault="00191B6D" w:rsidP="00A1565A">
            <w:pPr>
              <w:rPr>
                <w:rFonts w:ascii="Times New Roman" w:hAnsi="Times New Roman" w:cs="Times New Roman"/>
              </w:rPr>
            </w:pPr>
          </w:p>
          <w:p w:rsidR="00191B6D" w:rsidRPr="005F30CB" w:rsidRDefault="00191B6D" w:rsidP="00A1565A">
            <w:pPr>
              <w:rPr>
                <w:rFonts w:ascii="Times New Roman" w:hAnsi="Times New Roman" w:cs="Times New Roman"/>
                <w:b/>
              </w:rPr>
            </w:pPr>
            <w:r w:rsidRPr="005F30CB">
              <w:rPr>
                <w:rFonts w:ascii="Times New Roman" w:hAnsi="Times New Roman" w:cs="Times New Roman"/>
                <w:b/>
              </w:rPr>
              <w:t>ΑΡ. ΜΕΛΕΤΗΣ: 60/ 2020</w:t>
            </w:r>
          </w:p>
          <w:p w:rsidR="00191B6D" w:rsidRPr="005F30CB" w:rsidRDefault="00191B6D" w:rsidP="00A1565A">
            <w:pPr>
              <w:rPr>
                <w:rFonts w:ascii="Times New Roman" w:hAnsi="Times New Roman" w:cs="Times New Roman"/>
              </w:rPr>
            </w:pPr>
            <w:r w:rsidRPr="005F30CB">
              <w:rPr>
                <w:rFonts w:ascii="Times New Roman" w:hAnsi="Times New Roman" w:cs="Times New Roman"/>
                <w:b/>
              </w:rPr>
              <w:t xml:space="preserve">ΠΡΟΫΠ/ΣΜΟΣ :  </w:t>
            </w:r>
            <w:r w:rsidR="00E041B3">
              <w:rPr>
                <w:rFonts w:ascii="Times New Roman" w:eastAsia="Times New Roman" w:hAnsi="Times New Roman" w:cs="Times New Roman"/>
                <w:b/>
                <w:color w:val="auto"/>
              </w:rPr>
              <w:t>34</w:t>
            </w:r>
            <w:r w:rsidR="00E041B3" w:rsidRPr="00505AD5">
              <w:rPr>
                <w:rFonts w:ascii="Times New Roman" w:eastAsia="Times New Roman" w:hAnsi="Times New Roman" w:cs="Times New Roman"/>
                <w:b/>
                <w:color w:val="auto"/>
                <w:lang w:val="pl-PL"/>
              </w:rPr>
              <w:t>.</w:t>
            </w:r>
            <w:r w:rsidR="00E041B3">
              <w:rPr>
                <w:rFonts w:ascii="Times New Roman" w:eastAsia="Times New Roman" w:hAnsi="Times New Roman" w:cs="Times New Roman"/>
                <w:b/>
                <w:color w:val="auto"/>
              </w:rPr>
              <w:t>2</w:t>
            </w:r>
            <w:r w:rsidR="00E041B3">
              <w:rPr>
                <w:rFonts w:ascii="Times New Roman" w:eastAsia="Times New Roman" w:hAnsi="Times New Roman" w:cs="Times New Roman"/>
                <w:b/>
                <w:color w:val="auto"/>
                <w:lang w:val="en-US"/>
              </w:rPr>
              <w:t>00</w:t>
            </w:r>
            <w:r w:rsidR="00E041B3">
              <w:rPr>
                <w:rFonts w:ascii="Times New Roman" w:eastAsia="Times New Roman" w:hAnsi="Times New Roman" w:cs="Times New Roman"/>
                <w:b/>
                <w:color w:val="auto"/>
              </w:rPr>
              <w:t>,</w:t>
            </w:r>
            <w:r w:rsidR="00E041B3">
              <w:rPr>
                <w:rFonts w:ascii="Times New Roman" w:eastAsia="Times New Roman" w:hAnsi="Times New Roman" w:cs="Times New Roman"/>
                <w:b/>
                <w:color w:val="auto"/>
                <w:lang w:val="en-US"/>
              </w:rPr>
              <w:t>64</w:t>
            </w:r>
            <w:r w:rsidR="000774A0">
              <w:rPr>
                <w:rFonts w:ascii="Times New Roman" w:eastAsia="Times New Roman" w:hAnsi="Times New Roman" w:cs="Times New Roman"/>
                <w:b/>
                <w:color w:val="auto"/>
              </w:rPr>
              <w:t>€</w:t>
            </w:r>
            <w:r w:rsidR="00E041B3" w:rsidRPr="00505AD5">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c>
          <w:tcPr>
            <w:tcW w:w="4928" w:type="dxa"/>
            <w:shd w:val="clear" w:color="auto" w:fill="auto"/>
          </w:tcPr>
          <w:p w:rsidR="00191B6D" w:rsidRPr="006530A9" w:rsidRDefault="00191B6D" w:rsidP="00A1565A">
            <w:pPr>
              <w:widowControl/>
              <w:rPr>
                <w:rFonts w:ascii="Times New Roman" w:eastAsia="Times New Roman" w:hAnsi="Times New Roman" w:cs="Times New Roman"/>
                <w:color w:val="auto"/>
              </w:rPr>
            </w:pPr>
            <w:bookmarkStart w:id="1" w:name="_Hlk31302530"/>
          </w:p>
        </w:tc>
        <w:tc>
          <w:tcPr>
            <w:tcW w:w="850" w:type="dxa"/>
            <w:shd w:val="clear" w:color="auto" w:fill="auto"/>
          </w:tcPr>
          <w:p w:rsidR="00191B6D" w:rsidRPr="006530A9" w:rsidRDefault="00191B6D" w:rsidP="00A1565A">
            <w:pPr>
              <w:widowControl/>
              <w:rPr>
                <w:rFonts w:ascii="Times New Roman" w:eastAsia="Times New Roman" w:hAnsi="Times New Roman" w:cs="Times New Roman"/>
                <w:color w:val="auto"/>
              </w:rPr>
            </w:pPr>
          </w:p>
        </w:tc>
        <w:tc>
          <w:tcPr>
            <w:tcW w:w="4394" w:type="dxa"/>
            <w:shd w:val="clear" w:color="auto" w:fill="auto"/>
          </w:tcPr>
          <w:p w:rsidR="00191B6D" w:rsidRPr="006530A9" w:rsidRDefault="00191B6D" w:rsidP="00A1565A">
            <w:pPr>
              <w:rPr>
                <w:rFonts w:ascii="Times New Roman" w:hAnsi="Times New Roman" w:cs="Times New Roman"/>
              </w:rPr>
            </w:pPr>
          </w:p>
        </w:tc>
      </w:tr>
      <w:bookmarkEnd w:id="1"/>
    </w:tbl>
    <w:p w:rsidR="00721E0C" w:rsidRDefault="00721E0C" w:rsidP="00A1565A">
      <w:pPr>
        <w:pStyle w:val="10"/>
        <w:spacing w:after="213" w:line="240" w:lineRule="auto"/>
        <w:ind w:left="20"/>
        <w:jc w:val="left"/>
        <w:rPr>
          <w:rFonts w:ascii="Times New Roman" w:hAnsi="Times New Roman" w:cs="Times New Roman"/>
          <w:b/>
          <w:bCs/>
          <w:sz w:val="28"/>
          <w:szCs w:val="28"/>
          <w:u w:val="single"/>
        </w:rPr>
      </w:pPr>
    </w:p>
    <w:p w:rsidR="00DC7927" w:rsidRPr="00DC7927" w:rsidRDefault="00DC7927" w:rsidP="00A1565A">
      <w:pPr>
        <w:pStyle w:val="31"/>
        <w:spacing w:line="360" w:lineRule="auto"/>
        <w:ind w:firstLine="720"/>
        <w:jc w:val="center"/>
        <w:rPr>
          <w:rFonts w:ascii="Times New Roman" w:hAnsi="Times New Roman" w:cs="Times New Roman"/>
          <w:b/>
          <w:sz w:val="24"/>
          <w:szCs w:val="24"/>
          <w:u w:val="single"/>
        </w:rPr>
      </w:pPr>
      <w:r w:rsidRPr="00DC7927">
        <w:rPr>
          <w:rFonts w:ascii="Times New Roman" w:hAnsi="Times New Roman" w:cs="Times New Roman"/>
          <w:b/>
          <w:sz w:val="24"/>
          <w:szCs w:val="24"/>
          <w:u w:val="single"/>
        </w:rPr>
        <w:t>ΤΕΧΝΙΚΕΣ ΠΡΟΔΙΑΓΡΑΦΕΣ</w:t>
      </w:r>
    </w:p>
    <w:p w:rsidR="004914C9" w:rsidRDefault="008C690D" w:rsidP="00A1565A">
      <w:pPr>
        <w:widowControl/>
        <w:autoSpaceDE w:val="0"/>
        <w:autoSpaceDN w:val="0"/>
        <w:adjustRightInd w:val="0"/>
        <w:rPr>
          <w:rFonts w:ascii="Times New Roman" w:eastAsia="Wingdings" w:hAnsi="Times New Roman" w:cs="Times New Roman"/>
        </w:rPr>
      </w:pPr>
      <w:r>
        <w:rPr>
          <w:rFonts w:ascii="Times New Roman" w:eastAsia="Wingdings" w:hAnsi="Times New Roman" w:cs="Times New Roman"/>
        </w:rPr>
        <w:t xml:space="preserve">     </w:t>
      </w:r>
    </w:p>
    <w:p w:rsidR="00DC7927" w:rsidRPr="004914C9" w:rsidRDefault="008C690D" w:rsidP="00EA103E">
      <w:pPr>
        <w:tabs>
          <w:tab w:val="left" w:pos="0"/>
        </w:tabs>
        <w:autoSpaceDE w:val="0"/>
        <w:autoSpaceDN w:val="0"/>
        <w:adjustRightInd w:val="0"/>
        <w:spacing w:line="360" w:lineRule="auto"/>
        <w:jc w:val="both"/>
        <w:rPr>
          <w:rFonts w:ascii="Times New Roman" w:eastAsia="Wingdings" w:hAnsi="Times New Roman" w:cs="Times New Roman"/>
        </w:rPr>
      </w:pPr>
      <w:r w:rsidRPr="004914C9">
        <w:rPr>
          <w:rFonts w:ascii="Times New Roman" w:eastAsia="Wingdings" w:hAnsi="Times New Roman" w:cs="Times New Roman"/>
        </w:rPr>
        <w:t xml:space="preserve">Η ανάδοχος εταιρεία </w:t>
      </w:r>
      <w:r w:rsidR="00DC7927" w:rsidRPr="004914C9">
        <w:rPr>
          <w:rFonts w:ascii="Times New Roman" w:eastAsia="Wingdings" w:hAnsi="Times New Roman" w:cs="Times New Roman"/>
        </w:rPr>
        <w:t xml:space="preserve">θα </w:t>
      </w:r>
      <w:r w:rsidRPr="004914C9">
        <w:rPr>
          <w:rFonts w:ascii="Times New Roman" w:eastAsia="Wingdings" w:hAnsi="Times New Roman" w:cs="Times New Roman"/>
        </w:rPr>
        <w:t xml:space="preserve">συλλέγει και θα εναποθέτει τα απόβλητα σε </w:t>
      </w:r>
      <w:r w:rsidR="00DC7927" w:rsidRPr="004914C9">
        <w:rPr>
          <w:rFonts w:ascii="Times New Roman" w:eastAsia="Wingdings" w:hAnsi="Times New Roman" w:cs="Times New Roman"/>
        </w:rPr>
        <w:t>κάδους (</w:t>
      </w:r>
      <w:r w:rsidR="00DC7927" w:rsidRPr="004914C9">
        <w:rPr>
          <w:rFonts w:ascii="Times New Roman" w:eastAsia="Wingdings" w:hAnsi="Times New Roman" w:cs="Times New Roman"/>
          <w:lang w:val="en-US"/>
        </w:rPr>
        <w:t>container</w:t>
      </w:r>
      <w:r w:rsidRPr="004914C9">
        <w:rPr>
          <w:rFonts w:ascii="Times New Roman" w:eastAsia="Wingdings" w:hAnsi="Times New Roman" w:cs="Times New Roman"/>
        </w:rPr>
        <w:t xml:space="preserve">) χωρητικότητας </w:t>
      </w:r>
      <w:r w:rsidRPr="004914C9">
        <w:rPr>
          <w:rFonts w:ascii="Times New Roman" w:hAnsi="Times New Roman" w:cs="Times New Roman"/>
        </w:rPr>
        <w:t>10</w:t>
      </w:r>
      <w:r w:rsidR="00DC7927" w:rsidRPr="004914C9">
        <w:rPr>
          <w:rFonts w:ascii="Times New Roman" w:hAnsi="Times New Roman" w:cs="Times New Roman"/>
          <w:lang w:val="en-US"/>
        </w:rPr>
        <w:t>m</w:t>
      </w:r>
      <w:r w:rsidR="00DC7927" w:rsidRPr="004914C9">
        <w:rPr>
          <w:rFonts w:ascii="Times New Roman" w:hAnsi="Times New Roman" w:cs="Times New Roman"/>
          <w:vertAlign w:val="superscript"/>
        </w:rPr>
        <w:t>3</w:t>
      </w:r>
      <w:r w:rsidR="00A1565A">
        <w:rPr>
          <w:rFonts w:ascii="Times New Roman" w:hAnsi="Times New Roman" w:cs="Times New Roman"/>
        </w:rPr>
        <w:t xml:space="preserve"> </w:t>
      </w:r>
      <w:r w:rsidR="003606D1">
        <w:rPr>
          <w:rFonts w:ascii="Times New Roman" w:hAnsi="Times New Roman" w:cs="Times New Roman"/>
          <w:vertAlign w:val="superscript"/>
        </w:rPr>
        <w:t xml:space="preserve"> </w:t>
      </w:r>
      <w:r w:rsidR="00A1565A">
        <w:rPr>
          <w:rFonts w:ascii="Times New Roman" w:hAnsi="Times New Roman" w:cs="Times New Roman"/>
        </w:rPr>
        <w:t xml:space="preserve">που θα διαθέτει η ίδια , </w:t>
      </w:r>
      <w:r w:rsidR="00DC7927" w:rsidRPr="004914C9">
        <w:rPr>
          <w:rFonts w:ascii="Times New Roman" w:hAnsi="Times New Roman" w:cs="Times New Roman"/>
        </w:rPr>
        <w:t xml:space="preserve">κατάλληλους για αποκομιδή μη επικίνδυνων στερεών αποβλήτων με ΕΚΑ κεφαλαίου 17 και με ΕΚΑ κεφαλαίου 20, </w:t>
      </w:r>
      <w:r w:rsidR="004914C9" w:rsidRPr="004914C9">
        <w:rPr>
          <w:rFonts w:ascii="Times New Roman" w:eastAsia="Wingdings" w:hAnsi="Times New Roman" w:cs="Times New Roman"/>
        </w:rPr>
        <w:t xml:space="preserve">από </w:t>
      </w:r>
      <w:r w:rsidRPr="004914C9">
        <w:rPr>
          <w:rFonts w:ascii="Times New Roman" w:eastAsia="Wingdings" w:hAnsi="Times New Roman" w:cs="Times New Roman"/>
        </w:rPr>
        <w:t xml:space="preserve">σημεία που θα υποδείξει η </w:t>
      </w:r>
      <w:r w:rsidR="004914C9" w:rsidRPr="004914C9">
        <w:rPr>
          <w:rFonts w:ascii="Times New Roman" w:eastAsia="Wingdings" w:hAnsi="Times New Roman" w:cs="Times New Roman"/>
        </w:rPr>
        <w:t xml:space="preserve">Υπηρεσία </w:t>
      </w:r>
      <w:r w:rsidR="00DC7927" w:rsidRPr="004914C9">
        <w:rPr>
          <w:rFonts w:ascii="Times New Roman" w:eastAsia="Wingdings" w:hAnsi="Times New Roman" w:cs="Times New Roman"/>
        </w:rPr>
        <w:t>στους οποίους θα απορρίπτονται τα συλλ</w:t>
      </w:r>
      <w:r w:rsidR="00A1565A">
        <w:rPr>
          <w:rFonts w:ascii="Times New Roman" w:eastAsia="Wingdings" w:hAnsi="Times New Roman" w:cs="Times New Roman"/>
        </w:rPr>
        <w:t xml:space="preserve">εχθέντα μη επικίνδυνα Α.Ε.Κ.Κ. </w:t>
      </w:r>
      <w:r w:rsidR="00DC7927" w:rsidRPr="004914C9">
        <w:rPr>
          <w:rFonts w:ascii="Times New Roman" w:eastAsia="Wingdings" w:hAnsi="Times New Roman" w:cs="Times New Roman"/>
        </w:rPr>
        <w:t>τα ογκώδη απόβλητα καθώς και τα απόβλητα στρωματοποιϊας (στρώματα).</w:t>
      </w:r>
    </w:p>
    <w:p w:rsidR="008C690D" w:rsidRDefault="008C690D" w:rsidP="00EA103E">
      <w:pPr>
        <w:widowControl/>
        <w:autoSpaceDE w:val="0"/>
        <w:autoSpaceDN w:val="0"/>
        <w:adjustRightInd w:val="0"/>
        <w:spacing w:line="360" w:lineRule="auto"/>
        <w:jc w:val="both"/>
        <w:rPr>
          <w:rFonts w:ascii="Times New Roman" w:hAnsi="Times New Roman" w:cs="Times New Roman"/>
          <w:color w:val="auto"/>
        </w:rPr>
      </w:pPr>
      <w:r w:rsidRPr="004914C9">
        <w:rPr>
          <w:rFonts w:ascii="Times New Roman" w:hAnsi="Times New Roman" w:cs="Times New Roman"/>
          <w:color w:val="auto"/>
        </w:rPr>
        <w:t xml:space="preserve">Η παραλαβή των απορριμμάτων ΑΕΚΚ από </w:t>
      </w:r>
      <w:r w:rsidR="004914C9" w:rsidRPr="004914C9">
        <w:rPr>
          <w:rFonts w:ascii="Times New Roman" w:hAnsi="Times New Roman" w:cs="Times New Roman"/>
          <w:color w:val="auto"/>
        </w:rPr>
        <w:t xml:space="preserve">τον </w:t>
      </w:r>
      <w:r w:rsidRPr="004914C9">
        <w:rPr>
          <w:rFonts w:ascii="Times New Roman" w:hAnsi="Times New Roman" w:cs="Times New Roman"/>
          <w:color w:val="auto"/>
        </w:rPr>
        <w:t>Ανάδοχο από τα σημεία συλλογής που έχουν οριστεί</w:t>
      </w:r>
      <w:r w:rsidR="004914C9" w:rsidRPr="004914C9">
        <w:rPr>
          <w:rFonts w:ascii="Times New Roman" w:hAnsi="Times New Roman" w:cs="Times New Roman"/>
          <w:color w:val="auto"/>
        </w:rPr>
        <w:t xml:space="preserve"> </w:t>
      </w:r>
      <w:r w:rsidRPr="004914C9">
        <w:rPr>
          <w:rFonts w:ascii="Times New Roman" w:hAnsi="Times New Roman" w:cs="Times New Roman"/>
          <w:color w:val="auto"/>
        </w:rPr>
        <w:t>από την Υπηρεσία θα γίνεται εντός 24 ωρών από την ειδοποίηση του.</w:t>
      </w:r>
    </w:p>
    <w:p w:rsidR="00C201D6" w:rsidRDefault="00723CAA" w:rsidP="00EA103E">
      <w:pPr>
        <w:widowControl/>
        <w:autoSpaceDE w:val="0"/>
        <w:autoSpaceDN w:val="0"/>
        <w:adjustRightInd w:val="0"/>
        <w:spacing w:line="360" w:lineRule="auto"/>
        <w:jc w:val="both"/>
        <w:rPr>
          <w:rFonts w:ascii="Calibri" w:hAnsi="Calibri" w:cs="Calibri"/>
          <w:color w:val="auto"/>
          <w:sz w:val="22"/>
          <w:szCs w:val="22"/>
        </w:rPr>
      </w:pPr>
      <w:r>
        <w:rPr>
          <w:rFonts w:ascii="Times New Roman" w:hAnsi="Times New Roman" w:cs="Times New Roman"/>
          <w:color w:val="auto"/>
        </w:rPr>
        <w:t xml:space="preserve">Οι ως άνω υπηρεσίες </w:t>
      </w:r>
      <w:r w:rsidR="00D81995">
        <w:rPr>
          <w:rFonts w:ascii="Times New Roman" w:hAnsi="Times New Roman" w:cs="Times New Roman"/>
          <w:color w:val="auto"/>
        </w:rPr>
        <w:t xml:space="preserve">φόρτωσης – εκφόρτωσης, μεταφοράς, </w:t>
      </w:r>
      <w:r w:rsidR="00D81995" w:rsidRPr="00D81995">
        <w:rPr>
          <w:rFonts w:ascii="Times New Roman" w:hAnsi="Times New Roman" w:cs="Times New Roman"/>
        </w:rPr>
        <w:t>προσωρινής αποθήκευσης, διάθεσης, διαλογής, αξιοποίησης και επεξεργασίας</w:t>
      </w:r>
      <w:r w:rsidR="00D81995">
        <w:rPr>
          <w:rFonts w:ascii="Times New Roman" w:hAnsi="Times New Roman" w:cs="Times New Roman"/>
        </w:rPr>
        <w:t xml:space="preserve"> , θα γίνονται με ευ</w:t>
      </w:r>
      <w:r w:rsidR="00C201D6">
        <w:rPr>
          <w:rFonts w:ascii="Times New Roman" w:hAnsi="Times New Roman" w:cs="Times New Roman"/>
        </w:rPr>
        <w:t>θύνη</w:t>
      </w:r>
      <w:r w:rsidR="00C201D6">
        <w:rPr>
          <w:rFonts w:ascii="Calibri" w:hAnsi="Calibri" w:cs="Calibri"/>
          <w:color w:val="auto"/>
          <w:sz w:val="22"/>
          <w:szCs w:val="22"/>
        </w:rPr>
        <w:t xml:space="preserve"> και ίδια μέσα  του Αναδόχου (οχήματα και προσωπικό)</w:t>
      </w:r>
    </w:p>
    <w:p w:rsidR="003606D1" w:rsidRPr="00DC7927" w:rsidRDefault="003606D1" w:rsidP="00EA103E">
      <w:pPr>
        <w:autoSpaceDE w:val="0"/>
        <w:autoSpaceDN w:val="0"/>
        <w:adjustRightInd w:val="0"/>
        <w:spacing w:line="360" w:lineRule="auto"/>
        <w:rPr>
          <w:rFonts w:ascii="Times New Roman" w:hAnsi="Times New Roman" w:cs="Times New Roman"/>
        </w:rPr>
      </w:pPr>
      <w:r w:rsidRPr="00DC7927">
        <w:rPr>
          <w:rFonts w:ascii="Times New Roman" w:hAnsi="Times New Roman" w:cs="Times New Roman"/>
        </w:rPr>
        <w:t>Ειδικότερα η αναγνώριση της κατηγορίας του αποβλήτου σχετικά με τα ΑΕΚΚ θα  γίνεται κατά την παραλαβή του αποβλήτου στις εγκαταστάσεις της αναδόχου εταιρείας,  η οποία και θα εκδί</w:t>
      </w:r>
      <w:r>
        <w:rPr>
          <w:rFonts w:ascii="Times New Roman" w:hAnsi="Times New Roman" w:cs="Times New Roman"/>
        </w:rPr>
        <w:t>δει και το αντίστοιχο παραστατικό</w:t>
      </w:r>
      <w:r w:rsidRPr="00DC7927">
        <w:rPr>
          <w:rFonts w:ascii="Times New Roman" w:hAnsi="Times New Roman" w:cs="Times New Roman"/>
        </w:rPr>
        <w:t xml:space="preserve"> (όπου θα φαίνεται </w:t>
      </w:r>
      <w:r>
        <w:rPr>
          <w:rFonts w:ascii="Times New Roman" w:hAnsi="Times New Roman" w:cs="Times New Roman"/>
        </w:rPr>
        <w:t xml:space="preserve">η ποσότητα των </w:t>
      </w:r>
      <w:r w:rsidR="00856993">
        <w:rPr>
          <w:rFonts w:ascii="Times New Roman" w:hAnsi="Times New Roman" w:cs="Times New Roman"/>
        </w:rPr>
        <w:t>παραληφθέντων κάδων</w:t>
      </w:r>
      <w:r w:rsidRPr="00DC7927">
        <w:rPr>
          <w:rFonts w:ascii="Times New Roman" w:hAnsi="Times New Roman" w:cs="Times New Roman"/>
        </w:rPr>
        <w:t xml:space="preserve">),  το οποίο θα αποτελεί και ένα από τα παραστατικά για την πληρωμή του αναδόχου. </w:t>
      </w:r>
    </w:p>
    <w:p w:rsidR="003606D1" w:rsidRPr="00217D7D" w:rsidRDefault="003606D1" w:rsidP="00EA103E">
      <w:pPr>
        <w:widowControl/>
        <w:autoSpaceDE w:val="0"/>
        <w:autoSpaceDN w:val="0"/>
        <w:adjustRightInd w:val="0"/>
        <w:spacing w:line="360" w:lineRule="auto"/>
        <w:jc w:val="both"/>
        <w:rPr>
          <w:rFonts w:ascii="Calibri" w:hAnsi="Calibri" w:cs="Calibri"/>
          <w:color w:val="auto"/>
          <w:sz w:val="22"/>
          <w:szCs w:val="22"/>
        </w:rPr>
      </w:pPr>
    </w:p>
    <w:p w:rsidR="00217D7D" w:rsidRPr="00036A59" w:rsidRDefault="00217D7D" w:rsidP="00EA103E">
      <w:pPr>
        <w:widowControl/>
        <w:autoSpaceDE w:val="0"/>
        <w:autoSpaceDN w:val="0"/>
        <w:adjustRightInd w:val="0"/>
        <w:spacing w:line="360" w:lineRule="auto"/>
        <w:jc w:val="both"/>
        <w:rPr>
          <w:rFonts w:ascii="Calibri" w:hAnsi="Calibri" w:cs="Calibri"/>
          <w:color w:val="auto"/>
          <w:sz w:val="22"/>
          <w:szCs w:val="22"/>
        </w:rPr>
      </w:pPr>
    </w:p>
    <w:p w:rsidR="00217D7D" w:rsidRPr="00036A59" w:rsidRDefault="00217D7D" w:rsidP="00EA103E">
      <w:pPr>
        <w:widowControl/>
        <w:autoSpaceDE w:val="0"/>
        <w:autoSpaceDN w:val="0"/>
        <w:adjustRightInd w:val="0"/>
        <w:spacing w:line="360" w:lineRule="auto"/>
        <w:jc w:val="both"/>
        <w:rPr>
          <w:rFonts w:ascii="Calibri" w:hAnsi="Calibri" w:cs="Calibri"/>
          <w:color w:val="auto"/>
          <w:sz w:val="22"/>
          <w:szCs w:val="22"/>
        </w:rPr>
      </w:pPr>
    </w:p>
    <w:p w:rsidR="00217D7D" w:rsidRPr="00036A59" w:rsidRDefault="00217D7D" w:rsidP="00EA103E">
      <w:pPr>
        <w:widowControl/>
        <w:autoSpaceDE w:val="0"/>
        <w:autoSpaceDN w:val="0"/>
        <w:adjustRightInd w:val="0"/>
        <w:spacing w:line="360" w:lineRule="auto"/>
        <w:jc w:val="both"/>
        <w:rPr>
          <w:rFonts w:ascii="Calibri" w:hAnsi="Calibri" w:cs="Calibri"/>
          <w:color w:val="auto"/>
          <w:sz w:val="22"/>
          <w:szCs w:val="22"/>
        </w:rPr>
      </w:pPr>
    </w:p>
    <w:p w:rsidR="003606D1" w:rsidRDefault="003606D1" w:rsidP="00EA103E">
      <w:pPr>
        <w:widowControl/>
        <w:autoSpaceDE w:val="0"/>
        <w:autoSpaceDN w:val="0"/>
        <w:adjustRightInd w:val="0"/>
        <w:spacing w:line="360" w:lineRule="auto"/>
        <w:jc w:val="both"/>
        <w:rPr>
          <w:rFonts w:ascii="Calibri" w:hAnsi="Calibri" w:cs="Calibri"/>
          <w:color w:val="auto"/>
          <w:sz w:val="22"/>
          <w:szCs w:val="22"/>
        </w:rPr>
      </w:pPr>
    </w:p>
    <w:p w:rsidR="007F415A" w:rsidRDefault="007F415A" w:rsidP="00EA103E">
      <w:pPr>
        <w:widowControl/>
        <w:autoSpaceDE w:val="0"/>
        <w:autoSpaceDN w:val="0"/>
        <w:adjustRightInd w:val="0"/>
        <w:spacing w:line="360" w:lineRule="auto"/>
        <w:jc w:val="both"/>
        <w:rPr>
          <w:rFonts w:ascii="Calibri" w:hAnsi="Calibri" w:cs="Calibri"/>
          <w:b/>
          <w:color w:val="auto"/>
          <w:sz w:val="22"/>
          <w:szCs w:val="22"/>
          <w:u w:val="single"/>
        </w:rPr>
      </w:pPr>
    </w:p>
    <w:p w:rsidR="00402AD6" w:rsidRDefault="00402AD6" w:rsidP="00EA103E">
      <w:pPr>
        <w:widowControl/>
        <w:autoSpaceDE w:val="0"/>
        <w:autoSpaceDN w:val="0"/>
        <w:adjustRightInd w:val="0"/>
        <w:spacing w:line="360" w:lineRule="auto"/>
        <w:jc w:val="both"/>
        <w:rPr>
          <w:rFonts w:ascii="Calibri" w:hAnsi="Calibri" w:cs="Calibri"/>
          <w:b/>
          <w:color w:val="auto"/>
          <w:sz w:val="22"/>
          <w:szCs w:val="22"/>
          <w:u w:val="single"/>
        </w:rPr>
      </w:pPr>
    </w:p>
    <w:p w:rsidR="00856993" w:rsidRDefault="00856993" w:rsidP="00EA103E">
      <w:pPr>
        <w:widowControl/>
        <w:autoSpaceDE w:val="0"/>
        <w:autoSpaceDN w:val="0"/>
        <w:adjustRightInd w:val="0"/>
        <w:spacing w:line="360" w:lineRule="auto"/>
        <w:jc w:val="both"/>
        <w:rPr>
          <w:rFonts w:ascii="Calibri" w:hAnsi="Calibri" w:cs="Calibri"/>
          <w:b/>
          <w:color w:val="auto"/>
          <w:sz w:val="22"/>
          <w:szCs w:val="22"/>
          <w:u w:val="single"/>
        </w:rPr>
      </w:pPr>
    </w:p>
    <w:p w:rsidR="00856993" w:rsidRDefault="00856993" w:rsidP="00EA103E">
      <w:pPr>
        <w:widowControl/>
        <w:autoSpaceDE w:val="0"/>
        <w:autoSpaceDN w:val="0"/>
        <w:adjustRightInd w:val="0"/>
        <w:spacing w:line="360" w:lineRule="auto"/>
        <w:jc w:val="both"/>
        <w:rPr>
          <w:rFonts w:ascii="Calibri" w:hAnsi="Calibri" w:cs="Calibri"/>
          <w:b/>
          <w:color w:val="auto"/>
          <w:sz w:val="22"/>
          <w:szCs w:val="22"/>
          <w:u w:val="single"/>
        </w:rPr>
      </w:pPr>
    </w:p>
    <w:p w:rsidR="00856993" w:rsidRDefault="00856993" w:rsidP="00EA103E">
      <w:pPr>
        <w:widowControl/>
        <w:autoSpaceDE w:val="0"/>
        <w:autoSpaceDN w:val="0"/>
        <w:adjustRightInd w:val="0"/>
        <w:spacing w:line="360" w:lineRule="auto"/>
        <w:jc w:val="both"/>
        <w:rPr>
          <w:rFonts w:ascii="Calibri" w:hAnsi="Calibri" w:cs="Calibri"/>
          <w:b/>
          <w:color w:val="auto"/>
          <w:sz w:val="22"/>
          <w:szCs w:val="22"/>
          <w:u w:val="single"/>
        </w:rPr>
      </w:pPr>
    </w:p>
    <w:p w:rsidR="00856993" w:rsidRDefault="00856993" w:rsidP="00EA103E">
      <w:pPr>
        <w:widowControl/>
        <w:autoSpaceDE w:val="0"/>
        <w:autoSpaceDN w:val="0"/>
        <w:adjustRightInd w:val="0"/>
        <w:spacing w:line="360" w:lineRule="auto"/>
        <w:jc w:val="both"/>
        <w:rPr>
          <w:rFonts w:ascii="Calibri" w:hAnsi="Calibri" w:cs="Calibri"/>
          <w:b/>
          <w:color w:val="auto"/>
          <w:sz w:val="22"/>
          <w:szCs w:val="22"/>
          <w:u w:val="single"/>
        </w:rPr>
      </w:pPr>
    </w:p>
    <w:p w:rsidR="00C201D6" w:rsidRDefault="00C201D6" w:rsidP="00EA103E">
      <w:pPr>
        <w:widowControl/>
        <w:autoSpaceDE w:val="0"/>
        <w:autoSpaceDN w:val="0"/>
        <w:adjustRightInd w:val="0"/>
        <w:spacing w:line="360" w:lineRule="auto"/>
        <w:jc w:val="both"/>
        <w:rPr>
          <w:rFonts w:ascii="Calibri" w:hAnsi="Calibri" w:cs="Calibri"/>
          <w:b/>
          <w:color w:val="auto"/>
          <w:sz w:val="22"/>
          <w:szCs w:val="22"/>
          <w:u w:val="single"/>
        </w:rPr>
      </w:pPr>
      <w:r w:rsidRPr="00C201D6">
        <w:rPr>
          <w:rFonts w:ascii="Calibri" w:hAnsi="Calibri" w:cs="Calibri"/>
          <w:b/>
          <w:color w:val="auto"/>
          <w:sz w:val="22"/>
          <w:szCs w:val="22"/>
          <w:u w:val="single"/>
        </w:rPr>
        <w:t>Τεχνικά προσόντα Αναδόχου</w:t>
      </w:r>
    </w:p>
    <w:p w:rsidR="002C1E79" w:rsidRDefault="00D45D86" w:rsidP="00EA103E">
      <w:pPr>
        <w:widowControl/>
        <w:autoSpaceDE w:val="0"/>
        <w:autoSpaceDN w:val="0"/>
        <w:adjustRightInd w:val="0"/>
        <w:spacing w:line="360" w:lineRule="auto"/>
        <w:jc w:val="both"/>
        <w:rPr>
          <w:rFonts w:ascii="Times New Roman" w:hAnsi="Times New Roman" w:cs="Times New Roman"/>
          <w:color w:val="auto"/>
        </w:rPr>
      </w:pPr>
      <w:r w:rsidRPr="00D45D86">
        <w:rPr>
          <w:rFonts w:ascii="Times New Roman" w:hAnsi="Times New Roman" w:cs="Times New Roman"/>
          <w:bCs/>
          <w:color w:val="auto"/>
        </w:rPr>
        <w:t xml:space="preserve">1. </w:t>
      </w:r>
      <w:r w:rsidRPr="00D45D86">
        <w:rPr>
          <w:rFonts w:ascii="Times New Roman" w:hAnsi="Times New Roman" w:cs="Times New Roman"/>
          <w:color w:val="auto"/>
        </w:rPr>
        <w:t xml:space="preserve">Για τις εργασίες </w:t>
      </w:r>
      <w:r w:rsidRPr="00D45D86">
        <w:rPr>
          <w:rFonts w:ascii="Times New Roman" w:hAnsi="Times New Roman" w:cs="Times New Roman"/>
          <w:b/>
          <w:bCs/>
          <w:color w:val="auto"/>
        </w:rPr>
        <w:t xml:space="preserve">συλλογής και </w:t>
      </w:r>
      <w:r w:rsidR="002C1E79" w:rsidRPr="002C1E79">
        <w:rPr>
          <w:rFonts w:ascii="Times New Roman" w:hAnsi="Times New Roman" w:cs="Times New Roman"/>
          <w:b/>
        </w:rPr>
        <w:t>προσωρινής αποθήκευσης, διάθεσης, διαλογής, αξιοποίησης και επεξεργασίας</w:t>
      </w:r>
      <w:r w:rsidR="002C1E79" w:rsidRPr="002C1E79">
        <w:rPr>
          <w:rFonts w:ascii="Times New Roman" w:hAnsi="Times New Roman" w:cs="Times New Roman"/>
          <w:color w:val="auto"/>
        </w:rPr>
        <w:t xml:space="preserve"> απορριμμάτων ΑΕΚΚ  απαιτείται οι διαγωνιζόμενοι:</w:t>
      </w:r>
    </w:p>
    <w:p w:rsidR="00D45D86" w:rsidRPr="002C1E79" w:rsidRDefault="00D10BC7"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Pr>
          <w:rFonts w:ascii="Times New Roman" w:hAnsi="Times New Roman" w:cs="Times New Roman"/>
        </w:rPr>
        <w:t>Να διαθέτουν τ</w:t>
      </w:r>
      <w:r w:rsidR="002C1E79" w:rsidRPr="00DC7927">
        <w:rPr>
          <w:rFonts w:ascii="Times New Roman" w:hAnsi="Times New Roman" w:cs="Times New Roman"/>
        </w:rPr>
        <w:t>ην απαιτούμενη από τον νόμο άδεια  συλλογής και μεταφοράς  μη  επικινδύνων στερεών αποβλήτων για την Περιφέρεια Αττικής με τους κωδικούς ΕΚΑ</w:t>
      </w:r>
      <w:r w:rsidR="002C1E79">
        <w:rPr>
          <w:rFonts w:ascii="Times New Roman" w:hAnsi="Times New Roman" w:cs="Times New Roman"/>
        </w:rPr>
        <w:t xml:space="preserve"> </w:t>
      </w:r>
      <w:r w:rsidR="00D45D86" w:rsidRPr="002C1E79">
        <w:rPr>
          <w:rFonts w:ascii="Times New Roman" w:hAnsi="Times New Roman" w:cs="Times New Roman"/>
          <w:color w:val="auto"/>
        </w:rPr>
        <w:t>σε ισχύ ή</w:t>
      </w:r>
    </w:p>
    <w:p w:rsidR="00D45D86" w:rsidRDefault="00D45D86" w:rsidP="00C53BBC">
      <w:pPr>
        <w:pStyle w:val="a7"/>
        <w:widowControl/>
        <w:numPr>
          <w:ilvl w:val="0"/>
          <w:numId w:val="29"/>
        </w:numPr>
        <w:autoSpaceDE w:val="0"/>
        <w:autoSpaceDN w:val="0"/>
        <w:adjustRightInd w:val="0"/>
        <w:spacing w:line="360" w:lineRule="auto"/>
        <w:ind w:left="284" w:firstLine="0"/>
        <w:jc w:val="both"/>
        <w:rPr>
          <w:rFonts w:ascii="Times New Roman" w:hAnsi="Times New Roman" w:cs="Times New Roman"/>
          <w:color w:val="auto"/>
        </w:rPr>
      </w:pPr>
      <w:r w:rsidRPr="002C1E79">
        <w:rPr>
          <w:rFonts w:ascii="Times New Roman" w:hAnsi="Times New Roman" w:cs="Times New Roman"/>
          <w:color w:val="auto"/>
        </w:rPr>
        <w:t>στην περίπτωση που δεν διαθέτουν την παραπάνω άδεια οι διαγωνιζόμενοι θα πρέπει να είναι συμβεβλημένοι (για την απόδειξη της συνεργασίας απαιτείται η κατάθεση αντιγράφου     σύμβασης συνεργασίας) με εταιρία συλλογής και μεταφοράς στερεών μη επικίνδυνων αποβλήτων που θα διαθέτει Άδεια Συλλογής και Μεταφοράς Στερεών Μη Επικίνδυνων Αποβλήτων.</w:t>
      </w:r>
    </w:p>
    <w:p w:rsidR="002C1E79" w:rsidRPr="00DC7927" w:rsidRDefault="00D10BC7"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Pr>
          <w:rFonts w:ascii="Times New Roman" w:hAnsi="Times New Roman" w:cs="Times New Roman"/>
        </w:rPr>
        <w:t>Να είναι καταχωρημένοι</w:t>
      </w:r>
      <w:r w:rsidR="002C1E79" w:rsidRPr="00DC7927">
        <w:rPr>
          <w:rFonts w:ascii="Times New Roman" w:hAnsi="Times New Roman" w:cs="Times New Roman"/>
        </w:rPr>
        <w:t xml:space="preserve"> (συλλογή, μεταφορά και επεξεργασία) στο Ηλεκτρονικό Μητρώο Αποβλήτων (ΗΜΑ)</w:t>
      </w:r>
    </w:p>
    <w:p w:rsidR="002C1E79" w:rsidRPr="00F81BF8" w:rsidRDefault="00D10BC7"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Pr>
          <w:rFonts w:ascii="Times New Roman" w:hAnsi="Times New Roman" w:cs="Times New Roman"/>
        </w:rPr>
        <w:t>Να διαθέτουν</w:t>
      </w:r>
      <w:r w:rsidR="002C1E79" w:rsidRPr="00DC7927">
        <w:rPr>
          <w:rFonts w:ascii="Times New Roman" w:hAnsi="Times New Roman" w:cs="Times New Roman"/>
        </w:rPr>
        <w:t xml:space="preserve"> Πιστοποιητικό Διασφάλισης Ποιότητας της διεθνούς σειράς ISO 9001 καθώς και ISO 14001 και  18001 ή ισοδύναμα αυτών.</w:t>
      </w:r>
    </w:p>
    <w:p w:rsidR="002C1E79" w:rsidRPr="00F81BF8" w:rsidRDefault="00D10BC7"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Pr>
          <w:rFonts w:ascii="Times New Roman" w:hAnsi="Times New Roman" w:cs="Times New Roman"/>
        </w:rPr>
        <w:t xml:space="preserve"> Να διαθέτουν</w:t>
      </w:r>
      <w:r w:rsidR="002C1E79" w:rsidRPr="00DC7927">
        <w:rPr>
          <w:rFonts w:ascii="Times New Roman" w:hAnsi="Times New Roman" w:cs="Times New Roman"/>
        </w:rPr>
        <w:t xml:space="preserve"> τον κατάλληλο εξοπλισμό και τεχνικό προσωπικό εφοδιασμένο με τις απαραίτητες νόμιμες άδειες και ποιο συγκεκριμένα να διαθέτει αδειοδοτημένα φορτηγά για την μεταφορά των συγκεκριμένων container</w:t>
      </w:r>
      <w:r w:rsidR="000E75CA">
        <w:rPr>
          <w:rFonts w:ascii="Times New Roman" w:hAnsi="Times New Roman" w:cs="Times New Roman"/>
        </w:rPr>
        <w:t xml:space="preserve"> 10 m3 </w:t>
      </w:r>
    </w:p>
    <w:p w:rsidR="002C1E79" w:rsidRPr="00DC7927" w:rsidRDefault="00D10BC7"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Pr>
          <w:rFonts w:ascii="Times New Roman" w:hAnsi="Times New Roman" w:cs="Times New Roman"/>
        </w:rPr>
        <w:t>Να διαθέτουν</w:t>
      </w:r>
      <w:r w:rsidR="002C1E79" w:rsidRPr="00DC7927">
        <w:rPr>
          <w:rFonts w:ascii="Times New Roman" w:hAnsi="Times New Roman" w:cs="Times New Roman"/>
        </w:rPr>
        <w:t xml:space="preserve"> Άδεια λειτουργίας μονάδας διαχείρισης ΑΕΚΚ εντός των ορίων του Νομού Αττικής, που να περιλαμβάνουν τους κωδικούς ΕΚΑ ως ακολούθως: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01 σκυρόδεμα, τούβλα, πλακίδια και κεραμικά</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01 01: σκυρόδεμα</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01 02: τούβλα</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01 03: πλακίδια και κεραμικά</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01 07: μείγμα σκυροδέματος, τούβλων, πλακιδίων και κεραμικών εκτός εκείνων που περιλαμβάνονται στο σημείο 17 01 06</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02: ξύλο, γυαλί και πλαστικό</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02 01: ξύλο</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02 02: γυαλί</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02 03: πλαστικό</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03 μείγματα ασφάλτου και ορυκτής πίσσας, λιθανθρακόπισσα και προϊόντα πίσσας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03 02: μείγματα ορυκτής ασφάλτου εκτός εκείνων που περιλαμβάνονται στο σημείο 17 03 01</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μέταλλα (περιλαμβανομένων και των κραμάτων τους)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01: χαλκός, μπρούντζος, ορείχαλκος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02: αλουμίνιο</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03: μόλυβδος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04: ψευδάργυρος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05: σίδηρος και χάλυβας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06: κασσίτερος</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07: ανάμεικτα μέταλλα</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04 11: καλώδια εκτός εκείνων που περιλαμβάνονται στο σημείο 17 04 10</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05 χώματα (περιλαμβανομένων χωμάτων εκσκαφής από ρυπασμένες τοποθεσίες), πέτρες και μπάζα εκσκαφών</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05 04: χώματα και πέτρες άλλα από τα αναφερόμενα στο σημείο 17 05 03</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05 06: μπάζα εκσκαφών άλλα από τα αναφερόμενα στο σημείο 17 05 05</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05 08: έρμα σιδηροτροχιών εκτός εκείνου που περιλαμβάνεται στο σημείο 17 05 07</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06 μονωτικά υλικά και υλικά δομικών κατασκευών που περιέχουν αμίαντο</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06 04: μονωτικά υλικά εκτός εκείνων που περιλαμβάνονται στα σημεία 17 06 01 και 17 06 03</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08 υλικά δομικών κατασκευών με βάση τον γύψο</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08 02: υλικά δομικών κατασκευών με βάση τον γύψο εκτός εκείνων που περιλαμβάνονται στο σημείο 17 08 02</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09 άλλα απόβλητα δομικών κατασκευών και κατεδαφίσεων</w:t>
      </w:r>
    </w:p>
    <w:p w:rsidR="002C1E79" w:rsidRPr="00DC7927" w:rsidRDefault="002C1E79" w:rsidP="00C53BBC">
      <w:pPr>
        <w:widowControl/>
        <w:numPr>
          <w:ilvl w:val="0"/>
          <w:numId w:val="29"/>
        </w:numPr>
        <w:suppressAutoHyphens/>
        <w:spacing w:line="360" w:lineRule="auto"/>
        <w:ind w:left="284" w:firstLine="0"/>
        <w:rPr>
          <w:rFonts w:ascii="Times New Roman" w:hAnsi="Times New Roman" w:cs="Times New Roman"/>
        </w:rPr>
      </w:pPr>
      <w:r w:rsidRPr="00DC7927">
        <w:rPr>
          <w:rFonts w:ascii="Times New Roman" w:hAnsi="Times New Roman" w:cs="Times New Roman"/>
        </w:rPr>
        <w:t>17 09 04: μείγματα αποβλήτων δομικών κατασκευών και κατεδαφίσεων εκτός εκείνων που περιλαμβάνονται στα σημεία 17 09 01, 17 09 02 και 17 09 03</w:t>
      </w:r>
    </w:p>
    <w:p w:rsidR="002C1E79" w:rsidRPr="00DC7927" w:rsidRDefault="002C1E79"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sidRPr="00DC7927">
        <w:rPr>
          <w:rFonts w:ascii="Times New Roman" w:hAnsi="Times New Roman" w:cs="Times New Roman"/>
        </w:rPr>
        <w:t xml:space="preserve"> 20 03 07:  ογκώδη απόβλητα</w:t>
      </w:r>
    </w:p>
    <w:p w:rsidR="002C1E79" w:rsidRPr="00DC7927" w:rsidRDefault="002C1E79" w:rsidP="00C53BBC">
      <w:pPr>
        <w:widowControl/>
        <w:numPr>
          <w:ilvl w:val="0"/>
          <w:numId w:val="29"/>
        </w:numPr>
        <w:autoSpaceDE w:val="0"/>
        <w:autoSpaceDN w:val="0"/>
        <w:adjustRightInd w:val="0"/>
        <w:spacing w:line="360" w:lineRule="auto"/>
        <w:ind w:left="284" w:firstLine="0"/>
        <w:rPr>
          <w:rFonts w:ascii="Times New Roman" w:hAnsi="Times New Roman" w:cs="Times New Roman"/>
        </w:rPr>
      </w:pPr>
      <w:r w:rsidRPr="00DC7927">
        <w:rPr>
          <w:rFonts w:ascii="Times New Roman" w:hAnsi="Times New Roman" w:cs="Times New Roman"/>
        </w:rPr>
        <w:t>Να διαθέτει Σύμβαση με εγκεκριμένο συλλογικό σύστημα εναλλακτικής διαχείρισης ΑΕΚΚ</w:t>
      </w:r>
    </w:p>
    <w:p w:rsidR="002C1E79" w:rsidRDefault="002C1E79" w:rsidP="00EA103E">
      <w:pPr>
        <w:autoSpaceDE w:val="0"/>
        <w:autoSpaceDN w:val="0"/>
        <w:adjustRightInd w:val="0"/>
        <w:spacing w:line="360" w:lineRule="auto"/>
        <w:rPr>
          <w:rFonts w:ascii="Times New Roman" w:hAnsi="Times New Roman" w:cs="Times New Roman"/>
        </w:rPr>
      </w:pPr>
    </w:p>
    <w:p w:rsidR="00402AD6" w:rsidRDefault="00402AD6" w:rsidP="00EA103E">
      <w:pPr>
        <w:autoSpaceDE w:val="0"/>
        <w:autoSpaceDN w:val="0"/>
        <w:adjustRightInd w:val="0"/>
        <w:spacing w:line="360" w:lineRule="auto"/>
        <w:rPr>
          <w:rFonts w:ascii="Times New Roman" w:hAnsi="Times New Roman" w:cs="Times New Roman"/>
        </w:rPr>
      </w:pPr>
    </w:p>
    <w:tbl>
      <w:tblPr>
        <w:tblW w:w="11341" w:type="dxa"/>
        <w:tblInd w:w="-743" w:type="dxa"/>
        <w:tblLook w:val="04A0" w:firstRow="1" w:lastRow="0" w:firstColumn="1" w:lastColumn="0" w:noHBand="0" w:noVBand="1"/>
      </w:tblPr>
      <w:tblGrid>
        <w:gridCol w:w="3545"/>
        <w:gridCol w:w="4110"/>
        <w:gridCol w:w="3686"/>
      </w:tblGrid>
      <w:tr w:rsidR="00402AD6" w:rsidRPr="006C1AC6" w:rsidTr="004051EF">
        <w:tc>
          <w:tcPr>
            <w:tcW w:w="3545" w:type="dxa"/>
          </w:tcPr>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0" w:firstLine="34"/>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402AD6">
            <w:pPr>
              <w:pStyle w:val="a7"/>
              <w:ind w:left="0" w:firstLine="34"/>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i/>
                <w:sz w:val="22"/>
                <w:szCs w:val="22"/>
              </w:rPr>
            </w:pPr>
            <w:r w:rsidRPr="00402AD6">
              <w:rPr>
                <w:rFonts w:ascii="Times New Roman" w:hAnsi="Times New Roman" w:cs="Times New Roman"/>
                <w:i/>
                <w:sz w:val="22"/>
                <w:szCs w:val="22"/>
              </w:rPr>
              <w:t>ΣΥΝΤΑΧΘΗΚΕ</w:t>
            </w: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  ΣΥΝΤΑΞΑΣΑ</w:t>
            </w: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ΤΟΥΝΤΑ ΜΑΡΙΑ</w:t>
            </w: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ΔΕ38 ΧΕΙΡ. Η/Υ</w:t>
            </w:r>
          </w:p>
          <w:p w:rsidR="00402AD6" w:rsidRPr="00402AD6" w:rsidRDefault="00402AD6" w:rsidP="00402AD6">
            <w:pPr>
              <w:pStyle w:val="a7"/>
              <w:ind w:left="390"/>
              <w:jc w:val="center"/>
              <w:rPr>
                <w:rFonts w:ascii="Times New Roman" w:hAnsi="Times New Roman" w:cs="Times New Roman"/>
                <w:bCs/>
                <w:sz w:val="22"/>
                <w:szCs w:val="22"/>
              </w:rPr>
            </w:pPr>
          </w:p>
          <w:p w:rsidR="00402AD6" w:rsidRPr="00402AD6" w:rsidRDefault="00402AD6" w:rsidP="00402AD6">
            <w:pPr>
              <w:pStyle w:val="a7"/>
              <w:ind w:left="390"/>
              <w:jc w:val="center"/>
              <w:rPr>
                <w:rFonts w:ascii="Times New Roman" w:hAnsi="Times New Roman" w:cs="Times New Roman"/>
                <w:sz w:val="22"/>
                <w:szCs w:val="22"/>
              </w:rPr>
            </w:pPr>
          </w:p>
        </w:tc>
        <w:tc>
          <w:tcPr>
            <w:tcW w:w="4110" w:type="dxa"/>
          </w:tcPr>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402AD6">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ΕΛΕΓΧΘΗΚΕ</w:t>
            </w: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Ο  ΠΡΟΪΣΤΑΜΕΝΟΣ</w:t>
            </w: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3"/>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ΘΕΟΦΑΝΟΥΣ  ΘΕΟΦΑΝΗΣ</w:t>
            </w: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ΜΗΧΑΝΟΛΟΓΟΣ ΜΗΧΑΝΙΚΟΣ Τ.Ε.</w:t>
            </w:r>
          </w:p>
        </w:tc>
        <w:tc>
          <w:tcPr>
            <w:tcW w:w="3686" w:type="dxa"/>
          </w:tcPr>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402AD6">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ΘΕΩΡΗΘΗΚΕ</w:t>
            </w:r>
          </w:p>
          <w:p w:rsidR="00402AD6" w:rsidRDefault="00402AD6" w:rsidP="00402AD6">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Ο ΑΝΑΠΛΗΡΩΤΗΣ</w:t>
            </w:r>
          </w:p>
          <w:p w:rsidR="00402AD6" w:rsidRPr="00402AD6" w:rsidRDefault="00402AD6" w:rsidP="00402AD6">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ΔΙΕΥΘΥΝΤΗΣ</w:t>
            </w: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sz w:val="22"/>
                <w:szCs w:val="22"/>
              </w:rPr>
            </w:pPr>
          </w:p>
          <w:p w:rsidR="00402AD6" w:rsidRPr="00402AD6" w:rsidRDefault="00402AD6" w:rsidP="00402AD6">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ΜΠΑΛΝΤΟΥΝΗΣ ΚΩΝΣΤΑΝΤΙΝΟΣ</w:t>
            </w:r>
          </w:p>
          <w:p w:rsidR="00402AD6" w:rsidRPr="00402AD6" w:rsidRDefault="00402AD6" w:rsidP="00402AD6">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ΤΕ13 ΓΕΩΠΟΝΩΝ</w:t>
            </w:r>
          </w:p>
          <w:p w:rsidR="00402AD6" w:rsidRPr="00402AD6" w:rsidRDefault="00402AD6" w:rsidP="00402AD6">
            <w:pPr>
              <w:pStyle w:val="a7"/>
              <w:ind w:left="390"/>
              <w:jc w:val="center"/>
              <w:rPr>
                <w:rFonts w:ascii="Times New Roman" w:hAnsi="Times New Roman" w:cs="Times New Roman"/>
                <w:sz w:val="22"/>
                <w:szCs w:val="22"/>
              </w:rPr>
            </w:pPr>
          </w:p>
        </w:tc>
      </w:tr>
    </w:tbl>
    <w:p w:rsidR="00402AD6" w:rsidRDefault="00402AD6" w:rsidP="00EA103E">
      <w:pPr>
        <w:autoSpaceDE w:val="0"/>
        <w:autoSpaceDN w:val="0"/>
        <w:adjustRightInd w:val="0"/>
        <w:spacing w:line="360" w:lineRule="auto"/>
        <w:rPr>
          <w:rFonts w:ascii="Times New Roman" w:hAnsi="Times New Roman" w:cs="Times New Roman"/>
        </w:rPr>
      </w:pPr>
    </w:p>
    <w:p w:rsidR="00402AD6" w:rsidRPr="00DC7927" w:rsidRDefault="00402AD6" w:rsidP="00EA103E">
      <w:pPr>
        <w:autoSpaceDE w:val="0"/>
        <w:autoSpaceDN w:val="0"/>
        <w:adjustRightInd w:val="0"/>
        <w:spacing w:line="360" w:lineRule="auto"/>
        <w:rPr>
          <w:rFonts w:ascii="Times New Roman" w:hAnsi="Times New Roman" w:cs="Times New Roman"/>
        </w:rPr>
      </w:pPr>
    </w:p>
    <w:tbl>
      <w:tblPr>
        <w:tblW w:w="10031" w:type="dxa"/>
        <w:tblInd w:w="-176" w:type="dxa"/>
        <w:tblLook w:val="04A0" w:firstRow="1" w:lastRow="0" w:firstColumn="1" w:lastColumn="0" w:noHBand="0" w:noVBand="1"/>
      </w:tblPr>
      <w:tblGrid>
        <w:gridCol w:w="4219"/>
        <w:gridCol w:w="1701"/>
        <w:gridCol w:w="4111"/>
      </w:tblGrid>
      <w:tr w:rsidR="008120C1" w:rsidRPr="00451A04" w:rsidTr="001C5108">
        <w:trPr>
          <w:trHeight w:val="4253"/>
        </w:trPr>
        <w:tc>
          <w:tcPr>
            <w:tcW w:w="4219" w:type="dxa"/>
            <w:shd w:val="clear" w:color="auto" w:fill="auto"/>
          </w:tcPr>
          <w:p w:rsidR="008120C1" w:rsidRPr="005F30CB" w:rsidRDefault="008120C1" w:rsidP="001C5108">
            <w:pPr>
              <w:jc w:val="center"/>
              <w:rPr>
                <w:rFonts w:ascii="Times New Roman" w:hAnsi="Times New Roman" w:cs="Times New Roman"/>
                <w:b/>
              </w:rPr>
            </w:pPr>
            <w:r w:rsidRPr="005F30CB">
              <w:rPr>
                <w:rFonts w:ascii="Times New Roman" w:hAnsi="Times New Roman" w:cs="Times New Roman"/>
                <w:b/>
              </w:rPr>
              <w:t>ΕΛΛΗΝΙΚΗ ΔΗΜΟΚΡΑΤΙΑ</w:t>
            </w:r>
          </w:p>
          <w:p w:rsidR="008120C1" w:rsidRPr="005F30CB" w:rsidRDefault="008120C1" w:rsidP="001C5108">
            <w:pPr>
              <w:ind w:left="-142"/>
              <w:jc w:val="center"/>
              <w:rPr>
                <w:rFonts w:ascii="Times New Roman" w:hAnsi="Times New Roman" w:cs="Times New Roman"/>
                <w:b/>
              </w:rPr>
            </w:pPr>
            <w:r w:rsidRPr="005F30CB">
              <w:rPr>
                <w:rFonts w:ascii="Times New Roman" w:hAnsi="Times New Roman" w:cs="Times New Roman"/>
                <w:b/>
              </w:rPr>
              <w:t>ΝΟΜΟΣ ΑΤΤΙΚΗΣ</w:t>
            </w:r>
          </w:p>
          <w:p w:rsidR="008120C1" w:rsidRPr="005F30CB" w:rsidRDefault="008120C1" w:rsidP="001C5108">
            <w:pPr>
              <w:jc w:val="center"/>
              <w:rPr>
                <w:rFonts w:ascii="Times New Roman" w:hAnsi="Times New Roman" w:cs="Times New Roman"/>
                <w:b/>
              </w:rPr>
            </w:pPr>
            <w:r w:rsidRPr="005F30CB">
              <w:rPr>
                <w:rFonts w:ascii="Times New Roman" w:hAnsi="Times New Roman" w:cs="Times New Roman"/>
                <w:b/>
              </w:rPr>
              <w:t>---------------------</w:t>
            </w:r>
          </w:p>
          <w:p w:rsidR="008120C1" w:rsidRPr="005F30CB" w:rsidRDefault="008120C1" w:rsidP="001C5108">
            <w:pPr>
              <w:jc w:val="center"/>
              <w:rPr>
                <w:rFonts w:ascii="Times New Roman" w:hAnsi="Times New Roman" w:cs="Times New Roman"/>
                <w:b/>
              </w:rPr>
            </w:pPr>
            <w:r w:rsidRPr="005F30CB">
              <w:rPr>
                <w:rFonts w:ascii="Times New Roman" w:hAnsi="Times New Roman" w:cs="Times New Roman"/>
                <w:b/>
              </w:rPr>
              <w:t>ΔΗΜΟΣ ΜΟΣΧΑΤΟΥ-ΤΑΥΡΟΥ</w:t>
            </w:r>
          </w:p>
          <w:p w:rsidR="008120C1" w:rsidRPr="005F30CB" w:rsidRDefault="008120C1" w:rsidP="001C5108">
            <w:pPr>
              <w:jc w:val="cente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8120C1" w:rsidRPr="005F30CB" w:rsidRDefault="008120C1" w:rsidP="001C5108">
            <w:pPr>
              <w:jc w:val="cente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8120C1" w:rsidRPr="005F30CB" w:rsidRDefault="008120C1" w:rsidP="001C5108">
            <w:pPr>
              <w:jc w:val="center"/>
              <w:rPr>
                <w:rFonts w:ascii="Times New Roman" w:hAnsi="Times New Roman" w:cs="Times New Roman"/>
              </w:rPr>
            </w:pPr>
            <w:r w:rsidRPr="005F30CB">
              <w:rPr>
                <w:rFonts w:ascii="Times New Roman" w:hAnsi="Times New Roman" w:cs="Times New Roman"/>
              </w:rPr>
              <w:t>Κοραή 36 &amp; Αγ. Γερασίμου, Τ.Κ.183.45</w:t>
            </w:r>
          </w:p>
          <w:p w:rsidR="008120C1" w:rsidRPr="005F30CB" w:rsidRDefault="008120C1" w:rsidP="001C5108">
            <w:pPr>
              <w:jc w:val="center"/>
              <w:rPr>
                <w:rFonts w:ascii="Times New Roman" w:hAnsi="Times New Roman" w:cs="Times New Roman"/>
              </w:rPr>
            </w:pPr>
            <w:r w:rsidRPr="005F30CB">
              <w:rPr>
                <w:rFonts w:ascii="Times New Roman" w:hAnsi="Times New Roman" w:cs="Times New Roman"/>
              </w:rPr>
              <w:t>Τηλ.: 213-2036205</w:t>
            </w:r>
          </w:p>
          <w:p w:rsidR="008120C1" w:rsidRPr="005F30CB" w:rsidRDefault="008120C1" w:rsidP="001C5108">
            <w:pPr>
              <w:jc w:val="center"/>
              <w:rPr>
                <w:rFonts w:ascii="Times New Roman" w:hAnsi="Times New Roman" w:cs="Times New Roman"/>
                <w:lang w:val="fr-FR"/>
              </w:rPr>
            </w:pPr>
            <w:r w:rsidRPr="005F30CB">
              <w:rPr>
                <w:rFonts w:ascii="Times New Roman" w:hAnsi="Times New Roman" w:cs="Times New Roman"/>
                <w:lang w:val="fr-FR"/>
              </w:rPr>
              <w:t>FAX: 213-2036228</w:t>
            </w:r>
          </w:p>
          <w:p w:rsidR="008120C1" w:rsidRPr="005F30CB" w:rsidRDefault="008120C1" w:rsidP="001C5108">
            <w:pPr>
              <w:jc w:val="cente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8120C1" w:rsidRPr="005F30CB" w:rsidRDefault="008120C1" w:rsidP="001C5108">
            <w:pPr>
              <w:jc w:val="cente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8120C1" w:rsidRPr="005F30CB" w:rsidRDefault="008120C1" w:rsidP="001C5108">
            <w:pPr>
              <w:rPr>
                <w:rFonts w:ascii="Times New Roman" w:hAnsi="Times New Roman" w:cs="Times New Roman"/>
              </w:rPr>
            </w:pPr>
          </w:p>
        </w:tc>
        <w:tc>
          <w:tcPr>
            <w:tcW w:w="1701" w:type="dxa"/>
            <w:shd w:val="clear" w:color="auto" w:fill="auto"/>
          </w:tcPr>
          <w:p w:rsidR="008120C1" w:rsidRPr="005F30CB" w:rsidRDefault="008120C1" w:rsidP="001C5108">
            <w:pPr>
              <w:jc w:val="both"/>
              <w:rPr>
                <w:rFonts w:ascii="Times New Roman" w:hAnsi="Times New Roman" w:cs="Times New Roman"/>
              </w:rPr>
            </w:pPr>
          </w:p>
        </w:tc>
        <w:tc>
          <w:tcPr>
            <w:tcW w:w="4111" w:type="dxa"/>
            <w:shd w:val="clear" w:color="auto" w:fill="auto"/>
          </w:tcPr>
          <w:p w:rsidR="008120C1" w:rsidRPr="005F30CB" w:rsidRDefault="008120C1" w:rsidP="001C5108">
            <w:pPr>
              <w:rPr>
                <w:rFonts w:ascii="Times New Roman" w:hAnsi="Times New Roman" w:cs="Times New Roman"/>
              </w:rPr>
            </w:pPr>
            <w:r>
              <w:rPr>
                <w:rFonts w:ascii="Times New Roman" w:hAnsi="Times New Roman" w:cs="Times New Roman"/>
              </w:rPr>
              <w:t>ΥΠΗΡΕΣΙΑ:</w:t>
            </w:r>
          </w:p>
          <w:p w:rsidR="008120C1" w:rsidRPr="005F30CB" w:rsidRDefault="008120C1" w:rsidP="001C5108">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8120C1" w:rsidRPr="005F30CB" w:rsidRDefault="008120C1" w:rsidP="001C5108">
            <w:pPr>
              <w:rPr>
                <w:rFonts w:ascii="Times New Roman" w:hAnsi="Times New Roman" w:cs="Times New Roman"/>
              </w:rPr>
            </w:pPr>
          </w:p>
          <w:p w:rsidR="008120C1" w:rsidRPr="005F30CB" w:rsidRDefault="008120C1" w:rsidP="001C5108">
            <w:pPr>
              <w:rPr>
                <w:rFonts w:ascii="Times New Roman" w:hAnsi="Times New Roman" w:cs="Times New Roman"/>
              </w:rPr>
            </w:pPr>
          </w:p>
          <w:p w:rsidR="008120C1" w:rsidRPr="005F30CB" w:rsidRDefault="008120C1" w:rsidP="001C5108">
            <w:pPr>
              <w:rPr>
                <w:rFonts w:ascii="Times New Roman" w:hAnsi="Times New Roman" w:cs="Times New Roman"/>
              </w:rPr>
            </w:pPr>
          </w:p>
          <w:p w:rsidR="008120C1" w:rsidRPr="005F30CB" w:rsidRDefault="008120C1" w:rsidP="001C5108">
            <w:pPr>
              <w:rPr>
                <w:rFonts w:ascii="Times New Roman" w:hAnsi="Times New Roman" w:cs="Times New Roman"/>
                <w:b/>
              </w:rPr>
            </w:pPr>
            <w:r w:rsidRPr="005F30CB">
              <w:rPr>
                <w:rFonts w:ascii="Times New Roman" w:hAnsi="Times New Roman" w:cs="Times New Roman"/>
                <w:b/>
              </w:rPr>
              <w:t>ΑΡ. ΜΕΛΕΤΗΣ: 60/ 2020</w:t>
            </w:r>
          </w:p>
          <w:p w:rsidR="008120C1" w:rsidRPr="005F30CB" w:rsidRDefault="008120C1" w:rsidP="001C5108">
            <w:pPr>
              <w:rPr>
                <w:rFonts w:ascii="Times New Roman" w:hAnsi="Times New Roman" w:cs="Times New Roman"/>
              </w:rPr>
            </w:pPr>
            <w:r w:rsidRPr="005F30CB">
              <w:rPr>
                <w:rFonts w:ascii="Times New Roman" w:hAnsi="Times New Roman" w:cs="Times New Roman"/>
                <w:b/>
              </w:rPr>
              <w:t xml:space="preserve">ΠΡΟΫΠ/ΣΜΟΣ :  </w:t>
            </w:r>
            <w:r w:rsidR="00E041B3">
              <w:rPr>
                <w:rFonts w:ascii="Times New Roman" w:eastAsia="Times New Roman" w:hAnsi="Times New Roman" w:cs="Times New Roman"/>
                <w:b/>
                <w:color w:val="auto"/>
              </w:rPr>
              <w:t>34</w:t>
            </w:r>
            <w:r w:rsidR="00E041B3" w:rsidRPr="00505AD5">
              <w:rPr>
                <w:rFonts w:ascii="Times New Roman" w:eastAsia="Times New Roman" w:hAnsi="Times New Roman" w:cs="Times New Roman"/>
                <w:b/>
                <w:color w:val="auto"/>
                <w:lang w:val="pl-PL"/>
              </w:rPr>
              <w:t>.</w:t>
            </w:r>
            <w:r w:rsidR="00E041B3">
              <w:rPr>
                <w:rFonts w:ascii="Times New Roman" w:eastAsia="Times New Roman" w:hAnsi="Times New Roman" w:cs="Times New Roman"/>
                <w:b/>
                <w:color w:val="auto"/>
              </w:rPr>
              <w:t>2</w:t>
            </w:r>
            <w:r w:rsidR="00E041B3">
              <w:rPr>
                <w:rFonts w:ascii="Times New Roman" w:eastAsia="Times New Roman" w:hAnsi="Times New Roman" w:cs="Times New Roman"/>
                <w:b/>
                <w:color w:val="auto"/>
                <w:lang w:val="en-US"/>
              </w:rPr>
              <w:t>00</w:t>
            </w:r>
            <w:r w:rsidR="00E041B3">
              <w:rPr>
                <w:rFonts w:ascii="Times New Roman" w:eastAsia="Times New Roman" w:hAnsi="Times New Roman" w:cs="Times New Roman"/>
                <w:b/>
                <w:color w:val="auto"/>
              </w:rPr>
              <w:t>,</w:t>
            </w:r>
            <w:r w:rsidR="00E041B3">
              <w:rPr>
                <w:rFonts w:ascii="Times New Roman" w:eastAsia="Times New Roman" w:hAnsi="Times New Roman" w:cs="Times New Roman"/>
                <w:b/>
                <w:color w:val="auto"/>
                <w:lang w:val="en-US"/>
              </w:rPr>
              <w:t>64</w:t>
            </w:r>
            <w:r w:rsidR="000774A0">
              <w:rPr>
                <w:rFonts w:ascii="Times New Roman" w:eastAsia="Times New Roman" w:hAnsi="Times New Roman" w:cs="Times New Roman"/>
                <w:b/>
                <w:color w:val="auto"/>
              </w:rPr>
              <w:t>€</w:t>
            </w:r>
            <w:r w:rsidR="00E041B3" w:rsidRPr="00505AD5">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r>
    </w:tbl>
    <w:p w:rsidR="00DC7927" w:rsidRDefault="00DC7927" w:rsidP="008120C1">
      <w:pPr>
        <w:pStyle w:val="10"/>
        <w:spacing w:line="240" w:lineRule="auto"/>
        <w:rPr>
          <w:rFonts w:ascii="Times New Roman" w:hAnsi="Times New Roman" w:cs="Times New Roman"/>
          <w:b/>
          <w:bCs/>
          <w:sz w:val="28"/>
          <w:szCs w:val="28"/>
          <w:u w:val="single"/>
        </w:rPr>
      </w:pPr>
    </w:p>
    <w:p w:rsidR="00A91C7F" w:rsidRPr="00A91C7F" w:rsidRDefault="00A91C7F" w:rsidP="00A91C7F">
      <w:pPr>
        <w:pStyle w:val="31"/>
        <w:spacing w:line="360" w:lineRule="auto"/>
        <w:jc w:val="center"/>
        <w:rPr>
          <w:rFonts w:ascii="Times New Roman" w:hAnsi="Times New Roman" w:cs="Times New Roman"/>
          <w:b/>
          <w:sz w:val="24"/>
          <w:szCs w:val="24"/>
          <w:u w:val="single"/>
        </w:rPr>
      </w:pPr>
      <w:r w:rsidRPr="00A91C7F">
        <w:rPr>
          <w:rFonts w:ascii="Times New Roman" w:hAnsi="Times New Roman" w:cs="Times New Roman"/>
          <w:b/>
          <w:sz w:val="24"/>
          <w:szCs w:val="24"/>
          <w:u w:val="single"/>
        </w:rPr>
        <w:t>ΤΙΜΟΛΟΓΙΟ ΜΕΛΕΤΗΣ</w:t>
      </w:r>
    </w:p>
    <w:p w:rsidR="00A91C7F" w:rsidRPr="00A91C7F" w:rsidRDefault="00A91C7F" w:rsidP="00A91C7F">
      <w:pPr>
        <w:jc w:val="center"/>
        <w:rPr>
          <w:rFonts w:ascii="Times New Roman" w:hAnsi="Times New Roman" w:cs="Times New Roman"/>
          <w:b/>
        </w:rPr>
      </w:pPr>
    </w:p>
    <w:tbl>
      <w:tblPr>
        <w:tblW w:w="962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88"/>
        <w:gridCol w:w="4433"/>
        <w:gridCol w:w="1583"/>
        <w:gridCol w:w="1456"/>
        <w:gridCol w:w="1369"/>
      </w:tblGrid>
      <w:tr w:rsidR="00A91C7F" w:rsidRPr="00A91C7F" w:rsidTr="007F415A">
        <w:trPr>
          <w:trHeight w:val="697"/>
          <w:jc w:val="center"/>
        </w:trPr>
        <w:tc>
          <w:tcPr>
            <w:tcW w:w="788" w:type="dxa"/>
            <w:vAlign w:val="center"/>
          </w:tcPr>
          <w:p w:rsidR="00A91C7F" w:rsidRPr="00A91C7F" w:rsidRDefault="00A91C7F" w:rsidP="001C5108">
            <w:pPr>
              <w:autoSpaceDE w:val="0"/>
              <w:autoSpaceDN w:val="0"/>
              <w:adjustRightInd w:val="0"/>
              <w:jc w:val="center"/>
              <w:rPr>
                <w:rFonts w:ascii="Times New Roman" w:hAnsi="Times New Roman" w:cs="Times New Roman"/>
                <w:b/>
                <w:bCs/>
              </w:rPr>
            </w:pPr>
          </w:p>
          <w:p w:rsidR="00A91C7F" w:rsidRPr="00A91C7F" w:rsidRDefault="00A91C7F" w:rsidP="008120C1">
            <w:pPr>
              <w:autoSpaceDE w:val="0"/>
              <w:autoSpaceDN w:val="0"/>
              <w:adjustRightInd w:val="0"/>
              <w:ind w:left="-480" w:firstLine="480"/>
              <w:jc w:val="center"/>
              <w:rPr>
                <w:rFonts w:ascii="Times New Roman" w:hAnsi="Times New Roman" w:cs="Times New Roman"/>
                <w:b/>
                <w:bCs/>
              </w:rPr>
            </w:pPr>
            <w:r w:rsidRPr="00A91C7F">
              <w:rPr>
                <w:rFonts w:ascii="Times New Roman" w:hAnsi="Times New Roman" w:cs="Times New Roman"/>
                <w:b/>
                <w:bCs/>
              </w:rPr>
              <w:t>Α/Α</w:t>
            </w:r>
          </w:p>
        </w:tc>
        <w:tc>
          <w:tcPr>
            <w:tcW w:w="4433" w:type="dxa"/>
            <w:vAlign w:val="center"/>
          </w:tcPr>
          <w:p w:rsidR="00A91C7F" w:rsidRPr="008120C1" w:rsidRDefault="00A91C7F" w:rsidP="001C5108">
            <w:pPr>
              <w:autoSpaceDE w:val="0"/>
              <w:autoSpaceDN w:val="0"/>
              <w:adjustRightInd w:val="0"/>
              <w:jc w:val="center"/>
              <w:rPr>
                <w:rFonts w:ascii="Times New Roman" w:hAnsi="Times New Roman" w:cs="Times New Roman"/>
                <w:bCs/>
                <w:sz w:val="22"/>
                <w:szCs w:val="22"/>
              </w:rPr>
            </w:pPr>
          </w:p>
          <w:p w:rsidR="00A91C7F" w:rsidRPr="008120C1" w:rsidRDefault="00A91C7F" w:rsidP="001C5108">
            <w:pPr>
              <w:autoSpaceDE w:val="0"/>
              <w:autoSpaceDN w:val="0"/>
              <w:adjustRightInd w:val="0"/>
              <w:jc w:val="center"/>
              <w:rPr>
                <w:rFonts w:ascii="Times New Roman" w:hAnsi="Times New Roman" w:cs="Times New Roman"/>
                <w:bCs/>
                <w:sz w:val="22"/>
                <w:szCs w:val="22"/>
              </w:rPr>
            </w:pPr>
            <w:r w:rsidRPr="008120C1">
              <w:rPr>
                <w:rFonts w:ascii="Times New Roman" w:hAnsi="Times New Roman" w:cs="Times New Roman"/>
                <w:bCs/>
                <w:sz w:val="22"/>
                <w:szCs w:val="22"/>
              </w:rPr>
              <w:t>ΠΕΡΙΓΡΑΦΗ</w:t>
            </w:r>
          </w:p>
        </w:tc>
        <w:tc>
          <w:tcPr>
            <w:tcW w:w="1583" w:type="dxa"/>
            <w:vAlign w:val="center"/>
          </w:tcPr>
          <w:p w:rsidR="00A91C7F" w:rsidRPr="008120C1" w:rsidRDefault="00A91C7F" w:rsidP="001C5108">
            <w:pPr>
              <w:autoSpaceDE w:val="0"/>
              <w:autoSpaceDN w:val="0"/>
              <w:adjustRightInd w:val="0"/>
              <w:jc w:val="center"/>
              <w:rPr>
                <w:rFonts w:ascii="Times New Roman" w:hAnsi="Times New Roman" w:cs="Times New Roman"/>
                <w:bCs/>
                <w:sz w:val="22"/>
                <w:szCs w:val="22"/>
              </w:rPr>
            </w:pPr>
          </w:p>
          <w:p w:rsidR="001941C2" w:rsidRDefault="00A91C7F" w:rsidP="001941C2">
            <w:pPr>
              <w:widowControl/>
              <w:jc w:val="center"/>
              <w:rPr>
                <w:rFonts w:ascii="Times New Roman" w:eastAsia="Times New Roman" w:hAnsi="Times New Roman" w:cs="Times New Roman"/>
                <w:color w:val="auto"/>
              </w:rPr>
            </w:pPr>
            <w:r w:rsidRPr="008120C1">
              <w:rPr>
                <w:rFonts w:ascii="Times New Roman" w:hAnsi="Times New Roman" w:cs="Times New Roman"/>
                <w:bCs/>
                <w:sz w:val="22"/>
                <w:szCs w:val="22"/>
              </w:rPr>
              <w:t>ΜΟΝΑΔΑ</w:t>
            </w:r>
            <w:r w:rsidR="008120C1" w:rsidRPr="008120C1">
              <w:rPr>
                <w:rFonts w:ascii="Times New Roman" w:hAnsi="Times New Roman" w:cs="Times New Roman"/>
                <w:bCs/>
                <w:sz w:val="22"/>
                <w:szCs w:val="22"/>
              </w:rPr>
              <w:t xml:space="preserve"> </w:t>
            </w:r>
            <w:r w:rsidR="001941C2">
              <w:rPr>
                <w:rFonts w:ascii="Times New Roman" w:eastAsia="Times New Roman" w:hAnsi="Times New Roman" w:cs="Times New Roman"/>
                <w:color w:val="auto"/>
              </w:rPr>
              <w:t>ΜΕΤΡΗΣΗΣ</w:t>
            </w:r>
            <w:r w:rsidR="001941C2">
              <w:rPr>
                <w:rFonts w:ascii="Times New Roman" w:eastAsia="Times New Roman" w:hAnsi="Times New Roman" w:cs="Times New Roman"/>
                <w:color w:val="auto"/>
                <w:lang w:val="en-US"/>
              </w:rPr>
              <w:t>/</w:t>
            </w:r>
          </w:p>
          <w:p w:rsidR="00A91C7F" w:rsidRPr="008120C1" w:rsidRDefault="001941C2" w:rsidP="001941C2">
            <w:pPr>
              <w:autoSpaceDE w:val="0"/>
              <w:autoSpaceDN w:val="0"/>
              <w:adjustRightInd w:val="0"/>
              <w:jc w:val="center"/>
              <w:rPr>
                <w:rFonts w:ascii="Times New Roman" w:hAnsi="Times New Roman" w:cs="Times New Roman"/>
                <w:sz w:val="22"/>
                <w:szCs w:val="22"/>
              </w:rPr>
            </w:pPr>
            <w:r>
              <w:rPr>
                <w:rFonts w:ascii="Times New Roman" w:eastAsia="Times New Roman" w:hAnsi="Times New Roman" w:cs="Times New Roman"/>
                <w:color w:val="auto"/>
              </w:rPr>
              <w:t>κάδος</w:t>
            </w:r>
            <w:r>
              <w:rPr>
                <w:rFonts w:ascii="Times New Roman" w:hAnsi="Times New Roman" w:cs="Times New Roman"/>
              </w:rPr>
              <w:t>10</w:t>
            </w:r>
            <w:r w:rsidRPr="00A91C7F">
              <w:rPr>
                <w:rFonts w:ascii="Times New Roman" w:hAnsi="Times New Roman" w:cs="Times New Roman"/>
                <w:lang w:val="en-US"/>
              </w:rPr>
              <w:t>m</w:t>
            </w:r>
            <w:r w:rsidRPr="00A91C7F">
              <w:rPr>
                <w:rFonts w:ascii="Times New Roman" w:hAnsi="Times New Roman" w:cs="Times New Roman"/>
                <w:vertAlign w:val="superscript"/>
              </w:rPr>
              <w:t>3</w:t>
            </w:r>
          </w:p>
          <w:p w:rsidR="00A91C7F" w:rsidRPr="008120C1" w:rsidRDefault="00A91C7F" w:rsidP="001C5108">
            <w:pPr>
              <w:autoSpaceDE w:val="0"/>
              <w:autoSpaceDN w:val="0"/>
              <w:adjustRightInd w:val="0"/>
              <w:jc w:val="center"/>
              <w:rPr>
                <w:rFonts w:ascii="Times New Roman" w:hAnsi="Times New Roman" w:cs="Times New Roman"/>
                <w:bCs/>
                <w:sz w:val="22"/>
                <w:szCs w:val="22"/>
              </w:rPr>
            </w:pPr>
          </w:p>
        </w:tc>
        <w:tc>
          <w:tcPr>
            <w:tcW w:w="1456" w:type="dxa"/>
            <w:vAlign w:val="center"/>
          </w:tcPr>
          <w:p w:rsidR="00A91C7F" w:rsidRPr="008120C1" w:rsidRDefault="00A91C7F" w:rsidP="001C5108">
            <w:pPr>
              <w:jc w:val="center"/>
              <w:rPr>
                <w:rFonts w:ascii="Times New Roman" w:hAnsi="Times New Roman" w:cs="Times New Roman"/>
                <w:bCs/>
                <w:sz w:val="22"/>
                <w:szCs w:val="22"/>
              </w:rPr>
            </w:pPr>
          </w:p>
          <w:p w:rsidR="00A91C7F" w:rsidRPr="008120C1" w:rsidRDefault="00A91C7F" w:rsidP="001C5108">
            <w:pPr>
              <w:jc w:val="center"/>
              <w:rPr>
                <w:rFonts w:ascii="Times New Roman" w:hAnsi="Times New Roman" w:cs="Times New Roman"/>
                <w:sz w:val="22"/>
                <w:szCs w:val="22"/>
              </w:rPr>
            </w:pPr>
            <w:r w:rsidRPr="008120C1">
              <w:rPr>
                <w:rFonts w:ascii="Times New Roman" w:hAnsi="Times New Roman" w:cs="Times New Roman"/>
                <w:bCs/>
                <w:sz w:val="22"/>
                <w:szCs w:val="22"/>
              </w:rPr>
              <w:t>ΠΟΣΟΤΗΤΑ</w:t>
            </w:r>
          </w:p>
        </w:tc>
        <w:tc>
          <w:tcPr>
            <w:tcW w:w="1369" w:type="dxa"/>
            <w:vAlign w:val="center"/>
          </w:tcPr>
          <w:p w:rsidR="00A91C7F" w:rsidRPr="008120C1" w:rsidRDefault="00A91C7F" w:rsidP="001C5108">
            <w:pPr>
              <w:jc w:val="center"/>
              <w:rPr>
                <w:rFonts w:ascii="Times New Roman" w:hAnsi="Times New Roman" w:cs="Times New Roman"/>
                <w:bCs/>
                <w:sz w:val="22"/>
                <w:szCs w:val="22"/>
              </w:rPr>
            </w:pPr>
          </w:p>
          <w:p w:rsidR="00A91C7F" w:rsidRPr="008120C1" w:rsidRDefault="00A91C7F" w:rsidP="001C5108">
            <w:pPr>
              <w:jc w:val="center"/>
              <w:rPr>
                <w:rFonts w:ascii="Times New Roman" w:hAnsi="Times New Roman" w:cs="Times New Roman"/>
                <w:bCs/>
                <w:sz w:val="22"/>
                <w:szCs w:val="22"/>
              </w:rPr>
            </w:pPr>
            <w:r w:rsidRPr="008120C1">
              <w:rPr>
                <w:rFonts w:ascii="Times New Roman" w:hAnsi="Times New Roman" w:cs="Times New Roman"/>
                <w:bCs/>
                <w:sz w:val="22"/>
                <w:szCs w:val="22"/>
              </w:rPr>
              <w:t>ΤΙΜΗ ΜΟΝΑΔΟΣ</w:t>
            </w:r>
          </w:p>
          <w:p w:rsidR="00A91C7F" w:rsidRPr="008120C1" w:rsidRDefault="00A91C7F" w:rsidP="001C5108">
            <w:pPr>
              <w:jc w:val="center"/>
              <w:rPr>
                <w:rFonts w:ascii="Times New Roman" w:hAnsi="Times New Roman" w:cs="Times New Roman"/>
                <w:sz w:val="22"/>
                <w:szCs w:val="22"/>
              </w:rPr>
            </w:pPr>
          </w:p>
        </w:tc>
      </w:tr>
      <w:tr w:rsidR="00A91C7F" w:rsidRPr="00A91C7F" w:rsidTr="007F415A">
        <w:trPr>
          <w:trHeight w:val="389"/>
          <w:jc w:val="center"/>
        </w:trPr>
        <w:tc>
          <w:tcPr>
            <w:tcW w:w="788" w:type="dxa"/>
            <w:vAlign w:val="center"/>
            <w:hideMark/>
          </w:tcPr>
          <w:p w:rsidR="00A91C7F" w:rsidRPr="00A91C7F" w:rsidRDefault="00A91C7F" w:rsidP="001C5108">
            <w:pPr>
              <w:jc w:val="center"/>
              <w:rPr>
                <w:rFonts w:ascii="Times New Roman" w:hAnsi="Times New Roman" w:cs="Times New Roman"/>
              </w:rPr>
            </w:pPr>
            <w:r w:rsidRPr="00A91C7F">
              <w:rPr>
                <w:rFonts w:ascii="Times New Roman" w:hAnsi="Times New Roman" w:cs="Times New Roman"/>
              </w:rPr>
              <w:t>1</w:t>
            </w:r>
          </w:p>
        </w:tc>
        <w:tc>
          <w:tcPr>
            <w:tcW w:w="4433" w:type="dxa"/>
            <w:vAlign w:val="center"/>
            <w:hideMark/>
          </w:tcPr>
          <w:p w:rsidR="00A91C7F" w:rsidRPr="00A91C7F" w:rsidRDefault="008120C1" w:rsidP="001C5108">
            <w:pPr>
              <w:autoSpaceDE w:val="0"/>
              <w:autoSpaceDN w:val="0"/>
              <w:adjustRightInd w:val="0"/>
              <w:rPr>
                <w:rFonts w:ascii="Times New Roman" w:hAnsi="Times New Roman" w:cs="Times New Roman"/>
              </w:rPr>
            </w:pPr>
            <w:r>
              <w:rPr>
                <w:rFonts w:ascii="Times New Roman" w:hAnsi="Times New Roman" w:cs="Times New Roman"/>
                <w:color w:val="auto"/>
              </w:rPr>
              <w:t xml:space="preserve">υπηρεσίες φόρτωσης – εκφόρτωσης, μεταφοράς, </w:t>
            </w:r>
            <w:r w:rsidRPr="00D81995">
              <w:rPr>
                <w:rFonts w:ascii="Times New Roman" w:hAnsi="Times New Roman" w:cs="Times New Roman"/>
              </w:rPr>
              <w:t>προσωρινής αποθήκευσης, διάθεσης, διαλογής, αξιοποίησης και επεξεργασίας</w:t>
            </w:r>
            <w:r>
              <w:rPr>
                <w:rFonts w:ascii="Times New Roman" w:hAnsi="Times New Roman" w:cs="Times New Roman"/>
              </w:rPr>
              <w:t xml:space="preserve"> </w:t>
            </w:r>
            <w:r w:rsidRPr="004914C9">
              <w:rPr>
                <w:rFonts w:ascii="Times New Roman" w:hAnsi="Times New Roman" w:cs="Times New Roman"/>
              </w:rPr>
              <w:t>μη επικίνδυνων στερεών αποβλήτων</w:t>
            </w:r>
            <w:r>
              <w:rPr>
                <w:rFonts w:ascii="Times New Roman" w:hAnsi="Times New Roman" w:cs="Times New Roman"/>
              </w:rPr>
              <w:t xml:space="preserve"> (</w:t>
            </w:r>
            <w:r w:rsidRPr="004914C9">
              <w:rPr>
                <w:rFonts w:ascii="Times New Roman" w:hAnsi="Times New Roman" w:cs="Times New Roman"/>
              </w:rPr>
              <w:t>με ΕΚΑ κεφαλαίου 17 και με ΕΚΑ κεφαλαίου 20</w:t>
            </w:r>
            <w:r>
              <w:rPr>
                <w:rFonts w:ascii="Times New Roman" w:hAnsi="Times New Roman" w:cs="Times New Roman"/>
              </w:rPr>
              <w:t>) με κάδο 10</w:t>
            </w:r>
            <w:r w:rsidR="00A91C7F" w:rsidRPr="00A91C7F">
              <w:rPr>
                <w:rFonts w:ascii="Times New Roman" w:hAnsi="Times New Roman" w:cs="Times New Roman"/>
                <w:lang w:val="en-US"/>
              </w:rPr>
              <w:t>m</w:t>
            </w:r>
            <w:r w:rsidR="00A91C7F" w:rsidRPr="00A91C7F">
              <w:rPr>
                <w:rFonts w:ascii="Times New Roman" w:hAnsi="Times New Roman" w:cs="Times New Roman"/>
                <w:vertAlign w:val="superscript"/>
              </w:rPr>
              <w:t xml:space="preserve">3   </w:t>
            </w:r>
          </w:p>
        </w:tc>
        <w:tc>
          <w:tcPr>
            <w:tcW w:w="1583" w:type="dxa"/>
            <w:vAlign w:val="center"/>
          </w:tcPr>
          <w:p w:rsidR="00A91C7F" w:rsidRPr="00A91C7F" w:rsidRDefault="009F2C02" w:rsidP="009F2C02">
            <w:pPr>
              <w:rPr>
                <w:rFonts w:ascii="Times New Roman" w:hAnsi="Times New Roman" w:cs="Times New Roman"/>
              </w:rPr>
            </w:pPr>
            <w:r>
              <w:rPr>
                <w:rFonts w:ascii="Times New Roman" w:hAnsi="Times New Roman" w:cs="Times New Roman"/>
              </w:rPr>
              <w:t xml:space="preserve">    </w:t>
            </w:r>
            <w:r w:rsidR="00A91C7F" w:rsidRPr="00A91C7F">
              <w:rPr>
                <w:rFonts w:ascii="Times New Roman" w:hAnsi="Times New Roman" w:cs="Times New Roman"/>
              </w:rPr>
              <w:t>Τεμάχιο</w:t>
            </w:r>
          </w:p>
        </w:tc>
        <w:tc>
          <w:tcPr>
            <w:tcW w:w="1456" w:type="dxa"/>
            <w:vAlign w:val="center"/>
          </w:tcPr>
          <w:p w:rsidR="00A91C7F" w:rsidRPr="00A91C7F" w:rsidRDefault="000774A0" w:rsidP="001C5108">
            <w:pPr>
              <w:jc w:val="center"/>
              <w:rPr>
                <w:rFonts w:ascii="Times New Roman" w:hAnsi="Times New Roman" w:cs="Times New Roman"/>
              </w:rPr>
            </w:pPr>
            <w:r>
              <w:rPr>
                <w:rFonts w:ascii="Times New Roman" w:hAnsi="Times New Roman" w:cs="Times New Roman"/>
              </w:rPr>
              <w:t>114</w:t>
            </w:r>
          </w:p>
        </w:tc>
        <w:tc>
          <w:tcPr>
            <w:tcW w:w="1369" w:type="dxa"/>
            <w:vAlign w:val="center"/>
            <w:hideMark/>
          </w:tcPr>
          <w:p w:rsidR="00A91C7F" w:rsidRPr="00A91C7F" w:rsidRDefault="000774A0" w:rsidP="001C5108">
            <w:pPr>
              <w:jc w:val="center"/>
              <w:rPr>
                <w:rFonts w:ascii="Times New Roman" w:hAnsi="Times New Roman" w:cs="Times New Roman"/>
              </w:rPr>
            </w:pPr>
            <w:r>
              <w:rPr>
                <w:rFonts w:ascii="Times New Roman" w:hAnsi="Times New Roman" w:cs="Times New Roman"/>
              </w:rPr>
              <w:t>241,94</w:t>
            </w:r>
            <w:r w:rsidR="00A91C7F" w:rsidRPr="00A91C7F">
              <w:rPr>
                <w:rFonts w:ascii="Times New Roman" w:hAnsi="Times New Roman" w:cs="Times New Roman"/>
              </w:rPr>
              <w:t>€</w:t>
            </w:r>
          </w:p>
        </w:tc>
      </w:tr>
    </w:tbl>
    <w:p w:rsidR="001C5108" w:rsidRDefault="00A91C7F" w:rsidP="00A91C7F">
      <w:pPr>
        <w:jc w:val="both"/>
        <w:rPr>
          <w:sz w:val="22"/>
          <w:szCs w:val="22"/>
        </w:rPr>
      </w:pPr>
      <w:r w:rsidRPr="001D5E07">
        <w:rPr>
          <w:sz w:val="22"/>
          <w:szCs w:val="22"/>
        </w:rPr>
        <w:t xml:space="preserve">  </w:t>
      </w:r>
    </w:p>
    <w:p w:rsidR="007F415A" w:rsidRPr="00DC7927" w:rsidRDefault="007F415A" w:rsidP="007F415A">
      <w:pPr>
        <w:autoSpaceDE w:val="0"/>
        <w:autoSpaceDN w:val="0"/>
        <w:adjustRightInd w:val="0"/>
        <w:spacing w:line="360" w:lineRule="auto"/>
        <w:rPr>
          <w:rFonts w:ascii="Times New Roman" w:hAnsi="Times New Roman" w:cs="Times New Roman"/>
          <w:b/>
          <w:bCs/>
        </w:rPr>
      </w:pPr>
      <w:r>
        <w:rPr>
          <w:rFonts w:ascii="Times New Roman" w:hAnsi="Times New Roman" w:cs="Times New Roman"/>
          <w:b/>
          <w:bCs/>
        </w:rPr>
        <w:t>Σ</w:t>
      </w:r>
      <w:r w:rsidRPr="00DC7927">
        <w:rPr>
          <w:rFonts w:ascii="Times New Roman" w:hAnsi="Times New Roman" w:cs="Times New Roman"/>
          <w:b/>
          <w:bCs/>
        </w:rPr>
        <w:t xml:space="preserve">ημειώνεται ότι οι ποσότητες του προϋπολογισμού είναι καθαρά ενδεικτικές και εξυπηρετούν την όσο το δυνατόν καλύτερη κάλυψη των αναγκών και τη διαθέσιμη πίστωση στον  προϋπολογισμό του Δήμου. </w:t>
      </w:r>
    </w:p>
    <w:p w:rsidR="001C5108" w:rsidRDefault="001C5108" w:rsidP="00A91C7F">
      <w:pPr>
        <w:jc w:val="both"/>
        <w:rPr>
          <w:sz w:val="22"/>
          <w:szCs w:val="22"/>
        </w:rPr>
      </w:pPr>
    </w:p>
    <w:p w:rsidR="001C5108" w:rsidRDefault="001C5108" w:rsidP="00A91C7F">
      <w:pPr>
        <w:jc w:val="both"/>
        <w:rPr>
          <w:sz w:val="22"/>
          <w:szCs w:val="22"/>
        </w:rPr>
      </w:pPr>
    </w:p>
    <w:p w:rsidR="001C5108" w:rsidRPr="00F46667" w:rsidRDefault="001C5108" w:rsidP="00F46667">
      <w:pPr>
        <w:rPr>
          <w:rFonts w:ascii="Times New Roman" w:hAnsi="Times New Roman" w:cs="Times New Roman"/>
          <w:b/>
          <w:u w:val="single"/>
        </w:rPr>
      </w:pPr>
      <w:r w:rsidRPr="00F46667">
        <w:rPr>
          <w:rFonts w:ascii="Times New Roman" w:hAnsi="Times New Roman" w:cs="Times New Roman"/>
          <w:b/>
          <w:u w:val="single"/>
        </w:rPr>
        <w:t>ΓΕΝΙΚΟΙ ΟΡΟΙ</w:t>
      </w:r>
    </w:p>
    <w:p w:rsidR="001C5108" w:rsidRPr="00F46667" w:rsidRDefault="001C5108" w:rsidP="00F46667">
      <w:pPr>
        <w:rPr>
          <w:rFonts w:ascii="Times New Roman" w:hAnsi="Times New Roman" w:cs="Times New Roman"/>
          <w:b/>
          <w:u w:val="single"/>
        </w:rPr>
      </w:pPr>
    </w:p>
    <w:p w:rsidR="00A91C7F" w:rsidRPr="00F46667" w:rsidRDefault="00A91C7F" w:rsidP="00F46667">
      <w:pPr>
        <w:rPr>
          <w:rFonts w:ascii="Times New Roman" w:hAnsi="Times New Roman" w:cs="Times New Roman"/>
        </w:rPr>
      </w:pPr>
      <w:r w:rsidRPr="00F46667">
        <w:rPr>
          <w:rFonts w:ascii="Times New Roman" w:hAnsi="Times New Roman" w:cs="Times New Roman"/>
        </w:rPr>
        <w:t>Στις τιμές αυτού του τιμολογίου περιλαμβάνονται:</w:t>
      </w:r>
    </w:p>
    <w:p w:rsidR="00A91C7F" w:rsidRPr="00F46667" w:rsidRDefault="00A91C7F" w:rsidP="00F46667">
      <w:pPr>
        <w:rPr>
          <w:rFonts w:ascii="Times New Roman" w:hAnsi="Times New Roman" w:cs="Times New Roman"/>
        </w:rPr>
      </w:pPr>
    </w:p>
    <w:p w:rsidR="00A91C7F" w:rsidRPr="00F46667" w:rsidRDefault="00A91C7F" w:rsidP="00F46667">
      <w:pPr>
        <w:widowControl/>
        <w:numPr>
          <w:ilvl w:val="0"/>
          <w:numId w:val="30"/>
        </w:numPr>
        <w:rPr>
          <w:rFonts w:ascii="Times New Roman" w:hAnsi="Times New Roman" w:cs="Times New Roman"/>
        </w:rPr>
      </w:pPr>
      <w:r w:rsidRPr="00F46667">
        <w:rPr>
          <w:rFonts w:ascii="Times New Roman" w:hAnsi="Times New Roman" w:cs="Times New Roman"/>
        </w:rPr>
        <w:t>Η αξία των ημερομισθίων των εργαζομένων, με ποσοστό προσαύξησης για ασφάλιση του Ι.Κ.Α. , επικουρική ασφάλιση, δώρα εορτών κλπ.</w:t>
      </w:r>
    </w:p>
    <w:p w:rsidR="00A91C7F" w:rsidRPr="00F46667" w:rsidRDefault="00A91C7F" w:rsidP="00F46667">
      <w:pPr>
        <w:widowControl/>
        <w:numPr>
          <w:ilvl w:val="0"/>
          <w:numId w:val="30"/>
        </w:numPr>
        <w:rPr>
          <w:rFonts w:ascii="Times New Roman" w:hAnsi="Times New Roman" w:cs="Times New Roman"/>
        </w:rPr>
      </w:pPr>
      <w:r w:rsidRPr="00F46667">
        <w:rPr>
          <w:rFonts w:ascii="Times New Roman" w:hAnsi="Times New Roman" w:cs="Times New Roman"/>
        </w:rPr>
        <w:t>Κάθε δαπάνη για ολοκληρωμένη και έντεχνη εκτέλεση των εργασιών.</w:t>
      </w:r>
    </w:p>
    <w:p w:rsidR="00A91C7F" w:rsidRPr="00F46667" w:rsidRDefault="00A91C7F" w:rsidP="00F46667">
      <w:pPr>
        <w:widowControl/>
        <w:numPr>
          <w:ilvl w:val="0"/>
          <w:numId w:val="30"/>
        </w:numPr>
        <w:rPr>
          <w:rFonts w:ascii="Times New Roman" w:hAnsi="Times New Roman" w:cs="Times New Roman"/>
        </w:rPr>
      </w:pPr>
      <w:r w:rsidRPr="00F46667">
        <w:rPr>
          <w:rFonts w:ascii="Times New Roman" w:hAnsi="Times New Roman" w:cs="Times New Roman"/>
        </w:rPr>
        <w:t>Κάθε δαπάνη σχετική με το ενοίκιο, την φθορά ή την απόσβεση του χρησιμοποιούμενου μεταφορικού μέσου καθώς και τις δαπάνες για ενοίκια κλπ. που οφείλονται στις αργίες για οποιοδήποτε λόγο.</w:t>
      </w:r>
    </w:p>
    <w:p w:rsidR="00A91C7F" w:rsidRPr="00F46667" w:rsidRDefault="00A91C7F" w:rsidP="00F46667">
      <w:pPr>
        <w:widowControl/>
        <w:numPr>
          <w:ilvl w:val="0"/>
          <w:numId w:val="30"/>
        </w:numPr>
        <w:rPr>
          <w:rFonts w:ascii="Times New Roman" w:hAnsi="Times New Roman" w:cs="Times New Roman"/>
        </w:rPr>
      </w:pPr>
      <w:r w:rsidRPr="00F46667">
        <w:rPr>
          <w:rFonts w:ascii="Times New Roman" w:hAnsi="Times New Roman" w:cs="Times New Roman"/>
        </w:rPr>
        <w:t>Κάθε επιπρόσθετη δαπάνη που έχει σχέση με την ασφάλιση του προσωπικού.</w:t>
      </w:r>
    </w:p>
    <w:p w:rsidR="00F46667" w:rsidRPr="00F46667" w:rsidRDefault="00F46667" w:rsidP="00F46667">
      <w:pPr>
        <w:widowControl/>
        <w:numPr>
          <w:ilvl w:val="0"/>
          <w:numId w:val="30"/>
        </w:numPr>
        <w:autoSpaceDE w:val="0"/>
        <w:autoSpaceDN w:val="0"/>
        <w:adjustRightInd w:val="0"/>
        <w:rPr>
          <w:rFonts w:ascii="Times New Roman" w:hAnsi="Times New Roman" w:cs="Times New Roman"/>
        </w:rPr>
      </w:pPr>
      <w:r w:rsidRPr="00F46667">
        <w:rPr>
          <w:rFonts w:ascii="Times New Roman" w:hAnsi="Times New Roman" w:cs="Times New Roman"/>
        </w:rPr>
        <w:t>Κάθε άλλη δαπάνη που δεν αναφέρεται ρητά, αλλά είναι απαραίτητη για την</w:t>
      </w:r>
    </w:p>
    <w:p w:rsidR="00F46667" w:rsidRPr="00F46667" w:rsidRDefault="00F46667" w:rsidP="00F46667">
      <w:pPr>
        <w:ind w:left="360"/>
        <w:jc w:val="both"/>
        <w:rPr>
          <w:rFonts w:ascii="Times New Roman" w:hAnsi="Times New Roman" w:cs="Times New Roman"/>
        </w:rPr>
      </w:pPr>
      <w:r w:rsidRPr="00F46667">
        <w:rPr>
          <w:rFonts w:ascii="Times New Roman" w:hAnsi="Times New Roman" w:cs="Times New Roman"/>
        </w:rPr>
        <w:t>εκτέλεση των εργασιών.</w:t>
      </w:r>
    </w:p>
    <w:p w:rsidR="00A91C7F" w:rsidRPr="00F46667" w:rsidRDefault="00A91C7F" w:rsidP="00F46667">
      <w:pPr>
        <w:widowControl/>
        <w:numPr>
          <w:ilvl w:val="0"/>
          <w:numId w:val="30"/>
        </w:numPr>
        <w:rPr>
          <w:rFonts w:ascii="Times New Roman" w:hAnsi="Times New Roman" w:cs="Times New Roman"/>
        </w:rPr>
      </w:pPr>
      <w:r w:rsidRPr="00F46667">
        <w:rPr>
          <w:rFonts w:ascii="Times New Roman" w:hAnsi="Times New Roman" w:cs="Times New Roman"/>
        </w:rPr>
        <w:t>Κάθε δασμό, φόρο και υπέρ τρίτου κράτηση</w:t>
      </w:r>
    </w:p>
    <w:p w:rsidR="001C5108" w:rsidRPr="00F46667" w:rsidRDefault="001C5108" w:rsidP="00F46667">
      <w:pPr>
        <w:widowControl/>
        <w:ind w:left="360"/>
        <w:rPr>
          <w:rFonts w:ascii="Times New Roman" w:hAnsi="Times New Roman" w:cs="Times New Roman"/>
        </w:rPr>
      </w:pPr>
    </w:p>
    <w:p w:rsidR="004051EF" w:rsidRDefault="004051EF" w:rsidP="00F46667">
      <w:pPr>
        <w:widowControl/>
        <w:autoSpaceDE w:val="0"/>
        <w:autoSpaceDN w:val="0"/>
        <w:adjustRightInd w:val="0"/>
        <w:spacing w:line="360" w:lineRule="auto"/>
        <w:rPr>
          <w:rFonts w:ascii="Times New Roman" w:hAnsi="Times New Roman" w:cs="Times New Roman"/>
        </w:rPr>
      </w:pPr>
    </w:p>
    <w:p w:rsidR="00431035" w:rsidRDefault="00431035" w:rsidP="00F46667">
      <w:pPr>
        <w:widowControl/>
        <w:autoSpaceDE w:val="0"/>
        <w:autoSpaceDN w:val="0"/>
        <w:adjustRightInd w:val="0"/>
        <w:spacing w:line="360" w:lineRule="auto"/>
        <w:rPr>
          <w:rFonts w:ascii="Times New Roman" w:hAnsi="Times New Roman" w:cs="Times New Roman"/>
        </w:rPr>
      </w:pPr>
    </w:p>
    <w:p w:rsidR="00431035" w:rsidRDefault="00431035" w:rsidP="00F46667">
      <w:pPr>
        <w:widowControl/>
        <w:autoSpaceDE w:val="0"/>
        <w:autoSpaceDN w:val="0"/>
        <w:adjustRightInd w:val="0"/>
        <w:spacing w:line="360" w:lineRule="auto"/>
        <w:rPr>
          <w:rFonts w:ascii="Times New Roman" w:hAnsi="Times New Roman" w:cs="Times New Roman"/>
        </w:rPr>
      </w:pPr>
    </w:p>
    <w:p w:rsidR="001C5108" w:rsidRPr="00F46667" w:rsidRDefault="001C5108" w:rsidP="00F46667">
      <w:pPr>
        <w:widowControl/>
        <w:autoSpaceDE w:val="0"/>
        <w:autoSpaceDN w:val="0"/>
        <w:adjustRightInd w:val="0"/>
        <w:spacing w:line="360" w:lineRule="auto"/>
        <w:rPr>
          <w:rFonts w:ascii="Times New Roman" w:hAnsi="Times New Roman" w:cs="Times New Roman"/>
        </w:rPr>
      </w:pPr>
      <w:r w:rsidRPr="00F46667">
        <w:rPr>
          <w:rFonts w:ascii="Times New Roman" w:hAnsi="Times New Roman" w:cs="Times New Roman"/>
        </w:rPr>
        <w:t>Τιμή παρ</w:t>
      </w:r>
      <w:r w:rsidR="00F46667" w:rsidRPr="00F46667">
        <w:rPr>
          <w:rFonts w:ascii="Times New Roman" w:hAnsi="Times New Roman" w:cs="Times New Roman"/>
        </w:rPr>
        <w:t xml:space="preserve">εχόμενης υπηρεσίας ανά τεμάχιο/κάδος- container 10 m3 </w:t>
      </w:r>
      <w:r w:rsidRPr="00F46667">
        <w:rPr>
          <w:rFonts w:ascii="Times New Roman" w:hAnsi="Times New Roman" w:cs="Times New Roman"/>
        </w:rPr>
        <w:t xml:space="preserve"> σε ευρώ (€)</w:t>
      </w:r>
    </w:p>
    <w:p w:rsidR="001C5108" w:rsidRPr="00F46667" w:rsidRDefault="000774A0" w:rsidP="00F46667">
      <w:pPr>
        <w:autoSpaceDE w:val="0"/>
        <w:autoSpaceDN w:val="0"/>
        <w:adjustRightInd w:val="0"/>
        <w:ind w:left="360"/>
        <w:rPr>
          <w:rFonts w:ascii="Times New Roman" w:hAnsi="Times New Roman" w:cs="Times New Roman"/>
        </w:rPr>
      </w:pPr>
      <w:r>
        <w:rPr>
          <w:rFonts w:ascii="Times New Roman" w:hAnsi="Times New Roman" w:cs="Times New Roman"/>
        </w:rPr>
        <w:t>Αριθμητικώς : 241,94</w:t>
      </w:r>
      <w:r w:rsidR="001C5108" w:rsidRPr="00F46667">
        <w:rPr>
          <w:rFonts w:ascii="Times New Roman" w:hAnsi="Times New Roman" w:cs="Times New Roman"/>
        </w:rPr>
        <w:t xml:space="preserve"> €</w:t>
      </w:r>
    </w:p>
    <w:p w:rsidR="001C5108" w:rsidRPr="00F46667" w:rsidRDefault="00F46667" w:rsidP="00F46667">
      <w:pPr>
        <w:rPr>
          <w:rFonts w:ascii="Times New Roman" w:hAnsi="Times New Roman" w:cs="Times New Roman"/>
        </w:rPr>
      </w:pPr>
      <w:r w:rsidRPr="00F46667">
        <w:rPr>
          <w:rFonts w:ascii="Times New Roman" w:hAnsi="Times New Roman" w:cs="Times New Roman"/>
        </w:rPr>
        <w:t xml:space="preserve">     </w:t>
      </w:r>
      <w:r w:rsidR="000774A0">
        <w:rPr>
          <w:rFonts w:ascii="Times New Roman" w:hAnsi="Times New Roman" w:cs="Times New Roman"/>
        </w:rPr>
        <w:t xml:space="preserve"> Ολογράφως : διακόσια σαράντα ένα</w:t>
      </w:r>
      <w:r w:rsidRPr="00F46667">
        <w:rPr>
          <w:rFonts w:ascii="Times New Roman" w:hAnsi="Times New Roman" w:cs="Times New Roman"/>
        </w:rPr>
        <w:t xml:space="preserve"> </w:t>
      </w:r>
      <w:r w:rsidR="001C5108" w:rsidRPr="00F46667">
        <w:rPr>
          <w:rFonts w:ascii="Times New Roman" w:hAnsi="Times New Roman" w:cs="Times New Roman"/>
        </w:rPr>
        <w:t>ευρώ</w:t>
      </w:r>
      <w:r w:rsidR="000774A0">
        <w:rPr>
          <w:rFonts w:ascii="Times New Roman" w:hAnsi="Times New Roman" w:cs="Times New Roman"/>
        </w:rPr>
        <w:t xml:space="preserve"> και ενενήντα τέσσερα λεπτά </w:t>
      </w:r>
    </w:p>
    <w:p w:rsidR="001C5108" w:rsidRPr="00F46667" w:rsidRDefault="001C5108" w:rsidP="00F46667">
      <w:pPr>
        <w:widowControl/>
        <w:ind w:left="360"/>
        <w:rPr>
          <w:rFonts w:ascii="Times New Roman" w:hAnsi="Times New Roman" w:cs="Times New Roman"/>
        </w:rPr>
      </w:pPr>
    </w:p>
    <w:p w:rsidR="00A91C7F" w:rsidRPr="00F46667" w:rsidRDefault="00A91C7F" w:rsidP="00F46667">
      <w:pPr>
        <w:rPr>
          <w:rFonts w:ascii="Times New Roman" w:hAnsi="Times New Roman" w:cs="Times New Roman"/>
        </w:rPr>
      </w:pPr>
      <w:r w:rsidRPr="00F46667">
        <w:rPr>
          <w:rFonts w:ascii="Times New Roman" w:hAnsi="Times New Roman" w:cs="Times New Roman"/>
        </w:rPr>
        <w:t>Ελήφθησαν υπόψη η έρευνα αγοράς που έγινε για τις παραπάνω εργασίες</w:t>
      </w:r>
    </w:p>
    <w:p w:rsidR="00DC7927" w:rsidRPr="001C5108" w:rsidRDefault="00DC7927" w:rsidP="00721E0C">
      <w:pPr>
        <w:pStyle w:val="10"/>
        <w:spacing w:line="240" w:lineRule="auto"/>
        <w:ind w:left="20"/>
        <w:jc w:val="center"/>
        <w:rPr>
          <w:rFonts w:ascii="Times New Roman" w:hAnsi="Times New Roman" w:cs="Times New Roman"/>
          <w:b/>
          <w:bCs/>
          <w:sz w:val="24"/>
          <w:szCs w:val="24"/>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tbl>
      <w:tblPr>
        <w:tblW w:w="11341" w:type="dxa"/>
        <w:tblInd w:w="-885" w:type="dxa"/>
        <w:tblLook w:val="04A0" w:firstRow="1" w:lastRow="0" w:firstColumn="1" w:lastColumn="0" w:noHBand="0" w:noVBand="1"/>
      </w:tblPr>
      <w:tblGrid>
        <w:gridCol w:w="3545"/>
        <w:gridCol w:w="4110"/>
        <w:gridCol w:w="3686"/>
      </w:tblGrid>
      <w:tr w:rsidR="00402AD6" w:rsidRPr="00402AD6" w:rsidTr="004051EF">
        <w:tc>
          <w:tcPr>
            <w:tcW w:w="3545" w:type="dxa"/>
          </w:tcPr>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0" w:firstLine="34"/>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E83C83">
            <w:pPr>
              <w:pStyle w:val="a7"/>
              <w:ind w:left="0" w:firstLine="34"/>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i/>
                <w:sz w:val="22"/>
                <w:szCs w:val="22"/>
              </w:rPr>
            </w:pPr>
            <w:r w:rsidRPr="00402AD6">
              <w:rPr>
                <w:rFonts w:ascii="Times New Roman" w:hAnsi="Times New Roman" w:cs="Times New Roman"/>
                <w:i/>
                <w:sz w:val="22"/>
                <w:szCs w:val="22"/>
              </w:rPr>
              <w:t>ΣΥΝΤΑΧΘΗΚΕ</w:t>
            </w: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  ΣΥΝΤΑΞΑΣΑ</w:t>
            </w:r>
          </w:p>
          <w:p w:rsidR="00402AD6" w:rsidRPr="00402AD6" w:rsidRDefault="00402AD6" w:rsidP="00E83C83">
            <w:pPr>
              <w:pStyle w:val="a7"/>
              <w:ind w:left="390"/>
              <w:jc w:val="center"/>
              <w:rPr>
                <w:rFonts w:ascii="Times New Roman" w:hAnsi="Times New Roman" w:cs="Times New Roman"/>
                <w:bCs/>
                <w:sz w:val="22"/>
                <w:szCs w:val="22"/>
              </w:rPr>
            </w:pPr>
          </w:p>
          <w:p w:rsidR="00402AD6" w:rsidRPr="00402AD6" w:rsidRDefault="00402AD6" w:rsidP="004051EF">
            <w:pPr>
              <w:pStyle w:val="a7"/>
              <w:ind w:left="390" w:firstLine="29"/>
              <w:jc w:val="center"/>
              <w:rPr>
                <w:rFonts w:ascii="Times New Roman" w:hAnsi="Times New Roman" w:cs="Times New Roman"/>
                <w:bCs/>
                <w:sz w:val="22"/>
                <w:szCs w:val="22"/>
              </w:rPr>
            </w:pPr>
          </w:p>
          <w:p w:rsidR="00402AD6" w:rsidRPr="00402AD6" w:rsidRDefault="00402AD6" w:rsidP="00E83C83">
            <w:pPr>
              <w:pStyle w:val="a7"/>
              <w:ind w:left="390"/>
              <w:jc w:val="center"/>
              <w:rPr>
                <w:rFonts w:ascii="Times New Roman" w:hAnsi="Times New Roman" w:cs="Times New Roman"/>
                <w:bCs/>
                <w:sz w:val="22"/>
                <w:szCs w:val="22"/>
              </w:rPr>
            </w:pPr>
          </w:p>
          <w:p w:rsidR="00402AD6" w:rsidRPr="00402AD6" w:rsidRDefault="00402AD6" w:rsidP="00E83C83">
            <w:pPr>
              <w:pStyle w:val="a7"/>
              <w:ind w:left="390"/>
              <w:jc w:val="center"/>
              <w:rPr>
                <w:rFonts w:ascii="Times New Roman" w:hAnsi="Times New Roman" w:cs="Times New Roman"/>
                <w:bCs/>
                <w:sz w:val="22"/>
                <w:szCs w:val="22"/>
              </w:rPr>
            </w:pPr>
          </w:p>
          <w:p w:rsidR="00402AD6" w:rsidRPr="00402AD6" w:rsidRDefault="00402AD6" w:rsidP="00E83C83">
            <w:pPr>
              <w:pStyle w:val="a7"/>
              <w:ind w:left="390"/>
              <w:jc w:val="center"/>
              <w:rPr>
                <w:rFonts w:ascii="Times New Roman" w:hAnsi="Times New Roman" w:cs="Times New Roman"/>
                <w:bCs/>
                <w:sz w:val="22"/>
                <w:szCs w:val="22"/>
              </w:rPr>
            </w:pP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ΤΟΥΝΤΑ ΜΑΡΙΑ</w:t>
            </w: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ΔΕ38 ΧΕΙΡ. Η/Υ</w:t>
            </w:r>
          </w:p>
          <w:p w:rsidR="00402AD6" w:rsidRPr="00402AD6" w:rsidRDefault="00402AD6" w:rsidP="00E83C83">
            <w:pPr>
              <w:pStyle w:val="a7"/>
              <w:ind w:left="390"/>
              <w:jc w:val="center"/>
              <w:rPr>
                <w:rFonts w:ascii="Times New Roman" w:hAnsi="Times New Roman" w:cs="Times New Roman"/>
                <w:bCs/>
                <w:sz w:val="22"/>
                <w:szCs w:val="22"/>
              </w:rPr>
            </w:pPr>
          </w:p>
          <w:p w:rsidR="00402AD6" w:rsidRPr="00402AD6" w:rsidRDefault="00402AD6" w:rsidP="00E83C83">
            <w:pPr>
              <w:pStyle w:val="a7"/>
              <w:ind w:left="390"/>
              <w:jc w:val="center"/>
              <w:rPr>
                <w:rFonts w:ascii="Times New Roman" w:hAnsi="Times New Roman" w:cs="Times New Roman"/>
                <w:sz w:val="22"/>
                <w:szCs w:val="22"/>
              </w:rPr>
            </w:pPr>
          </w:p>
        </w:tc>
        <w:tc>
          <w:tcPr>
            <w:tcW w:w="4110" w:type="dxa"/>
          </w:tcPr>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E83C83">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ΕΛΕΓΧΘΗΚΕ</w:t>
            </w: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Ο  ΠΡΟΪΣΤΑΜΕΝΟΣ</w:t>
            </w: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3"/>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ΘΕΟΦΑΝΟΥΣ  ΘΕΟΦΑΝΗΣ</w:t>
            </w: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ΜΗΧΑΝΟΛΟΓΟΣ ΜΗΧΑΝΙΚΟΣ Τ.Ε.</w:t>
            </w:r>
          </w:p>
        </w:tc>
        <w:tc>
          <w:tcPr>
            <w:tcW w:w="3686" w:type="dxa"/>
          </w:tcPr>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2AD6" w:rsidRPr="00402AD6" w:rsidRDefault="000774A0" w:rsidP="00E83C83">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2AD6" w:rsidRPr="00402AD6">
              <w:rPr>
                <w:rFonts w:ascii="Times New Roman" w:hAnsi="Times New Roman" w:cs="Times New Roman"/>
                <w:sz w:val="22"/>
                <w:szCs w:val="22"/>
              </w:rPr>
              <w:t>-2020</w:t>
            </w: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ΘΕΩΡΗΘΗΚΕ</w:t>
            </w:r>
          </w:p>
          <w:p w:rsidR="00402AD6" w:rsidRDefault="00402AD6" w:rsidP="00E83C83">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Ο ΑΝΑΠΛΗΡΩΤΗΣ</w:t>
            </w:r>
          </w:p>
          <w:p w:rsidR="00402AD6" w:rsidRPr="00402AD6" w:rsidRDefault="00402AD6" w:rsidP="00E83C83">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ΔΙΕΥΘΥΝΤΗΣ</w:t>
            </w: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sz w:val="22"/>
                <w:szCs w:val="22"/>
              </w:rPr>
            </w:pPr>
          </w:p>
          <w:p w:rsidR="00402AD6" w:rsidRPr="00402AD6" w:rsidRDefault="00402AD6" w:rsidP="00E83C83">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ΜΠΑΛΝΤΟΥΝΗΣ ΚΩΝΣΤΑΝΤΙΝΟΣ</w:t>
            </w:r>
          </w:p>
          <w:p w:rsidR="00402AD6" w:rsidRPr="00402AD6" w:rsidRDefault="00402AD6"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ΤΕ13 ΓΕΩΠΟΝΩΝ</w:t>
            </w:r>
          </w:p>
          <w:p w:rsidR="00402AD6" w:rsidRPr="00402AD6" w:rsidRDefault="00402AD6" w:rsidP="00E83C83">
            <w:pPr>
              <w:pStyle w:val="a7"/>
              <w:ind w:left="390"/>
              <w:jc w:val="center"/>
              <w:rPr>
                <w:rFonts w:ascii="Times New Roman" w:hAnsi="Times New Roman" w:cs="Times New Roman"/>
                <w:sz w:val="22"/>
                <w:szCs w:val="22"/>
              </w:rPr>
            </w:pPr>
          </w:p>
        </w:tc>
      </w:tr>
    </w:tbl>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DC7927" w:rsidRDefault="00DC7927"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p w:rsidR="00402AD6" w:rsidRDefault="00402AD6" w:rsidP="00721E0C">
      <w:pPr>
        <w:pStyle w:val="10"/>
        <w:spacing w:line="240" w:lineRule="auto"/>
        <w:ind w:left="20"/>
        <w:jc w:val="center"/>
        <w:rPr>
          <w:rFonts w:ascii="Times New Roman" w:hAnsi="Times New Roman" w:cs="Times New Roman"/>
          <w:b/>
          <w:bCs/>
          <w:sz w:val="28"/>
          <w:szCs w:val="28"/>
          <w:u w:val="single"/>
        </w:rPr>
      </w:pPr>
    </w:p>
    <w:tbl>
      <w:tblPr>
        <w:tblW w:w="10031" w:type="dxa"/>
        <w:tblInd w:w="-34" w:type="dxa"/>
        <w:tblLook w:val="04A0" w:firstRow="1" w:lastRow="0" w:firstColumn="1" w:lastColumn="0" w:noHBand="0" w:noVBand="1"/>
      </w:tblPr>
      <w:tblGrid>
        <w:gridCol w:w="4219"/>
        <w:gridCol w:w="1701"/>
        <w:gridCol w:w="4111"/>
      </w:tblGrid>
      <w:tr w:rsidR="00DC5C72" w:rsidRPr="00451A04" w:rsidTr="004051EF">
        <w:trPr>
          <w:trHeight w:val="4253"/>
        </w:trPr>
        <w:tc>
          <w:tcPr>
            <w:tcW w:w="4219" w:type="dxa"/>
            <w:shd w:val="clear" w:color="auto" w:fill="auto"/>
          </w:tcPr>
          <w:p w:rsidR="00DC5C72" w:rsidRPr="005F30CB" w:rsidRDefault="00DC5C72" w:rsidP="00E83C83">
            <w:pPr>
              <w:jc w:val="center"/>
              <w:rPr>
                <w:rFonts w:ascii="Times New Roman" w:hAnsi="Times New Roman" w:cs="Times New Roman"/>
                <w:b/>
              </w:rPr>
            </w:pPr>
            <w:r w:rsidRPr="005F30CB">
              <w:rPr>
                <w:rFonts w:ascii="Times New Roman" w:hAnsi="Times New Roman" w:cs="Times New Roman"/>
                <w:b/>
              </w:rPr>
              <w:t>ΕΛΛΗΝΙΚΗ ΔΗΜΟΚΡΑΤΙΑ</w:t>
            </w:r>
          </w:p>
          <w:p w:rsidR="00DC5C72" w:rsidRPr="005F30CB" w:rsidRDefault="00DC5C72" w:rsidP="00E83C83">
            <w:pPr>
              <w:ind w:left="-142"/>
              <w:jc w:val="center"/>
              <w:rPr>
                <w:rFonts w:ascii="Times New Roman" w:hAnsi="Times New Roman" w:cs="Times New Roman"/>
                <w:b/>
              </w:rPr>
            </w:pPr>
            <w:r w:rsidRPr="005F30CB">
              <w:rPr>
                <w:rFonts w:ascii="Times New Roman" w:hAnsi="Times New Roman" w:cs="Times New Roman"/>
                <w:b/>
              </w:rPr>
              <w:t>ΝΟΜΟΣ ΑΤΤΙΚΗΣ</w:t>
            </w:r>
          </w:p>
          <w:p w:rsidR="00DC5C72" w:rsidRPr="005F30CB" w:rsidRDefault="00DC5C72" w:rsidP="00E83C83">
            <w:pPr>
              <w:jc w:val="center"/>
              <w:rPr>
                <w:rFonts w:ascii="Times New Roman" w:hAnsi="Times New Roman" w:cs="Times New Roman"/>
                <w:b/>
              </w:rPr>
            </w:pPr>
            <w:r w:rsidRPr="005F30CB">
              <w:rPr>
                <w:rFonts w:ascii="Times New Roman" w:hAnsi="Times New Roman" w:cs="Times New Roman"/>
                <w:b/>
              </w:rPr>
              <w:t>---------------------</w:t>
            </w:r>
          </w:p>
          <w:p w:rsidR="00DC5C72" w:rsidRPr="005F30CB" w:rsidRDefault="00DC5C72" w:rsidP="00E83C83">
            <w:pPr>
              <w:jc w:val="center"/>
              <w:rPr>
                <w:rFonts w:ascii="Times New Roman" w:hAnsi="Times New Roman" w:cs="Times New Roman"/>
                <w:b/>
              </w:rPr>
            </w:pPr>
            <w:r w:rsidRPr="005F30CB">
              <w:rPr>
                <w:rFonts w:ascii="Times New Roman" w:hAnsi="Times New Roman" w:cs="Times New Roman"/>
                <w:b/>
              </w:rPr>
              <w:t>ΔΗΜΟΣ ΜΟΣΧΑΤΟΥ-ΤΑΥΡΟΥ</w:t>
            </w:r>
          </w:p>
          <w:p w:rsidR="00DC5C72" w:rsidRPr="005F30CB" w:rsidRDefault="00DC5C72" w:rsidP="00E83C83">
            <w:pPr>
              <w:jc w:val="cente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DC5C72" w:rsidRPr="005F30CB" w:rsidRDefault="00DC5C72" w:rsidP="00E83C83">
            <w:pPr>
              <w:jc w:val="cente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DC5C72" w:rsidRPr="005F30CB" w:rsidRDefault="00DC5C72" w:rsidP="00E83C83">
            <w:pPr>
              <w:jc w:val="center"/>
              <w:rPr>
                <w:rFonts w:ascii="Times New Roman" w:hAnsi="Times New Roman" w:cs="Times New Roman"/>
              </w:rPr>
            </w:pPr>
            <w:r w:rsidRPr="005F30CB">
              <w:rPr>
                <w:rFonts w:ascii="Times New Roman" w:hAnsi="Times New Roman" w:cs="Times New Roman"/>
              </w:rPr>
              <w:t>Κοραή 36 &amp; Αγ. Γερασίμου, Τ.Κ.183.45</w:t>
            </w:r>
          </w:p>
          <w:p w:rsidR="00DC5C72" w:rsidRPr="005F30CB" w:rsidRDefault="00DC5C72" w:rsidP="00E83C83">
            <w:pPr>
              <w:jc w:val="center"/>
              <w:rPr>
                <w:rFonts w:ascii="Times New Roman" w:hAnsi="Times New Roman" w:cs="Times New Roman"/>
              </w:rPr>
            </w:pPr>
            <w:r w:rsidRPr="005F30CB">
              <w:rPr>
                <w:rFonts w:ascii="Times New Roman" w:hAnsi="Times New Roman" w:cs="Times New Roman"/>
              </w:rPr>
              <w:t>Τηλ.: 213-2036205</w:t>
            </w:r>
          </w:p>
          <w:p w:rsidR="00DC5C72" w:rsidRPr="005F30CB" w:rsidRDefault="00DC5C72" w:rsidP="00E83C83">
            <w:pPr>
              <w:jc w:val="center"/>
              <w:rPr>
                <w:rFonts w:ascii="Times New Roman" w:hAnsi="Times New Roman" w:cs="Times New Roman"/>
                <w:lang w:val="fr-FR"/>
              </w:rPr>
            </w:pPr>
            <w:r w:rsidRPr="005F30CB">
              <w:rPr>
                <w:rFonts w:ascii="Times New Roman" w:hAnsi="Times New Roman" w:cs="Times New Roman"/>
                <w:lang w:val="fr-FR"/>
              </w:rPr>
              <w:t>FAX: 213-2036228</w:t>
            </w:r>
          </w:p>
          <w:p w:rsidR="00DC5C72" w:rsidRPr="005F30CB" w:rsidRDefault="00DC5C72" w:rsidP="00E83C83">
            <w:pPr>
              <w:jc w:val="cente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DC5C72" w:rsidRPr="005F30CB" w:rsidRDefault="00DC5C72" w:rsidP="00E83C83">
            <w:pPr>
              <w:jc w:val="cente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DC5C72" w:rsidRPr="005F30CB" w:rsidRDefault="00DC5C72" w:rsidP="00E83C83">
            <w:pPr>
              <w:rPr>
                <w:rFonts w:ascii="Times New Roman" w:hAnsi="Times New Roman" w:cs="Times New Roman"/>
              </w:rPr>
            </w:pPr>
          </w:p>
        </w:tc>
        <w:tc>
          <w:tcPr>
            <w:tcW w:w="1701" w:type="dxa"/>
            <w:shd w:val="clear" w:color="auto" w:fill="auto"/>
          </w:tcPr>
          <w:p w:rsidR="00DC5C72" w:rsidRPr="005F30CB" w:rsidRDefault="00DC5C72" w:rsidP="00E83C83">
            <w:pPr>
              <w:jc w:val="both"/>
              <w:rPr>
                <w:rFonts w:ascii="Times New Roman" w:hAnsi="Times New Roman" w:cs="Times New Roman"/>
              </w:rPr>
            </w:pPr>
          </w:p>
        </w:tc>
        <w:tc>
          <w:tcPr>
            <w:tcW w:w="4111" w:type="dxa"/>
            <w:shd w:val="clear" w:color="auto" w:fill="auto"/>
          </w:tcPr>
          <w:p w:rsidR="00DC5C72" w:rsidRPr="005F30CB" w:rsidRDefault="00DC5C72" w:rsidP="00E83C83">
            <w:pPr>
              <w:rPr>
                <w:rFonts w:ascii="Times New Roman" w:hAnsi="Times New Roman" w:cs="Times New Roman"/>
              </w:rPr>
            </w:pPr>
            <w:r>
              <w:rPr>
                <w:rFonts w:ascii="Times New Roman" w:hAnsi="Times New Roman" w:cs="Times New Roman"/>
              </w:rPr>
              <w:t>ΥΠΗΡΕΣΙΑ:</w:t>
            </w:r>
          </w:p>
          <w:p w:rsidR="00DC5C72" w:rsidRPr="005F30CB" w:rsidRDefault="00DC5C72" w:rsidP="00E83C83">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DC5C72" w:rsidRPr="005F30CB" w:rsidRDefault="00DC5C72" w:rsidP="00E83C83">
            <w:pPr>
              <w:rPr>
                <w:rFonts w:ascii="Times New Roman" w:hAnsi="Times New Roman" w:cs="Times New Roman"/>
              </w:rPr>
            </w:pPr>
          </w:p>
          <w:p w:rsidR="00DC5C72" w:rsidRPr="005F30CB" w:rsidRDefault="00DC5C72" w:rsidP="00E83C83">
            <w:pPr>
              <w:rPr>
                <w:rFonts w:ascii="Times New Roman" w:hAnsi="Times New Roman" w:cs="Times New Roman"/>
              </w:rPr>
            </w:pPr>
          </w:p>
          <w:p w:rsidR="00DC5C72" w:rsidRPr="005F30CB" w:rsidRDefault="00DC5C72" w:rsidP="00E83C83">
            <w:pPr>
              <w:rPr>
                <w:rFonts w:ascii="Times New Roman" w:hAnsi="Times New Roman" w:cs="Times New Roman"/>
              </w:rPr>
            </w:pPr>
          </w:p>
          <w:p w:rsidR="00DC5C72" w:rsidRPr="005F30CB" w:rsidRDefault="00DC5C72" w:rsidP="00E83C83">
            <w:pPr>
              <w:rPr>
                <w:rFonts w:ascii="Times New Roman" w:hAnsi="Times New Roman" w:cs="Times New Roman"/>
                <w:b/>
              </w:rPr>
            </w:pPr>
            <w:r w:rsidRPr="005F30CB">
              <w:rPr>
                <w:rFonts w:ascii="Times New Roman" w:hAnsi="Times New Roman" w:cs="Times New Roman"/>
                <w:b/>
              </w:rPr>
              <w:t>ΑΡ. ΜΕΛΕΤΗΣ: 60/ 2020</w:t>
            </w:r>
          </w:p>
          <w:p w:rsidR="00DC5C72" w:rsidRPr="005F30CB" w:rsidRDefault="00DC5C72" w:rsidP="00E83C83">
            <w:pPr>
              <w:rPr>
                <w:rFonts w:ascii="Times New Roman" w:hAnsi="Times New Roman" w:cs="Times New Roman"/>
              </w:rPr>
            </w:pPr>
            <w:r w:rsidRPr="005F30CB">
              <w:rPr>
                <w:rFonts w:ascii="Times New Roman" w:hAnsi="Times New Roman" w:cs="Times New Roman"/>
                <w:b/>
              </w:rPr>
              <w:t xml:space="preserve">ΠΡΟΫΠ/ΣΜΟΣ :  </w:t>
            </w:r>
            <w:r w:rsidR="00E041B3">
              <w:rPr>
                <w:rFonts w:ascii="Times New Roman" w:eastAsia="Times New Roman" w:hAnsi="Times New Roman" w:cs="Times New Roman"/>
                <w:b/>
                <w:color w:val="auto"/>
              </w:rPr>
              <w:t>34</w:t>
            </w:r>
            <w:r w:rsidR="00E041B3" w:rsidRPr="00505AD5">
              <w:rPr>
                <w:rFonts w:ascii="Times New Roman" w:eastAsia="Times New Roman" w:hAnsi="Times New Roman" w:cs="Times New Roman"/>
                <w:b/>
                <w:color w:val="auto"/>
                <w:lang w:val="pl-PL"/>
              </w:rPr>
              <w:t>.</w:t>
            </w:r>
            <w:r w:rsidR="00E041B3">
              <w:rPr>
                <w:rFonts w:ascii="Times New Roman" w:eastAsia="Times New Roman" w:hAnsi="Times New Roman" w:cs="Times New Roman"/>
                <w:b/>
                <w:color w:val="auto"/>
              </w:rPr>
              <w:t>2</w:t>
            </w:r>
            <w:r w:rsidR="00E041B3">
              <w:rPr>
                <w:rFonts w:ascii="Times New Roman" w:eastAsia="Times New Roman" w:hAnsi="Times New Roman" w:cs="Times New Roman"/>
                <w:b/>
                <w:color w:val="auto"/>
                <w:lang w:val="en-US"/>
              </w:rPr>
              <w:t>00</w:t>
            </w:r>
            <w:r w:rsidR="00E041B3">
              <w:rPr>
                <w:rFonts w:ascii="Times New Roman" w:eastAsia="Times New Roman" w:hAnsi="Times New Roman" w:cs="Times New Roman"/>
                <w:b/>
                <w:color w:val="auto"/>
              </w:rPr>
              <w:t>,</w:t>
            </w:r>
            <w:r w:rsidR="00E041B3">
              <w:rPr>
                <w:rFonts w:ascii="Times New Roman" w:eastAsia="Times New Roman" w:hAnsi="Times New Roman" w:cs="Times New Roman"/>
                <w:b/>
                <w:color w:val="auto"/>
                <w:lang w:val="en-US"/>
              </w:rPr>
              <w:t>64</w:t>
            </w:r>
            <w:r w:rsidR="000774A0">
              <w:rPr>
                <w:rFonts w:ascii="Times New Roman" w:eastAsia="Times New Roman" w:hAnsi="Times New Roman" w:cs="Times New Roman"/>
                <w:b/>
                <w:color w:val="auto"/>
              </w:rPr>
              <w:t>€</w:t>
            </w:r>
            <w:r w:rsidR="00E041B3">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r>
    </w:tbl>
    <w:p w:rsidR="00DC5C72" w:rsidRDefault="00DC5C72" w:rsidP="00DC5C72">
      <w:pPr>
        <w:pStyle w:val="10"/>
        <w:spacing w:line="240" w:lineRule="auto"/>
        <w:rPr>
          <w:rFonts w:ascii="Times New Roman" w:hAnsi="Times New Roman" w:cs="Times New Roman"/>
          <w:b/>
          <w:bCs/>
          <w:sz w:val="28"/>
          <w:szCs w:val="28"/>
          <w:u w:val="single"/>
        </w:rPr>
      </w:pPr>
    </w:p>
    <w:p w:rsidR="00D44E8D" w:rsidRDefault="00B114FD" w:rsidP="00721E0C">
      <w:pPr>
        <w:pStyle w:val="10"/>
        <w:spacing w:line="240" w:lineRule="auto"/>
        <w:ind w:left="2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ΕΝΔΕΙΚΤΙΚΟΣ </w:t>
      </w:r>
      <w:r w:rsidR="00721E0C">
        <w:rPr>
          <w:rFonts w:ascii="Times New Roman" w:hAnsi="Times New Roman" w:cs="Times New Roman"/>
          <w:b/>
          <w:bCs/>
          <w:sz w:val="28"/>
          <w:szCs w:val="28"/>
          <w:u w:val="single"/>
        </w:rPr>
        <w:t>ΠΡΟΫΠΟΛΟΓΙΣΜΟΣ</w:t>
      </w:r>
    </w:p>
    <w:p w:rsidR="00721E0C" w:rsidRDefault="00721E0C" w:rsidP="00721E0C">
      <w:pPr>
        <w:pStyle w:val="10"/>
        <w:spacing w:line="240" w:lineRule="auto"/>
        <w:ind w:left="20"/>
        <w:jc w:val="center"/>
        <w:rPr>
          <w:rFonts w:ascii="Times New Roman" w:hAnsi="Times New Roman" w:cs="Times New Roman"/>
          <w:b/>
          <w:bCs/>
          <w:sz w:val="28"/>
          <w:szCs w:val="28"/>
          <w:u w:val="single"/>
        </w:rPr>
      </w:pPr>
    </w:p>
    <w:tbl>
      <w:tblPr>
        <w:tblpPr w:leftFromText="180" w:rightFromText="180" w:vertAnchor="text" w:tblpX="-318"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731"/>
        <w:gridCol w:w="2820"/>
        <w:gridCol w:w="1549"/>
        <w:gridCol w:w="1577"/>
        <w:gridCol w:w="1439"/>
        <w:gridCol w:w="1717"/>
      </w:tblGrid>
      <w:tr w:rsidR="001941C2" w:rsidRPr="00505AD5" w:rsidTr="004051EF">
        <w:trPr>
          <w:trHeight w:val="786"/>
        </w:trPr>
        <w:tc>
          <w:tcPr>
            <w:tcW w:w="734"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Α/Α</w:t>
            </w:r>
          </w:p>
        </w:tc>
        <w:tc>
          <w:tcPr>
            <w:tcW w:w="2863"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ΕΙΔΟΣ</w:t>
            </w:r>
          </w:p>
        </w:tc>
        <w:tc>
          <w:tcPr>
            <w:tcW w:w="1483" w:type="dxa"/>
            <w:vAlign w:val="center"/>
          </w:tcPr>
          <w:p w:rsidR="00B114FD" w:rsidRDefault="00B114FD" w:rsidP="004051EF">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ΜΟΝΑΔΑ</w:t>
            </w:r>
          </w:p>
          <w:p w:rsidR="001941C2" w:rsidRDefault="00B114FD" w:rsidP="004051EF">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ΜΕΤΡΗΣΗΣ</w:t>
            </w:r>
            <w:r w:rsidR="001941C2">
              <w:rPr>
                <w:rFonts w:ascii="Times New Roman" w:eastAsia="Times New Roman" w:hAnsi="Times New Roman" w:cs="Times New Roman"/>
                <w:color w:val="auto"/>
                <w:lang w:val="en-US"/>
              </w:rPr>
              <w:t>/</w:t>
            </w:r>
          </w:p>
          <w:p w:rsidR="00B114FD" w:rsidRPr="001941C2" w:rsidRDefault="001941C2" w:rsidP="004051EF">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κάδος</w:t>
            </w:r>
            <w:r>
              <w:rPr>
                <w:rFonts w:ascii="Times New Roman" w:hAnsi="Times New Roman" w:cs="Times New Roman"/>
              </w:rPr>
              <w:t>10</w:t>
            </w:r>
            <w:r w:rsidRPr="00A91C7F">
              <w:rPr>
                <w:rFonts w:ascii="Times New Roman" w:hAnsi="Times New Roman" w:cs="Times New Roman"/>
                <w:lang w:val="en-US"/>
              </w:rPr>
              <w:t>m</w:t>
            </w:r>
            <w:r w:rsidRPr="00A91C7F">
              <w:rPr>
                <w:rFonts w:ascii="Times New Roman" w:hAnsi="Times New Roman" w:cs="Times New Roman"/>
                <w:vertAlign w:val="superscript"/>
              </w:rPr>
              <w:t>3</w:t>
            </w:r>
            <w:r>
              <w:rPr>
                <w:rFonts w:ascii="Times New Roman" w:eastAsia="Times New Roman" w:hAnsi="Times New Roman" w:cs="Times New Roman"/>
                <w:color w:val="auto"/>
              </w:rPr>
              <w:t xml:space="preserve"> </w:t>
            </w:r>
          </w:p>
        </w:tc>
        <w:tc>
          <w:tcPr>
            <w:tcW w:w="1579"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ΠΟΣΟΤΗΤΑ</w:t>
            </w:r>
            <w:r>
              <w:rPr>
                <w:rFonts w:ascii="Times New Roman" w:eastAsia="Times New Roman" w:hAnsi="Times New Roman" w:cs="Times New Roman"/>
                <w:color w:val="auto"/>
              </w:rPr>
              <w:t xml:space="preserve">  (ΤΕΜ.)</w:t>
            </w:r>
          </w:p>
        </w:tc>
        <w:tc>
          <w:tcPr>
            <w:tcW w:w="1440"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ΤΙΜΗ  ΜΟΝΑΔΑΣ</w:t>
            </w:r>
          </w:p>
        </w:tc>
        <w:tc>
          <w:tcPr>
            <w:tcW w:w="1734"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ΣΥΝΟΛΟ</w:t>
            </w:r>
          </w:p>
        </w:tc>
      </w:tr>
      <w:tr w:rsidR="001941C2" w:rsidRPr="00505AD5" w:rsidTr="004051EF">
        <w:trPr>
          <w:trHeight w:val="942"/>
        </w:trPr>
        <w:tc>
          <w:tcPr>
            <w:tcW w:w="734" w:type="dxa"/>
            <w:vAlign w:val="center"/>
          </w:tcPr>
          <w:p w:rsidR="00B114FD" w:rsidRPr="00505AD5" w:rsidRDefault="00B114FD" w:rsidP="004051EF">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1</w:t>
            </w:r>
          </w:p>
        </w:tc>
        <w:tc>
          <w:tcPr>
            <w:tcW w:w="2863" w:type="dxa"/>
            <w:vAlign w:val="center"/>
          </w:tcPr>
          <w:p w:rsidR="00B114FD" w:rsidRPr="000B5091" w:rsidRDefault="00B114FD" w:rsidP="004051EF">
            <w:pPr>
              <w:rPr>
                <w:rFonts w:ascii="Times New Roman" w:hAnsi="Times New Roman" w:cs="Times New Roman"/>
              </w:rPr>
            </w:pPr>
            <w:r>
              <w:rPr>
                <w:rFonts w:ascii="Times New Roman" w:hAnsi="Times New Roman" w:cs="Times New Roman"/>
                <w:color w:val="auto"/>
              </w:rPr>
              <w:t xml:space="preserve">υπηρεσίες φόρτωσης – εκφόρτωσης, μεταφοράς, </w:t>
            </w:r>
            <w:r w:rsidRPr="00D81995">
              <w:rPr>
                <w:rFonts w:ascii="Times New Roman" w:hAnsi="Times New Roman" w:cs="Times New Roman"/>
              </w:rPr>
              <w:t>προσωρινής αποθήκευσης, διάθεσης, διαλογής, αξιοποίησης και επεξεργασίας</w:t>
            </w:r>
            <w:r>
              <w:rPr>
                <w:rFonts w:ascii="Times New Roman" w:hAnsi="Times New Roman" w:cs="Times New Roman"/>
              </w:rPr>
              <w:t xml:space="preserve"> </w:t>
            </w:r>
            <w:r w:rsidRPr="004914C9">
              <w:rPr>
                <w:rFonts w:ascii="Times New Roman" w:hAnsi="Times New Roman" w:cs="Times New Roman"/>
              </w:rPr>
              <w:t>μη επικίνδυνων στερεών αποβλήτων</w:t>
            </w:r>
            <w:r>
              <w:rPr>
                <w:rFonts w:ascii="Times New Roman" w:hAnsi="Times New Roman" w:cs="Times New Roman"/>
              </w:rPr>
              <w:t xml:space="preserve"> (</w:t>
            </w:r>
            <w:r w:rsidRPr="004914C9">
              <w:rPr>
                <w:rFonts w:ascii="Times New Roman" w:hAnsi="Times New Roman" w:cs="Times New Roman"/>
              </w:rPr>
              <w:t>με ΕΚΑ κεφαλαίου 17 και με ΕΚΑ κεφαλαίου 20</w:t>
            </w:r>
            <w:r>
              <w:rPr>
                <w:rFonts w:ascii="Times New Roman" w:hAnsi="Times New Roman" w:cs="Times New Roman"/>
              </w:rPr>
              <w:t>) με κάδο 10</w:t>
            </w:r>
            <w:r w:rsidRPr="00A91C7F">
              <w:rPr>
                <w:rFonts w:ascii="Times New Roman" w:hAnsi="Times New Roman" w:cs="Times New Roman"/>
                <w:lang w:val="en-US"/>
              </w:rPr>
              <w:t>m</w:t>
            </w:r>
            <w:r w:rsidRPr="00A91C7F">
              <w:rPr>
                <w:rFonts w:ascii="Times New Roman" w:hAnsi="Times New Roman" w:cs="Times New Roman"/>
                <w:vertAlign w:val="superscript"/>
              </w:rPr>
              <w:t xml:space="preserve">3   </w:t>
            </w:r>
          </w:p>
        </w:tc>
        <w:tc>
          <w:tcPr>
            <w:tcW w:w="1483" w:type="dxa"/>
            <w:vAlign w:val="center"/>
          </w:tcPr>
          <w:p w:rsidR="00B114FD" w:rsidRDefault="00B114FD" w:rsidP="004051EF">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Τεμάχιο</w:t>
            </w:r>
          </w:p>
        </w:tc>
        <w:tc>
          <w:tcPr>
            <w:tcW w:w="1579" w:type="dxa"/>
            <w:vAlign w:val="center"/>
          </w:tcPr>
          <w:p w:rsidR="00B114FD" w:rsidRPr="00E041B3" w:rsidRDefault="00E041B3" w:rsidP="004051EF">
            <w:pPr>
              <w:widowControl/>
              <w:jc w:val="center"/>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114</w:t>
            </w:r>
          </w:p>
        </w:tc>
        <w:tc>
          <w:tcPr>
            <w:tcW w:w="1440" w:type="dxa"/>
            <w:vAlign w:val="center"/>
          </w:tcPr>
          <w:p w:rsidR="00B114FD" w:rsidRPr="00505AD5" w:rsidRDefault="00E041B3" w:rsidP="004051EF">
            <w:pPr>
              <w:widowControl/>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Pr>
                <w:rFonts w:ascii="Times New Roman" w:eastAsia="Times New Roman" w:hAnsi="Times New Roman" w:cs="Times New Roman"/>
                <w:color w:val="auto"/>
                <w:lang w:val="en-US"/>
              </w:rPr>
              <w:t>241</w:t>
            </w:r>
            <w:r w:rsidR="00B114FD" w:rsidRPr="00F35B40">
              <w:rPr>
                <w:rFonts w:ascii="Times New Roman" w:eastAsia="Times New Roman" w:hAnsi="Times New Roman" w:cs="Times New Roman"/>
                <w:color w:val="auto"/>
              </w:rPr>
              <w:t>,</w:t>
            </w:r>
            <w:r>
              <w:rPr>
                <w:rFonts w:ascii="Times New Roman" w:eastAsia="Times New Roman" w:hAnsi="Times New Roman" w:cs="Times New Roman"/>
                <w:color w:val="auto"/>
                <w:lang w:val="en-US"/>
              </w:rPr>
              <w:t>94</w:t>
            </w:r>
            <w:r w:rsidR="00B114FD">
              <w:rPr>
                <w:rFonts w:ascii="Times New Roman" w:eastAsia="Times New Roman" w:hAnsi="Times New Roman" w:cs="Times New Roman"/>
                <w:color w:val="auto"/>
              </w:rPr>
              <w:t xml:space="preserve"> €</w:t>
            </w:r>
          </w:p>
        </w:tc>
        <w:tc>
          <w:tcPr>
            <w:tcW w:w="1734" w:type="dxa"/>
            <w:vAlign w:val="center"/>
          </w:tcPr>
          <w:p w:rsidR="00B114FD" w:rsidRPr="00505AD5" w:rsidRDefault="00DC5C72" w:rsidP="004051EF">
            <w:pPr>
              <w:widowControl/>
              <w:jc w:val="right"/>
              <w:rPr>
                <w:rFonts w:ascii="Times New Roman" w:eastAsia="Times New Roman" w:hAnsi="Times New Roman" w:cs="Times New Roman"/>
                <w:color w:val="auto"/>
              </w:rPr>
            </w:pPr>
            <w:bookmarkStart w:id="2" w:name="_Hlk31304725"/>
            <w:r>
              <w:rPr>
                <w:rFonts w:ascii="Times New Roman" w:eastAsia="Times New Roman" w:hAnsi="Times New Roman" w:cs="Times New Roman"/>
                <w:color w:val="auto"/>
              </w:rPr>
              <w:t>27</w:t>
            </w:r>
            <w:r w:rsidR="00B114FD" w:rsidRPr="00B114FD">
              <w:rPr>
                <w:rFonts w:ascii="Times New Roman" w:eastAsia="Times New Roman" w:hAnsi="Times New Roman" w:cs="Times New Roman"/>
                <w:color w:val="auto"/>
              </w:rPr>
              <w:t>.</w:t>
            </w:r>
            <w:r w:rsidR="00E041B3">
              <w:rPr>
                <w:rFonts w:ascii="Times New Roman" w:eastAsia="Times New Roman" w:hAnsi="Times New Roman" w:cs="Times New Roman"/>
                <w:color w:val="auto"/>
                <w:lang w:val="en-US"/>
              </w:rPr>
              <w:t>581</w:t>
            </w:r>
            <w:r w:rsidR="00B114FD" w:rsidRPr="00F35B40">
              <w:rPr>
                <w:rFonts w:ascii="Times New Roman" w:eastAsia="Times New Roman" w:hAnsi="Times New Roman" w:cs="Times New Roman"/>
                <w:color w:val="auto"/>
              </w:rPr>
              <w:t>,</w:t>
            </w:r>
            <w:r w:rsidR="00E041B3">
              <w:rPr>
                <w:rFonts w:ascii="Times New Roman" w:eastAsia="Times New Roman" w:hAnsi="Times New Roman" w:cs="Times New Roman"/>
                <w:color w:val="auto"/>
                <w:lang w:val="en-US"/>
              </w:rPr>
              <w:t>16</w:t>
            </w:r>
            <w:r w:rsidR="00B114FD">
              <w:rPr>
                <w:rFonts w:ascii="Times New Roman" w:eastAsia="Times New Roman" w:hAnsi="Times New Roman" w:cs="Times New Roman"/>
                <w:color w:val="auto"/>
              </w:rPr>
              <w:t xml:space="preserve"> </w:t>
            </w:r>
            <w:bookmarkEnd w:id="2"/>
            <w:r w:rsidR="00B114FD">
              <w:rPr>
                <w:rFonts w:ascii="Times New Roman" w:eastAsia="Times New Roman" w:hAnsi="Times New Roman" w:cs="Times New Roman"/>
                <w:color w:val="auto"/>
              </w:rPr>
              <w:t>€</w:t>
            </w:r>
          </w:p>
        </w:tc>
      </w:tr>
      <w:tr w:rsidR="001941C2" w:rsidRPr="00505AD5" w:rsidTr="004051EF">
        <w:trPr>
          <w:trHeight w:val="485"/>
        </w:trPr>
        <w:tc>
          <w:tcPr>
            <w:tcW w:w="3597" w:type="dxa"/>
            <w:gridSpan w:val="2"/>
            <w:vMerge w:val="restart"/>
            <w:tcBorders>
              <w:left w:val="nil"/>
            </w:tcBorders>
          </w:tcPr>
          <w:p w:rsidR="00B114FD" w:rsidRPr="00F35B40" w:rsidRDefault="00B114FD" w:rsidP="004051EF">
            <w:pPr>
              <w:widowControl/>
              <w:rPr>
                <w:rFonts w:ascii="Times New Roman" w:eastAsia="Times New Roman" w:hAnsi="Times New Roman" w:cs="Times New Roman"/>
                <w:color w:val="auto"/>
              </w:rPr>
            </w:pPr>
          </w:p>
          <w:p w:rsidR="00B114FD" w:rsidRPr="00F35B40" w:rsidRDefault="00B114FD" w:rsidP="004051EF">
            <w:pPr>
              <w:widowControl/>
              <w:rPr>
                <w:rFonts w:ascii="Times New Roman" w:eastAsia="Times New Roman" w:hAnsi="Times New Roman" w:cs="Times New Roman"/>
                <w:color w:val="auto"/>
              </w:rPr>
            </w:pPr>
          </w:p>
          <w:p w:rsidR="00B114FD" w:rsidRPr="00F35B40" w:rsidRDefault="00B114FD" w:rsidP="004051EF">
            <w:pPr>
              <w:widowControl/>
              <w:rPr>
                <w:rFonts w:ascii="Times New Roman" w:eastAsia="Times New Roman" w:hAnsi="Times New Roman" w:cs="Times New Roman"/>
                <w:color w:val="auto"/>
              </w:rPr>
            </w:pPr>
          </w:p>
          <w:p w:rsidR="00B114FD" w:rsidRPr="00F35B40" w:rsidRDefault="00B114FD" w:rsidP="004051EF">
            <w:pPr>
              <w:widowControl/>
              <w:rPr>
                <w:rFonts w:ascii="Times New Roman" w:eastAsia="Times New Roman" w:hAnsi="Times New Roman" w:cs="Times New Roman"/>
                <w:color w:val="auto"/>
              </w:rPr>
            </w:pPr>
          </w:p>
          <w:p w:rsidR="00B114FD" w:rsidRPr="00505AD5" w:rsidRDefault="00B114FD" w:rsidP="004051EF">
            <w:pPr>
              <w:widowControl/>
              <w:rPr>
                <w:rFonts w:ascii="Times New Roman" w:eastAsia="Times New Roman" w:hAnsi="Times New Roman" w:cs="Times New Roman"/>
                <w:color w:val="auto"/>
              </w:rPr>
            </w:pPr>
          </w:p>
        </w:tc>
        <w:tc>
          <w:tcPr>
            <w:tcW w:w="4502" w:type="dxa"/>
            <w:gridSpan w:val="3"/>
            <w:vAlign w:val="center"/>
          </w:tcPr>
          <w:p w:rsidR="00B114FD" w:rsidRPr="00505AD5" w:rsidRDefault="00B114FD" w:rsidP="004051EF">
            <w:pPr>
              <w:jc w:val="right"/>
              <w:rPr>
                <w:rFonts w:ascii="Times New Roman" w:eastAsia="Times New Roman" w:hAnsi="Times New Roman" w:cs="Times New Roman"/>
                <w:color w:val="auto"/>
              </w:rPr>
            </w:pPr>
            <w:r w:rsidRPr="00505AD5">
              <w:rPr>
                <w:rFonts w:ascii="Times New Roman" w:eastAsia="Times New Roman" w:hAnsi="Times New Roman" w:cs="Times New Roman"/>
                <w:color w:val="auto"/>
              </w:rPr>
              <w:t>ΣΥΝΟΛΟ</w:t>
            </w:r>
            <w:r w:rsidRPr="00F35B40">
              <w:rPr>
                <w:rFonts w:ascii="Times New Roman" w:eastAsia="Times New Roman" w:hAnsi="Times New Roman" w:cs="Times New Roman"/>
                <w:color w:val="auto"/>
              </w:rPr>
              <w:t xml:space="preserve"> ΧΩΡΙΣ ΦΠΑ</w:t>
            </w:r>
          </w:p>
        </w:tc>
        <w:tc>
          <w:tcPr>
            <w:tcW w:w="1734" w:type="dxa"/>
            <w:vAlign w:val="center"/>
          </w:tcPr>
          <w:p w:rsidR="00B114FD" w:rsidRPr="00CC4D6E" w:rsidRDefault="00DC5C72" w:rsidP="004051EF">
            <w:pPr>
              <w:jc w:val="right"/>
              <w:rPr>
                <w:rFonts w:ascii="Times New Roman" w:eastAsia="Times New Roman" w:hAnsi="Times New Roman" w:cs="Times New Roman"/>
                <w:b/>
                <w:bCs/>
                <w:color w:val="auto"/>
              </w:rPr>
            </w:pPr>
            <w:r>
              <w:rPr>
                <w:rFonts w:ascii="Times New Roman" w:eastAsia="Times New Roman" w:hAnsi="Times New Roman" w:cs="Times New Roman"/>
                <w:b/>
                <w:bCs/>
                <w:color w:val="auto"/>
              </w:rPr>
              <w:t>27</w:t>
            </w:r>
            <w:r w:rsidR="00B114FD" w:rsidRPr="00B114FD">
              <w:rPr>
                <w:rFonts w:ascii="Times New Roman" w:eastAsia="Times New Roman" w:hAnsi="Times New Roman" w:cs="Times New Roman"/>
                <w:b/>
                <w:bCs/>
                <w:color w:val="auto"/>
              </w:rPr>
              <w:t>.</w:t>
            </w:r>
            <w:r w:rsidR="00E041B3">
              <w:rPr>
                <w:rFonts w:ascii="Times New Roman" w:eastAsia="Times New Roman" w:hAnsi="Times New Roman" w:cs="Times New Roman"/>
                <w:b/>
                <w:bCs/>
                <w:color w:val="auto"/>
                <w:lang w:val="en-US"/>
              </w:rPr>
              <w:t>581</w:t>
            </w:r>
            <w:r w:rsidR="00E041B3">
              <w:rPr>
                <w:rFonts w:ascii="Times New Roman" w:eastAsia="Times New Roman" w:hAnsi="Times New Roman" w:cs="Times New Roman"/>
                <w:b/>
                <w:bCs/>
                <w:color w:val="auto"/>
              </w:rPr>
              <w:t>,</w:t>
            </w:r>
            <w:r w:rsidR="00E041B3">
              <w:rPr>
                <w:rFonts w:ascii="Times New Roman" w:eastAsia="Times New Roman" w:hAnsi="Times New Roman" w:cs="Times New Roman"/>
                <w:b/>
                <w:bCs/>
                <w:color w:val="auto"/>
                <w:lang w:val="en-US"/>
              </w:rPr>
              <w:t>16</w:t>
            </w:r>
            <w:r w:rsidR="00B114FD">
              <w:rPr>
                <w:rFonts w:ascii="Times New Roman" w:eastAsia="Times New Roman" w:hAnsi="Times New Roman" w:cs="Times New Roman"/>
                <w:b/>
                <w:bCs/>
                <w:color w:val="auto"/>
              </w:rPr>
              <w:t xml:space="preserve"> </w:t>
            </w:r>
            <w:r w:rsidR="00B114FD" w:rsidRPr="00CC4D6E">
              <w:rPr>
                <w:rFonts w:ascii="Times New Roman" w:eastAsia="Times New Roman" w:hAnsi="Times New Roman" w:cs="Times New Roman"/>
                <w:b/>
                <w:bCs/>
                <w:color w:val="auto"/>
              </w:rPr>
              <w:t xml:space="preserve"> €</w:t>
            </w:r>
          </w:p>
        </w:tc>
      </w:tr>
      <w:tr w:rsidR="001941C2" w:rsidRPr="00505AD5" w:rsidTr="004051EF">
        <w:trPr>
          <w:trHeight w:val="356"/>
        </w:trPr>
        <w:tc>
          <w:tcPr>
            <w:tcW w:w="3597" w:type="dxa"/>
            <w:gridSpan w:val="2"/>
            <w:vMerge/>
            <w:tcBorders>
              <w:left w:val="nil"/>
            </w:tcBorders>
          </w:tcPr>
          <w:p w:rsidR="00B114FD" w:rsidRPr="00505AD5" w:rsidRDefault="00B114FD" w:rsidP="004051EF">
            <w:pPr>
              <w:widowControl/>
              <w:rPr>
                <w:rFonts w:ascii="Times New Roman" w:eastAsia="Times New Roman" w:hAnsi="Times New Roman" w:cs="Times New Roman"/>
                <w:color w:val="auto"/>
              </w:rPr>
            </w:pPr>
          </w:p>
        </w:tc>
        <w:tc>
          <w:tcPr>
            <w:tcW w:w="4502" w:type="dxa"/>
            <w:gridSpan w:val="3"/>
            <w:vAlign w:val="center"/>
          </w:tcPr>
          <w:p w:rsidR="00B114FD" w:rsidRPr="00505AD5" w:rsidRDefault="00B114FD" w:rsidP="004051EF">
            <w:pPr>
              <w:widowControl/>
              <w:jc w:val="right"/>
              <w:rPr>
                <w:rFonts w:ascii="Times New Roman" w:eastAsia="Times New Roman" w:hAnsi="Times New Roman" w:cs="Times New Roman"/>
                <w:color w:val="auto"/>
              </w:rPr>
            </w:pPr>
            <w:r w:rsidRPr="00505AD5">
              <w:rPr>
                <w:rFonts w:ascii="Times New Roman" w:eastAsia="Times New Roman" w:hAnsi="Times New Roman" w:cs="Times New Roman"/>
                <w:color w:val="auto"/>
              </w:rPr>
              <w:t>Φ.Π.Α. 2</w:t>
            </w:r>
            <w:r w:rsidRPr="00B114FD">
              <w:rPr>
                <w:rFonts w:ascii="Times New Roman" w:eastAsia="Times New Roman" w:hAnsi="Times New Roman" w:cs="Times New Roman"/>
                <w:color w:val="auto"/>
              </w:rPr>
              <w:t>4</w:t>
            </w:r>
            <w:r w:rsidRPr="00505AD5">
              <w:rPr>
                <w:rFonts w:ascii="Times New Roman" w:eastAsia="Times New Roman" w:hAnsi="Times New Roman" w:cs="Times New Roman"/>
                <w:color w:val="auto"/>
              </w:rPr>
              <w:t>%</w:t>
            </w:r>
          </w:p>
        </w:tc>
        <w:tc>
          <w:tcPr>
            <w:tcW w:w="1734" w:type="dxa"/>
            <w:vAlign w:val="center"/>
          </w:tcPr>
          <w:p w:rsidR="00B114FD" w:rsidRPr="00505AD5" w:rsidRDefault="00DC5C72" w:rsidP="004051EF">
            <w:pPr>
              <w:widowControl/>
              <w:jc w:val="right"/>
              <w:rPr>
                <w:rFonts w:ascii="Times New Roman" w:eastAsia="Times New Roman" w:hAnsi="Times New Roman" w:cs="Times New Roman"/>
                <w:color w:val="auto"/>
              </w:rPr>
            </w:pPr>
            <w:r>
              <w:rPr>
                <w:rFonts w:ascii="Times New Roman" w:eastAsia="Times New Roman" w:hAnsi="Times New Roman" w:cs="Times New Roman"/>
                <w:color w:val="auto"/>
              </w:rPr>
              <w:t xml:space="preserve">    6</w:t>
            </w:r>
            <w:r w:rsidR="00B114FD" w:rsidRPr="00505AD5">
              <w:rPr>
                <w:rFonts w:ascii="Times New Roman" w:eastAsia="Times New Roman" w:hAnsi="Times New Roman" w:cs="Times New Roman"/>
                <w:color w:val="auto"/>
              </w:rPr>
              <w:t>.</w:t>
            </w:r>
            <w:r w:rsidR="00E041B3">
              <w:rPr>
                <w:rFonts w:ascii="Times New Roman" w:eastAsia="Times New Roman" w:hAnsi="Times New Roman" w:cs="Times New Roman"/>
                <w:color w:val="auto"/>
              </w:rPr>
              <w:t>6</w:t>
            </w:r>
            <w:r w:rsidR="00E041B3">
              <w:rPr>
                <w:rFonts w:ascii="Times New Roman" w:eastAsia="Times New Roman" w:hAnsi="Times New Roman" w:cs="Times New Roman"/>
                <w:color w:val="auto"/>
                <w:lang w:val="en-US"/>
              </w:rPr>
              <w:t>19</w:t>
            </w:r>
            <w:r w:rsidR="00B114FD">
              <w:rPr>
                <w:rFonts w:ascii="Times New Roman" w:eastAsia="Times New Roman" w:hAnsi="Times New Roman" w:cs="Times New Roman"/>
                <w:color w:val="auto"/>
              </w:rPr>
              <w:t>,</w:t>
            </w:r>
            <w:r w:rsidR="00E041B3">
              <w:rPr>
                <w:rFonts w:ascii="Times New Roman" w:eastAsia="Times New Roman" w:hAnsi="Times New Roman" w:cs="Times New Roman"/>
                <w:color w:val="auto"/>
                <w:lang w:val="en-US"/>
              </w:rPr>
              <w:t>48</w:t>
            </w:r>
            <w:r w:rsidR="00B114FD" w:rsidRPr="00505AD5">
              <w:rPr>
                <w:rFonts w:ascii="Times New Roman" w:eastAsia="Times New Roman" w:hAnsi="Times New Roman" w:cs="Times New Roman"/>
                <w:color w:val="auto"/>
              </w:rPr>
              <w:t xml:space="preserve"> </w:t>
            </w:r>
            <w:r w:rsidR="00B114FD">
              <w:rPr>
                <w:rFonts w:ascii="Times New Roman" w:eastAsia="Times New Roman" w:hAnsi="Times New Roman" w:cs="Times New Roman"/>
                <w:color w:val="auto"/>
              </w:rPr>
              <w:t xml:space="preserve"> </w:t>
            </w:r>
            <w:r w:rsidR="00B114FD" w:rsidRPr="00505AD5">
              <w:rPr>
                <w:rFonts w:ascii="Times New Roman" w:eastAsia="Times New Roman" w:hAnsi="Times New Roman" w:cs="Times New Roman"/>
                <w:color w:val="auto"/>
              </w:rPr>
              <w:t>€</w:t>
            </w:r>
          </w:p>
        </w:tc>
      </w:tr>
      <w:tr w:rsidR="001941C2" w:rsidRPr="00505AD5" w:rsidTr="004051EF">
        <w:trPr>
          <w:trHeight w:val="540"/>
        </w:trPr>
        <w:tc>
          <w:tcPr>
            <w:tcW w:w="3597" w:type="dxa"/>
            <w:gridSpan w:val="2"/>
            <w:vMerge/>
            <w:tcBorders>
              <w:left w:val="nil"/>
              <w:bottom w:val="nil"/>
            </w:tcBorders>
          </w:tcPr>
          <w:p w:rsidR="00B114FD" w:rsidRPr="00505AD5" w:rsidRDefault="00B114FD" w:rsidP="004051EF">
            <w:pPr>
              <w:widowControl/>
              <w:rPr>
                <w:rFonts w:ascii="Times New Roman" w:eastAsia="Times New Roman" w:hAnsi="Times New Roman" w:cs="Times New Roman"/>
                <w:color w:val="auto"/>
              </w:rPr>
            </w:pPr>
          </w:p>
        </w:tc>
        <w:tc>
          <w:tcPr>
            <w:tcW w:w="4502" w:type="dxa"/>
            <w:gridSpan w:val="3"/>
            <w:vAlign w:val="center"/>
          </w:tcPr>
          <w:p w:rsidR="00B114FD" w:rsidRPr="00505AD5" w:rsidRDefault="00B114FD" w:rsidP="004051EF">
            <w:pPr>
              <w:widowControl/>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4051EF">
              <w:rPr>
                <w:rFonts w:ascii="Times New Roman" w:eastAsia="Times New Roman" w:hAnsi="Times New Roman" w:cs="Times New Roman"/>
                <w:color w:val="auto"/>
              </w:rPr>
              <w:t xml:space="preserve">                               </w:t>
            </w:r>
            <w:r w:rsidRPr="00505AD5">
              <w:rPr>
                <w:rFonts w:ascii="Times New Roman" w:eastAsia="Times New Roman" w:hAnsi="Times New Roman" w:cs="Times New Roman"/>
                <w:color w:val="auto"/>
              </w:rPr>
              <w:t>ΣΥΝΟΛΟ</w:t>
            </w:r>
            <w:r w:rsidRPr="00F35B40">
              <w:rPr>
                <w:rFonts w:ascii="Times New Roman" w:eastAsia="Times New Roman" w:hAnsi="Times New Roman" w:cs="Times New Roman"/>
                <w:color w:val="auto"/>
              </w:rPr>
              <w:t xml:space="preserve">  ΜΕ  ΦΠΑ</w:t>
            </w:r>
          </w:p>
        </w:tc>
        <w:tc>
          <w:tcPr>
            <w:tcW w:w="1734" w:type="dxa"/>
            <w:vAlign w:val="center"/>
          </w:tcPr>
          <w:p w:rsidR="00B114FD" w:rsidRPr="00505AD5" w:rsidRDefault="00E041B3" w:rsidP="004051EF">
            <w:pPr>
              <w:widowControl/>
              <w:jc w:val="right"/>
              <w:rPr>
                <w:rFonts w:ascii="Times New Roman" w:eastAsia="Times New Roman" w:hAnsi="Times New Roman" w:cs="Times New Roman"/>
                <w:b/>
                <w:color w:val="auto"/>
              </w:rPr>
            </w:pPr>
            <w:r>
              <w:rPr>
                <w:rFonts w:ascii="Times New Roman" w:eastAsia="Times New Roman" w:hAnsi="Times New Roman" w:cs="Times New Roman"/>
                <w:b/>
                <w:color w:val="auto"/>
                <w:lang w:val="en-US"/>
              </w:rPr>
              <w:t xml:space="preserve"> </w:t>
            </w:r>
            <w:r w:rsidR="00DC5C72">
              <w:rPr>
                <w:rFonts w:ascii="Times New Roman" w:eastAsia="Times New Roman" w:hAnsi="Times New Roman" w:cs="Times New Roman"/>
                <w:b/>
                <w:color w:val="auto"/>
              </w:rPr>
              <w:t>34</w:t>
            </w:r>
            <w:r w:rsidR="00B114FD" w:rsidRPr="00505AD5">
              <w:rPr>
                <w:rFonts w:ascii="Times New Roman" w:eastAsia="Times New Roman" w:hAnsi="Times New Roman" w:cs="Times New Roman"/>
                <w:b/>
                <w:color w:val="auto"/>
                <w:lang w:val="pl-PL"/>
              </w:rPr>
              <w:t>.</w:t>
            </w:r>
            <w:r>
              <w:rPr>
                <w:rFonts w:ascii="Times New Roman" w:eastAsia="Times New Roman" w:hAnsi="Times New Roman" w:cs="Times New Roman"/>
                <w:b/>
                <w:color w:val="auto"/>
              </w:rPr>
              <w:t>2</w:t>
            </w:r>
            <w:r>
              <w:rPr>
                <w:rFonts w:ascii="Times New Roman" w:eastAsia="Times New Roman" w:hAnsi="Times New Roman" w:cs="Times New Roman"/>
                <w:b/>
                <w:color w:val="auto"/>
                <w:lang w:val="en-US"/>
              </w:rPr>
              <w:t>00</w:t>
            </w:r>
            <w:r>
              <w:rPr>
                <w:rFonts w:ascii="Times New Roman" w:eastAsia="Times New Roman" w:hAnsi="Times New Roman" w:cs="Times New Roman"/>
                <w:b/>
                <w:color w:val="auto"/>
              </w:rPr>
              <w:t>,</w:t>
            </w:r>
            <w:r>
              <w:rPr>
                <w:rFonts w:ascii="Times New Roman" w:eastAsia="Times New Roman" w:hAnsi="Times New Roman" w:cs="Times New Roman"/>
                <w:b/>
                <w:color w:val="auto"/>
                <w:lang w:val="en-US"/>
              </w:rPr>
              <w:t>64</w:t>
            </w:r>
            <w:r w:rsidR="00B114FD" w:rsidRPr="00505AD5">
              <w:rPr>
                <w:rFonts w:ascii="Times New Roman" w:eastAsia="Times New Roman" w:hAnsi="Times New Roman" w:cs="Times New Roman"/>
                <w:b/>
                <w:color w:val="auto"/>
              </w:rPr>
              <w:t xml:space="preserve"> </w:t>
            </w:r>
            <w:r w:rsidR="00B114FD">
              <w:rPr>
                <w:rFonts w:ascii="Times New Roman" w:eastAsia="Times New Roman" w:hAnsi="Times New Roman" w:cs="Times New Roman"/>
                <w:b/>
                <w:color w:val="auto"/>
              </w:rPr>
              <w:t xml:space="preserve"> </w:t>
            </w:r>
            <w:r w:rsidR="00B114FD" w:rsidRPr="00505AD5">
              <w:rPr>
                <w:rFonts w:ascii="Times New Roman" w:eastAsia="Times New Roman" w:hAnsi="Times New Roman" w:cs="Times New Roman"/>
                <w:b/>
                <w:color w:val="auto"/>
              </w:rPr>
              <w:t>€</w:t>
            </w:r>
          </w:p>
        </w:tc>
      </w:tr>
    </w:tbl>
    <w:p w:rsidR="009A70A3" w:rsidRDefault="009A70A3" w:rsidP="00D44E8D">
      <w:pPr>
        <w:pStyle w:val="10"/>
        <w:spacing w:line="240" w:lineRule="auto"/>
      </w:pPr>
    </w:p>
    <w:p w:rsidR="00505AD5" w:rsidRDefault="00505AD5" w:rsidP="00D44E8D">
      <w:pPr>
        <w:pStyle w:val="10"/>
        <w:spacing w:line="240" w:lineRule="auto"/>
        <w:rPr>
          <w:rFonts w:ascii="Times New Roman" w:hAnsi="Times New Roman" w:cs="Times New Roman"/>
          <w:sz w:val="24"/>
          <w:szCs w:val="24"/>
        </w:rPr>
      </w:pPr>
    </w:p>
    <w:tbl>
      <w:tblPr>
        <w:tblW w:w="11341" w:type="dxa"/>
        <w:tblInd w:w="-885" w:type="dxa"/>
        <w:tblLook w:val="04A0" w:firstRow="1" w:lastRow="0" w:firstColumn="1" w:lastColumn="0" w:noHBand="0" w:noVBand="1"/>
      </w:tblPr>
      <w:tblGrid>
        <w:gridCol w:w="3545"/>
        <w:gridCol w:w="4110"/>
        <w:gridCol w:w="3686"/>
      </w:tblGrid>
      <w:tr w:rsidR="00DC5C72" w:rsidRPr="00402AD6" w:rsidTr="004051EF">
        <w:tc>
          <w:tcPr>
            <w:tcW w:w="3545" w:type="dxa"/>
          </w:tcPr>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0" w:firstLine="34"/>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DC5C72" w:rsidRPr="00402AD6" w:rsidRDefault="000774A0" w:rsidP="00E83C83">
            <w:pPr>
              <w:pStyle w:val="a7"/>
              <w:ind w:left="0" w:firstLine="34"/>
              <w:jc w:val="center"/>
              <w:rPr>
                <w:rFonts w:ascii="Times New Roman" w:hAnsi="Times New Roman" w:cs="Times New Roman"/>
                <w:sz w:val="22"/>
                <w:szCs w:val="22"/>
              </w:rPr>
            </w:pPr>
            <w:r>
              <w:rPr>
                <w:rFonts w:ascii="Times New Roman" w:hAnsi="Times New Roman" w:cs="Times New Roman"/>
                <w:sz w:val="22"/>
                <w:szCs w:val="22"/>
              </w:rPr>
              <w:t xml:space="preserve"> 21-09</w:t>
            </w:r>
            <w:r w:rsidR="00DC5C72" w:rsidRPr="00402AD6">
              <w:rPr>
                <w:rFonts w:ascii="Times New Roman" w:hAnsi="Times New Roman" w:cs="Times New Roman"/>
                <w:sz w:val="22"/>
                <w:szCs w:val="22"/>
              </w:rPr>
              <w:t>-2020</w:t>
            </w: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i/>
                <w:sz w:val="22"/>
                <w:szCs w:val="22"/>
              </w:rPr>
            </w:pPr>
            <w:r w:rsidRPr="00402AD6">
              <w:rPr>
                <w:rFonts w:ascii="Times New Roman" w:hAnsi="Times New Roman" w:cs="Times New Roman"/>
                <w:i/>
                <w:sz w:val="22"/>
                <w:szCs w:val="22"/>
              </w:rPr>
              <w:t>ΣΥΝΤΑΧΘΗΚΕ</w:t>
            </w: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  ΣΥΝΤΑΞΑΣΑ</w:t>
            </w: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ΤΟΥΝΤΑ ΜΑΡΙΑ</w:t>
            </w: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ΔΕ38 ΧΕΙΡ. Η/Υ</w:t>
            </w:r>
          </w:p>
          <w:p w:rsidR="00DC5C72" w:rsidRPr="00402AD6" w:rsidRDefault="00DC5C72" w:rsidP="00E83C83">
            <w:pPr>
              <w:pStyle w:val="a7"/>
              <w:ind w:left="390"/>
              <w:jc w:val="center"/>
              <w:rPr>
                <w:rFonts w:ascii="Times New Roman" w:hAnsi="Times New Roman" w:cs="Times New Roman"/>
                <w:bCs/>
                <w:sz w:val="22"/>
                <w:szCs w:val="22"/>
              </w:rPr>
            </w:pPr>
          </w:p>
          <w:p w:rsidR="00DC5C72" w:rsidRPr="00402AD6" w:rsidRDefault="00DC5C72" w:rsidP="00E83C83">
            <w:pPr>
              <w:pStyle w:val="a7"/>
              <w:ind w:left="390"/>
              <w:jc w:val="center"/>
              <w:rPr>
                <w:rFonts w:ascii="Times New Roman" w:hAnsi="Times New Roman" w:cs="Times New Roman"/>
                <w:sz w:val="22"/>
                <w:szCs w:val="22"/>
              </w:rPr>
            </w:pPr>
          </w:p>
        </w:tc>
        <w:tc>
          <w:tcPr>
            <w:tcW w:w="4110" w:type="dxa"/>
          </w:tcPr>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DC5C72" w:rsidRPr="00402AD6" w:rsidRDefault="000774A0" w:rsidP="00E83C83">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DC5C72" w:rsidRPr="00402AD6">
              <w:rPr>
                <w:rFonts w:ascii="Times New Roman" w:hAnsi="Times New Roman" w:cs="Times New Roman"/>
                <w:sz w:val="22"/>
                <w:szCs w:val="22"/>
              </w:rPr>
              <w:t>-2020</w:t>
            </w: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ΕΛΕΓΧΘΗΚΕ</w:t>
            </w: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Ο  ΠΡΟΪΣΤΑΜΕΝΟΣ</w:t>
            </w: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3"/>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ΘΕΟΦΑΝΟΥΣ  ΘΕΟΦΑΝΗΣ</w:t>
            </w: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ΜΗΧΑΝΟΛΟΓΟΣ ΜΗΧΑΝΙΚΟΣ Τ.Ε.</w:t>
            </w:r>
          </w:p>
        </w:tc>
        <w:tc>
          <w:tcPr>
            <w:tcW w:w="3686" w:type="dxa"/>
          </w:tcPr>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DC5C72" w:rsidRPr="00402AD6" w:rsidRDefault="000774A0" w:rsidP="00E83C83">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DC5C72" w:rsidRPr="00402AD6">
              <w:rPr>
                <w:rFonts w:ascii="Times New Roman" w:hAnsi="Times New Roman" w:cs="Times New Roman"/>
                <w:sz w:val="22"/>
                <w:szCs w:val="22"/>
              </w:rPr>
              <w:t>-2020</w:t>
            </w: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ΘΕΩΡΗΘΗΚΕ</w:t>
            </w:r>
          </w:p>
          <w:p w:rsidR="00DC5C72" w:rsidRDefault="00DC5C72" w:rsidP="00E83C83">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Ο ΑΝΑΠΛΗΡΩΤΗΣ</w:t>
            </w:r>
          </w:p>
          <w:p w:rsidR="00DC5C72" w:rsidRPr="00402AD6" w:rsidRDefault="00DC5C72" w:rsidP="00E83C83">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ΔΙΕΥΘΥΝΤΗΣ</w:t>
            </w: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sz w:val="22"/>
                <w:szCs w:val="22"/>
              </w:rPr>
            </w:pPr>
          </w:p>
          <w:p w:rsidR="00DC5C72" w:rsidRPr="00402AD6" w:rsidRDefault="00DC5C72" w:rsidP="00E83C83">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ΜΠΑΛΝΤΟΥΝΗΣ ΚΩΝΣΤΑΝΤΙΝΟΣ</w:t>
            </w:r>
          </w:p>
          <w:p w:rsidR="00DC5C72" w:rsidRPr="00402AD6" w:rsidRDefault="00DC5C72" w:rsidP="00E83C83">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ΤΕ13 ΓΕΩΠΟΝΩΝ</w:t>
            </w:r>
          </w:p>
          <w:p w:rsidR="00DC5C72" w:rsidRPr="00402AD6" w:rsidRDefault="00DC5C72" w:rsidP="00E83C83">
            <w:pPr>
              <w:pStyle w:val="a7"/>
              <w:ind w:left="390"/>
              <w:jc w:val="center"/>
              <w:rPr>
                <w:rFonts w:ascii="Times New Roman" w:hAnsi="Times New Roman" w:cs="Times New Roman"/>
                <w:sz w:val="22"/>
                <w:szCs w:val="22"/>
              </w:rPr>
            </w:pPr>
          </w:p>
        </w:tc>
      </w:tr>
    </w:tbl>
    <w:p w:rsidR="00505AD5" w:rsidRDefault="00505AD5" w:rsidP="00D44E8D">
      <w:pPr>
        <w:pStyle w:val="10"/>
        <w:spacing w:line="240" w:lineRule="auto"/>
        <w:rPr>
          <w:rFonts w:ascii="Times New Roman" w:hAnsi="Times New Roman" w:cs="Times New Roman"/>
          <w:sz w:val="24"/>
          <w:szCs w:val="24"/>
        </w:rPr>
      </w:pPr>
    </w:p>
    <w:p w:rsidR="00F35B40" w:rsidRDefault="00F35B40" w:rsidP="00D44E8D">
      <w:pPr>
        <w:pStyle w:val="10"/>
        <w:spacing w:line="240" w:lineRule="auto"/>
        <w:rPr>
          <w:rFonts w:ascii="Times New Roman" w:hAnsi="Times New Roman" w:cs="Times New Roman"/>
          <w:sz w:val="24"/>
          <w:szCs w:val="24"/>
        </w:rPr>
      </w:pPr>
    </w:p>
    <w:tbl>
      <w:tblPr>
        <w:tblW w:w="10031" w:type="dxa"/>
        <w:tblInd w:w="108" w:type="dxa"/>
        <w:tblLook w:val="04A0" w:firstRow="1" w:lastRow="0" w:firstColumn="1" w:lastColumn="0" w:noHBand="0" w:noVBand="1"/>
      </w:tblPr>
      <w:tblGrid>
        <w:gridCol w:w="4219"/>
        <w:gridCol w:w="1701"/>
        <w:gridCol w:w="4111"/>
      </w:tblGrid>
      <w:tr w:rsidR="00CF0AED" w:rsidRPr="00451A04" w:rsidTr="00E83C83">
        <w:trPr>
          <w:trHeight w:val="4253"/>
        </w:trPr>
        <w:tc>
          <w:tcPr>
            <w:tcW w:w="4219" w:type="dxa"/>
            <w:shd w:val="clear" w:color="auto" w:fill="auto"/>
          </w:tcPr>
          <w:p w:rsidR="00CF0AED" w:rsidRPr="005F30CB" w:rsidRDefault="00CF0AED" w:rsidP="00E83C83">
            <w:pPr>
              <w:jc w:val="center"/>
              <w:rPr>
                <w:rFonts w:ascii="Times New Roman" w:hAnsi="Times New Roman" w:cs="Times New Roman"/>
                <w:b/>
              </w:rPr>
            </w:pPr>
            <w:r w:rsidRPr="005F30CB">
              <w:rPr>
                <w:rFonts w:ascii="Times New Roman" w:hAnsi="Times New Roman" w:cs="Times New Roman"/>
                <w:b/>
              </w:rPr>
              <w:t>ΕΛΛΗΝΙΚΗ ΔΗΜΟΚΡΑΤΙΑ</w:t>
            </w:r>
          </w:p>
          <w:p w:rsidR="00CF0AED" w:rsidRPr="005F30CB" w:rsidRDefault="00CF0AED" w:rsidP="00E83C83">
            <w:pPr>
              <w:ind w:left="-142"/>
              <w:jc w:val="center"/>
              <w:rPr>
                <w:rFonts w:ascii="Times New Roman" w:hAnsi="Times New Roman" w:cs="Times New Roman"/>
                <w:b/>
              </w:rPr>
            </w:pPr>
            <w:r w:rsidRPr="005F30CB">
              <w:rPr>
                <w:rFonts w:ascii="Times New Roman" w:hAnsi="Times New Roman" w:cs="Times New Roman"/>
                <w:b/>
              </w:rPr>
              <w:t>ΝΟΜΟΣ ΑΤΤΙΚΗΣ</w:t>
            </w:r>
          </w:p>
          <w:p w:rsidR="00CF0AED" w:rsidRPr="005F30CB" w:rsidRDefault="00CF0AED" w:rsidP="00E83C83">
            <w:pPr>
              <w:jc w:val="center"/>
              <w:rPr>
                <w:rFonts w:ascii="Times New Roman" w:hAnsi="Times New Roman" w:cs="Times New Roman"/>
                <w:b/>
              </w:rPr>
            </w:pPr>
            <w:r w:rsidRPr="005F30CB">
              <w:rPr>
                <w:rFonts w:ascii="Times New Roman" w:hAnsi="Times New Roman" w:cs="Times New Roman"/>
                <w:b/>
              </w:rPr>
              <w:t>---------------------</w:t>
            </w:r>
          </w:p>
          <w:p w:rsidR="00CF0AED" w:rsidRPr="005F30CB" w:rsidRDefault="00CF0AED" w:rsidP="00E83C83">
            <w:pPr>
              <w:jc w:val="center"/>
              <w:rPr>
                <w:rFonts w:ascii="Times New Roman" w:hAnsi="Times New Roman" w:cs="Times New Roman"/>
                <w:b/>
              </w:rPr>
            </w:pPr>
            <w:r w:rsidRPr="005F30CB">
              <w:rPr>
                <w:rFonts w:ascii="Times New Roman" w:hAnsi="Times New Roman" w:cs="Times New Roman"/>
                <w:b/>
              </w:rPr>
              <w:t>ΔΗΜΟΣ ΜΟΣΧΑΤΟΥ-ΤΑΥΡΟΥ</w:t>
            </w:r>
          </w:p>
          <w:p w:rsidR="00CF0AED" w:rsidRPr="005F30CB" w:rsidRDefault="00CF0AED" w:rsidP="00E83C83">
            <w:pPr>
              <w:jc w:val="cente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CF0AED" w:rsidRPr="005F30CB" w:rsidRDefault="00CF0AED" w:rsidP="00E83C83">
            <w:pPr>
              <w:jc w:val="cente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CF0AED" w:rsidRPr="005F30CB" w:rsidRDefault="00CF0AED" w:rsidP="00E83C83">
            <w:pPr>
              <w:jc w:val="center"/>
              <w:rPr>
                <w:rFonts w:ascii="Times New Roman" w:hAnsi="Times New Roman" w:cs="Times New Roman"/>
              </w:rPr>
            </w:pPr>
            <w:r w:rsidRPr="005F30CB">
              <w:rPr>
                <w:rFonts w:ascii="Times New Roman" w:hAnsi="Times New Roman" w:cs="Times New Roman"/>
              </w:rPr>
              <w:t>Κοραή 36 &amp; Αγ. Γερασίμου, Τ.Κ.183.45</w:t>
            </w:r>
          </w:p>
          <w:p w:rsidR="00CF0AED" w:rsidRPr="005F30CB" w:rsidRDefault="00CF0AED" w:rsidP="00E83C83">
            <w:pPr>
              <w:jc w:val="center"/>
              <w:rPr>
                <w:rFonts w:ascii="Times New Roman" w:hAnsi="Times New Roman" w:cs="Times New Roman"/>
              </w:rPr>
            </w:pPr>
            <w:r w:rsidRPr="005F30CB">
              <w:rPr>
                <w:rFonts w:ascii="Times New Roman" w:hAnsi="Times New Roman" w:cs="Times New Roman"/>
              </w:rPr>
              <w:t>Τηλ.: 213-2036205</w:t>
            </w:r>
          </w:p>
          <w:p w:rsidR="00CF0AED" w:rsidRPr="005F30CB" w:rsidRDefault="00CF0AED" w:rsidP="00E83C83">
            <w:pPr>
              <w:jc w:val="center"/>
              <w:rPr>
                <w:rFonts w:ascii="Times New Roman" w:hAnsi="Times New Roman" w:cs="Times New Roman"/>
                <w:lang w:val="fr-FR"/>
              </w:rPr>
            </w:pPr>
            <w:r w:rsidRPr="005F30CB">
              <w:rPr>
                <w:rFonts w:ascii="Times New Roman" w:hAnsi="Times New Roman" w:cs="Times New Roman"/>
                <w:lang w:val="fr-FR"/>
              </w:rPr>
              <w:t>FAX: 213-2036228</w:t>
            </w:r>
          </w:p>
          <w:p w:rsidR="00CF0AED" w:rsidRPr="005F30CB" w:rsidRDefault="00CF0AED" w:rsidP="00E83C83">
            <w:pPr>
              <w:jc w:val="cente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CF0AED" w:rsidRPr="005F30CB" w:rsidRDefault="00CF0AED" w:rsidP="00E83C83">
            <w:pPr>
              <w:jc w:val="cente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CF0AED" w:rsidRPr="005F30CB" w:rsidRDefault="00CF0AED" w:rsidP="00E83C83">
            <w:pPr>
              <w:rPr>
                <w:rFonts w:ascii="Times New Roman" w:hAnsi="Times New Roman" w:cs="Times New Roman"/>
              </w:rPr>
            </w:pPr>
          </w:p>
        </w:tc>
        <w:tc>
          <w:tcPr>
            <w:tcW w:w="1701" w:type="dxa"/>
            <w:shd w:val="clear" w:color="auto" w:fill="auto"/>
          </w:tcPr>
          <w:p w:rsidR="00CF0AED" w:rsidRPr="005F30CB" w:rsidRDefault="00CF0AED" w:rsidP="00E83C83">
            <w:pPr>
              <w:jc w:val="both"/>
              <w:rPr>
                <w:rFonts w:ascii="Times New Roman" w:hAnsi="Times New Roman" w:cs="Times New Roman"/>
              </w:rPr>
            </w:pPr>
          </w:p>
        </w:tc>
        <w:tc>
          <w:tcPr>
            <w:tcW w:w="4111" w:type="dxa"/>
            <w:shd w:val="clear" w:color="auto" w:fill="auto"/>
          </w:tcPr>
          <w:p w:rsidR="00CF0AED" w:rsidRPr="005F30CB" w:rsidRDefault="00CF0AED" w:rsidP="00E83C83">
            <w:pPr>
              <w:rPr>
                <w:rFonts w:ascii="Times New Roman" w:hAnsi="Times New Roman" w:cs="Times New Roman"/>
              </w:rPr>
            </w:pPr>
            <w:r>
              <w:rPr>
                <w:rFonts w:ascii="Times New Roman" w:hAnsi="Times New Roman" w:cs="Times New Roman"/>
              </w:rPr>
              <w:t>ΥΠΗΡΕΣΙΑ:</w:t>
            </w:r>
          </w:p>
          <w:p w:rsidR="00CF0AED" w:rsidRPr="005F30CB" w:rsidRDefault="00CF0AED" w:rsidP="00E83C83">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CF0AED" w:rsidRPr="005F30CB" w:rsidRDefault="00CF0AED" w:rsidP="00E83C83">
            <w:pPr>
              <w:rPr>
                <w:rFonts w:ascii="Times New Roman" w:hAnsi="Times New Roman" w:cs="Times New Roman"/>
              </w:rPr>
            </w:pPr>
          </w:p>
          <w:p w:rsidR="00CF0AED" w:rsidRPr="005F30CB" w:rsidRDefault="00CF0AED" w:rsidP="00E83C83">
            <w:pPr>
              <w:rPr>
                <w:rFonts w:ascii="Times New Roman" w:hAnsi="Times New Roman" w:cs="Times New Roman"/>
              </w:rPr>
            </w:pPr>
          </w:p>
          <w:p w:rsidR="00CF0AED" w:rsidRPr="005F30CB" w:rsidRDefault="00CF0AED" w:rsidP="00E83C83">
            <w:pPr>
              <w:rPr>
                <w:rFonts w:ascii="Times New Roman" w:hAnsi="Times New Roman" w:cs="Times New Roman"/>
              </w:rPr>
            </w:pPr>
          </w:p>
          <w:p w:rsidR="00CF0AED" w:rsidRPr="005F30CB" w:rsidRDefault="00CF0AED" w:rsidP="00E83C83">
            <w:pPr>
              <w:rPr>
                <w:rFonts w:ascii="Times New Roman" w:hAnsi="Times New Roman" w:cs="Times New Roman"/>
                <w:b/>
              </w:rPr>
            </w:pPr>
            <w:r w:rsidRPr="005F30CB">
              <w:rPr>
                <w:rFonts w:ascii="Times New Roman" w:hAnsi="Times New Roman" w:cs="Times New Roman"/>
                <w:b/>
              </w:rPr>
              <w:t>ΑΡ. ΜΕΛΕΤΗΣ: 60/ 2020</w:t>
            </w:r>
          </w:p>
          <w:p w:rsidR="00CF0AED" w:rsidRPr="005F30CB" w:rsidRDefault="00CF0AED" w:rsidP="00E83C83">
            <w:pPr>
              <w:rPr>
                <w:rFonts w:ascii="Times New Roman" w:hAnsi="Times New Roman" w:cs="Times New Roman"/>
              </w:rPr>
            </w:pPr>
            <w:r w:rsidRPr="005F30CB">
              <w:rPr>
                <w:rFonts w:ascii="Times New Roman" w:hAnsi="Times New Roman" w:cs="Times New Roman"/>
                <w:b/>
              </w:rPr>
              <w:t xml:space="preserve">ΠΡΟΫΠ/ΣΜΟΣ :  </w:t>
            </w:r>
            <w:r w:rsidR="000774A0">
              <w:rPr>
                <w:rFonts w:ascii="Times New Roman" w:eastAsia="Times New Roman" w:hAnsi="Times New Roman" w:cs="Times New Roman"/>
                <w:b/>
                <w:color w:val="auto"/>
              </w:rPr>
              <w:t>34</w:t>
            </w:r>
            <w:r w:rsidR="000774A0" w:rsidRPr="00505AD5">
              <w:rPr>
                <w:rFonts w:ascii="Times New Roman" w:eastAsia="Times New Roman" w:hAnsi="Times New Roman" w:cs="Times New Roman"/>
                <w:b/>
                <w:color w:val="auto"/>
                <w:lang w:val="pl-PL"/>
              </w:rPr>
              <w:t>.</w:t>
            </w:r>
            <w:r w:rsidR="000774A0">
              <w:rPr>
                <w:rFonts w:ascii="Times New Roman" w:eastAsia="Times New Roman" w:hAnsi="Times New Roman" w:cs="Times New Roman"/>
                <w:b/>
                <w:color w:val="auto"/>
              </w:rPr>
              <w:t>2</w:t>
            </w:r>
            <w:r w:rsidR="000774A0">
              <w:rPr>
                <w:rFonts w:ascii="Times New Roman" w:eastAsia="Times New Roman" w:hAnsi="Times New Roman" w:cs="Times New Roman"/>
                <w:b/>
                <w:color w:val="auto"/>
                <w:lang w:val="en-US"/>
              </w:rPr>
              <w:t>00</w:t>
            </w:r>
            <w:r w:rsidR="000774A0">
              <w:rPr>
                <w:rFonts w:ascii="Times New Roman" w:eastAsia="Times New Roman" w:hAnsi="Times New Roman" w:cs="Times New Roman"/>
                <w:b/>
                <w:color w:val="auto"/>
              </w:rPr>
              <w:t>,</w:t>
            </w:r>
            <w:r w:rsidR="000774A0">
              <w:rPr>
                <w:rFonts w:ascii="Times New Roman" w:eastAsia="Times New Roman" w:hAnsi="Times New Roman" w:cs="Times New Roman"/>
                <w:b/>
                <w:color w:val="auto"/>
                <w:lang w:val="en-US"/>
              </w:rPr>
              <w:t>64</w:t>
            </w:r>
            <w:r w:rsidR="000774A0" w:rsidRPr="00505AD5">
              <w:rPr>
                <w:rFonts w:ascii="Times New Roman" w:eastAsia="Times New Roman" w:hAnsi="Times New Roman" w:cs="Times New Roman"/>
                <w:b/>
                <w:color w:val="auto"/>
              </w:rPr>
              <w:t>€</w:t>
            </w:r>
            <w:r w:rsidR="000774A0">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r>
    </w:tbl>
    <w:p w:rsidR="00505AD5" w:rsidRDefault="00505AD5" w:rsidP="00D44E8D">
      <w:pPr>
        <w:pStyle w:val="10"/>
        <w:spacing w:line="240" w:lineRule="auto"/>
        <w:rPr>
          <w:rFonts w:ascii="Times New Roman" w:hAnsi="Times New Roman" w:cs="Times New Roman"/>
          <w:sz w:val="24"/>
          <w:szCs w:val="24"/>
        </w:rPr>
      </w:pPr>
    </w:p>
    <w:p w:rsidR="00505AD5" w:rsidRDefault="00505AD5" w:rsidP="00D44E8D">
      <w:pPr>
        <w:pStyle w:val="10"/>
        <w:spacing w:line="240" w:lineRule="auto"/>
        <w:rPr>
          <w:rFonts w:ascii="Times New Roman" w:hAnsi="Times New Roman" w:cs="Times New Roman"/>
          <w:sz w:val="24"/>
          <w:szCs w:val="24"/>
        </w:rPr>
      </w:pPr>
    </w:p>
    <w:p w:rsidR="00505AD5" w:rsidRDefault="00505AD5" w:rsidP="00D44E8D">
      <w:pPr>
        <w:pStyle w:val="10"/>
        <w:spacing w:line="240" w:lineRule="auto"/>
        <w:rPr>
          <w:rFonts w:ascii="Times New Roman" w:hAnsi="Times New Roman" w:cs="Times New Roman"/>
          <w:sz w:val="24"/>
          <w:szCs w:val="24"/>
        </w:rPr>
      </w:pPr>
    </w:p>
    <w:p w:rsidR="00C9774E" w:rsidRPr="00DC5C72" w:rsidRDefault="00C9774E" w:rsidP="00CF0AED">
      <w:pPr>
        <w:pStyle w:val="10"/>
        <w:spacing w:line="240" w:lineRule="auto"/>
        <w:jc w:val="center"/>
        <w:rPr>
          <w:rFonts w:ascii="Times New Roman" w:hAnsi="Times New Roman" w:cs="Times New Roman"/>
          <w:sz w:val="24"/>
          <w:szCs w:val="24"/>
        </w:rPr>
      </w:pPr>
      <w:r w:rsidRPr="006D14AF">
        <w:rPr>
          <w:rFonts w:ascii="Times New Roman" w:hAnsi="Times New Roman" w:cs="Times New Roman"/>
          <w:b/>
          <w:bCs/>
          <w:color w:val="auto"/>
          <w:u w:val="single"/>
        </w:rPr>
        <w:t xml:space="preserve">ΓΕΝΙΚΗ </w:t>
      </w:r>
      <w:r w:rsidR="003C5182">
        <w:rPr>
          <w:rFonts w:ascii="Times New Roman" w:hAnsi="Times New Roman" w:cs="Times New Roman"/>
          <w:b/>
          <w:bCs/>
          <w:color w:val="auto"/>
          <w:u w:val="single"/>
        </w:rPr>
        <w:t xml:space="preserve"> </w:t>
      </w:r>
      <w:r w:rsidRPr="006D14AF">
        <w:rPr>
          <w:rFonts w:ascii="Times New Roman" w:hAnsi="Times New Roman" w:cs="Times New Roman"/>
          <w:b/>
          <w:bCs/>
          <w:color w:val="auto"/>
          <w:u w:val="single"/>
        </w:rPr>
        <w:t>ΣΥΓΓΡΑΦΗ  ΥΠΟΧΡΕΩΣΕΩΝ</w:t>
      </w:r>
    </w:p>
    <w:p w:rsidR="001F6F6C" w:rsidRPr="006D14AF" w:rsidRDefault="001F6F6C" w:rsidP="00C9774E">
      <w:pPr>
        <w:shd w:val="clear" w:color="auto" w:fill="FFFFFF"/>
        <w:spacing w:after="213"/>
        <w:ind w:left="20"/>
        <w:jc w:val="center"/>
        <w:rPr>
          <w:rFonts w:ascii="Times New Roman" w:eastAsia="Arial" w:hAnsi="Times New Roman" w:cs="Times New Roman"/>
          <w:b/>
          <w:bCs/>
          <w:color w:val="auto"/>
          <w:u w:val="single"/>
        </w:rPr>
      </w:pPr>
    </w:p>
    <w:p w:rsidR="00DC62EC" w:rsidRDefault="00DC62EC" w:rsidP="00DC62EC">
      <w:pPr>
        <w:shd w:val="clear" w:color="auto" w:fill="FFFFFF"/>
        <w:ind w:firstLine="720"/>
        <w:jc w:val="both"/>
        <w:rPr>
          <w:rFonts w:ascii="Times New Roman" w:eastAsia="Arial" w:hAnsi="Times New Roman" w:cs="Times New Roman"/>
          <w:b/>
          <w:color w:val="auto"/>
        </w:rPr>
      </w:pPr>
    </w:p>
    <w:p w:rsidR="00D82C75" w:rsidRPr="00CF0AED" w:rsidRDefault="00D82C75" w:rsidP="00D82C75">
      <w:pPr>
        <w:widowControl/>
        <w:spacing w:line="276" w:lineRule="auto"/>
        <w:rPr>
          <w:rFonts w:ascii="Times New Roman" w:eastAsia="Times New Roman" w:hAnsi="Times New Roman" w:cs="Times New Roman"/>
          <w:color w:val="auto"/>
          <w:lang w:eastAsia="en-US"/>
        </w:rPr>
      </w:pPr>
      <w:r w:rsidRPr="00CF0AED">
        <w:rPr>
          <w:rFonts w:ascii="Times New Roman" w:eastAsia="Times New Roman" w:hAnsi="Times New Roman" w:cs="Times New Roman"/>
          <w:b/>
          <w:color w:val="auto"/>
          <w:lang w:eastAsia="en-US"/>
        </w:rPr>
        <w:t>ΑΡΘΡΟ 1</w:t>
      </w:r>
      <w:r w:rsidRPr="00CF0AED">
        <w:rPr>
          <w:rFonts w:ascii="Times New Roman" w:eastAsia="Times New Roman" w:hAnsi="Times New Roman" w:cs="Times New Roman"/>
          <w:b/>
          <w:color w:val="auto"/>
          <w:vertAlign w:val="superscript"/>
          <w:lang w:eastAsia="en-US"/>
        </w:rPr>
        <w:t>ο</w:t>
      </w:r>
      <w:r w:rsidRPr="00CF0AED">
        <w:rPr>
          <w:rFonts w:ascii="Times New Roman" w:eastAsia="Times New Roman" w:hAnsi="Times New Roman" w:cs="Times New Roman"/>
          <w:b/>
          <w:color w:val="auto"/>
          <w:lang w:eastAsia="en-US"/>
        </w:rPr>
        <w:t xml:space="preserve">     Αντικείμενο της μελέτης</w:t>
      </w:r>
    </w:p>
    <w:p w:rsidR="00CF0AED" w:rsidRPr="00CF0AED" w:rsidRDefault="00CC4D6E" w:rsidP="00CF0AED">
      <w:pPr>
        <w:pStyle w:val="10"/>
        <w:shd w:val="clear" w:color="auto" w:fill="auto"/>
        <w:spacing w:line="360" w:lineRule="auto"/>
        <w:ind w:right="20"/>
        <w:rPr>
          <w:rFonts w:ascii="Times New Roman" w:hAnsi="Times New Roman" w:cs="Times New Roman"/>
          <w:sz w:val="24"/>
          <w:szCs w:val="24"/>
        </w:rPr>
      </w:pPr>
      <w:r w:rsidRPr="00CF0AED">
        <w:rPr>
          <w:rFonts w:ascii="Times New Roman" w:eastAsia="Times New Roman" w:hAnsi="Times New Roman" w:cs="Times New Roman"/>
          <w:sz w:val="24"/>
          <w:szCs w:val="24"/>
        </w:rPr>
        <w:t>Η παρούσα</w:t>
      </w:r>
      <w:r w:rsidR="00CF0AED" w:rsidRPr="00CF0AED">
        <w:rPr>
          <w:rFonts w:ascii="Times New Roman" w:hAnsi="Times New Roman" w:cs="Times New Roman"/>
          <w:sz w:val="24"/>
          <w:szCs w:val="24"/>
        </w:rPr>
        <w:t xml:space="preserve"> αφορά την ανάθεση υπηρεσίας απομάκρυνσης, μεταφοράς, προσωρινής αποθήκευσης, διάθεσης, διαλογής και εναλλακτικής διαχείρισης των Α.Ε.Κ.Κ. (Απόβλητα Εκσκαφών, Κατασκευών &amp; Κατεδαφίσεων) , και ογκωδών μη επικίνδυνων στερεών αποβλήτων σε πιστοποιημένο πάροχο.</w:t>
      </w:r>
    </w:p>
    <w:p w:rsidR="00CF0AED" w:rsidRPr="00CF0AED" w:rsidRDefault="00CF0AED" w:rsidP="004A71C7">
      <w:pPr>
        <w:spacing w:line="360" w:lineRule="auto"/>
        <w:rPr>
          <w:rFonts w:ascii="Times New Roman" w:hAnsi="Times New Roman" w:cs="Times New Roman"/>
        </w:rPr>
      </w:pPr>
      <w:r w:rsidRPr="00CF0AED">
        <w:rPr>
          <w:rFonts w:ascii="Times New Roman" w:hAnsi="Times New Roman" w:cs="Times New Roman"/>
        </w:rPr>
        <w:t xml:space="preserve">O προϋπολογισμός της μελέτης ανέρχεται στο ποσό των </w:t>
      </w:r>
      <w:r>
        <w:rPr>
          <w:rFonts w:ascii="Times New Roman" w:hAnsi="Times New Roman" w:cs="Times New Roman"/>
          <w:b/>
        </w:rPr>
        <w:t>34</w:t>
      </w:r>
      <w:r w:rsidRPr="005F30CB">
        <w:rPr>
          <w:rFonts w:ascii="Times New Roman" w:hAnsi="Times New Roman" w:cs="Times New Roman"/>
          <w:b/>
        </w:rPr>
        <w:t>.</w:t>
      </w:r>
      <w:r w:rsidR="000774A0">
        <w:rPr>
          <w:rFonts w:ascii="Times New Roman" w:hAnsi="Times New Roman" w:cs="Times New Roman"/>
          <w:b/>
        </w:rPr>
        <w:t>200,64</w:t>
      </w:r>
      <w:r w:rsidR="004A71C7" w:rsidRPr="004A71C7">
        <w:rPr>
          <w:rFonts w:ascii="Times New Roman" w:hAnsi="Times New Roman" w:cs="Times New Roman"/>
          <w:b/>
        </w:rPr>
        <w:t>€</w:t>
      </w:r>
      <w:r w:rsidRPr="005F30CB">
        <w:rPr>
          <w:rFonts w:ascii="Times New Roman" w:hAnsi="Times New Roman" w:cs="Times New Roman"/>
          <w:b/>
        </w:rPr>
        <w:t xml:space="preserve">  ευρώ</w:t>
      </w:r>
      <w:r w:rsidRPr="00CF0AED">
        <w:rPr>
          <w:rFonts w:ascii="Times New Roman" w:hAnsi="Times New Roman" w:cs="Times New Roman"/>
        </w:rPr>
        <w:t xml:space="preserve"> συμπεριλαμβανομένου ΦΠΑ 24% και θα βαρύνει τον </w:t>
      </w:r>
      <w:r w:rsidRPr="001F5134">
        <w:rPr>
          <w:rFonts w:ascii="Times New Roman" w:hAnsi="Times New Roman" w:cs="Times New Roman"/>
          <w:b/>
        </w:rPr>
        <w:t>Κ.Α.  20.6162.0005</w:t>
      </w:r>
      <w:r w:rsidRPr="001F5134">
        <w:rPr>
          <w:rFonts w:ascii="Times New Roman" w:hAnsi="Times New Roman" w:cs="Times New Roman"/>
        </w:rPr>
        <w:t xml:space="preserve">  </w:t>
      </w:r>
      <w:r>
        <w:rPr>
          <w:rFonts w:ascii="Times New Roman" w:hAnsi="Times New Roman" w:cs="Times New Roman"/>
        </w:rPr>
        <w:t>του προϋπολογισμού</w:t>
      </w:r>
      <w:r w:rsidRPr="00CF0AED">
        <w:rPr>
          <w:rFonts w:ascii="Times New Roman" w:hAnsi="Times New Roman" w:cs="Times New Roman"/>
        </w:rPr>
        <w:t xml:space="preserve"> του  Δήμου ΜΟΣΧΑΤΟΥ ΤΑ</w:t>
      </w:r>
      <w:r>
        <w:rPr>
          <w:rFonts w:ascii="Times New Roman" w:hAnsi="Times New Roman" w:cs="Times New Roman"/>
        </w:rPr>
        <w:t>ΥΡΟΥ για το οικονομικό έτος 2020</w:t>
      </w:r>
      <w:r w:rsidRPr="00CF0AED">
        <w:rPr>
          <w:rFonts w:ascii="Times New Roman" w:hAnsi="Times New Roman" w:cs="Times New Roman"/>
        </w:rPr>
        <w:t>.</w:t>
      </w:r>
    </w:p>
    <w:p w:rsidR="00CF0AED" w:rsidRPr="00CF0AED" w:rsidRDefault="00CF0AED" w:rsidP="00CF0AED">
      <w:pPr>
        <w:pStyle w:val="10"/>
        <w:shd w:val="clear" w:color="auto" w:fill="auto"/>
        <w:spacing w:line="360" w:lineRule="auto"/>
        <w:ind w:right="20"/>
        <w:jc w:val="left"/>
        <w:rPr>
          <w:rFonts w:ascii="Times New Roman" w:hAnsi="Times New Roman" w:cs="Times New Roman"/>
          <w:sz w:val="24"/>
          <w:szCs w:val="24"/>
        </w:rPr>
      </w:pPr>
    </w:p>
    <w:p w:rsidR="00D82C75" w:rsidRPr="00D82C75" w:rsidRDefault="00D82C75" w:rsidP="00CF0AED">
      <w:pPr>
        <w:widowControl/>
        <w:spacing w:line="276" w:lineRule="auto"/>
        <w:jc w:val="both"/>
        <w:rPr>
          <w:rFonts w:ascii="Times New Roman" w:eastAsia="Times New Roman" w:hAnsi="Times New Roman" w:cs="Times New Roman"/>
          <w:color w:val="auto"/>
          <w:lang w:eastAsia="en-US"/>
        </w:rPr>
      </w:pPr>
    </w:p>
    <w:p w:rsidR="00D82C75" w:rsidRDefault="00D82C75" w:rsidP="00D82C75">
      <w:pPr>
        <w:widowControl/>
        <w:spacing w:line="276" w:lineRule="auto"/>
        <w:rPr>
          <w:rFonts w:ascii="Times New Roman" w:eastAsia="Times New Roman" w:hAnsi="Times New Roman" w:cs="Times New Roman"/>
          <w:b/>
          <w:color w:val="auto"/>
          <w:lang w:eastAsia="en-US"/>
        </w:rPr>
      </w:pPr>
      <w:r w:rsidRPr="00D82C75">
        <w:rPr>
          <w:rFonts w:ascii="Times New Roman" w:eastAsia="Times New Roman" w:hAnsi="Times New Roman" w:cs="Times New Roman"/>
          <w:b/>
          <w:color w:val="auto"/>
          <w:lang w:eastAsia="en-US"/>
        </w:rPr>
        <w:t>ΑΡΘΡΟ 2</w:t>
      </w:r>
      <w:r w:rsidRPr="00D82C75">
        <w:rPr>
          <w:rFonts w:ascii="Times New Roman" w:eastAsia="Times New Roman" w:hAnsi="Times New Roman" w:cs="Times New Roman"/>
          <w:b/>
          <w:color w:val="auto"/>
          <w:vertAlign w:val="superscript"/>
          <w:lang w:eastAsia="en-US"/>
        </w:rPr>
        <w:t>ο</w:t>
      </w:r>
      <w:r w:rsidRPr="00D82C75">
        <w:rPr>
          <w:rFonts w:ascii="Times New Roman" w:eastAsia="Times New Roman" w:hAnsi="Times New Roman" w:cs="Times New Roman"/>
          <w:b/>
          <w:color w:val="auto"/>
          <w:lang w:eastAsia="en-US"/>
        </w:rPr>
        <w:t xml:space="preserve">     Ισχύουσες διατάξεις</w:t>
      </w:r>
    </w:p>
    <w:p w:rsidR="00CF0AED" w:rsidRPr="00CF0AED" w:rsidRDefault="00CF0AED" w:rsidP="00CF0AED">
      <w:pPr>
        <w:autoSpaceDE w:val="0"/>
        <w:autoSpaceDN w:val="0"/>
        <w:adjustRightInd w:val="0"/>
        <w:jc w:val="both"/>
        <w:rPr>
          <w:rFonts w:ascii="Times New Roman" w:hAnsi="Times New Roman" w:cs="Times New Roman"/>
        </w:rPr>
      </w:pPr>
      <w:r w:rsidRPr="00CF0AED">
        <w:rPr>
          <w:rFonts w:ascii="Times New Roman" w:hAnsi="Times New Roman" w:cs="Times New Roman"/>
        </w:rPr>
        <w:t>Η ανάθεση της υπηρεσίας  και η εκτέλεση των εργασιών υπάγονται στις διατάξεις:</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Της παρ. 9 του άρθρου 209 του Ν. 3463/2006 « Κύρωση του Κώδικα Δήμων και Κοινοτήτων» (ΦΕΚ Α 114/8.6.2006), όπως προστέθηκε με την παρ. 13 του άρθρου 20 του    Ν. 3731/2008 και διατηρήθηκε σε ισχύ με την περίπτωση 38 της παρ. 1 του άρθρου 377 του Ν. 4412/2016.</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 xml:space="preserve">Την παρ. 4 του άρθρου 209 του Ν. 3463/2006 « Κύρωση του Κώδικα Δήμων και Κοινοτήτων» (ΦΕΚ Α 114/8.6.2006), όπως αναδιατυπώθηκε με την παρ. 3 του άρθρου 22 του Ν. 3536/2007 . </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Τα άρθρα 58 και 72, του Ν.3852/2010«Νέα Αρχιτεκτονική της Αυτοδιοίκησης και της Αποκεντρωμένης Διοίκησης – Πρόγραμμα Καλλικράτης» .</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 xml:space="preserve">Του Ν. 2690/1999 «Κύρωση Κώδικα Διοικητικής Διαδικασίας και άλλες διατάξεις» ιδίως των άρθρων 7 και 13 έως 15. </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Του 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Την με αρ. 57654 (Β’ 1781/23.5.2017) Απόφαση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Του Ν.4270/2014«Αρχές δημοσιονομικής διαχείρισης και εποπτεία (ενσωμάτωση της Οδηγίας 2011/85/ΕΕ) - δημόσιο λογιστικό και άλλες διατάξεις».</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Του Ν.4412/2016 «Δημόσιες Συμβάσεις Έργων, Προμηθειών και Υπηρεσιών (προσαρμογή στις Οδηγίες 2014/24/ΕΕ και 2014/25/ΕΕ)».</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Του Ν.4555/2018 [Πρόγραμμα ΚΛΕΙΣΘΕΝΗΣ I ]</w:t>
      </w:r>
    </w:p>
    <w:p w:rsidR="00CF0AED" w:rsidRP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 xml:space="preserve">Την ΚΥΑ 36259/1757/Ε103/10 (ΦΕΚ 1312 Β/24-8-2010) «Μέτρα, όροι και πρόγραμμα για την εναλλακτική διαχείριση των αποβλήτων από εκσκαφές, κατασκευές και κατεδαφίσεις (ΑΕΚΚ)» και </w:t>
      </w:r>
    </w:p>
    <w:p w:rsidR="00CF0AED" w:rsidRDefault="00CF0AED"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CF0AED">
        <w:rPr>
          <w:rFonts w:ascii="Times New Roman" w:eastAsia="Times New Roman" w:hAnsi="Times New Roman" w:cs="Times New Roman"/>
        </w:rPr>
        <w:t>το Ν. 4042/12 (ΦΕΚ 24Α/13-2-12) «Ποινική Προστασία του Περιβάλλοντος – Εναρμόνιση με την Οδηγία 2008/99/ΕΚ – Πλαίσιο παραγωγής και διαχείρισης αποβλήτων – Εναρμόνιση με την Οδηγία 2008/98/ΕΚ – Ρύθμιση Θεμάτων Υπουργείου Περιβάλλοντος, Ενέργειας και Κλιματικής Αλλαγής»</w:t>
      </w:r>
    </w:p>
    <w:p w:rsidR="00CF0AED" w:rsidRPr="00CF0AED" w:rsidRDefault="00066D62" w:rsidP="00CF0AED">
      <w:pPr>
        <w:pStyle w:val="a7"/>
        <w:widowControl/>
        <w:numPr>
          <w:ilvl w:val="0"/>
          <w:numId w:val="32"/>
        </w:numPr>
        <w:autoSpaceDE w:val="0"/>
        <w:autoSpaceDN w:val="0"/>
        <w:adjustRightInd w:val="0"/>
        <w:spacing w:line="276" w:lineRule="auto"/>
        <w:ind w:left="426" w:hanging="426"/>
        <w:contextualSpacing/>
        <w:jc w:val="both"/>
        <w:rPr>
          <w:rFonts w:ascii="Times New Roman" w:eastAsia="Times New Roman" w:hAnsi="Times New Roman" w:cs="Times New Roman"/>
        </w:rPr>
      </w:pPr>
      <w:r w:rsidRPr="00D82C75">
        <w:rPr>
          <w:rFonts w:ascii="Times New Roman" w:eastAsia="Arial" w:hAnsi="Times New Roman" w:cs="Times New Roman"/>
          <w:color w:val="auto"/>
        </w:rPr>
        <w:t>και άλλες διατάξεις που αναγράφονται στην διακήρυξη και διέπουν την σύναψη δημοσίων συμβάσεων</w:t>
      </w:r>
    </w:p>
    <w:p w:rsidR="00D82C75" w:rsidRPr="00D82C75" w:rsidRDefault="00D82C75" w:rsidP="00066D62">
      <w:pPr>
        <w:widowControl/>
        <w:shd w:val="clear" w:color="auto" w:fill="FFFFFF"/>
        <w:jc w:val="both"/>
        <w:rPr>
          <w:rFonts w:ascii="Times New Roman" w:eastAsia="Arial" w:hAnsi="Times New Roman" w:cs="Times New Roman"/>
          <w:color w:val="auto"/>
        </w:rPr>
      </w:pPr>
    </w:p>
    <w:p w:rsidR="00D82C75" w:rsidRPr="00D82C75" w:rsidRDefault="00D82C75" w:rsidP="00D82C75">
      <w:pPr>
        <w:widowControl/>
        <w:spacing w:line="276" w:lineRule="auto"/>
        <w:jc w:val="both"/>
        <w:rPr>
          <w:rFonts w:ascii="Times New Roman" w:eastAsia="Times New Roman" w:hAnsi="Times New Roman" w:cs="Times New Roman"/>
          <w:color w:val="auto"/>
          <w:lang w:eastAsia="en-US"/>
        </w:rPr>
      </w:pPr>
      <w:r w:rsidRPr="00D82C75">
        <w:rPr>
          <w:rFonts w:ascii="Times New Roman" w:eastAsia="Times New Roman" w:hAnsi="Times New Roman" w:cs="Times New Roman"/>
          <w:color w:val="auto"/>
          <w:lang w:eastAsia="en-US"/>
        </w:rPr>
        <w:t xml:space="preserve"> </w:t>
      </w:r>
    </w:p>
    <w:p w:rsidR="00D82C75" w:rsidRPr="00D82C75" w:rsidRDefault="00D82C75" w:rsidP="00D82C75">
      <w:pPr>
        <w:widowControl/>
        <w:spacing w:line="276" w:lineRule="auto"/>
        <w:rPr>
          <w:rFonts w:ascii="Times New Roman" w:eastAsia="Times New Roman" w:hAnsi="Times New Roman" w:cs="Times New Roman"/>
          <w:color w:val="auto"/>
          <w:lang w:eastAsia="en-US"/>
        </w:rPr>
      </w:pPr>
      <w:r w:rsidRPr="00D82C75">
        <w:rPr>
          <w:rFonts w:ascii="Times New Roman" w:eastAsia="Times New Roman" w:hAnsi="Times New Roman" w:cs="Times New Roman"/>
          <w:b/>
          <w:color w:val="auto"/>
          <w:lang w:eastAsia="en-US"/>
        </w:rPr>
        <w:t>ΑΡΘΡΟ 3</w:t>
      </w:r>
      <w:r w:rsidRPr="00D82C75">
        <w:rPr>
          <w:rFonts w:ascii="Times New Roman" w:eastAsia="Times New Roman" w:hAnsi="Times New Roman" w:cs="Times New Roman"/>
          <w:b/>
          <w:color w:val="auto"/>
          <w:vertAlign w:val="superscript"/>
          <w:lang w:eastAsia="en-US"/>
        </w:rPr>
        <w:t>ο</w:t>
      </w:r>
      <w:r w:rsidRPr="00D82C75">
        <w:rPr>
          <w:rFonts w:ascii="Times New Roman" w:eastAsia="Times New Roman" w:hAnsi="Times New Roman" w:cs="Times New Roman"/>
          <w:b/>
          <w:color w:val="auto"/>
          <w:lang w:eastAsia="en-US"/>
        </w:rPr>
        <w:t xml:space="preserve">     Συμβατικά στοιχεία</w:t>
      </w:r>
    </w:p>
    <w:p w:rsidR="00D82C75" w:rsidRPr="00D82C75" w:rsidRDefault="00D82C75" w:rsidP="00D82C75">
      <w:pPr>
        <w:widowControl/>
        <w:rPr>
          <w:rFonts w:ascii="Times New Roman" w:eastAsia="Times New Roman" w:hAnsi="Times New Roman" w:cs="Times New Roman"/>
          <w:color w:val="auto"/>
          <w:lang w:eastAsia="en-US"/>
        </w:rPr>
      </w:pPr>
      <w:r w:rsidRPr="00D82C75">
        <w:rPr>
          <w:rFonts w:ascii="Times New Roman" w:eastAsia="Times New Roman" w:hAnsi="Times New Roman" w:cs="Times New Roman"/>
          <w:color w:val="auto"/>
          <w:lang w:eastAsia="en-US"/>
        </w:rPr>
        <w:t>Συμβατικά στοιχεία είναι:</w:t>
      </w:r>
    </w:p>
    <w:p w:rsidR="00D82C75" w:rsidRPr="00D82C75" w:rsidRDefault="00D82C75" w:rsidP="00D82C75">
      <w:pPr>
        <w:widowControl/>
        <w:numPr>
          <w:ilvl w:val="0"/>
          <w:numId w:val="20"/>
        </w:numPr>
        <w:shd w:val="clear" w:color="auto" w:fill="FFFFFF"/>
        <w:ind w:left="1418" w:hanging="1014"/>
        <w:jc w:val="both"/>
        <w:rPr>
          <w:rFonts w:ascii="Times New Roman" w:eastAsia="Arial" w:hAnsi="Times New Roman" w:cs="Times New Roman"/>
          <w:color w:val="auto"/>
        </w:rPr>
      </w:pPr>
      <w:r w:rsidRPr="00D82C75">
        <w:rPr>
          <w:rFonts w:ascii="Times New Roman" w:eastAsia="Arial" w:hAnsi="Times New Roman" w:cs="Times New Roman"/>
          <w:color w:val="auto"/>
        </w:rPr>
        <w:t xml:space="preserve">Η Διακήρυξη  </w:t>
      </w:r>
    </w:p>
    <w:p w:rsidR="00D82C75" w:rsidRPr="00D82C75" w:rsidRDefault="00D82C75" w:rsidP="00D82C75">
      <w:pPr>
        <w:widowControl/>
        <w:numPr>
          <w:ilvl w:val="0"/>
          <w:numId w:val="20"/>
        </w:numPr>
        <w:shd w:val="clear" w:color="auto" w:fill="FFFFFF"/>
        <w:ind w:left="1418" w:hanging="1014"/>
        <w:jc w:val="both"/>
        <w:rPr>
          <w:rFonts w:ascii="Times New Roman" w:eastAsia="Arial" w:hAnsi="Times New Roman" w:cs="Times New Roman"/>
          <w:color w:val="auto"/>
        </w:rPr>
      </w:pPr>
      <w:r w:rsidRPr="00D82C75">
        <w:rPr>
          <w:rFonts w:ascii="Times New Roman" w:eastAsia="Arial" w:hAnsi="Times New Roman" w:cs="Times New Roman"/>
          <w:color w:val="auto"/>
        </w:rPr>
        <w:t xml:space="preserve">Η Μελέτη </w:t>
      </w:r>
    </w:p>
    <w:p w:rsidR="00D82C75" w:rsidRDefault="00D82C75" w:rsidP="00D82C75">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sidRPr="00D82C75">
        <w:rPr>
          <w:rFonts w:ascii="Times New Roman" w:eastAsia="Arial" w:hAnsi="Times New Roman" w:cs="Times New Roman"/>
          <w:color w:val="auto"/>
        </w:rPr>
        <w:t xml:space="preserve">Τεχνική Έκθεση </w:t>
      </w:r>
    </w:p>
    <w:p w:rsidR="00066D62" w:rsidRDefault="00066D62" w:rsidP="00066D62">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sidRPr="00D82C75">
        <w:rPr>
          <w:rFonts w:ascii="Times New Roman" w:eastAsia="Arial" w:hAnsi="Times New Roman" w:cs="Times New Roman"/>
          <w:color w:val="auto"/>
        </w:rPr>
        <w:t>Τεχνικές Προδιαγραφές</w:t>
      </w:r>
    </w:p>
    <w:p w:rsidR="00066D62" w:rsidRDefault="00066D62" w:rsidP="00066D62">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Pr>
          <w:rFonts w:ascii="Times New Roman" w:eastAsia="Arial" w:hAnsi="Times New Roman" w:cs="Times New Roman"/>
          <w:color w:val="auto"/>
        </w:rPr>
        <w:t>Τιμολόγιο Μελέτης</w:t>
      </w:r>
    </w:p>
    <w:p w:rsidR="00D82C75" w:rsidRPr="00066D62" w:rsidRDefault="00066D62" w:rsidP="00066D62">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Pr>
          <w:rFonts w:ascii="Times New Roman" w:eastAsia="Arial" w:hAnsi="Times New Roman" w:cs="Times New Roman"/>
          <w:color w:val="auto"/>
        </w:rPr>
        <w:t>Ενδεικτικός Προϋπολογισμός</w:t>
      </w:r>
      <w:r w:rsidR="00D82C75" w:rsidRPr="00066D62">
        <w:rPr>
          <w:rFonts w:ascii="Times New Roman" w:eastAsia="Arial" w:hAnsi="Times New Roman" w:cs="Times New Roman"/>
          <w:color w:val="auto"/>
        </w:rPr>
        <w:t xml:space="preserve"> </w:t>
      </w:r>
    </w:p>
    <w:p w:rsidR="00D82C75" w:rsidRDefault="00D82C75" w:rsidP="00D82C75">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sidRPr="00D82C75">
        <w:rPr>
          <w:rFonts w:ascii="Times New Roman" w:eastAsia="Arial" w:hAnsi="Times New Roman" w:cs="Times New Roman"/>
          <w:color w:val="auto"/>
        </w:rPr>
        <w:t>Συγγραφή Υποχρεώσεων</w:t>
      </w:r>
    </w:p>
    <w:p w:rsidR="00066D62" w:rsidRPr="00D82C75" w:rsidRDefault="00066D62" w:rsidP="00D82C75">
      <w:pPr>
        <w:widowControl/>
        <w:numPr>
          <w:ilvl w:val="0"/>
          <w:numId w:val="2"/>
        </w:numPr>
        <w:shd w:val="clear" w:color="auto" w:fill="FFFFFF"/>
        <w:tabs>
          <w:tab w:val="left" w:pos="993"/>
        </w:tabs>
        <w:ind w:left="567" w:firstLine="142"/>
        <w:jc w:val="both"/>
        <w:rPr>
          <w:rFonts w:ascii="Times New Roman" w:eastAsia="Arial" w:hAnsi="Times New Roman" w:cs="Times New Roman"/>
          <w:color w:val="auto"/>
        </w:rPr>
      </w:pPr>
      <w:r>
        <w:rPr>
          <w:rFonts w:ascii="Times New Roman" w:eastAsia="Arial" w:hAnsi="Times New Roman" w:cs="Times New Roman"/>
          <w:color w:val="auto"/>
        </w:rPr>
        <w:t>Τιμολόγιο Προσφοράς</w:t>
      </w:r>
    </w:p>
    <w:p w:rsidR="00D82C75" w:rsidRPr="00D82C75" w:rsidRDefault="00D82C75" w:rsidP="00D82C75">
      <w:pPr>
        <w:widowControl/>
        <w:numPr>
          <w:ilvl w:val="0"/>
          <w:numId w:val="20"/>
        </w:numPr>
        <w:shd w:val="clear" w:color="auto" w:fill="FFFFFF"/>
        <w:ind w:left="1134" w:hanging="708"/>
        <w:jc w:val="both"/>
        <w:rPr>
          <w:rFonts w:ascii="Times New Roman" w:eastAsia="Arial" w:hAnsi="Times New Roman" w:cs="Times New Roman"/>
          <w:color w:val="auto"/>
        </w:rPr>
      </w:pPr>
      <w:r w:rsidRPr="00D82C75">
        <w:rPr>
          <w:rFonts w:ascii="Times New Roman" w:eastAsia="Arial" w:hAnsi="Times New Roman" w:cs="Times New Roman"/>
          <w:color w:val="auto"/>
        </w:rPr>
        <w:t xml:space="preserve">Η </w:t>
      </w:r>
      <w:r w:rsidR="00535D88">
        <w:rPr>
          <w:rFonts w:ascii="Times New Roman" w:eastAsia="Arial" w:hAnsi="Times New Roman" w:cs="Times New Roman"/>
          <w:color w:val="auto"/>
        </w:rPr>
        <w:t xml:space="preserve"> </w:t>
      </w:r>
      <w:r w:rsidRPr="00D82C75">
        <w:rPr>
          <w:rFonts w:ascii="Times New Roman" w:eastAsia="Arial" w:hAnsi="Times New Roman" w:cs="Times New Roman"/>
          <w:color w:val="auto"/>
        </w:rPr>
        <w:t>Προσφορά του Αναδόχου</w:t>
      </w:r>
    </w:p>
    <w:p w:rsidR="00D82C75" w:rsidRDefault="00D82C75" w:rsidP="00D82C75">
      <w:pPr>
        <w:widowControl/>
        <w:numPr>
          <w:ilvl w:val="0"/>
          <w:numId w:val="20"/>
        </w:numPr>
        <w:shd w:val="clear" w:color="auto" w:fill="FFFFFF"/>
        <w:ind w:left="1134" w:hanging="708"/>
        <w:jc w:val="both"/>
        <w:rPr>
          <w:rFonts w:ascii="Times New Roman" w:eastAsia="Arial" w:hAnsi="Times New Roman" w:cs="Times New Roman"/>
          <w:color w:val="auto"/>
        </w:rPr>
      </w:pPr>
      <w:r w:rsidRPr="00D82C75">
        <w:rPr>
          <w:rFonts w:ascii="Times New Roman" w:eastAsia="Arial" w:hAnsi="Times New Roman" w:cs="Times New Roman"/>
          <w:color w:val="auto"/>
        </w:rPr>
        <w:t xml:space="preserve">Το </w:t>
      </w:r>
      <w:r w:rsidR="00535D88">
        <w:rPr>
          <w:rFonts w:ascii="Times New Roman" w:eastAsia="Arial" w:hAnsi="Times New Roman" w:cs="Times New Roman"/>
          <w:color w:val="auto"/>
        </w:rPr>
        <w:t xml:space="preserve"> </w:t>
      </w:r>
      <w:r w:rsidRPr="00D82C75">
        <w:rPr>
          <w:rFonts w:ascii="Times New Roman" w:eastAsia="Arial" w:hAnsi="Times New Roman" w:cs="Times New Roman"/>
          <w:color w:val="auto"/>
        </w:rPr>
        <w:t>Ιδιωτικό Συμφωνητικό</w:t>
      </w:r>
    </w:p>
    <w:p w:rsidR="00535D88" w:rsidRPr="00D82C75" w:rsidRDefault="00535D88" w:rsidP="00535D88">
      <w:pPr>
        <w:widowControl/>
        <w:shd w:val="clear" w:color="auto" w:fill="FFFFFF"/>
        <w:ind w:left="1134"/>
        <w:jc w:val="both"/>
        <w:rPr>
          <w:rFonts w:ascii="Times New Roman" w:eastAsia="Arial" w:hAnsi="Times New Roman" w:cs="Times New Roman"/>
          <w:color w:val="auto"/>
        </w:rPr>
      </w:pPr>
    </w:p>
    <w:p w:rsidR="00D82C75" w:rsidRPr="00D82C75" w:rsidRDefault="00D82C75" w:rsidP="00446EDE">
      <w:pPr>
        <w:widowControl/>
        <w:spacing w:line="360" w:lineRule="auto"/>
        <w:jc w:val="both"/>
        <w:rPr>
          <w:rFonts w:ascii="Times New Roman" w:eastAsia="Times New Roman" w:hAnsi="Times New Roman" w:cs="Times New Roman"/>
          <w:color w:val="auto"/>
          <w:lang w:eastAsia="en-US"/>
        </w:rPr>
      </w:pPr>
      <w:r w:rsidRPr="00D82C75">
        <w:rPr>
          <w:rFonts w:ascii="Times New Roman" w:eastAsia="Times New Roman" w:hAnsi="Times New Roman" w:cs="Times New Roman"/>
          <w:b/>
          <w:color w:val="auto"/>
          <w:lang w:eastAsia="en-US"/>
        </w:rPr>
        <w:t>ΑΡΘΡΟ 4</w:t>
      </w:r>
      <w:r w:rsidRPr="00D82C75">
        <w:rPr>
          <w:rFonts w:ascii="Times New Roman" w:eastAsia="Times New Roman" w:hAnsi="Times New Roman" w:cs="Times New Roman"/>
          <w:b/>
          <w:color w:val="auto"/>
          <w:vertAlign w:val="superscript"/>
          <w:lang w:eastAsia="en-US"/>
        </w:rPr>
        <w:t>ο</w:t>
      </w:r>
      <w:r w:rsidRPr="00D82C75">
        <w:rPr>
          <w:rFonts w:ascii="Times New Roman" w:eastAsia="Times New Roman" w:hAnsi="Times New Roman" w:cs="Times New Roman"/>
          <w:b/>
          <w:color w:val="auto"/>
          <w:lang w:eastAsia="en-US"/>
        </w:rPr>
        <w:t xml:space="preserve">   Προϋπολογισμός προμήθειας</w:t>
      </w:r>
    </w:p>
    <w:p w:rsidR="00D82C75" w:rsidRDefault="00D82C75" w:rsidP="00446EDE">
      <w:pPr>
        <w:widowControl/>
        <w:spacing w:line="360" w:lineRule="auto"/>
        <w:jc w:val="both"/>
        <w:rPr>
          <w:rFonts w:ascii="Times New Roman" w:eastAsia="Times New Roman" w:hAnsi="Times New Roman" w:cs="Times New Roman"/>
          <w:color w:val="auto"/>
          <w:lang w:eastAsia="en-US"/>
        </w:rPr>
      </w:pPr>
      <w:r w:rsidRPr="00D82C75">
        <w:rPr>
          <w:rFonts w:ascii="Times New Roman" w:eastAsia="Times New Roman" w:hAnsi="Times New Roman" w:cs="Times New Roman"/>
          <w:color w:val="auto"/>
          <w:lang w:eastAsia="en-US"/>
        </w:rPr>
        <w:t xml:space="preserve">Η  προϋπολογισθείσα δαπάνη ανέρχεται στα </w:t>
      </w:r>
      <w:r w:rsidR="00446EDE">
        <w:rPr>
          <w:rFonts w:ascii="Times New Roman" w:hAnsi="Times New Roman" w:cs="Times New Roman"/>
          <w:b/>
        </w:rPr>
        <w:t>34</w:t>
      </w:r>
      <w:r w:rsidR="00446EDE" w:rsidRPr="005F30CB">
        <w:rPr>
          <w:rFonts w:ascii="Times New Roman" w:hAnsi="Times New Roman" w:cs="Times New Roman"/>
          <w:b/>
        </w:rPr>
        <w:t>.</w:t>
      </w:r>
      <w:r w:rsidR="000774A0">
        <w:rPr>
          <w:rFonts w:ascii="Times New Roman" w:hAnsi="Times New Roman" w:cs="Times New Roman"/>
          <w:b/>
        </w:rPr>
        <w:t>200,64</w:t>
      </w:r>
      <w:r w:rsidR="00446EDE" w:rsidRPr="004A71C7">
        <w:rPr>
          <w:rFonts w:ascii="Times New Roman" w:hAnsi="Times New Roman" w:cs="Times New Roman"/>
          <w:b/>
        </w:rPr>
        <w:t>€</w:t>
      </w:r>
      <w:r w:rsidRPr="00D82C75">
        <w:rPr>
          <w:rFonts w:ascii="Times New Roman" w:eastAsia="Times New Roman" w:hAnsi="Times New Roman" w:cs="Times New Roman"/>
          <w:b/>
          <w:color w:val="auto"/>
          <w:lang w:eastAsia="en-US"/>
        </w:rPr>
        <w:t xml:space="preserve"> </w:t>
      </w:r>
      <w:r w:rsidRPr="00D82C75">
        <w:rPr>
          <w:rFonts w:ascii="Times New Roman" w:eastAsia="Times New Roman" w:hAnsi="Times New Roman" w:cs="Times New Roman"/>
          <w:color w:val="auto"/>
          <w:lang w:eastAsia="en-US"/>
        </w:rPr>
        <w:t xml:space="preserve">συμπεριλαμβανομένου Φ.Π.Α 24%, η δε πίστωση θα βαρύνει τον </w:t>
      </w:r>
      <w:r w:rsidR="00446EDE" w:rsidRPr="001F5134">
        <w:rPr>
          <w:rFonts w:ascii="Times New Roman" w:hAnsi="Times New Roman" w:cs="Times New Roman"/>
          <w:b/>
        </w:rPr>
        <w:t>Κ.Α.  20.6162.0005</w:t>
      </w:r>
      <w:r w:rsidR="00446EDE" w:rsidRPr="001F5134">
        <w:rPr>
          <w:rFonts w:ascii="Times New Roman" w:hAnsi="Times New Roman" w:cs="Times New Roman"/>
        </w:rPr>
        <w:t xml:space="preserve">  </w:t>
      </w:r>
      <w:r w:rsidRPr="00D82C75">
        <w:rPr>
          <w:rFonts w:ascii="Times New Roman" w:eastAsia="Times New Roman" w:hAnsi="Times New Roman" w:cs="Times New Roman"/>
          <w:color w:val="auto"/>
          <w:lang w:eastAsia="en-US"/>
        </w:rPr>
        <w:t xml:space="preserve">του προϋπολογισμού έτους </w:t>
      </w:r>
      <w:r w:rsidR="00535D88">
        <w:rPr>
          <w:rFonts w:ascii="Times New Roman" w:eastAsia="Times New Roman" w:hAnsi="Times New Roman" w:cs="Times New Roman"/>
          <w:b/>
          <w:color w:val="auto"/>
          <w:lang w:eastAsia="en-US"/>
        </w:rPr>
        <w:t>20</w:t>
      </w:r>
      <w:r w:rsidR="00CC4D6E">
        <w:rPr>
          <w:rFonts w:ascii="Times New Roman" w:eastAsia="Times New Roman" w:hAnsi="Times New Roman" w:cs="Times New Roman"/>
          <w:b/>
          <w:color w:val="auto"/>
          <w:lang w:eastAsia="en-US"/>
        </w:rPr>
        <w:t>20</w:t>
      </w:r>
      <w:r w:rsidRPr="00D82C75">
        <w:rPr>
          <w:rFonts w:ascii="Times New Roman" w:eastAsia="Times New Roman" w:hAnsi="Times New Roman" w:cs="Times New Roman"/>
          <w:color w:val="auto"/>
          <w:lang w:eastAsia="en-US"/>
        </w:rPr>
        <w:t>.</w:t>
      </w:r>
    </w:p>
    <w:p w:rsidR="00E83C83" w:rsidRDefault="00E83C83" w:rsidP="00446EDE">
      <w:pPr>
        <w:widowControl/>
        <w:spacing w:line="360" w:lineRule="auto"/>
        <w:jc w:val="both"/>
        <w:rPr>
          <w:rFonts w:ascii="Times New Roman" w:eastAsia="Times New Roman" w:hAnsi="Times New Roman" w:cs="Times New Roman"/>
          <w:color w:val="auto"/>
          <w:lang w:eastAsia="en-US"/>
        </w:rPr>
      </w:pPr>
    </w:p>
    <w:p w:rsidR="00E83C83" w:rsidRDefault="00E83C83" w:rsidP="00446EDE">
      <w:pPr>
        <w:widowControl/>
        <w:spacing w:line="360" w:lineRule="auto"/>
        <w:jc w:val="both"/>
        <w:rPr>
          <w:rFonts w:ascii="Times New Roman" w:hAnsi="Times New Roman" w:cs="Times New Roman"/>
          <w:b/>
          <w:bCs/>
          <w:color w:val="auto"/>
        </w:rPr>
      </w:pPr>
      <w:r w:rsidRPr="00E83C83">
        <w:rPr>
          <w:rFonts w:ascii="Times New Roman" w:eastAsia="Times New Roman" w:hAnsi="Times New Roman" w:cs="Times New Roman"/>
          <w:b/>
          <w:color w:val="auto"/>
          <w:lang w:eastAsia="en-US"/>
        </w:rPr>
        <w:t>ΑΡΘΡΟ 5</w:t>
      </w:r>
      <w:r w:rsidRPr="00E83C83">
        <w:rPr>
          <w:rFonts w:ascii="Times New Roman" w:eastAsia="Times New Roman" w:hAnsi="Times New Roman" w:cs="Times New Roman"/>
          <w:b/>
          <w:color w:val="auto"/>
          <w:vertAlign w:val="superscript"/>
          <w:lang w:eastAsia="en-US"/>
        </w:rPr>
        <w:t>ο</w:t>
      </w:r>
      <w:r w:rsidRPr="00E83C83">
        <w:rPr>
          <w:rFonts w:ascii="Times New Roman" w:eastAsia="Times New Roman" w:hAnsi="Times New Roman" w:cs="Times New Roman"/>
          <w:b/>
          <w:color w:val="auto"/>
          <w:lang w:eastAsia="en-US"/>
        </w:rPr>
        <w:t xml:space="preserve">   </w:t>
      </w:r>
      <w:r w:rsidRPr="00E83C83">
        <w:rPr>
          <w:rFonts w:ascii="Times New Roman" w:hAnsi="Times New Roman" w:cs="Times New Roman"/>
          <w:b/>
          <w:bCs/>
          <w:color w:val="auto"/>
        </w:rPr>
        <w:t>Δικαιολογητικά συμμετοχής-Τεχνική και Επαγγελματική ικανότητα</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b/>
          <w:bCs/>
          <w:color w:val="auto"/>
        </w:rPr>
        <w:t xml:space="preserve">1. Πιστοποίηση για την δραστηριότητα της εταιρείας του Αναδόχου </w:t>
      </w:r>
      <w:r w:rsidRPr="00E83C83">
        <w:rPr>
          <w:rFonts w:ascii="Times New Roman" w:hAnsi="Times New Roman" w:cs="Times New Roman"/>
          <w:color w:val="auto"/>
        </w:rPr>
        <w:t>σύμφωνα με:</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 το Σύστημα Διαχείρισης Ποιότητας ISO 9001:2008 (ή ισοδύναμο),</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 το Σύστημα Διαχείρισης Περιβαλλοντικής Ασφάλειας 14001:2015 (ή ισοδύναμο),</w:t>
      </w:r>
    </w:p>
    <w:p w:rsidR="00E83C83" w:rsidRDefault="00E83C83" w:rsidP="00E83C83">
      <w:pPr>
        <w:widowControl/>
        <w:spacing w:line="360" w:lineRule="auto"/>
        <w:jc w:val="both"/>
        <w:rPr>
          <w:rFonts w:ascii="Times New Roman" w:hAnsi="Times New Roman" w:cs="Times New Roman"/>
          <w:color w:val="auto"/>
        </w:rPr>
      </w:pPr>
      <w:r w:rsidRPr="00E83C83">
        <w:rPr>
          <w:rFonts w:ascii="Times New Roman" w:hAnsi="Times New Roman" w:cs="Times New Roman"/>
          <w:color w:val="auto"/>
        </w:rPr>
        <w:t>- το Σύστημα Διαχείρισης Υγείας &amp; Ασφάλειας στην Εργασία OHSAS 18001 (ή ισοδύναμο),</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b/>
          <w:bCs/>
          <w:color w:val="auto"/>
        </w:rPr>
        <w:t xml:space="preserve">2. Για τις μονάδες διαχείρισης του Αναδόχου </w:t>
      </w:r>
      <w:r w:rsidRPr="00E83C83">
        <w:rPr>
          <w:rFonts w:ascii="Times New Roman" w:hAnsi="Times New Roman" w:cs="Times New Roman"/>
          <w:color w:val="auto"/>
        </w:rPr>
        <w:t>απαιτείται να είναι αδειοδοτημένες για τη διαχείριση</w:t>
      </w:r>
      <w:r w:rsidR="0003034C" w:rsidRPr="0003034C">
        <w:rPr>
          <w:rFonts w:ascii="Times New Roman" w:hAnsi="Times New Roman" w:cs="Times New Roman"/>
          <w:color w:val="auto"/>
        </w:rPr>
        <w:t xml:space="preserve"> </w:t>
      </w:r>
      <w:r w:rsidRPr="00E83C83">
        <w:rPr>
          <w:rFonts w:ascii="Times New Roman" w:hAnsi="Times New Roman" w:cs="Times New Roman"/>
          <w:color w:val="auto"/>
        </w:rPr>
        <w:t>μη επικίνδυνων αποβλήτων από εκσκαφές, κατασκευές, κατεδαφίσεις (Α.Ε.Κ.Κ.) ήτοι:</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b/>
          <w:bCs/>
          <w:color w:val="auto"/>
        </w:rPr>
        <w:t xml:space="preserve">- </w:t>
      </w:r>
      <w:r w:rsidRPr="00E83C83">
        <w:rPr>
          <w:rFonts w:ascii="Times New Roman" w:hAnsi="Times New Roman" w:cs="Times New Roman"/>
          <w:color w:val="auto"/>
        </w:rPr>
        <w:t>Απόφαση Έγκρισης Οργάνωσης και Λειτουργίας Συστήματος Εναλλακτικής Διαχείρισης αποβλήτων</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εκσκαφών και κατεδαφίσεων που έχει λάβει από τον Ε.Ο.Α.Ν. σε ισχύ, στην οποία θα περιλαμβάνονται οι</w:t>
      </w:r>
      <w:r>
        <w:rPr>
          <w:rFonts w:ascii="Times New Roman" w:hAnsi="Times New Roman" w:cs="Times New Roman"/>
          <w:color w:val="auto"/>
        </w:rPr>
        <w:t xml:space="preserve"> </w:t>
      </w:r>
      <w:r w:rsidRPr="00E83C83">
        <w:rPr>
          <w:rFonts w:ascii="Times New Roman" w:hAnsi="Times New Roman" w:cs="Times New Roman"/>
          <w:color w:val="auto"/>
        </w:rPr>
        <w:t>τύποι κατά ΕΚΑ (Ευρωπαϊκός Κατάλογος Αποβλήτων) της παρούσας σύμβασης ή στην περίπτωση που δεν</w:t>
      </w:r>
      <w:r>
        <w:rPr>
          <w:rFonts w:ascii="Times New Roman" w:hAnsi="Times New Roman" w:cs="Times New Roman"/>
          <w:color w:val="auto"/>
        </w:rPr>
        <w:t xml:space="preserve"> </w:t>
      </w:r>
      <w:r w:rsidRPr="00E83C83">
        <w:rPr>
          <w:rFonts w:ascii="Times New Roman" w:hAnsi="Times New Roman" w:cs="Times New Roman"/>
          <w:color w:val="auto"/>
        </w:rPr>
        <w:t>διαθέτει την παραπάνω Απόφαση Έγκρισης, ο Ανάδοχος θα πρέπει να είναι συμβεβλημένος (για την</w:t>
      </w:r>
      <w:r>
        <w:rPr>
          <w:rFonts w:ascii="Times New Roman" w:hAnsi="Times New Roman" w:cs="Times New Roman"/>
          <w:color w:val="auto"/>
        </w:rPr>
        <w:t xml:space="preserve"> </w:t>
      </w:r>
      <w:r w:rsidRPr="00E83C83">
        <w:rPr>
          <w:rFonts w:ascii="Times New Roman" w:hAnsi="Times New Roman" w:cs="Times New Roman"/>
          <w:color w:val="auto"/>
        </w:rPr>
        <w:t>απόδειξη της συνεργασίας απαιτείται η κατάθεση αντιγράφου σύμβασης συνεργασίας) με εγκεκριμένο</w:t>
      </w:r>
      <w:r>
        <w:rPr>
          <w:rFonts w:ascii="Times New Roman" w:hAnsi="Times New Roman" w:cs="Times New Roman"/>
          <w:color w:val="auto"/>
        </w:rPr>
        <w:t xml:space="preserve"> </w:t>
      </w:r>
      <w:r w:rsidRPr="00E83C83">
        <w:rPr>
          <w:rFonts w:ascii="Times New Roman" w:hAnsi="Times New Roman" w:cs="Times New Roman"/>
          <w:color w:val="auto"/>
        </w:rPr>
        <w:t>συλλογικό σύστημα εναλλακτικής διαχείρισης το οποίο θα διαθέτει την κατάλληλη άδεια.</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Σε κάθε περίπτωση ο Ανάδοχος θα καταθέσει υπεύθυνη δήλωση στην οποία θα δηλώνει ότι</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αναλαμβάνει την διαχείριση των ποσοτήτων των αποβλήτων που αφορούν την παρούσα σύμβαση, και ότι</w:t>
      </w:r>
      <w:r>
        <w:rPr>
          <w:rFonts w:ascii="Times New Roman" w:hAnsi="Times New Roman" w:cs="Times New Roman"/>
          <w:color w:val="auto"/>
        </w:rPr>
        <w:t xml:space="preserve"> </w:t>
      </w:r>
      <w:r w:rsidRPr="00E83C83">
        <w:rPr>
          <w:rFonts w:ascii="Times New Roman" w:hAnsi="Times New Roman" w:cs="Times New Roman"/>
          <w:color w:val="auto"/>
        </w:rPr>
        <w:t>θα ενημερώνει τον Δήμο για οποιαδήποτε μεταβολή στην συνεργασία του με συμβεβλημένα συστήματα</w:t>
      </w:r>
      <w:r>
        <w:rPr>
          <w:rFonts w:ascii="Times New Roman" w:hAnsi="Times New Roman" w:cs="Times New Roman"/>
          <w:color w:val="auto"/>
        </w:rPr>
        <w:t xml:space="preserve"> </w:t>
      </w:r>
      <w:r w:rsidRPr="00E83C83">
        <w:rPr>
          <w:rFonts w:ascii="Times New Roman" w:hAnsi="Times New Roman" w:cs="Times New Roman"/>
          <w:color w:val="auto"/>
        </w:rPr>
        <w:t>εναλλακτικής διαχείρισης για τους κωδικούς ΕΚΑ αποβλήτων τους οποίους δεν διαθέτει ο ίδιος άδεια.</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Ο Ανάδοχος θα μπορεί να διαχειριστεί κατ΄ ελάχιστον απόβλητα τα οποία χαρακτηρίζονται με τους</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 xml:space="preserve">κωδικούς ΕΚΑ που αναφέρονται στο τεύχος </w:t>
      </w:r>
      <w:r>
        <w:rPr>
          <w:rFonts w:ascii="Times New Roman" w:hAnsi="Times New Roman" w:cs="Times New Roman"/>
          <w:color w:val="auto"/>
        </w:rPr>
        <w:t>των τεχνικών προδιαγραφών</w:t>
      </w:r>
      <w:r w:rsidR="00004329">
        <w:rPr>
          <w:rFonts w:ascii="Times New Roman" w:hAnsi="Times New Roman" w:cs="Times New Roman"/>
          <w:color w:val="auto"/>
        </w:rPr>
        <w:t>.</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b/>
          <w:bCs/>
          <w:color w:val="auto"/>
        </w:rPr>
        <w:t xml:space="preserve">3. Για τις εργασίες συλλογής και μεταφοράς απορριμμάτων ΑΕΚΚ </w:t>
      </w:r>
      <w:r w:rsidRPr="00E83C83">
        <w:rPr>
          <w:rFonts w:ascii="Times New Roman" w:hAnsi="Times New Roman" w:cs="Times New Roman"/>
          <w:color w:val="auto"/>
        </w:rPr>
        <w:t>(επεξεργασμένων ή μη</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επεξεργασμένων) ο Ανάδοχος θα πρέπει να διαθέτει Άδεια Συλλογής και Μεταφοράς Στερεών Μη</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Επικίνδυνων Αποβλήτων σε ισχύ ή στην περίπτωση που δεν διαθέτει την παραπάνω άδεια ο Ανάδοχος θα</w:t>
      </w:r>
      <w:r>
        <w:rPr>
          <w:rFonts w:ascii="Times New Roman" w:hAnsi="Times New Roman" w:cs="Times New Roman"/>
          <w:color w:val="auto"/>
        </w:rPr>
        <w:t xml:space="preserve"> </w:t>
      </w:r>
      <w:r w:rsidRPr="00E83C83">
        <w:rPr>
          <w:rFonts w:ascii="Times New Roman" w:hAnsi="Times New Roman" w:cs="Times New Roman"/>
          <w:color w:val="auto"/>
        </w:rPr>
        <w:t>πρέπει να είναι συμβεβλημένος (για την απόδειξη της συνεργασίας απαιτείται η κατάθεση αντιγράφου</w:t>
      </w:r>
      <w:r>
        <w:rPr>
          <w:rFonts w:ascii="Times New Roman" w:hAnsi="Times New Roman" w:cs="Times New Roman"/>
          <w:color w:val="auto"/>
        </w:rPr>
        <w:t xml:space="preserve"> </w:t>
      </w:r>
      <w:r w:rsidRPr="00E83C83">
        <w:rPr>
          <w:rFonts w:ascii="Times New Roman" w:hAnsi="Times New Roman" w:cs="Times New Roman"/>
          <w:color w:val="auto"/>
        </w:rPr>
        <w:t>σύμβασης συνεργασίας) με εταιρία συλλογής και μεταφοράς στερεών μη επικίνδυνων αποβλήτων που θα</w:t>
      </w:r>
      <w:r>
        <w:rPr>
          <w:rFonts w:ascii="Times New Roman" w:hAnsi="Times New Roman" w:cs="Times New Roman"/>
          <w:color w:val="auto"/>
        </w:rPr>
        <w:t xml:space="preserve"> </w:t>
      </w:r>
      <w:r w:rsidRPr="00E83C83">
        <w:rPr>
          <w:rFonts w:ascii="Times New Roman" w:hAnsi="Times New Roman" w:cs="Times New Roman"/>
          <w:color w:val="auto"/>
        </w:rPr>
        <w:t>διαθέτει Άδεια Συλλογής και Μεταφοράς Στερεών Μη Επικίνδυνων Αποβλήτων.</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Σε κάθε περίπτωση ο Ανάδοχος θα καταθέσει υπεύθυνη δήλωση στην οποία θα δηλώνει ότι</w:t>
      </w:r>
    </w:p>
    <w:p w:rsidR="00E83C83" w:rsidRP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αναλαμβάνει την συλλογή και μεταφορά των ποσοτήτων των αποβλήτων που αφορούν την παρούσα</w:t>
      </w:r>
      <w:r w:rsidR="00856993">
        <w:rPr>
          <w:rFonts w:ascii="Times New Roman" w:hAnsi="Times New Roman" w:cs="Times New Roman"/>
          <w:color w:val="auto"/>
        </w:rPr>
        <w:t xml:space="preserve"> </w:t>
      </w:r>
      <w:r w:rsidRPr="00E83C83">
        <w:rPr>
          <w:rFonts w:ascii="Times New Roman" w:hAnsi="Times New Roman" w:cs="Times New Roman"/>
          <w:color w:val="auto"/>
        </w:rPr>
        <w:t>σύμβαση, και ότι θα ενημερώνει τον Δήμο για οποιαδήποτε μεταβολή στην συνεργασία του με</w:t>
      </w:r>
      <w:r w:rsidR="00856993">
        <w:rPr>
          <w:rFonts w:ascii="Times New Roman" w:hAnsi="Times New Roman" w:cs="Times New Roman"/>
          <w:color w:val="auto"/>
        </w:rPr>
        <w:t xml:space="preserve"> </w:t>
      </w:r>
      <w:r w:rsidRPr="00E83C83">
        <w:rPr>
          <w:rFonts w:ascii="Times New Roman" w:hAnsi="Times New Roman" w:cs="Times New Roman"/>
          <w:color w:val="auto"/>
        </w:rPr>
        <w:t>συμβεβλημένα συστήματα εναλλακτικής διαχείρισης για τους κωδικούς ΕΚΑ αποβλήτων τους οποίους δεν</w:t>
      </w:r>
      <w:r>
        <w:rPr>
          <w:rFonts w:ascii="Times New Roman" w:hAnsi="Times New Roman" w:cs="Times New Roman"/>
          <w:color w:val="auto"/>
        </w:rPr>
        <w:t xml:space="preserve"> </w:t>
      </w:r>
      <w:r w:rsidRPr="00E83C83">
        <w:rPr>
          <w:rFonts w:ascii="Times New Roman" w:hAnsi="Times New Roman" w:cs="Times New Roman"/>
          <w:color w:val="auto"/>
        </w:rPr>
        <w:t>διαθέτει ο ίδιος άδεια.</w:t>
      </w:r>
    </w:p>
    <w:p w:rsidR="00E83C83" w:rsidRDefault="00E83C83" w:rsidP="00E83C83">
      <w:pPr>
        <w:widowControl/>
        <w:autoSpaceDE w:val="0"/>
        <w:autoSpaceDN w:val="0"/>
        <w:adjustRightInd w:val="0"/>
        <w:spacing w:line="360" w:lineRule="auto"/>
        <w:jc w:val="both"/>
        <w:rPr>
          <w:rFonts w:ascii="Times New Roman" w:hAnsi="Times New Roman" w:cs="Times New Roman"/>
          <w:color w:val="auto"/>
        </w:rPr>
      </w:pPr>
      <w:r w:rsidRPr="00E83C83">
        <w:rPr>
          <w:rFonts w:ascii="Times New Roman" w:hAnsi="Times New Roman" w:cs="Times New Roman"/>
          <w:color w:val="auto"/>
        </w:rPr>
        <w:t>Ο Ανάδοχος θα μπορεί να διαχειριστεί σύμφωνα με την άδεια συλλογής και μεταφοράς απόβλητα για</w:t>
      </w:r>
      <w:r w:rsidR="00856993">
        <w:rPr>
          <w:rFonts w:ascii="Times New Roman" w:hAnsi="Times New Roman" w:cs="Times New Roman"/>
          <w:color w:val="auto"/>
        </w:rPr>
        <w:t xml:space="preserve"> </w:t>
      </w:r>
      <w:r w:rsidRPr="00E83C83">
        <w:rPr>
          <w:rFonts w:ascii="Times New Roman" w:hAnsi="Times New Roman" w:cs="Times New Roman"/>
          <w:color w:val="auto"/>
        </w:rPr>
        <w:t xml:space="preserve">τους κωδικούς ΕΚΑ που αναφέρονται στο τεύχος </w:t>
      </w:r>
      <w:r>
        <w:rPr>
          <w:rFonts w:ascii="Times New Roman" w:hAnsi="Times New Roman" w:cs="Times New Roman"/>
          <w:color w:val="auto"/>
        </w:rPr>
        <w:t>των τεχνικών προδιαγραφών</w:t>
      </w:r>
      <w:r w:rsidRPr="00E83C83">
        <w:rPr>
          <w:rFonts w:ascii="Times New Roman" w:hAnsi="Times New Roman" w:cs="Times New Roman"/>
          <w:color w:val="auto"/>
        </w:rPr>
        <w:t>.</w:t>
      </w:r>
    </w:p>
    <w:p w:rsidR="00E83C83" w:rsidRDefault="00A81A72" w:rsidP="00E83C83">
      <w:pPr>
        <w:widowControl/>
        <w:autoSpaceDE w:val="0"/>
        <w:autoSpaceDN w:val="0"/>
        <w:adjustRightInd w:val="0"/>
        <w:rPr>
          <w:rFonts w:ascii="Times New Roman" w:hAnsi="Times New Roman" w:cs="Times New Roman"/>
          <w:b/>
          <w:bCs/>
          <w:color w:val="auto"/>
        </w:rPr>
      </w:pPr>
      <w:r>
        <w:rPr>
          <w:rFonts w:ascii="Times New Roman" w:hAnsi="Times New Roman" w:cs="Times New Roman"/>
          <w:b/>
          <w:bCs/>
          <w:color w:val="auto"/>
        </w:rPr>
        <w:t>4. Μηχανικός Εξοπλισμός</w:t>
      </w:r>
    </w:p>
    <w:p w:rsidR="00A81A72" w:rsidRDefault="00A81A72" w:rsidP="00A81A72">
      <w:pPr>
        <w:autoSpaceDE w:val="0"/>
        <w:autoSpaceDN w:val="0"/>
        <w:adjustRightInd w:val="0"/>
        <w:spacing w:line="360" w:lineRule="auto"/>
        <w:jc w:val="both"/>
        <w:rPr>
          <w:rFonts w:ascii="Times New Roman" w:hAnsi="Times New Roman" w:cs="Times New Roman"/>
        </w:rPr>
      </w:pPr>
      <w:r w:rsidRPr="00A81A72">
        <w:rPr>
          <w:rFonts w:ascii="Times New Roman" w:hAnsi="Times New Roman" w:cs="Times New Roman"/>
        </w:rPr>
        <w:t>Ο μηχανικός εξοπλισμός (μεταφορικά μέσα) αν δεν διατίθεται από τον ανάδοχο θα ευρίσκεται με μέριμνα και δαπάνες αυτού, χωρίς ο Δήμος να αναλαμβάνει οποιαδήποτε υποχρέωση.</w:t>
      </w:r>
    </w:p>
    <w:p w:rsidR="00D726C1" w:rsidRPr="00D726C1" w:rsidRDefault="00D726C1" w:rsidP="00D726C1">
      <w:pPr>
        <w:widowControl/>
        <w:autoSpaceDE w:val="0"/>
        <w:autoSpaceDN w:val="0"/>
        <w:adjustRightInd w:val="0"/>
        <w:spacing w:line="360" w:lineRule="auto"/>
        <w:jc w:val="both"/>
        <w:rPr>
          <w:rFonts w:ascii="Times New Roman" w:hAnsi="Times New Roman" w:cs="Times New Roman"/>
          <w:b/>
          <w:bCs/>
          <w:color w:val="auto"/>
        </w:rPr>
      </w:pPr>
      <w:r w:rsidRPr="00D726C1">
        <w:rPr>
          <w:rFonts w:ascii="Times New Roman" w:hAnsi="Times New Roman" w:cs="Times New Roman"/>
          <w:b/>
          <w:bCs/>
          <w:color w:val="auto"/>
        </w:rPr>
        <w:t xml:space="preserve">5.  </w:t>
      </w:r>
      <w:r w:rsidRPr="00D726C1">
        <w:rPr>
          <w:rFonts w:ascii="Times New Roman" w:hAnsi="Times New Roman" w:cs="Times New Roman"/>
          <w:b/>
        </w:rPr>
        <w:t>Εκτέλεση της Εργασίας</w:t>
      </w:r>
    </w:p>
    <w:p w:rsidR="00D726C1" w:rsidRPr="00D726C1" w:rsidRDefault="00D726C1" w:rsidP="00D726C1">
      <w:pPr>
        <w:autoSpaceDE w:val="0"/>
        <w:autoSpaceDN w:val="0"/>
        <w:adjustRightInd w:val="0"/>
        <w:spacing w:line="360" w:lineRule="auto"/>
        <w:jc w:val="both"/>
        <w:rPr>
          <w:rFonts w:ascii="Times New Roman" w:hAnsi="Times New Roman" w:cs="Times New Roman"/>
        </w:rPr>
      </w:pPr>
      <w:r w:rsidRPr="00D726C1">
        <w:rPr>
          <w:rFonts w:ascii="Times New Roman" w:hAnsi="Times New Roman" w:cs="Times New Roman"/>
        </w:rPr>
        <w:t>Ο ανάδοχος είναι υποχρεωμένος να εξασφαλίζει την ομαλή και ταχύτατη απομάκρυνση των κάδων με τα μη επικίνδυνα στερεά απόβλητα όποτε καλείται και από  χώρους που του υπο</w:t>
      </w:r>
      <w:r>
        <w:rPr>
          <w:rFonts w:ascii="Times New Roman" w:hAnsi="Times New Roman" w:cs="Times New Roman"/>
        </w:rPr>
        <w:t xml:space="preserve">δεικνύει η υπηρεσία </w:t>
      </w:r>
      <w:r w:rsidRPr="00D726C1">
        <w:rPr>
          <w:rFonts w:ascii="Times New Roman" w:hAnsi="Times New Roman" w:cs="Times New Roman"/>
        </w:rPr>
        <w:t>. Επίσης σε κάθε απομάκρυνση κάδου θα πρέπει να εκδίδονται τα απαραίτητα παραστατικά καθώς και με την έκδοση των τιμολογίων θα επισυνάπτονται βεβαιώσεις διαχείρισης – ανακύ</w:t>
      </w:r>
      <w:r>
        <w:rPr>
          <w:rFonts w:ascii="Times New Roman" w:hAnsi="Times New Roman" w:cs="Times New Roman"/>
        </w:rPr>
        <w:t>κλωσης των</w:t>
      </w:r>
      <w:r w:rsidRPr="00D726C1">
        <w:rPr>
          <w:rFonts w:ascii="Times New Roman" w:hAnsi="Times New Roman" w:cs="Times New Roman"/>
        </w:rPr>
        <w:t xml:space="preserve"> ογκωδών, </w:t>
      </w:r>
      <w:r>
        <w:rPr>
          <w:rFonts w:ascii="Times New Roman" w:hAnsi="Times New Roman" w:cs="Times New Roman"/>
        </w:rPr>
        <w:t xml:space="preserve">στερεών μη επικίνδυνων </w:t>
      </w:r>
      <w:r w:rsidRPr="00D726C1">
        <w:rPr>
          <w:rFonts w:ascii="Times New Roman" w:hAnsi="Times New Roman" w:cs="Times New Roman"/>
        </w:rPr>
        <w:t>αποβλ</w:t>
      </w:r>
      <w:r>
        <w:rPr>
          <w:rFonts w:ascii="Times New Roman" w:hAnsi="Times New Roman" w:cs="Times New Roman"/>
        </w:rPr>
        <w:t xml:space="preserve">ήτων </w:t>
      </w:r>
      <w:r w:rsidRPr="00D726C1">
        <w:rPr>
          <w:rFonts w:ascii="Times New Roman" w:hAnsi="Times New Roman" w:cs="Times New Roman"/>
        </w:rPr>
        <w:t xml:space="preserve"> και  Α.Ε.Κ.Κ.</w:t>
      </w:r>
    </w:p>
    <w:p w:rsidR="00A81A72" w:rsidRDefault="00A81A72" w:rsidP="00A81A72">
      <w:pPr>
        <w:autoSpaceDE w:val="0"/>
        <w:autoSpaceDN w:val="0"/>
        <w:adjustRightInd w:val="0"/>
        <w:spacing w:line="360" w:lineRule="auto"/>
        <w:jc w:val="both"/>
        <w:rPr>
          <w:rFonts w:ascii="Times New Roman" w:eastAsia="Times New Roman" w:hAnsi="Times New Roman" w:cs="Times New Roman"/>
          <w:b/>
          <w:color w:val="auto"/>
          <w:lang w:eastAsia="en-US"/>
        </w:rPr>
      </w:pPr>
    </w:p>
    <w:p w:rsidR="00A81A72" w:rsidRPr="00D726C1" w:rsidRDefault="00A81A72" w:rsidP="00A81A72">
      <w:pPr>
        <w:autoSpaceDE w:val="0"/>
        <w:autoSpaceDN w:val="0"/>
        <w:adjustRightInd w:val="0"/>
        <w:spacing w:line="360" w:lineRule="auto"/>
        <w:jc w:val="both"/>
        <w:rPr>
          <w:rFonts w:ascii="Times New Roman" w:hAnsi="Times New Roman" w:cs="Times New Roman"/>
          <w:b/>
        </w:rPr>
      </w:pPr>
      <w:r w:rsidRPr="00A81A72">
        <w:rPr>
          <w:rFonts w:ascii="Times New Roman" w:eastAsia="Times New Roman" w:hAnsi="Times New Roman" w:cs="Times New Roman"/>
          <w:b/>
          <w:color w:val="auto"/>
          <w:lang w:eastAsia="en-US"/>
        </w:rPr>
        <w:t xml:space="preserve">ΑΡΘΡΟ </w:t>
      </w:r>
      <w:r>
        <w:rPr>
          <w:rFonts w:ascii="Times New Roman" w:eastAsia="Times New Roman" w:hAnsi="Times New Roman" w:cs="Times New Roman"/>
          <w:b/>
          <w:color w:val="auto"/>
          <w:lang w:eastAsia="en-US"/>
        </w:rPr>
        <w:t>6</w:t>
      </w:r>
      <w:r w:rsidRPr="00A81A72">
        <w:rPr>
          <w:rFonts w:ascii="Times New Roman" w:eastAsia="Times New Roman" w:hAnsi="Times New Roman" w:cs="Times New Roman"/>
          <w:b/>
          <w:color w:val="auto"/>
          <w:vertAlign w:val="superscript"/>
          <w:lang w:eastAsia="en-US"/>
        </w:rPr>
        <w:t>ο</w:t>
      </w:r>
      <w:r w:rsidRPr="00A81A72">
        <w:rPr>
          <w:rFonts w:ascii="Times New Roman" w:hAnsi="Times New Roman" w:cs="Times New Roman"/>
        </w:rPr>
        <w:t xml:space="preserve"> </w:t>
      </w:r>
      <w:r w:rsidRPr="00D726C1">
        <w:rPr>
          <w:rFonts w:ascii="Times New Roman" w:hAnsi="Times New Roman" w:cs="Times New Roman"/>
          <w:b/>
        </w:rPr>
        <w:t>Ευθύνες – Υποχρεώσεις του αναδόχου</w:t>
      </w:r>
    </w:p>
    <w:p w:rsidR="00A81A72" w:rsidRPr="00A81A72" w:rsidRDefault="00A81A72" w:rsidP="00A81A72">
      <w:pPr>
        <w:autoSpaceDE w:val="0"/>
        <w:autoSpaceDN w:val="0"/>
        <w:adjustRightInd w:val="0"/>
        <w:spacing w:line="360" w:lineRule="auto"/>
        <w:jc w:val="both"/>
        <w:rPr>
          <w:rFonts w:ascii="Times New Roman" w:hAnsi="Times New Roman" w:cs="Times New Roman"/>
        </w:rPr>
      </w:pPr>
      <w:r w:rsidRPr="00A81A72">
        <w:rPr>
          <w:rFonts w:ascii="Times New Roman" w:hAnsi="Times New Roman" w:cs="Times New Roman"/>
        </w:rPr>
        <w:t>O ανάδοχος ανεξάρτητα από τις κείμενες διατάξεις υποχρεώσεων και ευθυνών του, παίρνει τα απαραίτητα μέτρα για την πρόληψη των ατυχημάτων στο προσωπικό του και σε κάθε τρίτο, καθώς επίσης και για την παροχή πρώτων βοηθειών προς αυτούς. Ο ανάδοχος διατηρεί το απαιτούμενο φαρμακευτικό υλικό για την παροχή πρώτων βοηθειών.</w:t>
      </w:r>
    </w:p>
    <w:p w:rsidR="00A81A72" w:rsidRPr="00A81A72" w:rsidRDefault="00A81A72" w:rsidP="00A81A72">
      <w:pPr>
        <w:autoSpaceDE w:val="0"/>
        <w:autoSpaceDN w:val="0"/>
        <w:adjustRightInd w:val="0"/>
        <w:spacing w:line="360" w:lineRule="auto"/>
        <w:jc w:val="both"/>
        <w:rPr>
          <w:rFonts w:ascii="Times New Roman" w:hAnsi="Times New Roman" w:cs="Times New Roman"/>
        </w:rPr>
      </w:pPr>
      <w:r w:rsidRPr="00A81A72">
        <w:rPr>
          <w:rFonts w:ascii="Times New Roman" w:hAnsi="Times New Roman" w:cs="Times New Roman"/>
        </w:rPr>
        <w:t>Σε καμιά περίπτωση δεν είναι δυνατόν να επιβαρυνθεί ο εργοδότης με αποζημιώσεις για ζημιές που προκαλούνται από το προσωπικό του αναδόχου και των μεταφορικών του μέσα σε ξένη ιδιοκτησία και σε έργα δημοσίου, Δήμων και σε κάθε φύσεως κοινωφελή έργα .</w:t>
      </w:r>
    </w:p>
    <w:p w:rsidR="00A81A72" w:rsidRPr="00A81A72" w:rsidRDefault="00A81A72" w:rsidP="00A81A72">
      <w:pPr>
        <w:autoSpaceDE w:val="0"/>
        <w:autoSpaceDN w:val="0"/>
        <w:adjustRightInd w:val="0"/>
        <w:spacing w:line="360" w:lineRule="auto"/>
        <w:jc w:val="both"/>
        <w:rPr>
          <w:rFonts w:ascii="Times New Roman" w:hAnsi="Times New Roman" w:cs="Times New Roman"/>
        </w:rPr>
      </w:pPr>
      <w:r w:rsidRPr="00A81A72">
        <w:rPr>
          <w:rFonts w:ascii="Times New Roman" w:hAnsi="Times New Roman" w:cs="Times New Roman"/>
        </w:rPr>
        <w:t>Ο ανάδοχος έχει την υποχρέωση για την τήρηση των διατάξεων της εργατικής νομοθεσίας και γενικότερα να συμμορφώνεται με την παρ.4 του άρθρου 34 του Π.Δ. 609/85.</w:t>
      </w:r>
    </w:p>
    <w:p w:rsidR="00A81A72" w:rsidRPr="00A81A72" w:rsidRDefault="00A81A72" w:rsidP="00A81A72">
      <w:pPr>
        <w:autoSpaceDE w:val="0"/>
        <w:autoSpaceDN w:val="0"/>
        <w:adjustRightInd w:val="0"/>
        <w:spacing w:line="360" w:lineRule="auto"/>
        <w:jc w:val="both"/>
        <w:rPr>
          <w:rFonts w:ascii="Times New Roman" w:hAnsi="Times New Roman" w:cs="Times New Roman"/>
        </w:rPr>
      </w:pPr>
      <w:r w:rsidRPr="00A81A72">
        <w:rPr>
          <w:rFonts w:ascii="Times New Roman" w:hAnsi="Times New Roman" w:cs="Times New Roman"/>
        </w:rPr>
        <w:t>H δαπάνη για τα ασφάλιστρα στο σύνολο τους που πρέπει να καταβληθούν από τον ανάδοχο δηλαδή εργοδοτική εισφορά και εισφορά ασφαλισμένου βαρύνει αυτόν.</w:t>
      </w:r>
    </w:p>
    <w:p w:rsidR="00A81A72" w:rsidRPr="00E83C83" w:rsidRDefault="00A81A72" w:rsidP="00E83C83">
      <w:pPr>
        <w:widowControl/>
        <w:autoSpaceDE w:val="0"/>
        <w:autoSpaceDN w:val="0"/>
        <w:adjustRightInd w:val="0"/>
        <w:rPr>
          <w:rFonts w:ascii="Times New Roman" w:eastAsia="Times New Roman" w:hAnsi="Times New Roman" w:cs="Times New Roman"/>
          <w:color w:val="auto"/>
          <w:lang w:eastAsia="en-US"/>
        </w:rPr>
      </w:pPr>
    </w:p>
    <w:p w:rsidR="00BC4928" w:rsidRPr="00BC4928" w:rsidRDefault="00BC4928" w:rsidP="00446EDE">
      <w:pPr>
        <w:widowControl/>
        <w:spacing w:line="360" w:lineRule="auto"/>
        <w:jc w:val="both"/>
        <w:rPr>
          <w:rFonts w:ascii="Times New Roman" w:eastAsia="Times New Roman" w:hAnsi="Times New Roman" w:cs="Times New Roman"/>
          <w:color w:val="auto"/>
          <w:lang w:eastAsia="en-US"/>
        </w:rPr>
      </w:pPr>
      <w:r w:rsidRPr="00BC4928">
        <w:rPr>
          <w:rFonts w:ascii="Times New Roman" w:eastAsia="Times New Roman" w:hAnsi="Times New Roman" w:cs="Times New Roman"/>
          <w:b/>
          <w:color w:val="auto"/>
          <w:lang w:eastAsia="en-US"/>
        </w:rPr>
        <w:t xml:space="preserve">ΑΡΘΡΟ </w:t>
      </w:r>
      <w:r w:rsidR="00A81A72">
        <w:rPr>
          <w:rFonts w:ascii="Times New Roman" w:eastAsia="Times New Roman" w:hAnsi="Times New Roman" w:cs="Times New Roman"/>
          <w:b/>
          <w:color w:val="auto"/>
          <w:lang w:eastAsia="en-US"/>
        </w:rPr>
        <w:t>7</w:t>
      </w:r>
      <w:r w:rsidRPr="00BC4928">
        <w:rPr>
          <w:rFonts w:ascii="Times New Roman" w:eastAsia="Times New Roman" w:hAnsi="Times New Roman" w:cs="Times New Roman"/>
          <w:b/>
          <w:color w:val="auto"/>
          <w:vertAlign w:val="superscript"/>
          <w:lang w:eastAsia="en-US"/>
        </w:rPr>
        <w:t>ο</w:t>
      </w:r>
      <w:r w:rsidRPr="00BC4928">
        <w:rPr>
          <w:rFonts w:ascii="Times New Roman" w:eastAsia="Times New Roman" w:hAnsi="Times New Roman" w:cs="Times New Roman"/>
          <w:b/>
          <w:color w:val="auto"/>
          <w:lang w:eastAsia="en-US"/>
        </w:rPr>
        <w:t xml:space="preserve">   </w:t>
      </w:r>
      <w:r w:rsidRPr="00CC4B99">
        <w:rPr>
          <w:rFonts w:ascii="Times New Roman" w:hAnsi="Times New Roman" w:cs="Times New Roman"/>
          <w:b/>
        </w:rPr>
        <w:t>Οικονομική Προσφορά</w:t>
      </w:r>
    </w:p>
    <w:p w:rsidR="00BC4928" w:rsidRPr="00BC4928" w:rsidRDefault="00BC4928" w:rsidP="00BC4928">
      <w:pPr>
        <w:tabs>
          <w:tab w:val="num" w:pos="397"/>
          <w:tab w:val="left" w:pos="2490"/>
        </w:tabs>
        <w:spacing w:line="360" w:lineRule="auto"/>
        <w:ind w:firstLine="153"/>
        <w:jc w:val="both"/>
        <w:rPr>
          <w:rFonts w:ascii="Times New Roman" w:hAnsi="Times New Roman" w:cs="Times New Roman"/>
        </w:rPr>
      </w:pPr>
      <w:r w:rsidRPr="00BC4928">
        <w:rPr>
          <w:rFonts w:ascii="Times New Roman" w:hAnsi="Times New Roman" w:cs="Times New Roman"/>
        </w:rPr>
        <w:t>Η οικονομική προσφορά του αναδόχου,  θα αποτελεί αναπόσπαστο μέρος της σχετικής σύμβασης.</w:t>
      </w:r>
    </w:p>
    <w:p w:rsidR="00BC4928" w:rsidRPr="00BC4928" w:rsidRDefault="00BC4928" w:rsidP="00BC4928">
      <w:pPr>
        <w:autoSpaceDE w:val="0"/>
        <w:autoSpaceDN w:val="0"/>
        <w:adjustRightInd w:val="0"/>
        <w:spacing w:line="360" w:lineRule="auto"/>
        <w:ind w:firstLine="153"/>
        <w:jc w:val="both"/>
        <w:rPr>
          <w:rFonts w:ascii="Times New Roman" w:hAnsi="Times New Roman" w:cs="Times New Roman"/>
        </w:rPr>
      </w:pPr>
      <w:r w:rsidRPr="00BC4928">
        <w:rPr>
          <w:rFonts w:ascii="Times New Roman" w:hAnsi="Times New Roman" w:cs="Times New Roman"/>
        </w:rPr>
        <w:t>Οι τιμές του τιμολογίου αναφέρονται σε μονάδες ολοκληρωμένων εργασιών, χωρίς να δικαιούται ο ανάδοχος άλλη πληρωμή ή αποζημίωση. Για την πλήρη και έντεχνη εκτέλεση κάθε μιας από αυτές, σύμφωνα με τα παραπάνω, σε όλες τις τιμές του τιμολογίου περιλαμβάνονται :</w:t>
      </w:r>
    </w:p>
    <w:p w:rsidR="00BC4928" w:rsidRPr="00BC4928" w:rsidRDefault="00BC4928" w:rsidP="00BC4928">
      <w:pPr>
        <w:pStyle w:val="a7"/>
        <w:widowControl/>
        <w:numPr>
          <w:ilvl w:val="0"/>
          <w:numId w:val="33"/>
        </w:numPr>
        <w:autoSpaceDE w:val="0"/>
        <w:autoSpaceDN w:val="0"/>
        <w:adjustRightInd w:val="0"/>
        <w:spacing w:line="360" w:lineRule="auto"/>
        <w:ind w:left="0" w:hanging="11"/>
        <w:jc w:val="both"/>
        <w:rPr>
          <w:rFonts w:ascii="Times New Roman" w:eastAsia="Times New Roman" w:hAnsi="Times New Roman" w:cs="Times New Roman"/>
        </w:rPr>
      </w:pPr>
      <w:r w:rsidRPr="00BC4928">
        <w:rPr>
          <w:rFonts w:ascii="Times New Roman" w:eastAsia="Times New Roman" w:hAnsi="Times New Roman" w:cs="Times New Roman"/>
        </w:rPr>
        <w:t>Οι δαπάνες λειτουργίας των απαιτούμενων για την εκτέλεση κάθε  εργασίας , δηλαδή τα μισθώματα τα απαιτούμενα καύσιμα και λιπαντικά, η επιβάρυνση λόγω ημεραργιών που μπορεί να ο</w:t>
      </w:r>
      <w:r>
        <w:rPr>
          <w:rFonts w:ascii="Times New Roman" w:eastAsia="Times New Roman" w:hAnsi="Times New Roman" w:cs="Times New Roman"/>
        </w:rPr>
        <w:t xml:space="preserve">φείλονται σε διάφορες αιτίες </w:t>
      </w:r>
      <w:r w:rsidRPr="00BC4928">
        <w:rPr>
          <w:rFonts w:ascii="Times New Roman" w:eastAsia="Times New Roman" w:hAnsi="Times New Roman" w:cs="Times New Roman"/>
        </w:rPr>
        <w:t>, παραλαβή μεταφοράς επί τόπου και επιστροφής των κάδων, οι δαπάνες εγκατάστασης και τα ασφάλιστρά τους.</w:t>
      </w:r>
    </w:p>
    <w:p w:rsidR="00BC4928" w:rsidRPr="00BC4928" w:rsidRDefault="00BC4928" w:rsidP="00BC4928">
      <w:pPr>
        <w:pStyle w:val="a7"/>
        <w:widowControl/>
        <w:numPr>
          <w:ilvl w:val="0"/>
          <w:numId w:val="33"/>
        </w:numPr>
        <w:autoSpaceDE w:val="0"/>
        <w:autoSpaceDN w:val="0"/>
        <w:adjustRightInd w:val="0"/>
        <w:spacing w:line="360" w:lineRule="auto"/>
        <w:ind w:left="0" w:hanging="11"/>
        <w:jc w:val="both"/>
        <w:rPr>
          <w:rFonts w:ascii="Times New Roman" w:eastAsia="Times New Roman" w:hAnsi="Times New Roman" w:cs="Times New Roman"/>
        </w:rPr>
      </w:pPr>
      <w:r w:rsidRPr="00BC4928">
        <w:rPr>
          <w:rFonts w:ascii="Times New Roman" w:eastAsia="Times New Roman" w:hAnsi="Times New Roman" w:cs="Times New Roman"/>
        </w:rPr>
        <w:t>Οι δαπάνες για το απαιτούμενο προσωπικό της αναδόχου εταιρείας.</w:t>
      </w:r>
    </w:p>
    <w:p w:rsidR="00BC4928" w:rsidRPr="00BC4928" w:rsidRDefault="00BC4928" w:rsidP="00BC4928">
      <w:pPr>
        <w:pStyle w:val="a7"/>
        <w:widowControl/>
        <w:numPr>
          <w:ilvl w:val="0"/>
          <w:numId w:val="33"/>
        </w:numPr>
        <w:autoSpaceDE w:val="0"/>
        <w:autoSpaceDN w:val="0"/>
        <w:adjustRightInd w:val="0"/>
        <w:spacing w:line="360" w:lineRule="auto"/>
        <w:ind w:left="0" w:hanging="11"/>
        <w:jc w:val="both"/>
        <w:rPr>
          <w:rFonts w:ascii="Times New Roman" w:eastAsia="Times New Roman" w:hAnsi="Times New Roman" w:cs="Times New Roman"/>
        </w:rPr>
      </w:pPr>
      <w:r w:rsidRPr="00BC4928">
        <w:rPr>
          <w:rFonts w:ascii="Times New Roman" w:eastAsia="Times New Roman" w:hAnsi="Times New Roman" w:cs="Times New Roman"/>
        </w:rPr>
        <w:t xml:space="preserve">Οι δαπάνες των απαιτούμενων για κάθε είδους εργασίας υλικών με τις φορτοεκφορτώσεις τους και με τις μεταφορές τους με κάθε μέσο από τον τόπο παραγωγής προμήθειας επί τόπου του έργου και κάθε υλικού που δεν κατονομάζεται ρητά αλλά ενδεχομένως απαιτείται για την πλήρη συντέλεση κάθε εργασίας.   </w:t>
      </w:r>
    </w:p>
    <w:p w:rsidR="00BC4928" w:rsidRPr="00BC4928" w:rsidRDefault="00BC4928" w:rsidP="00BC4928">
      <w:pPr>
        <w:pStyle w:val="a7"/>
        <w:widowControl/>
        <w:numPr>
          <w:ilvl w:val="0"/>
          <w:numId w:val="33"/>
        </w:numPr>
        <w:autoSpaceDE w:val="0"/>
        <w:autoSpaceDN w:val="0"/>
        <w:adjustRightInd w:val="0"/>
        <w:spacing w:line="360" w:lineRule="auto"/>
        <w:ind w:left="0" w:hanging="11"/>
        <w:jc w:val="both"/>
        <w:rPr>
          <w:rFonts w:ascii="Times New Roman" w:eastAsia="Times New Roman" w:hAnsi="Times New Roman" w:cs="Times New Roman"/>
        </w:rPr>
      </w:pPr>
      <w:r w:rsidRPr="00BC4928">
        <w:rPr>
          <w:rFonts w:ascii="Times New Roman" w:eastAsia="Times New Roman" w:hAnsi="Times New Roman" w:cs="Times New Roman"/>
        </w:rPr>
        <w:t>Οι τυχόν δαπάνες κάθε είδους ασφάλισης των υλικών και αποζημίωσης για την προσωρινή κατάληψη έκτασης για την μεταφορά ή αποθήκευσή τους.</w:t>
      </w:r>
    </w:p>
    <w:p w:rsidR="00BC4928" w:rsidRPr="00BC4928" w:rsidRDefault="00BC4928" w:rsidP="00BC4928">
      <w:pPr>
        <w:pStyle w:val="a7"/>
        <w:widowControl/>
        <w:numPr>
          <w:ilvl w:val="0"/>
          <w:numId w:val="33"/>
        </w:numPr>
        <w:autoSpaceDE w:val="0"/>
        <w:autoSpaceDN w:val="0"/>
        <w:adjustRightInd w:val="0"/>
        <w:spacing w:line="360" w:lineRule="auto"/>
        <w:ind w:left="0" w:hanging="11"/>
        <w:jc w:val="both"/>
        <w:rPr>
          <w:rFonts w:ascii="Times New Roman" w:eastAsia="Times New Roman" w:hAnsi="Times New Roman" w:cs="Times New Roman"/>
        </w:rPr>
      </w:pPr>
      <w:r w:rsidRPr="00BC4928">
        <w:rPr>
          <w:rFonts w:ascii="Times New Roman" w:eastAsia="Times New Roman" w:hAnsi="Times New Roman" w:cs="Times New Roman"/>
        </w:rPr>
        <w:t>Γενικά κάθε δαπάνη που δεν κατονομάζεται ρητά αλλά είναι απαραίτητη για την πλήρη και έντεχνη εκτέλεση της εργασίας στην οποία αναφέρεται</w:t>
      </w:r>
    </w:p>
    <w:p w:rsidR="00BC4928" w:rsidRDefault="00BC4928" w:rsidP="00BC4928">
      <w:pPr>
        <w:widowControl/>
        <w:spacing w:line="360" w:lineRule="auto"/>
        <w:ind w:firstLine="153"/>
        <w:jc w:val="both"/>
        <w:rPr>
          <w:rFonts w:ascii="Times New Roman" w:eastAsia="Times New Roman" w:hAnsi="Times New Roman" w:cs="Times New Roman"/>
          <w:color w:val="auto"/>
          <w:lang w:eastAsia="en-US"/>
        </w:rPr>
      </w:pPr>
    </w:p>
    <w:p w:rsidR="00856993" w:rsidRDefault="00856993" w:rsidP="00BC4928">
      <w:pPr>
        <w:widowControl/>
        <w:spacing w:line="360" w:lineRule="auto"/>
        <w:ind w:firstLine="153"/>
        <w:jc w:val="both"/>
        <w:rPr>
          <w:rFonts w:ascii="Times New Roman" w:eastAsia="Times New Roman" w:hAnsi="Times New Roman" w:cs="Times New Roman"/>
          <w:color w:val="auto"/>
          <w:lang w:eastAsia="en-US"/>
        </w:rPr>
      </w:pPr>
    </w:p>
    <w:p w:rsidR="00856993" w:rsidRPr="00036A59" w:rsidRDefault="00856993" w:rsidP="00BC4928">
      <w:pPr>
        <w:widowControl/>
        <w:spacing w:line="360" w:lineRule="auto"/>
        <w:ind w:firstLine="153"/>
        <w:jc w:val="both"/>
        <w:rPr>
          <w:rFonts w:ascii="Times New Roman" w:eastAsia="Times New Roman" w:hAnsi="Times New Roman" w:cs="Times New Roman"/>
          <w:color w:val="auto"/>
          <w:lang w:eastAsia="en-US"/>
        </w:rPr>
      </w:pPr>
    </w:p>
    <w:p w:rsidR="0003034C" w:rsidRPr="00036A59" w:rsidRDefault="0003034C" w:rsidP="00BC4928">
      <w:pPr>
        <w:widowControl/>
        <w:spacing w:line="360" w:lineRule="auto"/>
        <w:ind w:firstLine="153"/>
        <w:jc w:val="both"/>
        <w:rPr>
          <w:rFonts w:ascii="Times New Roman" w:eastAsia="Times New Roman" w:hAnsi="Times New Roman" w:cs="Times New Roman"/>
          <w:color w:val="auto"/>
          <w:lang w:eastAsia="en-US"/>
        </w:rPr>
      </w:pPr>
    </w:p>
    <w:p w:rsidR="0003034C" w:rsidRPr="00036A59" w:rsidRDefault="0003034C" w:rsidP="00BC4928">
      <w:pPr>
        <w:widowControl/>
        <w:spacing w:line="360" w:lineRule="auto"/>
        <w:ind w:firstLine="153"/>
        <w:jc w:val="both"/>
        <w:rPr>
          <w:rFonts w:ascii="Times New Roman" w:eastAsia="Times New Roman" w:hAnsi="Times New Roman" w:cs="Times New Roman"/>
          <w:color w:val="auto"/>
          <w:lang w:eastAsia="en-US"/>
        </w:rPr>
      </w:pPr>
    </w:p>
    <w:p w:rsidR="00D82C75" w:rsidRDefault="00D82C75" w:rsidP="00446EDE">
      <w:pPr>
        <w:widowControl/>
        <w:spacing w:before="3" w:line="360" w:lineRule="auto"/>
        <w:jc w:val="both"/>
        <w:rPr>
          <w:rFonts w:ascii="Times New Roman" w:eastAsia="Times New Roman" w:hAnsi="Times New Roman" w:cs="Times New Roman"/>
          <w:b/>
          <w:color w:val="auto"/>
          <w:lang w:eastAsia="en-US"/>
        </w:rPr>
      </w:pPr>
      <w:r w:rsidRPr="00D82C75">
        <w:rPr>
          <w:rFonts w:ascii="Times New Roman" w:eastAsia="Times New Roman" w:hAnsi="Times New Roman" w:cs="Times New Roman"/>
          <w:b/>
          <w:color w:val="auto"/>
          <w:lang w:eastAsia="en-US"/>
        </w:rPr>
        <w:t xml:space="preserve">ΑΡΘΡΟ </w:t>
      </w:r>
      <w:r w:rsidR="00A81A72">
        <w:rPr>
          <w:rFonts w:ascii="Times New Roman" w:eastAsia="Times New Roman" w:hAnsi="Times New Roman" w:cs="Times New Roman"/>
          <w:b/>
          <w:color w:val="auto"/>
          <w:lang w:eastAsia="en-US"/>
        </w:rPr>
        <w:t>8</w:t>
      </w:r>
      <w:r w:rsidRPr="00D82C75">
        <w:rPr>
          <w:rFonts w:ascii="Times New Roman" w:eastAsia="Times New Roman" w:hAnsi="Times New Roman" w:cs="Times New Roman"/>
          <w:b/>
          <w:color w:val="auto"/>
          <w:vertAlign w:val="superscript"/>
          <w:lang w:eastAsia="en-US"/>
        </w:rPr>
        <w:t>ο</w:t>
      </w:r>
      <w:r w:rsidRPr="00D82C75">
        <w:rPr>
          <w:rFonts w:ascii="Times New Roman" w:eastAsia="Times New Roman" w:hAnsi="Times New Roman" w:cs="Times New Roman"/>
          <w:b/>
          <w:color w:val="auto"/>
          <w:lang w:eastAsia="en-US"/>
        </w:rPr>
        <w:t xml:space="preserve">     </w:t>
      </w:r>
      <w:r w:rsidR="00735821">
        <w:rPr>
          <w:rFonts w:ascii="Times New Roman" w:eastAsia="Times New Roman" w:hAnsi="Times New Roman" w:cs="Times New Roman"/>
          <w:b/>
          <w:color w:val="auto"/>
          <w:lang w:eastAsia="en-US"/>
        </w:rPr>
        <w:t xml:space="preserve">Τρόπος ανάθεσης - </w:t>
      </w:r>
      <w:r w:rsidRPr="00D82C75">
        <w:rPr>
          <w:rFonts w:ascii="Times New Roman" w:eastAsia="Times New Roman" w:hAnsi="Times New Roman" w:cs="Times New Roman"/>
          <w:b/>
          <w:color w:val="auto"/>
          <w:lang w:eastAsia="en-US"/>
        </w:rPr>
        <w:t>Κριτήριο ανάθεσης</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b/>
          <w:bCs/>
          <w:color w:val="auto"/>
        </w:rPr>
      </w:pPr>
      <w:r w:rsidRPr="00681DDA">
        <w:rPr>
          <w:rFonts w:ascii="Times New Roman" w:hAnsi="Times New Roman" w:cs="Times New Roman"/>
          <w:color w:val="auto"/>
        </w:rPr>
        <w:t xml:space="preserve">Η ανάθεση της υπηρεσίας θα πραγματοποιηθεί με συνοπτικό διαγωνισμό και </w:t>
      </w:r>
      <w:r w:rsidRPr="00681DDA">
        <w:rPr>
          <w:rFonts w:ascii="Times New Roman" w:hAnsi="Times New Roman" w:cs="Times New Roman"/>
          <w:b/>
          <w:bCs/>
          <w:color w:val="auto"/>
        </w:rPr>
        <w:t>με κριτήριο</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b/>
          <w:bCs/>
          <w:color w:val="auto"/>
        </w:rPr>
      </w:pPr>
      <w:r w:rsidRPr="00681DDA">
        <w:rPr>
          <w:rFonts w:ascii="Times New Roman" w:hAnsi="Times New Roman" w:cs="Times New Roman"/>
          <w:b/>
          <w:bCs/>
          <w:color w:val="auto"/>
        </w:rPr>
        <w:t>κατακύρωσης την πλέον συμφέρουσα από οικονομικής άποψης προσφορά αποκλειστικά βάσει</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color w:val="auto"/>
        </w:rPr>
      </w:pPr>
      <w:r w:rsidRPr="00681DDA">
        <w:rPr>
          <w:rFonts w:ascii="Times New Roman" w:hAnsi="Times New Roman" w:cs="Times New Roman"/>
          <w:b/>
          <w:bCs/>
          <w:color w:val="auto"/>
        </w:rPr>
        <w:t>τιμής (χαμηλότερη τιμή) στο σύνολο της υπηρεσίας</w:t>
      </w:r>
      <w:r w:rsidRPr="00681DDA">
        <w:rPr>
          <w:rFonts w:ascii="Times New Roman" w:hAnsi="Times New Roman" w:cs="Times New Roman"/>
          <w:color w:val="auto"/>
        </w:rPr>
        <w:t>, σύμφωνα με τις διατάξεις του Ν. 4412/2016</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color w:val="auto"/>
        </w:rPr>
      </w:pPr>
      <w:r w:rsidRPr="00681DDA">
        <w:rPr>
          <w:rFonts w:ascii="Times New Roman" w:hAnsi="Times New Roman" w:cs="Times New Roman"/>
          <w:color w:val="auto"/>
        </w:rPr>
        <w:t>«Δημόσιες συμβάσεις έργων, προμηθειών και υπηρεσιών (προσαρμογή στις Οδηγίες 2014/24/ΕΕ</w:t>
      </w:r>
    </w:p>
    <w:p w:rsidR="00681DDA" w:rsidRPr="00E31B51" w:rsidRDefault="00681DDA" w:rsidP="00446EDE">
      <w:pPr>
        <w:widowControl/>
        <w:spacing w:before="3" w:line="360" w:lineRule="auto"/>
        <w:ind w:right="-140"/>
        <w:jc w:val="both"/>
        <w:rPr>
          <w:rFonts w:ascii="Times New Roman" w:eastAsia="Times New Roman" w:hAnsi="Times New Roman" w:cs="Times New Roman"/>
          <w:color w:val="auto"/>
          <w:lang w:eastAsia="en-US"/>
        </w:rPr>
      </w:pPr>
      <w:r w:rsidRPr="00681DDA">
        <w:rPr>
          <w:rFonts w:ascii="Times New Roman" w:hAnsi="Times New Roman" w:cs="Times New Roman"/>
          <w:color w:val="auto"/>
        </w:rPr>
        <w:t>και 2014/25/ΕΕ)»,</w:t>
      </w:r>
      <w:r w:rsidRPr="00681DDA">
        <w:rPr>
          <w:rFonts w:ascii="Times New Roman" w:eastAsia="Times New Roman" w:hAnsi="Times New Roman" w:cs="Times New Roman"/>
          <w:color w:val="auto"/>
          <w:lang w:eastAsia="en-US"/>
        </w:rPr>
        <w:t xml:space="preserve"> με συμπλήρωση του εντύπου οικονομικής προσφοράς από τους υποψηφίους αναδόχους.</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b/>
          <w:bCs/>
          <w:color w:val="auto"/>
        </w:rPr>
      </w:pPr>
      <w:r w:rsidRPr="00681DDA">
        <w:rPr>
          <w:rFonts w:ascii="Times New Roman" w:hAnsi="Times New Roman" w:cs="Times New Roman"/>
          <w:b/>
          <w:bCs/>
          <w:color w:val="auto"/>
        </w:rPr>
        <w:t>Το συνολικό ποσό στην προσφορά του οικονομικού φορέα δεν μπορεί να υπερβαίνει, επί</w:t>
      </w:r>
    </w:p>
    <w:p w:rsidR="00681DDA" w:rsidRPr="00681DDA" w:rsidRDefault="00681DDA" w:rsidP="00446EDE">
      <w:pPr>
        <w:widowControl/>
        <w:autoSpaceDE w:val="0"/>
        <w:autoSpaceDN w:val="0"/>
        <w:adjustRightInd w:val="0"/>
        <w:spacing w:line="360" w:lineRule="auto"/>
        <w:ind w:right="-140"/>
        <w:jc w:val="both"/>
        <w:rPr>
          <w:rFonts w:ascii="Times New Roman" w:hAnsi="Times New Roman" w:cs="Times New Roman"/>
          <w:b/>
          <w:bCs/>
          <w:color w:val="auto"/>
        </w:rPr>
      </w:pPr>
      <w:r w:rsidRPr="00681DDA">
        <w:rPr>
          <w:rFonts w:ascii="Times New Roman" w:hAnsi="Times New Roman" w:cs="Times New Roman"/>
          <w:b/>
          <w:bCs/>
          <w:color w:val="auto"/>
        </w:rPr>
        <w:t>ποινή απόρριψης, το αντίστοιχο ποσό του Ενδεικτικού Προϋπολογισμού.</w:t>
      </w:r>
    </w:p>
    <w:p w:rsidR="00681DDA" w:rsidRDefault="00681DDA" w:rsidP="00446EDE">
      <w:pPr>
        <w:widowControl/>
        <w:autoSpaceDE w:val="0"/>
        <w:autoSpaceDN w:val="0"/>
        <w:adjustRightInd w:val="0"/>
        <w:spacing w:line="360" w:lineRule="auto"/>
        <w:ind w:right="-140"/>
        <w:jc w:val="both"/>
        <w:rPr>
          <w:rFonts w:ascii="Calibri" w:hAnsi="Calibri" w:cs="Calibri"/>
          <w:color w:val="auto"/>
        </w:rPr>
      </w:pPr>
      <w:r w:rsidRPr="00681DDA">
        <w:rPr>
          <w:rFonts w:ascii="Times New Roman" w:hAnsi="Times New Roman" w:cs="Times New Roman"/>
          <w:color w:val="auto"/>
        </w:rPr>
        <w:t>Λόγω της φύσης του αντικειμένου το οποίο αφορά στην ολοκληρωμένη διαχείριση</w:t>
      </w:r>
      <w:r w:rsidR="00E31B51">
        <w:rPr>
          <w:rFonts w:ascii="Times New Roman" w:hAnsi="Times New Roman" w:cs="Times New Roman"/>
          <w:color w:val="auto"/>
        </w:rPr>
        <w:t xml:space="preserve"> </w:t>
      </w:r>
      <w:r w:rsidRPr="00681DDA">
        <w:rPr>
          <w:rFonts w:ascii="Times New Roman" w:hAnsi="Times New Roman" w:cs="Times New Roman"/>
          <w:color w:val="auto"/>
        </w:rPr>
        <w:t>των Α.Ε.Κ.Κ. σύμφωνα με το ισχύον θεσμικό πλαίσιο, η μελέτη συντάσσεται για το σύνολο</w:t>
      </w:r>
      <w:r w:rsidR="00E31B51">
        <w:rPr>
          <w:rFonts w:ascii="Times New Roman" w:hAnsi="Times New Roman" w:cs="Times New Roman"/>
          <w:color w:val="auto"/>
        </w:rPr>
        <w:t xml:space="preserve"> </w:t>
      </w:r>
      <w:r w:rsidRPr="00681DDA">
        <w:rPr>
          <w:rFonts w:ascii="Times New Roman" w:hAnsi="Times New Roman" w:cs="Times New Roman"/>
          <w:color w:val="auto"/>
        </w:rPr>
        <w:t>της υπηρεσίας και οι ενδιαφερόμενοι θα πρέπει να υποβάλουν προσφορά για το σύνολο</w:t>
      </w:r>
      <w:r w:rsidR="00E31B51">
        <w:rPr>
          <w:rFonts w:ascii="Times New Roman" w:hAnsi="Times New Roman" w:cs="Times New Roman"/>
          <w:color w:val="auto"/>
        </w:rPr>
        <w:t xml:space="preserve"> </w:t>
      </w:r>
      <w:r w:rsidR="00446EDE">
        <w:rPr>
          <w:rFonts w:ascii="Times New Roman" w:hAnsi="Times New Roman" w:cs="Times New Roman"/>
          <w:color w:val="auto"/>
        </w:rPr>
        <w:t>αυτής,</w:t>
      </w:r>
      <w:r w:rsidRPr="00681DDA">
        <w:rPr>
          <w:rFonts w:ascii="Times New Roman" w:hAnsi="Times New Roman" w:cs="Times New Roman"/>
          <w:color w:val="auto"/>
        </w:rPr>
        <w:t xml:space="preserve"> προκειμένου να εξασφαλιστεί η ολοκληρωμένη υποστήριξη του αντικειμένου </w:t>
      </w:r>
      <w:r w:rsidR="00446EDE">
        <w:rPr>
          <w:rFonts w:ascii="Times New Roman" w:hAnsi="Times New Roman" w:cs="Times New Roman"/>
          <w:color w:val="auto"/>
        </w:rPr>
        <w:t xml:space="preserve">της </w:t>
      </w:r>
      <w:r w:rsidRPr="00681DDA">
        <w:rPr>
          <w:rFonts w:ascii="Times New Roman" w:hAnsi="Times New Roman" w:cs="Times New Roman"/>
          <w:color w:val="auto"/>
        </w:rPr>
        <w:t>σύμβασης από τον ανάδοχο</w:t>
      </w:r>
      <w:r w:rsidR="00446EDE">
        <w:rPr>
          <w:rFonts w:ascii="Times New Roman" w:hAnsi="Times New Roman" w:cs="Times New Roman"/>
          <w:color w:val="auto"/>
        </w:rPr>
        <w:t>.</w:t>
      </w:r>
      <w:r>
        <w:rPr>
          <w:rFonts w:ascii="Calibri" w:hAnsi="Calibri" w:cs="Calibri"/>
          <w:color w:val="auto"/>
        </w:rPr>
        <w:t xml:space="preserve"> </w:t>
      </w:r>
    </w:p>
    <w:p w:rsidR="00D726C1" w:rsidRDefault="00D726C1" w:rsidP="00D726C1">
      <w:pPr>
        <w:autoSpaceDE w:val="0"/>
        <w:autoSpaceDN w:val="0"/>
        <w:adjustRightInd w:val="0"/>
        <w:spacing w:line="360" w:lineRule="auto"/>
        <w:jc w:val="both"/>
        <w:rPr>
          <w:rFonts w:ascii="Times New Roman" w:eastAsia="Times New Roman" w:hAnsi="Times New Roman" w:cs="Times New Roman"/>
          <w:b/>
          <w:color w:val="auto"/>
          <w:lang w:eastAsia="en-US"/>
        </w:rPr>
      </w:pPr>
    </w:p>
    <w:p w:rsidR="00D726C1" w:rsidRPr="00D726C1" w:rsidRDefault="00D726C1" w:rsidP="00D726C1">
      <w:pPr>
        <w:autoSpaceDE w:val="0"/>
        <w:autoSpaceDN w:val="0"/>
        <w:adjustRightInd w:val="0"/>
        <w:spacing w:line="360" w:lineRule="auto"/>
        <w:jc w:val="both"/>
        <w:rPr>
          <w:rFonts w:ascii="Times New Roman" w:hAnsi="Times New Roman" w:cs="Times New Roman"/>
          <w:b/>
        </w:rPr>
      </w:pPr>
      <w:r w:rsidRPr="00D726C1">
        <w:rPr>
          <w:rFonts w:ascii="Times New Roman" w:eastAsia="Times New Roman" w:hAnsi="Times New Roman" w:cs="Times New Roman"/>
          <w:b/>
          <w:color w:val="auto"/>
          <w:lang w:eastAsia="en-US"/>
        </w:rPr>
        <w:t xml:space="preserve">ΑΡΘΡΟ </w:t>
      </w:r>
      <w:r w:rsidR="0050034E">
        <w:rPr>
          <w:rFonts w:ascii="Times New Roman" w:eastAsia="Times New Roman" w:hAnsi="Times New Roman" w:cs="Times New Roman"/>
          <w:b/>
          <w:color w:val="auto"/>
          <w:lang w:eastAsia="en-US"/>
        </w:rPr>
        <w:t>9</w:t>
      </w:r>
      <w:r w:rsidRPr="00D726C1">
        <w:rPr>
          <w:rFonts w:ascii="Times New Roman" w:eastAsia="Times New Roman" w:hAnsi="Times New Roman" w:cs="Times New Roman"/>
          <w:b/>
          <w:color w:val="auto"/>
          <w:vertAlign w:val="superscript"/>
          <w:lang w:eastAsia="en-US"/>
        </w:rPr>
        <w:t>ο</w:t>
      </w:r>
      <w:r w:rsidRPr="00D726C1">
        <w:rPr>
          <w:rFonts w:ascii="Times New Roman" w:eastAsia="Times New Roman" w:hAnsi="Times New Roman" w:cs="Times New Roman"/>
          <w:b/>
          <w:color w:val="auto"/>
          <w:lang w:eastAsia="en-US"/>
        </w:rPr>
        <w:t xml:space="preserve">   </w:t>
      </w:r>
      <w:r w:rsidRPr="00D726C1">
        <w:rPr>
          <w:rFonts w:ascii="Times New Roman" w:hAnsi="Times New Roman" w:cs="Times New Roman"/>
          <w:b/>
        </w:rPr>
        <w:t>Περιεχόμενο των τιμών του τιμολογίου</w:t>
      </w:r>
    </w:p>
    <w:p w:rsidR="00D726C1" w:rsidRPr="00D726C1" w:rsidRDefault="00D726C1" w:rsidP="00D726C1">
      <w:pPr>
        <w:autoSpaceDE w:val="0"/>
        <w:autoSpaceDN w:val="0"/>
        <w:adjustRightInd w:val="0"/>
        <w:spacing w:line="360" w:lineRule="auto"/>
        <w:jc w:val="both"/>
        <w:rPr>
          <w:rFonts w:ascii="Times New Roman" w:hAnsi="Times New Roman" w:cs="Times New Roman"/>
        </w:rPr>
      </w:pPr>
      <w:r w:rsidRPr="00D726C1">
        <w:rPr>
          <w:rFonts w:ascii="Times New Roman" w:hAnsi="Times New Roman" w:cs="Times New Roman"/>
        </w:rPr>
        <w:t>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w:t>
      </w:r>
      <w:r>
        <w:rPr>
          <w:rFonts w:ascii="Times New Roman" w:hAnsi="Times New Roman" w:cs="Times New Roman"/>
        </w:rPr>
        <w:t xml:space="preserve">τές σύμφωνα και με τους </w:t>
      </w:r>
      <w:r w:rsidRPr="00D726C1">
        <w:rPr>
          <w:rFonts w:ascii="Times New Roman" w:hAnsi="Times New Roman" w:cs="Times New Roman"/>
        </w:rPr>
        <w:t xml:space="preserve"> όρους του τιμολογίου της παρούσας μελέτης. </w:t>
      </w:r>
    </w:p>
    <w:p w:rsidR="00D726C1" w:rsidRPr="00D726C1" w:rsidRDefault="00D726C1" w:rsidP="00D726C1">
      <w:pPr>
        <w:autoSpaceDE w:val="0"/>
        <w:autoSpaceDN w:val="0"/>
        <w:adjustRightInd w:val="0"/>
        <w:spacing w:line="360" w:lineRule="auto"/>
        <w:jc w:val="both"/>
        <w:rPr>
          <w:rFonts w:ascii="Times New Roman" w:hAnsi="Times New Roman" w:cs="Times New Roman"/>
        </w:rPr>
      </w:pPr>
      <w:r w:rsidRPr="00D726C1">
        <w:rPr>
          <w:rFonts w:ascii="Times New Roman" w:hAnsi="Times New Roman" w:cs="Times New Roman"/>
        </w:rPr>
        <w:t>Καμία αξίωση ή διαμφισβήτηση είναι δυνατό να θεμελιωθεί εκ των υστέρων για τις αποστάσεις μετ</w:t>
      </w:r>
      <w:r w:rsidR="0050034E">
        <w:rPr>
          <w:rFonts w:ascii="Times New Roman" w:hAnsi="Times New Roman" w:cs="Times New Roman"/>
        </w:rPr>
        <w:t>αφοράς των υλικών κάθε εργασίας.</w:t>
      </w:r>
    </w:p>
    <w:p w:rsidR="00D82C75" w:rsidRPr="0059189A" w:rsidRDefault="00D82C75" w:rsidP="00D82C75">
      <w:pPr>
        <w:widowControl/>
        <w:spacing w:before="3"/>
        <w:jc w:val="both"/>
        <w:rPr>
          <w:rFonts w:ascii="Times New Roman" w:eastAsia="Times New Roman" w:hAnsi="Times New Roman" w:cs="Times New Roman"/>
          <w:b/>
          <w:bCs/>
          <w:color w:val="auto"/>
          <w:u w:val="single"/>
          <w:lang w:eastAsia="en-US"/>
        </w:rPr>
      </w:pPr>
    </w:p>
    <w:p w:rsidR="00D82C75" w:rsidRPr="0050034E" w:rsidRDefault="00D82C75" w:rsidP="0050034E">
      <w:pPr>
        <w:widowControl/>
        <w:spacing w:line="360" w:lineRule="auto"/>
        <w:jc w:val="both"/>
        <w:rPr>
          <w:rFonts w:ascii="Times New Roman" w:eastAsia="Times New Roman" w:hAnsi="Times New Roman" w:cs="Times New Roman"/>
          <w:color w:val="auto"/>
          <w:lang w:eastAsia="en-US"/>
        </w:rPr>
      </w:pPr>
      <w:r w:rsidRPr="0050034E">
        <w:rPr>
          <w:rFonts w:ascii="Times New Roman" w:eastAsia="Times New Roman" w:hAnsi="Times New Roman" w:cs="Times New Roman"/>
          <w:b/>
          <w:color w:val="auto"/>
          <w:lang w:eastAsia="en-US"/>
        </w:rPr>
        <w:t xml:space="preserve">ΑΡΘΡΟ </w:t>
      </w:r>
      <w:r w:rsidR="0050034E" w:rsidRPr="0050034E">
        <w:rPr>
          <w:rFonts w:ascii="Times New Roman" w:eastAsia="Times New Roman" w:hAnsi="Times New Roman" w:cs="Times New Roman"/>
          <w:b/>
          <w:color w:val="auto"/>
          <w:lang w:eastAsia="en-US"/>
        </w:rPr>
        <w:t>10</w:t>
      </w:r>
      <w:r w:rsidRPr="0050034E">
        <w:rPr>
          <w:rFonts w:ascii="Times New Roman" w:eastAsia="Times New Roman" w:hAnsi="Times New Roman" w:cs="Times New Roman"/>
          <w:b/>
          <w:color w:val="auto"/>
          <w:vertAlign w:val="superscript"/>
          <w:lang w:eastAsia="en-US"/>
        </w:rPr>
        <w:t>ο</w:t>
      </w:r>
      <w:r w:rsidRPr="0050034E">
        <w:rPr>
          <w:rFonts w:ascii="Times New Roman" w:eastAsia="Times New Roman" w:hAnsi="Times New Roman" w:cs="Times New Roman"/>
          <w:b/>
          <w:color w:val="auto"/>
          <w:lang w:eastAsia="en-US"/>
        </w:rPr>
        <w:t xml:space="preserve">    Εγγύηση καλής εκτέλεσης της σύμβασης</w:t>
      </w:r>
    </w:p>
    <w:p w:rsidR="00D82C75" w:rsidRPr="0050034E" w:rsidRDefault="00D82C75" w:rsidP="0050034E">
      <w:pPr>
        <w:shd w:val="clear" w:color="auto" w:fill="FFFFFF"/>
        <w:spacing w:line="360" w:lineRule="auto"/>
        <w:jc w:val="both"/>
        <w:rPr>
          <w:rFonts w:ascii="Times New Roman" w:eastAsia="Arial" w:hAnsi="Times New Roman" w:cs="Times New Roman"/>
          <w:color w:val="auto"/>
        </w:rPr>
      </w:pPr>
      <w:r w:rsidRPr="0050034E">
        <w:rPr>
          <w:rFonts w:ascii="Times New Roman" w:eastAsia="Arial" w:hAnsi="Times New Roman" w:cs="Times New Roman"/>
          <w:color w:val="auto"/>
        </w:rPr>
        <w:t>Η εγγύηση καλής εκτέλεσης κατατίθεται πριν ή κατά την υπογραφή της σύμβασης.</w:t>
      </w:r>
    </w:p>
    <w:p w:rsidR="00D82C75" w:rsidRPr="0050034E" w:rsidRDefault="00D82C75" w:rsidP="0050034E">
      <w:pPr>
        <w:shd w:val="clear" w:color="auto" w:fill="FFFFFF"/>
        <w:spacing w:line="360" w:lineRule="auto"/>
        <w:jc w:val="both"/>
        <w:rPr>
          <w:rFonts w:ascii="Times New Roman" w:eastAsia="Arial" w:hAnsi="Times New Roman" w:cs="Times New Roman"/>
          <w:color w:val="auto"/>
        </w:rPr>
      </w:pPr>
      <w:r w:rsidRPr="0050034E">
        <w:rPr>
          <w:rFonts w:ascii="Times New Roman" w:eastAsia="Arial" w:hAnsi="Times New Roman" w:cs="Times New Roman"/>
          <w:color w:val="auto"/>
        </w:rPr>
        <w:t xml:space="preserve">Το ύψος της εγγύησης καθορίζεται σε ποσοστό 5% επί της αξίας της σύμβασης εκτός ΦΠΑ και επιστρέφεται στο σύνολό της μετά την οριστική ποσοτική και ποιοτική παραλαβή του συνόλου του αντικειμένου της σύμβασης </w:t>
      </w:r>
      <w:r w:rsidRPr="0050034E">
        <w:rPr>
          <w:rFonts w:ascii="Times New Roman" w:eastAsia="Arial" w:hAnsi="Times New Roman" w:cs="Times New Roman"/>
          <w:b/>
          <w:bCs/>
          <w:color w:val="auto"/>
        </w:rPr>
        <w:t>(άρθρο 72 παρ.1β του Ν.4412/16).</w:t>
      </w:r>
    </w:p>
    <w:p w:rsidR="00D82C75" w:rsidRPr="0050034E" w:rsidRDefault="00D82C75" w:rsidP="0050034E">
      <w:pPr>
        <w:shd w:val="clear" w:color="auto" w:fill="FFFFFF"/>
        <w:spacing w:line="360" w:lineRule="auto"/>
        <w:jc w:val="both"/>
        <w:rPr>
          <w:rFonts w:ascii="Times New Roman" w:eastAsia="Arial" w:hAnsi="Times New Roman" w:cs="Times New Roman"/>
          <w:color w:val="auto"/>
        </w:rPr>
      </w:pPr>
    </w:p>
    <w:p w:rsidR="00D82C75" w:rsidRPr="0050034E" w:rsidRDefault="00D82C75" w:rsidP="0050034E">
      <w:pPr>
        <w:widowControl/>
        <w:spacing w:line="360" w:lineRule="auto"/>
        <w:jc w:val="both"/>
        <w:rPr>
          <w:rFonts w:ascii="Times New Roman" w:eastAsia="Times New Roman" w:hAnsi="Times New Roman" w:cs="Times New Roman"/>
          <w:color w:val="auto"/>
          <w:lang w:eastAsia="en-US"/>
        </w:rPr>
      </w:pPr>
      <w:r w:rsidRPr="0050034E">
        <w:rPr>
          <w:rFonts w:ascii="Times New Roman" w:eastAsia="Times New Roman" w:hAnsi="Times New Roman" w:cs="Times New Roman"/>
          <w:b/>
          <w:color w:val="auto"/>
          <w:lang w:eastAsia="en-US"/>
        </w:rPr>
        <w:t xml:space="preserve">ΑΡΘΡΟ </w:t>
      </w:r>
      <w:r w:rsidR="00A81A72" w:rsidRPr="0050034E">
        <w:rPr>
          <w:rFonts w:ascii="Times New Roman" w:eastAsia="Times New Roman" w:hAnsi="Times New Roman" w:cs="Times New Roman"/>
          <w:b/>
          <w:color w:val="auto"/>
          <w:lang w:eastAsia="en-US"/>
        </w:rPr>
        <w:t>1</w:t>
      </w:r>
      <w:r w:rsidR="0050034E" w:rsidRPr="0050034E">
        <w:rPr>
          <w:rFonts w:ascii="Times New Roman" w:eastAsia="Times New Roman" w:hAnsi="Times New Roman" w:cs="Times New Roman"/>
          <w:b/>
          <w:color w:val="auto"/>
          <w:lang w:eastAsia="en-US"/>
        </w:rPr>
        <w:t>1</w:t>
      </w:r>
      <w:r w:rsidRPr="0050034E">
        <w:rPr>
          <w:rFonts w:ascii="Times New Roman" w:eastAsia="Times New Roman" w:hAnsi="Times New Roman" w:cs="Times New Roman"/>
          <w:b/>
          <w:color w:val="auto"/>
          <w:vertAlign w:val="superscript"/>
          <w:lang w:eastAsia="en-US"/>
        </w:rPr>
        <w:t>ο</w:t>
      </w:r>
      <w:r w:rsidRPr="0050034E">
        <w:rPr>
          <w:rFonts w:ascii="Times New Roman" w:eastAsia="Times New Roman" w:hAnsi="Times New Roman" w:cs="Times New Roman"/>
          <w:b/>
          <w:color w:val="auto"/>
          <w:lang w:eastAsia="en-US"/>
        </w:rPr>
        <w:t xml:space="preserve">     Σύμβαση</w:t>
      </w:r>
    </w:p>
    <w:p w:rsidR="0050034E" w:rsidRPr="0050034E" w:rsidRDefault="00D82C75" w:rsidP="0050034E">
      <w:pPr>
        <w:shd w:val="clear" w:color="auto" w:fill="FFFFFF"/>
        <w:spacing w:line="360" w:lineRule="auto"/>
        <w:jc w:val="both"/>
        <w:rPr>
          <w:rFonts w:ascii="Times New Roman" w:eastAsia="Arial" w:hAnsi="Times New Roman" w:cs="Times New Roman"/>
          <w:b/>
          <w:bCs/>
          <w:color w:val="auto"/>
        </w:rPr>
      </w:pPr>
      <w:r w:rsidRPr="0050034E">
        <w:rPr>
          <w:rFonts w:ascii="Times New Roman" w:eastAsia="Arial" w:hAnsi="Times New Roman" w:cs="Times New Roman"/>
          <w:color w:val="auto"/>
        </w:rPr>
        <w:t xml:space="preserve">Μετά την επέλευση των εννόμων αποτελεσμάτων της απόφασης κατακύρωσης, ο Δήμος προσκαλεί τον ανάδοχο να προσέλθει για την υπογραφή του συμφωνητικού, σύμφωνα με το </w:t>
      </w:r>
      <w:hyperlink r:id="rId10" w:tgtFrame="_blank" w:history="1">
        <w:r w:rsidRPr="0050034E">
          <w:rPr>
            <w:rFonts w:ascii="Times New Roman" w:eastAsia="Arial" w:hAnsi="Times New Roman" w:cs="Times New Roman"/>
            <w:b/>
            <w:bCs/>
            <w:color w:val="auto"/>
          </w:rPr>
          <w:t>άρθρο 105  παρ.4 &amp; 5 του  Ν. 4412/2016</w:t>
        </w:r>
      </w:hyperlink>
      <w:r w:rsidRPr="0050034E">
        <w:rPr>
          <w:rFonts w:ascii="Times New Roman" w:eastAsia="Arial" w:hAnsi="Times New Roman" w:cs="Times New Roman"/>
          <w:b/>
          <w:bCs/>
          <w:color w:val="auto"/>
        </w:rPr>
        <w:t>.</w:t>
      </w:r>
    </w:p>
    <w:p w:rsidR="0050034E" w:rsidRDefault="0050034E" w:rsidP="0050034E">
      <w:pPr>
        <w:autoSpaceDE w:val="0"/>
        <w:autoSpaceDN w:val="0"/>
        <w:adjustRightInd w:val="0"/>
        <w:spacing w:line="360" w:lineRule="auto"/>
        <w:jc w:val="both"/>
        <w:rPr>
          <w:rFonts w:ascii="Times New Roman" w:hAnsi="Times New Roman" w:cs="Times New Roman"/>
        </w:rPr>
      </w:pPr>
      <w:r w:rsidRPr="0050034E">
        <w:rPr>
          <w:rFonts w:ascii="Times New Roman" w:hAnsi="Times New Roman" w:cs="Times New Roman"/>
        </w:rPr>
        <w:t>Ο συμβατικός χρόνος των εργασιών αρχίζει με την υπογραφή της σύμβασης και είναι για ένα (1) χρόνο, άλλως μέχρι εξαντλήσεως του ποσού του ενδεικτικού προϋπολογισμού.</w:t>
      </w:r>
    </w:p>
    <w:p w:rsidR="0050034E" w:rsidRDefault="0050034E" w:rsidP="0050034E">
      <w:pPr>
        <w:autoSpaceDE w:val="0"/>
        <w:autoSpaceDN w:val="0"/>
        <w:adjustRightInd w:val="0"/>
        <w:spacing w:line="360" w:lineRule="auto"/>
        <w:jc w:val="both"/>
        <w:rPr>
          <w:rFonts w:ascii="Times New Roman" w:hAnsi="Times New Roman" w:cs="Times New Roman"/>
        </w:rPr>
      </w:pPr>
    </w:p>
    <w:p w:rsidR="0050034E" w:rsidRPr="0050034E" w:rsidRDefault="0050034E" w:rsidP="0050034E">
      <w:pPr>
        <w:widowControl/>
        <w:spacing w:line="360" w:lineRule="auto"/>
        <w:jc w:val="both"/>
        <w:rPr>
          <w:rFonts w:ascii="Times New Roman" w:eastAsia="Times New Roman" w:hAnsi="Times New Roman" w:cs="Times New Roman"/>
          <w:b/>
          <w:color w:val="auto"/>
          <w:lang w:eastAsia="en-US"/>
        </w:rPr>
      </w:pPr>
      <w:r w:rsidRPr="0050034E">
        <w:rPr>
          <w:rFonts w:ascii="Times New Roman" w:eastAsia="Times New Roman" w:hAnsi="Times New Roman" w:cs="Times New Roman"/>
          <w:b/>
          <w:color w:val="auto"/>
          <w:lang w:eastAsia="en-US"/>
        </w:rPr>
        <w:t>ΑΡΘΡΟ 1</w:t>
      </w:r>
      <w:r>
        <w:rPr>
          <w:rFonts w:ascii="Times New Roman" w:eastAsia="Times New Roman" w:hAnsi="Times New Roman" w:cs="Times New Roman"/>
          <w:b/>
          <w:color w:val="auto"/>
          <w:lang w:eastAsia="en-US"/>
        </w:rPr>
        <w:t>2</w:t>
      </w:r>
      <w:r w:rsidRPr="0050034E">
        <w:rPr>
          <w:rFonts w:ascii="Times New Roman" w:eastAsia="Times New Roman" w:hAnsi="Times New Roman" w:cs="Times New Roman"/>
          <w:b/>
          <w:color w:val="auto"/>
          <w:vertAlign w:val="superscript"/>
          <w:lang w:eastAsia="en-US"/>
        </w:rPr>
        <w:t>ο</w:t>
      </w:r>
      <w:r w:rsidRPr="0050034E">
        <w:rPr>
          <w:rFonts w:ascii="Times New Roman" w:eastAsia="Times New Roman" w:hAnsi="Times New Roman" w:cs="Times New Roman"/>
          <w:b/>
          <w:color w:val="auto"/>
          <w:lang w:eastAsia="en-US"/>
        </w:rPr>
        <w:t xml:space="preserve">  </w:t>
      </w:r>
      <w:r w:rsidRPr="0050034E">
        <w:rPr>
          <w:rFonts w:ascii="Times New Roman" w:hAnsi="Times New Roman" w:cs="Times New Roman"/>
          <w:b/>
        </w:rPr>
        <w:t>Τρόπος Πληρωμής</w:t>
      </w:r>
    </w:p>
    <w:p w:rsidR="0050034E" w:rsidRPr="0050034E" w:rsidRDefault="0050034E" w:rsidP="0050034E">
      <w:pPr>
        <w:autoSpaceDE w:val="0"/>
        <w:autoSpaceDN w:val="0"/>
        <w:adjustRightInd w:val="0"/>
        <w:spacing w:line="360" w:lineRule="auto"/>
        <w:jc w:val="both"/>
        <w:rPr>
          <w:rFonts w:ascii="Times New Roman" w:hAnsi="Times New Roman" w:cs="Times New Roman"/>
        </w:rPr>
      </w:pPr>
      <w:r w:rsidRPr="0050034E">
        <w:rPr>
          <w:rFonts w:ascii="Times New Roman" w:hAnsi="Times New Roman" w:cs="Times New Roman"/>
        </w:rPr>
        <w:t>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υπόκεινται. Η πληρωμή θα γίνεται κατόπιν υποβολής λογαριασμού από τον ανάδοχο στην επιβλέπουσα υπηρεσία που θα συνοδεύεται από τα τιμολόγια και τις σχετικές επιμετρήσεις. Στην περίπτωση που η επιτροπή παραλαβής συμφωνήσει ως προς την ποιότητα και την ποσότητα των εργασιών, θα καταβάλλεται στον ανάδοχο η αξία του εκάστοτε τιμολογίου.</w:t>
      </w:r>
    </w:p>
    <w:p w:rsidR="00FC6BCA" w:rsidRDefault="0050034E" w:rsidP="00BF7ACA">
      <w:pPr>
        <w:autoSpaceDE w:val="0"/>
        <w:autoSpaceDN w:val="0"/>
        <w:adjustRightInd w:val="0"/>
        <w:spacing w:line="360" w:lineRule="auto"/>
        <w:jc w:val="both"/>
        <w:rPr>
          <w:rFonts w:ascii="Times New Roman" w:hAnsi="Times New Roman" w:cs="Times New Roman"/>
        </w:rPr>
      </w:pPr>
      <w:r w:rsidRPr="0050034E">
        <w:rPr>
          <w:rFonts w:ascii="Times New Roman" w:hAnsi="Times New Roman" w:cs="Times New Roman"/>
        </w:rPr>
        <w:t xml:space="preserve">Η πληρωμή γίνεται τμηματικά σύμφωνα με τις τιμές του τιμολογίου και μετά την έκδοση των αναγκαίων παραστατικών. Το σύνολο των εργασιών δεν μπορεί να υπερβεί το ποσό του προϋπολογισμού της μελέτης δηλαδή </w:t>
      </w:r>
      <w:r>
        <w:rPr>
          <w:rFonts w:ascii="Times New Roman" w:hAnsi="Times New Roman" w:cs="Times New Roman"/>
          <w:b/>
        </w:rPr>
        <w:t>34</w:t>
      </w:r>
      <w:r w:rsidRPr="005F30CB">
        <w:rPr>
          <w:rFonts w:ascii="Times New Roman" w:hAnsi="Times New Roman" w:cs="Times New Roman"/>
          <w:b/>
        </w:rPr>
        <w:t>.</w:t>
      </w:r>
      <w:r w:rsidR="006E42F0">
        <w:rPr>
          <w:rFonts w:ascii="Times New Roman" w:hAnsi="Times New Roman" w:cs="Times New Roman"/>
          <w:b/>
        </w:rPr>
        <w:t>200,64</w:t>
      </w:r>
      <w:r w:rsidRPr="004A71C7">
        <w:rPr>
          <w:rFonts w:ascii="Times New Roman" w:hAnsi="Times New Roman" w:cs="Times New Roman"/>
          <w:b/>
        </w:rPr>
        <w:t>€</w:t>
      </w:r>
      <w:r w:rsidRPr="005F30CB">
        <w:rPr>
          <w:rFonts w:ascii="Times New Roman" w:hAnsi="Times New Roman" w:cs="Times New Roman"/>
          <w:b/>
        </w:rPr>
        <w:t xml:space="preserve">  ευρώ</w:t>
      </w:r>
      <w:r w:rsidRPr="00CF0AED">
        <w:rPr>
          <w:rFonts w:ascii="Times New Roman" w:hAnsi="Times New Roman" w:cs="Times New Roman"/>
        </w:rPr>
        <w:t xml:space="preserve"> </w:t>
      </w:r>
      <w:r w:rsidRPr="0050034E">
        <w:rPr>
          <w:rFonts w:ascii="Times New Roman" w:hAnsi="Times New Roman" w:cs="Times New Roman"/>
        </w:rPr>
        <w:t xml:space="preserve"> συμπεριλαμβανομένου  ΦΠΑ 24%</w:t>
      </w:r>
      <w:r>
        <w:rPr>
          <w:rFonts w:ascii="Times New Roman" w:hAnsi="Times New Roman" w:cs="Times New Roman"/>
        </w:rPr>
        <w:t xml:space="preserve">. </w:t>
      </w:r>
    </w:p>
    <w:p w:rsidR="00BF7ACA" w:rsidRPr="00BF7ACA" w:rsidRDefault="00BF7ACA" w:rsidP="00BF7ACA">
      <w:pPr>
        <w:autoSpaceDE w:val="0"/>
        <w:autoSpaceDN w:val="0"/>
        <w:adjustRightInd w:val="0"/>
        <w:spacing w:line="360" w:lineRule="auto"/>
        <w:jc w:val="both"/>
        <w:rPr>
          <w:rFonts w:ascii="Times New Roman" w:hAnsi="Times New Roman" w:cs="Times New Roman"/>
        </w:rPr>
      </w:pPr>
    </w:p>
    <w:p w:rsidR="00FC6BCA" w:rsidRPr="00BF7ACA" w:rsidRDefault="00FC6BCA" w:rsidP="00FC6BCA">
      <w:pPr>
        <w:autoSpaceDE w:val="0"/>
        <w:autoSpaceDN w:val="0"/>
        <w:adjustRightInd w:val="0"/>
        <w:spacing w:line="360" w:lineRule="auto"/>
        <w:jc w:val="both"/>
        <w:rPr>
          <w:rFonts w:ascii="Times New Roman" w:hAnsi="Times New Roman" w:cs="Times New Roman"/>
          <w:b/>
        </w:rPr>
      </w:pPr>
      <w:r w:rsidRPr="00BF7ACA">
        <w:rPr>
          <w:rFonts w:ascii="Times New Roman" w:eastAsia="Times New Roman" w:hAnsi="Times New Roman" w:cs="Times New Roman"/>
          <w:b/>
          <w:color w:val="auto"/>
          <w:lang w:eastAsia="en-US"/>
        </w:rPr>
        <w:t>ΑΡΘΡΟ 1</w:t>
      </w:r>
      <w:r w:rsidR="00BF7ACA">
        <w:rPr>
          <w:rFonts w:ascii="Times New Roman" w:eastAsia="Times New Roman" w:hAnsi="Times New Roman" w:cs="Times New Roman"/>
          <w:b/>
          <w:color w:val="auto"/>
          <w:lang w:eastAsia="en-US"/>
        </w:rPr>
        <w:t>3</w:t>
      </w:r>
      <w:r w:rsidRPr="00BF7ACA">
        <w:rPr>
          <w:rFonts w:ascii="Times New Roman" w:eastAsia="Times New Roman" w:hAnsi="Times New Roman" w:cs="Times New Roman"/>
          <w:b/>
          <w:color w:val="auto"/>
          <w:vertAlign w:val="superscript"/>
          <w:lang w:eastAsia="en-US"/>
        </w:rPr>
        <w:t>ο</w:t>
      </w:r>
      <w:r w:rsidRPr="00BF7ACA">
        <w:rPr>
          <w:rFonts w:ascii="Times New Roman" w:eastAsia="Times New Roman" w:hAnsi="Times New Roman" w:cs="Times New Roman"/>
          <w:b/>
          <w:color w:val="auto"/>
          <w:lang w:eastAsia="en-US"/>
        </w:rPr>
        <w:t xml:space="preserve">  </w:t>
      </w:r>
      <w:r w:rsidRPr="00BF7ACA">
        <w:rPr>
          <w:rFonts w:ascii="Times New Roman" w:hAnsi="Times New Roman" w:cs="Times New Roman"/>
          <w:b/>
        </w:rPr>
        <w:t>Αναθεώρηση τιμών</w:t>
      </w:r>
    </w:p>
    <w:p w:rsidR="00FC6BCA" w:rsidRDefault="00FC6BCA" w:rsidP="00FC6BCA">
      <w:pPr>
        <w:autoSpaceDE w:val="0"/>
        <w:autoSpaceDN w:val="0"/>
        <w:adjustRightInd w:val="0"/>
        <w:spacing w:line="360" w:lineRule="auto"/>
        <w:jc w:val="both"/>
        <w:rPr>
          <w:rFonts w:ascii="Times New Roman" w:hAnsi="Times New Roman" w:cs="Times New Roman"/>
        </w:rPr>
      </w:pPr>
      <w:r w:rsidRPr="00FC6BCA">
        <w:rPr>
          <w:rFonts w:ascii="Times New Roman" w:hAnsi="Times New Roman" w:cs="Times New Roman"/>
        </w:rPr>
        <w:t>Οι τιμές δεν υπόκεινται σε καμία αναθεώρηση για οποιαδήποτε λόγο ή αιτία αλλά παραμένουν σταθερές και αμετάβλητες καθ’ όλη την διάρκεια ισχύος της σύμβασης.</w:t>
      </w:r>
    </w:p>
    <w:p w:rsidR="00BF7ACA" w:rsidRDefault="00BF7ACA" w:rsidP="00BF7ACA">
      <w:pPr>
        <w:autoSpaceDE w:val="0"/>
        <w:autoSpaceDN w:val="0"/>
        <w:adjustRightInd w:val="0"/>
        <w:spacing w:line="360" w:lineRule="auto"/>
        <w:jc w:val="both"/>
        <w:rPr>
          <w:rFonts w:ascii="Times New Roman" w:eastAsia="Times New Roman" w:hAnsi="Times New Roman" w:cs="Times New Roman"/>
          <w:b/>
          <w:color w:val="auto"/>
          <w:lang w:eastAsia="en-US"/>
        </w:rPr>
      </w:pPr>
    </w:p>
    <w:p w:rsidR="00FC6BCA" w:rsidRPr="00BF7ACA" w:rsidRDefault="00BF7ACA" w:rsidP="00BF7ACA">
      <w:pPr>
        <w:autoSpaceDE w:val="0"/>
        <w:autoSpaceDN w:val="0"/>
        <w:adjustRightInd w:val="0"/>
        <w:spacing w:line="360" w:lineRule="auto"/>
        <w:jc w:val="both"/>
        <w:rPr>
          <w:rFonts w:ascii="Times New Roman" w:hAnsi="Times New Roman" w:cs="Times New Roman"/>
          <w:b/>
        </w:rPr>
      </w:pPr>
      <w:r w:rsidRPr="00BF7ACA">
        <w:rPr>
          <w:rFonts w:ascii="Times New Roman" w:eastAsia="Times New Roman" w:hAnsi="Times New Roman" w:cs="Times New Roman"/>
          <w:b/>
          <w:color w:val="auto"/>
          <w:lang w:eastAsia="en-US"/>
        </w:rPr>
        <w:t>ΑΡΘΡΟ 1</w:t>
      </w:r>
      <w:r>
        <w:rPr>
          <w:rFonts w:ascii="Times New Roman" w:eastAsia="Times New Roman" w:hAnsi="Times New Roman" w:cs="Times New Roman"/>
          <w:b/>
          <w:color w:val="auto"/>
          <w:lang w:eastAsia="en-US"/>
        </w:rPr>
        <w:t>4</w:t>
      </w:r>
      <w:r w:rsidRPr="00BF7ACA">
        <w:rPr>
          <w:rFonts w:ascii="Times New Roman" w:eastAsia="Times New Roman" w:hAnsi="Times New Roman" w:cs="Times New Roman"/>
          <w:b/>
          <w:color w:val="auto"/>
          <w:vertAlign w:val="superscript"/>
          <w:lang w:eastAsia="en-US"/>
        </w:rPr>
        <w:t>ο</w:t>
      </w:r>
      <w:r w:rsidRPr="00BF7ACA">
        <w:rPr>
          <w:rFonts w:ascii="Times New Roman" w:eastAsia="Times New Roman" w:hAnsi="Times New Roman" w:cs="Times New Roman"/>
          <w:b/>
          <w:color w:val="auto"/>
          <w:lang w:eastAsia="en-US"/>
        </w:rPr>
        <w:t xml:space="preserve">  </w:t>
      </w:r>
      <w:r w:rsidR="00FC6BCA" w:rsidRPr="00BF7ACA">
        <w:rPr>
          <w:rFonts w:ascii="Times New Roman" w:hAnsi="Times New Roman" w:cs="Times New Roman"/>
          <w:b/>
        </w:rPr>
        <w:t>Ημερολόγιο εργασιών</w:t>
      </w:r>
    </w:p>
    <w:p w:rsidR="00FC6BCA" w:rsidRDefault="00FC6BCA" w:rsidP="00BF7ACA">
      <w:pPr>
        <w:autoSpaceDE w:val="0"/>
        <w:autoSpaceDN w:val="0"/>
        <w:adjustRightInd w:val="0"/>
        <w:spacing w:line="360" w:lineRule="auto"/>
        <w:jc w:val="both"/>
        <w:rPr>
          <w:rFonts w:ascii="Times New Roman" w:hAnsi="Times New Roman" w:cs="Times New Roman"/>
        </w:rPr>
      </w:pPr>
      <w:r w:rsidRPr="00BF7ACA">
        <w:rPr>
          <w:rFonts w:ascii="Times New Roman" w:hAnsi="Times New Roman" w:cs="Times New Roman"/>
        </w:rPr>
        <w:t>Ο ανάδοχος έχει την υποχρέωση να τηρεί πλήρες ημερολόγιο εργασιών όπου θα αναφέρονται οι εργασίες που εκτελέστηκαν καθημερινά (είδος - ποσότητα - θέση) και το απασχολούμενο προσωπικό.</w:t>
      </w:r>
    </w:p>
    <w:p w:rsidR="00BF7ACA" w:rsidRPr="00BF7ACA" w:rsidRDefault="00BF7ACA" w:rsidP="00BF7ACA">
      <w:pPr>
        <w:autoSpaceDE w:val="0"/>
        <w:autoSpaceDN w:val="0"/>
        <w:adjustRightInd w:val="0"/>
        <w:spacing w:line="360" w:lineRule="auto"/>
        <w:jc w:val="both"/>
        <w:rPr>
          <w:rFonts w:ascii="Times New Roman" w:hAnsi="Times New Roman" w:cs="Times New Roman"/>
        </w:rPr>
      </w:pPr>
    </w:p>
    <w:p w:rsidR="00FC6BCA" w:rsidRPr="00BF7ACA" w:rsidRDefault="00BF7ACA" w:rsidP="00BF7ACA">
      <w:pPr>
        <w:autoSpaceDE w:val="0"/>
        <w:autoSpaceDN w:val="0"/>
        <w:adjustRightInd w:val="0"/>
        <w:spacing w:line="360" w:lineRule="auto"/>
        <w:jc w:val="both"/>
        <w:rPr>
          <w:rFonts w:ascii="Times New Roman" w:hAnsi="Times New Roman" w:cs="Times New Roman"/>
          <w:b/>
        </w:rPr>
      </w:pPr>
      <w:r w:rsidRPr="00BF7ACA">
        <w:rPr>
          <w:rFonts w:ascii="Times New Roman" w:eastAsia="Times New Roman" w:hAnsi="Times New Roman" w:cs="Times New Roman"/>
          <w:b/>
          <w:color w:val="auto"/>
          <w:lang w:eastAsia="en-US"/>
        </w:rPr>
        <w:t>ΑΡΘΡΟ 1</w:t>
      </w:r>
      <w:r>
        <w:rPr>
          <w:rFonts w:ascii="Times New Roman" w:eastAsia="Times New Roman" w:hAnsi="Times New Roman" w:cs="Times New Roman"/>
          <w:b/>
          <w:color w:val="auto"/>
          <w:lang w:eastAsia="en-US"/>
        </w:rPr>
        <w:t>5</w:t>
      </w:r>
      <w:r w:rsidRPr="00BF7ACA">
        <w:rPr>
          <w:rFonts w:ascii="Times New Roman" w:eastAsia="Times New Roman" w:hAnsi="Times New Roman" w:cs="Times New Roman"/>
          <w:b/>
          <w:color w:val="auto"/>
          <w:vertAlign w:val="superscript"/>
          <w:lang w:eastAsia="en-US"/>
        </w:rPr>
        <w:t>ο</w:t>
      </w:r>
      <w:r w:rsidRPr="00BF7ACA">
        <w:rPr>
          <w:rFonts w:ascii="Times New Roman" w:eastAsia="Times New Roman" w:hAnsi="Times New Roman" w:cs="Times New Roman"/>
          <w:b/>
          <w:color w:val="auto"/>
          <w:lang w:eastAsia="en-US"/>
        </w:rPr>
        <w:t xml:space="preserve">  </w:t>
      </w:r>
      <w:r w:rsidR="00FC6BCA" w:rsidRPr="00BF7ACA">
        <w:rPr>
          <w:rFonts w:ascii="Times New Roman" w:hAnsi="Times New Roman" w:cs="Times New Roman"/>
          <w:b/>
        </w:rPr>
        <w:t>Παραλαβή εργασιών</w:t>
      </w:r>
    </w:p>
    <w:p w:rsidR="00FC6BCA" w:rsidRDefault="00FC6BCA" w:rsidP="00BF7ACA">
      <w:pPr>
        <w:spacing w:line="360" w:lineRule="auto"/>
        <w:jc w:val="both"/>
        <w:rPr>
          <w:rFonts w:ascii="Times New Roman" w:hAnsi="Times New Roman" w:cs="Times New Roman"/>
        </w:rPr>
      </w:pPr>
      <w:r w:rsidRPr="00BF7ACA">
        <w:rPr>
          <w:rFonts w:ascii="Times New Roman" w:hAnsi="Times New Roman" w:cs="Times New Roman"/>
        </w:rPr>
        <w:t>Η Δ/νση Περιβά</w:t>
      </w:r>
      <w:r w:rsidR="00BF7ACA">
        <w:rPr>
          <w:rFonts w:ascii="Times New Roman" w:hAnsi="Times New Roman" w:cs="Times New Roman"/>
        </w:rPr>
        <w:t>λλοντος , Κυκλικής Οικονομίας και Ανακύκλωσης</w:t>
      </w:r>
      <w:r w:rsidRPr="00BF7ACA">
        <w:rPr>
          <w:rFonts w:ascii="Times New Roman" w:hAnsi="Times New Roman" w:cs="Times New Roman"/>
        </w:rPr>
        <w:t xml:space="preserve">  θα εποπτεύει και θα επιβλέπει κατά τις κείμε</w:t>
      </w:r>
      <w:r w:rsidR="00BF7ACA">
        <w:rPr>
          <w:rFonts w:ascii="Times New Roman" w:hAnsi="Times New Roman" w:cs="Times New Roman"/>
        </w:rPr>
        <w:t>νες διατάξεις, την εκτέλεση των εργασιών.</w:t>
      </w:r>
      <w:r w:rsidRPr="00BF7ACA">
        <w:rPr>
          <w:rFonts w:ascii="Times New Roman" w:hAnsi="Times New Roman" w:cs="Times New Roman"/>
        </w:rPr>
        <w:t xml:space="preserve"> Η παραλαβή θα γίνεται σύμφωνα με τις συμβατικές Τεχνικές προδιαγραφές από τις επιτροπές του άρθρου 221 του Ν. 4412/16. </w:t>
      </w:r>
    </w:p>
    <w:p w:rsidR="00BF7ACA" w:rsidRDefault="00BF7ACA" w:rsidP="00BF7ACA">
      <w:pPr>
        <w:spacing w:line="360" w:lineRule="auto"/>
        <w:jc w:val="both"/>
        <w:rPr>
          <w:rFonts w:ascii="Times New Roman" w:hAnsi="Times New Roman" w:cs="Times New Roman"/>
        </w:rPr>
      </w:pPr>
    </w:p>
    <w:p w:rsidR="00BF7ACA" w:rsidRPr="004051EF" w:rsidRDefault="00BF7ACA" w:rsidP="004051EF">
      <w:pPr>
        <w:widowControl/>
        <w:spacing w:line="360" w:lineRule="auto"/>
        <w:jc w:val="both"/>
        <w:rPr>
          <w:rFonts w:ascii="Times New Roman" w:eastAsia="Times New Roman" w:hAnsi="Times New Roman" w:cs="Times New Roman"/>
          <w:b/>
          <w:color w:val="auto"/>
          <w:lang w:eastAsia="en-US"/>
        </w:rPr>
      </w:pPr>
      <w:r w:rsidRPr="004051EF">
        <w:rPr>
          <w:rFonts w:ascii="Times New Roman" w:eastAsia="Times New Roman" w:hAnsi="Times New Roman" w:cs="Times New Roman"/>
          <w:b/>
          <w:color w:val="auto"/>
          <w:lang w:eastAsia="en-US"/>
        </w:rPr>
        <w:t>ΑΡΘΡΟ 1</w:t>
      </w:r>
      <w:r w:rsidR="004051EF" w:rsidRPr="004051EF">
        <w:rPr>
          <w:rFonts w:ascii="Times New Roman" w:eastAsia="Times New Roman" w:hAnsi="Times New Roman" w:cs="Times New Roman"/>
          <w:b/>
          <w:color w:val="auto"/>
          <w:lang w:eastAsia="en-US"/>
        </w:rPr>
        <w:t>6</w:t>
      </w:r>
      <w:r w:rsidRPr="004051EF">
        <w:rPr>
          <w:rFonts w:ascii="Times New Roman" w:eastAsia="Times New Roman" w:hAnsi="Times New Roman" w:cs="Times New Roman"/>
          <w:b/>
          <w:color w:val="auto"/>
          <w:vertAlign w:val="superscript"/>
          <w:lang w:eastAsia="en-US"/>
        </w:rPr>
        <w:t>ο</w:t>
      </w:r>
      <w:r w:rsidRPr="004051EF">
        <w:rPr>
          <w:rFonts w:ascii="Times New Roman" w:eastAsia="Times New Roman" w:hAnsi="Times New Roman" w:cs="Times New Roman"/>
          <w:b/>
          <w:color w:val="auto"/>
          <w:lang w:eastAsia="en-US"/>
        </w:rPr>
        <w:t xml:space="preserve">     Φόροι – τέλη – Κρατήσεις  </w:t>
      </w:r>
    </w:p>
    <w:p w:rsidR="00BF7ACA" w:rsidRPr="004051EF" w:rsidRDefault="00BF7ACA" w:rsidP="004051EF">
      <w:pPr>
        <w:widowControl/>
        <w:spacing w:line="360" w:lineRule="auto"/>
        <w:jc w:val="both"/>
        <w:rPr>
          <w:rFonts w:ascii="Times New Roman" w:eastAsia="Times New Roman" w:hAnsi="Times New Roman" w:cs="Times New Roman"/>
          <w:color w:val="auto"/>
          <w:lang w:eastAsia="en-US"/>
        </w:rPr>
      </w:pPr>
      <w:r w:rsidRPr="004051EF">
        <w:rPr>
          <w:rFonts w:ascii="Times New Roman" w:eastAsia="Times New Roman" w:hAnsi="Times New Roman" w:cs="Times New Roman"/>
          <w:color w:val="auto"/>
          <w:lang w:eastAsia="en-US"/>
        </w:rPr>
        <w:t>Ο ανάδοχος επιβαρύνεται  με όλους τους φόρους, τα τέλη και τις κρατήσεις που ισχύουν κατά την ημέρα διενέργειας του διαγωνισμού ή που θα προκύψουν κατά την διάρκεια εκτέλεσης της σύμβασης.  Ο Φ.Π.Α. βαρύνει το Δήμο.</w:t>
      </w:r>
    </w:p>
    <w:p w:rsidR="00FC6BCA" w:rsidRPr="004051EF" w:rsidRDefault="00FC6BCA"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eastAsia="Times New Roman" w:hAnsi="Times New Roman" w:cs="Times New Roman"/>
          <w:b/>
          <w:color w:val="auto"/>
          <w:lang w:eastAsia="en-US"/>
        </w:rPr>
        <w:t>ΑΡΘΡΟ 1</w:t>
      </w:r>
      <w:r w:rsidR="004051EF" w:rsidRPr="004051EF">
        <w:rPr>
          <w:rFonts w:ascii="Times New Roman" w:eastAsia="Times New Roman" w:hAnsi="Times New Roman" w:cs="Times New Roman"/>
          <w:b/>
          <w:color w:val="auto"/>
          <w:lang w:eastAsia="en-US"/>
        </w:rPr>
        <w:t>7</w:t>
      </w:r>
      <w:r w:rsidRPr="004051EF">
        <w:rPr>
          <w:rFonts w:ascii="Times New Roman" w:eastAsia="Times New Roman" w:hAnsi="Times New Roman" w:cs="Times New Roman"/>
          <w:b/>
          <w:color w:val="auto"/>
          <w:vertAlign w:val="superscript"/>
          <w:lang w:eastAsia="en-US"/>
        </w:rPr>
        <w:t>ο</w:t>
      </w:r>
      <w:r w:rsidRPr="004051EF">
        <w:rPr>
          <w:rFonts w:ascii="Times New Roman" w:eastAsia="Times New Roman" w:hAnsi="Times New Roman" w:cs="Times New Roman"/>
          <w:b/>
          <w:color w:val="auto"/>
          <w:lang w:eastAsia="en-US"/>
        </w:rPr>
        <w:t xml:space="preserve">  </w:t>
      </w:r>
      <w:r w:rsidRPr="004051EF">
        <w:rPr>
          <w:rFonts w:ascii="Times New Roman" w:hAnsi="Times New Roman" w:cs="Times New Roman"/>
        </w:rPr>
        <w:t>Τροποποίηση συμβάσεων κατά τη διάρκειά τους</w:t>
      </w:r>
    </w:p>
    <w:p w:rsidR="00BF7ACA" w:rsidRPr="004051EF" w:rsidRDefault="00BF7ACA" w:rsidP="004051EF">
      <w:pPr>
        <w:autoSpaceDE w:val="0"/>
        <w:autoSpaceDN w:val="0"/>
        <w:adjustRightInd w:val="0"/>
        <w:spacing w:line="360" w:lineRule="auto"/>
        <w:jc w:val="both"/>
        <w:rPr>
          <w:rFonts w:ascii="Times New Roman" w:hAnsi="Times New Roman" w:cs="Times New Roman"/>
          <w:bCs/>
        </w:rPr>
      </w:pPr>
      <w:r w:rsidRPr="004051EF">
        <w:rPr>
          <w:rFonts w:ascii="Times New Roman" w:hAnsi="Times New Roman" w:cs="Times New Roman"/>
          <w:bCs/>
        </w:rPr>
        <w:t xml:space="preserve">             Σύμφωνα με το άρθρο 132 του Ν.4412/16, η οποία θα θεμελιώνεται μετά από τεκμηριωμένη εισήγηση της Υπηρεσίας.</w:t>
      </w:r>
    </w:p>
    <w:p w:rsidR="00BF7ACA" w:rsidRPr="004051EF" w:rsidRDefault="00BF7ACA"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eastAsia="Times New Roman" w:hAnsi="Times New Roman" w:cs="Times New Roman"/>
          <w:b/>
          <w:color w:val="auto"/>
          <w:lang w:eastAsia="en-US"/>
        </w:rPr>
        <w:t>ΑΡΘΡΟ 1</w:t>
      </w:r>
      <w:r w:rsidR="004051EF" w:rsidRPr="004051EF">
        <w:rPr>
          <w:rFonts w:ascii="Times New Roman" w:eastAsia="Times New Roman" w:hAnsi="Times New Roman" w:cs="Times New Roman"/>
          <w:b/>
          <w:color w:val="auto"/>
          <w:lang w:eastAsia="en-US"/>
        </w:rPr>
        <w:t>8</w:t>
      </w:r>
      <w:r w:rsidRPr="004051EF">
        <w:rPr>
          <w:rFonts w:ascii="Times New Roman" w:eastAsia="Times New Roman" w:hAnsi="Times New Roman" w:cs="Times New Roman"/>
          <w:b/>
          <w:color w:val="auto"/>
          <w:vertAlign w:val="superscript"/>
          <w:lang w:eastAsia="en-US"/>
        </w:rPr>
        <w:t>ο</w:t>
      </w:r>
      <w:r w:rsidRPr="004051EF">
        <w:rPr>
          <w:rFonts w:ascii="Times New Roman" w:eastAsia="Times New Roman" w:hAnsi="Times New Roman" w:cs="Times New Roman"/>
          <w:b/>
          <w:color w:val="auto"/>
          <w:lang w:eastAsia="en-US"/>
        </w:rPr>
        <w:t xml:space="preserve">  </w:t>
      </w:r>
      <w:r w:rsidRPr="004051EF">
        <w:rPr>
          <w:rFonts w:ascii="Times New Roman" w:hAnsi="Times New Roman" w:cs="Times New Roman"/>
        </w:rPr>
        <w:t>Εκχώρηση</w:t>
      </w: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hAnsi="Times New Roman" w:cs="Times New Roman"/>
        </w:rPr>
        <w:t>Ο ανάδοχος δε δικαιούται να μεταβιβάσει ή εκχωρήσει τη σύμβαση ή μέρος αυτής χωρίς την έγγραφη συναίνεση του Δήμου ΜΟΣΧΑΤΟΥ ΤΑΥΡΟΥ</w:t>
      </w:r>
    </w:p>
    <w:p w:rsidR="00BF7ACA" w:rsidRDefault="00BF7ACA" w:rsidP="004051EF">
      <w:pPr>
        <w:autoSpaceDE w:val="0"/>
        <w:autoSpaceDN w:val="0"/>
        <w:adjustRightInd w:val="0"/>
        <w:spacing w:line="360" w:lineRule="auto"/>
        <w:jc w:val="both"/>
        <w:rPr>
          <w:rFonts w:ascii="Times New Roman" w:hAnsi="Times New Roman" w:cs="Times New Roman"/>
        </w:rPr>
      </w:pPr>
    </w:p>
    <w:p w:rsidR="00431035" w:rsidRPr="004051EF" w:rsidRDefault="00431035"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eastAsia="Times New Roman" w:hAnsi="Times New Roman" w:cs="Times New Roman"/>
          <w:b/>
          <w:color w:val="auto"/>
          <w:lang w:eastAsia="en-US"/>
        </w:rPr>
        <w:t>ΑΡΘΡΟ 1</w:t>
      </w:r>
      <w:r w:rsidR="004051EF" w:rsidRPr="004051EF">
        <w:rPr>
          <w:rFonts w:ascii="Times New Roman" w:eastAsia="Times New Roman" w:hAnsi="Times New Roman" w:cs="Times New Roman"/>
          <w:b/>
          <w:color w:val="auto"/>
          <w:lang w:eastAsia="en-US"/>
        </w:rPr>
        <w:t>9</w:t>
      </w:r>
      <w:r w:rsidRPr="004051EF">
        <w:rPr>
          <w:rFonts w:ascii="Times New Roman" w:eastAsia="Times New Roman" w:hAnsi="Times New Roman" w:cs="Times New Roman"/>
          <w:b/>
          <w:color w:val="auto"/>
          <w:vertAlign w:val="superscript"/>
          <w:lang w:eastAsia="en-US"/>
        </w:rPr>
        <w:t>ο</w:t>
      </w:r>
      <w:r w:rsidRPr="004051EF">
        <w:rPr>
          <w:rFonts w:ascii="Times New Roman" w:eastAsia="Times New Roman" w:hAnsi="Times New Roman" w:cs="Times New Roman"/>
          <w:b/>
          <w:color w:val="auto"/>
          <w:lang w:eastAsia="en-US"/>
        </w:rPr>
        <w:t xml:space="preserve">  </w:t>
      </w:r>
      <w:r w:rsidRPr="004051EF">
        <w:rPr>
          <w:rFonts w:ascii="Times New Roman" w:hAnsi="Times New Roman" w:cs="Times New Roman"/>
        </w:rPr>
        <w:t>Επίλυση διαφορών</w:t>
      </w: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hAnsi="Times New Roman" w:cs="Times New Roman"/>
        </w:rPr>
        <w:t>Οι διαφορές που θα προκύψουν κατά την εκτέλεση της σύμβασης επιλύονται σύμφωνα με τις δια</w:t>
      </w:r>
      <w:r w:rsidR="004051EF" w:rsidRPr="004051EF">
        <w:rPr>
          <w:rFonts w:ascii="Times New Roman" w:hAnsi="Times New Roman" w:cs="Times New Roman"/>
        </w:rPr>
        <w:t>τάξεις της ισχύουσας νομοθεσίας</w:t>
      </w:r>
      <w:r w:rsidRPr="004051EF">
        <w:rPr>
          <w:rFonts w:ascii="Times New Roman" w:hAnsi="Times New Roman" w:cs="Times New Roman"/>
        </w:rPr>
        <w:t>.</w:t>
      </w:r>
    </w:p>
    <w:p w:rsidR="00BF7ACA" w:rsidRPr="004051EF" w:rsidRDefault="00BF7ACA"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eastAsia="Times New Roman" w:hAnsi="Times New Roman" w:cs="Times New Roman"/>
          <w:b/>
          <w:color w:val="auto"/>
          <w:lang w:eastAsia="en-US"/>
        </w:rPr>
        <w:t xml:space="preserve">ΑΡΘΡΟ </w:t>
      </w:r>
      <w:r w:rsidR="004051EF" w:rsidRPr="004051EF">
        <w:rPr>
          <w:rFonts w:ascii="Times New Roman" w:eastAsia="Times New Roman" w:hAnsi="Times New Roman" w:cs="Times New Roman"/>
          <w:b/>
          <w:color w:val="auto"/>
          <w:lang w:eastAsia="en-US"/>
        </w:rPr>
        <w:t>20</w:t>
      </w:r>
      <w:r w:rsidRPr="004051EF">
        <w:rPr>
          <w:rFonts w:ascii="Times New Roman" w:eastAsia="Times New Roman" w:hAnsi="Times New Roman" w:cs="Times New Roman"/>
          <w:b/>
          <w:color w:val="auto"/>
          <w:vertAlign w:val="superscript"/>
          <w:lang w:eastAsia="en-US"/>
        </w:rPr>
        <w:t>ο</w:t>
      </w:r>
      <w:r w:rsidRPr="004051EF">
        <w:rPr>
          <w:rFonts w:ascii="Times New Roman" w:eastAsia="Times New Roman" w:hAnsi="Times New Roman" w:cs="Times New Roman"/>
          <w:b/>
          <w:color w:val="auto"/>
          <w:lang w:eastAsia="en-US"/>
        </w:rPr>
        <w:t xml:space="preserve">  </w:t>
      </w:r>
      <w:r w:rsidRPr="004051EF">
        <w:rPr>
          <w:rFonts w:ascii="Times New Roman" w:hAnsi="Times New Roman" w:cs="Times New Roman"/>
        </w:rPr>
        <w:t>Ποινικές ρήτρες-έκπτωση του αναδόχου.</w:t>
      </w:r>
    </w:p>
    <w:p w:rsidR="00BF7ACA" w:rsidRPr="004051EF" w:rsidRDefault="00BF7ACA" w:rsidP="004051EF">
      <w:pPr>
        <w:autoSpaceDE w:val="0"/>
        <w:autoSpaceDN w:val="0"/>
        <w:adjustRightInd w:val="0"/>
        <w:spacing w:line="360" w:lineRule="auto"/>
        <w:jc w:val="both"/>
        <w:rPr>
          <w:rFonts w:ascii="Times New Roman" w:hAnsi="Times New Roman" w:cs="Times New Roman"/>
        </w:rPr>
      </w:pPr>
      <w:r w:rsidRPr="004051EF">
        <w:rPr>
          <w:rFonts w:ascii="Times New Roman" w:hAnsi="Times New Roman" w:cs="Times New Roman"/>
        </w:rPr>
        <w:t xml:space="preserve"> Σύμφωνα με το άρθρο 218 παρ. 1 του Ν. 4412/16.</w:t>
      </w:r>
    </w:p>
    <w:p w:rsidR="00BF7ACA" w:rsidRPr="004051EF" w:rsidRDefault="00BF7ACA" w:rsidP="004051EF">
      <w:pPr>
        <w:autoSpaceDE w:val="0"/>
        <w:autoSpaceDN w:val="0"/>
        <w:adjustRightInd w:val="0"/>
        <w:spacing w:line="360" w:lineRule="auto"/>
        <w:jc w:val="both"/>
        <w:rPr>
          <w:rFonts w:ascii="Times New Roman" w:hAnsi="Times New Roman" w:cs="Times New Roman"/>
        </w:rPr>
      </w:pPr>
    </w:p>
    <w:p w:rsidR="0050034E" w:rsidRPr="0050034E" w:rsidRDefault="0050034E" w:rsidP="0050034E">
      <w:pPr>
        <w:autoSpaceDE w:val="0"/>
        <w:autoSpaceDN w:val="0"/>
        <w:adjustRightInd w:val="0"/>
        <w:spacing w:line="360" w:lineRule="auto"/>
        <w:jc w:val="both"/>
        <w:rPr>
          <w:rFonts w:ascii="Times New Roman" w:hAnsi="Times New Roman" w:cs="Times New Roman"/>
        </w:rPr>
      </w:pPr>
    </w:p>
    <w:p w:rsidR="0050034E" w:rsidRPr="0050034E" w:rsidRDefault="0050034E" w:rsidP="0050034E">
      <w:pPr>
        <w:autoSpaceDE w:val="0"/>
        <w:autoSpaceDN w:val="0"/>
        <w:adjustRightInd w:val="0"/>
        <w:spacing w:line="360" w:lineRule="auto"/>
        <w:jc w:val="both"/>
        <w:rPr>
          <w:rFonts w:ascii="Times New Roman" w:hAnsi="Times New Roman" w:cs="Times New Roman"/>
        </w:rPr>
      </w:pPr>
    </w:p>
    <w:tbl>
      <w:tblPr>
        <w:tblW w:w="11341" w:type="dxa"/>
        <w:tblInd w:w="-885" w:type="dxa"/>
        <w:tblLook w:val="04A0" w:firstRow="1" w:lastRow="0" w:firstColumn="1" w:lastColumn="0" w:noHBand="0" w:noVBand="1"/>
      </w:tblPr>
      <w:tblGrid>
        <w:gridCol w:w="3545"/>
        <w:gridCol w:w="4110"/>
        <w:gridCol w:w="3686"/>
      </w:tblGrid>
      <w:tr w:rsidR="004051EF" w:rsidRPr="00402AD6" w:rsidTr="00217D7D">
        <w:tc>
          <w:tcPr>
            <w:tcW w:w="3545" w:type="dxa"/>
          </w:tcPr>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0" w:firstLine="34"/>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51EF" w:rsidRPr="00402AD6" w:rsidRDefault="006E42F0" w:rsidP="00217D7D">
            <w:pPr>
              <w:pStyle w:val="a7"/>
              <w:ind w:left="0" w:firstLine="34"/>
              <w:jc w:val="center"/>
              <w:rPr>
                <w:rFonts w:ascii="Times New Roman" w:hAnsi="Times New Roman" w:cs="Times New Roman"/>
                <w:sz w:val="22"/>
                <w:szCs w:val="22"/>
              </w:rPr>
            </w:pPr>
            <w:r>
              <w:rPr>
                <w:rFonts w:ascii="Times New Roman" w:hAnsi="Times New Roman" w:cs="Times New Roman"/>
                <w:sz w:val="22"/>
                <w:szCs w:val="22"/>
              </w:rPr>
              <w:t xml:space="preserve"> 21-09</w:t>
            </w:r>
            <w:r w:rsidR="004051EF" w:rsidRPr="00402AD6">
              <w:rPr>
                <w:rFonts w:ascii="Times New Roman" w:hAnsi="Times New Roman" w:cs="Times New Roman"/>
                <w:sz w:val="22"/>
                <w:szCs w:val="22"/>
              </w:rPr>
              <w:t>-2020</w:t>
            </w: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i/>
                <w:sz w:val="22"/>
                <w:szCs w:val="22"/>
              </w:rPr>
            </w:pPr>
            <w:r w:rsidRPr="00402AD6">
              <w:rPr>
                <w:rFonts w:ascii="Times New Roman" w:hAnsi="Times New Roman" w:cs="Times New Roman"/>
                <w:i/>
                <w:sz w:val="22"/>
                <w:szCs w:val="22"/>
              </w:rPr>
              <w:t>ΣΥΝΤΑΧΘΗΚΕ</w:t>
            </w: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  ΣΥΝΤΑΞΑΣΑ</w:t>
            </w: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ΤΟΥΝΤΑ ΜΑΡΙΑ</w:t>
            </w: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ΔΕ38 ΧΕΙΡ. Η/Υ</w:t>
            </w:r>
          </w:p>
          <w:p w:rsidR="004051EF" w:rsidRPr="00402AD6" w:rsidRDefault="004051EF" w:rsidP="00217D7D">
            <w:pPr>
              <w:pStyle w:val="a7"/>
              <w:ind w:left="390"/>
              <w:jc w:val="center"/>
              <w:rPr>
                <w:rFonts w:ascii="Times New Roman" w:hAnsi="Times New Roman" w:cs="Times New Roman"/>
                <w:bCs/>
                <w:sz w:val="22"/>
                <w:szCs w:val="22"/>
              </w:rPr>
            </w:pPr>
          </w:p>
          <w:p w:rsidR="004051EF" w:rsidRPr="00402AD6" w:rsidRDefault="004051EF" w:rsidP="00217D7D">
            <w:pPr>
              <w:pStyle w:val="a7"/>
              <w:ind w:left="390"/>
              <w:jc w:val="center"/>
              <w:rPr>
                <w:rFonts w:ascii="Times New Roman" w:hAnsi="Times New Roman" w:cs="Times New Roman"/>
                <w:sz w:val="22"/>
                <w:szCs w:val="22"/>
              </w:rPr>
            </w:pPr>
          </w:p>
        </w:tc>
        <w:tc>
          <w:tcPr>
            <w:tcW w:w="4110" w:type="dxa"/>
          </w:tcPr>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51EF" w:rsidRPr="00402AD6" w:rsidRDefault="006E42F0" w:rsidP="00217D7D">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51EF" w:rsidRPr="00402AD6">
              <w:rPr>
                <w:rFonts w:ascii="Times New Roman" w:hAnsi="Times New Roman" w:cs="Times New Roman"/>
                <w:sz w:val="22"/>
                <w:szCs w:val="22"/>
              </w:rPr>
              <w:t>-2020</w:t>
            </w: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ΕΛΕΓΧΘΗΚΕ</w:t>
            </w: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Ο  ΠΡΟΪΣΤΑΜΕΝΟΣ</w:t>
            </w: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3"/>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ΘΕΟΦΑΝΟΥΣ  ΘΕΟΦΑΝΗΣ</w:t>
            </w: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ΜΗΧΑΝΟΛΟΓΟΣ ΜΗΧΑΝΙΚΟΣ Τ.Ε.</w:t>
            </w:r>
          </w:p>
        </w:tc>
        <w:tc>
          <w:tcPr>
            <w:tcW w:w="3686" w:type="dxa"/>
          </w:tcPr>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Ημερομηνία</w:t>
            </w:r>
          </w:p>
          <w:p w:rsidR="004051EF" w:rsidRPr="00402AD6" w:rsidRDefault="006E42F0" w:rsidP="00217D7D">
            <w:pPr>
              <w:pStyle w:val="a7"/>
              <w:ind w:left="390"/>
              <w:jc w:val="center"/>
              <w:rPr>
                <w:rFonts w:ascii="Times New Roman" w:hAnsi="Times New Roman" w:cs="Times New Roman"/>
                <w:sz w:val="22"/>
                <w:szCs w:val="22"/>
              </w:rPr>
            </w:pPr>
            <w:r>
              <w:rPr>
                <w:rFonts w:ascii="Times New Roman" w:hAnsi="Times New Roman" w:cs="Times New Roman"/>
                <w:sz w:val="22"/>
                <w:szCs w:val="22"/>
              </w:rPr>
              <w:t xml:space="preserve"> 21-09</w:t>
            </w:r>
            <w:r w:rsidR="004051EF" w:rsidRPr="00402AD6">
              <w:rPr>
                <w:rFonts w:ascii="Times New Roman" w:hAnsi="Times New Roman" w:cs="Times New Roman"/>
                <w:sz w:val="22"/>
                <w:szCs w:val="22"/>
              </w:rPr>
              <w:t>-2020</w:t>
            </w: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i/>
                <w:sz w:val="22"/>
                <w:szCs w:val="22"/>
              </w:rPr>
              <w:t>ΘΕΩΡΗΘΗΚΕ</w:t>
            </w:r>
          </w:p>
          <w:p w:rsidR="004051EF" w:rsidRDefault="004051EF" w:rsidP="00217D7D">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Ο ΑΝΑΠΛΗΡΩΤΗΣ</w:t>
            </w:r>
          </w:p>
          <w:p w:rsidR="004051EF" w:rsidRPr="00402AD6" w:rsidRDefault="004051EF" w:rsidP="00217D7D">
            <w:pPr>
              <w:pStyle w:val="a7"/>
              <w:ind w:left="-108"/>
              <w:jc w:val="center"/>
              <w:rPr>
                <w:rFonts w:ascii="Times New Roman" w:hAnsi="Times New Roman" w:cs="Times New Roman"/>
                <w:sz w:val="22"/>
                <w:szCs w:val="22"/>
              </w:rPr>
            </w:pPr>
            <w:r>
              <w:rPr>
                <w:rFonts w:ascii="Times New Roman" w:hAnsi="Times New Roman" w:cs="Times New Roman"/>
                <w:sz w:val="22"/>
                <w:szCs w:val="22"/>
              </w:rPr>
              <w:t xml:space="preserve">      </w:t>
            </w:r>
            <w:r w:rsidRPr="00402AD6">
              <w:rPr>
                <w:rFonts w:ascii="Times New Roman" w:hAnsi="Times New Roman" w:cs="Times New Roman"/>
                <w:sz w:val="22"/>
                <w:szCs w:val="22"/>
              </w:rPr>
              <w:t>ΔΙΕΥΘΥΝΤΗΣ</w:t>
            </w: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sz w:val="22"/>
                <w:szCs w:val="22"/>
              </w:rPr>
            </w:pPr>
          </w:p>
          <w:p w:rsidR="004051EF" w:rsidRPr="00402AD6" w:rsidRDefault="004051EF" w:rsidP="00217D7D">
            <w:pPr>
              <w:pStyle w:val="a7"/>
              <w:ind w:left="390"/>
              <w:jc w:val="center"/>
              <w:rPr>
                <w:rFonts w:ascii="Times New Roman" w:hAnsi="Times New Roman" w:cs="Times New Roman"/>
                <w:bCs/>
                <w:sz w:val="22"/>
                <w:szCs w:val="22"/>
              </w:rPr>
            </w:pPr>
            <w:r w:rsidRPr="00402AD6">
              <w:rPr>
                <w:rFonts w:ascii="Times New Roman" w:hAnsi="Times New Roman" w:cs="Times New Roman"/>
                <w:bCs/>
                <w:sz w:val="22"/>
                <w:szCs w:val="22"/>
              </w:rPr>
              <w:t>ΜΠΑΛΝΤΟΥΝΗΣ ΚΩΝΣΤΑΝΤΙΝΟΣ</w:t>
            </w:r>
          </w:p>
          <w:p w:rsidR="004051EF" w:rsidRPr="00402AD6" w:rsidRDefault="004051EF" w:rsidP="00217D7D">
            <w:pPr>
              <w:pStyle w:val="a7"/>
              <w:ind w:left="390"/>
              <w:jc w:val="center"/>
              <w:rPr>
                <w:rFonts w:ascii="Times New Roman" w:hAnsi="Times New Roman" w:cs="Times New Roman"/>
                <w:sz w:val="22"/>
                <w:szCs w:val="22"/>
              </w:rPr>
            </w:pPr>
            <w:r w:rsidRPr="00402AD6">
              <w:rPr>
                <w:rFonts w:ascii="Times New Roman" w:hAnsi="Times New Roman" w:cs="Times New Roman"/>
                <w:sz w:val="22"/>
                <w:szCs w:val="22"/>
              </w:rPr>
              <w:t>ΤΕ13 ΓΕΩΠΟΝΩΝ</w:t>
            </w:r>
          </w:p>
          <w:p w:rsidR="004051EF" w:rsidRPr="00402AD6" w:rsidRDefault="004051EF" w:rsidP="00217D7D">
            <w:pPr>
              <w:pStyle w:val="a7"/>
              <w:ind w:left="390"/>
              <w:jc w:val="center"/>
              <w:rPr>
                <w:rFonts w:ascii="Times New Roman" w:hAnsi="Times New Roman" w:cs="Times New Roman"/>
                <w:sz w:val="22"/>
                <w:szCs w:val="22"/>
              </w:rPr>
            </w:pPr>
          </w:p>
        </w:tc>
      </w:tr>
    </w:tbl>
    <w:p w:rsidR="0050034E" w:rsidRPr="0050034E" w:rsidRDefault="0050034E" w:rsidP="0050034E">
      <w:pPr>
        <w:shd w:val="clear" w:color="auto" w:fill="FFFFFF"/>
        <w:spacing w:line="360" w:lineRule="auto"/>
        <w:jc w:val="both"/>
        <w:rPr>
          <w:rFonts w:ascii="Times New Roman" w:eastAsia="Arial" w:hAnsi="Times New Roman" w:cs="Times New Roman"/>
          <w:b/>
          <w:bCs/>
          <w:color w:val="auto"/>
        </w:rPr>
      </w:pPr>
    </w:p>
    <w:p w:rsidR="00D82C75" w:rsidRPr="00D82C75" w:rsidRDefault="00D82C75" w:rsidP="00D82C75">
      <w:pPr>
        <w:widowControl/>
        <w:spacing w:line="276" w:lineRule="auto"/>
        <w:jc w:val="both"/>
        <w:rPr>
          <w:rFonts w:ascii="Times New Roman" w:eastAsia="Times New Roman" w:hAnsi="Times New Roman" w:cs="Times New Roman"/>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BC4928" w:rsidRDefault="00BC4928" w:rsidP="00D82C75">
      <w:pPr>
        <w:widowControl/>
        <w:spacing w:line="276" w:lineRule="auto"/>
        <w:rPr>
          <w:rFonts w:ascii="Times New Roman" w:eastAsia="Times New Roman" w:hAnsi="Times New Roman" w:cs="Times New Roman"/>
          <w:b/>
          <w:color w:val="auto"/>
          <w:lang w:eastAsia="en-US"/>
        </w:rPr>
      </w:pPr>
    </w:p>
    <w:p w:rsidR="004051EF" w:rsidRDefault="004051EF" w:rsidP="00D82C75">
      <w:pPr>
        <w:widowControl/>
        <w:spacing w:line="276" w:lineRule="auto"/>
        <w:rPr>
          <w:rFonts w:ascii="Times New Roman" w:eastAsia="Times New Roman" w:hAnsi="Times New Roman" w:cs="Times New Roman"/>
          <w:b/>
          <w:color w:val="auto"/>
          <w:lang w:eastAsia="en-US"/>
        </w:rPr>
      </w:pPr>
    </w:p>
    <w:p w:rsidR="004051EF" w:rsidRDefault="004051EF" w:rsidP="00D82C75">
      <w:pPr>
        <w:widowControl/>
        <w:spacing w:line="276" w:lineRule="auto"/>
        <w:rPr>
          <w:rFonts w:ascii="Times New Roman" w:eastAsia="Times New Roman" w:hAnsi="Times New Roman" w:cs="Times New Roman"/>
          <w:b/>
          <w:color w:val="auto"/>
          <w:lang w:eastAsia="en-US"/>
        </w:rPr>
      </w:pPr>
    </w:p>
    <w:tbl>
      <w:tblPr>
        <w:tblW w:w="10031" w:type="dxa"/>
        <w:tblInd w:w="108" w:type="dxa"/>
        <w:tblLook w:val="04A0" w:firstRow="1" w:lastRow="0" w:firstColumn="1" w:lastColumn="0" w:noHBand="0" w:noVBand="1"/>
      </w:tblPr>
      <w:tblGrid>
        <w:gridCol w:w="4219"/>
        <w:gridCol w:w="1701"/>
        <w:gridCol w:w="4111"/>
      </w:tblGrid>
      <w:tr w:rsidR="004051EF" w:rsidRPr="00451A04" w:rsidTr="00217D7D">
        <w:trPr>
          <w:trHeight w:val="4253"/>
        </w:trPr>
        <w:tc>
          <w:tcPr>
            <w:tcW w:w="4219" w:type="dxa"/>
            <w:shd w:val="clear" w:color="auto" w:fill="auto"/>
          </w:tcPr>
          <w:p w:rsidR="004051EF" w:rsidRPr="005F30CB" w:rsidRDefault="004051EF" w:rsidP="00217D7D">
            <w:pPr>
              <w:jc w:val="center"/>
              <w:rPr>
                <w:rFonts w:ascii="Times New Roman" w:hAnsi="Times New Roman" w:cs="Times New Roman"/>
                <w:b/>
              </w:rPr>
            </w:pPr>
            <w:r w:rsidRPr="005F30CB">
              <w:rPr>
                <w:rFonts w:ascii="Times New Roman" w:hAnsi="Times New Roman" w:cs="Times New Roman"/>
                <w:b/>
              </w:rPr>
              <w:t>ΕΛΛΗΝΙΚΗ ΔΗΜΟΚΡΑΤΙΑ</w:t>
            </w:r>
          </w:p>
          <w:p w:rsidR="004051EF" w:rsidRPr="005F30CB" w:rsidRDefault="004051EF" w:rsidP="00217D7D">
            <w:pPr>
              <w:ind w:left="-142"/>
              <w:jc w:val="center"/>
              <w:rPr>
                <w:rFonts w:ascii="Times New Roman" w:hAnsi="Times New Roman" w:cs="Times New Roman"/>
                <w:b/>
              </w:rPr>
            </w:pPr>
            <w:r w:rsidRPr="005F30CB">
              <w:rPr>
                <w:rFonts w:ascii="Times New Roman" w:hAnsi="Times New Roman" w:cs="Times New Roman"/>
                <w:b/>
              </w:rPr>
              <w:t>ΝΟΜΟΣ ΑΤΤΙΚΗΣ</w:t>
            </w:r>
          </w:p>
          <w:p w:rsidR="004051EF" w:rsidRPr="005F30CB" w:rsidRDefault="004051EF" w:rsidP="00217D7D">
            <w:pPr>
              <w:jc w:val="center"/>
              <w:rPr>
                <w:rFonts w:ascii="Times New Roman" w:hAnsi="Times New Roman" w:cs="Times New Roman"/>
                <w:b/>
              </w:rPr>
            </w:pPr>
            <w:r w:rsidRPr="005F30CB">
              <w:rPr>
                <w:rFonts w:ascii="Times New Roman" w:hAnsi="Times New Roman" w:cs="Times New Roman"/>
                <w:b/>
              </w:rPr>
              <w:t>---------------------</w:t>
            </w:r>
          </w:p>
          <w:p w:rsidR="004051EF" w:rsidRPr="005F30CB" w:rsidRDefault="004051EF" w:rsidP="00217D7D">
            <w:pPr>
              <w:jc w:val="center"/>
              <w:rPr>
                <w:rFonts w:ascii="Times New Roman" w:hAnsi="Times New Roman" w:cs="Times New Roman"/>
                <w:b/>
              </w:rPr>
            </w:pPr>
            <w:r w:rsidRPr="005F30CB">
              <w:rPr>
                <w:rFonts w:ascii="Times New Roman" w:hAnsi="Times New Roman" w:cs="Times New Roman"/>
                <w:b/>
              </w:rPr>
              <w:t>ΔΗΜΟΣ ΜΟΣΧΑΤΟΥ-ΤΑΥΡΟΥ</w:t>
            </w:r>
          </w:p>
          <w:p w:rsidR="004051EF" w:rsidRPr="005F30CB" w:rsidRDefault="004051EF" w:rsidP="00217D7D">
            <w:pPr>
              <w:jc w:val="center"/>
              <w:rPr>
                <w:rFonts w:ascii="Times New Roman" w:hAnsi="Times New Roman" w:cs="Times New Roman"/>
                <w:b/>
              </w:rPr>
            </w:pPr>
            <w:r w:rsidRPr="005F30CB">
              <w:rPr>
                <w:rFonts w:ascii="Times New Roman" w:hAnsi="Times New Roman" w:cs="Times New Roman"/>
                <w:b/>
              </w:rPr>
              <w:t>Δ/ΝΣΗ ΠΕΡΙΒΑΛΛΟΝΤΟΣ ΚΥΚΛΙΚΗΣ</w:t>
            </w:r>
            <w:r>
              <w:rPr>
                <w:rFonts w:ascii="Times New Roman" w:hAnsi="Times New Roman" w:cs="Times New Roman"/>
                <w:b/>
              </w:rPr>
              <w:t xml:space="preserve"> </w:t>
            </w:r>
            <w:r w:rsidRPr="005F30CB">
              <w:rPr>
                <w:rFonts w:ascii="Times New Roman" w:hAnsi="Times New Roman" w:cs="Times New Roman"/>
                <w:b/>
              </w:rPr>
              <w:t>ΟΙΚΟΝΟΜΙΑΣ ΚΑΙ ΑΝΑΚΥΚΛΩΣΗΣ</w:t>
            </w:r>
          </w:p>
          <w:p w:rsidR="004051EF" w:rsidRPr="005F30CB" w:rsidRDefault="004051EF" w:rsidP="00217D7D">
            <w:pPr>
              <w:jc w:val="center"/>
              <w:rPr>
                <w:rFonts w:ascii="Times New Roman" w:hAnsi="Times New Roman" w:cs="Times New Roman"/>
                <w:b/>
              </w:rPr>
            </w:pPr>
            <w:r w:rsidRPr="005F30CB">
              <w:rPr>
                <w:rFonts w:ascii="Times New Roman" w:hAnsi="Times New Roman" w:cs="Times New Roman"/>
                <w:b/>
              </w:rPr>
              <w:t>ΤΜΗΜΑ ΠΕΡΙΒΑΛΛΟΝΤΙΚΟΥ ΚΑΙ ΕΠΙΧΕΙΡΗΣΙΑΚΟΥ ΣΧΕΔΙΑΣΜΟΥ</w:t>
            </w:r>
          </w:p>
          <w:p w:rsidR="004051EF" w:rsidRPr="005F30CB" w:rsidRDefault="004051EF" w:rsidP="00217D7D">
            <w:pPr>
              <w:jc w:val="center"/>
              <w:rPr>
                <w:rFonts w:ascii="Times New Roman" w:hAnsi="Times New Roman" w:cs="Times New Roman"/>
              </w:rPr>
            </w:pPr>
            <w:r w:rsidRPr="005F30CB">
              <w:rPr>
                <w:rFonts w:ascii="Times New Roman" w:hAnsi="Times New Roman" w:cs="Times New Roman"/>
              </w:rPr>
              <w:t>Κοραή 36 &amp; Αγ. Γερασίμου, Τ.Κ.183.45</w:t>
            </w:r>
          </w:p>
          <w:p w:rsidR="004051EF" w:rsidRPr="005F30CB" w:rsidRDefault="004051EF" w:rsidP="00217D7D">
            <w:pPr>
              <w:jc w:val="center"/>
              <w:rPr>
                <w:rFonts w:ascii="Times New Roman" w:hAnsi="Times New Roman" w:cs="Times New Roman"/>
              </w:rPr>
            </w:pPr>
            <w:r w:rsidRPr="005F30CB">
              <w:rPr>
                <w:rFonts w:ascii="Times New Roman" w:hAnsi="Times New Roman" w:cs="Times New Roman"/>
              </w:rPr>
              <w:t>Τηλ.: 213-2036205</w:t>
            </w:r>
          </w:p>
          <w:p w:rsidR="004051EF" w:rsidRPr="005F30CB" w:rsidRDefault="004051EF" w:rsidP="00217D7D">
            <w:pPr>
              <w:jc w:val="center"/>
              <w:rPr>
                <w:rFonts w:ascii="Times New Roman" w:hAnsi="Times New Roman" w:cs="Times New Roman"/>
                <w:lang w:val="fr-FR"/>
              </w:rPr>
            </w:pPr>
            <w:r w:rsidRPr="005F30CB">
              <w:rPr>
                <w:rFonts w:ascii="Times New Roman" w:hAnsi="Times New Roman" w:cs="Times New Roman"/>
                <w:lang w:val="fr-FR"/>
              </w:rPr>
              <w:t>FAX: 213-2036228</w:t>
            </w:r>
          </w:p>
          <w:p w:rsidR="004051EF" w:rsidRPr="005F30CB" w:rsidRDefault="004051EF" w:rsidP="00217D7D">
            <w:pPr>
              <w:jc w:val="center"/>
              <w:rPr>
                <w:rFonts w:ascii="Times New Roman" w:hAnsi="Times New Roman" w:cs="Times New Roman"/>
                <w:b/>
                <w:noProof/>
                <w:lang w:val="fr-FR"/>
              </w:rPr>
            </w:pPr>
            <w:r w:rsidRPr="005F30CB">
              <w:rPr>
                <w:rFonts w:ascii="Times New Roman" w:hAnsi="Times New Roman" w:cs="Times New Roman"/>
                <w:lang w:val="fr-FR"/>
              </w:rPr>
              <w:t>email:kbalndounis@0168.syzefxis.gov.gr</w:t>
            </w:r>
          </w:p>
          <w:p w:rsidR="004051EF" w:rsidRPr="005F30CB" w:rsidRDefault="004051EF" w:rsidP="00217D7D">
            <w:pPr>
              <w:jc w:val="center"/>
              <w:rPr>
                <w:rFonts w:ascii="Times New Roman" w:hAnsi="Times New Roman" w:cs="Times New Roman"/>
                <w:noProof/>
              </w:rPr>
            </w:pPr>
            <w:r w:rsidRPr="005F30CB">
              <w:rPr>
                <w:rFonts w:ascii="Times New Roman" w:hAnsi="Times New Roman" w:cs="Times New Roman"/>
                <w:noProof/>
              </w:rPr>
              <w:t>Πληροφορίες:Μπαλντούνης Κων/νος</w:t>
            </w:r>
          </w:p>
          <w:p w:rsidR="004051EF" w:rsidRPr="005F30CB" w:rsidRDefault="004051EF" w:rsidP="00217D7D">
            <w:pPr>
              <w:rPr>
                <w:rFonts w:ascii="Times New Roman" w:hAnsi="Times New Roman" w:cs="Times New Roman"/>
              </w:rPr>
            </w:pPr>
          </w:p>
        </w:tc>
        <w:tc>
          <w:tcPr>
            <w:tcW w:w="1701" w:type="dxa"/>
            <w:shd w:val="clear" w:color="auto" w:fill="auto"/>
          </w:tcPr>
          <w:p w:rsidR="004051EF" w:rsidRPr="005F30CB" w:rsidRDefault="004051EF" w:rsidP="00217D7D">
            <w:pPr>
              <w:jc w:val="both"/>
              <w:rPr>
                <w:rFonts w:ascii="Times New Roman" w:hAnsi="Times New Roman" w:cs="Times New Roman"/>
              </w:rPr>
            </w:pPr>
          </w:p>
        </w:tc>
        <w:tc>
          <w:tcPr>
            <w:tcW w:w="4111" w:type="dxa"/>
            <w:shd w:val="clear" w:color="auto" w:fill="auto"/>
          </w:tcPr>
          <w:p w:rsidR="004051EF" w:rsidRPr="005F30CB" w:rsidRDefault="004051EF" w:rsidP="00217D7D">
            <w:pPr>
              <w:rPr>
                <w:rFonts w:ascii="Times New Roman" w:hAnsi="Times New Roman" w:cs="Times New Roman"/>
              </w:rPr>
            </w:pPr>
            <w:r>
              <w:rPr>
                <w:rFonts w:ascii="Times New Roman" w:hAnsi="Times New Roman" w:cs="Times New Roman"/>
              </w:rPr>
              <w:t>ΥΠΗΡΕΣΙΑ:</w:t>
            </w:r>
          </w:p>
          <w:p w:rsidR="004051EF" w:rsidRPr="005F30CB" w:rsidRDefault="004051EF" w:rsidP="00217D7D">
            <w:pPr>
              <w:rPr>
                <w:rFonts w:ascii="Times New Roman" w:hAnsi="Times New Roman" w:cs="Times New Roman"/>
                <w:b/>
                <w:sz w:val="22"/>
                <w:szCs w:val="22"/>
              </w:rPr>
            </w:pPr>
            <w:r w:rsidRPr="005F30CB">
              <w:rPr>
                <w:rFonts w:ascii="Times New Roman" w:hAnsi="Times New Roman" w:cs="Times New Roman"/>
                <w:b/>
                <w:sz w:val="22"/>
                <w:szCs w:val="22"/>
              </w:rPr>
              <w:t>«Σύστημα ανακύκλωσης αποβλήτων εκσκαφών - κατεδαφίσεων κατασκευών για εναπόθεση αυτών σε εγκαταστάσεις προσωρινής αποθήκευσης, διάθεσης, διαλογής, αξιοποίησης και επεξεργασίας»</w:t>
            </w:r>
          </w:p>
          <w:p w:rsidR="004051EF" w:rsidRPr="005F30CB" w:rsidRDefault="004051EF" w:rsidP="00217D7D">
            <w:pPr>
              <w:rPr>
                <w:rFonts w:ascii="Times New Roman" w:hAnsi="Times New Roman" w:cs="Times New Roman"/>
              </w:rPr>
            </w:pPr>
          </w:p>
          <w:p w:rsidR="004051EF" w:rsidRPr="005F30CB" w:rsidRDefault="004051EF" w:rsidP="00217D7D">
            <w:pPr>
              <w:rPr>
                <w:rFonts w:ascii="Times New Roman" w:hAnsi="Times New Roman" w:cs="Times New Roman"/>
              </w:rPr>
            </w:pPr>
          </w:p>
          <w:p w:rsidR="004051EF" w:rsidRPr="005F30CB" w:rsidRDefault="004051EF" w:rsidP="00217D7D">
            <w:pPr>
              <w:rPr>
                <w:rFonts w:ascii="Times New Roman" w:hAnsi="Times New Roman" w:cs="Times New Roman"/>
              </w:rPr>
            </w:pPr>
          </w:p>
          <w:p w:rsidR="004051EF" w:rsidRPr="005F30CB" w:rsidRDefault="004051EF" w:rsidP="00217D7D">
            <w:pPr>
              <w:rPr>
                <w:rFonts w:ascii="Times New Roman" w:hAnsi="Times New Roman" w:cs="Times New Roman"/>
                <w:b/>
              </w:rPr>
            </w:pPr>
            <w:r w:rsidRPr="005F30CB">
              <w:rPr>
                <w:rFonts w:ascii="Times New Roman" w:hAnsi="Times New Roman" w:cs="Times New Roman"/>
                <w:b/>
              </w:rPr>
              <w:t>ΑΡ. ΜΕΛΕΤΗΣ: 60/ 2020</w:t>
            </w:r>
          </w:p>
          <w:p w:rsidR="004051EF" w:rsidRPr="005F30CB" w:rsidRDefault="004051EF" w:rsidP="00217D7D">
            <w:pPr>
              <w:rPr>
                <w:rFonts w:ascii="Times New Roman" w:hAnsi="Times New Roman" w:cs="Times New Roman"/>
              </w:rPr>
            </w:pPr>
            <w:r w:rsidRPr="005F30CB">
              <w:rPr>
                <w:rFonts w:ascii="Times New Roman" w:hAnsi="Times New Roman" w:cs="Times New Roman"/>
                <w:b/>
              </w:rPr>
              <w:t xml:space="preserve">ΠΡΟΫΠ/ΣΜΟΣ :  </w:t>
            </w:r>
            <w:r w:rsidR="006E42F0">
              <w:rPr>
                <w:rFonts w:ascii="Times New Roman" w:eastAsia="Times New Roman" w:hAnsi="Times New Roman" w:cs="Times New Roman"/>
                <w:b/>
                <w:color w:val="auto"/>
              </w:rPr>
              <w:t>34</w:t>
            </w:r>
            <w:r w:rsidR="006E42F0" w:rsidRPr="00505AD5">
              <w:rPr>
                <w:rFonts w:ascii="Times New Roman" w:eastAsia="Times New Roman" w:hAnsi="Times New Roman" w:cs="Times New Roman"/>
                <w:b/>
                <w:color w:val="auto"/>
                <w:lang w:val="pl-PL"/>
              </w:rPr>
              <w:t>.</w:t>
            </w:r>
            <w:r w:rsidR="006E42F0">
              <w:rPr>
                <w:rFonts w:ascii="Times New Roman" w:eastAsia="Times New Roman" w:hAnsi="Times New Roman" w:cs="Times New Roman"/>
                <w:b/>
                <w:color w:val="auto"/>
              </w:rPr>
              <w:t>2</w:t>
            </w:r>
            <w:r w:rsidR="006E42F0">
              <w:rPr>
                <w:rFonts w:ascii="Times New Roman" w:eastAsia="Times New Roman" w:hAnsi="Times New Roman" w:cs="Times New Roman"/>
                <w:b/>
                <w:color w:val="auto"/>
                <w:lang w:val="en-US"/>
              </w:rPr>
              <w:t>00</w:t>
            </w:r>
            <w:r w:rsidR="006E42F0">
              <w:rPr>
                <w:rFonts w:ascii="Times New Roman" w:eastAsia="Times New Roman" w:hAnsi="Times New Roman" w:cs="Times New Roman"/>
                <w:b/>
                <w:color w:val="auto"/>
              </w:rPr>
              <w:t>,</w:t>
            </w:r>
            <w:r w:rsidR="006E42F0">
              <w:rPr>
                <w:rFonts w:ascii="Times New Roman" w:eastAsia="Times New Roman" w:hAnsi="Times New Roman" w:cs="Times New Roman"/>
                <w:b/>
                <w:color w:val="auto"/>
                <w:lang w:val="en-US"/>
              </w:rPr>
              <w:t>64</w:t>
            </w:r>
            <w:r w:rsidR="006E42F0" w:rsidRPr="00505AD5">
              <w:rPr>
                <w:rFonts w:ascii="Times New Roman" w:eastAsia="Times New Roman" w:hAnsi="Times New Roman" w:cs="Times New Roman"/>
                <w:b/>
                <w:color w:val="auto"/>
              </w:rPr>
              <w:t>€</w:t>
            </w:r>
            <w:r w:rsidR="006E42F0">
              <w:rPr>
                <w:rFonts w:ascii="Times New Roman" w:eastAsia="Times New Roman" w:hAnsi="Times New Roman" w:cs="Times New Roman"/>
                <w:b/>
                <w:color w:val="auto"/>
              </w:rPr>
              <w:t xml:space="preserve"> </w:t>
            </w:r>
            <w:r w:rsidRPr="005F30CB">
              <w:rPr>
                <w:rFonts w:ascii="Times New Roman" w:hAnsi="Times New Roman" w:cs="Times New Roman"/>
                <w:b/>
              </w:rPr>
              <w:t>ευρώ</w:t>
            </w:r>
          </w:p>
        </w:tc>
      </w:tr>
    </w:tbl>
    <w:p w:rsidR="002229ED" w:rsidRDefault="002229ED" w:rsidP="00A6258E">
      <w:pPr>
        <w:widowControl/>
        <w:tabs>
          <w:tab w:val="left" w:pos="1185"/>
        </w:tabs>
        <w:spacing w:line="259" w:lineRule="auto"/>
        <w:jc w:val="center"/>
        <w:rPr>
          <w:rFonts w:ascii="Times New Roman" w:eastAsia="Calibri" w:hAnsi="Times New Roman" w:cs="Times New Roman"/>
          <w:b/>
          <w:color w:val="auto"/>
          <w:lang w:eastAsia="en-US"/>
        </w:rPr>
      </w:pPr>
    </w:p>
    <w:p w:rsidR="00D44E8D" w:rsidRDefault="00A34F99" w:rsidP="00A34F99">
      <w:pPr>
        <w:widowControl/>
        <w:tabs>
          <w:tab w:val="left" w:pos="1185"/>
        </w:tabs>
        <w:spacing w:line="259" w:lineRule="auto"/>
        <w:jc w:val="center"/>
        <w:rPr>
          <w:rFonts w:ascii="Times New Roman" w:eastAsia="Calibri" w:hAnsi="Times New Roman" w:cs="Times New Roman"/>
          <w:b/>
          <w:color w:val="auto"/>
          <w:u w:val="single"/>
          <w:lang w:eastAsia="en-US"/>
        </w:rPr>
      </w:pPr>
      <w:r w:rsidRPr="00A34F99">
        <w:rPr>
          <w:rFonts w:ascii="Times New Roman" w:eastAsia="Calibri" w:hAnsi="Times New Roman" w:cs="Times New Roman"/>
          <w:b/>
          <w:color w:val="auto"/>
          <w:u w:val="single"/>
          <w:lang w:eastAsia="en-US"/>
        </w:rPr>
        <w:t>ΕΝΤΥΠΟ  ΟΙΚΟΝΟΜΙΚΗΣ  ΠΡΟΣΦΟΡΑΣ</w:t>
      </w:r>
    </w:p>
    <w:p w:rsidR="004051EF" w:rsidRDefault="004051EF" w:rsidP="004051EF">
      <w:pPr>
        <w:widowControl/>
        <w:tabs>
          <w:tab w:val="left" w:pos="1185"/>
        </w:tabs>
        <w:spacing w:line="259" w:lineRule="auto"/>
        <w:rPr>
          <w:rFonts w:ascii="Times New Roman" w:eastAsia="Calibri" w:hAnsi="Times New Roman" w:cs="Times New Roman"/>
          <w:b/>
          <w:color w:val="auto"/>
          <w:u w:val="single"/>
          <w:lang w:eastAsia="en-US"/>
        </w:rPr>
      </w:pPr>
    </w:p>
    <w:tbl>
      <w:tblPr>
        <w:tblpPr w:leftFromText="180" w:rightFromText="180" w:vertAnchor="text" w:tblpX="-318"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731"/>
        <w:gridCol w:w="2820"/>
        <w:gridCol w:w="1549"/>
        <w:gridCol w:w="1577"/>
        <w:gridCol w:w="1439"/>
        <w:gridCol w:w="1717"/>
      </w:tblGrid>
      <w:tr w:rsidR="004051EF" w:rsidRPr="00505AD5" w:rsidTr="00217D7D">
        <w:trPr>
          <w:trHeight w:val="786"/>
        </w:trPr>
        <w:tc>
          <w:tcPr>
            <w:tcW w:w="734"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Α/Α</w:t>
            </w:r>
          </w:p>
        </w:tc>
        <w:tc>
          <w:tcPr>
            <w:tcW w:w="2863"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ΕΙΔΟΣ</w:t>
            </w:r>
          </w:p>
        </w:tc>
        <w:tc>
          <w:tcPr>
            <w:tcW w:w="1483" w:type="dxa"/>
            <w:vAlign w:val="center"/>
          </w:tcPr>
          <w:p w:rsidR="004051EF" w:rsidRDefault="004051EF" w:rsidP="00217D7D">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ΜΟΝΑΔΑ</w:t>
            </w:r>
          </w:p>
          <w:p w:rsidR="001941C2" w:rsidRDefault="001941C2" w:rsidP="001941C2">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ΜΕΤΡΗΣΗΣ</w:t>
            </w:r>
            <w:r>
              <w:rPr>
                <w:rFonts w:ascii="Times New Roman" w:eastAsia="Times New Roman" w:hAnsi="Times New Roman" w:cs="Times New Roman"/>
                <w:color w:val="auto"/>
                <w:lang w:val="en-US"/>
              </w:rPr>
              <w:t>/</w:t>
            </w:r>
          </w:p>
          <w:p w:rsidR="004051EF" w:rsidRPr="00505AD5" w:rsidRDefault="001941C2" w:rsidP="001941C2">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κάδος</w:t>
            </w:r>
            <w:r>
              <w:rPr>
                <w:rFonts w:ascii="Times New Roman" w:hAnsi="Times New Roman" w:cs="Times New Roman"/>
              </w:rPr>
              <w:t>10</w:t>
            </w:r>
            <w:r w:rsidRPr="00A91C7F">
              <w:rPr>
                <w:rFonts w:ascii="Times New Roman" w:hAnsi="Times New Roman" w:cs="Times New Roman"/>
                <w:lang w:val="en-US"/>
              </w:rPr>
              <w:t>m</w:t>
            </w:r>
            <w:r w:rsidRPr="00A91C7F">
              <w:rPr>
                <w:rFonts w:ascii="Times New Roman" w:hAnsi="Times New Roman" w:cs="Times New Roman"/>
                <w:vertAlign w:val="superscript"/>
              </w:rPr>
              <w:t>3</w:t>
            </w:r>
          </w:p>
        </w:tc>
        <w:tc>
          <w:tcPr>
            <w:tcW w:w="1579"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ΠΟΣΟΤΗΤΑ</w:t>
            </w:r>
            <w:r>
              <w:rPr>
                <w:rFonts w:ascii="Times New Roman" w:eastAsia="Times New Roman" w:hAnsi="Times New Roman" w:cs="Times New Roman"/>
                <w:color w:val="auto"/>
              </w:rPr>
              <w:t xml:space="preserve">  (ΤΕΜ.)</w:t>
            </w:r>
          </w:p>
        </w:tc>
        <w:tc>
          <w:tcPr>
            <w:tcW w:w="1440"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ΤΙΜΗ  ΜΟΝΑΔΑΣ</w:t>
            </w:r>
          </w:p>
        </w:tc>
        <w:tc>
          <w:tcPr>
            <w:tcW w:w="1734"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ΣΥΝΟΛΟ</w:t>
            </w:r>
          </w:p>
        </w:tc>
      </w:tr>
      <w:tr w:rsidR="004051EF" w:rsidRPr="00505AD5" w:rsidTr="00217D7D">
        <w:trPr>
          <w:trHeight w:val="942"/>
        </w:trPr>
        <w:tc>
          <w:tcPr>
            <w:tcW w:w="734" w:type="dxa"/>
            <w:vAlign w:val="center"/>
          </w:tcPr>
          <w:p w:rsidR="004051EF" w:rsidRPr="00505AD5" w:rsidRDefault="004051EF" w:rsidP="00217D7D">
            <w:pPr>
              <w:widowControl/>
              <w:jc w:val="center"/>
              <w:rPr>
                <w:rFonts w:ascii="Times New Roman" w:eastAsia="Times New Roman" w:hAnsi="Times New Roman" w:cs="Times New Roman"/>
                <w:color w:val="auto"/>
              </w:rPr>
            </w:pPr>
            <w:r w:rsidRPr="00505AD5">
              <w:rPr>
                <w:rFonts w:ascii="Times New Roman" w:eastAsia="Times New Roman" w:hAnsi="Times New Roman" w:cs="Times New Roman"/>
                <w:color w:val="auto"/>
              </w:rPr>
              <w:t>1</w:t>
            </w:r>
          </w:p>
        </w:tc>
        <w:tc>
          <w:tcPr>
            <w:tcW w:w="2863" w:type="dxa"/>
            <w:vAlign w:val="center"/>
          </w:tcPr>
          <w:p w:rsidR="004051EF" w:rsidRPr="000B5091" w:rsidRDefault="004051EF" w:rsidP="00217D7D">
            <w:pPr>
              <w:rPr>
                <w:rFonts w:ascii="Times New Roman" w:hAnsi="Times New Roman" w:cs="Times New Roman"/>
              </w:rPr>
            </w:pPr>
            <w:r>
              <w:rPr>
                <w:rFonts w:ascii="Times New Roman" w:hAnsi="Times New Roman" w:cs="Times New Roman"/>
                <w:color w:val="auto"/>
              </w:rPr>
              <w:t xml:space="preserve">υπηρεσίες φόρτωσης – εκφόρτωσης, μεταφοράς, </w:t>
            </w:r>
            <w:r w:rsidRPr="00D81995">
              <w:rPr>
                <w:rFonts w:ascii="Times New Roman" w:hAnsi="Times New Roman" w:cs="Times New Roman"/>
              </w:rPr>
              <w:t>προσωρινής αποθήκευσης, διάθεσης, διαλογής, αξιοποίησης και επεξεργασίας</w:t>
            </w:r>
            <w:r>
              <w:rPr>
                <w:rFonts w:ascii="Times New Roman" w:hAnsi="Times New Roman" w:cs="Times New Roman"/>
              </w:rPr>
              <w:t xml:space="preserve"> </w:t>
            </w:r>
            <w:r w:rsidRPr="004914C9">
              <w:rPr>
                <w:rFonts w:ascii="Times New Roman" w:hAnsi="Times New Roman" w:cs="Times New Roman"/>
              </w:rPr>
              <w:t>μη επικίνδυνων στερεών αποβλήτων</w:t>
            </w:r>
            <w:r>
              <w:rPr>
                <w:rFonts w:ascii="Times New Roman" w:hAnsi="Times New Roman" w:cs="Times New Roman"/>
              </w:rPr>
              <w:t xml:space="preserve"> (</w:t>
            </w:r>
            <w:r w:rsidRPr="004914C9">
              <w:rPr>
                <w:rFonts w:ascii="Times New Roman" w:hAnsi="Times New Roman" w:cs="Times New Roman"/>
              </w:rPr>
              <w:t>με ΕΚΑ κεφαλαίου 17 και με ΕΚΑ κεφαλαίου 20</w:t>
            </w:r>
            <w:r>
              <w:rPr>
                <w:rFonts w:ascii="Times New Roman" w:hAnsi="Times New Roman" w:cs="Times New Roman"/>
              </w:rPr>
              <w:t>) με κάδο 10</w:t>
            </w:r>
            <w:r w:rsidRPr="00A91C7F">
              <w:rPr>
                <w:rFonts w:ascii="Times New Roman" w:hAnsi="Times New Roman" w:cs="Times New Roman"/>
                <w:lang w:val="en-US"/>
              </w:rPr>
              <w:t>m</w:t>
            </w:r>
            <w:r w:rsidRPr="00A91C7F">
              <w:rPr>
                <w:rFonts w:ascii="Times New Roman" w:hAnsi="Times New Roman" w:cs="Times New Roman"/>
                <w:vertAlign w:val="superscript"/>
              </w:rPr>
              <w:t xml:space="preserve">3   </w:t>
            </w:r>
          </w:p>
        </w:tc>
        <w:tc>
          <w:tcPr>
            <w:tcW w:w="1483" w:type="dxa"/>
            <w:vAlign w:val="center"/>
          </w:tcPr>
          <w:p w:rsidR="004051EF" w:rsidRDefault="004051EF" w:rsidP="00217D7D">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Τεμάχιο</w:t>
            </w:r>
          </w:p>
        </w:tc>
        <w:tc>
          <w:tcPr>
            <w:tcW w:w="1579" w:type="dxa"/>
            <w:vAlign w:val="center"/>
          </w:tcPr>
          <w:p w:rsidR="004051EF" w:rsidRPr="00505AD5" w:rsidRDefault="00561DB3" w:rsidP="00217D7D">
            <w:pPr>
              <w:widowControl/>
              <w:jc w:val="center"/>
              <w:rPr>
                <w:rFonts w:ascii="Times New Roman" w:eastAsia="Times New Roman" w:hAnsi="Times New Roman" w:cs="Times New Roman"/>
                <w:color w:val="auto"/>
              </w:rPr>
            </w:pPr>
            <w:r>
              <w:rPr>
                <w:rFonts w:ascii="Times New Roman" w:eastAsia="Times New Roman" w:hAnsi="Times New Roman" w:cs="Times New Roman"/>
                <w:color w:val="auto"/>
              </w:rPr>
              <w:t>114</w:t>
            </w:r>
          </w:p>
        </w:tc>
        <w:tc>
          <w:tcPr>
            <w:tcW w:w="1440" w:type="dxa"/>
            <w:vAlign w:val="center"/>
          </w:tcPr>
          <w:p w:rsidR="004051EF" w:rsidRPr="00505AD5" w:rsidRDefault="004051EF" w:rsidP="00217D7D">
            <w:pPr>
              <w:widowControl/>
              <w:rPr>
                <w:rFonts w:ascii="Times New Roman" w:eastAsia="Times New Roman" w:hAnsi="Times New Roman" w:cs="Times New Roman"/>
                <w:color w:val="auto"/>
              </w:rPr>
            </w:pPr>
          </w:p>
        </w:tc>
        <w:tc>
          <w:tcPr>
            <w:tcW w:w="1734" w:type="dxa"/>
            <w:vAlign w:val="center"/>
          </w:tcPr>
          <w:p w:rsidR="004051EF" w:rsidRPr="00505AD5" w:rsidRDefault="004051EF" w:rsidP="00217D7D">
            <w:pPr>
              <w:widowControl/>
              <w:jc w:val="right"/>
              <w:rPr>
                <w:rFonts w:ascii="Times New Roman" w:eastAsia="Times New Roman" w:hAnsi="Times New Roman" w:cs="Times New Roman"/>
                <w:color w:val="auto"/>
              </w:rPr>
            </w:pPr>
          </w:p>
        </w:tc>
      </w:tr>
      <w:tr w:rsidR="004051EF" w:rsidRPr="00505AD5" w:rsidTr="00217D7D">
        <w:trPr>
          <w:trHeight w:val="485"/>
        </w:trPr>
        <w:tc>
          <w:tcPr>
            <w:tcW w:w="3597" w:type="dxa"/>
            <w:gridSpan w:val="2"/>
            <w:vMerge w:val="restart"/>
            <w:tcBorders>
              <w:left w:val="nil"/>
            </w:tcBorders>
          </w:tcPr>
          <w:p w:rsidR="004051EF" w:rsidRPr="00F35B40" w:rsidRDefault="004051EF" w:rsidP="00217D7D">
            <w:pPr>
              <w:widowControl/>
              <w:rPr>
                <w:rFonts w:ascii="Times New Roman" w:eastAsia="Times New Roman" w:hAnsi="Times New Roman" w:cs="Times New Roman"/>
                <w:color w:val="auto"/>
              </w:rPr>
            </w:pPr>
          </w:p>
          <w:p w:rsidR="004051EF" w:rsidRPr="00F35B40" w:rsidRDefault="004051EF" w:rsidP="00217D7D">
            <w:pPr>
              <w:widowControl/>
              <w:rPr>
                <w:rFonts w:ascii="Times New Roman" w:eastAsia="Times New Roman" w:hAnsi="Times New Roman" w:cs="Times New Roman"/>
                <w:color w:val="auto"/>
              </w:rPr>
            </w:pPr>
          </w:p>
          <w:p w:rsidR="004051EF" w:rsidRPr="00F35B40" w:rsidRDefault="004051EF" w:rsidP="00217D7D">
            <w:pPr>
              <w:widowControl/>
              <w:rPr>
                <w:rFonts w:ascii="Times New Roman" w:eastAsia="Times New Roman" w:hAnsi="Times New Roman" w:cs="Times New Roman"/>
                <w:color w:val="auto"/>
              </w:rPr>
            </w:pPr>
          </w:p>
          <w:p w:rsidR="004051EF" w:rsidRPr="00F35B40" w:rsidRDefault="004051EF" w:rsidP="00217D7D">
            <w:pPr>
              <w:widowControl/>
              <w:rPr>
                <w:rFonts w:ascii="Times New Roman" w:eastAsia="Times New Roman" w:hAnsi="Times New Roman" w:cs="Times New Roman"/>
                <w:color w:val="auto"/>
              </w:rPr>
            </w:pPr>
          </w:p>
          <w:p w:rsidR="004051EF" w:rsidRPr="00505AD5" w:rsidRDefault="004051EF" w:rsidP="00217D7D">
            <w:pPr>
              <w:widowControl/>
              <w:rPr>
                <w:rFonts w:ascii="Times New Roman" w:eastAsia="Times New Roman" w:hAnsi="Times New Roman" w:cs="Times New Roman"/>
                <w:color w:val="auto"/>
              </w:rPr>
            </w:pPr>
          </w:p>
        </w:tc>
        <w:tc>
          <w:tcPr>
            <w:tcW w:w="4502" w:type="dxa"/>
            <w:gridSpan w:val="3"/>
            <w:vAlign w:val="center"/>
          </w:tcPr>
          <w:p w:rsidR="004051EF" w:rsidRPr="00505AD5" w:rsidRDefault="004051EF" w:rsidP="00217D7D">
            <w:pPr>
              <w:jc w:val="right"/>
              <w:rPr>
                <w:rFonts w:ascii="Times New Roman" w:eastAsia="Times New Roman" w:hAnsi="Times New Roman" w:cs="Times New Roman"/>
                <w:color w:val="auto"/>
              </w:rPr>
            </w:pPr>
            <w:r w:rsidRPr="00505AD5">
              <w:rPr>
                <w:rFonts w:ascii="Times New Roman" w:eastAsia="Times New Roman" w:hAnsi="Times New Roman" w:cs="Times New Roman"/>
                <w:color w:val="auto"/>
              </w:rPr>
              <w:t>ΣΥΝΟΛΟ</w:t>
            </w:r>
            <w:r w:rsidRPr="00F35B40">
              <w:rPr>
                <w:rFonts w:ascii="Times New Roman" w:eastAsia="Times New Roman" w:hAnsi="Times New Roman" w:cs="Times New Roman"/>
                <w:color w:val="auto"/>
              </w:rPr>
              <w:t xml:space="preserve"> ΧΩΡΙΣ ΦΠΑ</w:t>
            </w:r>
          </w:p>
        </w:tc>
        <w:tc>
          <w:tcPr>
            <w:tcW w:w="1734" w:type="dxa"/>
            <w:vAlign w:val="center"/>
          </w:tcPr>
          <w:p w:rsidR="004051EF" w:rsidRPr="00CC4D6E" w:rsidRDefault="004051EF" w:rsidP="00217D7D">
            <w:pPr>
              <w:jc w:val="right"/>
              <w:rPr>
                <w:rFonts w:ascii="Times New Roman" w:eastAsia="Times New Roman" w:hAnsi="Times New Roman" w:cs="Times New Roman"/>
                <w:b/>
                <w:bCs/>
                <w:color w:val="auto"/>
              </w:rPr>
            </w:pPr>
          </w:p>
        </w:tc>
      </w:tr>
      <w:tr w:rsidR="004051EF" w:rsidRPr="00505AD5" w:rsidTr="00217D7D">
        <w:trPr>
          <w:trHeight w:val="356"/>
        </w:trPr>
        <w:tc>
          <w:tcPr>
            <w:tcW w:w="3597" w:type="dxa"/>
            <w:gridSpan w:val="2"/>
            <w:vMerge/>
            <w:tcBorders>
              <w:left w:val="nil"/>
            </w:tcBorders>
          </w:tcPr>
          <w:p w:rsidR="004051EF" w:rsidRPr="00505AD5" w:rsidRDefault="004051EF" w:rsidP="00217D7D">
            <w:pPr>
              <w:widowControl/>
              <w:rPr>
                <w:rFonts w:ascii="Times New Roman" w:eastAsia="Times New Roman" w:hAnsi="Times New Roman" w:cs="Times New Roman"/>
                <w:color w:val="auto"/>
              </w:rPr>
            </w:pPr>
          </w:p>
        </w:tc>
        <w:tc>
          <w:tcPr>
            <w:tcW w:w="4502" w:type="dxa"/>
            <w:gridSpan w:val="3"/>
            <w:vAlign w:val="center"/>
          </w:tcPr>
          <w:p w:rsidR="004051EF" w:rsidRPr="00505AD5" w:rsidRDefault="004051EF" w:rsidP="00217D7D">
            <w:pPr>
              <w:widowControl/>
              <w:jc w:val="right"/>
              <w:rPr>
                <w:rFonts w:ascii="Times New Roman" w:eastAsia="Times New Roman" w:hAnsi="Times New Roman" w:cs="Times New Roman"/>
                <w:color w:val="auto"/>
              </w:rPr>
            </w:pPr>
            <w:r w:rsidRPr="00505AD5">
              <w:rPr>
                <w:rFonts w:ascii="Times New Roman" w:eastAsia="Times New Roman" w:hAnsi="Times New Roman" w:cs="Times New Roman"/>
                <w:color w:val="auto"/>
              </w:rPr>
              <w:t>Φ.Π.Α. 2</w:t>
            </w:r>
            <w:r w:rsidRPr="00B114FD">
              <w:rPr>
                <w:rFonts w:ascii="Times New Roman" w:eastAsia="Times New Roman" w:hAnsi="Times New Roman" w:cs="Times New Roman"/>
                <w:color w:val="auto"/>
              </w:rPr>
              <w:t>4</w:t>
            </w:r>
            <w:r w:rsidRPr="00505AD5">
              <w:rPr>
                <w:rFonts w:ascii="Times New Roman" w:eastAsia="Times New Roman" w:hAnsi="Times New Roman" w:cs="Times New Roman"/>
                <w:color w:val="auto"/>
              </w:rPr>
              <w:t>%</w:t>
            </w:r>
          </w:p>
        </w:tc>
        <w:tc>
          <w:tcPr>
            <w:tcW w:w="1734" w:type="dxa"/>
            <w:vAlign w:val="center"/>
          </w:tcPr>
          <w:p w:rsidR="004051EF" w:rsidRPr="00505AD5" w:rsidRDefault="004051EF" w:rsidP="00217D7D">
            <w:pPr>
              <w:widowControl/>
              <w:jc w:val="right"/>
              <w:rPr>
                <w:rFonts w:ascii="Times New Roman" w:eastAsia="Times New Roman" w:hAnsi="Times New Roman" w:cs="Times New Roman"/>
                <w:color w:val="auto"/>
              </w:rPr>
            </w:pPr>
          </w:p>
        </w:tc>
      </w:tr>
      <w:tr w:rsidR="004051EF" w:rsidRPr="00505AD5" w:rsidTr="00217D7D">
        <w:trPr>
          <w:trHeight w:val="540"/>
        </w:trPr>
        <w:tc>
          <w:tcPr>
            <w:tcW w:w="3597" w:type="dxa"/>
            <w:gridSpan w:val="2"/>
            <w:vMerge/>
            <w:tcBorders>
              <w:left w:val="nil"/>
              <w:bottom w:val="nil"/>
            </w:tcBorders>
          </w:tcPr>
          <w:p w:rsidR="004051EF" w:rsidRPr="00505AD5" w:rsidRDefault="004051EF" w:rsidP="00217D7D">
            <w:pPr>
              <w:widowControl/>
              <w:rPr>
                <w:rFonts w:ascii="Times New Roman" w:eastAsia="Times New Roman" w:hAnsi="Times New Roman" w:cs="Times New Roman"/>
                <w:color w:val="auto"/>
              </w:rPr>
            </w:pPr>
          </w:p>
        </w:tc>
        <w:tc>
          <w:tcPr>
            <w:tcW w:w="4502" w:type="dxa"/>
            <w:gridSpan w:val="3"/>
            <w:vAlign w:val="center"/>
          </w:tcPr>
          <w:p w:rsidR="004051EF" w:rsidRPr="00505AD5" w:rsidRDefault="004051EF" w:rsidP="00217D7D">
            <w:pPr>
              <w:widowControl/>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505AD5">
              <w:rPr>
                <w:rFonts w:ascii="Times New Roman" w:eastAsia="Times New Roman" w:hAnsi="Times New Roman" w:cs="Times New Roman"/>
                <w:color w:val="auto"/>
              </w:rPr>
              <w:t>ΣΥΝΟΛΟ</w:t>
            </w:r>
            <w:r w:rsidRPr="00F35B40">
              <w:rPr>
                <w:rFonts w:ascii="Times New Roman" w:eastAsia="Times New Roman" w:hAnsi="Times New Roman" w:cs="Times New Roman"/>
                <w:color w:val="auto"/>
              </w:rPr>
              <w:t xml:space="preserve">  ΜΕ  ΦΠΑ</w:t>
            </w:r>
          </w:p>
        </w:tc>
        <w:tc>
          <w:tcPr>
            <w:tcW w:w="1734" w:type="dxa"/>
            <w:vAlign w:val="center"/>
          </w:tcPr>
          <w:p w:rsidR="004051EF" w:rsidRPr="00505AD5" w:rsidRDefault="004051EF" w:rsidP="00217D7D">
            <w:pPr>
              <w:widowControl/>
              <w:jc w:val="right"/>
              <w:rPr>
                <w:rFonts w:ascii="Times New Roman" w:eastAsia="Times New Roman" w:hAnsi="Times New Roman" w:cs="Times New Roman"/>
                <w:b/>
                <w:color w:val="auto"/>
              </w:rPr>
            </w:pPr>
          </w:p>
        </w:tc>
      </w:tr>
    </w:tbl>
    <w:p w:rsidR="001F6F6C" w:rsidRDefault="001F6F6C" w:rsidP="00394D81">
      <w:pPr>
        <w:pStyle w:val="10"/>
        <w:shd w:val="clear" w:color="auto" w:fill="auto"/>
        <w:spacing w:after="213" w:line="230" w:lineRule="exact"/>
        <w:jc w:val="left"/>
        <w:rPr>
          <w:rFonts w:ascii="Times New Roman" w:eastAsia="Times New Roman" w:hAnsi="Times New Roman" w:cs="Times New Roman"/>
          <w:sz w:val="24"/>
          <w:szCs w:val="24"/>
        </w:rPr>
      </w:pPr>
    </w:p>
    <w:p w:rsidR="001F6F6C" w:rsidRDefault="001F6F6C" w:rsidP="001F6F6C">
      <w:pPr>
        <w:pStyle w:val="10"/>
        <w:shd w:val="clear" w:color="auto" w:fill="auto"/>
        <w:spacing w:after="213" w:line="230" w:lineRule="exact"/>
        <w:ind w:left="20"/>
        <w:jc w:val="left"/>
        <w:rPr>
          <w:rFonts w:ascii="Times New Roman" w:eastAsia="Times New Roman" w:hAnsi="Times New Roman" w:cs="Times New Roman"/>
          <w:sz w:val="24"/>
          <w:szCs w:val="24"/>
        </w:rPr>
      </w:pPr>
    </w:p>
    <w:p w:rsidR="00394D81" w:rsidRDefault="00394D81" w:rsidP="001F6F6C">
      <w:pPr>
        <w:pStyle w:val="10"/>
        <w:shd w:val="clear" w:color="auto" w:fill="auto"/>
        <w:spacing w:after="213" w:line="230" w:lineRule="exact"/>
        <w:ind w:left="20"/>
        <w:jc w:val="left"/>
        <w:rPr>
          <w:rFonts w:ascii="Times New Roman" w:eastAsia="Times New Roman" w:hAnsi="Times New Roman" w:cs="Times New Roman"/>
          <w:sz w:val="24"/>
          <w:szCs w:val="24"/>
        </w:rPr>
      </w:pPr>
    </w:p>
    <w:p w:rsidR="00A34F99" w:rsidRDefault="00A34F99" w:rsidP="00B31D4D">
      <w:pPr>
        <w:pStyle w:val="10"/>
        <w:shd w:val="clear" w:color="auto" w:fill="auto"/>
        <w:spacing w:after="213" w:line="230" w:lineRule="exact"/>
        <w:ind w:lef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Ημερομηνία  </w:t>
      </w:r>
      <w:r w:rsidR="00CF20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F20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w:t>
      </w:r>
      <w:r w:rsidR="0059189A">
        <w:rPr>
          <w:rFonts w:ascii="Times New Roman" w:eastAsia="Times New Roman" w:hAnsi="Times New Roman" w:cs="Times New Roman"/>
          <w:sz w:val="24"/>
          <w:szCs w:val="24"/>
        </w:rPr>
        <w:t>20</w:t>
      </w:r>
    </w:p>
    <w:p w:rsidR="00A34F99" w:rsidRDefault="00A34F99" w:rsidP="00B31D4D">
      <w:pPr>
        <w:pStyle w:val="10"/>
        <w:shd w:val="clear" w:color="auto" w:fill="auto"/>
        <w:spacing w:after="213" w:line="230" w:lineRule="exact"/>
        <w:ind w:left="20"/>
        <w:jc w:val="center"/>
        <w:rPr>
          <w:rFonts w:ascii="Times New Roman" w:eastAsia="Times New Roman" w:hAnsi="Times New Roman" w:cs="Times New Roman"/>
          <w:sz w:val="24"/>
          <w:szCs w:val="24"/>
        </w:rPr>
      </w:pPr>
    </w:p>
    <w:p w:rsidR="00A34F99" w:rsidRDefault="00A34F99" w:rsidP="00394D81">
      <w:pPr>
        <w:pStyle w:val="10"/>
        <w:shd w:val="clear" w:color="auto" w:fill="auto"/>
        <w:spacing w:after="213" w:line="230" w:lineRule="exact"/>
        <w:ind w:lef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Ο  ΠΡΟΣΦΕΡΩΝ</w:t>
      </w:r>
    </w:p>
    <w:p w:rsidR="00394D81" w:rsidRDefault="00394D81" w:rsidP="00394D81">
      <w:pPr>
        <w:pStyle w:val="10"/>
        <w:shd w:val="clear" w:color="auto" w:fill="auto"/>
        <w:spacing w:after="213" w:line="230" w:lineRule="exact"/>
        <w:ind w:left="20"/>
        <w:jc w:val="center"/>
        <w:rPr>
          <w:rFonts w:ascii="Times New Roman" w:eastAsia="Times New Roman" w:hAnsi="Times New Roman" w:cs="Times New Roman"/>
          <w:sz w:val="24"/>
          <w:szCs w:val="24"/>
        </w:rPr>
      </w:pPr>
    </w:p>
    <w:p w:rsidR="00394D81" w:rsidRDefault="00394D81" w:rsidP="00394D81">
      <w:pPr>
        <w:pStyle w:val="10"/>
        <w:shd w:val="clear" w:color="auto" w:fill="auto"/>
        <w:spacing w:after="213" w:line="230" w:lineRule="exact"/>
        <w:ind w:left="20"/>
        <w:jc w:val="center"/>
        <w:rPr>
          <w:rFonts w:ascii="Times New Roman" w:eastAsia="Times New Roman" w:hAnsi="Times New Roman" w:cs="Times New Roman"/>
          <w:sz w:val="24"/>
          <w:szCs w:val="24"/>
        </w:rPr>
      </w:pPr>
    </w:p>
    <w:p w:rsidR="00A34F99" w:rsidRDefault="00A34F99" w:rsidP="00B31D4D">
      <w:pPr>
        <w:pStyle w:val="10"/>
        <w:shd w:val="clear" w:color="auto" w:fill="auto"/>
        <w:spacing w:after="213" w:line="230" w:lineRule="exact"/>
        <w:ind w:lef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A34F99" w:rsidRPr="00C8772D" w:rsidRDefault="00A34F99" w:rsidP="00B31D4D">
      <w:pPr>
        <w:pStyle w:val="10"/>
        <w:shd w:val="clear" w:color="auto" w:fill="auto"/>
        <w:spacing w:after="213" w:line="230" w:lineRule="exact"/>
        <w:ind w:lef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Σφραγίδα  &amp;  Υπογραφή</w:t>
      </w:r>
    </w:p>
    <w:sectPr w:rsidR="00A34F99" w:rsidRPr="00C8772D" w:rsidSect="004051EF">
      <w:pgSz w:w="11909" w:h="16838"/>
      <w:pgMar w:top="709" w:right="852" w:bottom="709" w:left="1440" w:header="0" w:footer="13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E2" w:rsidRDefault="00BE71E2">
      <w:r>
        <w:separator/>
      </w:r>
    </w:p>
  </w:endnote>
  <w:endnote w:type="continuationSeparator" w:id="0">
    <w:p w:rsidR="00BE71E2" w:rsidRDefault="00BE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1B3" w:rsidRDefault="00BE71E2">
    <w:pPr>
      <w:pStyle w:val="a5"/>
      <w:jc w:val="right"/>
    </w:pPr>
    <w:r>
      <w:fldChar w:fldCharType="begin"/>
    </w:r>
    <w:r>
      <w:instrText>PAGE   \* MERGEFORMAT</w:instrText>
    </w:r>
    <w:r>
      <w:fldChar w:fldCharType="separate"/>
    </w:r>
    <w:r w:rsidR="00F37245">
      <w:rPr>
        <w:noProof/>
      </w:rPr>
      <w:t>2</w:t>
    </w:r>
    <w:r>
      <w:rPr>
        <w:noProof/>
      </w:rPr>
      <w:fldChar w:fldCharType="end"/>
    </w:r>
  </w:p>
  <w:p w:rsidR="00E041B3" w:rsidRDefault="00E041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E2" w:rsidRDefault="00BE71E2"/>
  </w:footnote>
  <w:footnote w:type="continuationSeparator" w:id="0">
    <w:p w:rsidR="00BE71E2" w:rsidRDefault="00BE71E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95921"/>
    <w:multiLevelType w:val="hybridMultilevel"/>
    <w:tmpl w:val="3286A6B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687C25"/>
    <w:multiLevelType w:val="hybridMultilevel"/>
    <w:tmpl w:val="B39C15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893D7C"/>
    <w:multiLevelType w:val="hybridMultilevel"/>
    <w:tmpl w:val="B0F653D6"/>
    <w:lvl w:ilvl="0" w:tplc="951A8D78">
      <w:start w:val="1"/>
      <w:numFmt w:val="decimal"/>
      <w:lvlText w:val="%1)"/>
      <w:lvlJc w:val="left"/>
      <w:pPr>
        <w:ind w:left="502"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F25B0"/>
    <w:multiLevelType w:val="hybridMultilevel"/>
    <w:tmpl w:val="E008160C"/>
    <w:lvl w:ilvl="0" w:tplc="4E9E8B36">
      <w:start w:val="1"/>
      <w:numFmt w:val="decimal"/>
      <w:lvlText w:val="%1."/>
      <w:lvlJc w:val="left"/>
      <w:pPr>
        <w:ind w:left="720" w:hanging="360"/>
      </w:pPr>
      <w:rPr>
        <w:rFonts w:ascii="Times New Roman" w:eastAsia="Courier New" w:hAnsi="Times New Roman" w:cs="Times New Roman"/>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895805"/>
    <w:multiLevelType w:val="hybridMultilevel"/>
    <w:tmpl w:val="05364A0C"/>
    <w:lvl w:ilvl="0" w:tplc="1402142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5284B19"/>
    <w:multiLevelType w:val="hybridMultilevel"/>
    <w:tmpl w:val="A652407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6E90AF2"/>
    <w:multiLevelType w:val="hybridMultilevel"/>
    <w:tmpl w:val="FA6E0AC6"/>
    <w:lvl w:ilvl="0" w:tplc="D362E252">
      <w:start w:val="1"/>
      <w:numFmt w:val="decimal"/>
      <w:lvlText w:val="%1."/>
      <w:lvlJc w:val="left"/>
      <w:pPr>
        <w:ind w:left="740" w:hanging="360"/>
      </w:pPr>
      <w:rPr>
        <w:rFonts w:ascii="Times New Roman" w:eastAsia="Arial" w:hAnsi="Times New Roman" w:cs="Times New Roman" w:hint="default"/>
        <w:b/>
        <w:color w:val="000000"/>
        <w:sz w:val="24"/>
        <w:u w:val="none"/>
      </w:rPr>
    </w:lvl>
    <w:lvl w:ilvl="1" w:tplc="04080019" w:tentative="1">
      <w:start w:val="1"/>
      <w:numFmt w:val="lowerLetter"/>
      <w:lvlText w:val="%2."/>
      <w:lvlJc w:val="left"/>
      <w:pPr>
        <w:ind w:left="1460" w:hanging="360"/>
      </w:pPr>
    </w:lvl>
    <w:lvl w:ilvl="2" w:tplc="0408001B" w:tentative="1">
      <w:start w:val="1"/>
      <w:numFmt w:val="lowerRoman"/>
      <w:lvlText w:val="%3."/>
      <w:lvlJc w:val="right"/>
      <w:pPr>
        <w:ind w:left="2180" w:hanging="180"/>
      </w:pPr>
    </w:lvl>
    <w:lvl w:ilvl="3" w:tplc="0408000F" w:tentative="1">
      <w:start w:val="1"/>
      <w:numFmt w:val="decimal"/>
      <w:lvlText w:val="%4."/>
      <w:lvlJc w:val="left"/>
      <w:pPr>
        <w:ind w:left="2900" w:hanging="360"/>
      </w:pPr>
    </w:lvl>
    <w:lvl w:ilvl="4" w:tplc="04080019" w:tentative="1">
      <w:start w:val="1"/>
      <w:numFmt w:val="lowerLetter"/>
      <w:lvlText w:val="%5."/>
      <w:lvlJc w:val="left"/>
      <w:pPr>
        <w:ind w:left="3620" w:hanging="360"/>
      </w:pPr>
    </w:lvl>
    <w:lvl w:ilvl="5" w:tplc="0408001B" w:tentative="1">
      <w:start w:val="1"/>
      <w:numFmt w:val="lowerRoman"/>
      <w:lvlText w:val="%6."/>
      <w:lvlJc w:val="right"/>
      <w:pPr>
        <w:ind w:left="4340" w:hanging="180"/>
      </w:pPr>
    </w:lvl>
    <w:lvl w:ilvl="6" w:tplc="0408000F" w:tentative="1">
      <w:start w:val="1"/>
      <w:numFmt w:val="decimal"/>
      <w:lvlText w:val="%7."/>
      <w:lvlJc w:val="left"/>
      <w:pPr>
        <w:ind w:left="5060" w:hanging="360"/>
      </w:pPr>
    </w:lvl>
    <w:lvl w:ilvl="7" w:tplc="04080019" w:tentative="1">
      <w:start w:val="1"/>
      <w:numFmt w:val="lowerLetter"/>
      <w:lvlText w:val="%8."/>
      <w:lvlJc w:val="left"/>
      <w:pPr>
        <w:ind w:left="5780" w:hanging="360"/>
      </w:pPr>
    </w:lvl>
    <w:lvl w:ilvl="8" w:tplc="0408001B" w:tentative="1">
      <w:start w:val="1"/>
      <w:numFmt w:val="lowerRoman"/>
      <w:lvlText w:val="%9."/>
      <w:lvlJc w:val="right"/>
      <w:pPr>
        <w:ind w:left="6500" w:hanging="180"/>
      </w:pPr>
    </w:lvl>
  </w:abstractNum>
  <w:abstractNum w:abstractNumId="8">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82C6A8E"/>
    <w:multiLevelType w:val="hybridMultilevel"/>
    <w:tmpl w:val="E3500D8E"/>
    <w:lvl w:ilvl="0" w:tplc="8934F620">
      <w:start w:val="1"/>
      <w:numFmt w:val="decimal"/>
      <w:lvlText w:val="%1."/>
      <w:lvlJc w:val="left"/>
      <w:pPr>
        <w:ind w:left="720" w:hanging="360"/>
      </w:pPr>
      <w:rPr>
        <w:rFonts w:ascii="Calibri,Bold" w:hAnsi="Calibri,Bold" w:cs="Calibri,Bold"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0E469E0"/>
    <w:multiLevelType w:val="hybridMultilevel"/>
    <w:tmpl w:val="9C6ED4A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14B48BA"/>
    <w:multiLevelType w:val="multilevel"/>
    <w:tmpl w:val="857ED380"/>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399"/>
        </w:tabs>
        <w:ind w:left="5399" w:hanging="720"/>
      </w:pPr>
    </w:lvl>
    <w:lvl w:ilvl="8">
      <w:start w:val="1"/>
      <w:numFmt w:val="decimal"/>
      <w:pStyle w:val="9"/>
      <w:lvlText w:val="%9."/>
      <w:lvlJc w:val="left"/>
      <w:pPr>
        <w:tabs>
          <w:tab w:val="num" w:pos="6480"/>
        </w:tabs>
        <w:ind w:left="6480" w:hanging="720"/>
      </w:pPr>
    </w:lvl>
  </w:abstractNum>
  <w:abstractNum w:abstractNumId="12">
    <w:nsid w:val="3C986283"/>
    <w:multiLevelType w:val="hybridMultilevel"/>
    <w:tmpl w:val="CDD603BC"/>
    <w:lvl w:ilvl="0" w:tplc="FFEA6D9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E4B0EA0"/>
    <w:multiLevelType w:val="hybridMultilevel"/>
    <w:tmpl w:val="6B02A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4A10759"/>
    <w:multiLevelType w:val="hybridMultilevel"/>
    <w:tmpl w:val="0F0CC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60623EC"/>
    <w:multiLevelType w:val="singleLevel"/>
    <w:tmpl w:val="0408000F"/>
    <w:lvl w:ilvl="0">
      <w:start w:val="1"/>
      <w:numFmt w:val="decimal"/>
      <w:lvlText w:val="%1."/>
      <w:lvlJc w:val="left"/>
      <w:pPr>
        <w:tabs>
          <w:tab w:val="num" w:pos="360"/>
        </w:tabs>
        <w:ind w:left="360" w:hanging="360"/>
      </w:pPr>
    </w:lvl>
  </w:abstractNum>
  <w:abstractNum w:abstractNumId="16">
    <w:nsid w:val="48E37236"/>
    <w:multiLevelType w:val="hybridMultilevel"/>
    <w:tmpl w:val="AA3891BC"/>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7">
    <w:nsid w:val="4A1E321E"/>
    <w:multiLevelType w:val="hybridMultilevel"/>
    <w:tmpl w:val="52F6FB80"/>
    <w:lvl w:ilvl="0" w:tplc="BB24D3F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AB12A10"/>
    <w:multiLevelType w:val="hybridMultilevel"/>
    <w:tmpl w:val="C0CE41E4"/>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
    <w:nsid w:val="4D625D26"/>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D7A03F3"/>
    <w:multiLevelType w:val="hybridMultilevel"/>
    <w:tmpl w:val="6E4CD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E501053"/>
    <w:multiLevelType w:val="hybridMultilevel"/>
    <w:tmpl w:val="9D08A5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6C41FF"/>
    <w:multiLevelType w:val="hybridMultilevel"/>
    <w:tmpl w:val="85020DC0"/>
    <w:lvl w:ilvl="0" w:tplc="6248DA2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4E6C47A8"/>
    <w:multiLevelType w:val="hybridMultilevel"/>
    <w:tmpl w:val="86782D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F1C23CD"/>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1016273"/>
    <w:multiLevelType w:val="hybridMultilevel"/>
    <w:tmpl w:val="3E90A0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2C17272"/>
    <w:multiLevelType w:val="hybridMultilevel"/>
    <w:tmpl w:val="85906274"/>
    <w:lvl w:ilvl="0" w:tplc="04080001">
      <w:start w:val="1"/>
      <w:numFmt w:val="bullet"/>
      <w:lvlText w:val=""/>
      <w:lvlJc w:val="left"/>
      <w:pPr>
        <w:ind w:left="2771" w:hanging="360"/>
      </w:pPr>
      <w:rPr>
        <w:rFonts w:ascii="Symbol" w:hAnsi="Symbol" w:hint="default"/>
      </w:rPr>
    </w:lvl>
    <w:lvl w:ilvl="1" w:tplc="04080003" w:tentative="1">
      <w:start w:val="1"/>
      <w:numFmt w:val="bullet"/>
      <w:lvlText w:val="o"/>
      <w:lvlJc w:val="left"/>
      <w:pPr>
        <w:ind w:left="3491" w:hanging="360"/>
      </w:pPr>
      <w:rPr>
        <w:rFonts w:ascii="Courier New" w:hAnsi="Courier New" w:cs="Courier New" w:hint="default"/>
      </w:rPr>
    </w:lvl>
    <w:lvl w:ilvl="2" w:tplc="04080005" w:tentative="1">
      <w:start w:val="1"/>
      <w:numFmt w:val="bullet"/>
      <w:lvlText w:val=""/>
      <w:lvlJc w:val="left"/>
      <w:pPr>
        <w:ind w:left="4211" w:hanging="360"/>
      </w:pPr>
      <w:rPr>
        <w:rFonts w:ascii="Wingdings" w:hAnsi="Wingdings" w:hint="default"/>
      </w:rPr>
    </w:lvl>
    <w:lvl w:ilvl="3" w:tplc="04080001" w:tentative="1">
      <w:start w:val="1"/>
      <w:numFmt w:val="bullet"/>
      <w:lvlText w:val=""/>
      <w:lvlJc w:val="left"/>
      <w:pPr>
        <w:ind w:left="4931" w:hanging="360"/>
      </w:pPr>
      <w:rPr>
        <w:rFonts w:ascii="Symbol" w:hAnsi="Symbol" w:hint="default"/>
      </w:rPr>
    </w:lvl>
    <w:lvl w:ilvl="4" w:tplc="04080003" w:tentative="1">
      <w:start w:val="1"/>
      <w:numFmt w:val="bullet"/>
      <w:lvlText w:val="o"/>
      <w:lvlJc w:val="left"/>
      <w:pPr>
        <w:ind w:left="5651" w:hanging="360"/>
      </w:pPr>
      <w:rPr>
        <w:rFonts w:ascii="Courier New" w:hAnsi="Courier New" w:cs="Courier New" w:hint="default"/>
      </w:rPr>
    </w:lvl>
    <w:lvl w:ilvl="5" w:tplc="04080005" w:tentative="1">
      <w:start w:val="1"/>
      <w:numFmt w:val="bullet"/>
      <w:lvlText w:val=""/>
      <w:lvlJc w:val="left"/>
      <w:pPr>
        <w:ind w:left="6371" w:hanging="360"/>
      </w:pPr>
      <w:rPr>
        <w:rFonts w:ascii="Wingdings" w:hAnsi="Wingdings" w:hint="default"/>
      </w:rPr>
    </w:lvl>
    <w:lvl w:ilvl="6" w:tplc="04080001" w:tentative="1">
      <w:start w:val="1"/>
      <w:numFmt w:val="bullet"/>
      <w:lvlText w:val=""/>
      <w:lvlJc w:val="left"/>
      <w:pPr>
        <w:ind w:left="7091" w:hanging="360"/>
      </w:pPr>
      <w:rPr>
        <w:rFonts w:ascii="Symbol" w:hAnsi="Symbol" w:hint="default"/>
      </w:rPr>
    </w:lvl>
    <w:lvl w:ilvl="7" w:tplc="04080003" w:tentative="1">
      <w:start w:val="1"/>
      <w:numFmt w:val="bullet"/>
      <w:lvlText w:val="o"/>
      <w:lvlJc w:val="left"/>
      <w:pPr>
        <w:ind w:left="7811" w:hanging="360"/>
      </w:pPr>
      <w:rPr>
        <w:rFonts w:ascii="Courier New" w:hAnsi="Courier New" w:cs="Courier New" w:hint="default"/>
      </w:rPr>
    </w:lvl>
    <w:lvl w:ilvl="8" w:tplc="04080005" w:tentative="1">
      <w:start w:val="1"/>
      <w:numFmt w:val="bullet"/>
      <w:lvlText w:val=""/>
      <w:lvlJc w:val="left"/>
      <w:pPr>
        <w:ind w:left="8531" w:hanging="360"/>
      </w:pPr>
      <w:rPr>
        <w:rFonts w:ascii="Wingdings" w:hAnsi="Wingdings" w:hint="default"/>
      </w:rPr>
    </w:lvl>
  </w:abstractNum>
  <w:abstractNum w:abstractNumId="27">
    <w:nsid w:val="5C6319AA"/>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1A812A5"/>
    <w:multiLevelType w:val="hybridMultilevel"/>
    <w:tmpl w:val="BF3A8500"/>
    <w:lvl w:ilvl="0" w:tplc="DA8A9BCC">
      <w:start w:val="1"/>
      <w:numFmt w:val="decimal"/>
      <w:lvlText w:val="%1."/>
      <w:lvlJc w:val="left"/>
      <w:pPr>
        <w:ind w:left="720" w:hanging="360"/>
      </w:pPr>
      <w:rPr>
        <w:rFonts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29E6432"/>
    <w:multiLevelType w:val="hybridMultilevel"/>
    <w:tmpl w:val="1AEE6F06"/>
    <w:lvl w:ilvl="0" w:tplc="04080001">
      <w:start w:val="1"/>
      <w:numFmt w:val="bullet"/>
      <w:lvlText w:val=""/>
      <w:lvlJc w:val="left"/>
      <w:pPr>
        <w:ind w:left="786"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nsid w:val="7DA15B8B"/>
    <w:multiLevelType w:val="hybridMultilevel"/>
    <w:tmpl w:val="1674C992"/>
    <w:lvl w:ilvl="0" w:tplc="B218CEE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1">
    <w:nsid w:val="7FAB28C9"/>
    <w:multiLevelType w:val="hybridMultilevel"/>
    <w:tmpl w:val="9CF25A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1"/>
  </w:num>
  <w:num w:numId="3">
    <w:abstractNumId w:val="23"/>
  </w:num>
  <w:num w:numId="4">
    <w:abstractNumId w:val="14"/>
  </w:num>
  <w:num w:numId="5">
    <w:abstractNumId w:val="16"/>
  </w:num>
  <w:num w:numId="6">
    <w:abstractNumId w:val="5"/>
  </w:num>
  <w:num w:numId="7">
    <w:abstractNumId w:val="28"/>
  </w:num>
  <w:num w:numId="8">
    <w:abstractNumId w:val="0"/>
  </w:num>
  <w:num w:numId="9">
    <w:abstractNumId w:val="30"/>
  </w:num>
  <w:num w:numId="10">
    <w:abstractNumId w:val="10"/>
  </w:num>
  <w:num w:numId="11">
    <w:abstractNumId w:val="20"/>
  </w:num>
  <w:num w:numId="12">
    <w:abstractNumId w:val="3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17"/>
  </w:num>
  <w:num w:numId="17">
    <w:abstractNumId w:val="11"/>
  </w:num>
  <w:num w:numId="18">
    <w:abstractNumId w:val="24"/>
  </w:num>
  <w:num w:numId="19">
    <w:abstractNumId w:val="26"/>
  </w:num>
  <w:num w:numId="20">
    <w:abstractNumId w:val="6"/>
  </w:num>
  <w:num w:numId="21">
    <w:abstractNumId w:val="7"/>
  </w:num>
  <w:num w:numId="22">
    <w:abstractNumId w:val="13"/>
  </w:num>
  <w:num w:numId="23">
    <w:abstractNumId w:val="27"/>
  </w:num>
  <w:num w:numId="24">
    <w:abstractNumId w:val="21"/>
  </w:num>
  <w:num w:numId="25">
    <w:abstractNumId w:val="3"/>
  </w:num>
  <w:num w:numId="26">
    <w:abstractNumId w:val="25"/>
  </w:num>
  <w:num w:numId="27">
    <w:abstractNumId w:val="22"/>
  </w:num>
  <w:num w:numId="28">
    <w:abstractNumId w:val="9"/>
  </w:num>
  <w:num w:numId="29">
    <w:abstractNumId w:val="2"/>
  </w:num>
  <w:num w:numId="30">
    <w:abstractNumId w:val="15"/>
  </w:num>
  <w:num w:numId="31">
    <w:abstractNumId w:val="19"/>
  </w:num>
  <w:num w:numId="32">
    <w:abstractNumId w:val="2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GrammaticalErrors/>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04"/>
    <w:rsid w:val="00004329"/>
    <w:rsid w:val="00010BB5"/>
    <w:rsid w:val="00011C7C"/>
    <w:rsid w:val="00016AC9"/>
    <w:rsid w:val="000257D6"/>
    <w:rsid w:val="00027969"/>
    <w:rsid w:val="0003034C"/>
    <w:rsid w:val="00033820"/>
    <w:rsid w:val="00033F91"/>
    <w:rsid w:val="00036A59"/>
    <w:rsid w:val="000438A9"/>
    <w:rsid w:val="00060692"/>
    <w:rsid w:val="000631C8"/>
    <w:rsid w:val="000654E4"/>
    <w:rsid w:val="00066D62"/>
    <w:rsid w:val="00067EDD"/>
    <w:rsid w:val="000774A0"/>
    <w:rsid w:val="0008027F"/>
    <w:rsid w:val="00080502"/>
    <w:rsid w:val="000806B2"/>
    <w:rsid w:val="00094BB5"/>
    <w:rsid w:val="000B5091"/>
    <w:rsid w:val="000B5AA6"/>
    <w:rsid w:val="000D016A"/>
    <w:rsid w:val="000E6C28"/>
    <w:rsid w:val="000E6FC0"/>
    <w:rsid w:val="000E75CA"/>
    <w:rsid w:val="000F119C"/>
    <w:rsid w:val="000F3D38"/>
    <w:rsid w:val="000F58CB"/>
    <w:rsid w:val="001011D8"/>
    <w:rsid w:val="00106EAB"/>
    <w:rsid w:val="00131D7D"/>
    <w:rsid w:val="001326A7"/>
    <w:rsid w:val="001373B4"/>
    <w:rsid w:val="00144221"/>
    <w:rsid w:val="001466E1"/>
    <w:rsid w:val="001656D8"/>
    <w:rsid w:val="00173DA6"/>
    <w:rsid w:val="00182D43"/>
    <w:rsid w:val="00191B6D"/>
    <w:rsid w:val="001941C2"/>
    <w:rsid w:val="00194A82"/>
    <w:rsid w:val="001A49D5"/>
    <w:rsid w:val="001B1B81"/>
    <w:rsid w:val="001B1E0E"/>
    <w:rsid w:val="001B462A"/>
    <w:rsid w:val="001B7FCB"/>
    <w:rsid w:val="001C3DDB"/>
    <w:rsid w:val="001C41A0"/>
    <w:rsid w:val="001C5108"/>
    <w:rsid w:val="001D5FAD"/>
    <w:rsid w:val="001D76CC"/>
    <w:rsid w:val="001D7A93"/>
    <w:rsid w:val="001D7BB8"/>
    <w:rsid w:val="001E29CF"/>
    <w:rsid w:val="001F20ED"/>
    <w:rsid w:val="001F286A"/>
    <w:rsid w:val="001F5134"/>
    <w:rsid w:val="001F6F6C"/>
    <w:rsid w:val="00203A94"/>
    <w:rsid w:val="002159DC"/>
    <w:rsid w:val="00217D7D"/>
    <w:rsid w:val="002229ED"/>
    <w:rsid w:val="00223430"/>
    <w:rsid w:val="00223F6B"/>
    <w:rsid w:val="00226632"/>
    <w:rsid w:val="00226B16"/>
    <w:rsid w:val="00255012"/>
    <w:rsid w:val="00261710"/>
    <w:rsid w:val="002637C4"/>
    <w:rsid w:val="0026428A"/>
    <w:rsid w:val="00280AB6"/>
    <w:rsid w:val="00281D63"/>
    <w:rsid w:val="002826A7"/>
    <w:rsid w:val="002961B3"/>
    <w:rsid w:val="00297FF4"/>
    <w:rsid w:val="002A4FD1"/>
    <w:rsid w:val="002A5208"/>
    <w:rsid w:val="002A6B9C"/>
    <w:rsid w:val="002B6235"/>
    <w:rsid w:val="002B62D6"/>
    <w:rsid w:val="002B6764"/>
    <w:rsid w:val="002C1E79"/>
    <w:rsid w:val="002D0A56"/>
    <w:rsid w:val="002D0BD2"/>
    <w:rsid w:val="002D2B9D"/>
    <w:rsid w:val="002E2E15"/>
    <w:rsid w:val="002F35A3"/>
    <w:rsid w:val="003100C3"/>
    <w:rsid w:val="00314ECB"/>
    <w:rsid w:val="00327387"/>
    <w:rsid w:val="0033362E"/>
    <w:rsid w:val="00346351"/>
    <w:rsid w:val="0035597F"/>
    <w:rsid w:val="00355A8D"/>
    <w:rsid w:val="003606D1"/>
    <w:rsid w:val="00361044"/>
    <w:rsid w:val="00364E58"/>
    <w:rsid w:val="00375D84"/>
    <w:rsid w:val="0038712B"/>
    <w:rsid w:val="003877D1"/>
    <w:rsid w:val="003937AD"/>
    <w:rsid w:val="003943EB"/>
    <w:rsid w:val="00394D81"/>
    <w:rsid w:val="00396B94"/>
    <w:rsid w:val="003A00FA"/>
    <w:rsid w:val="003B62E1"/>
    <w:rsid w:val="003C0908"/>
    <w:rsid w:val="003C45C5"/>
    <w:rsid w:val="003C5182"/>
    <w:rsid w:val="003C6CC0"/>
    <w:rsid w:val="003D40A1"/>
    <w:rsid w:val="003D7922"/>
    <w:rsid w:val="003E489A"/>
    <w:rsid w:val="003F1455"/>
    <w:rsid w:val="003F18C8"/>
    <w:rsid w:val="003F7D6D"/>
    <w:rsid w:val="00402AD6"/>
    <w:rsid w:val="004051EF"/>
    <w:rsid w:val="00411808"/>
    <w:rsid w:val="00431035"/>
    <w:rsid w:val="0043272F"/>
    <w:rsid w:val="00434113"/>
    <w:rsid w:val="00440270"/>
    <w:rsid w:val="00446EDE"/>
    <w:rsid w:val="00451F83"/>
    <w:rsid w:val="00472D11"/>
    <w:rsid w:val="00475004"/>
    <w:rsid w:val="004853A7"/>
    <w:rsid w:val="0048718C"/>
    <w:rsid w:val="004914C9"/>
    <w:rsid w:val="00496C39"/>
    <w:rsid w:val="004A71C7"/>
    <w:rsid w:val="004D74CE"/>
    <w:rsid w:val="004E409D"/>
    <w:rsid w:val="004E6EF0"/>
    <w:rsid w:val="004E750D"/>
    <w:rsid w:val="004F5AF0"/>
    <w:rsid w:val="0050034E"/>
    <w:rsid w:val="00505AD5"/>
    <w:rsid w:val="005175F5"/>
    <w:rsid w:val="00521DA1"/>
    <w:rsid w:val="00525660"/>
    <w:rsid w:val="00526477"/>
    <w:rsid w:val="00526736"/>
    <w:rsid w:val="005354F7"/>
    <w:rsid w:val="00535D88"/>
    <w:rsid w:val="00550E28"/>
    <w:rsid w:val="00551287"/>
    <w:rsid w:val="00561DB3"/>
    <w:rsid w:val="00566692"/>
    <w:rsid w:val="00566A64"/>
    <w:rsid w:val="00581C6B"/>
    <w:rsid w:val="00584F18"/>
    <w:rsid w:val="0059189A"/>
    <w:rsid w:val="00597A51"/>
    <w:rsid w:val="005A0863"/>
    <w:rsid w:val="005A3341"/>
    <w:rsid w:val="005A5807"/>
    <w:rsid w:val="005B27EF"/>
    <w:rsid w:val="005B4228"/>
    <w:rsid w:val="005C0E52"/>
    <w:rsid w:val="005C6D21"/>
    <w:rsid w:val="005D0549"/>
    <w:rsid w:val="005E389C"/>
    <w:rsid w:val="005E7D18"/>
    <w:rsid w:val="005F30CB"/>
    <w:rsid w:val="00601CB7"/>
    <w:rsid w:val="00607B98"/>
    <w:rsid w:val="00631107"/>
    <w:rsid w:val="00636D9D"/>
    <w:rsid w:val="00644DFC"/>
    <w:rsid w:val="00651A1D"/>
    <w:rsid w:val="00653D00"/>
    <w:rsid w:val="0066008F"/>
    <w:rsid w:val="0066318D"/>
    <w:rsid w:val="00677812"/>
    <w:rsid w:val="00681DDA"/>
    <w:rsid w:val="00682295"/>
    <w:rsid w:val="0068231B"/>
    <w:rsid w:val="006915E6"/>
    <w:rsid w:val="006923CB"/>
    <w:rsid w:val="006A0B50"/>
    <w:rsid w:val="006A259E"/>
    <w:rsid w:val="006A2C65"/>
    <w:rsid w:val="006A2D00"/>
    <w:rsid w:val="006A7E58"/>
    <w:rsid w:val="006B69C0"/>
    <w:rsid w:val="006C21C2"/>
    <w:rsid w:val="006C3348"/>
    <w:rsid w:val="006D14AF"/>
    <w:rsid w:val="006D57AD"/>
    <w:rsid w:val="006E348F"/>
    <w:rsid w:val="006E42F0"/>
    <w:rsid w:val="006E4B63"/>
    <w:rsid w:val="006E5833"/>
    <w:rsid w:val="006F4D37"/>
    <w:rsid w:val="007004E0"/>
    <w:rsid w:val="00706DF9"/>
    <w:rsid w:val="007101AD"/>
    <w:rsid w:val="007134F1"/>
    <w:rsid w:val="00721E0C"/>
    <w:rsid w:val="00723CAA"/>
    <w:rsid w:val="007323C3"/>
    <w:rsid w:val="00735821"/>
    <w:rsid w:val="007505CD"/>
    <w:rsid w:val="00753C8A"/>
    <w:rsid w:val="0075458D"/>
    <w:rsid w:val="007577BC"/>
    <w:rsid w:val="00760FD5"/>
    <w:rsid w:val="00761F2D"/>
    <w:rsid w:val="00772072"/>
    <w:rsid w:val="00790531"/>
    <w:rsid w:val="00790C8F"/>
    <w:rsid w:val="00796C76"/>
    <w:rsid w:val="007A068E"/>
    <w:rsid w:val="007A3D35"/>
    <w:rsid w:val="007D5D77"/>
    <w:rsid w:val="007D61F0"/>
    <w:rsid w:val="007D6764"/>
    <w:rsid w:val="007D6EFD"/>
    <w:rsid w:val="007E781D"/>
    <w:rsid w:val="007F3CCA"/>
    <w:rsid w:val="007F415A"/>
    <w:rsid w:val="00801EC1"/>
    <w:rsid w:val="008029BC"/>
    <w:rsid w:val="00805916"/>
    <w:rsid w:val="008120C1"/>
    <w:rsid w:val="0083046B"/>
    <w:rsid w:val="00854E91"/>
    <w:rsid w:val="00855427"/>
    <w:rsid w:val="00856993"/>
    <w:rsid w:val="008646F8"/>
    <w:rsid w:val="00865A66"/>
    <w:rsid w:val="00872954"/>
    <w:rsid w:val="00876495"/>
    <w:rsid w:val="00876EF0"/>
    <w:rsid w:val="00892F2C"/>
    <w:rsid w:val="00893A38"/>
    <w:rsid w:val="008A245B"/>
    <w:rsid w:val="008C6761"/>
    <w:rsid w:val="008C690D"/>
    <w:rsid w:val="008C7B42"/>
    <w:rsid w:val="008D2330"/>
    <w:rsid w:val="008D2A61"/>
    <w:rsid w:val="008D43E0"/>
    <w:rsid w:val="008D4CB9"/>
    <w:rsid w:val="008E0086"/>
    <w:rsid w:val="008F0412"/>
    <w:rsid w:val="008F6B2E"/>
    <w:rsid w:val="00900D64"/>
    <w:rsid w:val="00905BE7"/>
    <w:rsid w:val="0090668A"/>
    <w:rsid w:val="00910FDF"/>
    <w:rsid w:val="009244FA"/>
    <w:rsid w:val="00925CA6"/>
    <w:rsid w:val="00934189"/>
    <w:rsid w:val="00937440"/>
    <w:rsid w:val="009446D6"/>
    <w:rsid w:val="00950BCC"/>
    <w:rsid w:val="00953498"/>
    <w:rsid w:val="009612CE"/>
    <w:rsid w:val="0097114B"/>
    <w:rsid w:val="0097491B"/>
    <w:rsid w:val="00986A75"/>
    <w:rsid w:val="00994E84"/>
    <w:rsid w:val="009A353C"/>
    <w:rsid w:val="009A62CB"/>
    <w:rsid w:val="009A70A3"/>
    <w:rsid w:val="009A7253"/>
    <w:rsid w:val="009B672B"/>
    <w:rsid w:val="009C114D"/>
    <w:rsid w:val="009C5661"/>
    <w:rsid w:val="009C6107"/>
    <w:rsid w:val="009D1843"/>
    <w:rsid w:val="009E13DE"/>
    <w:rsid w:val="009E549A"/>
    <w:rsid w:val="009F0E87"/>
    <w:rsid w:val="009F237E"/>
    <w:rsid w:val="009F2C02"/>
    <w:rsid w:val="00A04848"/>
    <w:rsid w:val="00A1158D"/>
    <w:rsid w:val="00A1565A"/>
    <w:rsid w:val="00A23E57"/>
    <w:rsid w:val="00A316CC"/>
    <w:rsid w:val="00A3369C"/>
    <w:rsid w:val="00A34F99"/>
    <w:rsid w:val="00A530F9"/>
    <w:rsid w:val="00A57D07"/>
    <w:rsid w:val="00A6258E"/>
    <w:rsid w:val="00A66C2D"/>
    <w:rsid w:val="00A7282F"/>
    <w:rsid w:val="00A81A72"/>
    <w:rsid w:val="00A83162"/>
    <w:rsid w:val="00A91C7F"/>
    <w:rsid w:val="00A957F4"/>
    <w:rsid w:val="00A95DD3"/>
    <w:rsid w:val="00AA67B6"/>
    <w:rsid w:val="00AA7734"/>
    <w:rsid w:val="00AB3A9D"/>
    <w:rsid w:val="00AC5FDD"/>
    <w:rsid w:val="00AC6BD7"/>
    <w:rsid w:val="00AC6F6F"/>
    <w:rsid w:val="00AD1853"/>
    <w:rsid w:val="00AF340D"/>
    <w:rsid w:val="00B00BF8"/>
    <w:rsid w:val="00B03825"/>
    <w:rsid w:val="00B06375"/>
    <w:rsid w:val="00B1052B"/>
    <w:rsid w:val="00B105AF"/>
    <w:rsid w:val="00B114FD"/>
    <w:rsid w:val="00B24CEA"/>
    <w:rsid w:val="00B256E3"/>
    <w:rsid w:val="00B27BA2"/>
    <w:rsid w:val="00B31D4D"/>
    <w:rsid w:val="00B320CE"/>
    <w:rsid w:val="00B416E4"/>
    <w:rsid w:val="00B41DB6"/>
    <w:rsid w:val="00B42D47"/>
    <w:rsid w:val="00B438C8"/>
    <w:rsid w:val="00B45293"/>
    <w:rsid w:val="00B46D10"/>
    <w:rsid w:val="00B50631"/>
    <w:rsid w:val="00B539E7"/>
    <w:rsid w:val="00B53A5B"/>
    <w:rsid w:val="00B55525"/>
    <w:rsid w:val="00B577CE"/>
    <w:rsid w:val="00B62FE7"/>
    <w:rsid w:val="00B66697"/>
    <w:rsid w:val="00B821A3"/>
    <w:rsid w:val="00B932DF"/>
    <w:rsid w:val="00BA3396"/>
    <w:rsid w:val="00BA3B57"/>
    <w:rsid w:val="00BA6FAA"/>
    <w:rsid w:val="00BB47EF"/>
    <w:rsid w:val="00BB7017"/>
    <w:rsid w:val="00BC4928"/>
    <w:rsid w:val="00BC4AF5"/>
    <w:rsid w:val="00BD0207"/>
    <w:rsid w:val="00BD5577"/>
    <w:rsid w:val="00BE71E2"/>
    <w:rsid w:val="00BE73A4"/>
    <w:rsid w:val="00BF67C2"/>
    <w:rsid w:val="00BF7ACA"/>
    <w:rsid w:val="00C079E1"/>
    <w:rsid w:val="00C201D6"/>
    <w:rsid w:val="00C22A8F"/>
    <w:rsid w:val="00C244AE"/>
    <w:rsid w:val="00C2718C"/>
    <w:rsid w:val="00C35E48"/>
    <w:rsid w:val="00C512F9"/>
    <w:rsid w:val="00C52BA2"/>
    <w:rsid w:val="00C53BBC"/>
    <w:rsid w:val="00C73BF2"/>
    <w:rsid w:val="00C7466B"/>
    <w:rsid w:val="00C821DF"/>
    <w:rsid w:val="00C852DE"/>
    <w:rsid w:val="00C86130"/>
    <w:rsid w:val="00C8772D"/>
    <w:rsid w:val="00C90118"/>
    <w:rsid w:val="00C94769"/>
    <w:rsid w:val="00C9774E"/>
    <w:rsid w:val="00CA3D19"/>
    <w:rsid w:val="00CB0F73"/>
    <w:rsid w:val="00CB1606"/>
    <w:rsid w:val="00CC4B99"/>
    <w:rsid w:val="00CC4D6E"/>
    <w:rsid w:val="00CC6FE1"/>
    <w:rsid w:val="00CD11CF"/>
    <w:rsid w:val="00CD1560"/>
    <w:rsid w:val="00CD1CBC"/>
    <w:rsid w:val="00CE73CC"/>
    <w:rsid w:val="00CF074E"/>
    <w:rsid w:val="00CF0AED"/>
    <w:rsid w:val="00CF200F"/>
    <w:rsid w:val="00CF5049"/>
    <w:rsid w:val="00D106CF"/>
    <w:rsid w:val="00D10BC7"/>
    <w:rsid w:val="00D416A0"/>
    <w:rsid w:val="00D42329"/>
    <w:rsid w:val="00D44E8D"/>
    <w:rsid w:val="00D45D86"/>
    <w:rsid w:val="00D675A0"/>
    <w:rsid w:val="00D726C1"/>
    <w:rsid w:val="00D74103"/>
    <w:rsid w:val="00D81995"/>
    <w:rsid w:val="00D8228F"/>
    <w:rsid w:val="00D82C75"/>
    <w:rsid w:val="00D840E1"/>
    <w:rsid w:val="00D938E8"/>
    <w:rsid w:val="00D96D26"/>
    <w:rsid w:val="00DA58CB"/>
    <w:rsid w:val="00DA6A1F"/>
    <w:rsid w:val="00DA767F"/>
    <w:rsid w:val="00DB1595"/>
    <w:rsid w:val="00DB1A04"/>
    <w:rsid w:val="00DB3178"/>
    <w:rsid w:val="00DC5C72"/>
    <w:rsid w:val="00DC62EC"/>
    <w:rsid w:val="00DC6FE9"/>
    <w:rsid w:val="00DC7927"/>
    <w:rsid w:val="00DF2DEB"/>
    <w:rsid w:val="00DF61DA"/>
    <w:rsid w:val="00E00784"/>
    <w:rsid w:val="00E041B3"/>
    <w:rsid w:val="00E159F0"/>
    <w:rsid w:val="00E20852"/>
    <w:rsid w:val="00E241E0"/>
    <w:rsid w:val="00E242CC"/>
    <w:rsid w:val="00E258BF"/>
    <w:rsid w:val="00E27536"/>
    <w:rsid w:val="00E3111C"/>
    <w:rsid w:val="00E31B51"/>
    <w:rsid w:val="00E37D5B"/>
    <w:rsid w:val="00E457E0"/>
    <w:rsid w:val="00E46908"/>
    <w:rsid w:val="00E475A3"/>
    <w:rsid w:val="00E51FC7"/>
    <w:rsid w:val="00E625D4"/>
    <w:rsid w:val="00E629D3"/>
    <w:rsid w:val="00E62A16"/>
    <w:rsid w:val="00E6541B"/>
    <w:rsid w:val="00E83C83"/>
    <w:rsid w:val="00E8754F"/>
    <w:rsid w:val="00E92D4B"/>
    <w:rsid w:val="00E97C8F"/>
    <w:rsid w:val="00EA103E"/>
    <w:rsid w:val="00EA34E6"/>
    <w:rsid w:val="00EA7B82"/>
    <w:rsid w:val="00EB14FD"/>
    <w:rsid w:val="00EB2750"/>
    <w:rsid w:val="00EC29F2"/>
    <w:rsid w:val="00EC6756"/>
    <w:rsid w:val="00EE23CF"/>
    <w:rsid w:val="00EE26E8"/>
    <w:rsid w:val="00F02587"/>
    <w:rsid w:val="00F03F75"/>
    <w:rsid w:val="00F16D76"/>
    <w:rsid w:val="00F178AB"/>
    <w:rsid w:val="00F3065A"/>
    <w:rsid w:val="00F30C16"/>
    <w:rsid w:val="00F312DB"/>
    <w:rsid w:val="00F32063"/>
    <w:rsid w:val="00F35B40"/>
    <w:rsid w:val="00F35CA5"/>
    <w:rsid w:val="00F37245"/>
    <w:rsid w:val="00F3754C"/>
    <w:rsid w:val="00F45D13"/>
    <w:rsid w:val="00F46667"/>
    <w:rsid w:val="00F50616"/>
    <w:rsid w:val="00F52A53"/>
    <w:rsid w:val="00F60173"/>
    <w:rsid w:val="00F60717"/>
    <w:rsid w:val="00F61D06"/>
    <w:rsid w:val="00F61F40"/>
    <w:rsid w:val="00F64B1A"/>
    <w:rsid w:val="00F66A06"/>
    <w:rsid w:val="00F66E06"/>
    <w:rsid w:val="00F81BF8"/>
    <w:rsid w:val="00F83175"/>
    <w:rsid w:val="00F979EE"/>
    <w:rsid w:val="00FA1FBA"/>
    <w:rsid w:val="00FA6EF9"/>
    <w:rsid w:val="00FB0668"/>
    <w:rsid w:val="00FB12B9"/>
    <w:rsid w:val="00FB726C"/>
    <w:rsid w:val="00FC3696"/>
    <w:rsid w:val="00FC6BCA"/>
    <w:rsid w:val="00FD34B1"/>
    <w:rsid w:val="00FE3CBB"/>
    <w:rsid w:val="00FE6D4C"/>
    <w:rsid w:val="00FF3E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F0CE7B-B764-4A58-AC50-45AAF78C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82D43"/>
    <w:pPr>
      <w:widowControl w:val="0"/>
    </w:pPr>
    <w:rPr>
      <w:color w:val="000000"/>
      <w:sz w:val="24"/>
      <w:szCs w:val="24"/>
    </w:rPr>
  </w:style>
  <w:style w:type="paragraph" w:styleId="1">
    <w:name w:val="heading 1"/>
    <w:basedOn w:val="a"/>
    <w:next w:val="a"/>
    <w:link w:val="1Char"/>
    <w:uiPriority w:val="9"/>
    <w:qFormat/>
    <w:rsid w:val="00D44E8D"/>
    <w:pPr>
      <w:keepNext/>
      <w:widowControl/>
      <w:numPr>
        <w:numId w:val="17"/>
      </w:numPr>
      <w:spacing w:before="240" w:after="60"/>
      <w:outlineLvl w:val="0"/>
    </w:pPr>
    <w:rPr>
      <w:rFonts w:ascii="Cambria" w:eastAsia="Times New Roman" w:hAnsi="Cambria" w:cs="Times New Roman"/>
      <w:b/>
      <w:bCs/>
      <w:color w:val="auto"/>
      <w:kern w:val="32"/>
      <w:sz w:val="32"/>
      <w:szCs w:val="32"/>
      <w:lang w:val="en-US" w:eastAsia="en-US"/>
    </w:rPr>
  </w:style>
  <w:style w:type="paragraph" w:styleId="2">
    <w:name w:val="heading 2"/>
    <w:basedOn w:val="a"/>
    <w:next w:val="a"/>
    <w:link w:val="2Char"/>
    <w:uiPriority w:val="9"/>
    <w:semiHidden/>
    <w:unhideWhenUsed/>
    <w:qFormat/>
    <w:rsid w:val="00D44E8D"/>
    <w:pPr>
      <w:keepNext/>
      <w:widowControl/>
      <w:numPr>
        <w:ilvl w:val="1"/>
        <w:numId w:val="17"/>
      </w:numPr>
      <w:spacing w:before="240" w:after="60"/>
      <w:outlineLvl w:val="1"/>
    </w:pPr>
    <w:rPr>
      <w:rFonts w:ascii="Cambria" w:eastAsia="Times New Roman" w:hAnsi="Cambria" w:cs="Times New Roman"/>
      <w:b/>
      <w:bCs/>
      <w:i/>
      <w:iCs/>
      <w:color w:val="auto"/>
      <w:sz w:val="28"/>
      <w:szCs w:val="28"/>
      <w:lang w:val="en-US" w:eastAsia="en-US"/>
    </w:rPr>
  </w:style>
  <w:style w:type="paragraph" w:styleId="3">
    <w:name w:val="heading 3"/>
    <w:basedOn w:val="a"/>
    <w:next w:val="a"/>
    <w:link w:val="3Char"/>
    <w:uiPriority w:val="9"/>
    <w:semiHidden/>
    <w:unhideWhenUsed/>
    <w:qFormat/>
    <w:rsid w:val="00D44E8D"/>
    <w:pPr>
      <w:keepNext/>
      <w:widowControl/>
      <w:numPr>
        <w:ilvl w:val="2"/>
        <w:numId w:val="17"/>
      </w:numPr>
      <w:spacing w:before="240" w:after="60"/>
      <w:outlineLvl w:val="2"/>
    </w:pPr>
    <w:rPr>
      <w:rFonts w:ascii="Cambria" w:eastAsia="Times New Roman" w:hAnsi="Cambria" w:cs="Times New Roman"/>
      <w:b/>
      <w:bCs/>
      <w:color w:val="auto"/>
      <w:sz w:val="26"/>
      <w:szCs w:val="26"/>
      <w:lang w:val="en-US" w:eastAsia="en-US"/>
    </w:rPr>
  </w:style>
  <w:style w:type="paragraph" w:styleId="4">
    <w:name w:val="heading 4"/>
    <w:basedOn w:val="a"/>
    <w:next w:val="a"/>
    <w:link w:val="4Char"/>
    <w:uiPriority w:val="9"/>
    <w:semiHidden/>
    <w:unhideWhenUsed/>
    <w:qFormat/>
    <w:rsid w:val="00D44E8D"/>
    <w:pPr>
      <w:keepNext/>
      <w:widowControl/>
      <w:numPr>
        <w:ilvl w:val="3"/>
        <w:numId w:val="17"/>
      </w:numPr>
      <w:spacing w:before="240" w:after="60"/>
      <w:outlineLvl w:val="3"/>
    </w:pPr>
    <w:rPr>
      <w:rFonts w:ascii="Calibri" w:eastAsia="Times New Roman" w:hAnsi="Calibri" w:cs="Times New Roman"/>
      <w:b/>
      <w:bCs/>
      <w:color w:val="auto"/>
      <w:sz w:val="28"/>
      <w:szCs w:val="28"/>
      <w:lang w:val="en-US" w:eastAsia="en-US"/>
    </w:rPr>
  </w:style>
  <w:style w:type="paragraph" w:styleId="5">
    <w:name w:val="heading 5"/>
    <w:basedOn w:val="a"/>
    <w:next w:val="a"/>
    <w:link w:val="5Char"/>
    <w:uiPriority w:val="9"/>
    <w:semiHidden/>
    <w:unhideWhenUsed/>
    <w:qFormat/>
    <w:rsid w:val="00D44E8D"/>
    <w:pPr>
      <w:widowControl/>
      <w:numPr>
        <w:ilvl w:val="4"/>
        <w:numId w:val="17"/>
      </w:numPr>
      <w:spacing w:before="240" w:after="60"/>
      <w:outlineLvl w:val="4"/>
    </w:pPr>
    <w:rPr>
      <w:rFonts w:ascii="Calibri" w:eastAsia="Times New Roman" w:hAnsi="Calibri" w:cs="Times New Roman"/>
      <w:b/>
      <w:bCs/>
      <w:i/>
      <w:iCs/>
      <w:color w:val="auto"/>
      <w:sz w:val="26"/>
      <w:szCs w:val="26"/>
      <w:lang w:val="en-US" w:eastAsia="en-US"/>
    </w:rPr>
  </w:style>
  <w:style w:type="paragraph" w:styleId="6">
    <w:name w:val="heading 6"/>
    <w:basedOn w:val="a"/>
    <w:next w:val="a"/>
    <w:link w:val="6Char"/>
    <w:qFormat/>
    <w:rsid w:val="00D44E8D"/>
    <w:pPr>
      <w:widowControl/>
      <w:numPr>
        <w:ilvl w:val="5"/>
        <w:numId w:val="17"/>
      </w:numPr>
      <w:spacing w:before="240" w:after="60"/>
      <w:outlineLvl w:val="5"/>
    </w:pPr>
    <w:rPr>
      <w:rFonts w:ascii="Times New Roman" w:eastAsia="Times New Roman" w:hAnsi="Times New Roman" w:cs="Times New Roman"/>
      <w:b/>
      <w:bCs/>
      <w:color w:val="auto"/>
      <w:sz w:val="22"/>
      <w:szCs w:val="22"/>
      <w:lang w:val="en-US" w:eastAsia="en-US"/>
    </w:rPr>
  </w:style>
  <w:style w:type="paragraph" w:styleId="7">
    <w:name w:val="heading 7"/>
    <w:basedOn w:val="a"/>
    <w:next w:val="a"/>
    <w:link w:val="7Char"/>
    <w:uiPriority w:val="9"/>
    <w:semiHidden/>
    <w:unhideWhenUsed/>
    <w:qFormat/>
    <w:rsid w:val="00D44E8D"/>
    <w:pPr>
      <w:widowControl/>
      <w:numPr>
        <w:ilvl w:val="6"/>
        <w:numId w:val="17"/>
      </w:numPr>
      <w:spacing w:before="240" w:after="60"/>
      <w:outlineLvl w:val="6"/>
    </w:pPr>
    <w:rPr>
      <w:rFonts w:ascii="Calibri" w:eastAsia="Times New Roman" w:hAnsi="Calibri" w:cs="Times New Roman"/>
      <w:color w:val="auto"/>
      <w:lang w:val="en-US" w:eastAsia="en-US"/>
    </w:rPr>
  </w:style>
  <w:style w:type="paragraph" w:styleId="8">
    <w:name w:val="heading 8"/>
    <w:basedOn w:val="a"/>
    <w:next w:val="a"/>
    <w:link w:val="8Char"/>
    <w:uiPriority w:val="9"/>
    <w:semiHidden/>
    <w:unhideWhenUsed/>
    <w:qFormat/>
    <w:rsid w:val="00D44E8D"/>
    <w:pPr>
      <w:widowControl/>
      <w:numPr>
        <w:ilvl w:val="7"/>
        <w:numId w:val="17"/>
      </w:numPr>
      <w:spacing w:before="240" w:after="60"/>
      <w:outlineLvl w:val="7"/>
    </w:pPr>
    <w:rPr>
      <w:rFonts w:ascii="Calibri" w:eastAsia="Times New Roman" w:hAnsi="Calibri" w:cs="Times New Roman"/>
      <w:i/>
      <w:iCs/>
      <w:color w:val="auto"/>
      <w:lang w:val="en-US" w:eastAsia="en-US"/>
    </w:rPr>
  </w:style>
  <w:style w:type="paragraph" w:styleId="9">
    <w:name w:val="heading 9"/>
    <w:basedOn w:val="a"/>
    <w:next w:val="a"/>
    <w:link w:val="9Char"/>
    <w:uiPriority w:val="9"/>
    <w:semiHidden/>
    <w:unhideWhenUsed/>
    <w:qFormat/>
    <w:rsid w:val="00D44E8D"/>
    <w:pPr>
      <w:widowControl/>
      <w:numPr>
        <w:ilvl w:val="8"/>
        <w:numId w:val="17"/>
      </w:numPr>
      <w:spacing w:before="240" w:after="60"/>
      <w:outlineLvl w:val="8"/>
    </w:pPr>
    <w:rPr>
      <w:rFonts w:ascii="Cambria" w:eastAsia="Times New Roman" w:hAnsi="Cambria" w:cs="Times New Roman"/>
      <w:color w:val="auto"/>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link w:val="10"/>
    <w:rsid w:val="00AA67B6"/>
    <w:rPr>
      <w:rFonts w:ascii="Arial" w:eastAsia="Arial" w:hAnsi="Arial" w:cs="Arial"/>
      <w:b w:val="0"/>
      <w:bCs w:val="0"/>
      <w:i w:val="0"/>
      <w:iCs w:val="0"/>
      <w:smallCaps w:val="0"/>
      <w:strike w:val="0"/>
      <w:sz w:val="23"/>
      <w:szCs w:val="23"/>
      <w:u w:val="none"/>
    </w:rPr>
  </w:style>
  <w:style w:type="character" w:customStyle="1" w:styleId="Exact">
    <w:name w:val="Σώμα κειμένου Exact"/>
    <w:rsid w:val="00AA67B6"/>
    <w:rPr>
      <w:rFonts w:ascii="Arial" w:eastAsia="Arial" w:hAnsi="Arial" w:cs="Arial"/>
      <w:b w:val="0"/>
      <w:bCs w:val="0"/>
      <w:i w:val="0"/>
      <w:iCs w:val="0"/>
      <w:smallCaps w:val="0"/>
      <w:strike w:val="0"/>
      <w:spacing w:val="3"/>
      <w:sz w:val="21"/>
      <w:szCs w:val="21"/>
      <w:u w:val="none"/>
    </w:rPr>
  </w:style>
  <w:style w:type="paragraph" w:customStyle="1" w:styleId="10">
    <w:name w:val="Σώμα κειμένου1"/>
    <w:basedOn w:val="a"/>
    <w:link w:val="a3"/>
    <w:rsid w:val="00AA67B6"/>
    <w:pPr>
      <w:shd w:val="clear" w:color="auto" w:fill="FFFFFF"/>
      <w:spacing w:line="274" w:lineRule="exact"/>
      <w:jc w:val="both"/>
    </w:pPr>
    <w:rPr>
      <w:rFonts w:ascii="Arial" w:eastAsia="Arial" w:hAnsi="Arial" w:cs="Arial"/>
      <w:sz w:val="23"/>
      <w:szCs w:val="23"/>
    </w:rPr>
  </w:style>
  <w:style w:type="paragraph" w:styleId="a4">
    <w:name w:val="header"/>
    <w:basedOn w:val="a"/>
    <w:link w:val="Char"/>
    <w:uiPriority w:val="99"/>
    <w:unhideWhenUsed/>
    <w:rsid w:val="00DB1A04"/>
    <w:pPr>
      <w:tabs>
        <w:tab w:val="center" w:pos="4153"/>
        <w:tab w:val="right" w:pos="8306"/>
      </w:tabs>
    </w:pPr>
  </w:style>
  <w:style w:type="character" w:customStyle="1" w:styleId="Char">
    <w:name w:val="Κεφαλίδα Char"/>
    <w:link w:val="a4"/>
    <w:uiPriority w:val="99"/>
    <w:rsid w:val="00DB1A04"/>
    <w:rPr>
      <w:color w:val="000000"/>
      <w:sz w:val="24"/>
      <w:szCs w:val="24"/>
    </w:rPr>
  </w:style>
  <w:style w:type="paragraph" w:styleId="a5">
    <w:name w:val="footer"/>
    <w:basedOn w:val="a"/>
    <w:link w:val="Char0"/>
    <w:uiPriority w:val="99"/>
    <w:unhideWhenUsed/>
    <w:rsid w:val="00DB1A04"/>
    <w:pPr>
      <w:tabs>
        <w:tab w:val="center" w:pos="4153"/>
        <w:tab w:val="right" w:pos="8306"/>
      </w:tabs>
    </w:pPr>
  </w:style>
  <w:style w:type="character" w:customStyle="1" w:styleId="Char0">
    <w:name w:val="Υποσέλιδο Char"/>
    <w:link w:val="a5"/>
    <w:uiPriority w:val="99"/>
    <w:rsid w:val="00DB1A04"/>
    <w:rPr>
      <w:color w:val="000000"/>
      <w:sz w:val="24"/>
      <w:szCs w:val="24"/>
    </w:rPr>
  </w:style>
  <w:style w:type="paragraph" w:styleId="a6">
    <w:name w:val="Balloon Text"/>
    <w:basedOn w:val="a"/>
    <w:link w:val="Char1"/>
    <w:uiPriority w:val="99"/>
    <w:semiHidden/>
    <w:unhideWhenUsed/>
    <w:rsid w:val="00E629D3"/>
    <w:rPr>
      <w:rFonts w:ascii="Tahoma" w:hAnsi="Tahoma" w:cs="Tahoma"/>
      <w:sz w:val="16"/>
      <w:szCs w:val="16"/>
    </w:rPr>
  </w:style>
  <w:style w:type="character" w:customStyle="1" w:styleId="Char1">
    <w:name w:val="Κείμενο πλαισίου Char"/>
    <w:link w:val="a6"/>
    <w:uiPriority w:val="99"/>
    <w:semiHidden/>
    <w:rsid w:val="00E629D3"/>
    <w:rPr>
      <w:rFonts w:ascii="Tahoma" w:hAnsi="Tahoma" w:cs="Tahoma"/>
      <w:color w:val="000000"/>
      <w:sz w:val="16"/>
      <w:szCs w:val="16"/>
    </w:rPr>
  </w:style>
  <w:style w:type="paragraph" w:styleId="a7">
    <w:name w:val="List Paragraph"/>
    <w:basedOn w:val="a"/>
    <w:uiPriority w:val="34"/>
    <w:qFormat/>
    <w:rsid w:val="002B6235"/>
    <w:pPr>
      <w:ind w:left="720"/>
    </w:pPr>
  </w:style>
  <w:style w:type="numbering" w:customStyle="1" w:styleId="11">
    <w:name w:val="Χωρίς λίστα1"/>
    <w:next w:val="a2"/>
    <w:uiPriority w:val="99"/>
    <w:semiHidden/>
    <w:unhideWhenUsed/>
    <w:rsid w:val="002B6235"/>
  </w:style>
  <w:style w:type="character" w:customStyle="1" w:styleId="1Char">
    <w:name w:val="Επικεφαλίδα 1 Char"/>
    <w:link w:val="1"/>
    <w:uiPriority w:val="9"/>
    <w:rsid w:val="00D44E8D"/>
    <w:rPr>
      <w:rFonts w:ascii="Cambria" w:eastAsia="Times New Roman" w:hAnsi="Cambria" w:cs="Times New Roman"/>
      <w:b/>
      <w:bCs/>
      <w:kern w:val="32"/>
      <w:sz w:val="32"/>
      <w:szCs w:val="32"/>
      <w:lang w:val="en-US" w:eastAsia="en-US"/>
    </w:rPr>
  </w:style>
  <w:style w:type="character" w:customStyle="1" w:styleId="2Char">
    <w:name w:val="Επικεφαλίδα 2 Char"/>
    <w:link w:val="2"/>
    <w:uiPriority w:val="9"/>
    <w:semiHidden/>
    <w:rsid w:val="00D44E8D"/>
    <w:rPr>
      <w:rFonts w:ascii="Cambria" w:eastAsia="Times New Roman" w:hAnsi="Cambria" w:cs="Times New Roman"/>
      <w:b/>
      <w:bCs/>
      <w:i/>
      <w:iCs/>
      <w:sz w:val="28"/>
      <w:szCs w:val="28"/>
      <w:lang w:val="en-US" w:eastAsia="en-US"/>
    </w:rPr>
  </w:style>
  <w:style w:type="character" w:customStyle="1" w:styleId="3Char">
    <w:name w:val="Επικεφαλίδα 3 Char"/>
    <w:link w:val="3"/>
    <w:uiPriority w:val="9"/>
    <w:semiHidden/>
    <w:rsid w:val="00D44E8D"/>
    <w:rPr>
      <w:rFonts w:ascii="Cambria" w:eastAsia="Times New Roman" w:hAnsi="Cambria" w:cs="Times New Roman"/>
      <w:b/>
      <w:bCs/>
      <w:sz w:val="26"/>
      <w:szCs w:val="26"/>
      <w:lang w:val="en-US" w:eastAsia="en-US"/>
    </w:rPr>
  </w:style>
  <w:style w:type="character" w:customStyle="1" w:styleId="4Char">
    <w:name w:val="Επικεφαλίδα 4 Char"/>
    <w:link w:val="4"/>
    <w:uiPriority w:val="9"/>
    <w:semiHidden/>
    <w:rsid w:val="00D44E8D"/>
    <w:rPr>
      <w:rFonts w:ascii="Calibri" w:eastAsia="Times New Roman" w:hAnsi="Calibri" w:cs="Times New Roman"/>
      <w:b/>
      <w:bCs/>
      <w:sz w:val="28"/>
      <w:szCs w:val="28"/>
      <w:lang w:val="en-US" w:eastAsia="en-US"/>
    </w:rPr>
  </w:style>
  <w:style w:type="character" w:customStyle="1" w:styleId="5Char">
    <w:name w:val="Επικεφαλίδα 5 Char"/>
    <w:link w:val="5"/>
    <w:uiPriority w:val="9"/>
    <w:semiHidden/>
    <w:rsid w:val="00D44E8D"/>
    <w:rPr>
      <w:rFonts w:ascii="Calibri" w:eastAsia="Times New Roman" w:hAnsi="Calibri" w:cs="Times New Roman"/>
      <w:b/>
      <w:bCs/>
      <w:i/>
      <w:iCs/>
      <w:sz w:val="26"/>
      <w:szCs w:val="26"/>
      <w:lang w:val="en-US" w:eastAsia="en-US"/>
    </w:rPr>
  </w:style>
  <w:style w:type="character" w:customStyle="1" w:styleId="6Char">
    <w:name w:val="Επικεφαλίδα 6 Char"/>
    <w:link w:val="6"/>
    <w:rsid w:val="00D44E8D"/>
    <w:rPr>
      <w:rFonts w:ascii="Times New Roman" w:eastAsia="Times New Roman" w:hAnsi="Times New Roman" w:cs="Times New Roman"/>
      <w:b/>
      <w:bCs/>
      <w:sz w:val="22"/>
      <w:szCs w:val="22"/>
      <w:lang w:val="en-US" w:eastAsia="en-US"/>
    </w:rPr>
  </w:style>
  <w:style w:type="character" w:customStyle="1" w:styleId="7Char">
    <w:name w:val="Επικεφαλίδα 7 Char"/>
    <w:link w:val="7"/>
    <w:uiPriority w:val="9"/>
    <w:semiHidden/>
    <w:rsid w:val="00D44E8D"/>
    <w:rPr>
      <w:rFonts w:ascii="Calibri" w:eastAsia="Times New Roman" w:hAnsi="Calibri" w:cs="Times New Roman"/>
      <w:sz w:val="24"/>
      <w:szCs w:val="24"/>
      <w:lang w:val="en-US" w:eastAsia="en-US"/>
    </w:rPr>
  </w:style>
  <w:style w:type="character" w:customStyle="1" w:styleId="8Char">
    <w:name w:val="Επικεφαλίδα 8 Char"/>
    <w:link w:val="8"/>
    <w:uiPriority w:val="9"/>
    <w:semiHidden/>
    <w:rsid w:val="00D44E8D"/>
    <w:rPr>
      <w:rFonts w:ascii="Calibri" w:eastAsia="Times New Roman" w:hAnsi="Calibri" w:cs="Times New Roman"/>
      <w:i/>
      <w:iCs/>
      <w:sz w:val="24"/>
      <w:szCs w:val="24"/>
      <w:lang w:val="en-US" w:eastAsia="en-US"/>
    </w:rPr>
  </w:style>
  <w:style w:type="character" w:customStyle="1" w:styleId="9Char">
    <w:name w:val="Επικεφαλίδα 9 Char"/>
    <w:link w:val="9"/>
    <w:uiPriority w:val="9"/>
    <w:semiHidden/>
    <w:rsid w:val="00D44E8D"/>
    <w:rPr>
      <w:rFonts w:ascii="Cambria" w:eastAsia="Times New Roman" w:hAnsi="Cambria" w:cs="Times New Roman"/>
      <w:sz w:val="22"/>
      <w:szCs w:val="22"/>
      <w:lang w:val="en-US" w:eastAsia="en-US"/>
    </w:rPr>
  </w:style>
  <w:style w:type="numbering" w:customStyle="1" w:styleId="20">
    <w:name w:val="Χωρίς λίστα2"/>
    <w:next w:val="a2"/>
    <w:uiPriority w:val="99"/>
    <w:semiHidden/>
    <w:unhideWhenUsed/>
    <w:rsid w:val="00D44E8D"/>
  </w:style>
  <w:style w:type="numbering" w:customStyle="1" w:styleId="110">
    <w:name w:val="Χωρίς λίστα11"/>
    <w:next w:val="a2"/>
    <w:uiPriority w:val="99"/>
    <w:semiHidden/>
    <w:unhideWhenUsed/>
    <w:rsid w:val="00D44E8D"/>
  </w:style>
  <w:style w:type="numbering" w:customStyle="1" w:styleId="111">
    <w:name w:val="Χωρίς λίστα111"/>
    <w:next w:val="a2"/>
    <w:uiPriority w:val="99"/>
    <w:semiHidden/>
    <w:unhideWhenUsed/>
    <w:rsid w:val="00D44E8D"/>
  </w:style>
  <w:style w:type="table" w:styleId="a8">
    <w:name w:val="Table Grid"/>
    <w:basedOn w:val="a1"/>
    <w:uiPriority w:val="59"/>
    <w:rsid w:val="00D44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Χωρίς λίστα21"/>
    <w:next w:val="a2"/>
    <w:uiPriority w:val="99"/>
    <w:semiHidden/>
    <w:unhideWhenUsed/>
    <w:rsid w:val="00D44E8D"/>
  </w:style>
  <w:style w:type="numbering" w:customStyle="1" w:styleId="1111">
    <w:name w:val="Χωρίς λίστα1111"/>
    <w:next w:val="a2"/>
    <w:uiPriority w:val="99"/>
    <w:semiHidden/>
    <w:unhideWhenUsed/>
    <w:rsid w:val="00D44E8D"/>
  </w:style>
  <w:style w:type="character" w:styleId="-">
    <w:name w:val="Hyperlink"/>
    <w:uiPriority w:val="99"/>
    <w:unhideWhenUsed/>
    <w:rsid w:val="00D44E8D"/>
    <w:rPr>
      <w:color w:val="0000FF"/>
      <w:u w:val="single"/>
    </w:rPr>
  </w:style>
  <w:style w:type="paragraph" w:customStyle="1" w:styleId="22">
    <w:name w:val="Óôõë2"/>
    <w:basedOn w:val="a"/>
    <w:qFormat/>
    <w:rsid w:val="00D44E8D"/>
    <w:pPr>
      <w:widowControl/>
      <w:spacing w:after="160" w:line="259" w:lineRule="auto"/>
    </w:pPr>
    <w:rPr>
      <w:rFonts w:ascii="Calibri" w:eastAsia="Calibri" w:hAnsi="Calibri" w:cs="Calibri"/>
      <w:color w:val="auto"/>
      <w:sz w:val="22"/>
      <w:szCs w:val="22"/>
      <w:lang w:eastAsia="en-US"/>
    </w:rPr>
  </w:style>
  <w:style w:type="character" w:styleId="-0">
    <w:name w:val="FollowedHyperlink"/>
    <w:uiPriority w:val="99"/>
    <w:semiHidden/>
    <w:unhideWhenUsed/>
    <w:rsid w:val="00D44E8D"/>
    <w:rPr>
      <w:color w:val="954F72"/>
      <w:u w:val="single"/>
    </w:rPr>
  </w:style>
  <w:style w:type="paragraph" w:customStyle="1" w:styleId="xl65">
    <w:name w:val="xl65"/>
    <w:basedOn w:val="a"/>
    <w:rsid w:val="00D44E8D"/>
    <w:pPr>
      <w:widowControl/>
      <w:spacing w:before="100" w:beforeAutospacing="1" w:after="100" w:afterAutospacing="1"/>
    </w:pPr>
    <w:rPr>
      <w:rFonts w:ascii="Times New Roman" w:eastAsia="Times New Roman" w:hAnsi="Times New Roman" w:cs="Times New Roman"/>
      <w:color w:val="auto"/>
      <w:sz w:val="20"/>
      <w:szCs w:val="20"/>
    </w:rPr>
  </w:style>
  <w:style w:type="paragraph" w:customStyle="1" w:styleId="xl66">
    <w:name w:val="xl66"/>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imes New Roman" w:eastAsia="Times New Roman" w:hAnsi="Times New Roman" w:cs="Times New Roman"/>
      <w:b/>
      <w:bCs/>
      <w:color w:val="auto"/>
      <w:sz w:val="18"/>
      <w:szCs w:val="18"/>
    </w:rPr>
  </w:style>
  <w:style w:type="paragraph" w:customStyle="1" w:styleId="xl67">
    <w:name w:val="xl67"/>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68">
    <w:name w:val="xl68"/>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ahoma" w:eastAsia="Times New Roman" w:hAnsi="Tahoma" w:cs="Tahoma"/>
      <w:color w:val="auto"/>
      <w:sz w:val="18"/>
      <w:szCs w:val="18"/>
    </w:rPr>
  </w:style>
  <w:style w:type="paragraph" w:customStyle="1" w:styleId="xl69">
    <w:name w:val="xl69"/>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ahoma" w:eastAsia="Times New Roman" w:hAnsi="Tahoma" w:cs="Tahoma"/>
      <w:color w:val="auto"/>
      <w:sz w:val="18"/>
      <w:szCs w:val="18"/>
    </w:rPr>
  </w:style>
  <w:style w:type="paragraph" w:customStyle="1" w:styleId="xl70">
    <w:name w:val="xl70"/>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71">
    <w:name w:val="xl71"/>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rFonts w:ascii="Times New Roman" w:eastAsia="Times New Roman" w:hAnsi="Times New Roman" w:cs="Times New Roman"/>
      <w:b/>
      <w:bCs/>
      <w:color w:val="auto"/>
      <w:sz w:val="18"/>
      <w:szCs w:val="18"/>
    </w:rPr>
  </w:style>
  <w:style w:type="paragraph" w:customStyle="1" w:styleId="xl72">
    <w:name w:val="xl72"/>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rFonts w:ascii="Times New Roman" w:eastAsia="Times New Roman" w:hAnsi="Times New Roman" w:cs="Times New Roman"/>
      <w:color w:val="auto"/>
      <w:sz w:val="18"/>
      <w:szCs w:val="18"/>
    </w:rPr>
  </w:style>
  <w:style w:type="paragraph" w:customStyle="1" w:styleId="xl73">
    <w:name w:val="xl73"/>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rFonts w:ascii="Times New Roman" w:eastAsia="Times New Roman" w:hAnsi="Times New Roman" w:cs="Times New Roman"/>
      <w:color w:val="auto"/>
      <w:sz w:val="18"/>
      <w:szCs w:val="18"/>
    </w:rPr>
  </w:style>
  <w:style w:type="paragraph" w:customStyle="1" w:styleId="xl74">
    <w:name w:val="xl74"/>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rFonts w:ascii="Times New Roman" w:eastAsia="Times New Roman" w:hAnsi="Times New Roman" w:cs="Times New Roman"/>
      <w:color w:val="auto"/>
      <w:sz w:val="18"/>
      <w:szCs w:val="18"/>
    </w:rPr>
  </w:style>
  <w:style w:type="paragraph" w:customStyle="1" w:styleId="xl75">
    <w:name w:val="xl75"/>
    <w:basedOn w:val="a"/>
    <w:rsid w:val="00D44E8D"/>
    <w:pPr>
      <w:widowControl/>
      <w:spacing w:before="100" w:beforeAutospacing="1" w:after="100" w:afterAutospacing="1"/>
    </w:pPr>
    <w:rPr>
      <w:rFonts w:ascii="Times New Roman" w:eastAsia="Times New Roman" w:hAnsi="Times New Roman" w:cs="Times New Roman"/>
      <w:color w:val="auto"/>
      <w:sz w:val="18"/>
      <w:szCs w:val="18"/>
    </w:rPr>
  </w:style>
  <w:style w:type="paragraph" w:customStyle="1" w:styleId="xl76">
    <w:name w:val="xl76"/>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rFonts w:ascii="Times New Roman" w:eastAsia="Times New Roman" w:hAnsi="Times New Roman" w:cs="Times New Roman"/>
      <w:b/>
      <w:bCs/>
      <w:color w:val="auto"/>
      <w:sz w:val="18"/>
      <w:szCs w:val="18"/>
    </w:rPr>
  </w:style>
  <w:style w:type="paragraph" w:customStyle="1" w:styleId="xl77">
    <w:name w:val="xl77"/>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pPr>
    <w:rPr>
      <w:rFonts w:ascii="Times New Roman" w:eastAsia="Times New Roman" w:hAnsi="Times New Roman" w:cs="Times New Roman"/>
      <w:color w:val="auto"/>
      <w:sz w:val="18"/>
      <w:szCs w:val="18"/>
    </w:rPr>
  </w:style>
  <w:style w:type="paragraph" w:customStyle="1" w:styleId="xl78">
    <w:name w:val="xl78"/>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rFonts w:ascii="Times New Roman" w:eastAsia="Times New Roman" w:hAnsi="Times New Roman" w:cs="Times New Roman"/>
      <w:color w:val="auto"/>
      <w:sz w:val="18"/>
      <w:szCs w:val="18"/>
    </w:rPr>
  </w:style>
  <w:style w:type="paragraph" w:customStyle="1" w:styleId="xl79">
    <w:name w:val="xl79"/>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jc w:val="center"/>
    </w:pPr>
    <w:rPr>
      <w:rFonts w:ascii="Times New Roman" w:eastAsia="Times New Roman" w:hAnsi="Times New Roman" w:cs="Times New Roman"/>
      <w:color w:val="auto"/>
      <w:sz w:val="18"/>
      <w:szCs w:val="18"/>
    </w:rPr>
  </w:style>
  <w:style w:type="paragraph" w:customStyle="1" w:styleId="xl80">
    <w:name w:val="xl80"/>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jc w:val="center"/>
    </w:pPr>
    <w:rPr>
      <w:rFonts w:ascii="Times New Roman" w:eastAsia="Times New Roman" w:hAnsi="Times New Roman" w:cs="Times New Roman"/>
      <w:b/>
      <w:bCs/>
      <w:color w:val="auto"/>
      <w:sz w:val="18"/>
      <w:szCs w:val="18"/>
    </w:rPr>
  </w:style>
  <w:style w:type="paragraph" w:customStyle="1" w:styleId="xl81">
    <w:name w:val="xl81"/>
    <w:basedOn w:val="a"/>
    <w:rsid w:val="00D44E8D"/>
    <w:pPr>
      <w:widowControl/>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jc w:val="center"/>
    </w:pPr>
    <w:rPr>
      <w:rFonts w:ascii="Times New Roman" w:eastAsia="Times New Roman" w:hAnsi="Times New Roman" w:cs="Times New Roman"/>
      <w:color w:val="auto"/>
      <w:sz w:val="18"/>
      <w:szCs w:val="18"/>
    </w:rPr>
  </w:style>
  <w:style w:type="paragraph" w:customStyle="1" w:styleId="xl82">
    <w:name w:val="xl82"/>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pPr>
    <w:rPr>
      <w:rFonts w:ascii="Times New Roman" w:eastAsia="Times New Roman" w:hAnsi="Times New Roman" w:cs="Times New Roman"/>
      <w:color w:val="auto"/>
      <w:sz w:val="18"/>
      <w:szCs w:val="18"/>
    </w:rPr>
  </w:style>
  <w:style w:type="paragraph" w:customStyle="1" w:styleId="xl83">
    <w:name w:val="xl83"/>
    <w:basedOn w:val="a"/>
    <w:rsid w:val="00D44E8D"/>
    <w:pPr>
      <w:widowControl/>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rFonts w:ascii="Times New Roman" w:eastAsia="Times New Roman" w:hAnsi="Times New Roman" w:cs="Times New Roman"/>
      <w:color w:val="auto"/>
      <w:sz w:val="18"/>
      <w:szCs w:val="18"/>
    </w:rPr>
  </w:style>
  <w:style w:type="paragraph" w:customStyle="1" w:styleId="xl84">
    <w:name w:val="xl84"/>
    <w:basedOn w:val="a"/>
    <w:rsid w:val="00D44E8D"/>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eastAsia="Times New Roman" w:hAnsi="Times New Roman" w:cs="Times New Roman"/>
      <w:b/>
      <w:bCs/>
      <w:color w:val="auto"/>
      <w:sz w:val="18"/>
      <w:szCs w:val="18"/>
    </w:rPr>
  </w:style>
  <w:style w:type="paragraph" w:customStyle="1" w:styleId="xl85">
    <w:name w:val="xl85"/>
    <w:basedOn w:val="a"/>
    <w:rsid w:val="00D44E8D"/>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color w:val="auto"/>
      <w:sz w:val="18"/>
      <w:szCs w:val="18"/>
    </w:rPr>
  </w:style>
  <w:style w:type="paragraph" w:customStyle="1" w:styleId="xl86">
    <w:name w:val="xl86"/>
    <w:basedOn w:val="a"/>
    <w:rsid w:val="00D44E8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7">
    <w:name w:val="xl87"/>
    <w:basedOn w:val="a"/>
    <w:rsid w:val="00D44E8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rPr>
  </w:style>
  <w:style w:type="numbering" w:customStyle="1" w:styleId="30">
    <w:name w:val="Χωρίς λίστα3"/>
    <w:next w:val="a2"/>
    <w:uiPriority w:val="99"/>
    <w:semiHidden/>
    <w:unhideWhenUsed/>
    <w:rsid w:val="00D44E8D"/>
  </w:style>
  <w:style w:type="character" w:styleId="a9">
    <w:name w:val="annotation reference"/>
    <w:uiPriority w:val="99"/>
    <w:semiHidden/>
    <w:unhideWhenUsed/>
    <w:rsid w:val="00D44E8D"/>
    <w:rPr>
      <w:sz w:val="16"/>
      <w:szCs w:val="16"/>
    </w:rPr>
  </w:style>
  <w:style w:type="paragraph" w:styleId="aa">
    <w:name w:val="annotation text"/>
    <w:basedOn w:val="a"/>
    <w:link w:val="Char2"/>
    <w:uiPriority w:val="99"/>
    <w:semiHidden/>
    <w:unhideWhenUsed/>
    <w:rsid w:val="00D44E8D"/>
    <w:pPr>
      <w:widowControl/>
      <w:spacing w:after="160" w:line="259" w:lineRule="auto"/>
    </w:pPr>
    <w:rPr>
      <w:rFonts w:ascii="Calibri" w:eastAsia="Calibri" w:hAnsi="Calibri" w:cs="Times New Roman"/>
      <w:color w:val="auto"/>
      <w:sz w:val="20"/>
      <w:szCs w:val="20"/>
      <w:lang w:eastAsia="en-US"/>
    </w:rPr>
  </w:style>
  <w:style w:type="character" w:customStyle="1" w:styleId="Char2">
    <w:name w:val="Κείμενο σχολίου Char"/>
    <w:link w:val="aa"/>
    <w:uiPriority w:val="99"/>
    <w:semiHidden/>
    <w:rsid w:val="00D44E8D"/>
    <w:rPr>
      <w:rFonts w:ascii="Calibri" w:eastAsia="Calibri" w:hAnsi="Calibri" w:cs="Times New Roman"/>
      <w:lang w:eastAsia="en-US"/>
    </w:rPr>
  </w:style>
  <w:style w:type="paragraph" w:styleId="ab">
    <w:name w:val="annotation subject"/>
    <w:basedOn w:val="aa"/>
    <w:next w:val="aa"/>
    <w:link w:val="Char3"/>
    <w:uiPriority w:val="99"/>
    <w:semiHidden/>
    <w:unhideWhenUsed/>
    <w:rsid w:val="00D44E8D"/>
    <w:rPr>
      <w:b/>
      <w:bCs/>
    </w:rPr>
  </w:style>
  <w:style w:type="character" w:customStyle="1" w:styleId="Char3">
    <w:name w:val="Θέμα σχολίου Char"/>
    <w:link w:val="ab"/>
    <w:uiPriority w:val="99"/>
    <w:semiHidden/>
    <w:rsid w:val="00D44E8D"/>
    <w:rPr>
      <w:rFonts w:ascii="Calibri" w:eastAsia="Calibri" w:hAnsi="Calibri" w:cs="Times New Roman"/>
      <w:b/>
      <w:bCs/>
      <w:lang w:eastAsia="en-US"/>
    </w:rPr>
  </w:style>
  <w:style w:type="paragraph" w:styleId="Web">
    <w:name w:val="Normal (Web)"/>
    <w:basedOn w:val="a"/>
    <w:uiPriority w:val="99"/>
    <w:semiHidden/>
    <w:unhideWhenUsed/>
    <w:rsid w:val="0066318D"/>
    <w:rPr>
      <w:rFonts w:ascii="Times New Roman" w:hAnsi="Times New Roman" w:cs="Times New Roman"/>
    </w:rPr>
  </w:style>
  <w:style w:type="paragraph" w:customStyle="1" w:styleId="Standard">
    <w:name w:val="Standard"/>
    <w:rsid w:val="00D82C7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ac">
    <w:name w:val="Ανεπίλυτη αναφορά"/>
    <w:uiPriority w:val="99"/>
    <w:semiHidden/>
    <w:unhideWhenUsed/>
    <w:rsid w:val="0059189A"/>
    <w:rPr>
      <w:color w:val="605E5C"/>
      <w:shd w:val="clear" w:color="auto" w:fill="E1DFDD"/>
    </w:rPr>
  </w:style>
  <w:style w:type="paragraph" w:styleId="ad">
    <w:name w:val="Body Text"/>
    <w:basedOn w:val="a"/>
    <w:link w:val="Char4"/>
    <w:uiPriority w:val="1"/>
    <w:qFormat/>
    <w:rsid w:val="00191B6D"/>
    <w:pPr>
      <w:autoSpaceDE w:val="0"/>
      <w:autoSpaceDN w:val="0"/>
      <w:adjustRightInd w:val="0"/>
    </w:pPr>
    <w:rPr>
      <w:rFonts w:ascii="Arial" w:eastAsia="Times New Roman" w:hAnsi="Arial" w:cs="Arial"/>
      <w:color w:val="auto"/>
      <w:sz w:val="22"/>
      <w:szCs w:val="22"/>
    </w:rPr>
  </w:style>
  <w:style w:type="character" w:customStyle="1" w:styleId="Char4">
    <w:name w:val="Σώμα κειμένου Char"/>
    <w:basedOn w:val="a0"/>
    <w:link w:val="ad"/>
    <w:uiPriority w:val="1"/>
    <w:rsid w:val="00191B6D"/>
    <w:rPr>
      <w:rFonts w:ascii="Arial" w:eastAsia="Times New Roman" w:hAnsi="Arial" w:cs="Arial"/>
      <w:sz w:val="22"/>
      <w:szCs w:val="22"/>
    </w:rPr>
  </w:style>
  <w:style w:type="paragraph" w:styleId="31">
    <w:name w:val="Body Text 3"/>
    <w:basedOn w:val="a"/>
    <w:link w:val="3Char0"/>
    <w:uiPriority w:val="99"/>
    <w:semiHidden/>
    <w:unhideWhenUsed/>
    <w:rsid w:val="00DC7927"/>
    <w:pPr>
      <w:spacing w:after="120"/>
    </w:pPr>
    <w:rPr>
      <w:sz w:val="16"/>
      <w:szCs w:val="16"/>
    </w:rPr>
  </w:style>
  <w:style w:type="character" w:customStyle="1" w:styleId="3Char0">
    <w:name w:val="Σώμα κείμενου 3 Char"/>
    <w:basedOn w:val="a0"/>
    <w:link w:val="31"/>
    <w:uiPriority w:val="99"/>
    <w:semiHidden/>
    <w:rsid w:val="00DC7927"/>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33494">
      <w:bodyDiv w:val="1"/>
      <w:marLeft w:val="0"/>
      <w:marRight w:val="0"/>
      <w:marTop w:val="0"/>
      <w:marBottom w:val="0"/>
      <w:divBdr>
        <w:top w:val="none" w:sz="0" w:space="0" w:color="auto"/>
        <w:left w:val="none" w:sz="0" w:space="0" w:color="auto"/>
        <w:bottom w:val="none" w:sz="0" w:space="0" w:color="auto"/>
        <w:right w:val="none" w:sz="0" w:space="0" w:color="auto"/>
      </w:divBdr>
    </w:div>
    <w:div w:id="535392046">
      <w:bodyDiv w:val="1"/>
      <w:marLeft w:val="0"/>
      <w:marRight w:val="0"/>
      <w:marTop w:val="0"/>
      <w:marBottom w:val="0"/>
      <w:divBdr>
        <w:top w:val="none" w:sz="0" w:space="0" w:color="auto"/>
        <w:left w:val="none" w:sz="0" w:space="0" w:color="auto"/>
        <w:bottom w:val="none" w:sz="0" w:space="0" w:color="auto"/>
        <w:right w:val="none" w:sz="0" w:space="0" w:color="auto"/>
      </w:divBdr>
    </w:div>
    <w:div w:id="845949260">
      <w:bodyDiv w:val="1"/>
      <w:marLeft w:val="0"/>
      <w:marRight w:val="0"/>
      <w:marTop w:val="0"/>
      <w:marBottom w:val="0"/>
      <w:divBdr>
        <w:top w:val="none" w:sz="0" w:space="0" w:color="auto"/>
        <w:left w:val="none" w:sz="0" w:space="0" w:color="auto"/>
        <w:bottom w:val="none" w:sz="0" w:space="0" w:color="auto"/>
        <w:right w:val="none" w:sz="0" w:space="0" w:color="auto"/>
      </w:divBdr>
    </w:div>
    <w:div w:id="1259948560">
      <w:bodyDiv w:val="1"/>
      <w:marLeft w:val="0"/>
      <w:marRight w:val="0"/>
      <w:marTop w:val="0"/>
      <w:marBottom w:val="0"/>
      <w:divBdr>
        <w:top w:val="none" w:sz="0" w:space="0" w:color="auto"/>
        <w:left w:val="none" w:sz="0" w:space="0" w:color="auto"/>
        <w:bottom w:val="none" w:sz="0" w:space="0" w:color="auto"/>
        <w:right w:val="none" w:sz="0" w:space="0" w:color="auto"/>
      </w:divBdr>
    </w:div>
    <w:div w:id="1373848999">
      <w:bodyDiv w:val="1"/>
      <w:marLeft w:val="0"/>
      <w:marRight w:val="0"/>
      <w:marTop w:val="0"/>
      <w:marBottom w:val="0"/>
      <w:divBdr>
        <w:top w:val="none" w:sz="0" w:space="0" w:color="auto"/>
        <w:left w:val="none" w:sz="0" w:space="0" w:color="auto"/>
        <w:bottom w:val="none" w:sz="0" w:space="0" w:color="auto"/>
        <w:right w:val="none" w:sz="0" w:space="0" w:color="auto"/>
      </w:divBdr>
    </w:div>
    <w:div w:id="1736783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imosnet.gr/index.php?MODULE=bce/application/pages&amp;Branch=N_N0000000002_N0000023676_N0000000020_N0000000037_N0000026980_N0000027251_S0000126563"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E0A3E-902B-4C04-A2A6-1938C642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4541</Words>
  <Characters>24525</Characters>
  <Application>Microsoft Office Word</Application>
  <DocSecurity>0</DocSecurity>
  <Lines>204</Lines>
  <Paragraphs>58</Paragraphs>
  <ScaleCrop>false</ScaleCrop>
  <HeadingPairs>
    <vt:vector size="2" baseType="variant">
      <vt:variant>
        <vt:lpstr>Τίτλος</vt:lpstr>
      </vt:variant>
      <vt:variant>
        <vt:i4>1</vt:i4>
      </vt:variant>
    </vt:vector>
  </HeadingPairs>
  <TitlesOfParts>
    <vt:vector size="1" baseType="lpstr">
      <vt:lpstr>Microsoft Word - MELETI SYNTIRISIS OXHMATON 2012 b.doc</vt:lpstr>
    </vt:vector>
  </TitlesOfParts>
  <Company/>
  <LinksUpToDate>false</LinksUpToDate>
  <CharactersWithSpaces>29008</CharactersWithSpaces>
  <SharedDoc>false</SharedDoc>
  <HLinks>
    <vt:vector size="12" baseType="variant">
      <vt:variant>
        <vt:i4>3145806</vt:i4>
      </vt:variant>
      <vt:variant>
        <vt:i4>6</vt:i4>
      </vt:variant>
      <vt:variant>
        <vt:i4>0</vt:i4>
      </vt:variant>
      <vt:variant>
        <vt:i4>5</vt:i4>
      </vt:variant>
      <vt:variant>
        <vt:lpwstr>http://www.dimosnet.gr/index.php?MODULE=bce/application/pages&amp;Branch=N_N0000000002_N0000023676_N0000000020_N0000000037_N0000026980_N0000027251_S0000126563</vt:lpwstr>
      </vt:variant>
      <vt:variant>
        <vt:lpwstr/>
      </vt:variant>
      <vt:variant>
        <vt:i4>3342411</vt:i4>
      </vt:variant>
      <vt:variant>
        <vt:i4>3</vt:i4>
      </vt:variant>
      <vt:variant>
        <vt:i4>0</vt:i4>
      </vt:variant>
      <vt:variant>
        <vt:i4>5</vt:i4>
      </vt:variant>
      <vt:variant>
        <vt:lpwstr>http://www.dimosnet.gr/index.php?MODULE=bce/application/pages&amp;Branch=N_N0000000002_N0000023676_N0000000020_N0000000037_N0000026980_N0000027251_S0000126530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MELETI SYNTIRISIS OXHMATON 2012 b.doc</dc:title>
  <dc:creator>fanis</dc:creator>
  <cp:lastModifiedBy>user</cp:lastModifiedBy>
  <cp:revision>2</cp:revision>
  <cp:lastPrinted>2020-09-21T08:25:00Z</cp:lastPrinted>
  <dcterms:created xsi:type="dcterms:W3CDTF">2020-09-23T04:45:00Z</dcterms:created>
  <dcterms:modified xsi:type="dcterms:W3CDTF">2020-09-23T04:45:00Z</dcterms:modified>
</cp:coreProperties>
</file>